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2409"/>
        <w:gridCol w:w="1985"/>
      </w:tblGrid>
      <w:tr w:rsidR="00F91C02" w:rsidRPr="006332C6" w14:paraId="5CAB1E3B" w14:textId="77777777" w:rsidTr="00753E3E">
        <w:trPr>
          <w:cantSplit/>
        </w:trPr>
        <w:tc>
          <w:tcPr>
            <w:tcW w:w="1418" w:type="dxa"/>
            <w:vAlign w:val="center"/>
          </w:tcPr>
          <w:p w14:paraId="49E10B96" w14:textId="77777777" w:rsidR="00F91C02" w:rsidRPr="007A0DC6" w:rsidRDefault="00557AB0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A0DC6">
              <w:rPr>
                <w:noProof/>
                <w:lang w:val="ru-RU" w:eastAsia="en-GB"/>
              </w:rPr>
              <w:drawing>
                <wp:inline distT="0" distB="0" distL="0" distR="0" wp14:anchorId="72675BAD" wp14:editId="0234E414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598662D7" w14:textId="77777777" w:rsidR="00F91C02" w:rsidRPr="007A0DC6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A0DC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38ABAC9" w14:textId="77777777" w:rsidR="00F91C02" w:rsidRPr="007A0DC6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A0DC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5" w:type="dxa"/>
            <w:vAlign w:val="center"/>
          </w:tcPr>
          <w:p w14:paraId="4C2C5AFB" w14:textId="77777777" w:rsidR="00F91C02" w:rsidRPr="007A0DC6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91C02" w:rsidRPr="00753E3E" w14:paraId="1A969B86" w14:textId="77777777" w:rsidTr="00753E3E">
        <w:trPr>
          <w:cantSplit/>
          <w:trHeight w:val="851"/>
        </w:trPr>
        <w:tc>
          <w:tcPr>
            <w:tcW w:w="5529" w:type="dxa"/>
            <w:gridSpan w:val="2"/>
            <w:vAlign w:val="center"/>
          </w:tcPr>
          <w:p w14:paraId="2BB3AF7A" w14:textId="77777777" w:rsidR="00F91C02" w:rsidRPr="007A0DC6" w:rsidRDefault="00F91C02" w:rsidP="00024003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275FA055" w14:textId="7E445AF6" w:rsidR="00F91C02" w:rsidRPr="007A0DC6" w:rsidRDefault="00753E3E" w:rsidP="00024003">
            <w:pPr>
              <w:spacing w:before="0"/>
              <w:rPr>
                <w:lang w:val="ru-RU"/>
              </w:rPr>
            </w:pPr>
            <w:r w:rsidRPr="007A0DC6">
              <w:rPr>
                <w:lang w:val="ru-RU"/>
              </w:rPr>
              <w:t>Женева, 2 мая 2023 года</w:t>
            </w:r>
          </w:p>
        </w:tc>
      </w:tr>
    </w:tbl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164B2A" w:rsidRPr="007A0DC6" w14:paraId="4355AF13" w14:textId="77777777" w:rsidTr="00525D2A">
        <w:trPr>
          <w:cantSplit/>
          <w:trHeight w:val="340"/>
        </w:trPr>
        <w:tc>
          <w:tcPr>
            <w:tcW w:w="1560" w:type="dxa"/>
          </w:tcPr>
          <w:p w14:paraId="087FB509" w14:textId="77777777" w:rsidR="00164B2A" w:rsidRPr="007A0DC6" w:rsidRDefault="00164B2A" w:rsidP="0027493C">
            <w:pPr>
              <w:spacing w:before="0"/>
              <w:jc w:val="left"/>
              <w:rPr>
                <w:lang w:val="ru-RU"/>
              </w:rPr>
            </w:pPr>
            <w:proofErr w:type="spellStart"/>
            <w:r w:rsidRPr="007A0DC6">
              <w:rPr>
                <w:lang w:val="ru-RU"/>
              </w:rPr>
              <w:t>Осн</w:t>
            </w:r>
            <w:proofErr w:type="spellEnd"/>
            <w:r w:rsidRPr="007A0DC6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2650D397" w14:textId="6C8EA382" w:rsidR="00164B2A" w:rsidRPr="007A0DC6" w:rsidRDefault="00120B4E" w:rsidP="0027493C">
            <w:pPr>
              <w:spacing w:before="0"/>
              <w:jc w:val="left"/>
              <w:rPr>
                <w:b/>
                <w:lang w:val="ru-RU"/>
              </w:rPr>
            </w:pPr>
            <w:r w:rsidRPr="007A0DC6">
              <w:rPr>
                <w:b/>
                <w:lang w:val="ru-RU"/>
              </w:rPr>
              <w:t xml:space="preserve">Коллективное письмо </w:t>
            </w:r>
            <w:r w:rsidR="008845E4" w:rsidRPr="007A0DC6">
              <w:rPr>
                <w:b/>
                <w:lang w:val="ru-RU"/>
              </w:rPr>
              <w:t>5</w:t>
            </w:r>
            <w:r w:rsidR="00164B2A" w:rsidRPr="007A0DC6">
              <w:rPr>
                <w:b/>
                <w:lang w:val="ru-RU"/>
              </w:rPr>
              <w:t>/17 БСЭ</w:t>
            </w:r>
          </w:p>
          <w:p w14:paraId="05D21FFA" w14:textId="77777777" w:rsidR="00164B2A" w:rsidRPr="007A0DC6" w:rsidRDefault="00164B2A" w:rsidP="0027493C">
            <w:pPr>
              <w:spacing w:before="0"/>
              <w:jc w:val="left"/>
              <w:rPr>
                <w:bCs/>
                <w:lang w:val="ru-RU"/>
              </w:rPr>
            </w:pPr>
            <w:r w:rsidRPr="007A0DC6">
              <w:rPr>
                <w:bCs/>
                <w:lang w:val="ru-RU"/>
              </w:rPr>
              <w:t>SG17/XY</w:t>
            </w:r>
          </w:p>
          <w:p w14:paraId="69215E4F" w14:textId="77777777" w:rsidR="00164B2A" w:rsidRPr="007A0DC6" w:rsidRDefault="00164B2A" w:rsidP="0027493C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402BE826" w14:textId="77777777" w:rsidR="00164B2A" w:rsidRPr="007A0DC6" w:rsidRDefault="00164B2A" w:rsidP="002749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A0DC6">
              <w:rPr>
                <w:lang w:val="ru-RU"/>
              </w:rPr>
              <w:t>–</w:t>
            </w:r>
            <w:r w:rsidRPr="007A0DC6">
              <w:rPr>
                <w:lang w:val="ru-RU"/>
              </w:rPr>
              <w:tab/>
              <w:t>Администрациям Государств – Членов Союза</w:t>
            </w:r>
          </w:p>
          <w:p w14:paraId="6F75BF69" w14:textId="77777777" w:rsidR="00164B2A" w:rsidRPr="007A0DC6" w:rsidRDefault="00164B2A" w:rsidP="002749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A0DC6">
              <w:rPr>
                <w:lang w:val="ru-RU"/>
              </w:rPr>
              <w:t>–</w:t>
            </w:r>
            <w:r w:rsidRPr="007A0DC6">
              <w:rPr>
                <w:lang w:val="ru-RU"/>
              </w:rPr>
              <w:tab/>
              <w:t>Членам Сектора МСЭ-Т</w:t>
            </w:r>
          </w:p>
          <w:p w14:paraId="133D1589" w14:textId="77777777" w:rsidR="00164B2A" w:rsidRPr="007A0DC6" w:rsidRDefault="00164B2A" w:rsidP="002749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A0DC6">
              <w:rPr>
                <w:lang w:val="ru-RU"/>
              </w:rPr>
              <w:t>–</w:t>
            </w:r>
            <w:r w:rsidRPr="007A0DC6">
              <w:rPr>
                <w:lang w:val="ru-RU"/>
              </w:rPr>
              <w:tab/>
              <w:t>Ассоциированным членам МСЭ-Т, участвующим в работе 17</w:t>
            </w:r>
            <w:r w:rsidRPr="007A0DC6">
              <w:rPr>
                <w:lang w:val="ru-RU"/>
              </w:rPr>
              <w:noBreakHyphen/>
              <w:t>й Исследовательской комиссии</w:t>
            </w:r>
          </w:p>
          <w:p w14:paraId="296FDBF2" w14:textId="77777777" w:rsidR="00164B2A" w:rsidRPr="007A0DC6" w:rsidRDefault="00164B2A" w:rsidP="0027493C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A0DC6">
              <w:rPr>
                <w:lang w:val="ru-RU"/>
              </w:rPr>
              <w:t>–</w:t>
            </w:r>
            <w:r w:rsidRPr="007A0DC6">
              <w:rPr>
                <w:lang w:val="ru-RU"/>
              </w:rPr>
              <w:tab/>
              <w:t xml:space="preserve">Академическим организациям − </w:t>
            </w:r>
            <w:r w:rsidRPr="007A0DC6">
              <w:rPr>
                <w:lang w:val="ru-RU"/>
              </w:rPr>
              <w:br/>
              <w:t>Членам МСЭ</w:t>
            </w:r>
          </w:p>
        </w:tc>
      </w:tr>
      <w:tr w:rsidR="00164B2A" w:rsidRPr="006332C6" w14:paraId="4F1D99BA" w14:textId="77777777" w:rsidTr="00525D2A">
        <w:trPr>
          <w:cantSplit/>
        </w:trPr>
        <w:tc>
          <w:tcPr>
            <w:tcW w:w="1560" w:type="dxa"/>
          </w:tcPr>
          <w:p w14:paraId="492A55C7" w14:textId="77777777" w:rsidR="00164B2A" w:rsidRPr="007A0DC6" w:rsidRDefault="00164B2A" w:rsidP="0027493C">
            <w:pPr>
              <w:spacing w:before="0"/>
              <w:jc w:val="left"/>
              <w:rPr>
                <w:lang w:val="ru-RU"/>
              </w:rPr>
            </w:pPr>
            <w:r w:rsidRPr="007A0DC6">
              <w:rPr>
                <w:lang w:val="ru-RU"/>
              </w:rPr>
              <w:t>Тел.:</w:t>
            </w:r>
            <w:r w:rsidRPr="007A0DC6">
              <w:rPr>
                <w:lang w:val="ru-RU"/>
              </w:rPr>
              <w:br/>
              <w:t>Факс:</w:t>
            </w:r>
            <w:r w:rsidRPr="007A0DC6">
              <w:rPr>
                <w:lang w:val="ru-RU"/>
              </w:rPr>
              <w:br/>
              <w:t>Эл. почта:</w:t>
            </w:r>
            <w:r w:rsidRPr="007A0DC6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78298004" w14:textId="77777777" w:rsidR="00164B2A" w:rsidRPr="007A0DC6" w:rsidRDefault="00164B2A" w:rsidP="0027493C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7A0DC6">
              <w:rPr>
                <w:lang w:val="ru-RU"/>
              </w:rPr>
              <w:t>+41 22 730 6206</w:t>
            </w:r>
            <w:r w:rsidRPr="007A0DC6">
              <w:rPr>
                <w:lang w:val="ru-RU"/>
              </w:rPr>
              <w:br/>
              <w:t>+41 22 730 5853</w:t>
            </w:r>
            <w:r w:rsidRPr="007A0DC6">
              <w:rPr>
                <w:lang w:val="ru-RU"/>
              </w:rPr>
              <w:br/>
            </w:r>
            <w:hyperlink r:id="rId9" w:history="1">
              <w:r w:rsidRPr="007A0DC6">
                <w:rPr>
                  <w:rStyle w:val="Hyperlink"/>
                  <w:szCs w:val="22"/>
                  <w:lang w:val="ru-RU"/>
                </w:rPr>
                <w:t>tsbsg17@itu.int</w:t>
              </w:r>
            </w:hyperlink>
          </w:p>
          <w:p w14:paraId="6B2119A7" w14:textId="77777777" w:rsidR="00164B2A" w:rsidRPr="007A0DC6" w:rsidRDefault="005F3335" w:rsidP="0027493C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164B2A" w:rsidRPr="007A0DC6">
                <w:rPr>
                  <w:rStyle w:val="Hyperlink"/>
                  <w:lang w:val="ru-RU"/>
                </w:rPr>
                <w:t>http://itu.int/go/tsg17</w:t>
              </w:r>
            </w:hyperlink>
          </w:p>
        </w:tc>
        <w:tc>
          <w:tcPr>
            <w:tcW w:w="4394" w:type="dxa"/>
            <w:vMerge/>
          </w:tcPr>
          <w:p w14:paraId="6FE213C7" w14:textId="77777777" w:rsidR="00164B2A" w:rsidRPr="007A0DC6" w:rsidRDefault="00164B2A" w:rsidP="002749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040A16" w:rsidRPr="006332C6" w14:paraId="0D827422" w14:textId="77777777" w:rsidTr="00525D2A">
        <w:trPr>
          <w:cantSplit/>
          <w:trHeight w:val="356"/>
        </w:trPr>
        <w:tc>
          <w:tcPr>
            <w:tcW w:w="1560" w:type="dxa"/>
          </w:tcPr>
          <w:p w14:paraId="224272D2" w14:textId="77777777" w:rsidR="00040A16" w:rsidRPr="007A0DC6" w:rsidRDefault="00040A16" w:rsidP="0027493C">
            <w:pPr>
              <w:spacing w:before="360" w:after="240"/>
              <w:jc w:val="left"/>
              <w:rPr>
                <w:lang w:val="ru-RU"/>
              </w:rPr>
            </w:pPr>
            <w:r w:rsidRPr="007A0DC6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</w:tcPr>
          <w:p w14:paraId="6A3BA6FF" w14:textId="5EEEDB37" w:rsidR="00040A16" w:rsidRPr="007A0DC6" w:rsidRDefault="00BB6749" w:rsidP="0027493C">
            <w:pPr>
              <w:spacing w:before="360" w:after="240"/>
              <w:jc w:val="left"/>
              <w:rPr>
                <w:b/>
                <w:bCs/>
                <w:lang w:val="ru-RU"/>
              </w:rPr>
            </w:pPr>
            <w:r w:rsidRPr="007A0DC6">
              <w:rPr>
                <w:b/>
                <w:bCs/>
                <w:lang w:val="ru-RU"/>
              </w:rPr>
              <w:t>Собрание 17</w:t>
            </w:r>
            <w:r w:rsidRPr="007A0DC6">
              <w:rPr>
                <w:b/>
                <w:bCs/>
                <w:lang w:val="ru-RU"/>
              </w:rPr>
              <w:noBreakHyphen/>
              <w:t>й Иссле</w:t>
            </w:r>
            <w:r w:rsidR="00164B2A" w:rsidRPr="007A0DC6">
              <w:rPr>
                <w:b/>
                <w:bCs/>
                <w:lang w:val="ru-RU"/>
              </w:rPr>
              <w:t>довательской комиссии</w:t>
            </w:r>
            <w:r w:rsidR="00C0353D" w:rsidRPr="007A0DC6">
              <w:rPr>
                <w:b/>
                <w:bCs/>
                <w:lang w:val="ru-RU"/>
              </w:rPr>
              <w:t>,</w:t>
            </w:r>
            <w:r w:rsidR="00C0353D" w:rsidRPr="007A0DC6">
              <w:rPr>
                <w:b/>
                <w:bCs/>
                <w:lang w:val="ru-RU"/>
              </w:rPr>
              <w:br/>
            </w:r>
            <w:r w:rsidR="009752F8" w:rsidRPr="007A0DC6">
              <w:rPr>
                <w:b/>
                <w:bCs/>
                <w:lang w:val="ru-RU"/>
              </w:rPr>
              <w:t>Коян</w:t>
            </w:r>
            <w:r w:rsidR="008845E4" w:rsidRPr="007A0DC6">
              <w:rPr>
                <w:b/>
                <w:bCs/>
                <w:lang w:val="ru-RU"/>
              </w:rPr>
              <w:t xml:space="preserve">, Корея (Республика), </w:t>
            </w:r>
            <w:r w:rsidR="00501BA1" w:rsidRPr="007A0DC6">
              <w:rPr>
                <w:b/>
                <w:bCs/>
                <w:lang w:val="ru-RU"/>
              </w:rPr>
              <w:t>2</w:t>
            </w:r>
            <w:r w:rsidR="008845E4" w:rsidRPr="007A0DC6">
              <w:rPr>
                <w:b/>
                <w:bCs/>
                <w:lang w:val="ru-RU"/>
              </w:rPr>
              <w:t>9</w:t>
            </w:r>
            <w:r w:rsidR="00501BA1" w:rsidRPr="007A0DC6">
              <w:rPr>
                <w:b/>
                <w:bCs/>
                <w:lang w:val="ru-RU"/>
              </w:rPr>
              <w:t> </w:t>
            </w:r>
            <w:r w:rsidR="008845E4" w:rsidRPr="007A0DC6">
              <w:rPr>
                <w:b/>
                <w:bCs/>
                <w:lang w:val="ru-RU"/>
              </w:rPr>
              <w:t>августа</w:t>
            </w:r>
            <w:r w:rsidR="00501BA1" w:rsidRPr="007A0DC6">
              <w:rPr>
                <w:b/>
                <w:bCs/>
                <w:lang w:val="ru-RU"/>
              </w:rPr>
              <w:t xml:space="preserve"> – </w:t>
            </w:r>
            <w:r w:rsidR="008845E4" w:rsidRPr="007A0DC6">
              <w:rPr>
                <w:b/>
                <w:bCs/>
                <w:lang w:val="ru-RU"/>
              </w:rPr>
              <w:t>8</w:t>
            </w:r>
            <w:r w:rsidR="00C0353D" w:rsidRPr="007A0DC6">
              <w:rPr>
                <w:b/>
                <w:bCs/>
                <w:lang w:val="ru-RU"/>
              </w:rPr>
              <w:t> </w:t>
            </w:r>
            <w:r w:rsidR="008845E4" w:rsidRPr="007A0DC6">
              <w:rPr>
                <w:b/>
                <w:bCs/>
                <w:lang w:val="ru-RU"/>
              </w:rPr>
              <w:t>сентября</w:t>
            </w:r>
            <w:r w:rsidR="00C0353D" w:rsidRPr="007A0DC6">
              <w:rPr>
                <w:b/>
                <w:bCs/>
                <w:lang w:val="ru-RU"/>
              </w:rPr>
              <w:t xml:space="preserve"> 20</w:t>
            </w:r>
            <w:r w:rsidR="00E74F49" w:rsidRPr="007A0DC6">
              <w:rPr>
                <w:b/>
                <w:bCs/>
                <w:lang w:val="ru-RU"/>
              </w:rPr>
              <w:t>2</w:t>
            </w:r>
            <w:r w:rsidR="00501BA1" w:rsidRPr="007A0DC6">
              <w:rPr>
                <w:b/>
                <w:bCs/>
                <w:lang w:val="ru-RU"/>
              </w:rPr>
              <w:t>3</w:t>
            </w:r>
            <w:r w:rsidRPr="007A0DC6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60ADFA9E" w14:textId="77777777" w:rsidR="00040A16" w:rsidRPr="007A0DC6" w:rsidRDefault="00040A16" w:rsidP="0027493C">
      <w:pPr>
        <w:pStyle w:val="Normalaftertitle"/>
        <w:spacing w:before="360" w:after="120"/>
        <w:jc w:val="left"/>
        <w:rPr>
          <w:lang w:val="ru-RU"/>
        </w:rPr>
      </w:pPr>
      <w:r w:rsidRPr="007A0DC6">
        <w:rPr>
          <w:lang w:val="ru-RU"/>
        </w:rPr>
        <w:t>Уважаемая госпожа,</w:t>
      </w:r>
      <w:r w:rsidRPr="007A0DC6">
        <w:rPr>
          <w:lang w:val="ru-RU"/>
        </w:rPr>
        <w:br/>
        <w:t>уважаемый господин,</w:t>
      </w:r>
    </w:p>
    <w:p w14:paraId="0D745711" w14:textId="3067FC06" w:rsidR="00024003" w:rsidRPr="007A0DC6" w:rsidRDefault="00024003" w:rsidP="00C961F4">
      <w:pPr>
        <w:rPr>
          <w:lang w:val="ru-RU"/>
        </w:rPr>
      </w:pPr>
      <w:r w:rsidRPr="007A0DC6">
        <w:rPr>
          <w:lang w:val="ru-RU"/>
        </w:rPr>
        <w:t xml:space="preserve">Имею честь пригласить вас принять участие в следующем собрании 17-й Исследовательской комиссии </w:t>
      </w:r>
      <w:r w:rsidR="00070188" w:rsidRPr="007A0DC6">
        <w:rPr>
          <w:lang w:val="ru-RU"/>
        </w:rPr>
        <w:t xml:space="preserve">МСЭ-Т </w:t>
      </w:r>
      <w:r w:rsidRPr="007A0DC6">
        <w:rPr>
          <w:lang w:val="ru-RU"/>
        </w:rPr>
        <w:t>(</w:t>
      </w:r>
      <w:r w:rsidRPr="007A0DC6">
        <w:rPr>
          <w:i/>
          <w:iCs/>
          <w:lang w:val="ru-RU"/>
        </w:rPr>
        <w:t>Безопасность</w:t>
      </w:r>
      <w:r w:rsidRPr="007A0DC6">
        <w:rPr>
          <w:lang w:val="ru-RU"/>
        </w:rPr>
        <w:t xml:space="preserve">), </w:t>
      </w:r>
      <w:r w:rsidR="009752F8" w:rsidRPr="007A0DC6">
        <w:rPr>
          <w:lang w:val="ru-RU"/>
        </w:rPr>
        <w:t xml:space="preserve">которое состоится в Корейском международном выставочном центре </w:t>
      </w:r>
      <w:r w:rsidR="008845E4" w:rsidRPr="007A0DC6">
        <w:rPr>
          <w:lang w:val="ru-RU"/>
        </w:rPr>
        <w:t xml:space="preserve">(KINTEX), </w:t>
      </w:r>
      <w:r w:rsidR="009752F8" w:rsidRPr="007A0DC6">
        <w:rPr>
          <w:lang w:val="ru-RU"/>
        </w:rPr>
        <w:t>Коян</w:t>
      </w:r>
      <w:r w:rsidR="008845E4" w:rsidRPr="007A0DC6">
        <w:rPr>
          <w:lang w:val="ru-RU"/>
        </w:rPr>
        <w:t xml:space="preserve">, </w:t>
      </w:r>
      <w:r w:rsidR="009752F8" w:rsidRPr="007A0DC6">
        <w:rPr>
          <w:lang w:val="ru-RU"/>
        </w:rPr>
        <w:t>Республика Корея</w:t>
      </w:r>
      <w:r w:rsidR="008845E4" w:rsidRPr="007A0DC6">
        <w:rPr>
          <w:lang w:val="ru-RU"/>
        </w:rPr>
        <w:t xml:space="preserve">, </w:t>
      </w:r>
      <w:r w:rsidR="00D745DD" w:rsidRPr="007A0DC6">
        <w:rPr>
          <w:lang w:val="ru-RU"/>
        </w:rPr>
        <w:t xml:space="preserve">с </w:t>
      </w:r>
      <w:r w:rsidR="008845E4" w:rsidRPr="007A0DC6">
        <w:rPr>
          <w:lang w:val="ru-RU"/>
        </w:rPr>
        <w:t xml:space="preserve">29 августа </w:t>
      </w:r>
      <w:r w:rsidR="00D745DD" w:rsidRPr="007A0DC6">
        <w:rPr>
          <w:lang w:val="ru-RU"/>
        </w:rPr>
        <w:t>по</w:t>
      </w:r>
      <w:r w:rsidR="008845E4" w:rsidRPr="007A0DC6">
        <w:rPr>
          <w:lang w:val="ru-RU"/>
        </w:rPr>
        <w:t xml:space="preserve"> 8 сентября 2023 года </w:t>
      </w:r>
      <w:r w:rsidR="00D745DD" w:rsidRPr="007A0DC6">
        <w:rPr>
          <w:lang w:val="ru-RU"/>
        </w:rPr>
        <w:t>включительно</w:t>
      </w:r>
      <w:r w:rsidR="008845E4" w:rsidRPr="007A0DC6">
        <w:rPr>
          <w:lang w:val="ru-RU"/>
        </w:rPr>
        <w:t>,</w:t>
      </w:r>
      <w:r w:rsidR="008845E4" w:rsidRPr="007A0DC6">
        <w:rPr>
          <w:rFonts w:ascii="Calibri" w:hAnsi="Calibri"/>
          <w:szCs w:val="22"/>
          <w:lang w:val="ru-RU"/>
        </w:rPr>
        <w:t xml:space="preserve"> </w:t>
      </w:r>
      <w:r w:rsidR="00D745DD" w:rsidRPr="007A0DC6">
        <w:rPr>
          <w:rFonts w:ascii="Calibri" w:hAnsi="Calibri"/>
          <w:szCs w:val="22"/>
          <w:lang w:val="ru-RU"/>
        </w:rPr>
        <w:t>по любезному приглашению Министерства связи правительства Республики Корея</w:t>
      </w:r>
      <w:r w:rsidRPr="007A0DC6">
        <w:rPr>
          <w:lang w:val="ru-RU"/>
        </w:rPr>
        <w:t>.</w:t>
      </w:r>
    </w:p>
    <w:p w14:paraId="5CFF5826" w14:textId="70A36808" w:rsidR="00501BA1" w:rsidRPr="007A0DC6" w:rsidRDefault="00120650" w:rsidP="00501BA1">
      <w:pPr>
        <w:rPr>
          <w:lang w:val="ru-RU"/>
        </w:rPr>
      </w:pPr>
      <w:r w:rsidRPr="007A0DC6">
        <w:rPr>
          <w:lang w:val="ru-RU"/>
        </w:rPr>
        <w:t xml:space="preserve">17-я Исследовательская комиссия МСЭ-Т является ведущей исследовательской комиссией </w:t>
      </w:r>
      <w:r w:rsidR="001F0067" w:rsidRPr="007A0DC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по вопросам безопасности, управления определением идентичности, а также языков и методов описания.</w:t>
      </w:r>
    </w:p>
    <w:p w14:paraId="2DCF7F31" w14:textId="13C7CC9D" w:rsidR="008845E4" w:rsidRPr="007A0DC6" w:rsidRDefault="001F0067" w:rsidP="008845E4">
      <w:pPr>
        <w:rPr>
          <w:lang w:val="ru-RU"/>
        </w:rPr>
      </w:pPr>
      <w:r w:rsidRPr="007A0DC6">
        <w:rPr>
          <w:lang w:val="ru-RU"/>
        </w:rPr>
        <w:t>Собрание в полном объеме проводится только на английском языке, устный перевод не обеспечивается</w:t>
      </w:r>
      <w:r w:rsidR="008845E4" w:rsidRPr="007A0DC6">
        <w:rPr>
          <w:lang w:val="ru-RU"/>
        </w:rPr>
        <w:t>.</w:t>
      </w:r>
    </w:p>
    <w:p w14:paraId="4574D300" w14:textId="067975C5" w:rsidR="008845E4" w:rsidRPr="007A0DC6" w:rsidRDefault="001F0067" w:rsidP="008845E4">
      <w:pPr>
        <w:rPr>
          <w:lang w:val="ru-RU"/>
        </w:rPr>
      </w:pPr>
      <w:r w:rsidRPr="007A0DC6">
        <w:rPr>
          <w:lang w:val="ru-RU"/>
        </w:rPr>
        <w:t xml:space="preserve">Обращаю ваше внимание на </w:t>
      </w:r>
      <w:hyperlink r:id="rId11" w:history="1">
        <w:r w:rsidRPr="007A0DC6">
          <w:rPr>
            <w:rStyle w:val="Hyperlink"/>
            <w:lang w:val="ru-RU"/>
          </w:rPr>
          <w:t>Циркуляр 79 БСЭ</w:t>
        </w:r>
      </w:hyperlink>
      <w:r w:rsidRPr="007A0DC6">
        <w:rPr>
          <w:lang w:val="ru-RU"/>
        </w:rPr>
        <w:t>, который касается консультаций с Государствами</w:t>
      </w:r>
      <w:r w:rsidR="00C961F4" w:rsidRPr="007A0DC6">
        <w:rPr>
          <w:lang w:val="ru-RU"/>
        </w:rPr>
        <w:noBreakHyphen/>
      </w:r>
      <w:r w:rsidRPr="007A0DC6">
        <w:rPr>
          <w:lang w:val="ru-RU"/>
        </w:rPr>
        <w:t>Членами в рамках ТПУ по проектам новых Рекомендаций МСЭ-Т X.1353 (ранее</w:t>
      </w:r>
      <w:r w:rsidR="00C961F4" w:rsidRPr="007A0DC6">
        <w:rPr>
          <w:lang w:val="ru-RU"/>
        </w:rPr>
        <w:t> </w:t>
      </w:r>
      <w:r w:rsidRPr="007A0DC6">
        <w:rPr>
          <w:lang w:val="ru-RU"/>
        </w:rPr>
        <w:t>X.ztd</w:t>
      </w:r>
      <w:r w:rsidR="00C961F4" w:rsidRPr="007A0DC6">
        <w:rPr>
          <w:lang w:val="ru-RU"/>
        </w:rPr>
        <w:noBreakHyphen/>
      </w:r>
      <w:r w:rsidRPr="007A0DC6">
        <w:rPr>
          <w:lang w:val="ru-RU"/>
        </w:rPr>
        <w:t>iot), X.1471 (ранее</w:t>
      </w:r>
      <w:r w:rsidR="00C961F4" w:rsidRPr="007A0DC6">
        <w:rPr>
          <w:lang w:val="ru-RU"/>
        </w:rPr>
        <w:t> </w:t>
      </w:r>
      <w:r w:rsidRPr="007A0DC6">
        <w:rPr>
          <w:lang w:val="ru-RU"/>
        </w:rPr>
        <w:t>X.websec-7), X.1645 (ранее X.nssa-cc), X.1771 (ранее X.rdda)</w:t>
      </w:r>
      <w:r w:rsidR="001A0CB7" w:rsidRPr="007A0DC6">
        <w:rPr>
          <w:lang w:val="ru-RU"/>
        </w:rPr>
        <w:t xml:space="preserve"> и</w:t>
      </w:r>
      <w:r w:rsidRPr="007A0DC6">
        <w:rPr>
          <w:lang w:val="ru-RU"/>
        </w:rPr>
        <w:t xml:space="preserve"> X.1817 (ранее</w:t>
      </w:r>
      <w:r w:rsidR="00C961F4" w:rsidRPr="007A0DC6">
        <w:rPr>
          <w:lang w:val="ru-RU"/>
        </w:rPr>
        <w:t> </w:t>
      </w:r>
      <w:r w:rsidRPr="007A0DC6">
        <w:rPr>
          <w:lang w:val="ru-RU"/>
        </w:rPr>
        <w:t>X.5Gsec-message)</w:t>
      </w:r>
      <w:r w:rsidR="001A0CB7" w:rsidRPr="007A0DC6">
        <w:rPr>
          <w:lang w:val="ru-RU"/>
        </w:rPr>
        <w:t>, а</w:t>
      </w:r>
      <w:r w:rsidR="00005901" w:rsidRPr="007A0DC6">
        <w:rPr>
          <w:lang w:val="ru-RU"/>
        </w:rPr>
        <w:t> </w:t>
      </w:r>
      <w:r w:rsidR="001A0CB7" w:rsidRPr="007A0DC6">
        <w:rPr>
          <w:lang w:val="ru-RU"/>
        </w:rPr>
        <w:t>также по</w:t>
      </w:r>
      <w:r w:rsidRPr="007A0DC6">
        <w:rPr>
          <w:lang w:val="ru-RU"/>
        </w:rPr>
        <w:t xml:space="preserve"> проекту нового Исправлени</w:t>
      </w:r>
      <w:r w:rsidR="00005901" w:rsidRPr="007A0DC6">
        <w:rPr>
          <w:lang w:val="ru-RU"/>
        </w:rPr>
        <w:t>я</w:t>
      </w:r>
      <w:r w:rsidRPr="007A0DC6">
        <w:rPr>
          <w:lang w:val="ru-RU"/>
        </w:rPr>
        <w:t> 1 к Рекомендации МСЭ-Т X.1333</w:t>
      </w:r>
      <w:r w:rsidRPr="007A0DC6">
        <w:rPr>
          <w:b/>
          <w:bCs/>
          <w:lang w:val="ru-RU"/>
        </w:rPr>
        <w:t>.</w:t>
      </w:r>
      <w:r w:rsidRPr="007A0DC6">
        <w:rPr>
          <w:lang w:val="ru-RU"/>
        </w:rPr>
        <w:t xml:space="preserve"> Напоминаем Государствам-Членам, что предельный срок представления ответов </w:t>
      </w:r>
      <w:r w:rsidR="001A0CB7" w:rsidRPr="007A0DC6">
        <w:rPr>
          <w:lang w:val="ru-RU"/>
        </w:rPr>
        <w:t>для</w:t>
      </w:r>
      <w:r w:rsidRPr="007A0DC6">
        <w:rPr>
          <w:lang w:val="ru-RU"/>
        </w:rPr>
        <w:t xml:space="preserve"> этих консультаций – 23</w:t>
      </w:r>
      <w:r w:rsidR="00C961F4" w:rsidRPr="007A0DC6">
        <w:rPr>
          <w:lang w:val="ru-RU"/>
        </w:rPr>
        <w:t> час. </w:t>
      </w:r>
      <w:r w:rsidRPr="007A0DC6">
        <w:rPr>
          <w:lang w:val="ru-RU"/>
        </w:rPr>
        <w:t>59</w:t>
      </w:r>
      <w:r w:rsidR="00C961F4" w:rsidRPr="007A0DC6">
        <w:rPr>
          <w:lang w:val="ru-RU"/>
        </w:rPr>
        <w:t> мин.</w:t>
      </w:r>
      <w:r w:rsidRPr="007A0DC6">
        <w:rPr>
          <w:lang w:val="ru-RU"/>
        </w:rPr>
        <w:t>  UTC 16 августа 2023 года.</w:t>
      </w:r>
    </w:p>
    <w:p w14:paraId="457013B8" w14:textId="1C42F876" w:rsidR="008845E4" w:rsidRPr="007A0DC6" w:rsidRDefault="00024003" w:rsidP="00197B9C">
      <w:pPr>
        <w:rPr>
          <w:lang w:val="ru-RU"/>
        </w:rPr>
      </w:pPr>
      <w:r w:rsidRPr="007A0DC6">
        <w:rPr>
          <w:lang w:val="ru-RU"/>
        </w:rPr>
        <w:t>Открытие собрания состоится в первый день его работы в 09 час.</w:t>
      </w:r>
      <w:r w:rsidR="00A177E1" w:rsidRPr="007A0DC6">
        <w:rPr>
          <w:lang w:val="ru-RU"/>
        </w:rPr>
        <w:t> </w:t>
      </w:r>
      <w:r w:rsidRPr="007A0DC6">
        <w:rPr>
          <w:lang w:val="ru-RU"/>
        </w:rPr>
        <w:t xml:space="preserve">30 мин. </w:t>
      </w:r>
      <w:r w:rsidR="008845E4" w:rsidRPr="007A0DC6">
        <w:rPr>
          <w:lang w:val="ru-RU"/>
        </w:rPr>
        <w:t xml:space="preserve">Регистрация участников начнется в 08 час. 30 мин. </w:t>
      </w:r>
      <w:r w:rsidR="001A0CB7" w:rsidRPr="007A0DC6">
        <w:rPr>
          <w:lang w:val="ru-RU"/>
        </w:rPr>
        <w:t>в</w:t>
      </w:r>
      <w:r w:rsidR="008845E4" w:rsidRPr="007A0DC6">
        <w:rPr>
          <w:lang w:val="ru-RU"/>
        </w:rPr>
        <w:t xml:space="preserve"> KINTEX </w:t>
      </w:r>
      <w:r w:rsidR="001A0CB7" w:rsidRPr="007A0DC6">
        <w:rPr>
          <w:lang w:val="ru-RU"/>
        </w:rPr>
        <w:t>в Кояне</w:t>
      </w:r>
      <w:r w:rsidR="008845E4" w:rsidRPr="007A0DC6">
        <w:rPr>
          <w:lang w:val="ru-RU"/>
        </w:rPr>
        <w:t xml:space="preserve">, </w:t>
      </w:r>
      <w:r w:rsidR="001A0CB7" w:rsidRPr="007A0DC6">
        <w:rPr>
          <w:lang w:val="ru-RU"/>
        </w:rPr>
        <w:t>провинция Кёнгидо, Республика Корея</w:t>
      </w:r>
      <w:r w:rsidR="008845E4" w:rsidRPr="007A0DC6">
        <w:rPr>
          <w:lang w:val="ru-RU"/>
        </w:rPr>
        <w:t>.</w:t>
      </w:r>
    </w:p>
    <w:p w14:paraId="2412F663" w14:textId="406C0CEF" w:rsidR="008845E4" w:rsidRPr="007A0DC6" w:rsidRDefault="001A0CB7" w:rsidP="008845E4">
      <w:pPr>
        <w:rPr>
          <w:rFonts w:cstheme="minorHAnsi"/>
          <w:lang w:val="ru-RU"/>
        </w:rPr>
      </w:pPr>
      <w:r w:rsidRPr="007A0DC6">
        <w:rPr>
          <w:lang w:val="ru-RU"/>
        </w:rPr>
        <w:t>Перед собранием, в понедельник 28 августа 2023 года, в том же месте состоится семинар-практикум, посвященный теме нулевого доверия и безопасности цепочки поставок программного обеспечения</w:t>
      </w:r>
      <w:r w:rsidR="008845E4" w:rsidRPr="007A0DC6">
        <w:rPr>
          <w:rFonts w:cstheme="minorHAnsi"/>
          <w:lang w:val="ru-RU"/>
        </w:rPr>
        <w:t xml:space="preserve">. </w:t>
      </w:r>
      <w:r w:rsidR="006B36C0" w:rsidRPr="007A0DC6">
        <w:rPr>
          <w:rFonts w:cstheme="minorHAnsi"/>
          <w:lang w:val="ru-RU"/>
        </w:rPr>
        <w:t>Дополнительная</w:t>
      </w:r>
      <w:r w:rsidRPr="007A0DC6">
        <w:rPr>
          <w:rFonts w:cstheme="minorHAnsi"/>
          <w:lang w:val="ru-RU"/>
        </w:rPr>
        <w:t xml:space="preserve"> информация, включая отдельную форму регистрации для участия в этом семинаре-практикуме, будет размещена на</w:t>
      </w:r>
      <w:r w:rsidR="008845E4" w:rsidRPr="007A0DC6">
        <w:rPr>
          <w:rFonts w:cstheme="minorHAnsi"/>
          <w:lang w:val="ru-RU"/>
        </w:rPr>
        <w:t xml:space="preserve"> </w:t>
      </w:r>
      <w:hyperlink r:id="rId12" w:history="1">
        <w:r w:rsidRPr="007A0DC6">
          <w:rPr>
            <w:rStyle w:val="Hyperlink"/>
            <w:rFonts w:cstheme="minorHAnsi"/>
            <w:lang w:val="ru-RU"/>
          </w:rPr>
          <w:t>домашней странице</w:t>
        </w:r>
        <w:r w:rsidR="008845E4" w:rsidRPr="007A0DC6">
          <w:rPr>
            <w:rStyle w:val="Hyperlink"/>
            <w:rFonts w:cstheme="minorHAnsi"/>
            <w:lang w:val="ru-RU"/>
          </w:rPr>
          <w:t xml:space="preserve"> 17</w:t>
        </w:r>
        <w:r w:rsidRPr="007A0DC6">
          <w:rPr>
            <w:rStyle w:val="Hyperlink"/>
            <w:rFonts w:cstheme="minorHAnsi"/>
            <w:lang w:val="ru-RU"/>
          </w:rPr>
          <w:t>-й Исследовательской комиссии</w:t>
        </w:r>
      </w:hyperlink>
      <w:r w:rsidR="008845E4" w:rsidRPr="007A0DC6">
        <w:rPr>
          <w:rFonts w:cstheme="minorHAnsi"/>
          <w:lang w:val="ru-RU"/>
        </w:rPr>
        <w:t xml:space="preserve">. </w:t>
      </w:r>
    </w:p>
    <w:p w14:paraId="4F66D19B" w14:textId="0516CCEA" w:rsidR="00501BA1" w:rsidRPr="007A0DC6" w:rsidRDefault="00BF4D3E" w:rsidP="00501BA1">
      <w:pPr>
        <w:rPr>
          <w:lang w:val="ru-RU"/>
        </w:rPr>
      </w:pPr>
      <w:r w:rsidRPr="007A0DC6">
        <w:rPr>
          <w:lang w:val="ru-RU"/>
        </w:rPr>
        <w:t>После этого семинара-практикума, в понедельник 28 августа 2023 года с 19</w:t>
      </w:r>
      <w:r w:rsidR="00667609" w:rsidRPr="007A0DC6">
        <w:rPr>
          <w:lang w:val="ru-RU"/>
        </w:rPr>
        <w:t> час. </w:t>
      </w:r>
      <w:r w:rsidRPr="007A0DC6">
        <w:rPr>
          <w:lang w:val="ru-RU"/>
        </w:rPr>
        <w:t>00</w:t>
      </w:r>
      <w:r w:rsidR="00667609" w:rsidRPr="007A0DC6">
        <w:rPr>
          <w:lang w:val="ru-RU"/>
        </w:rPr>
        <w:t> мин.</w:t>
      </w:r>
      <w:r w:rsidRPr="007A0DC6">
        <w:rPr>
          <w:lang w:val="ru-RU"/>
        </w:rPr>
        <w:t xml:space="preserve"> до 21</w:t>
      </w:r>
      <w:r w:rsidR="00667609" w:rsidRPr="007A0DC6">
        <w:rPr>
          <w:lang w:val="ru-RU"/>
        </w:rPr>
        <w:t> час. </w:t>
      </w:r>
      <w:r w:rsidRPr="007A0DC6">
        <w:rPr>
          <w:lang w:val="ru-RU"/>
        </w:rPr>
        <w:t>00</w:t>
      </w:r>
      <w:r w:rsidR="00667609" w:rsidRPr="007A0DC6">
        <w:rPr>
          <w:lang w:val="ru-RU"/>
        </w:rPr>
        <w:t xml:space="preserve"> мин. </w:t>
      </w:r>
      <w:r w:rsidRPr="007A0DC6">
        <w:rPr>
          <w:lang w:val="ru-RU"/>
        </w:rPr>
        <w:t>по времени Гояна</w:t>
      </w:r>
      <w:r w:rsidR="00005901" w:rsidRPr="007A0DC6">
        <w:rPr>
          <w:lang w:val="ru-RU"/>
        </w:rPr>
        <w:t>,</w:t>
      </w:r>
      <w:r w:rsidRPr="007A0DC6">
        <w:rPr>
          <w:lang w:val="ru-RU"/>
        </w:rPr>
        <w:t xml:space="preserve"> состоится открытое расширенное собрание руководящего состава ИК17, проводимое в</w:t>
      </w:r>
      <w:r w:rsidR="00120650" w:rsidRPr="007A0DC6">
        <w:rPr>
          <w:lang w:val="ru-RU"/>
        </w:rPr>
        <w:t xml:space="preserve"> рамках данного собрания ИК17.</w:t>
      </w:r>
    </w:p>
    <w:p w14:paraId="2A204ECD" w14:textId="77777777" w:rsidR="00024003" w:rsidRPr="007A0DC6" w:rsidRDefault="00024003" w:rsidP="00DE7AF6">
      <w:pPr>
        <w:pStyle w:val="Headingb"/>
        <w:rPr>
          <w:lang w:val="ru-RU"/>
        </w:rPr>
      </w:pPr>
      <w:r w:rsidRPr="007A0DC6">
        <w:rPr>
          <w:lang w:val="ru-RU"/>
        </w:rPr>
        <w:lastRenderedPageBreak/>
        <w:t>Основные предельные сроки</w:t>
      </w:r>
      <w:r w:rsidRPr="007A0DC6">
        <w:rPr>
          <w:b w:val="0"/>
          <w:bCs/>
          <w:lang w:val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024003" w:rsidRPr="006332C6" w14:paraId="363153A7" w14:textId="77777777" w:rsidTr="00DE7AF6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CA31" w14:textId="5754C6DD" w:rsidR="00024003" w:rsidRPr="007A0DC6" w:rsidRDefault="00501BA1" w:rsidP="00DE7AF6">
            <w:pPr>
              <w:pStyle w:val="TableText"/>
              <w:keepNext/>
              <w:keepLines/>
              <w:spacing w:before="30" w:after="30" w:line="220" w:lineRule="exact"/>
              <w:jc w:val="left"/>
              <w:rPr>
                <w:lang w:val="ru-RU"/>
              </w:rPr>
            </w:pPr>
            <w:r w:rsidRPr="007A0DC6">
              <w:rPr>
                <w:lang w:val="ru-RU"/>
              </w:rPr>
              <w:t>2</w:t>
            </w:r>
            <w:r w:rsidR="008845E4" w:rsidRPr="007A0DC6">
              <w:rPr>
                <w:lang w:val="ru-RU"/>
              </w:rPr>
              <w:t>9</w:t>
            </w:r>
            <w:r w:rsidR="00164B2A" w:rsidRPr="007A0DC6">
              <w:rPr>
                <w:lang w:val="ru-RU"/>
              </w:rPr>
              <w:t xml:space="preserve"> </w:t>
            </w:r>
            <w:r w:rsidR="008845E4" w:rsidRPr="007A0DC6">
              <w:rPr>
                <w:lang w:val="ru-RU"/>
              </w:rPr>
              <w:t>июня</w:t>
            </w:r>
            <w:r w:rsidR="00164B2A" w:rsidRPr="007A0DC6">
              <w:rPr>
                <w:lang w:val="ru-RU"/>
              </w:rPr>
              <w:t xml:space="preserve"> 20</w:t>
            </w:r>
            <w:r w:rsidR="00E74F49" w:rsidRPr="007A0DC6">
              <w:rPr>
                <w:lang w:val="ru-RU"/>
              </w:rPr>
              <w:t>2</w:t>
            </w:r>
            <w:r w:rsidR="008845E4" w:rsidRPr="007A0DC6">
              <w:rPr>
                <w:lang w:val="ru-RU"/>
              </w:rPr>
              <w:t>3</w:t>
            </w:r>
            <w:r w:rsidR="00024003" w:rsidRPr="007A0DC6">
              <w:rPr>
                <w:lang w:val="ru-RU"/>
              </w:rPr>
              <w:t xml:space="preserve"> г</w:t>
            </w:r>
            <w:r w:rsidR="00CD5B4F" w:rsidRPr="007A0DC6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0A3C" w14:textId="77777777" w:rsidR="00501BA1" w:rsidRPr="007A0DC6" w:rsidRDefault="00501BA1" w:rsidP="00DE7AF6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30" w:after="30" w:line="220" w:lineRule="exact"/>
              <w:ind w:left="284" w:hanging="284"/>
              <w:jc w:val="left"/>
              <w:rPr>
                <w:szCs w:val="22"/>
                <w:lang w:val="ru-RU"/>
              </w:rPr>
            </w:pPr>
            <w:r w:rsidRPr="007A0DC6">
              <w:rPr>
                <w:lang w:val="ru-RU"/>
              </w:rPr>
              <w:t>−</w:t>
            </w:r>
            <w:r w:rsidRPr="007A0DC6">
              <w:rPr>
                <w:lang w:val="ru-RU"/>
              </w:rPr>
              <w:tab/>
            </w:r>
            <w:hyperlink r:id="rId13" w:history="1">
              <w:r w:rsidRPr="007A0DC6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Pr="007A0DC6">
              <w:rPr>
                <w:lang w:val="ru-RU"/>
              </w:rPr>
              <w:t>, для которых запрашивается письменный перевод</w:t>
            </w:r>
          </w:p>
          <w:p w14:paraId="3EBEBBA4" w14:textId="706B637D" w:rsidR="00024003" w:rsidRPr="007A0DC6" w:rsidRDefault="00501BA1" w:rsidP="00DE7AF6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30" w:after="30" w:line="220" w:lineRule="exact"/>
              <w:ind w:left="284" w:hanging="284"/>
              <w:jc w:val="left"/>
              <w:rPr>
                <w:szCs w:val="22"/>
                <w:lang w:val="ru-RU"/>
              </w:rPr>
            </w:pPr>
            <w:r w:rsidRPr="007A0DC6">
              <w:rPr>
                <w:szCs w:val="22"/>
                <w:lang w:val="ru-RU"/>
              </w:rPr>
              <w:t>−</w:t>
            </w:r>
            <w:r w:rsidRPr="007A0DC6">
              <w:rPr>
                <w:szCs w:val="22"/>
                <w:lang w:val="ru-RU"/>
              </w:rPr>
              <w:tab/>
              <w:t>Представление запросов на</w:t>
            </w:r>
            <w:r w:rsidR="00BF4D3E" w:rsidRPr="007A0DC6">
              <w:rPr>
                <w:szCs w:val="22"/>
                <w:lang w:val="ru-RU"/>
              </w:rPr>
              <w:t xml:space="preserve"> </w:t>
            </w:r>
            <w:r w:rsidR="00BF63B8" w:rsidRPr="007A0DC6">
              <w:rPr>
                <w:szCs w:val="22"/>
                <w:lang w:val="ru-RU"/>
              </w:rPr>
              <w:t>(</w:t>
            </w:r>
            <w:r w:rsidR="00BF4D3E" w:rsidRPr="007A0DC6">
              <w:rPr>
                <w:szCs w:val="22"/>
                <w:lang w:val="ru-RU"/>
              </w:rPr>
              <w:t>электронные</w:t>
            </w:r>
            <w:r w:rsidR="00BF63B8" w:rsidRPr="007A0DC6">
              <w:rPr>
                <w:szCs w:val="22"/>
                <w:lang w:val="ru-RU"/>
              </w:rPr>
              <w:t>)</w:t>
            </w:r>
            <w:r w:rsidRPr="007A0DC6">
              <w:rPr>
                <w:szCs w:val="22"/>
                <w:lang w:val="ru-RU"/>
              </w:rPr>
              <w:t xml:space="preserve"> стипендии (</w:t>
            </w:r>
            <w:r w:rsidR="00BF4D3E" w:rsidRPr="007A0DC6">
              <w:rPr>
                <w:szCs w:val="22"/>
                <w:lang w:val="ru-RU"/>
              </w:rPr>
              <w:t xml:space="preserve">через формы </w:t>
            </w:r>
            <w:r w:rsidR="00462A77" w:rsidRPr="007A0DC6">
              <w:rPr>
                <w:szCs w:val="22"/>
                <w:lang w:val="ru-RU"/>
              </w:rPr>
              <w:t>на</w:t>
            </w:r>
            <w:r w:rsidR="00F041E9" w:rsidRPr="007A0DC6">
              <w:rPr>
                <w:szCs w:val="22"/>
                <w:lang w:val="ru-RU"/>
              </w:rPr>
              <w:t xml:space="preserve"> </w:t>
            </w:r>
            <w:hyperlink r:id="rId14" w:history="1">
              <w:r w:rsidR="00F041E9" w:rsidRPr="007A0DC6">
                <w:rPr>
                  <w:rStyle w:val="Hyperlink"/>
                  <w:sz w:val="20"/>
                  <w:lang w:val="ru-RU"/>
                </w:rPr>
                <w:t xml:space="preserve">домашней странице </w:t>
              </w:r>
              <w:r w:rsidR="00BF4D3E" w:rsidRPr="007A0DC6">
                <w:rPr>
                  <w:rStyle w:val="Hyperlink"/>
                  <w:sz w:val="20"/>
                  <w:lang w:val="ru-RU"/>
                </w:rPr>
                <w:t xml:space="preserve">17-й </w:t>
              </w:r>
              <w:r w:rsidR="00F041E9" w:rsidRPr="007A0DC6">
                <w:rPr>
                  <w:rStyle w:val="Hyperlink"/>
                  <w:sz w:val="20"/>
                  <w:lang w:val="ru-RU"/>
                </w:rPr>
                <w:t>Исследовательской комиссии</w:t>
              </w:r>
            </w:hyperlink>
            <w:r w:rsidR="00BF63B8" w:rsidRPr="007A0DC6">
              <w:rPr>
                <w:szCs w:val="22"/>
                <w:lang w:val="ru-RU"/>
              </w:rPr>
              <w:t xml:space="preserve">; см. подробную информацию в Приложении А) </w:t>
            </w:r>
          </w:p>
        </w:tc>
      </w:tr>
      <w:tr w:rsidR="00024003" w:rsidRPr="006332C6" w14:paraId="7E2D60F4" w14:textId="77777777" w:rsidTr="00DE7AF6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F5AD" w14:textId="15ABA23E" w:rsidR="00024003" w:rsidRPr="007A0DC6" w:rsidRDefault="008845E4" w:rsidP="00DE7AF6">
            <w:pPr>
              <w:pStyle w:val="TableText"/>
              <w:spacing w:before="30" w:after="30" w:line="220" w:lineRule="exact"/>
              <w:jc w:val="left"/>
              <w:rPr>
                <w:lang w:val="ru-RU"/>
              </w:rPr>
            </w:pPr>
            <w:r w:rsidRPr="007A0DC6">
              <w:rPr>
                <w:lang w:val="ru-RU"/>
              </w:rPr>
              <w:t>18</w:t>
            </w:r>
            <w:r w:rsidR="00024003" w:rsidRPr="007A0DC6">
              <w:rPr>
                <w:lang w:val="ru-RU"/>
              </w:rPr>
              <w:t xml:space="preserve"> </w:t>
            </w:r>
            <w:r w:rsidRPr="007A0DC6">
              <w:rPr>
                <w:lang w:val="ru-RU"/>
              </w:rPr>
              <w:t>июля</w:t>
            </w:r>
            <w:r w:rsidR="00024003" w:rsidRPr="007A0DC6">
              <w:rPr>
                <w:lang w:val="ru-RU"/>
              </w:rPr>
              <w:t xml:space="preserve"> </w:t>
            </w:r>
            <w:r w:rsidR="00963243" w:rsidRPr="007A0DC6">
              <w:rPr>
                <w:lang w:val="ru-RU"/>
              </w:rPr>
              <w:t>20</w:t>
            </w:r>
            <w:r w:rsidR="00E74F49" w:rsidRPr="007A0DC6">
              <w:rPr>
                <w:lang w:val="ru-RU"/>
              </w:rPr>
              <w:t>2</w:t>
            </w:r>
            <w:r w:rsidR="00501BA1" w:rsidRPr="007A0DC6">
              <w:rPr>
                <w:lang w:val="ru-RU"/>
              </w:rPr>
              <w:t>3</w:t>
            </w:r>
            <w:r w:rsidR="00963243" w:rsidRPr="007A0DC6">
              <w:rPr>
                <w:lang w:val="ru-RU"/>
              </w:rPr>
              <w:t xml:space="preserve"> </w:t>
            </w:r>
            <w:r w:rsidR="00024003" w:rsidRPr="007A0DC6">
              <w:rPr>
                <w:lang w:val="ru-RU"/>
              </w:rPr>
              <w:t>г</w:t>
            </w:r>
            <w:r w:rsidR="00CD5B4F" w:rsidRPr="007A0DC6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F9F8" w14:textId="701108B9" w:rsidR="00024003" w:rsidRPr="007A0DC6" w:rsidRDefault="00501BA1" w:rsidP="00DE7AF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30" w:after="30" w:line="220" w:lineRule="exact"/>
              <w:ind w:left="284" w:hanging="284"/>
              <w:jc w:val="left"/>
              <w:rPr>
                <w:lang w:val="ru-RU"/>
              </w:rPr>
            </w:pPr>
            <w:r w:rsidRPr="007A0DC6">
              <w:rPr>
                <w:lang w:val="ru-RU"/>
              </w:rPr>
              <w:t>−</w:t>
            </w:r>
            <w:r w:rsidRPr="007A0DC6">
              <w:rPr>
                <w:lang w:val="ru-RU"/>
              </w:rPr>
              <w:tab/>
            </w:r>
            <w:r w:rsidRPr="007A0DC6">
              <w:rPr>
                <w:rFonts w:ascii="Calibri" w:hAnsi="Calibri"/>
                <w:lang w:val="ru-RU"/>
              </w:rPr>
              <w:t>Предварительная регистрация (</w:t>
            </w:r>
            <w:r w:rsidRPr="007A0DC6">
              <w:rPr>
                <w:szCs w:val="22"/>
                <w:lang w:val="ru-RU"/>
              </w:rPr>
              <w:t>через онлайновую форму регистрации</w:t>
            </w:r>
            <w:r w:rsidRPr="007A0DC6">
              <w:rPr>
                <w:rFonts w:ascii="Calibri" w:hAnsi="Calibri"/>
                <w:lang w:val="ru-RU"/>
              </w:rPr>
              <w:t xml:space="preserve"> на </w:t>
            </w:r>
            <w:hyperlink r:id="rId15" w:history="1">
              <w:r w:rsidRPr="007A0DC6">
                <w:rPr>
                  <w:rStyle w:val="Hyperlink"/>
                  <w:sz w:val="20"/>
                  <w:lang w:val="ru-RU"/>
                </w:rPr>
                <w:t>домашней странице</w:t>
              </w:r>
              <w:r w:rsidR="00BF4D3E" w:rsidRPr="007A0DC6">
                <w:rPr>
                  <w:rStyle w:val="Hyperlink"/>
                  <w:sz w:val="20"/>
                  <w:lang w:val="ru-RU"/>
                </w:rPr>
                <w:t xml:space="preserve"> 17-й</w:t>
              </w:r>
              <w:r w:rsidRPr="007A0DC6">
                <w:rPr>
                  <w:rStyle w:val="Hyperlink"/>
                  <w:sz w:val="20"/>
                  <w:lang w:val="ru-RU"/>
                </w:rPr>
                <w:t xml:space="preserve"> Исследовательской комиссии</w:t>
              </w:r>
            </w:hyperlink>
            <w:r w:rsidRPr="007A0DC6">
              <w:rPr>
                <w:lang w:val="ru-RU"/>
              </w:rPr>
              <w:t>)</w:t>
            </w:r>
          </w:p>
        </w:tc>
      </w:tr>
      <w:tr w:rsidR="008845E4" w:rsidRPr="006332C6" w14:paraId="512D3BF0" w14:textId="77777777" w:rsidTr="00DE7AF6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B469" w14:textId="48CEEBE9" w:rsidR="008845E4" w:rsidRPr="007A0DC6" w:rsidRDefault="008845E4" w:rsidP="00DE7AF6">
            <w:pPr>
              <w:pStyle w:val="TableText"/>
              <w:spacing w:before="30" w:after="30" w:line="220" w:lineRule="exact"/>
              <w:jc w:val="left"/>
              <w:rPr>
                <w:lang w:val="ru-RU"/>
              </w:rPr>
            </w:pPr>
            <w:r w:rsidRPr="007A0DC6">
              <w:rPr>
                <w:lang w:val="ru-RU"/>
              </w:rPr>
              <w:t>25 июля 2023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EFB8" w14:textId="0013FD3E" w:rsidR="008845E4" w:rsidRPr="007A0DC6" w:rsidRDefault="008845E4" w:rsidP="00DE7AF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30" w:after="30" w:line="220" w:lineRule="exact"/>
              <w:ind w:left="284" w:hanging="284"/>
              <w:jc w:val="left"/>
              <w:rPr>
                <w:lang w:val="ru-RU"/>
              </w:rPr>
            </w:pPr>
            <w:r w:rsidRPr="007A0DC6">
              <w:rPr>
                <w:szCs w:val="22"/>
                <w:lang w:val="ru-RU"/>
              </w:rPr>
              <w:t>−</w:t>
            </w:r>
            <w:r w:rsidRPr="007A0DC6">
              <w:rPr>
                <w:szCs w:val="22"/>
                <w:lang w:val="ru-RU"/>
              </w:rPr>
              <w:tab/>
            </w:r>
            <w:r w:rsidR="00AA506C" w:rsidRPr="007A0DC6">
              <w:rPr>
                <w:szCs w:val="22"/>
                <w:lang w:val="ru-RU"/>
              </w:rPr>
              <w:t>П</w:t>
            </w:r>
            <w:r w:rsidR="00AA506C" w:rsidRPr="007A0DC6">
              <w:rPr>
                <w:lang w:val="ru-RU"/>
              </w:rPr>
              <w:t xml:space="preserve">редставление </w:t>
            </w:r>
            <w:r w:rsidR="00AA506C" w:rsidRPr="007A0DC6">
              <w:rPr>
                <w:szCs w:val="22"/>
                <w:lang w:val="ru-RU"/>
              </w:rPr>
              <w:t>з</w:t>
            </w:r>
            <w:r w:rsidRPr="007A0DC6">
              <w:rPr>
                <w:color w:val="000000"/>
                <w:szCs w:val="22"/>
                <w:lang w:val="ru-RU"/>
              </w:rPr>
              <w:t>апрос</w:t>
            </w:r>
            <w:r w:rsidR="00AA506C" w:rsidRPr="007A0DC6">
              <w:rPr>
                <w:color w:val="000000"/>
                <w:szCs w:val="22"/>
                <w:lang w:val="ru-RU"/>
              </w:rPr>
              <w:t>о</w:t>
            </w:r>
            <w:r w:rsidR="00AA506C" w:rsidRPr="007A0DC6">
              <w:rPr>
                <w:color w:val="000000"/>
                <w:lang w:val="ru-RU"/>
              </w:rPr>
              <w:t>в</w:t>
            </w:r>
            <w:r w:rsidRPr="007A0DC6">
              <w:rPr>
                <w:color w:val="000000"/>
                <w:szCs w:val="22"/>
                <w:lang w:val="ru-RU"/>
              </w:rPr>
              <w:t xml:space="preserve"> писем для содействия в получении визы</w:t>
            </w:r>
            <w:r w:rsidR="00BF63B8" w:rsidRPr="007A0DC6">
              <w:rPr>
                <w:color w:val="000000"/>
                <w:szCs w:val="22"/>
                <w:lang w:val="ru-RU"/>
              </w:rPr>
              <w:t xml:space="preserve"> </w:t>
            </w:r>
            <w:r w:rsidR="00AA506C" w:rsidRPr="007A0DC6">
              <w:rPr>
                <w:color w:val="000000"/>
                <w:szCs w:val="22"/>
                <w:lang w:val="ru-RU"/>
              </w:rPr>
              <w:t>п</w:t>
            </w:r>
            <w:r w:rsidR="00AA506C" w:rsidRPr="007A0DC6">
              <w:rPr>
                <w:color w:val="000000"/>
                <w:lang w:val="ru-RU"/>
              </w:rPr>
              <w:t>ринимающей</w:t>
            </w:r>
            <w:r w:rsidR="00BF63B8" w:rsidRPr="007A0DC6">
              <w:rPr>
                <w:color w:val="000000"/>
                <w:szCs w:val="22"/>
                <w:lang w:val="ru-RU"/>
              </w:rPr>
              <w:t xml:space="preserve"> сторон</w:t>
            </w:r>
            <w:r w:rsidR="00AA506C" w:rsidRPr="007A0DC6">
              <w:rPr>
                <w:color w:val="000000"/>
                <w:szCs w:val="22"/>
                <w:lang w:val="ru-RU"/>
              </w:rPr>
              <w:t>е</w:t>
            </w:r>
            <w:r w:rsidR="00BF63B8" w:rsidRPr="007A0DC6">
              <w:rPr>
                <w:color w:val="000000"/>
                <w:szCs w:val="22"/>
                <w:lang w:val="ru-RU"/>
              </w:rPr>
              <w:t xml:space="preserve"> собрания</w:t>
            </w:r>
            <w:r w:rsidRPr="007A0DC6">
              <w:rPr>
                <w:color w:val="000000"/>
                <w:szCs w:val="22"/>
                <w:lang w:val="ru-RU"/>
              </w:rPr>
              <w:t xml:space="preserve"> (</w:t>
            </w:r>
            <w:r w:rsidR="00BF63B8" w:rsidRPr="007A0DC6">
              <w:rPr>
                <w:szCs w:val="22"/>
                <w:lang w:val="ru-RU"/>
              </w:rPr>
              <w:t>см. подробную информацию в Приложении А</w:t>
            </w:r>
            <w:r w:rsidRPr="007A0DC6">
              <w:rPr>
                <w:szCs w:val="22"/>
                <w:lang w:val="ru-RU"/>
              </w:rPr>
              <w:t>)</w:t>
            </w:r>
          </w:p>
        </w:tc>
      </w:tr>
      <w:tr w:rsidR="008845E4" w:rsidRPr="006332C6" w14:paraId="7FFBD085" w14:textId="77777777" w:rsidTr="00DE7AF6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63E2" w14:textId="766EEF6B" w:rsidR="008845E4" w:rsidRPr="007A0DC6" w:rsidRDefault="008845E4" w:rsidP="00DE7AF6">
            <w:pPr>
              <w:pStyle w:val="TableText"/>
              <w:spacing w:before="30" w:after="30" w:line="220" w:lineRule="exact"/>
              <w:jc w:val="left"/>
              <w:rPr>
                <w:lang w:val="ru-RU"/>
              </w:rPr>
            </w:pPr>
            <w:r w:rsidRPr="007A0DC6">
              <w:rPr>
                <w:lang w:val="ru-RU"/>
              </w:rPr>
              <w:t>16 августа 2023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736B" w14:textId="77777777" w:rsidR="008845E4" w:rsidRPr="007A0DC6" w:rsidRDefault="008845E4" w:rsidP="00DE7AF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30" w:after="30" w:line="220" w:lineRule="exact"/>
              <w:ind w:left="284" w:hanging="284"/>
              <w:jc w:val="left"/>
              <w:rPr>
                <w:rStyle w:val="Hyperlink"/>
                <w:sz w:val="20"/>
                <w:lang w:val="ru-RU"/>
              </w:rPr>
            </w:pPr>
            <w:r w:rsidRPr="007A0DC6">
              <w:rPr>
                <w:lang w:val="ru-RU"/>
              </w:rPr>
              <w:t>−</w:t>
            </w:r>
            <w:r w:rsidRPr="007A0DC6">
              <w:rPr>
                <w:lang w:val="ru-RU"/>
              </w:rPr>
              <w:tab/>
            </w:r>
            <w:hyperlink r:id="rId16" w:history="1">
              <w:r w:rsidRPr="007A0DC6">
                <w:rPr>
                  <w:rStyle w:val="Hyperlink"/>
                  <w:sz w:val="20"/>
                  <w:lang w:val="ru-RU"/>
                </w:rPr>
                <w:t>Представление вкладов Членами МСЭ-T</w:t>
              </w:r>
            </w:hyperlink>
            <w:r w:rsidRPr="007A0DC6">
              <w:rPr>
                <w:rStyle w:val="Hyperlink"/>
                <w:sz w:val="20"/>
                <w:lang w:val="ru-RU"/>
              </w:rPr>
              <w:t xml:space="preserve"> (с использованием опции "Непосредственное размещение документов")</w:t>
            </w:r>
          </w:p>
          <w:p w14:paraId="1529CF21" w14:textId="5F4CA025" w:rsidR="00146D4D" w:rsidRPr="007A0DC6" w:rsidRDefault="00146D4D" w:rsidP="00DE7AF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30" w:after="30" w:line="220" w:lineRule="exact"/>
              <w:ind w:left="284" w:hanging="284"/>
              <w:jc w:val="left"/>
              <w:rPr>
                <w:lang w:val="ru-RU"/>
              </w:rPr>
            </w:pPr>
            <w:r w:rsidRPr="007A0DC6">
              <w:rPr>
                <w:lang w:val="ru-RU"/>
              </w:rPr>
              <w:t>−</w:t>
            </w:r>
            <w:r w:rsidRPr="007A0DC6">
              <w:rPr>
                <w:lang w:val="ru-RU"/>
              </w:rPr>
              <w:tab/>
            </w:r>
            <w:r w:rsidR="00E511B1" w:rsidRPr="007A0DC6">
              <w:rPr>
                <w:lang w:val="ru-RU"/>
              </w:rPr>
              <w:t xml:space="preserve">Представление формы, </w:t>
            </w:r>
            <w:r w:rsidR="00DB5184" w:rsidRPr="007A0DC6">
              <w:rPr>
                <w:lang w:val="ru-RU"/>
              </w:rPr>
              <w:t>содержащейся</w:t>
            </w:r>
            <w:r w:rsidR="00E511B1" w:rsidRPr="007A0DC6">
              <w:rPr>
                <w:lang w:val="ru-RU"/>
              </w:rPr>
              <w:t xml:space="preserve"> в Приложении 2 к </w:t>
            </w:r>
            <w:hyperlink r:id="rId17" w:history="1">
              <w:r w:rsidR="00E511B1" w:rsidRPr="007A0DC6">
                <w:rPr>
                  <w:rStyle w:val="Hyperlink"/>
                  <w:rFonts w:cstheme="minorHAnsi"/>
                  <w:sz w:val="20"/>
                  <w:lang w:val="ru-RU"/>
                </w:rPr>
                <w:t>Ц</w:t>
              </w:r>
              <w:r w:rsidR="00E511B1" w:rsidRPr="007A0DC6">
                <w:rPr>
                  <w:rStyle w:val="Hyperlink"/>
                  <w:rFonts w:cstheme="minorHAnsi"/>
                  <w:lang w:val="ru-RU"/>
                </w:rPr>
                <w:t>иркуляру 79 БСЭ</w:t>
              </w:r>
            </w:hyperlink>
            <w:r w:rsidR="00DB5184" w:rsidRPr="007A0DC6">
              <w:rPr>
                <w:lang w:val="ru-RU"/>
              </w:rPr>
              <w:t xml:space="preserve"> и предназначенной для консультаций с Государствами-Членами в рамках ТПУ по текстам, рассматриваемым с целью утверждения на этом собрании ИК17</w:t>
            </w:r>
          </w:p>
        </w:tc>
      </w:tr>
    </w:tbl>
    <w:p w14:paraId="24D19BAF" w14:textId="58888E3A" w:rsidR="00024003" w:rsidRPr="007A0DC6" w:rsidRDefault="00024003" w:rsidP="00C842B9">
      <w:pPr>
        <w:rPr>
          <w:lang w:val="ru-RU"/>
        </w:rPr>
      </w:pPr>
      <w:r w:rsidRPr="007A0DC6">
        <w:rPr>
          <w:color w:val="000000"/>
          <w:lang w:val="ru-RU"/>
        </w:rPr>
        <w:t xml:space="preserve">Практическая информация о собрании содержится в </w:t>
      </w:r>
      <w:r w:rsidRPr="007A0DC6">
        <w:rPr>
          <w:b/>
          <w:bCs/>
          <w:color w:val="000000"/>
          <w:lang w:val="ru-RU"/>
        </w:rPr>
        <w:t>Приложении</w:t>
      </w:r>
      <w:r w:rsidRPr="007A0DC6">
        <w:rPr>
          <w:color w:val="000000"/>
          <w:lang w:val="ru-RU"/>
        </w:rPr>
        <w:t xml:space="preserve"> </w:t>
      </w:r>
      <w:r w:rsidRPr="007A0DC6">
        <w:rPr>
          <w:b/>
          <w:bCs/>
          <w:lang w:val="ru-RU"/>
        </w:rPr>
        <w:t>A</w:t>
      </w:r>
      <w:r w:rsidRPr="007A0DC6">
        <w:rPr>
          <w:lang w:val="ru-RU"/>
        </w:rPr>
        <w:t xml:space="preserve">. </w:t>
      </w:r>
      <w:r w:rsidRPr="007A0DC6">
        <w:rPr>
          <w:color w:val="000000"/>
          <w:lang w:val="ru-RU"/>
        </w:rPr>
        <w:t xml:space="preserve">Проект </w:t>
      </w:r>
      <w:r w:rsidRPr="007A0DC6">
        <w:rPr>
          <w:b/>
          <w:bCs/>
          <w:color w:val="000000"/>
          <w:lang w:val="ru-RU"/>
        </w:rPr>
        <w:t>повестки дня</w:t>
      </w:r>
      <w:r w:rsidRPr="007A0DC6">
        <w:rPr>
          <w:color w:val="000000"/>
          <w:lang w:val="ru-RU"/>
        </w:rPr>
        <w:t xml:space="preserve"> собрания, подготовленный </w:t>
      </w:r>
      <w:r w:rsidRPr="007A0DC6">
        <w:rPr>
          <w:lang w:val="ru-RU"/>
        </w:rPr>
        <w:t>по</w:t>
      </w:r>
      <w:r w:rsidRPr="007A0DC6">
        <w:rPr>
          <w:color w:val="000000"/>
          <w:lang w:val="ru-RU"/>
        </w:rPr>
        <w:t xml:space="preserve"> согласованию с </w:t>
      </w:r>
      <w:r w:rsidR="00E511B1" w:rsidRPr="007A0DC6">
        <w:rPr>
          <w:color w:val="000000"/>
          <w:lang w:val="ru-RU"/>
        </w:rPr>
        <w:t>п</w:t>
      </w:r>
      <w:r w:rsidRPr="007A0DC6">
        <w:rPr>
          <w:color w:val="000000"/>
          <w:lang w:val="ru-RU"/>
        </w:rPr>
        <w:t xml:space="preserve">редседателем Исследовательской комиссии г-ном Хён-Юл Юмом (Республика Корея), </w:t>
      </w:r>
      <w:r w:rsidR="00C842B9" w:rsidRPr="007A0DC6">
        <w:rPr>
          <w:color w:val="000000"/>
          <w:lang w:val="ru-RU"/>
        </w:rPr>
        <w:t>содержится</w:t>
      </w:r>
      <w:r w:rsidRPr="007A0DC6">
        <w:rPr>
          <w:color w:val="000000"/>
          <w:lang w:val="ru-RU"/>
        </w:rPr>
        <w:t xml:space="preserve"> в </w:t>
      </w:r>
      <w:r w:rsidRPr="007A0DC6">
        <w:rPr>
          <w:b/>
          <w:bCs/>
          <w:color w:val="000000"/>
          <w:lang w:val="ru-RU"/>
        </w:rPr>
        <w:t>Приложении</w:t>
      </w:r>
      <w:r w:rsidRPr="007A0DC6">
        <w:rPr>
          <w:color w:val="000000"/>
          <w:lang w:val="ru-RU"/>
        </w:rPr>
        <w:t xml:space="preserve"> </w:t>
      </w:r>
      <w:r w:rsidRPr="007A0DC6">
        <w:rPr>
          <w:b/>
          <w:bCs/>
          <w:lang w:val="ru-RU"/>
        </w:rPr>
        <w:t>B</w:t>
      </w:r>
      <w:r w:rsidRPr="007A0DC6">
        <w:rPr>
          <w:lang w:val="ru-RU"/>
        </w:rPr>
        <w:t>.</w:t>
      </w:r>
    </w:p>
    <w:p w14:paraId="60005838" w14:textId="61CC549D" w:rsidR="00501BA1" w:rsidRPr="007A0DC6" w:rsidRDefault="00462A77" w:rsidP="00501BA1">
      <w:pPr>
        <w:rPr>
          <w:lang w:val="ru-RU"/>
        </w:rPr>
      </w:pPr>
      <w:r w:rsidRPr="007A0DC6">
        <w:rPr>
          <w:lang w:val="ru-RU"/>
        </w:rPr>
        <w:t>Также информируем о следующих мероприятиях</w:t>
      </w:r>
      <w:r w:rsidR="00A177E1" w:rsidRPr="007A0DC6">
        <w:rPr>
          <w:lang w:val="ru-RU"/>
        </w:rPr>
        <w:t>:</w:t>
      </w:r>
    </w:p>
    <w:p w14:paraId="736760FA" w14:textId="10517DE3" w:rsidR="00501BA1" w:rsidRPr="007A0DC6" w:rsidRDefault="00501BA1" w:rsidP="00501BA1">
      <w:pPr>
        <w:pStyle w:val="enumlev1"/>
        <w:rPr>
          <w:color w:val="000000"/>
          <w:lang w:val="ru-RU"/>
        </w:rPr>
      </w:pPr>
      <w:r w:rsidRPr="007A0DC6">
        <w:rPr>
          <w:lang w:val="ru-RU"/>
        </w:rPr>
        <w:t>–</w:t>
      </w:r>
      <w:r w:rsidRPr="007A0DC6">
        <w:rPr>
          <w:lang w:val="ru-RU"/>
        </w:rPr>
        <w:tab/>
      </w:r>
      <w:r w:rsidR="00462A77" w:rsidRPr="007A0DC6">
        <w:rPr>
          <w:lang w:val="ru-RU"/>
        </w:rPr>
        <w:t>3</w:t>
      </w:r>
      <w:r w:rsidR="00146D4D" w:rsidRPr="007A0DC6">
        <w:rPr>
          <w:lang w:val="ru-RU"/>
        </w:rPr>
        <w:t>2</w:t>
      </w:r>
      <w:r w:rsidR="00462A77" w:rsidRPr="007A0DC6">
        <w:rPr>
          <w:lang w:val="ru-RU"/>
        </w:rPr>
        <w:t xml:space="preserve">-е собрание JCA-IdM </w:t>
      </w:r>
      <w:r w:rsidR="00E511B1" w:rsidRPr="007A0DC6">
        <w:rPr>
          <w:lang w:val="ru-RU"/>
        </w:rPr>
        <w:t>состоится</w:t>
      </w:r>
      <w:r w:rsidR="00462A77" w:rsidRPr="007A0DC6">
        <w:rPr>
          <w:lang w:val="ru-RU"/>
        </w:rPr>
        <w:t xml:space="preserve"> в</w:t>
      </w:r>
      <w:r w:rsidR="00E511B1" w:rsidRPr="007A0DC6">
        <w:rPr>
          <w:lang w:val="ru-RU"/>
        </w:rPr>
        <w:t xml:space="preserve"> том же месте, в</w:t>
      </w:r>
      <w:r w:rsidR="00462A77" w:rsidRPr="007A0DC6">
        <w:rPr>
          <w:lang w:val="ru-RU"/>
        </w:rPr>
        <w:t xml:space="preserve"> пятницу </w:t>
      </w:r>
      <w:r w:rsidR="00146D4D" w:rsidRPr="007A0DC6">
        <w:rPr>
          <w:lang w:val="ru-RU"/>
        </w:rPr>
        <w:t>1</w:t>
      </w:r>
      <w:r w:rsidR="00462A77" w:rsidRPr="007A0DC6">
        <w:rPr>
          <w:lang w:val="ru-RU"/>
        </w:rPr>
        <w:t xml:space="preserve"> </w:t>
      </w:r>
      <w:r w:rsidR="00146D4D" w:rsidRPr="007A0DC6">
        <w:rPr>
          <w:lang w:val="ru-RU"/>
        </w:rPr>
        <w:t>сентября</w:t>
      </w:r>
      <w:r w:rsidR="00462A77" w:rsidRPr="007A0DC6">
        <w:rPr>
          <w:lang w:val="ru-RU"/>
        </w:rPr>
        <w:t xml:space="preserve"> 2023 года с 14</w:t>
      </w:r>
      <w:r w:rsidR="009A2F09">
        <w:rPr>
          <w:lang w:val="ru-RU"/>
        </w:rPr>
        <w:t> </w:t>
      </w:r>
      <w:r w:rsidR="00462A77" w:rsidRPr="007A0DC6">
        <w:rPr>
          <w:lang w:val="ru-RU"/>
        </w:rPr>
        <w:t>час.</w:t>
      </w:r>
      <w:r w:rsidR="0056722E" w:rsidRPr="007A0DC6">
        <w:rPr>
          <w:lang w:val="ru-RU"/>
        </w:rPr>
        <w:t> </w:t>
      </w:r>
      <w:r w:rsidR="00462A77" w:rsidRPr="007A0DC6">
        <w:rPr>
          <w:lang w:val="ru-RU"/>
        </w:rPr>
        <w:t>30</w:t>
      </w:r>
      <w:r w:rsidR="00DE7AF6" w:rsidRPr="007A0DC6">
        <w:rPr>
          <w:lang w:val="ru-RU"/>
        </w:rPr>
        <w:t> </w:t>
      </w:r>
      <w:r w:rsidR="00462A77" w:rsidRPr="007A0DC6">
        <w:rPr>
          <w:lang w:val="ru-RU"/>
        </w:rPr>
        <w:t>мин. до 16</w:t>
      </w:r>
      <w:r w:rsidR="0056722E" w:rsidRPr="007A0DC6">
        <w:rPr>
          <w:lang w:val="ru-RU"/>
        </w:rPr>
        <w:t> </w:t>
      </w:r>
      <w:r w:rsidR="00462A77" w:rsidRPr="007A0DC6">
        <w:rPr>
          <w:lang w:val="ru-RU"/>
        </w:rPr>
        <w:t>час.</w:t>
      </w:r>
      <w:r w:rsidR="0056722E" w:rsidRPr="007A0DC6">
        <w:rPr>
          <w:lang w:val="ru-RU"/>
        </w:rPr>
        <w:t> </w:t>
      </w:r>
      <w:r w:rsidR="00462A77" w:rsidRPr="007A0DC6">
        <w:rPr>
          <w:lang w:val="ru-RU"/>
        </w:rPr>
        <w:t>00</w:t>
      </w:r>
      <w:r w:rsidR="005063FF" w:rsidRPr="007A0DC6">
        <w:rPr>
          <w:lang w:val="ru-RU"/>
        </w:rPr>
        <w:t> </w:t>
      </w:r>
      <w:r w:rsidR="00462A77" w:rsidRPr="007A0DC6">
        <w:rPr>
          <w:lang w:val="ru-RU"/>
        </w:rPr>
        <w:t>мин.</w:t>
      </w:r>
      <w:r w:rsidR="00E511B1" w:rsidRPr="007A0DC6">
        <w:rPr>
          <w:lang w:val="ru-RU"/>
        </w:rPr>
        <w:t xml:space="preserve"> по времени Кояна.</w:t>
      </w:r>
      <w:r w:rsidR="00462A77" w:rsidRPr="007A0DC6">
        <w:rPr>
          <w:lang w:val="ru-RU"/>
        </w:rPr>
        <w:t xml:space="preserve"> Просьба зарегистрироваться отдельно для участия в данно</w:t>
      </w:r>
      <w:r w:rsidR="00E511B1" w:rsidRPr="007A0DC6">
        <w:rPr>
          <w:lang w:val="ru-RU"/>
        </w:rPr>
        <w:t>м</w:t>
      </w:r>
      <w:r w:rsidR="00462A77" w:rsidRPr="007A0DC6">
        <w:rPr>
          <w:lang w:val="ru-RU"/>
        </w:rPr>
        <w:t xml:space="preserve"> собрани</w:t>
      </w:r>
      <w:r w:rsidR="00E511B1" w:rsidRPr="007A0DC6">
        <w:rPr>
          <w:lang w:val="ru-RU"/>
        </w:rPr>
        <w:t>и</w:t>
      </w:r>
      <w:r w:rsidR="00462A77" w:rsidRPr="007A0DC6">
        <w:rPr>
          <w:lang w:val="ru-RU"/>
        </w:rPr>
        <w:t xml:space="preserve"> JCA-</w:t>
      </w:r>
      <w:proofErr w:type="spellStart"/>
      <w:r w:rsidR="00462A77" w:rsidRPr="007A0DC6">
        <w:rPr>
          <w:lang w:val="ru-RU"/>
        </w:rPr>
        <w:t>IdM</w:t>
      </w:r>
      <w:proofErr w:type="spellEnd"/>
      <w:r w:rsidR="00462A77" w:rsidRPr="007A0DC6">
        <w:rPr>
          <w:lang w:val="ru-RU"/>
        </w:rPr>
        <w:t xml:space="preserve"> на </w:t>
      </w:r>
      <w:hyperlink r:id="rId18" w:history="1">
        <w:r w:rsidR="00462A77" w:rsidRPr="007A0DC6">
          <w:rPr>
            <w:rStyle w:val="Hyperlink"/>
            <w:rFonts w:cstheme="minorHAnsi"/>
            <w:lang w:val="ru-RU"/>
          </w:rPr>
          <w:t>домашней странице J</w:t>
        </w:r>
        <w:r w:rsidRPr="007A0DC6">
          <w:rPr>
            <w:rStyle w:val="Hyperlink"/>
            <w:rFonts w:cstheme="minorHAnsi"/>
            <w:lang w:val="ru-RU"/>
          </w:rPr>
          <w:t>CA-</w:t>
        </w:r>
        <w:proofErr w:type="spellStart"/>
        <w:r w:rsidRPr="007A0DC6">
          <w:rPr>
            <w:rStyle w:val="Hyperlink"/>
            <w:rFonts w:cstheme="minorHAnsi"/>
            <w:lang w:val="ru-RU"/>
          </w:rPr>
          <w:t>IdM</w:t>
        </w:r>
        <w:proofErr w:type="spellEnd"/>
      </w:hyperlink>
      <w:r w:rsidRPr="007A0DC6">
        <w:rPr>
          <w:lang w:val="ru-RU"/>
        </w:rPr>
        <w:t>.</w:t>
      </w:r>
    </w:p>
    <w:p w14:paraId="184E54DB" w14:textId="77777777" w:rsidR="00024003" w:rsidRPr="007A0DC6" w:rsidRDefault="00024003" w:rsidP="00A177E1">
      <w:pPr>
        <w:spacing w:after="120"/>
        <w:rPr>
          <w:lang w:val="ru-RU"/>
        </w:rPr>
      </w:pPr>
      <w:r w:rsidRPr="007A0DC6">
        <w:rPr>
          <w:lang w:val="ru-RU"/>
        </w:rPr>
        <w:t>Желаю вам 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7A0DC6" w14:paraId="4ED6E8A4" w14:textId="77777777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14:paraId="4CEE400E" w14:textId="1913B5BC" w:rsidR="00146D4D" w:rsidRPr="007A0DC6" w:rsidRDefault="00FF3255" w:rsidP="00146D4D">
            <w:pPr>
              <w:spacing w:before="0"/>
              <w:ind w:left="-108"/>
              <w:rPr>
                <w:lang w:val="ru-RU"/>
              </w:rPr>
            </w:pPr>
            <w:r w:rsidRPr="007A0DC6">
              <w:rPr>
                <w:lang w:val="ru-RU"/>
              </w:rPr>
              <w:t>С уважением,</w:t>
            </w:r>
          </w:p>
          <w:p w14:paraId="4D0142F8" w14:textId="2A43CE48" w:rsidR="00C65752" w:rsidRPr="007A0DC6" w:rsidRDefault="005F3335" w:rsidP="006332C6">
            <w:pPr>
              <w:spacing w:before="960"/>
              <w:ind w:left="-108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064D6911" wp14:editId="7F65809A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181610</wp:posOffset>
                  </wp:positionV>
                  <wp:extent cx="815340" cy="437211"/>
                  <wp:effectExtent l="0" t="0" r="3810" b="1270"/>
                  <wp:wrapNone/>
                  <wp:docPr id="3" name="Picture 3" descr="A black text on a white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text on a white background&#10;&#10;Description automatically generated with medium confidence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3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146D4D" w:rsidRPr="007A0DC6">
              <w:rPr>
                <w:lang w:val="ru-RU"/>
              </w:rPr>
              <w:t>Сейдзо</w:t>
            </w:r>
            <w:proofErr w:type="spellEnd"/>
            <w:r w:rsidR="00146D4D" w:rsidRPr="007A0DC6">
              <w:rPr>
                <w:lang w:val="ru-RU"/>
              </w:rPr>
              <w:t xml:space="preserve"> </w:t>
            </w:r>
            <w:proofErr w:type="spellStart"/>
            <w:r w:rsidR="00146D4D" w:rsidRPr="007A0DC6">
              <w:rPr>
                <w:lang w:val="ru-RU"/>
              </w:rPr>
              <w:t>Оноэ</w:t>
            </w:r>
            <w:proofErr w:type="spellEnd"/>
            <w:r w:rsidR="00146D4D" w:rsidRPr="007A0DC6">
              <w:rPr>
                <w:lang w:val="ru-RU"/>
              </w:rPr>
              <w:br/>
            </w:r>
            <w:r w:rsidR="00FF3255" w:rsidRPr="007A0DC6">
              <w:rPr>
                <w:lang w:val="ru-RU"/>
              </w:rPr>
              <w:t xml:space="preserve">Директор Бюро </w:t>
            </w:r>
            <w:r w:rsidR="00FF3255" w:rsidRPr="007A0DC6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0773" w14:textId="2DCCD2F1" w:rsidR="00FF3255" w:rsidRPr="007A0DC6" w:rsidRDefault="00164B2A" w:rsidP="005E5E1E">
            <w:pPr>
              <w:spacing w:before="0"/>
              <w:jc w:val="center"/>
              <w:rPr>
                <w:lang w:val="ru-RU"/>
              </w:rPr>
            </w:pPr>
            <w:r w:rsidRPr="007A0DC6">
              <w:rPr>
                <w:noProof/>
                <w:sz w:val="16"/>
                <w:szCs w:val="16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E79DB" wp14:editId="3A1AECF0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153670</wp:posOffset>
                      </wp:positionV>
                      <wp:extent cx="230505" cy="8255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87" cy="82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30C5F8" w14:textId="77777777" w:rsidR="00DE1BCA" w:rsidRPr="000551C8" w:rsidRDefault="00DE1BCA" w:rsidP="00164B2A">
                                  <w:pPr>
                                    <w:spacing w:before="0"/>
                                    <w:jc w:val="center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7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E79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94.2pt;margin-top:12.1pt;width:18.1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" fillcolor="white [3212]" stroked="f" strokeweight=".5pt">
                      <v:textbox style="layout-flow:vertical;mso-layout-flow-alt:bottom-to-top" inset="0,0,0,0">
                        <w:txbxContent>
                          <w:p w14:paraId="5F30C5F8" w14:textId="77777777" w:rsidR="00DE1BCA" w:rsidRPr="000551C8" w:rsidRDefault="00DE1BCA" w:rsidP="00164B2A">
                            <w:pPr>
                              <w:spacing w:before="0"/>
                              <w:jc w:val="center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</w:t>
                            </w:r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7</w:t>
                            </w: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41E9" w:rsidRPr="007A0DC6">
              <w:rPr>
                <w:noProof/>
                <w:lang w:val="ru-RU"/>
              </w:rPr>
              <w:drawing>
                <wp:inline distT="0" distB="0" distL="0" distR="0" wp14:anchorId="25C537CD" wp14:editId="19FA7B8E">
                  <wp:extent cx="1164431" cy="1051614"/>
                  <wp:effectExtent l="0" t="0" r="0" b="0"/>
                  <wp:docPr id="5" name="Picture 5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977" cy="1084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19B13" w14:textId="77777777" w:rsidR="00C65752" w:rsidRPr="007A0DC6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7A0DC6">
              <w:rPr>
                <w:sz w:val="20"/>
                <w:szCs w:val="22"/>
                <w:lang w:val="ru-RU"/>
              </w:rPr>
              <w:t>Последняя</w:t>
            </w:r>
            <w:r w:rsidR="00FF3255" w:rsidRPr="007A0DC6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25A7B305" w14:textId="77777777" w:rsidR="00FF3255" w:rsidRPr="007A0DC6" w:rsidRDefault="00FF3255" w:rsidP="00F041E9">
      <w:pPr>
        <w:spacing w:before="1440"/>
        <w:rPr>
          <w:lang w:val="ru-RU"/>
        </w:rPr>
      </w:pPr>
      <w:r w:rsidRPr="007A0DC6">
        <w:rPr>
          <w:b/>
          <w:bCs/>
          <w:lang w:val="ru-RU"/>
        </w:rPr>
        <w:t>Приложения</w:t>
      </w:r>
      <w:r w:rsidR="00C65752" w:rsidRPr="007A0DC6">
        <w:rPr>
          <w:lang w:val="ru-RU"/>
        </w:rPr>
        <w:t>: 2</w:t>
      </w:r>
    </w:p>
    <w:p w14:paraId="2D8B9FAF" w14:textId="77777777" w:rsidR="00C65752" w:rsidRPr="007A0DC6" w:rsidRDefault="00C65752" w:rsidP="00FF3255">
      <w:pPr>
        <w:rPr>
          <w:lang w:val="ru-RU"/>
        </w:rPr>
      </w:pPr>
      <w:r w:rsidRPr="007A0DC6">
        <w:rPr>
          <w:lang w:val="ru-RU"/>
        </w:rPr>
        <w:br w:type="page"/>
      </w:r>
    </w:p>
    <w:p w14:paraId="00E4E0F1" w14:textId="77777777" w:rsidR="00501BA1" w:rsidRPr="007A0DC6" w:rsidRDefault="00501BA1" w:rsidP="00501BA1">
      <w:pPr>
        <w:pStyle w:val="AnnexNo"/>
        <w:rPr>
          <w:lang w:val="ru-RU"/>
        </w:rPr>
      </w:pPr>
      <w:r w:rsidRPr="007A0DC6">
        <w:rPr>
          <w:lang w:val="ru-RU"/>
        </w:rPr>
        <w:lastRenderedPageBreak/>
        <w:t>Приложение A</w:t>
      </w:r>
    </w:p>
    <w:p w14:paraId="67963419" w14:textId="77777777" w:rsidR="00501BA1" w:rsidRPr="007A0DC6" w:rsidRDefault="00501BA1" w:rsidP="00501BA1">
      <w:pPr>
        <w:pStyle w:val="Annextitle0"/>
        <w:rPr>
          <w:lang w:val="ru-RU"/>
        </w:rPr>
      </w:pPr>
      <w:r w:rsidRPr="007A0DC6">
        <w:rPr>
          <w:lang w:val="ru-RU"/>
        </w:rPr>
        <w:t>Практическая информация о собрании</w:t>
      </w:r>
    </w:p>
    <w:p w14:paraId="085985EB" w14:textId="77777777" w:rsidR="00501BA1" w:rsidRPr="007A0DC6" w:rsidRDefault="00501BA1" w:rsidP="00501BA1">
      <w:pPr>
        <w:spacing w:before="360" w:after="240"/>
        <w:jc w:val="center"/>
        <w:rPr>
          <w:b/>
          <w:bCs/>
          <w:lang w:val="ru-RU"/>
        </w:rPr>
      </w:pPr>
      <w:r w:rsidRPr="007A0DC6">
        <w:rPr>
          <w:b/>
          <w:bCs/>
          <w:color w:val="000000"/>
          <w:lang w:val="ru-RU"/>
        </w:rPr>
        <w:t>МЕТОДЫ И СРЕДСТВА РАБОТЫ</w:t>
      </w:r>
    </w:p>
    <w:p w14:paraId="6D733759" w14:textId="34A8DF2E" w:rsidR="00501BA1" w:rsidRPr="007A0DC6" w:rsidRDefault="00501BA1" w:rsidP="008E0572">
      <w:pPr>
        <w:jc w:val="left"/>
        <w:rPr>
          <w:lang w:val="ru-RU" w:eastAsia="zh-CN"/>
        </w:rPr>
      </w:pPr>
      <w:r w:rsidRPr="007A0DC6">
        <w:rPr>
          <w:b/>
          <w:bCs/>
          <w:lang w:val="ru-RU" w:eastAsia="zh-CN"/>
        </w:rPr>
        <w:t>ПРЕДСТАВЛЕНИЕ ДОКУМЕНТОВ И ДОСТУП К ДОКУМЕНТАМ</w:t>
      </w:r>
      <w:r w:rsidRPr="007A0DC6">
        <w:rPr>
          <w:lang w:val="ru-RU" w:eastAsia="zh-CN"/>
        </w:rPr>
        <w:t xml:space="preserve">: </w:t>
      </w:r>
      <w:bookmarkStart w:id="0" w:name="lt_pId052"/>
      <w:r w:rsidRPr="007A0DC6">
        <w:rPr>
          <w:lang w:val="ru-RU"/>
        </w:rPr>
        <w:t>Собрание</w:t>
      </w:r>
      <w:r w:rsidRPr="007A0DC6">
        <w:rPr>
          <w:color w:val="000000"/>
          <w:lang w:val="ru-RU"/>
        </w:rPr>
        <w:t xml:space="preserve"> будет проходить на безбумажной основе. </w:t>
      </w:r>
      <w:r w:rsidRPr="007A0DC6">
        <w:rPr>
          <w:lang w:val="ru-RU" w:eastAsia="zh-CN"/>
        </w:rPr>
        <w:t xml:space="preserve">Вклады Членов следует представлять, используя опцию </w:t>
      </w:r>
      <w:hyperlink r:id="rId22" w:history="1">
        <w:r w:rsidRPr="007A0DC6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7A0DC6">
        <w:rPr>
          <w:rStyle w:val="Hyperlink"/>
          <w:rFonts w:eastAsia="SimSun"/>
          <w:szCs w:val="22"/>
          <w:lang w:val="ru-RU" w:eastAsia="zh-CN"/>
        </w:rPr>
        <w:t>"</w:t>
      </w:r>
      <w:r w:rsidRPr="007A0DC6">
        <w:rPr>
          <w:lang w:val="ru-RU" w:eastAsia="zh-CN"/>
        </w:rPr>
        <w:t xml:space="preserve">; проекты </w:t>
      </w:r>
      <w:r w:rsidR="008D426F" w:rsidRPr="007A0DC6">
        <w:rPr>
          <w:lang w:val="ru-RU" w:eastAsia="zh-CN"/>
        </w:rPr>
        <w:t>временных документов (</w:t>
      </w:r>
      <w:r w:rsidRPr="007A0DC6">
        <w:rPr>
          <w:lang w:val="ru-RU" w:eastAsia="zh-CN"/>
        </w:rPr>
        <w:t>TD</w:t>
      </w:r>
      <w:r w:rsidR="008D426F" w:rsidRPr="007A0DC6">
        <w:rPr>
          <w:lang w:val="ru-RU" w:eastAsia="zh-CN"/>
        </w:rPr>
        <w:t>)</w:t>
      </w:r>
      <w:r w:rsidRPr="007A0DC6">
        <w:rPr>
          <w:lang w:val="ru-RU" w:eastAsia="zh-CN"/>
        </w:rPr>
        <w:t xml:space="preserve"> следует представлять по электронной почте в секретариат исследовательских комиссий, </w:t>
      </w:r>
      <w:r w:rsidRPr="007A0DC6">
        <w:rPr>
          <w:lang w:val="ru-RU"/>
        </w:rPr>
        <w:t>используя</w:t>
      </w:r>
      <w:r w:rsidRPr="007A0DC6">
        <w:rPr>
          <w:lang w:val="ru-RU" w:eastAsia="zh-CN"/>
        </w:rPr>
        <w:t xml:space="preserve"> </w:t>
      </w:r>
      <w:hyperlink r:id="rId23" w:history="1">
        <w:r w:rsidRPr="007A0DC6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7A0DC6">
        <w:rPr>
          <w:lang w:val="ru-RU" w:eastAsia="zh-CN"/>
        </w:rPr>
        <w:t>.</w:t>
      </w:r>
      <w:bookmarkEnd w:id="0"/>
      <w:r w:rsidRPr="007A0DC6">
        <w:rPr>
          <w:lang w:val="ru-RU" w:eastAsia="zh-CN"/>
        </w:rPr>
        <w:t xml:space="preserve"> </w:t>
      </w:r>
      <w:bookmarkStart w:id="1" w:name="lt_pId053"/>
      <w:r w:rsidRPr="007A0DC6">
        <w:rPr>
          <w:rFonts w:cstheme="majorBidi"/>
          <w:lang w:val="ru-RU"/>
        </w:rPr>
        <w:t>Доступ к документам собрания обеспечивается с </w:t>
      </w:r>
      <w:hyperlink r:id="rId24" w:history="1">
        <w:r w:rsidRPr="007A0DC6">
          <w:rPr>
            <w:rStyle w:val="Hyperlink"/>
            <w:rFonts w:cstheme="majorBidi"/>
            <w:lang w:val="ru-RU"/>
          </w:rPr>
          <w:t>домашней страницы</w:t>
        </w:r>
        <w:r w:rsidRPr="007A0DC6">
          <w:rPr>
            <w:rStyle w:val="Hyperlink"/>
            <w:lang w:val="ru-RU" w:eastAsia="zh-CN"/>
          </w:rPr>
          <w:t xml:space="preserve"> Исследовательской комиссии</w:t>
        </w:r>
      </w:hyperlink>
      <w:r w:rsidRPr="007A0DC6">
        <w:rPr>
          <w:lang w:val="ru-RU" w:eastAsia="zh-CN"/>
        </w:rPr>
        <w:t xml:space="preserve"> и ограничен Членами МСЭ</w:t>
      </w:r>
      <w:r w:rsidRPr="007A0DC6">
        <w:rPr>
          <w:lang w:val="ru-RU" w:eastAsia="zh-CN"/>
        </w:rPr>
        <w:noBreakHyphen/>
        <w:t>Т</w:t>
      </w:r>
      <w:r w:rsidR="00093656" w:rsidRPr="007A0DC6">
        <w:rPr>
          <w:lang w:val="ru-RU" w:eastAsia="zh-CN"/>
        </w:rPr>
        <w:t>/</w:t>
      </w:r>
      <w:hyperlink r:id="rId25" w:history="1">
        <w:r w:rsidR="00093656" w:rsidRPr="007A0DC6">
          <w:rPr>
            <w:rStyle w:val="Hyperlink"/>
            <w:lang w:val="ru-RU" w:eastAsia="zh-CN"/>
          </w:rPr>
          <w:t>обладателями</w:t>
        </w:r>
        <w:r w:rsidRPr="007A0DC6">
          <w:rPr>
            <w:rStyle w:val="Hyperlink"/>
            <w:lang w:val="ru-RU" w:eastAsia="zh-CN"/>
          </w:rPr>
          <w:t xml:space="preserve"> </w:t>
        </w:r>
        <w:r w:rsidRPr="007A0DC6">
          <w:rPr>
            <w:rStyle w:val="Hyperlink"/>
            <w:rFonts w:eastAsia="SimSun"/>
            <w:szCs w:val="22"/>
            <w:lang w:val="ru-RU" w:eastAsia="zh-CN"/>
          </w:rPr>
          <w:t>учетн</w:t>
        </w:r>
        <w:r w:rsidR="00093656" w:rsidRPr="007A0DC6">
          <w:rPr>
            <w:rStyle w:val="Hyperlink"/>
            <w:rFonts w:eastAsia="SimSun"/>
            <w:szCs w:val="22"/>
            <w:lang w:val="ru-RU" w:eastAsia="zh-CN"/>
          </w:rPr>
          <w:t>ой</w:t>
        </w:r>
        <w:r w:rsidRPr="007A0DC6">
          <w:rPr>
            <w:rStyle w:val="Hyperlink"/>
            <w:rFonts w:eastAsia="SimSun"/>
            <w:szCs w:val="22"/>
            <w:lang w:val="ru-RU" w:eastAsia="zh-CN"/>
          </w:rPr>
          <w:t xml:space="preserve"> запис</w:t>
        </w:r>
        <w:r w:rsidR="00093656" w:rsidRPr="007A0DC6">
          <w:rPr>
            <w:rStyle w:val="Hyperlink"/>
            <w:rFonts w:eastAsia="SimSun"/>
            <w:szCs w:val="22"/>
            <w:lang w:val="ru-RU" w:eastAsia="zh-CN"/>
          </w:rPr>
          <w:t>и</w:t>
        </w:r>
        <w:r w:rsidRPr="007A0DC6">
          <w:rPr>
            <w:rStyle w:val="Hyperlink"/>
            <w:rFonts w:eastAsia="SimSun"/>
            <w:szCs w:val="22"/>
            <w:lang w:val="ru-RU" w:eastAsia="zh-CN"/>
          </w:rPr>
          <w:t xml:space="preserve"> МСЭ</w:t>
        </w:r>
        <w:bookmarkEnd w:id="1"/>
        <w:r w:rsidRPr="007A0DC6">
          <w:rPr>
            <w:rStyle w:val="Hyperlink"/>
            <w:lang w:val="ru-RU" w:eastAsia="zh-CN"/>
          </w:rPr>
          <w:t xml:space="preserve"> c доступом TIES</w:t>
        </w:r>
      </w:hyperlink>
      <w:r w:rsidRPr="007A0DC6">
        <w:rPr>
          <w:lang w:val="ru-RU" w:eastAsia="zh-CN"/>
        </w:rPr>
        <w:t>.</w:t>
      </w:r>
    </w:p>
    <w:p w14:paraId="3A109C41" w14:textId="5BDBB85A" w:rsidR="00D42D4E" w:rsidRPr="007A0DC6" w:rsidRDefault="00D42D4E" w:rsidP="008E0572">
      <w:pPr>
        <w:pStyle w:val="AnnexTitle"/>
        <w:spacing w:before="120"/>
        <w:jc w:val="left"/>
        <w:rPr>
          <w:rFonts w:cstheme="majorBidi"/>
          <w:b w:val="0"/>
          <w:bCs/>
          <w:sz w:val="22"/>
          <w:szCs w:val="18"/>
          <w:lang w:val="ru-RU"/>
        </w:rPr>
      </w:pPr>
      <w:r w:rsidRPr="007A0DC6">
        <w:rPr>
          <w:rFonts w:cstheme="majorBidi"/>
          <w:bCs/>
          <w:sz w:val="22"/>
          <w:szCs w:val="18"/>
          <w:lang w:val="ru-RU"/>
        </w:rPr>
        <w:t>УСТНЫЙ ПЕРЕВОД</w:t>
      </w:r>
      <w:r w:rsidRPr="007A0DC6">
        <w:rPr>
          <w:rFonts w:cstheme="majorBidi"/>
          <w:b w:val="0"/>
          <w:bCs/>
          <w:sz w:val="22"/>
          <w:szCs w:val="18"/>
          <w:lang w:val="ru-RU"/>
        </w:rPr>
        <w:t>:</w:t>
      </w:r>
      <w:r w:rsidRPr="007A0DC6">
        <w:rPr>
          <w:rFonts w:cstheme="majorBidi"/>
          <w:sz w:val="22"/>
          <w:szCs w:val="18"/>
          <w:lang w:val="ru-RU"/>
        </w:rPr>
        <w:t xml:space="preserve"> </w:t>
      </w:r>
      <w:r w:rsidRPr="007A0DC6">
        <w:rPr>
          <w:rFonts w:cstheme="majorBidi"/>
          <w:b w:val="0"/>
          <w:bCs/>
          <w:sz w:val="22"/>
          <w:szCs w:val="18"/>
          <w:lang w:val="ru-RU"/>
        </w:rPr>
        <w:t>По согласованию с руковод</w:t>
      </w:r>
      <w:r w:rsidR="00476F97" w:rsidRPr="007A0DC6">
        <w:rPr>
          <w:rFonts w:cstheme="majorBidi"/>
          <w:b w:val="0"/>
          <w:bCs/>
          <w:sz w:val="22"/>
          <w:szCs w:val="18"/>
          <w:lang w:val="ru-RU"/>
        </w:rPr>
        <w:t>ящим составом</w:t>
      </w:r>
      <w:r w:rsidRPr="007A0DC6">
        <w:rPr>
          <w:rFonts w:cstheme="majorBidi"/>
          <w:b w:val="0"/>
          <w:bCs/>
          <w:sz w:val="22"/>
          <w:szCs w:val="18"/>
          <w:lang w:val="ru-RU"/>
        </w:rPr>
        <w:t xml:space="preserve"> </w:t>
      </w:r>
      <w:r w:rsidR="00476F97" w:rsidRPr="007A0DC6">
        <w:rPr>
          <w:rFonts w:cstheme="majorBidi"/>
          <w:b w:val="0"/>
          <w:bCs/>
          <w:sz w:val="22"/>
          <w:szCs w:val="18"/>
          <w:lang w:val="ru-RU"/>
        </w:rPr>
        <w:t>17-й Исследовательской комиссии</w:t>
      </w:r>
      <w:r w:rsidRPr="007A0DC6">
        <w:rPr>
          <w:rFonts w:cstheme="majorBidi"/>
          <w:b w:val="0"/>
          <w:bCs/>
          <w:sz w:val="22"/>
          <w:szCs w:val="18"/>
          <w:lang w:val="ru-RU"/>
        </w:rPr>
        <w:t xml:space="preserve"> МСЭ</w:t>
      </w:r>
      <w:r w:rsidR="00476F97" w:rsidRPr="007A0DC6">
        <w:rPr>
          <w:rFonts w:cstheme="majorBidi"/>
          <w:b w:val="0"/>
          <w:bCs/>
          <w:sz w:val="22"/>
          <w:szCs w:val="18"/>
          <w:lang w:val="ru-RU"/>
        </w:rPr>
        <w:noBreakHyphen/>
      </w:r>
      <w:r w:rsidRPr="007A0DC6">
        <w:rPr>
          <w:rFonts w:cstheme="majorBidi"/>
          <w:b w:val="0"/>
          <w:bCs/>
          <w:sz w:val="22"/>
          <w:szCs w:val="18"/>
          <w:lang w:val="ru-RU"/>
        </w:rPr>
        <w:t>Т это собрание будет проходить только на английском языке.</w:t>
      </w:r>
    </w:p>
    <w:p w14:paraId="269E25F3" w14:textId="4B4AADB6" w:rsidR="00D42D4E" w:rsidRPr="007A0DC6" w:rsidRDefault="00476F97" w:rsidP="008E0572">
      <w:pPr>
        <w:jc w:val="left"/>
        <w:rPr>
          <w:bCs/>
          <w:szCs w:val="22"/>
          <w:lang w:val="ru-RU"/>
        </w:rPr>
      </w:pPr>
      <w:r w:rsidRPr="007A0DC6">
        <w:rPr>
          <w:lang w:val="ru-RU"/>
        </w:rPr>
        <w:t xml:space="preserve">В месте проведения имеются средства </w:t>
      </w:r>
      <w:r w:rsidRPr="007A0DC6">
        <w:rPr>
          <w:b/>
          <w:bCs/>
          <w:lang w:val="ru-RU"/>
        </w:rPr>
        <w:t>БЕСПРОВОДНОЙ ЛВС</w:t>
      </w:r>
      <w:r w:rsidRPr="007A0DC6">
        <w:rPr>
          <w:lang w:val="ru-RU"/>
        </w:rPr>
        <w:t>, которыми могут воспользоваться делегаты</w:t>
      </w:r>
      <w:r w:rsidR="00D42D4E" w:rsidRPr="007A0DC6">
        <w:rPr>
          <w:bCs/>
          <w:szCs w:val="22"/>
          <w:lang w:val="ru-RU"/>
        </w:rPr>
        <w:t>.</w:t>
      </w:r>
    </w:p>
    <w:p w14:paraId="3822261C" w14:textId="5366B798" w:rsidR="00501BA1" w:rsidRPr="007A0DC6" w:rsidRDefault="00501BA1" w:rsidP="008E0572">
      <w:pPr>
        <w:jc w:val="left"/>
        <w:rPr>
          <w:szCs w:val="22"/>
          <w:lang w:val="ru-RU"/>
        </w:rPr>
      </w:pPr>
      <w:r w:rsidRPr="007A0DC6">
        <w:rPr>
          <w:b/>
          <w:szCs w:val="22"/>
          <w:lang w:val="ru-RU"/>
        </w:rPr>
        <w:t>ИНТЕРАКТИВНОЕ ДИСТАНЦИОННОЕ УЧАСТИЕ</w:t>
      </w:r>
      <w:r w:rsidRPr="007A0DC6">
        <w:rPr>
          <w:szCs w:val="22"/>
          <w:lang w:val="ru-RU"/>
        </w:rPr>
        <w:t>: Для некоторых сессий дистанционное участие будет обеспечиваться по принципу "максимальных усилий". 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1C3D673F" w14:textId="77777777" w:rsidR="00501BA1" w:rsidRPr="007A0DC6" w:rsidRDefault="00501BA1" w:rsidP="008E0572">
      <w:pPr>
        <w:keepNext/>
        <w:keepLines/>
        <w:spacing w:before="360" w:after="240"/>
        <w:jc w:val="center"/>
        <w:rPr>
          <w:b/>
          <w:bCs/>
          <w:color w:val="000000"/>
          <w:lang w:val="ru-RU"/>
        </w:rPr>
      </w:pPr>
      <w:r w:rsidRPr="007A0DC6">
        <w:rPr>
          <w:b/>
          <w:bCs/>
          <w:color w:val="000000"/>
          <w:lang w:val="ru-RU"/>
        </w:rPr>
        <w:t>ПРЕДВАРИТЕЛЬНАЯ РЕГИСТРАЦИЯ, НОВЫЕ ДЕЛЕГАТЫ, СТИПЕНДИИ И ВИЗОВАЯ ПОДДЕРЖКА</w:t>
      </w:r>
    </w:p>
    <w:p w14:paraId="7AAE931B" w14:textId="1236F252" w:rsidR="00501BA1" w:rsidRPr="007A0DC6" w:rsidRDefault="00501BA1" w:rsidP="008E0572">
      <w:pPr>
        <w:jc w:val="left"/>
        <w:rPr>
          <w:lang w:val="ru-RU"/>
        </w:rPr>
      </w:pPr>
      <w:r w:rsidRPr="007A0DC6">
        <w:rPr>
          <w:b/>
          <w:bCs/>
          <w:lang w:val="ru-RU"/>
        </w:rPr>
        <w:t>ПРЕДВАРИТЕЛЬНАЯ РЕГИСТРАЦИЯ</w:t>
      </w:r>
      <w:r w:rsidRPr="007A0DC6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7A0DC6">
        <w:rPr>
          <w:b/>
          <w:lang w:val="ru-RU"/>
        </w:rPr>
        <w:t>не позднее чем за один месяц до начала собрания</w:t>
      </w:r>
      <w:r w:rsidRPr="007A0DC6">
        <w:rPr>
          <w:bCs/>
          <w:lang w:val="ru-RU"/>
        </w:rPr>
        <w:t xml:space="preserve">. Как указано в </w:t>
      </w:r>
      <w:hyperlink r:id="rId26" w:history="1">
        <w:r w:rsidRPr="007A0DC6">
          <w:rPr>
            <w:rStyle w:val="Hyperlink"/>
            <w:bCs/>
            <w:lang w:val="ru-RU"/>
          </w:rPr>
          <w:t>Циркуляре 68 БСЭ</w:t>
        </w:r>
      </w:hyperlink>
      <w:r w:rsidRPr="007A0DC6">
        <w:rPr>
          <w:bCs/>
          <w:lang w:val="ru-RU"/>
        </w:rPr>
        <w:t xml:space="preserve">, </w:t>
      </w:r>
      <w:r w:rsidRPr="007A0DC6">
        <w:rPr>
          <w:color w:val="000000"/>
          <w:lang w:val="ru-RU"/>
        </w:rPr>
        <w:t xml:space="preserve">в </w:t>
      </w:r>
      <w:r w:rsidRPr="007A0DC6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7" w:history="1">
        <w:r w:rsidRPr="007A0DC6">
          <w:rPr>
            <w:rStyle w:val="Hyperlink"/>
            <w:lang w:val="ru-RU"/>
          </w:rPr>
          <w:t>Циркуляре 118 БСЭ</w:t>
        </w:r>
      </w:hyperlink>
      <w:r w:rsidRPr="007A0DC6">
        <w:rPr>
          <w:lang w:val="ru-RU"/>
        </w:rPr>
        <w:t>. Некоторые опции в регистрационной форме применимы только к Государствам-Членам, в том числе функция</w:t>
      </w:r>
      <w:r w:rsidR="001B63D1" w:rsidRPr="007A0DC6">
        <w:rPr>
          <w:lang w:val="ru-RU"/>
        </w:rPr>
        <w:t>,</w:t>
      </w:r>
      <w:r w:rsidRPr="007A0DC6">
        <w:rPr>
          <w:lang w:val="ru-RU"/>
        </w:rPr>
        <w:t xml:space="preserve"> </w:t>
      </w:r>
      <w:r w:rsidR="00622EDD" w:rsidRPr="007A0DC6">
        <w:rPr>
          <w:lang w:val="ru-RU"/>
        </w:rPr>
        <w:t xml:space="preserve">запросы </w:t>
      </w:r>
      <w:r w:rsidRPr="007A0DC6">
        <w:rPr>
          <w:lang w:val="ru-RU"/>
        </w:rPr>
        <w:t xml:space="preserve">на </w:t>
      </w:r>
      <w:r w:rsidR="00622EDD" w:rsidRPr="007A0DC6">
        <w:rPr>
          <w:lang w:val="ru-RU"/>
        </w:rPr>
        <w:t xml:space="preserve">обеспечение </w:t>
      </w:r>
      <w:r w:rsidRPr="007A0DC6">
        <w:rPr>
          <w:lang w:val="ru-RU"/>
        </w:rPr>
        <w:t>устн</w:t>
      </w:r>
      <w:r w:rsidR="00622EDD" w:rsidRPr="007A0DC6">
        <w:rPr>
          <w:lang w:val="ru-RU"/>
        </w:rPr>
        <w:t>ого</w:t>
      </w:r>
      <w:r w:rsidRPr="007A0DC6">
        <w:rPr>
          <w:lang w:val="ru-RU"/>
        </w:rPr>
        <w:t xml:space="preserve"> перевод</w:t>
      </w:r>
      <w:r w:rsidR="00622EDD" w:rsidRPr="007A0DC6">
        <w:rPr>
          <w:lang w:val="ru-RU"/>
        </w:rPr>
        <w:t>а</w:t>
      </w:r>
      <w:r w:rsidRPr="007A0DC6">
        <w:rPr>
          <w:lang w:val="ru-RU"/>
        </w:rPr>
        <w:t xml:space="preserve"> и за</w:t>
      </w:r>
      <w:r w:rsidR="00622EDD" w:rsidRPr="007A0DC6">
        <w:rPr>
          <w:lang w:val="ru-RU"/>
        </w:rPr>
        <w:t xml:space="preserve">просы </w:t>
      </w:r>
      <w:r w:rsidRPr="007A0DC6">
        <w:rPr>
          <w:lang w:val="ru-RU"/>
        </w:rPr>
        <w:t>на предоставление стипендий. Членам МСЭ предлагается по мере</w:t>
      </w:r>
      <w:r w:rsidRPr="007A0DC6">
        <w:rPr>
          <w:color w:val="000000"/>
          <w:lang w:val="ru-RU"/>
        </w:rPr>
        <w:t xml:space="preserve"> возможности включать в свои делегации женщин.</w:t>
      </w:r>
    </w:p>
    <w:p w14:paraId="164E6DFE" w14:textId="591DA642" w:rsidR="00501BA1" w:rsidRPr="007A0DC6" w:rsidRDefault="00501BA1" w:rsidP="008E0572">
      <w:pPr>
        <w:jc w:val="left"/>
        <w:rPr>
          <w:lang w:val="ru-RU"/>
        </w:rPr>
      </w:pPr>
      <w:r w:rsidRPr="007A0DC6">
        <w:rPr>
          <w:b/>
          <w:bCs/>
          <w:lang w:val="ru-RU"/>
        </w:rPr>
        <w:t>НОВЫМ ДЕЛЕГАТАМ</w:t>
      </w:r>
      <w:r w:rsidRPr="007A0DC6">
        <w:rPr>
          <w:lang w:val="ru-RU"/>
        </w:rPr>
        <w:t xml:space="preserve"> предлагается ознакомительн</w:t>
      </w:r>
      <w:r w:rsidR="00146D4D" w:rsidRPr="007A0DC6">
        <w:rPr>
          <w:lang w:val="ru-RU"/>
        </w:rPr>
        <w:t>ая</w:t>
      </w:r>
      <w:r w:rsidRPr="007A0DC6">
        <w:rPr>
          <w:lang w:val="ru-RU"/>
        </w:rPr>
        <w:t xml:space="preserve"> сесси</w:t>
      </w:r>
      <w:r w:rsidR="00146D4D" w:rsidRPr="007A0DC6">
        <w:rPr>
          <w:lang w:val="ru-RU"/>
        </w:rPr>
        <w:t>я</w:t>
      </w:r>
      <w:r w:rsidR="001B63D1" w:rsidRPr="007A0DC6">
        <w:rPr>
          <w:lang w:val="ru-RU"/>
        </w:rPr>
        <w:t xml:space="preserve"> для новых участников, посвященная работе 17-й Исследовательской комиссии МСЭ-Т, которая будет проведена 29 августа 2023 года</w:t>
      </w:r>
      <w:r w:rsidR="00146D4D" w:rsidRPr="007A0DC6">
        <w:rPr>
          <w:lang w:val="ru-RU"/>
        </w:rPr>
        <w:t xml:space="preserve">. </w:t>
      </w:r>
    </w:p>
    <w:p w14:paraId="63222CB0" w14:textId="724F206E" w:rsidR="00F041E9" w:rsidRPr="007A0DC6" w:rsidRDefault="00501BA1" w:rsidP="008E0572">
      <w:pPr>
        <w:jc w:val="left"/>
        <w:rPr>
          <w:szCs w:val="22"/>
          <w:lang w:val="ru-RU"/>
        </w:rPr>
      </w:pPr>
      <w:r w:rsidRPr="007A0DC6">
        <w:rPr>
          <w:b/>
          <w:bCs/>
          <w:lang w:val="ru-RU"/>
        </w:rPr>
        <w:t>СТИПЕНДИИ</w:t>
      </w:r>
      <w:r w:rsidRPr="007A0DC6">
        <w:rPr>
          <w:szCs w:val="22"/>
          <w:lang w:val="ru-RU"/>
        </w:rPr>
        <w:t xml:space="preserve">: </w:t>
      </w:r>
      <w:r w:rsidR="00462A77" w:rsidRPr="007A0DC6">
        <w:rPr>
          <w:lang w:val="ru-RU"/>
        </w:rPr>
        <w:t xml:space="preserve">Для содействия участию представителей из </w:t>
      </w:r>
      <w:hyperlink r:id="rId28" w:history="1">
        <w:r w:rsidR="00462A77" w:rsidRPr="007A0DC6">
          <w:rPr>
            <w:rStyle w:val="Hyperlink"/>
            <w:lang w:val="ru-RU"/>
          </w:rPr>
          <w:t>отвечающих критериям стран</w:t>
        </w:r>
      </w:hyperlink>
      <w:r w:rsidR="00462A77" w:rsidRPr="007A0DC6">
        <w:rPr>
          <w:lang w:val="ru-RU"/>
        </w:rPr>
        <w:t xml:space="preserve"> </w:t>
      </w:r>
      <w:r w:rsidR="00124463" w:rsidRPr="007A0DC6">
        <w:rPr>
          <w:szCs w:val="22"/>
          <w:lang w:val="ru-RU"/>
        </w:rPr>
        <w:t>дл</w:t>
      </w:r>
      <w:r w:rsidRPr="007A0DC6">
        <w:rPr>
          <w:szCs w:val="22"/>
          <w:lang w:val="ru-RU"/>
        </w:rPr>
        <w:t xml:space="preserve">я данного собрания предлагаются </w:t>
      </w:r>
      <w:r w:rsidRPr="007A0DC6">
        <w:rPr>
          <w:b/>
          <w:bCs/>
          <w:szCs w:val="22"/>
          <w:lang w:val="ru-RU"/>
        </w:rPr>
        <w:t>два вида</w:t>
      </w:r>
      <w:r w:rsidRPr="007A0DC6">
        <w:rPr>
          <w:szCs w:val="22"/>
          <w:lang w:val="ru-RU"/>
        </w:rPr>
        <w:t xml:space="preserve"> стипендий:</w:t>
      </w:r>
    </w:p>
    <w:p w14:paraId="32EE19E7" w14:textId="5562A860" w:rsidR="00F041E9" w:rsidRPr="007A0DC6" w:rsidRDefault="00F041E9" w:rsidP="008E0572">
      <w:pPr>
        <w:pStyle w:val="enumlev1"/>
        <w:jc w:val="left"/>
        <w:rPr>
          <w:lang w:val="ru-RU"/>
        </w:rPr>
      </w:pPr>
      <w:r w:rsidRPr="007A0DC6">
        <w:rPr>
          <w:lang w:val="ru-RU"/>
        </w:rPr>
        <w:t>–</w:t>
      </w:r>
      <w:r w:rsidRPr="007A0DC6">
        <w:rPr>
          <w:lang w:val="ru-RU"/>
        </w:rPr>
        <w:tab/>
      </w:r>
      <w:r w:rsidR="00501BA1" w:rsidRPr="007A0DC6">
        <w:rPr>
          <w:lang w:val="ru-RU"/>
        </w:rPr>
        <w:t xml:space="preserve">традиционные </w:t>
      </w:r>
      <w:r w:rsidR="00501BA1" w:rsidRPr="007A0DC6">
        <w:rPr>
          <w:b/>
          <w:bCs/>
          <w:lang w:val="ru-RU"/>
        </w:rPr>
        <w:t>личные стипендии</w:t>
      </w:r>
      <w:r w:rsidRPr="007A0DC6">
        <w:rPr>
          <w:lang w:val="ru-RU"/>
        </w:rPr>
        <w:t>;</w:t>
      </w:r>
    </w:p>
    <w:p w14:paraId="6EF81401" w14:textId="609C16C4" w:rsidR="00F041E9" w:rsidRPr="007A0DC6" w:rsidRDefault="00F041E9" w:rsidP="008E0572">
      <w:pPr>
        <w:pStyle w:val="enumlev1"/>
        <w:jc w:val="left"/>
        <w:rPr>
          <w:lang w:val="ru-RU"/>
        </w:rPr>
      </w:pPr>
      <w:r w:rsidRPr="007A0DC6">
        <w:rPr>
          <w:lang w:val="ru-RU"/>
        </w:rPr>
        <w:t>–</w:t>
      </w:r>
      <w:r w:rsidRPr="007A0DC6">
        <w:rPr>
          <w:lang w:val="ru-RU"/>
        </w:rPr>
        <w:tab/>
      </w:r>
      <w:r w:rsidR="00501BA1" w:rsidRPr="007A0DC6">
        <w:rPr>
          <w:lang w:val="ru-RU"/>
        </w:rPr>
        <w:t xml:space="preserve">новые </w:t>
      </w:r>
      <w:r w:rsidR="00501BA1" w:rsidRPr="007A0DC6">
        <w:rPr>
          <w:b/>
          <w:bCs/>
          <w:lang w:val="ru-RU"/>
        </w:rPr>
        <w:t>электронные стипендии</w:t>
      </w:r>
      <w:r w:rsidR="00501BA1" w:rsidRPr="007A0DC6">
        <w:rPr>
          <w:lang w:val="ru-RU"/>
        </w:rPr>
        <w:t>.</w:t>
      </w:r>
    </w:p>
    <w:p w14:paraId="59DE746D" w14:textId="6DAEA51A" w:rsidR="00501BA1" w:rsidRPr="007A0DC6" w:rsidRDefault="00F041E9" w:rsidP="008E0572">
      <w:pPr>
        <w:jc w:val="left"/>
        <w:rPr>
          <w:szCs w:val="22"/>
          <w:lang w:val="ru-RU"/>
        </w:rPr>
      </w:pPr>
      <w:r w:rsidRPr="007A0DC6">
        <w:rPr>
          <w:lang w:val="ru-RU"/>
        </w:rPr>
        <w:t xml:space="preserve">В рамках электронных стипендий предоставляется возмещение затрат на подключение на время проведения мероприятия. </w:t>
      </w:r>
      <w:r w:rsidR="00501BA1" w:rsidRPr="007A0DC6">
        <w:rPr>
          <w:szCs w:val="22"/>
          <w:lang w:val="ru-RU"/>
        </w:rPr>
        <w:t xml:space="preserve">Что касается личных стипендий, </w:t>
      </w:r>
      <w:r w:rsidR="00501BA1" w:rsidRPr="007A0DC6">
        <w:rPr>
          <w:lang w:val="ru-RU"/>
        </w:rPr>
        <w:t>для содействия участию представителей из</w:t>
      </w:r>
      <w:r w:rsidR="00501BA1" w:rsidRPr="007A0DC6">
        <w:rPr>
          <w:szCs w:val="22"/>
          <w:lang w:val="ru-RU"/>
        </w:rPr>
        <w:t xml:space="preserve"> отвечающих критериям стран </w:t>
      </w:r>
      <w:r w:rsidR="00501BA1" w:rsidRPr="007A0DC6">
        <w:rPr>
          <w:lang w:val="ru-RU"/>
        </w:rPr>
        <w:t xml:space="preserve">могут быть предоставлены до двух частичных стипендий на страну, при условии наличия финансирования. </w:t>
      </w:r>
      <w:r w:rsidR="00093656" w:rsidRPr="007A0DC6">
        <w:rPr>
          <w:lang w:val="ru-RU"/>
        </w:rPr>
        <w:t xml:space="preserve">Частичная </w:t>
      </w:r>
      <w:r w:rsidR="005063FF" w:rsidRPr="007A0DC6">
        <w:rPr>
          <w:lang w:val="ru-RU"/>
        </w:rPr>
        <w:t xml:space="preserve">личная </w:t>
      </w:r>
      <w:r w:rsidR="00093656" w:rsidRPr="007A0DC6">
        <w:rPr>
          <w:lang w:val="ru-RU"/>
        </w:rPr>
        <w:t xml:space="preserve">стипендия </w:t>
      </w:r>
      <w:r w:rsidR="005063FF" w:rsidRPr="007A0DC6">
        <w:rPr>
          <w:lang w:val="ru-RU"/>
        </w:rPr>
        <w:t>будет</w:t>
      </w:r>
      <w:r w:rsidR="00093656" w:rsidRPr="007A0DC6">
        <w:rPr>
          <w:lang w:val="ru-RU"/>
        </w:rPr>
        <w:t xml:space="preserve"> покрывать либо </w:t>
      </w:r>
      <w:r w:rsidR="005063FF" w:rsidRPr="007A0DC6">
        <w:rPr>
          <w:lang w:val="ru-RU"/>
        </w:rPr>
        <w:t>a)</w:t>
      </w:r>
      <w:r w:rsidR="0056722E" w:rsidRPr="007A0DC6">
        <w:rPr>
          <w:lang w:val="ru-RU"/>
        </w:rPr>
        <w:t> </w:t>
      </w:r>
      <w:r w:rsidR="00093656" w:rsidRPr="007A0DC6">
        <w:rPr>
          <w:lang w:val="ru-RU"/>
        </w:rPr>
        <w:t xml:space="preserve">стоимость </w:t>
      </w:r>
      <w:r w:rsidR="00093656" w:rsidRPr="007A0DC6">
        <w:rPr>
          <w:b/>
          <w:bCs/>
          <w:lang w:val="ru-RU"/>
        </w:rPr>
        <w:t>авиабилета</w:t>
      </w:r>
      <w:r w:rsidR="00093656" w:rsidRPr="007A0DC6">
        <w:rPr>
          <w:lang w:val="ru-RU"/>
        </w:rPr>
        <w:t xml:space="preserve"> (один билет экономического класса в оба конца по наиболее </w:t>
      </w:r>
      <w:r w:rsidR="00093656" w:rsidRPr="007A0DC6">
        <w:rPr>
          <w:lang w:val="ru-RU"/>
        </w:rPr>
        <w:lastRenderedPageBreak/>
        <w:t xml:space="preserve">прямому/экономичному маршруту из страны </w:t>
      </w:r>
      <w:r w:rsidR="002C00F5" w:rsidRPr="007A0DC6">
        <w:rPr>
          <w:lang w:val="ru-RU"/>
        </w:rPr>
        <w:t>вылета</w:t>
      </w:r>
      <w:r w:rsidR="00093656" w:rsidRPr="007A0DC6">
        <w:rPr>
          <w:lang w:val="ru-RU"/>
        </w:rPr>
        <w:t xml:space="preserve"> до места проведения мероприятия), либо </w:t>
      </w:r>
      <w:r w:rsidR="005063FF" w:rsidRPr="007A0DC6">
        <w:rPr>
          <w:lang w:val="ru-RU"/>
        </w:rPr>
        <w:t>b)</w:t>
      </w:r>
      <w:r w:rsidR="0056722E" w:rsidRPr="007A0DC6">
        <w:rPr>
          <w:lang w:val="ru-RU"/>
        </w:rPr>
        <w:t> </w:t>
      </w:r>
      <w:r w:rsidR="00093656" w:rsidRPr="007A0DC6">
        <w:rPr>
          <w:lang w:val="ru-RU"/>
        </w:rPr>
        <w:t xml:space="preserve">соответствующие </w:t>
      </w:r>
      <w:r w:rsidR="00093656" w:rsidRPr="007A0DC6">
        <w:rPr>
          <w:b/>
          <w:bCs/>
          <w:lang w:val="ru-RU"/>
        </w:rPr>
        <w:t>суточные</w:t>
      </w:r>
      <w:r w:rsidR="00093656" w:rsidRPr="007A0DC6">
        <w:rPr>
          <w:lang w:val="ru-RU"/>
        </w:rPr>
        <w:t xml:space="preserve"> (предназначенные для покрытия расходов на проживание, питание и непредвиденных расходов). В случае предоставления двух частичных </w:t>
      </w:r>
      <w:r w:rsidR="005063FF" w:rsidRPr="007A0DC6">
        <w:rPr>
          <w:lang w:val="ru-RU"/>
        </w:rPr>
        <w:t xml:space="preserve">личных </w:t>
      </w:r>
      <w:r w:rsidR="00093656" w:rsidRPr="007A0DC6">
        <w:rPr>
          <w:lang w:val="ru-RU"/>
        </w:rPr>
        <w:t xml:space="preserve">стипендий </w:t>
      </w:r>
      <w:r w:rsidR="00093656" w:rsidRPr="007A0DC6">
        <w:rPr>
          <w:i/>
          <w:iCs/>
          <w:lang w:val="ru-RU"/>
        </w:rPr>
        <w:t>по</w:t>
      </w:r>
      <w:r w:rsidR="0056722E" w:rsidRPr="007A0DC6">
        <w:rPr>
          <w:i/>
          <w:iCs/>
          <w:lang w:val="ru-RU"/>
        </w:rPr>
        <w:t> </w:t>
      </w:r>
      <w:r w:rsidR="00093656" w:rsidRPr="007A0DC6">
        <w:rPr>
          <w:i/>
          <w:iCs/>
          <w:lang w:val="ru-RU"/>
        </w:rPr>
        <w:t>крайней мере одна из них</w:t>
      </w:r>
      <w:r w:rsidR="00093656" w:rsidRPr="007A0DC6">
        <w:rPr>
          <w:lang w:val="ru-RU"/>
        </w:rPr>
        <w:t xml:space="preserve"> </w:t>
      </w:r>
      <w:r w:rsidR="00093656" w:rsidRPr="007A0DC6">
        <w:rPr>
          <w:i/>
          <w:iCs/>
          <w:lang w:val="ru-RU"/>
        </w:rPr>
        <w:t>должна покрывать расходы на авиабилет</w:t>
      </w:r>
      <w:r w:rsidR="00093656" w:rsidRPr="007A0DC6">
        <w:rPr>
          <w:lang w:val="ru-RU"/>
        </w:rPr>
        <w:t>. Государства-Члены покрывают оставшуюся часть расходов на участие.</w:t>
      </w:r>
    </w:p>
    <w:p w14:paraId="46255A8E" w14:textId="5B57096C" w:rsidR="00501BA1" w:rsidRPr="007A0DC6" w:rsidRDefault="00093656" w:rsidP="008E0572">
      <w:pPr>
        <w:jc w:val="left"/>
        <w:rPr>
          <w:rFonts w:cstheme="majorBidi"/>
          <w:color w:val="000000"/>
          <w:szCs w:val="22"/>
          <w:lang w:val="ru-RU"/>
        </w:rPr>
      </w:pPr>
      <w:r w:rsidRPr="007A0DC6">
        <w:rPr>
          <w:color w:val="000000"/>
          <w:lang w:val="ru-RU"/>
        </w:rPr>
        <w:t>В соответствии с Резолюцией 213 (Дубай, 2018 г.) Полномочной конференции</w:t>
      </w:r>
      <w:r w:rsidR="00AA5298" w:rsidRPr="007A0DC6">
        <w:rPr>
          <w:lang w:val="ru-RU"/>
        </w:rPr>
        <w:t xml:space="preserve"> рекомендуется отбирать кандидатов с учетом гендерного баланса и включения лиц с ограниченными возможностями и лиц с особыми потребностями</w:t>
      </w:r>
      <w:r w:rsidRPr="007A0DC6">
        <w:rPr>
          <w:color w:val="000000"/>
          <w:lang w:val="ru-RU"/>
        </w:rPr>
        <w:t xml:space="preserve">. </w:t>
      </w:r>
      <w:r w:rsidR="00AA5298" w:rsidRPr="007A0DC6">
        <w:rPr>
          <w:rFonts w:cstheme="majorBidi"/>
          <w:color w:val="000000"/>
          <w:szCs w:val="22"/>
          <w:lang w:val="ru-RU"/>
        </w:rPr>
        <w:t>К</w:t>
      </w:r>
      <w:r w:rsidR="00501BA1" w:rsidRPr="007A0DC6">
        <w:rPr>
          <w:rFonts w:cstheme="majorBidi"/>
          <w:color w:val="000000"/>
          <w:szCs w:val="22"/>
          <w:lang w:val="ru-RU"/>
        </w:rPr>
        <w:t>ритерии</w:t>
      </w:r>
      <w:r w:rsidR="00AA5298" w:rsidRPr="007A0DC6">
        <w:rPr>
          <w:rFonts w:cstheme="majorBidi"/>
          <w:color w:val="000000"/>
          <w:szCs w:val="22"/>
          <w:lang w:val="ru-RU"/>
        </w:rPr>
        <w:t xml:space="preserve"> предоставления стипендий включают</w:t>
      </w:r>
      <w:r w:rsidR="00501BA1" w:rsidRPr="007A0DC6">
        <w:rPr>
          <w:rFonts w:cstheme="majorBidi"/>
          <w:color w:val="000000"/>
          <w:szCs w:val="22"/>
          <w:lang w:val="ru-RU"/>
        </w:rPr>
        <w:t>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="00501BA1" w:rsidRPr="007A0DC6">
        <w:rPr>
          <w:szCs w:val="20"/>
          <w:lang w:val="ru-RU"/>
        </w:rPr>
        <w:t xml:space="preserve"> </w:t>
      </w:r>
      <w:r w:rsidR="00501BA1" w:rsidRPr="007A0DC6">
        <w:rPr>
          <w:color w:val="000000"/>
          <w:lang w:val="ru-RU"/>
        </w:rPr>
        <w:t>направление запросов лицами с ограниченными возможностями и особыми потребностями</w:t>
      </w:r>
      <w:r w:rsidR="00501BA1" w:rsidRPr="007A0DC6">
        <w:rPr>
          <w:rFonts w:cstheme="majorBidi"/>
          <w:color w:val="000000"/>
          <w:szCs w:val="22"/>
          <w:lang w:val="ru-RU"/>
        </w:rPr>
        <w:t>; гендерный баланс.</w:t>
      </w:r>
    </w:p>
    <w:p w14:paraId="546E0B6C" w14:textId="005DC4A3" w:rsidR="00501BA1" w:rsidRPr="007A0DC6" w:rsidRDefault="002C00F5" w:rsidP="008E0572">
      <w:pPr>
        <w:jc w:val="left"/>
        <w:rPr>
          <w:lang w:val="ru-RU"/>
        </w:rPr>
      </w:pPr>
      <w:r w:rsidRPr="007A0DC6">
        <w:rPr>
          <w:lang w:val="ru-RU"/>
        </w:rPr>
        <w:t xml:space="preserve">Формы запросов на предоставление обоих видов стипендий размещены на </w:t>
      </w:r>
      <w:hyperlink r:id="rId29" w:history="1">
        <w:r w:rsidR="00501BA1" w:rsidRPr="007A0DC6">
          <w:rPr>
            <w:rStyle w:val="Hyperlink"/>
            <w:lang w:val="ru-RU"/>
          </w:rPr>
          <w:t>домашней странице Исследовательской комиссии</w:t>
        </w:r>
      </w:hyperlink>
      <w:r w:rsidR="00AA5298" w:rsidRPr="007A0DC6">
        <w:rPr>
          <w:lang w:val="ru-RU"/>
        </w:rPr>
        <w:t xml:space="preserve">. </w:t>
      </w:r>
      <w:r w:rsidR="00622EDD" w:rsidRPr="007A0DC6">
        <w:rPr>
          <w:b/>
          <w:bCs/>
          <w:lang w:val="ru-RU"/>
        </w:rPr>
        <w:t>Запросы</w:t>
      </w:r>
      <w:r w:rsidR="00AA5298" w:rsidRPr="007A0DC6">
        <w:rPr>
          <w:b/>
          <w:bCs/>
          <w:lang w:val="ru-RU"/>
        </w:rPr>
        <w:t xml:space="preserve"> на предоставление стипендий должны быть получены не позднее 2</w:t>
      </w:r>
      <w:r w:rsidRPr="007A0DC6">
        <w:rPr>
          <w:b/>
          <w:bCs/>
          <w:lang w:val="ru-RU"/>
        </w:rPr>
        <w:t>9 июня</w:t>
      </w:r>
      <w:r w:rsidR="00AA5298" w:rsidRPr="007A0DC6">
        <w:rPr>
          <w:b/>
          <w:bCs/>
          <w:lang w:val="ru-RU"/>
        </w:rPr>
        <w:t xml:space="preserve"> 202</w:t>
      </w:r>
      <w:r w:rsidRPr="007A0DC6">
        <w:rPr>
          <w:b/>
          <w:bCs/>
          <w:lang w:val="ru-RU"/>
        </w:rPr>
        <w:t>3</w:t>
      </w:r>
      <w:r w:rsidR="00AA5298" w:rsidRPr="007A0DC6">
        <w:rPr>
          <w:b/>
          <w:bCs/>
          <w:lang w:val="ru-RU"/>
        </w:rPr>
        <w:t xml:space="preserve"> года</w:t>
      </w:r>
      <w:r w:rsidR="00AA5298" w:rsidRPr="007A0DC6">
        <w:rPr>
          <w:lang w:val="ru-RU"/>
        </w:rPr>
        <w:t>; их</w:t>
      </w:r>
      <w:r w:rsidR="00501BA1" w:rsidRPr="007A0DC6">
        <w:rPr>
          <w:lang w:val="ru-RU"/>
        </w:rPr>
        <w:t xml:space="preserve"> </w:t>
      </w:r>
      <w:r w:rsidR="00AA5298" w:rsidRPr="007A0DC6">
        <w:rPr>
          <w:lang w:val="ru-RU"/>
        </w:rPr>
        <w:t xml:space="preserve">следует </w:t>
      </w:r>
      <w:r w:rsidR="00501BA1" w:rsidRPr="007A0DC6">
        <w:rPr>
          <w:lang w:val="ru-RU"/>
        </w:rPr>
        <w:t>направл</w:t>
      </w:r>
      <w:r w:rsidR="00AA5298" w:rsidRPr="007A0DC6">
        <w:rPr>
          <w:lang w:val="ru-RU"/>
        </w:rPr>
        <w:t>ять</w:t>
      </w:r>
      <w:r w:rsidR="00501BA1" w:rsidRPr="007A0DC6">
        <w:rPr>
          <w:lang w:val="ru-RU"/>
        </w:rPr>
        <w:t xml:space="preserve"> по электронной почте </w:t>
      </w:r>
      <w:hyperlink r:id="rId30">
        <w:r w:rsidR="00501BA1" w:rsidRPr="007A0DC6">
          <w:rPr>
            <w:rStyle w:val="Hyperlink"/>
            <w:lang w:val="ru-RU"/>
          </w:rPr>
          <w:t>fellowships@itu.int</w:t>
        </w:r>
      </w:hyperlink>
      <w:r w:rsidR="00501BA1" w:rsidRPr="007A0DC6">
        <w:rPr>
          <w:u w:val="single"/>
          <w:lang w:val="ru-RU"/>
        </w:rPr>
        <w:t xml:space="preserve"> </w:t>
      </w:r>
      <w:r w:rsidR="00501BA1" w:rsidRPr="007A0DC6">
        <w:rPr>
          <w:lang w:val="ru-RU"/>
        </w:rPr>
        <w:t>или по факсу: + 41 22 730 57 78</w:t>
      </w:r>
      <w:r w:rsidR="00AA5298" w:rsidRPr="007A0DC6">
        <w:rPr>
          <w:lang w:val="ru-RU"/>
        </w:rPr>
        <w:t>.</w:t>
      </w:r>
      <w:r w:rsidR="00501BA1" w:rsidRPr="007A0DC6">
        <w:rPr>
          <w:lang w:val="ru-RU"/>
        </w:rPr>
        <w:t xml:space="preserve"> </w:t>
      </w:r>
      <w:r w:rsidR="00AA5298" w:rsidRPr="007A0DC6">
        <w:rPr>
          <w:b/>
          <w:bCs/>
          <w:lang w:val="ru-RU"/>
        </w:rPr>
        <w:t xml:space="preserve">Перед подачей </w:t>
      </w:r>
      <w:r w:rsidR="00622EDD" w:rsidRPr="007A0DC6">
        <w:rPr>
          <w:b/>
          <w:bCs/>
          <w:lang w:val="ru-RU"/>
        </w:rPr>
        <w:t>запроса</w:t>
      </w:r>
      <w:r w:rsidR="00AA5298" w:rsidRPr="007A0DC6">
        <w:rPr>
          <w:b/>
          <w:bCs/>
          <w:lang w:val="ru-RU"/>
        </w:rPr>
        <w:t xml:space="preserve"> на предоставление стипендии необходимо пройти регистрации (и получить утверждение координатора)</w:t>
      </w:r>
      <w:r w:rsidR="00AA5298" w:rsidRPr="007A0DC6">
        <w:rPr>
          <w:lang w:val="ru-RU"/>
        </w:rPr>
        <w:t xml:space="preserve">; настоятельно рекомендуется зарегистрироваться для участия в мероприятии и начать процесс направления </w:t>
      </w:r>
      <w:r w:rsidR="00622EDD" w:rsidRPr="007A0DC6">
        <w:rPr>
          <w:lang w:val="ru-RU"/>
        </w:rPr>
        <w:t>запроса</w:t>
      </w:r>
      <w:r w:rsidR="00AA5298" w:rsidRPr="007A0DC6">
        <w:rPr>
          <w:lang w:val="ru-RU"/>
        </w:rPr>
        <w:t xml:space="preserve"> по меньшей мере за семь недель до начала встречи</w:t>
      </w:r>
      <w:r w:rsidR="00501BA1" w:rsidRPr="007A0DC6">
        <w:rPr>
          <w:lang w:val="ru-RU"/>
        </w:rPr>
        <w:t>.</w:t>
      </w:r>
    </w:p>
    <w:p w14:paraId="3B4347CE" w14:textId="2A11B3CB" w:rsidR="00501BA1" w:rsidRPr="007A0DC6" w:rsidRDefault="00501BA1" w:rsidP="008E0572">
      <w:pPr>
        <w:jc w:val="left"/>
        <w:rPr>
          <w:szCs w:val="22"/>
          <w:lang w:val="ru-RU"/>
        </w:rPr>
      </w:pPr>
      <w:r w:rsidRPr="007A0DC6">
        <w:rPr>
          <w:b/>
          <w:bCs/>
          <w:szCs w:val="22"/>
          <w:lang w:val="ru-RU"/>
        </w:rPr>
        <w:t>ВИЗОВАЯ ПОДДЕРЖКА</w:t>
      </w:r>
      <w:r w:rsidRPr="007A0DC6">
        <w:rPr>
          <w:szCs w:val="22"/>
          <w:lang w:val="ru-RU"/>
        </w:rPr>
        <w:t xml:space="preserve">: </w:t>
      </w:r>
      <w:r w:rsidR="002C00F5" w:rsidRPr="007A0DC6">
        <w:rPr>
          <w:szCs w:val="22"/>
          <w:lang w:val="ru-RU"/>
        </w:rPr>
        <w:t xml:space="preserve">Для въезда в Республику Корея участникам из некоторых стран может потребоваться виза. Для того чтобы ознакомиться с требованиями для получения визы, следует обращаться в посольство или консульство, представляющее Республику Корея в вашей стране. </w:t>
      </w:r>
      <w:bookmarkStart w:id="2" w:name="lt_pId223"/>
      <w:r w:rsidRPr="007A0DC6">
        <w:rPr>
          <w:szCs w:val="22"/>
          <w:lang w:val="ru-RU"/>
        </w:rPr>
        <w:t>Предельные сроки различа</w:t>
      </w:r>
      <w:r w:rsidR="002C00F5" w:rsidRPr="007A0DC6">
        <w:rPr>
          <w:szCs w:val="22"/>
          <w:lang w:val="ru-RU"/>
        </w:rPr>
        <w:t>ют</w:t>
      </w:r>
      <w:r w:rsidRPr="007A0DC6">
        <w:rPr>
          <w:szCs w:val="22"/>
          <w:lang w:val="ru-RU"/>
        </w:rPr>
        <w:t xml:space="preserve">ся, поэтому предлагается уточнить сроки </w:t>
      </w:r>
      <w:r w:rsidR="002C00F5" w:rsidRPr="007A0DC6">
        <w:rPr>
          <w:szCs w:val="22"/>
          <w:lang w:val="ru-RU"/>
        </w:rPr>
        <w:t xml:space="preserve">непосредственно </w:t>
      </w:r>
      <w:r w:rsidRPr="007A0DC6">
        <w:rPr>
          <w:szCs w:val="22"/>
          <w:lang w:val="ru-RU"/>
        </w:rPr>
        <w:t>в соответствующем представительстве и подавать заявку заблаговременно.</w:t>
      </w:r>
      <w:bookmarkEnd w:id="2"/>
      <w:r w:rsidR="00146D4D" w:rsidRPr="007A0DC6">
        <w:rPr>
          <w:szCs w:val="22"/>
          <w:lang w:val="ru-RU"/>
        </w:rPr>
        <w:t xml:space="preserve"> </w:t>
      </w:r>
      <w:r w:rsidR="002C00F5" w:rsidRPr="007A0DC6">
        <w:rPr>
          <w:szCs w:val="22"/>
          <w:lang w:val="ru-RU"/>
        </w:rPr>
        <w:t xml:space="preserve">Для того чтобы проверить, требуется ли вам виза для въезда в Республику Корея, </w:t>
      </w:r>
      <w:r w:rsidR="00AA506C" w:rsidRPr="007A0DC6">
        <w:rPr>
          <w:szCs w:val="22"/>
          <w:lang w:val="ru-RU"/>
        </w:rPr>
        <w:t>воспользуйтесь следующей ссылкой</w:t>
      </w:r>
      <w:r w:rsidR="00146D4D" w:rsidRPr="007A0DC6">
        <w:rPr>
          <w:szCs w:val="22"/>
          <w:lang w:val="ru-RU"/>
        </w:rPr>
        <w:t xml:space="preserve">: </w:t>
      </w:r>
      <w:hyperlink r:id="rId31" w:history="1">
        <w:r w:rsidR="00146D4D" w:rsidRPr="007A0DC6">
          <w:rPr>
            <w:rStyle w:val="Hyperlink"/>
            <w:szCs w:val="22"/>
            <w:lang w:val="ru-RU"/>
          </w:rPr>
          <w:t>https://english.visitkorea.or.kr/enu/TRV/TV_ENG_2_1.jsp</w:t>
        </w:r>
      </w:hyperlink>
      <w:r w:rsidR="00146D4D" w:rsidRPr="007A0DC6">
        <w:rPr>
          <w:lang w:val="ru-RU"/>
        </w:rPr>
        <w:t>.</w:t>
      </w:r>
    </w:p>
    <w:p w14:paraId="1F267CDC" w14:textId="74924D09" w:rsidR="00501BA1" w:rsidRPr="007A0DC6" w:rsidRDefault="00AA506C" w:rsidP="008E0572">
      <w:pPr>
        <w:jc w:val="left"/>
        <w:rPr>
          <w:szCs w:val="22"/>
          <w:lang w:val="ru-RU"/>
        </w:rPr>
      </w:pPr>
      <w:r w:rsidRPr="007A0DC6">
        <w:rPr>
          <w:bCs/>
          <w:szCs w:val="22"/>
          <w:lang w:val="ru-RU"/>
        </w:rPr>
        <w:t>Ввиду того, что собрание проводится за пределами Швейцарии, запросы на поддержку в получении визы следует направлять непосредственно принимающей стороне собрания. Инструкции приведены в разделе "Практическая информация" на</w:t>
      </w:r>
      <w:r w:rsidR="00146D4D" w:rsidRPr="007A0DC6">
        <w:rPr>
          <w:bCs/>
          <w:szCs w:val="22"/>
          <w:lang w:val="ru-RU"/>
        </w:rPr>
        <w:t xml:space="preserve"> </w:t>
      </w:r>
      <w:hyperlink r:id="rId32" w:history="1">
        <w:r w:rsidRPr="007A0DC6">
          <w:rPr>
            <w:rStyle w:val="Hyperlink"/>
            <w:bCs/>
            <w:szCs w:val="22"/>
            <w:lang w:val="ru-RU"/>
          </w:rPr>
          <w:t>домашней странице 17-й Исследовательской комиссии</w:t>
        </w:r>
      </w:hyperlink>
      <w:r w:rsidR="00501BA1" w:rsidRPr="007A0DC6">
        <w:rPr>
          <w:szCs w:val="22"/>
          <w:lang w:val="ru-RU"/>
        </w:rPr>
        <w:t>.</w:t>
      </w:r>
    </w:p>
    <w:p w14:paraId="2290C14A" w14:textId="0095C650" w:rsidR="00501BA1" w:rsidRPr="007A0DC6" w:rsidRDefault="00501BA1" w:rsidP="008E0572">
      <w:pPr>
        <w:spacing w:before="360" w:after="240"/>
        <w:jc w:val="center"/>
        <w:rPr>
          <w:b/>
          <w:bCs/>
          <w:szCs w:val="22"/>
          <w:lang w:val="ru-RU"/>
        </w:rPr>
      </w:pPr>
      <w:r w:rsidRPr="007A0DC6">
        <w:rPr>
          <w:b/>
          <w:bCs/>
          <w:color w:val="000000"/>
          <w:lang w:val="ru-RU"/>
        </w:rPr>
        <w:t>ПОСЕЩЕНИЕ</w:t>
      </w:r>
      <w:r w:rsidRPr="007A0DC6">
        <w:rPr>
          <w:b/>
          <w:bCs/>
          <w:szCs w:val="22"/>
          <w:lang w:val="ru-RU"/>
        </w:rPr>
        <w:t xml:space="preserve"> </w:t>
      </w:r>
      <w:r w:rsidR="00AA506C" w:rsidRPr="007A0DC6">
        <w:rPr>
          <w:b/>
          <w:bCs/>
          <w:lang w:val="ru-RU"/>
        </w:rPr>
        <w:t>КОЯНА</w:t>
      </w:r>
    </w:p>
    <w:p w14:paraId="30E5F309" w14:textId="7FC80D08" w:rsidR="00146D4D" w:rsidRPr="007A0DC6" w:rsidRDefault="00AA506C" w:rsidP="008E0572">
      <w:pPr>
        <w:jc w:val="left"/>
        <w:rPr>
          <w:lang w:val="ru-RU"/>
        </w:rPr>
      </w:pPr>
      <w:r w:rsidRPr="007A0DC6">
        <w:rPr>
          <w:b/>
          <w:bCs/>
          <w:lang w:val="ru-RU"/>
        </w:rPr>
        <w:t xml:space="preserve">МЕСТО ПРОВЕДЕНИЯ СОБРАНИЯ И СЕМИНАРА ПРАКТИКУМА: </w:t>
      </w:r>
      <w:r w:rsidR="0003615E" w:rsidRPr="007A0DC6">
        <w:rPr>
          <w:lang w:val="ru-RU"/>
        </w:rPr>
        <w:t>В</w:t>
      </w:r>
      <w:r w:rsidRPr="007A0DC6">
        <w:rPr>
          <w:lang w:val="ru-RU"/>
        </w:rPr>
        <w:t>ыставочный зал</w:t>
      </w:r>
      <w:r w:rsidR="00146D4D" w:rsidRPr="007A0DC6">
        <w:rPr>
          <w:lang w:val="ru-RU"/>
        </w:rPr>
        <w:t xml:space="preserve"> 1, 2F,</w:t>
      </w:r>
      <w:r w:rsidR="00146D4D" w:rsidRPr="007A0DC6">
        <w:rPr>
          <w:b/>
          <w:bCs/>
          <w:lang w:val="ru-RU"/>
        </w:rPr>
        <w:t xml:space="preserve"> </w:t>
      </w:r>
      <w:r w:rsidRPr="007A0DC6">
        <w:rPr>
          <w:lang w:val="ru-RU"/>
        </w:rPr>
        <w:t>Корейский международный выставочный центр (KINTEX)</w:t>
      </w:r>
      <w:r w:rsidR="00146D4D" w:rsidRPr="007A0DC6">
        <w:rPr>
          <w:lang w:val="ru-RU"/>
        </w:rPr>
        <w:t xml:space="preserve">, 10390, 217-60, Kintex-ro, Ilsanseou-gu, Goyang-si, Gyeonggi-do, </w:t>
      </w:r>
      <w:r w:rsidR="0003615E" w:rsidRPr="007A0DC6">
        <w:rPr>
          <w:lang w:val="ru-RU"/>
        </w:rPr>
        <w:t>Республика Корея</w:t>
      </w:r>
      <w:r w:rsidR="00146D4D" w:rsidRPr="007A0DC6">
        <w:rPr>
          <w:lang w:val="ru-RU"/>
        </w:rPr>
        <w:t>.</w:t>
      </w:r>
    </w:p>
    <w:p w14:paraId="265404A8" w14:textId="358D65E7" w:rsidR="00501BA1" w:rsidRPr="007A0DC6" w:rsidRDefault="00501BA1" w:rsidP="008E0572">
      <w:pPr>
        <w:jc w:val="left"/>
        <w:rPr>
          <w:lang w:val="ru-RU"/>
        </w:rPr>
      </w:pPr>
      <w:r w:rsidRPr="007A0DC6">
        <w:rPr>
          <w:b/>
          <w:bCs/>
          <w:lang w:val="ru-RU"/>
        </w:rPr>
        <w:t xml:space="preserve">ПОСЕТИТЕЛИ </w:t>
      </w:r>
      <w:r w:rsidR="0003615E" w:rsidRPr="007A0DC6">
        <w:rPr>
          <w:b/>
          <w:bCs/>
          <w:lang w:val="ru-RU"/>
        </w:rPr>
        <w:t>КОЯНА</w:t>
      </w:r>
      <w:r w:rsidRPr="007A0DC6">
        <w:rPr>
          <w:lang w:val="ru-RU"/>
        </w:rPr>
        <w:t xml:space="preserve">: Практическая информация для делегатов, участвующих в </w:t>
      </w:r>
      <w:r w:rsidR="0003615E" w:rsidRPr="007A0DC6">
        <w:rPr>
          <w:lang w:val="ru-RU"/>
        </w:rPr>
        <w:t xml:space="preserve">данном собрании 17-й Исследовательской комиссии в Кояне, Корея (Республика), включая перечень гостиниц, информацию </w:t>
      </w:r>
      <w:r w:rsidR="00005901" w:rsidRPr="007A0DC6">
        <w:rPr>
          <w:lang w:val="ru-RU"/>
        </w:rPr>
        <w:t>об общественном</w:t>
      </w:r>
      <w:r w:rsidR="0003615E" w:rsidRPr="007A0DC6">
        <w:rPr>
          <w:lang w:val="ru-RU"/>
        </w:rPr>
        <w:t xml:space="preserve"> транспорте, доступе в место проведения собрания и друг</w:t>
      </w:r>
      <w:r w:rsidR="00005901" w:rsidRPr="007A0DC6">
        <w:rPr>
          <w:lang w:val="ru-RU"/>
        </w:rPr>
        <w:t>ие</w:t>
      </w:r>
      <w:r w:rsidR="0003615E" w:rsidRPr="007A0DC6">
        <w:rPr>
          <w:lang w:val="ru-RU"/>
        </w:rPr>
        <w:t xml:space="preserve"> полезные сведения, размещены на </w:t>
      </w:r>
      <w:hyperlink r:id="rId33" w:history="1">
        <w:r w:rsidR="0003615E" w:rsidRPr="007A0DC6">
          <w:rPr>
            <w:rStyle w:val="Hyperlink"/>
            <w:lang w:val="ru-RU"/>
          </w:rPr>
          <w:t xml:space="preserve">домашней странице 17-й Исследовательской комиссии </w:t>
        </w:r>
      </w:hyperlink>
      <w:r w:rsidR="00124463" w:rsidRPr="007A0DC6">
        <w:rPr>
          <w:lang w:val="ru-RU"/>
        </w:rPr>
        <w:t>.</w:t>
      </w:r>
    </w:p>
    <w:p w14:paraId="36C183A3" w14:textId="479A016F" w:rsidR="00146D4D" w:rsidRPr="007A0DC6" w:rsidRDefault="0003615E" w:rsidP="008E0572">
      <w:pPr>
        <w:jc w:val="left"/>
        <w:rPr>
          <w:lang w:val="ru-RU"/>
        </w:rPr>
      </w:pPr>
      <w:r w:rsidRPr="007A0DC6">
        <w:rPr>
          <w:b/>
          <w:bCs/>
          <w:lang w:val="ru-RU"/>
        </w:rPr>
        <w:t>КОНТАКТНОЕ ЛИЦО ПРИНИМАЮЩЕЙ СТОРОНЫ</w:t>
      </w:r>
      <w:r w:rsidR="00146D4D" w:rsidRPr="007A0DC6">
        <w:rPr>
          <w:lang w:val="ru-RU"/>
        </w:rPr>
        <w:t xml:space="preserve">: </w:t>
      </w:r>
      <w:r w:rsidRPr="007A0DC6">
        <w:rPr>
          <w:lang w:val="ru-RU"/>
        </w:rPr>
        <w:t>По вопросам поддержки в получении виз</w:t>
      </w:r>
      <w:r w:rsidR="00005901" w:rsidRPr="007A0DC6">
        <w:rPr>
          <w:lang w:val="ru-RU"/>
        </w:rPr>
        <w:t>ы</w:t>
      </w:r>
      <w:r w:rsidRPr="007A0DC6">
        <w:rPr>
          <w:lang w:val="ru-RU"/>
        </w:rPr>
        <w:t xml:space="preserve"> и другим вопросам, связанным с поездкой в Коян, </w:t>
      </w:r>
      <w:r w:rsidR="00005901" w:rsidRPr="007A0DC6">
        <w:rPr>
          <w:lang w:val="ru-RU"/>
        </w:rPr>
        <w:t xml:space="preserve">Республика </w:t>
      </w:r>
      <w:r w:rsidRPr="007A0DC6">
        <w:rPr>
          <w:lang w:val="ru-RU"/>
        </w:rPr>
        <w:t>Корея, просьба обращаться к следующему контактному лицу</w:t>
      </w:r>
      <w:r w:rsidR="00146D4D" w:rsidRPr="007A0DC6">
        <w:rPr>
          <w:lang w:val="ru-RU"/>
        </w:rPr>
        <w:t>:</w:t>
      </w:r>
    </w:p>
    <w:p w14:paraId="00437388" w14:textId="2960C5CC" w:rsidR="00501BA1" w:rsidRPr="007A0DC6" w:rsidRDefault="00146D4D" w:rsidP="008E0572">
      <w:pPr>
        <w:tabs>
          <w:tab w:val="left" w:pos="567"/>
        </w:tabs>
        <w:ind w:left="1"/>
        <w:jc w:val="left"/>
        <w:rPr>
          <w:rFonts w:cstheme="minorHAnsi"/>
          <w:szCs w:val="22"/>
          <w:lang w:val="ru-RU"/>
        </w:rPr>
      </w:pPr>
      <w:r w:rsidRPr="007A0DC6">
        <w:rPr>
          <w:rFonts w:cstheme="minorHAnsi"/>
          <w:b/>
          <w:bCs/>
          <w:szCs w:val="22"/>
          <w:lang w:val="ru-RU"/>
        </w:rPr>
        <w:tab/>
      </w:r>
      <w:r w:rsidR="00123A09" w:rsidRPr="007A0DC6">
        <w:rPr>
          <w:rFonts w:cstheme="minorHAnsi"/>
          <w:b/>
          <w:bCs/>
          <w:szCs w:val="22"/>
          <w:lang w:val="ru-RU"/>
        </w:rPr>
        <w:t>Г-жа Ханна Чан</w:t>
      </w:r>
      <w:r w:rsidRPr="007A0DC6">
        <w:rPr>
          <w:rFonts w:cstheme="minorHAnsi"/>
          <w:b/>
          <w:bCs/>
          <w:szCs w:val="22"/>
          <w:lang w:val="ru-RU"/>
        </w:rPr>
        <w:t xml:space="preserve">, </w:t>
      </w:r>
      <w:r w:rsidR="0003615E" w:rsidRPr="007A0DC6">
        <w:rPr>
          <w:rFonts w:cstheme="minorHAnsi"/>
          <w:b/>
          <w:bCs/>
          <w:szCs w:val="22"/>
          <w:lang w:val="ru-RU"/>
        </w:rPr>
        <w:t xml:space="preserve">Корейское агентство по интернету и безопасности </w:t>
      </w:r>
      <w:r w:rsidRPr="007A0DC6">
        <w:rPr>
          <w:rFonts w:cstheme="minorHAnsi"/>
          <w:b/>
          <w:bCs/>
          <w:szCs w:val="22"/>
          <w:lang w:val="ru-RU"/>
        </w:rPr>
        <w:t>(KISA)</w:t>
      </w:r>
      <w:r w:rsidR="00123A09" w:rsidRPr="007A0DC6">
        <w:rPr>
          <w:rFonts w:cstheme="minorHAnsi"/>
          <w:b/>
          <w:bCs/>
          <w:szCs w:val="22"/>
          <w:lang w:val="ru-RU"/>
        </w:rPr>
        <w:t xml:space="preserve"> </w:t>
      </w:r>
      <w:r w:rsidR="00123A09" w:rsidRPr="007A0DC6">
        <w:rPr>
          <w:rFonts w:cstheme="minorHAnsi"/>
          <w:b/>
          <w:bCs/>
          <w:szCs w:val="22"/>
          <w:lang w:val="ru-RU"/>
        </w:rPr>
        <w:br/>
      </w:r>
      <w:r w:rsidR="00123A09" w:rsidRPr="007A0DC6">
        <w:rPr>
          <w:rFonts w:cstheme="minorHAnsi"/>
          <w:b/>
          <w:bCs/>
          <w:szCs w:val="22"/>
          <w:lang w:val="ru-RU"/>
        </w:rPr>
        <w:tab/>
        <w:t>(Ms Hanna Jang, Korea Internet &amp; Security Agency (KISA))</w:t>
      </w:r>
      <w:r w:rsidRPr="007A0DC6">
        <w:rPr>
          <w:rFonts w:cstheme="minorHAnsi"/>
          <w:b/>
          <w:bCs/>
          <w:szCs w:val="22"/>
          <w:lang w:val="ru-RU"/>
        </w:rPr>
        <w:br/>
      </w:r>
      <w:r w:rsidRPr="007A0DC6">
        <w:rPr>
          <w:rFonts w:cstheme="minorHAnsi"/>
          <w:szCs w:val="22"/>
          <w:lang w:val="ru-RU"/>
        </w:rPr>
        <w:tab/>
        <w:t>Эл. почта:</w:t>
      </w:r>
      <w:r w:rsidRPr="007A0DC6">
        <w:rPr>
          <w:rFonts w:cstheme="minorHAnsi"/>
          <w:szCs w:val="22"/>
          <w:lang w:val="ru-RU"/>
        </w:rPr>
        <w:tab/>
      </w:r>
      <w:hyperlink r:id="rId34" w:history="1">
        <w:r w:rsidRPr="007A0DC6">
          <w:rPr>
            <w:rStyle w:val="Hyperlink"/>
            <w:rFonts w:cstheme="minorHAnsi"/>
            <w:szCs w:val="22"/>
            <w:lang w:val="ru-RU"/>
          </w:rPr>
          <w:t>hn7462@kisa.or.kr</w:t>
        </w:r>
      </w:hyperlink>
      <w:r w:rsidRPr="007A0DC6">
        <w:rPr>
          <w:rFonts w:cstheme="minorHAnsi"/>
          <w:szCs w:val="22"/>
          <w:lang w:val="ru-RU"/>
        </w:rPr>
        <w:br/>
      </w:r>
      <w:r w:rsidRPr="007A0DC6">
        <w:rPr>
          <w:rFonts w:cstheme="minorHAnsi"/>
          <w:szCs w:val="22"/>
          <w:lang w:val="ru-RU"/>
        </w:rPr>
        <w:tab/>
      </w:r>
      <w:r w:rsidR="008D426F" w:rsidRPr="007A0DC6">
        <w:rPr>
          <w:rFonts w:cstheme="minorHAnsi"/>
          <w:szCs w:val="22"/>
          <w:lang w:val="ru-RU"/>
        </w:rPr>
        <w:t>Копия</w:t>
      </w:r>
      <w:r w:rsidRPr="007A0DC6">
        <w:rPr>
          <w:rFonts w:cstheme="minorHAnsi"/>
          <w:szCs w:val="22"/>
          <w:lang w:val="ru-RU"/>
        </w:rPr>
        <w:t>:</w:t>
      </w:r>
      <w:r w:rsidRPr="007A0DC6">
        <w:rPr>
          <w:rFonts w:cstheme="minorHAnsi"/>
          <w:szCs w:val="22"/>
          <w:lang w:val="ru-RU"/>
        </w:rPr>
        <w:tab/>
      </w:r>
      <w:hyperlink r:id="rId35" w:history="1">
        <w:r w:rsidRPr="007A0DC6">
          <w:rPr>
            <w:rStyle w:val="Hyperlink"/>
            <w:rFonts w:cstheme="minorHAnsi"/>
            <w:szCs w:val="22"/>
            <w:lang w:val="ru-RU"/>
          </w:rPr>
          <w:t>drpark@kisa.or.kr</w:t>
        </w:r>
      </w:hyperlink>
    </w:p>
    <w:p w14:paraId="5379C635" w14:textId="77777777" w:rsidR="009E5146" w:rsidRPr="007A0DC6" w:rsidRDefault="00CD5B4F" w:rsidP="007A0DC6">
      <w:pPr>
        <w:pStyle w:val="AnnexNo"/>
        <w:rPr>
          <w:lang w:val="ru-RU"/>
        </w:rPr>
      </w:pPr>
      <w:r w:rsidRPr="007A0DC6">
        <w:rPr>
          <w:lang w:val="ru-RU"/>
        </w:rPr>
        <w:br w:type="page"/>
      </w:r>
      <w:r w:rsidR="0097379B" w:rsidRPr="007A0DC6">
        <w:rPr>
          <w:lang w:val="ru-RU"/>
        </w:rPr>
        <w:lastRenderedPageBreak/>
        <w:t>ANNEX B</w:t>
      </w:r>
    </w:p>
    <w:p w14:paraId="1C3D8B7D" w14:textId="36B3228D" w:rsidR="0056722E" w:rsidRPr="007A0DC6" w:rsidRDefault="00146D4D" w:rsidP="009E5146">
      <w:pPr>
        <w:pStyle w:val="AnnexTitle"/>
        <w:rPr>
          <w:bCs/>
          <w:lang w:val="ru-RU"/>
        </w:rPr>
      </w:pPr>
      <w:r w:rsidRPr="007A0DC6">
        <w:rPr>
          <w:bCs/>
          <w:sz w:val="28"/>
          <w:szCs w:val="28"/>
          <w:lang w:val="ru-RU"/>
        </w:rPr>
        <w:t>Agenda for Plenary Meeting of ITU-T SG17</w:t>
      </w:r>
    </w:p>
    <w:p w14:paraId="632CE805" w14:textId="14D86F25" w:rsidR="0097379B" w:rsidRPr="007A0DC6" w:rsidRDefault="00146D4D" w:rsidP="009E5146">
      <w:pPr>
        <w:pStyle w:val="AnnexTitle"/>
        <w:rPr>
          <w:b w:val="0"/>
          <w:sz w:val="22"/>
          <w:szCs w:val="22"/>
          <w:lang w:val="ru-RU"/>
        </w:rPr>
      </w:pPr>
      <w:r w:rsidRPr="007A0DC6">
        <w:rPr>
          <w:b w:val="0"/>
          <w:bCs/>
          <w:sz w:val="22"/>
          <w:szCs w:val="22"/>
          <w:lang w:val="ru-RU"/>
        </w:rPr>
        <w:t xml:space="preserve">(Goyang, Korea, 29 August </w:t>
      </w:r>
      <w:r w:rsidR="007A0DC6" w:rsidRPr="007A0DC6">
        <w:rPr>
          <w:b w:val="0"/>
          <w:bCs/>
          <w:sz w:val="22"/>
          <w:szCs w:val="22"/>
          <w:lang w:val="ru-RU"/>
        </w:rPr>
        <w:t>−</w:t>
      </w:r>
      <w:r w:rsidRPr="007A0DC6">
        <w:rPr>
          <w:b w:val="0"/>
          <w:bCs/>
          <w:sz w:val="22"/>
          <w:szCs w:val="22"/>
          <w:lang w:val="ru-RU"/>
        </w:rPr>
        <w:t xml:space="preserve"> 8 September 2023</w:t>
      </w:r>
      <w:r w:rsidR="00F041E9" w:rsidRPr="007A0DC6">
        <w:rPr>
          <w:b w:val="0"/>
          <w:sz w:val="22"/>
          <w:szCs w:val="22"/>
          <w:lang w:val="ru-RU"/>
        </w:rPr>
        <w:t>)</w:t>
      </w:r>
    </w:p>
    <w:p w14:paraId="6C68606F" w14:textId="77777777" w:rsidR="00C52D88" w:rsidRPr="007A0DC6" w:rsidRDefault="00C52D88" w:rsidP="00C52D88">
      <w:pPr>
        <w:spacing w:before="240"/>
        <w:rPr>
          <w:rFonts w:cstheme="minorHAnsi"/>
          <w:b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NOTE - Updates to the agenda can be found in</w:t>
      </w:r>
      <w:r w:rsidRPr="007A0DC6">
        <w:rPr>
          <w:lang w:val="ru-RU"/>
        </w:rPr>
        <w:t xml:space="preserve"> </w:t>
      </w:r>
      <w:hyperlink r:id="rId36" w:history="1">
        <w:r w:rsidRPr="007A0DC6">
          <w:rPr>
            <w:rStyle w:val="Hyperlink"/>
            <w:lang w:val="ru-RU"/>
          </w:rPr>
          <w:t>TD1080</w:t>
        </w:r>
      </w:hyperlink>
      <w:r w:rsidRPr="007A0DC6">
        <w:rPr>
          <w:lang w:val="ru-RU"/>
        </w:rPr>
        <w:t>.</w:t>
      </w:r>
    </w:p>
    <w:p w14:paraId="7B487F3A" w14:textId="77777777" w:rsidR="00C52D88" w:rsidRPr="007A0DC6" w:rsidRDefault="00C52D88" w:rsidP="00C961F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Opening of the meeting and welcome</w:t>
      </w:r>
    </w:p>
    <w:p w14:paraId="2745CC7B" w14:textId="77777777" w:rsidR="00C52D88" w:rsidRPr="007A0DC6" w:rsidRDefault="00C52D88" w:rsidP="00C961F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Results from the last SG17 meeting</w:t>
      </w:r>
    </w:p>
    <w:p w14:paraId="3BC260A0" w14:textId="77777777" w:rsidR="00C52D88" w:rsidRPr="007A0DC6" w:rsidRDefault="00C52D88" w:rsidP="00C961F4">
      <w:pPr>
        <w:numPr>
          <w:ilvl w:val="1"/>
          <w:numId w:val="1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Report of the 21 February – 3 March 2023 SG17 meeting</w:t>
      </w:r>
    </w:p>
    <w:p w14:paraId="2B01C114" w14:textId="77777777" w:rsidR="00C52D88" w:rsidRPr="007A0DC6" w:rsidRDefault="00C52D88" w:rsidP="00C961F4">
      <w:pPr>
        <w:numPr>
          <w:ilvl w:val="1"/>
          <w:numId w:val="1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Report of the 8 May 2023 Working Party 3/17 meeting</w:t>
      </w:r>
    </w:p>
    <w:p w14:paraId="7D58E5C4" w14:textId="77777777" w:rsidR="00C52D88" w:rsidRPr="007A0DC6" w:rsidRDefault="00C52D88" w:rsidP="00C961F4">
      <w:pPr>
        <w:numPr>
          <w:ilvl w:val="1"/>
          <w:numId w:val="1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 xml:space="preserve">Situation regarding Recommendations determined under TAP </w:t>
      </w:r>
    </w:p>
    <w:p w14:paraId="567397AC" w14:textId="77777777" w:rsidR="00C52D88" w:rsidRPr="007A0DC6" w:rsidRDefault="00C52D88" w:rsidP="00C961F4">
      <w:pPr>
        <w:numPr>
          <w:ilvl w:val="1"/>
          <w:numId w:val="1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Situation regarding Recommendations consented under AAP</w:t>
      </w:r>
    </w:p>
    <w:p w14:paraId="2B8E8AE9" w14:textId="77777777" w:rsidR="00C52D88" w:rsidRPr="007A0DC6" w:rsidRDefault="00C52D88" w:rsidP="00C961F4">
      <w:pPr>
        <w:numPr>
          <w:ilvl w:val="1"/>
          <w:numId w:val="1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Reports of the interim Rapporteur group meetings</w:t>
      </w:r>
    </w:p>
    <w:p w14:paraId="1673D5ED" w14:textId="77777777" w:rsidR="00C52D88" w:rsidRPr="007A0DC6" w:rsidRDefault="00C52D88" w:rsidP="00C961F4">
      <w:pPr>
        <w:numPr>
          <w:ilvl w:val="1"/>
          <w:numId w:val="1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Reports of SG17 correspondence groups</w:t>
      </w:r>
    </w:p>
    <w:p w14:paraId="74E2B14C" w14:textId="77777777" w:rsidR="00C52D88" w:rsidRPr="007A0DC6" w:rsidRDefault="00C52D88" w:rsidP="00C961F4">
      <w:pPr>
        <w:numPr>
          <w:ilvl w:val="2"/>
          <w:numId w:val="1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610" w:hanging="170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CG-SG17-wtsa24-prep</w:t>
      </w:r>
    </w:p>
    <w:p w14:paraId="37B8A666" w14:textId="77777777" w:rsidR="00C52D88" w:rsidRPr="007A0DC6" w:rsidRDefault="00C52D88" w:rsidP="00C961F4">
      <w:pPr>
        <w:numPr>
          <w:ilvl w:val="2"/>
          <w:numId w:val="1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610" w:hanging="170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CG-secapa</w:t>
      </w:r>
    </w:p>
    <w:p w14:paraId="41D45F36" w14:textId="77777777" w:rsidR="00C52D88" w:rsidRPr="007A0DC6" w:rsidRDefault="00C52D88" w:rsidP="00C961F4">
      <w:pPr>
        <w:numPr>
          <w:ilvl w:val="1"/>
          <w:numId w:val="1"/>
        </w:numPr>
        <w:tabs>
          <w:tab w:val="clear" w:pos="1588"/>
          <w:tab w:val="left" w:pos="1260"/>
        </w:tabs>
        <w:overflowPunct w:val="0"/>
        <w:autoSpaceDE w:val="0"/>
        <w:autoSpaceDN w:val="0"/>
        <w:adjustRightInd w:val="0"/>
        <w:ind w:left="1440" w:hanging="720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Workshops and seminars of interest to SG17</w:t>
      </w:r>
    </w:p>
    <w:p w14:paraId="0B557163" w14:textId="77777777" w:rsidR="00C52D88" w:rsidRPr="007A0DC6" w:rsidRDefault="00C52D88" w:rsidP="00C961F4">
      <w:pPr>
        <w:numPr>
          <w:ilvl w:val="2"/>
          <w:numId w:val="1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610" w:hanging="170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Second ITU-T X.509 Day</w:t>
      </w:r>
    </w:p>
    <w:p w14:paraId="67EBA37A" w14:textId="77777777" w:rsidR="00C52D88" w:rsidRPr="007A0DC6" w:rsidRDefault="00C52D88" w:rsidP="00C961F4">
      <w:pPr>
        <w:numPr>
          <w:ilvl w:val="2"/>
          <w:numId w:val="1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610" w:hanging="170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ITU workshop on "</w:t>
      </w:r>
      <w:r w:rsidRPr="007A0DC6">
        <w:rPr>
          <w:rFonts w:cstheme="minorHAnsi"/>
          <w:lang w:val="ru-RU"/>
        </w:rPr>
        <w:t xml:space="preserve"> Zero trust and software supply chain security</w:t>
      </w:r>
      <w:r w:rsidRPr="007A0DC6">
        <w:rPr>
          <w:rFonts w:cstheme="minorHAnsi"/>
          <w:szCs w:val="22"/>
          <w:lang w:val="ru-RU"/>
        </w:rPr>
        <w:t>"</w:t>
      </w:r>
    </w:p>
    <w:p w14:paraId="55EB6838" w14:textId="77777777" w:rsidR="00C52D88" w:rsidRPr="007A0DC6" w:rsidRDefault="00C52D88" w:rsidP="00C961F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Coordination, collaboration and cooperation</w:t>
      </w:r>
    </w:p>
    <w:p w14:paraId="430A1192" w14:textId="77777777" w:rsidR="00C52D88" w:rsidRPr="007A0DC6" w:rsidRDefault="00C52D88" w:rsidP="00C961F4">
      <w:pPr>
        <w:numPr>
          <w:ilvl w:val="1"/>
          <w:numId w:val="5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Joint coordination activities (JCAs) and Focus groups (FGs)</w:t>
      </w:r>
    </w:p>
    <w:p w14:paraId="7450F716" w14:textId="77777777" w:rsidR="00C52D88" w:rsidRPr="007A0DC6" w:rsidRDefault="00C52D88" w:rsidP="00C961F4">
      <w:pPr>
        <w:numPr>
          <w:ilvl w:val="1"/>
          <w:numId w:val="5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 xml:space="preserve">Relations with other lead study groups </w:t>
      </w:r>
    </w:p>
    <w:p w14:paraId="6123FA28" w14:textId="77777777" w:rsidR="00C52D88" w:rsidRPr="007A0DC6" w:rsidRDefault="00C52D88" w:rsidP="00C961F4">
      <w:pPr>
        <w:numPr>
          <w:ilvl w:val="1"/>
          <w:numId w:val="5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Collaboration with ITU-D</w:t>
      </w:r>
    </w:p>
    <w:p w14:paraId="3C40B16A" w14:textId="77777777" w:rsidR="00C52D88" w:rsidRPr="007A0DC6" w:rsidRDefault="00C52D88" w:rsidP="00C961F4">
      <w:pPr>
        <w:numPr>
          <w:ilvl w:val="1"/>
          <w:numId w:val="5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Collaboration with ITU-R</w:t>
      </w:r>
    </w:p>
    <w:p w14:paraId="18E30408" w14:textId="77777777" w:rsidR="00C52D88" w:rsidRPr="007A0DC6" w:rsidRDefault="00C52D88" w:rsidP="00C961F4">
      <w:pPr>
        <w:numPr>
          <w:ilvl w:val="1"/>
          <w:numId w:val="5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 xml:space="preserve">Global Standards Collaboration (GSC) </w:t>
      </w:r>
    </w:p>
    <w:p w14:paraId="581E562F" w14:textId="77777777" w:rsidR="00C52D88" w:rsidRPr="007A0DC6" w:rsidRDefault="00C52D88" w:rsidP="00C961F4">
      <w:pPr>
        <w:numPr>
          <w:ilvl w:val="1"/>
          <w:numId w:val="5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CTO meeting</w:t>
      </w:r>
    </w:p>
    <w:p w14:paraId="1EDD3A85" w14:textId="77777777" w:rsidR="00C52D88" w:rsidRPr="007A0DC6" w:rsidRDefault="00C52D88" w:rsidP="00C961F4">
      <w:pPr>
        <w:numPr>
          <w:ilvl w:val="1"/>
          <w:numId w:val="5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Memorandum of Understanding on e-business (IEC, ISO, ITU-T, UN/ECE)</w:t>
      </w:r>
    </w:p>
    <w:p w14:paraId="281AB3F2" w14:textId="77777777" w:rsidR="00C52D88" w:rsidRPr="007A0DC6" w:rsidRDefault="00C52D88" w:rsidP="00C961F4">
      <w:pPr>
        <w:numPr>
          <w:ilvl w:val="1"/>
          <w:numId w:val="5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Collaboration with IEC, ISO and ISO/IEC JTC 1</w:t>
      </w:r>
    </w:p>
    <w:p w14:paraId="23760429" w14:textId="77777777" w:rsidR="00C52D88" w:rsidRPr="007A0DC6" w:rsidRDefault="00C52D88" w:rsidP="00C961F4">
      <w:pPr>
        <w:numPr>
          <w:ilvl w:val="1"/>
          <w:numId w:val="5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Collaboration with IETF</w:t>
      </w:r>
    </w:p>
    <w:p w14:paraId="018A6A0C" w14:textId="77777777" w:rsidR="00C52D88" w:rsidRPr="007A0DC6" w:rsidRDefault="00C52D88" w:rsidP="00C961F4">
      <w:pPr>
        <w:numPr>
          <w:ilvl w:val="1"/>
          <w:numId w:val="5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Collaboration with ETSI</w:t>
      </w:r>
    </w:p>
    <w:p w14:paraId="3612F6F9" w14:textId="77777777" w:rsidR="00C52D88" w:rsidRPr="007A0DC6" w:rsidRDefault="00C52D88" w:rsidP="00C961F4">
      <w:pPr>
        <w:numPr>
          <w:ilvl w:val="1"/>
          <w:numId w:val="5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Collaboration with the SDL Forum Society</w:t>
      </w:r>
    </w:p>
    <w:p w14:paraId="1099732C" w14:textId="77777777" w:rsidR="00C52D88" w:rsidRPr="007A0DC6" w:rsidRDefault="00C52D88" w:rsidP="00C961F4">
      <w:pPr>
        <w:numPr>
          <w:ilvl w:val="1"/>
          <w:numId w:val="5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Interaction with other industry consortia and forums</w:t>
      </w:r>
    </w:p>
    <w:p w14:paraId="69E40D37" w14:textId="77777777" w:rsidR="00C52D88" w:rsidRPr="007A0DC6" w:rsidRDefault="00C52D88" w:rsidP="00C961F4">
      <w:pPr>
        <w:numPr>
          <w:ilvl w:val="1"/>
          <w:numId w:val="5"/>
        </w:numPr>
        <w:overflowPunct w:val="0"/>
        <w:autoSpaceDE w:val="0"/>
        <w:autoSpaceDN w:val="0"/>
        <w:adjustRightInd w:val="0"/>
        <w:ind w:left="1416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Reports on other liaison and collaboration activities</w:t>
      </w:r>
    </w:p>
    <w:p w14:paraId="6CDBD397" w14:textId="77777777" w:rsidR="00C52D88" w:rsidRPr="007A0DC6" w:rsidRDefault="00C52D88" w:rsidP="00C961F4">
      <w:pPr>
        <w:keepNext/>
        <w:keepLines/>
        <w:numPr>
          <w:ilvl w:val="0"/>
          <w:numId w:val="2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Working arrangements for this meeting</w:t>
      </w:r>
    </w:p>
    <w:p w14:paraId="4851352D" w14:textId="77777777" w:rsidR="00C52D88" w:rsidRPr="007A0DC6" w:rsidRDefault="00C52D88" w:rsidP="00C961F4">
      <w:pPr>
        <w:keepNext/>
        <w:keepLines/>
        <w:numPr>
          <w:ilvl w:val="1"/>
          <w:numId w:val="3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SG17 organization for this meeting</w:t>
      </w:r>
    </w:p>
    <w:p w14:paraId="6E71D9C9" w14:textId="77777777" w:rsidR="00C52D88" w:rsidRPr="007A0DC6" w:rsidRDefault="00C52D88" w:rsidP="00C961F4">
      <w:pPr>
        <w:numPr>
          <w:ilvl w:val="1"/>
          <w:numId w:val="3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7A0DC6">
        <w:rPr>
          <w:lang w:val="ru-RU"/>
        </w:rPr>
        <w:t>Special plenary sessions on</w:t>
      </w:r>
    </w:p>
    <w:p w14:paraId="20BCD714" w14:textId="77777777" w:rsidR="00C52D88" w:rsidRPr="007A0DC6" w:rsidRDefault="00C52D88" w:rsidP="00C961F4">
      <w:pPr>
        <w:numPr>
          <w:ilvl w:val="2"/>
          <w:numId w:val="13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lastRenderedPageBreak/>
        <w:t>incubation</w:t>
      </w:r>
    </w:p>
    <w:p w14:paraId="0793D2D7" w14:textId="77777777" w:rsidR="00C52D88" w:rsidRPr="007A0DC6" w:rsidRDefault="00C52D88" w:rsidP="00C961F4">
      <w:pPr>
        <w:numPr>
          <w:ilvl w:val="2"/>
          <w:numId w:val="13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textAlignment w:val="baseline"/>
        <w:rPr>
          <w:rFonts w:cstheme="minorHAnsi"/>
          <w:szCs w:val="22"/>
          <w:lang w:val="ru-RU"/>
        </w:rPr>
      </w:pPr>
      <w:r w:rsidRPr="007A0DC6">
        <w:rPr>
          <w:lang w:val="ru-RU"/>
        </w:rPr>
        <w:t>CG-SG17-wtsa24-prep</w:t>
      </w:r>
    </w:p>
    <w:p w14:paraId="4D0C3AE7" w14:textId="77777777" w:rsidR="00C52D88" w:rsidRPr="007A0DC6" w:rsidRDefault="00C52D88" w:rsidP="00C961F4">
      <w:pPr>
        <w:numPr>
          <w:ilvl w:val="2"/>
          <w:numId w:val="13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CG-secapa</w:t>
      </w:r>
    </w:p>
    <w:p w14:paraId="693C7D9E" w14:textId="77777777" w:rsidR="00C52D88" w:rsidRPr="007A0DC6" w:rsidRDefault="00C52D88" w:rsidP="00C961F4">
      <w:pPr>
        <w:numPr>
          <w:ilvl w:val="2"/>
          <w:numId w:val="13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144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 xml:space="preserve">Result </w:t>
      </w:r>
      <w:r w:rsidRPr="007A0DC6">
        <w:rPr>
          <w:rFonts w:cstheme="minorHAnsi"/>
          <w:szCs w:val="22"/>
          <w:lang w:val="ru-RU" w:eastAsia="ko-KR"/>
        </w:rPr>
        <w:t>on ITU workshop on "</w:t>
      </w:r>
      <w:r w:rsidRPr="007A0DC6">
        <w:rPr>
          <w:rFonts w:cstheme="minorHAnsi"/>
          <w:lang w:val="ru-RU"/>
        </w:rPr>
        <w:t>Zero trust and software supply chain security</w:t>
      </w:r>
      <w:r w:rsidRPr="007A0DC6">
        <w:rPr>
          <w:rFonts w:cstheme="minorHAnsi"/>
          <w:szCs w:val="22"/>
          <w:lang w:val="ru-RU" w:eastAsia="ko-KR"/>
        </w:rPr>
        <w:t>"</w:t>
      </w:r>
    </w:p>
    <w:p w14:paraId="50ABFE19" w14:textId="77777777" w:rsidR="00C52D88" w:rsidRPr="007A0DC6" w:rsidRDefault="00C52D88" w:rsidP="00C961F4">
      <w:pPr>
        <w:numPr>
          <w:ilvl w:val="1"/>
          <w:numId w:val="3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Handling of input documents</w:t>
      </w:r>
    </w:p>
    <w:p w14:paraId="713FEDE7" w14:textId="77777777" w:rsidR="00C52D88" w:rsidRPr="007A0DC6" w:rsidRDefault="00C52D88" w:rsidP="00C961F4">
      <w:pPr>
        <w:numPr>
          <w:ilvl w:val="1"/>
          <w:numId w:val="3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Texts proposed for action and proposed new work items</w:t>
      </w:r>
    </w:p>
    <w:p w14:paraId="3C96BB8B" w14:textId="77777777" w:rsidR="00C52D88" w:rsidRPr="007A0DC6" w:rsidRDefault="00C52D88" w:rsidP="00C961F4">
      <w:pPr>
        <w:numPr>
          <w:ilvl w:val="1"/>
          <w:numId w:val="3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SG17 Lead Study Group activities</w:t>
      </w:r>
    </w:p>
    <w:p w14:paraId="7DA58A73" w14:textId="77777777" w:rsidR="00C52D88" w:rsidRPr="007A0DC6" w:rsidRDefault="00C52D88" w:rsidP="00C961F4">
      <w:pPr>
        <w:numPr>
          <w:ilvl w:val="1"/>
          <w:numId w:val="3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SG17 JCAs</w:t>
      </w:r>
    </w:p>
    <w:p w14:paraId="52BD5E81" w14:textId="77777777" w:rsidR="00C52D88" w:rsidRPr="007A0DC6" w:rsidRDefault="00C52D88" w:rsidP="00C961F4">
      <w:pPr>
        <w:pStyle w:val="ListParagraph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ind w:left="2131" w:hanging="691"/>
        <w:contextualSpacing w:val="0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JCA-IdM</w:t>
      </w:r>
    </w:p>
    <w:p w14:paraId="45DF571A" w14:textId="77777777" w:rsidR="00C52D88" w:rsidRPr="007A0DC6" w:rsidRDefault="00C52D88" w:rsidP="00C961F4">
      <w:pPr>
        <w:pStyle w:val="ListParagraph"/>
        <w:numPr>
          <w:ilvl w:val="0"/>
          <w:numId w:val="8"/>
        </w:numPr>
        <w:tabs>
          <w:tab w:val="clear" w:pos="794"/>
          <w:tab w:val="clear" w:pos="1191"/>
          <w:tab w:val="left" w:pos="1418"/>
        </w:tabs>
        <w:ind w:left="1426" w:hanging="706"/>
        <w:contextualSpacing w:val="0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SG17 Regional Groups</w:t>
      </w:r>
    </w:p>
    <w:p w14:paraId="241D4AED" w14:textId="77777777" w:rsidR="00C52D88" w:rsidRPr="007A0DC6" w:rsidRDefault="00C52D88" w:rsidP="00C961F4">
      <w:pPr>
        <w:pStyle w:val="ListParagraph"/>
        <w:numPr>
          <w:ilvl w:val="0"/>
          <w:numId w:val="9"/>
        </w:numPr>
        <w:tabs>
          <w:tab w:val="clear" w:pos="794"/>
          <w:tab w:val="clear" w:pos="1191"/>
          <w:tab w:val="left" w:pos="1418"/>
        </w:tabs>
        <w:ind w:left="1800" w:hanging="270"/>
        <w:contextualSpacing w:val="0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SG17RG-AFR</w:t>
      </w:r>
    </w:p>
    <w:p w14:paraId="12D02EB5" w14:textId="77777777" w:rsidR="00C52D88" w:rsidRPr="007A0DC6" w:rsidRDefault="00C52D88" w:rsidP="00C961F4">
      <w:pPr>
        <w:pStyle w:val="ListParagraph"/>
        <w:numPr>
          <w:ilvl w:val="0"/>
          <w:numId w:val="9"/>
        </w:numPr>
        <w:tabs>
          <w:tab w:val="clear" w:pos="794"/>
          <w:tab w:val="clear" w:pos="1191"/>
          <w:tab w:val="left" w:pos="1418"/>
        </w:tabs>
        <w:ind w:left="1800" w:hanging="270"/>
        <w:contextualSpacing w:val="0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SG17RG-ARB</w:t>
      </w:r>
    </w:p>
    <w:p w14:paraId="579C899A" w14:textId="77777777" w:rsidR="00C52D88" w:rsidRPr="007A0DC6" w:rsidRDefault="00C52D88" w:rsidP="00C961F4">
      <w:pPr>
        <w:numPr>
          <w:ilvl w:val="0"/>
          <w:numId w:val="10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SG17 Projects</w:t>
      </w:r>
    </w:p>
    <w:p w14:paraId="2B57CD76" w14:textId="77777777" w:rsidR="00C52D88" w:rsidRPr="007A0DC6" w:rsidRDefault="00C52D88" w:rsidP="00C961F4">
      <w:pPr>
        <w:numPr>
          <w:ilvl w:val="1"/>
          <w:numId w:val="11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hanging="1831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Tutorials for this meeting</w:t>
      </w:r>
    </w:p>
    <w:p w14:paraId="6271ECA6" w14:textId="77777777" w:rsidR="00C52D88" w:rsidRPr="007A0DC6" w:rsidRDefault="00C52D88" w:rsidP="00C961F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General matters</w:t>
      </w:r>
    </w:p>
    <w:p w14:paraId="479092C4" w14:textId="77777777" w:rsidR="00C52D88" w:rsidRPr="007A0DC6" w:rsidRDefault="00C52D88" w:rsidP="00C961F4">
      <w:pPr>
        <w:numPr>
          <w:ilvl w:val="1"/>
          <w:numId w:val="4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TSAG (30 May – 2 June 2023) meeting highlights relevant to ITU-T SG17</w:t>
      </w:r>
    </w:p>
    <w:p w14:paraId="105B49B7" w14:textId="77777777" w:rsidR="00C52D88" w:rsidRPr="007A0DC6" w:rsidRDefault="00C52D88" w:rsidP="00C961F4">
      <w:pPr>
        <w:numPr>
          <w:ilvl w:val="1"/>
          <w:numId w:val="4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 xml:space="preserve">TDs to facilitate our work </w:t>
      </w:r>
    </w:p>
    <w:p w14:paraId="1927A329" w14:textId="77777777" w:rsidR="00C52D88" w:rsidRPr="007A0DC6" w:rsidRDefault="00C52D88" w:rsidP="00C961F4">
      <w:pPr>
        <w:numPr>
          <w:ilvl w:val="1"/>
          <w:numId w:val="4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IPR information</w:t>
      </w:r>
    </w:p>
    <w:p w14:paraId="20AB1FC8" w14:textId="77777777" w:rsidR="00C52D88" w:rsidRPr="007A0DC6" w:rsidRDefault="00C52D88" w:rsidP="00C961F4">
      <w:pPr>
        <w:numPr>
          <w:ilvl w:val="1"/>
          <w:numId w:val="4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SG17 Leadership positions</w:t>
      </w:r>
    </w:p>
    <w:p w14:paraId="5FEF04DC" w14:textId="77777777" w:rsidR="00C52D88" w:rsidRPr="007A0DC6" w:rsidRDefault="00C52D88" w:rsidP="00C961F4">
      <w:pPr>
        <w:numPr>
          <w:ilvl w:val="1"/>
          <w:numId w:val="4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SG17 activities in support of WTSA-20 Resolutions, WTDC-21 Resolutions and PP-22 Resolutions</w:t>
      </w:r>
    </w:p>
    <w:p w14:paraId="6F9A5784" w14:textId="77777777" w:rsidR="00C52D88" w:rsidRPr="007A0DC6" w:rsidRDefault="00C52D88" w:rsidP="00C961F4">
      <w:pPr>
        <w:numPr>
          <w:ilvl w:val="1"/>
          <w:numId w:val="4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SG17 webpages</w:t>
      </w:r>
    </w:p>
    <w:p w14:paraId="0F1C5CDD" w14:textId="77777777" w:rsidR="00C52D88" w:rsidRPr="007A0DC6" w:rsidRDefault="00C52D88" w:rsidP="00C961F4">
      <w:pPr>
        <w:numPr>
          <w:ilvl w:val="1"/>
          <w:numId w:val="4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Kaleidoscope</w:t>
      </w:r>
    </w:p>
    <w:p w14:paraId="4E235224" w14:textId="77777777" w:rsidR="00C52D88" w:rsidRPr="007A0DC6" w:rsidRDefault="00C52D88" w:rsidP="00C961F4">
      <w:pPr>
        <w:numPr>
          <w:ilvl w:val="1"/>
          <w:numId w:val="4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Future SG17 organized outreach events (workshops, summits, seminars)</w:t>
      </w:r>
    </w:p>
    <w:p w14:paraId="3C131056" w14:textId="77777777" w:rsidR="00C52D88" w:rsidRPr="007A0DC6" w:rsidRDefault="00C52D88" w:rsidP="00C961F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Programme for this meeting (working party meetings and meetings on Questions)</w:t>
      </w:r>
    </w:p>
    <w:p w14:paraId="4266843D" w14:textId="77777777" w:rsidR="00C52D88" w:rsidRPr="007A0DC6" w:rsidRDefault="00C52D88" w:rsidP="00C961F4">
      <w:pPr>
        <w:numPr>
          <w:ilvl w:val="1"/>
          <w:numId w:val="6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Meeting reports</w:t>
      </w:r>
    </w:p>
    <w:p w14:paraId="71EBFF8F" w14:textId="77777777" w:rsidR="00C52D88" w:rsidRPr="007A0DC6" w:rsidRDefault="00C52D88" w:rsidP="00C961F4">
      <w:pPr>
        <w:numPr>
          <w:ilvl w:val="1"/>
          <w:numId w:val="6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Recommendations and other texts for approval or agreement at this SG17 meeting</w:t>
      </w:r>
    </w:p>
    <w:p w14:paraId="05B80445" w14:textId="77777777" w:rsidR="00C52D88" w:rsidRPr="007A0DC6" w:rsidRDefault="00C52D88" w:rsidP="00C961F4">
      <w:pPr>
        <w:numPr>
          <w:ilvl w:val="1"/>
          <w:numId w:val="6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Recommendations for consent or determination at this SG17 meeting</w:t>
      </w:r>
    </w:p>
    <w:p w14:paraId="7F886D28" w14:textId="77777777" w:rsidR="00C52D88" w:rsidRPr="007A0DC6" w:rsidRDefault="00C52D88" w:rsidP="00C961F4">
      <w:pPr>
        <w:numPr>
          <w:ilvl w:val="1"/>
          <w:numId w:val="6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A.5 justification for normative references other than ITU, ISO, IEC in Recommendations</w:t>
      </w:r>
    </w:p>
    <w:p w14:paraId="2FD08A2C" w14:textId="77777777" w:rsidR="00C52D88" w:rsidRPr="007A0DC6" w:rsidRDefault="00C52D88" w:rsidP="00C961F4">
      <w:pPr>
        <w:numPr>
          <w:ilvl w:val="1"/>
          <w:numId w:val="6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A.25 justification for incorporation of text in Recommendations</w:t>
      </w:r>
    </w:p>
    <w:p w14:paraId="6E519086" w14:textId="77777777" w:rsidR="00C52D88" w:rsidRPr="007A0DC6" w:rsidRDefault="00C52D88" w:rsidP="00C961F4">
      <w:pPr>
        <w:numPr>
          <w:ilvl w:val="1"/>
          <w:numId w:val="6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New work items to be added and work items to be deleted from the work programme</w:t>
      </w:r>
    </w:p>
    <w:p w14:paraId="4A225D04" w14:textId="77777777" w:rsidR="00C52D88" w:rsidRPr="007A0DC6" w:rsidRDefault="00C52D88" w:rsidP="00C961F4">
      <w:pPr>
        <w:numPr>
          <w:ilvl w:val="1"/>
          <w:numId w:val="6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 xml:space="preserve">Recommendations and other texts planned for action at the next SG17 meeting </w:t>
      </w:r>
    </w:p>
    <w:p w14:paraId="23573181" w14:textId="77777777" w:rsidR="00C52D88" w:rsidRPr="007A0DC6" w:rsidRDefault="00C52D88" w:rsidP="00C961F4">
      <w:pPr>
        <w:numPr>
          <w:ilvl w:val="1"/>
          <w:numId w:val="6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Recommendations and other texts planned for action later in the study period</w:t>
      </w:r>
    </w:p>
    <w:p w14:paraId="6312ED8A" w14:textId="77777777" w:rsidR="00C52D88" w:rsidRPr="007A0DC6" w:rsidRDefault="00C52D88" w:rsidP="00C961F4">
      <w:pPr>
        <w:numPr>
          <w:ilvl w:val="1"/>
          <w:numId w:val="6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 xml:space="preserve">Updated Question Work Programme including Editors, Summaries and other updates for Recommendations and other texts under development </w:t>
      </w:r>
    </w:p>
    <w:p w14:paraId="682FB281" w14:textId="77777777" w:rsidR="00C52D88" w:rsidRPr="007A0DC6" w:rsidRDefault="00C52D88" w:rsidP="00C961F4">
      <w:pPr>
        <w:numPr>
          <w:ilvl w:val="1"/>
          <w:numId w:val="6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Manuals, roadmaps and wikis</w:t>
      </w:r>
    </w:p>
    <w:p w14:paraId="08DFE3DF" w14:textId="77777777" w:rsidR="00C52D88" w:rsidRPr="007A0DC6" w:rsidRDefault="00C52D88" w:rsidP="00C961F4">
      <w:pPr>
        <w:numPr>
          <w:ilvl w:val="1"/>
          <w:numId w:val="6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lastRenderedPageBreak/>
        <w:t>Liaison statements</w:t>
      </w:r>
    </w:p>
    <w:p w14:paraId="10358FCC" w14:textId="77777777" w:rsidR="00C52D88" w:rsidRPr="007A0DC6" w:rsidRDefault="00C52D88" w:rsidP="00C961F4">
      <w:pPr>
        <w:numPr>
          <w:ilvl w:val="1"/>
          <w:numId w:val="6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Requests to TSB to initiate A.4 (consortia/forums), A.5 (referenced organizations) or A.6 (SDOs) qualifications</w:t>
      </w:r>
    </w:p>
    <w:p w14:paraId="71DA37E8" w14:textId="77777777" w:rsidR="00C52D88" w:rsidRPr="007A0DC6" w:rsidRDefault="00C52D88" w:rsidP="00C961F4">
      <w:pPr>
        <w:numPr>
          <w:ilvl w:val="1"/>
          <w:numId w:val="6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Appointments/dismissals of SG17 positions</w:t>
      </w:r>
    </w:p>
    <w:p w14:paraId="5B9FC554" w14:textId="77777777" w:rsidR="00C52D88" w:rsidRPr="007A0DC6" w:rsidRDefault="00C52D88" w:rsidP="00C961F4">
      <w:pPr>
        <w:numPr>
          <w:ilvl w:val="1"/>
          <w:numId w:val="6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Planned Rapporteur group (e-)meetings (alone, joint or collocated), and other activities</w:t>
      </w:r>
    </w:p>
    <w:p w14:paraId="1B61FFB5" w14:textId="77777777" w:rsidR="00C52D88" w:rsidRPr="007A0DC6" w:rsidRDefault="00C52D88" w:rsidP="00C961F4">
      <w:pPr>
        <w:numPr>
          <w:ilvl w:val="1"/>
          <w:numId w:val="6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Establishment, continuation, or termination of correspondence groups</w:t>
      </w:r>
    </w:p>
    <w:p w14:paraId="199B9494" w14:textId="77777777" w:rsidR="00C52D88" w:rsidRPr="007A0DC6" w:rsidRDefault="00C52D88" w:rsidP="00C961F4">
      <w:pPr>
        <w:numPr>
          <w:ilvl w:val="1"/>
          <w:numId w:val="6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Other items for SG17 agreement</w:t>
      </w:r>
    </w:p>
    <w:p w14:paraId="009FB2BC" w14:textId="77777777" w:rsidR="00C52D88" w:rsidRPr="007A0DC6" w:rsidRDefault="00C52D88" w:rsidP="00C961F4">
      <w:pPr>
        <w:pStyle w:val="ListParagraph"/>
        <w:numPr>
          <w:ilvl w:val="1"/>
          <w:numId w:val="6"/>
        </w:numPr>
        <w:tabs>
          <w:tab w:val="clear" w:pos="794"/>
          <w:tab w:val="clear" w:pos="1191"/>
          <w:tab w:val="left" w:pos="1260"/>
          <w:tab w:val="left" w:pos="1418"/>
        </w:tabs>
        <w:ind w:left="1418" w:hanging="709"/>
        <w:rPr>
          <w:rFonts w:cstheme="minorHAnsi"/>
          <w:sz w:val="22"/>
          <w:szCs w:val="22"/>
          <w:lang w:val="ru-RU"/>
        </w:rPr>
      </w:pPr>
      <w:r w:rsidRPr="007A0DC6">
        <w:rPr>
          <w:rFonts w:cstheme="minorHAnsi"/>
          <w:sz w:val="22"/>
          <w:szCs w:val="22"/>
          <w:lang w:val="ru-RU"/>
        </w:rPr>
        <w:t>Updated Action plan for the next SG17 meeting and further future</w:t>
      </w:r>
    </w:p>
    <w:p w14:paraId="099875EC" w14:textId="77777777" w:rsidR="00C52D88" w:rsidRPr="007A0DC6" w:rsidRDefault="00C52D88" w:rsidP="00C961F4">
      <w:pPr>
        <w:numPr>
          <w:ilvl w:val="1"/>
          <w:numId w:val="6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Highlights of achievements</w:t>
      </w:r>
    </w:p>
    <w:p w14:paraId="38F084E0" w14:textId="77777777" w:rsidR="00C52D88" w:rsidRPr="007A0DC6" w:rsidRDefault="00C52D88" w:rsidP="00C961F4">
      <w:pPr>
        <w:numPr>
          <w:ilvl w:val="0"/>
          <w:numId w:val="12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Future meetings of SG17</w:t>
      </w:r>
    </w:p>
    <w:p w14:paraId="7E2655CF" w14:textId="77777777" w:rsidR="00C52D88" w:rsidRPr="007A0DC6" w:rsidRDefault="00C52D88" w:rsidP="00C961F4">
      <w:pPr>
        <w:numPr>
          <w:ilvl w:val="0"/>
          <w:numId w:val="12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Information from Vice Chairmen and Working Party Chairmen</w:t>
      </w:r>
    </w:p>
    <w:p w14:paraId="1FB6D2D9" w14:textId="77777777" w:rsidR="00C52D88" w:rsidRPr="007A0DC6" w:rsidRDefault="00C52D88" w:rsidP="00C961F4">
      <w:pPr>
        <w:numPr>
          <w:ilvl w:val="0"/>
          <w:numId w:val="12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Any other business</w:t>
      </w:r>
    </w:p>
    <w:p w14:paraId="43C390FE" w14:textId="77777777" w:rsidR="00C52D88" w:rsidRPr="007A0DC6" w:rsidRDefault="00C52D88" w:rsidP="00C961F4">
      <w:pPr>
        <w:numPr>
          <w:ilvl w:val="0"/>
          <w:numId w:val="12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  <w:lang w:val="ru-RU"/>
        </w:rPr>
      </w:pPr>
      <w:r w:rsidRPr="007A0DC6">
        <w:rPr>
          <w:rFonts w:cstheme="minorHAnsi"/>
          <w:szCs w:val="22"/>
          <w:lang w:val="ru-RU"/>
        </w:rPr>
        <w:t>Closing</w:t>
      </w:r>
    </w:p>
    <w:p w14:paraId="6FF057DB" w14:textId="77777777" w:rsidR="00511CB4" w:rsidRPr="007A0DC6" w:rsidRDefault="00511CB4" w:rsidP="00284A12">
      <w:pPr>
        <w:spacing w:before="480"/>
        <w:jc w:val="center"/>
        <w:rPr>
          <w:lang w:val="ru-RU"/>
        </w:rPr>
      </w:pPr>
      <w:r w:rsidRPr="007A0DC6">
        <w:rPr>
          <w:lang w:val="ru-RU"/>
        </w:rPr>
        <w:t>______________</w:t>
      </w:r>
    </w:p>
    <w:sectPr w:rsidR="00511CB4" w:rsidRPr="007A0DC6" w:rsidSect="00024003">
      <w:headerReference w:type="default" r:id="rId37"/>
      <w:footerReference w:type="first" r:id="rId38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10D8" w14:textId="77777777" w:rsidR="00521FF5" w:rsidRDefault="00521FF5">
      <w:r>
        <w:separator/>
      </w:r>
    </w:p>
  </w:endnote>
  <w:endnote w:type="continuationSeparator" w:id="0">
    <w:p w14:paraId="7D3F7CB6" w14:textId="77777777" w:rsidR="00521FF5" w:rsidRDefault="0052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44A8" w14:textId="77777777" w:rsidR="00DE1BCA" w:rsidRPr="00C345C7" w:rsidRDefault="00DE1BCA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8D06" w14:textId="77777777" w:rsidR="00521FF5" w:rsidRDefault="00521FF5">
      <w:r>
        <w:separator/>
      </w:r>
    </w:p>
  </w:footnote>
  <w:footnote w:type="continuationSeparator" w:id="0">
    <w:p w14:paraId="6A24A502" w14:textId="77777777" w:rsidR="00521FF5" w:rsidRDefault="00521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73B9" w14:textId="053BF2B8" w:rsidR="00DE1BCA" w:rsidRPr="00BA2FE1" w:rsidRDefault="005F3335" w:rsidP="00FF3255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DE1BCA" w:rsidRPr="00FF3255">
          <w:fldChar w:fldCharType="begin"/>
        </w:r>
        <w:r w:rsidR="00DE1BCA" w:rsidRPr="00FF3255">
          <w:instrText xml:space="preserve"> PAGE   \* MERGEFORMAT </w:instrText>
        </w:r>
        <w:r w:rsidR="00DE1BCA" w:rsidRPr="00FF3255">
          <w:fldChar w:fldCharType="separate"/>
        </w:r>
        <w:r w:rsidR="0087530C">
          <w:rPr>
            <w:noProof/>
          </w:rPr>
          <w:t>2</w:t>
        </w:r>
        <w:r w:rsidR="00DE1BCA" w:rsidRPr="00FF3255">
          <w:fldChar w:fldCharType="end"/>
        </w:r>
      </w:sdtContent>
    </w:sdt>
    <w:r w:rsidR="00DE1BCA">
      <w:rPr>
        <w:lang w:val="ru-RU"/>
      </w:rPr>
      <w:br/>
    </w:r>
    <w:r w:rsidR="00DE1BCA">
      <w:rPr>
        <w:bCs/>
        <w:lang w:val="ru-RU"/>
      </w:rPr>
      <w:t xml:space="preserve">Коллективное письмо </w:t>
    </w:r>
    <w:r w:rsidR="008845E4">
      <w:rPr>
        <w:bCs/>
        <w:lang w:val="ru-RU"/>
      </w:rPr>
      <w:t>5</w:t>
    </w:r>
    <w:r w:rsidR="00DE1BCA" w:rsidRPr="00BA2FE1">
      <w:rPr>
        <w:bCs/>
        <w:lang w:val="ru-RU"/>
      </w:rPr>
      <w:t>/17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6C77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5E5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8AF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6401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A62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1232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EEE9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AC03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AC8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B26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FDE0235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C804115"/>
    <w:multiLevelType w:val="hybridMultilevel"/>
    <w:tmpl w:val="05CA5F8C"/>
    <w:lvl w:ilvl="0" w:tplc="E96EC778">
      <w:numFmt w:val="bullet"/>
      <w:lvlText w:val="-"/>
      <w:lvlJc w:val="left"/>
      <w:pPr>
        <w:ind w:left="171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3" w15:restartNumberingAfterBreak="0">
    <w:nsid w:val="2AF943BC"/>
    <w:multiLevelType w:val="multilevel"/>
    <w:tmpl w:val="37E8210C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9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14" w15:restartNumberingAfterBreak="0">
    <w:nsid w:val="2EFB7CF5"/>
    <w:multiLevelType w:val="hybridMultilevel"/>
    <w:tmpl w:val="319825E4"/>
    <w:lvl w:ilvl="0" w:tplc="B2447838">
      <w:start w:val="7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6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7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8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9" w15:restartNumberingAfterBreak="0">
    <w:nsid w:val="770C51A9"/>
    <w:multiLevelType w:val="hybridMultilevel"/>
    <w:tmpl w:val="EEA48A10"/>
    <w:lvl w:ilvl="0" w:tplc="E96EC778">
      <w:numFmt w:val="bullet"/>
      <w:lvlText w:val="-"/>
      <w:lvlJc w:val="left"/>
      <w:pPr>
        <w:ind w:left="2136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A9E5516"/>
    <w:multiLevelType w:val="multilevel"/>
    <w:tmpl w:val="FA763CE4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1" w15:restartNumberingAfterBreak="0">
    <w:nsid w:val="7B25018D"/>
    <w:multiLevelType w:val="multilevel"/>
    <w:tmpl w:val="0186DE80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8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22" w15:restartNumberingAfterBreak="0">
    <w:nsid w:val="7C145A13"/>
    <w:multiLevelType w:val="multilevel"/>
    <w:tmpl w:val="5F500996"/>
    <w:lvl w:ilvl="0">
      <w:start w:val="9"/>
      <w:numFmt w:val="decimal"/>
      <w:lvlText w:val="%1."/>
      <w:lvlJc w:val="left"/>
      <w:pPr>
        <w:ind w:left="708" w:hanging="708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default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default"/>
      </w:rPr>
    </w:lvl>
  </w:abstractNum>
  <w:num w:numId="1" w16cid:durableId="1022128196">
    <w:abstractNumId w:val="17"/>
  </w:num>
  <w:num w:numId="2" w16cid:durableId="521280677">
    <w:abstractNumId w:val="15"/>
  </w:num>
  <w:num w:numId="3" w16cid:durableId="755176718">
    <w:abstractNumId w:val="16"/>
  </w:num>
  <w:num w:numId="4" w16cid:durableId="681976097">
    <w:abstractNumId w:val="18"/>
  </w:num>
  <w:num w:numId="5" w16cid:durableId="693270752">
    <w:abstractNumId w:val="12"/>
  </w:num>
  <w:num w:numId="6" w16cid:durableId="1497456066">
    <w:abstractNumId w:val="10"/>
  </w:num>
  <w:num w:numId="7" w16cid:durableId="1835993467">
    <w:abstractNumId w:val="19"/>
  </w:num>
  <w:num w:numId="8" w16cid:durableId="1655523582">
    <w:abstractNumId w:val="14"/>
  </w:num>
  <w:num w:numId="9" w16cid:durableId="1814831911">
    <w:abstractNumId w:val="11"/>
  </w:num>
  <w:num w:numId="10" w16cid:durableId="1327245916">
    <w:abstractNumId w:val="21"/>
  </w:num>
  <w:num w:numId="11" w16cid:durableId="1235774830">
    <w:abstractNumId w:val="13"/>
  </w:num>
  <w:num w:numId="12" w16cid:durableId="1685591849">
    <w:abstractNumId w:val="22"/>
  </w:num>
  <w:num w:numId="13" w16cid:durableId="593166414">
    <w:abstractNumId w:val="20"/>
  </w:num>
  <w:num w:numId="14" w16cid:durableId="166869889">
    <w:abstractNumId w:val="9"/>
  </w:num>
  <w:num w:numId="15" w16cid:durableId="2016613807">
    <w:abstractNumId w:val="7"/>
  </w:num>
  <w:num w:numId="16" w16cid:durableId="828208971">
    <w:abstractNumId w:val="6"/>
  </w:num>
  <w:num w:numId="17" w16cid:durableId="997340523">
    <w:abstractNumId w:val="5"/>
  </w:num>
  <w:num w:numId="18" w16cid:durableId="142699405">
    <w:abstractNumId w:val="4"/>
  </w:num>
  <w:num w:numId="19" w16cid:durableId="510488975">
    <w:abstractNumId w:val="8"/>
  </w:num>
  <w:num w:numId="20" w16cid:durableId="355812119">
    <w:abstractNumId w:val="3"/>
  </w:num>
  <w:num w:numId="21" w16cid:durableId="404381427">
    <w:abstractNumId w:val="2"/>
  </w:num>
  <w:num w:numId="22" w16cid:durableId="1404910275">
    <w:abstractNumId w:val="1"/>
  </w:num>
  <w:num w:numId="23" w16cid:durableId="1704556438">
    <w:abstractNumId w:val="0"/>
  </w:num>
  <w:num w:numId="24" w16cid:durableId="281156588">
    <w:abstractNumId w:val="9"/>
  </w:num>
  <w:num w:numId="25" w16cid:durableId="2127384801">
    <w:abstractNumId w:val="7"/>
  </w:num>
  <w:num w:numId="26" w16cid:durableId="2025983948">
    <w:abstractNumId w:val="6"/>
  </w:num>
  <w:num w:numId="27" w16cid:durableId="1318877078">
    <w:abstractNumId w:val="5"/>
  </w:num>
  <w:num w:numId="28" w16cid:durableId="1683243057">
    <w:abstractNumId w:val="4"/>
  </w:num>
  <w:num w:numId="29" w16cid:durableId="1995260492">
    <w:abstractNumId w:val="8"/>
  </w:num>
  <w:num w:numId="30" w16cid:durableId="1008026079">
    <w:abstractNumId w:val="3"/>
  </w:num>
  <w:num w:numId="31" w16cid:durableId="142703941">
    <w:abstractNumId w:val="2"/>
  </w:num>
  <w:num w:numId="32" w16cid:durableId="895775619">
    <w:abstractNumId w:val="1"/>
  </w:num>
  <w:num w:numId="33" w16cid:durableId="182112023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0D31"/>
    <w:rsid w:val="000022B0"/>
    <w:rsid w:val="0000274A"/>
    <w:rsid w:val="00005779"/>
    <w:rsid w:val="00005901"/>
    <w:rsid w:val="0001012F"/>
    <w:rsid w:val="000133A1"/>
    <w:rsid w:val="00024003"/>
    <w:rsid w:val="00024565"/>
    <w:rsid w:val="00031A11"/>
    <w:rsid w:val="0003235D"/>
    <w:rsid w:val="0003309F"/>
    <w:rsid w:val="000331D2"/>
    <w:rsid w:val="0003615E"/>
    <w:rsid w:val="00040A16"/>
    <w:rsid w:val="00042ACE"/>
    <w:rsid w:val="00046F32"/>
    <w:rsid w:val="00054204"/>
    <w:rsid w:val="000607C7"/>
    <w:rsid w:val="00062AF7"/>
    <w:rsid w:val="00065DC5"/>
    <w:rsid w:val="00070188"/>
    <w:rsid w:val="00082048"/>
    <w:rsid w:val="00082B7B"/>
    <w:rsid w:val="00093656"/>
    <w:rsid w:val="00095EA0"/>
    <w:rsid w:val="00097C74"/>
    <w:rsid w:val="000A212A"/>
    <w:rsid w:val="000C0C84"/>
    <w:rsid w:val="000C2147"/>
    <w:rsid w:val="000C7D98"/>
    <w:rsid w:val="000D1DD7"/>
    <w:rsid w:val="000D26DD"/>
    <w:rsid w:val="000E6648"/>
    <w:rsid w:val="00103310"/>
    <w:rsid w:val="00103DE0"/>
    <w:rsid w:val="00111897"/>
    <w:rsid w:val="00115B49"/>
    <w:rsid w:val="00115E29"/>
    <w:rsid w:val="001174F5"/>
    <w:rsid w:val="00120650"/>
    <w:rsid w:val="00120B4E"/>
    <w:rsid w:val="00121B87"/>
    <w:rsid w:val="00123A09"/>
    <w:rsid w:val="00124463"/>
    <w:rsid w:val="00133548"/>
    <w:rsid w:val="001340C5"/>
    <w:rsid w:val="0013431B"/>
    <w:rsid w:val="001354C7"/>
    <w:rsid w:val="00142177"/>
    <w:rsid w:val="00146D4D"/>
    <w:rsid w:val="0014737D"/>
    <w:rsid w:val="00147BFA"/>
    <w:rsid w:val="00156299"/>
    <w:rsid w:val="001629DC"/>
    <w:rsid w:val="00163329"/>
    <w:rsid w:val="0016372E"/>
    <w:rsid w:val="001649D6"/>
    <w:rsid w:val="00164B2A"/>
    <w:rsid w:val="00173454"/>
    <w:rsid w:val="00180630"/>
    <w:rsid w:val="001834EC"/>
    <w:rsid w:val="00185908"/>
    <w:rsid w:val="001903B4"/>
    <w:rsid w:val="00197B9C"/>
    <w:rsid w:val="001A0381"/>
    <w:rsid w:val="001A0CB7"/>
    <w:rsid w:val="001A6976"/>
    <w:rsid w:val="001A7F6D"/>
    <w:rsid w:val="001B4A74"/>
    <w:rsid w:val="001B63D1"/>
    <w:rsid w:val="001C3A44"/>
    <w:rsid w:val="001C6DE9"/>
    <w:rsid w:val="001D1DC2"/>
    <w:rsid w:val="001D261C"/>
    <w:rsid w:val="001D4753"/>
    <w:rsid w:val="001D7DE1"/>
    <w:rsid w:val="001E47B3"/>
    <w:rsid w:val="001F0067"/>
    <w:rsid w:val="001F721A"/>
    <w:rsid w:val="00203944"/>
    <w:rsid w:val="00207341"/>
    <w:rsid w:val="00210AB2"/>
    <w:rsid w:val="00217ED8"/>
    <w:rsid w:val="002224CE"/>
    <w:rsid w:val="002279B2"/>
    <w:rsid w:val="002344AB"/>
    <w:rsid w:val="002455A1"/>
    <w:rsid w:val="002472A6"/>
    <w:rsid w:val="0025701E"/>
    <w:rsid w:val="0026232A"/>
    <w:rsid w:val="00262B8C"/>
    <w:rsid w:val="0027493C"/>
    <w:rsid w:val="00284A12"/>
    <w:rsid w:val="0029532C"/>
    <w:rsid w:val="002A01A0"/>
    <w:rsid w:val="002B37F9"/>
    <w:rsid w:val="002B4D5D"/>
    <w:rsid w:val="002C00F5"/>
    <w:rsid w:val="002C0AD9"/>
    <w:rsid w:val="002D26FD"/>
    <w:rsid w:val="002E4C41"/>
    <w:rsid w:val="002E73C4"/>
    <w:rsid w:val="002F3306"/>
    <w:rsid w:val="002F36B8"/>
    <w:rsid w:val="00302CD3"/>
    <w:rsid w:val="00303D7A"/>
    <w:rsid w:val="0033434F"/>
    <w:rsid w:val="00334F4D"/>
    <w:rsid w:val="00335378"/>
    <w:rsid w:val="00340304"/>
    <w:rsid w:val="00342BC2"/>
    <w:rsid w:val="00346E8F"/>
    <w:rsid w:val="00350E73"/>
    <w:rsid w:val="00362745"/>
    <w:rsid w:val="003639D2"/>
    <w:rsid w:val="00367B1C"/>
    <w:rsid w:val="00376F62"/>
    <w:rsid w:val="00377A93"/>
    <w:rsid w:val="00382827"/>
    <w:rsid w:val="003C485A"/>
    <w:rsid w:val="003D2E25"/>
    <w:rsid w:val="003D4371"/>
    <w:rsid w:val="003E1E33"/>
    <w:rsid w:val="003F5B77"/>
    <w:rsid w:val="004038D3"/>
    <w:rsid w:val="004167E6"/>
    <w:rsid w:val="0041688E"/>
    <w:rsid w:val="00442B06"/>
    <w:rsid w:val="00444B73"/>
    <w:rsid w:val="00455EFA"/>
    <w:rsid w:val="00462A77"/>
    <w:rsid w:val="00475A27"/>
    <w:rsid w:val="00476F97"/>
    <w:rsid w:val="00483483"/>
    <w:rsid w:val="004904BA"/>
    <w:rsid w:val="00494F92"/>
    <w:rsid w:val="00495F13"/>
    <w:rsid w:val="004A0D07"/>
    <w:rsid w:val="004A6BD2"/>
    <w:rsid w:val="004B22E6"/>
    <w:rsid w:val="004C5268"/>
    <w:rsid w:val="004E01AE"/>
    <w:rsid w:val="004E0443"/>
    <w:rsid w:val="004E49F2"/>
    <w:rsid w:val="004E59FA"/>
    <w:rsid w:val="004F220F"/>
    <w:rsid w:val="004F3951"/>
    <w:rsid w:val="004F48F0"/>
    <w:rsid w:val="004F5308"/>
    <w:rsid w:val="00501BA1"/>
    <w:rsid w:val="00501D8B"/>
    <w:rsid w:val="005063FF"/>
    <w:rsid w:val="005117EA"/>
    <w:rsid w:val="00511CB4"/>
    <w:rsid w:val="00514426"/>
    <w:rsid w:val="00521BBE"/>
    <w:rsid w:val="00521FF5"/>
    <w:rsid w:val="00525D2A"/>
    <w:rsid w:val="0053108B"/>
    <w:rsid w:val="0053637C"/>
    <w:rsid w:val="00546C04"/>
    <w:rsid w:val="00553363"/>
    <w:rsid w:val="00557AB0"/>
    <w:rsid w:val="00566E06"/>
    <w:rsid w:val="0056722E"/>
    <w:rsid w:val="00570209"/>
    <w:rsid w:val="005725F5"/>
    <w:rsid w:val="005744AA"/>
    <w:rsid w:val="00581BA5"/>
    <w:rsid w:val="005837DA"/>
    <w:rsid w:val="0059788A"/>
    <w:rsid w:val="005A5DD2"/>
    <w:rsid w:val="005C2782"/>
    <w:rsid w:val="005D044D"/>
    <w:rsid w:val="005E5E1E"/>
    <w:rsid w:val="005E616E"/>
    <w:rsid w:val="005F20E6"/>
    <w:rsid w:val="005F3335"/>
    <w:rsid w:val="006139B2"/>
    <w:rsid w:val="00615A41"/>
    <w:rsid w:val="00617A27"/>
    <w:rsid w:val="00622EDD"/>
    <w:rsid w:val="00625BAF"/>
    <w:rsid w:val="00627944"/>
    <w:rsid w:val="00630D35"/>
    <w:rsid w:val="006332C6"/>
    <w:rsid w:val="006337F4"/>
    <w:rsid w:val="00636D90"/>
    <w:rsid w:val="00637766"/>
    <w:rsid w:val="006427A8"/>
    <w:rsid w:val="006441ED"/>
    <w:rsid w:val="00645C4D"/>
    <w:rsid w:val="00664497"/>
    <w:rsid w:val="00667609"/>
    <w:rsid w:val="006704E3"/>
    <w:rsid w:val="006757C0"/>
    <w:rsid w:val="006777D5"/>
    <w:rsid w:val="006778E9"/>
    <w:rsid w:val="0068768E"/>
    <w:rsid w:val="00693B06"/>
    <w:rsid w:val="0069432A"/>
    <w:rsid w:val="006A1834"/>
    <w:rsid w:val="006B36C0"/>
    <w:rsid w:val="006B541D"/>
    <w:rsid w:val="006B5D10"/>
    <w:rsid w:val="006C4051"/>
    <w:rsid w:val="006C59FF"/>
    <w:rsid w:val="006D3CF6"/>
    <w:rsid w:val="006F1984"/>
    <w:rsid w:val="006F7A7A"/>
    <w:rsid w:val="00701561"/>
    <w:rsid w:val="0070201F"/>
    <w:rsid w:val="00705B55"/>
    <w:rsid w:val="0071361F"/>
    <w:rsid w:val="00717255"/>
    <w:rsid w:val="0073571C"/>
    <w:rsid w:val="00735F53"/>
    <w:rsid w:val="007374DA"/>
    <w:rsid w:val="00737AE6"/>
    <w:rsid w:val="00741C5B"/>
    <w:rsid w:val="0074299E"/>
    <w:rsid w:val="0075263B"/>
    <w:rsid w:val="00753BFE"/>
    <w:rsid w:val="00753E3E"/>
    <w:rsid w:val="00753F18"/>
    <w:rsid w:val="00763FF3"/>
    <w:rsid w:val="0076497F"/>
    <w:rsid w:val="007774D2"/>
    <w:rsid w:val="0078453D"/>
    <w:rsid w:val="007850E3"/>
    <w:rsid w:val="0079397B"/>
    <w:rsid w:val="007A0DC6"/>
    <w:rsid w:val="007A17A2"/>
    <w:rsid w:val="007A2B8F"/>
    <w:rsid w:val="007A5578"/>
    <w:rsid w:val="007B3DBF"/>
    <w:rsid w:val="007B7C62"/>
    <w:rsid w:val="007C62A3"/>
    <w:rsid w:val="007C6A41"/>
    <w:rsid w:val="007D0BFA"/>
    <w:rsid w:val="007E11BA"/>
    <w:rsid w:val="007E1285"/>
    <w:rsid w:val="007E1416"/>
    <w:rsid w:val="007E3060"/>
    <w:rsid w:val="007F66B4"/>
    <w:rsid w:val="00801712"/>
    <w:rsid w:val="00806D79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37602"/>
    <w:rsid w:val="00841F1F"/>
    <w:rsid w:val="00842E5A"/>
    <w:rsid w:val="00854421"/>
    <w:rsid w:val="00871131"/>
    <w:rsid w:val="00874B12"/>
    <w:rsid w:val="0087530C"/>
    <w:rsid w:val="008845E4"/>
    <w:rsid w:val="008B41D1"/>
    <w:rsid w:val="008C13AE"/>
    <w:rsid w:val="008C4DAD"/>
    <w:rsid w:val="008C5C0E"/>
    <w:rsid w:val="008C677E"/>
    <w:rsid w:val="008C7044"/>
    <w:rsid w:val="008D2400"/>
    <w:rsid w:val="008D426F"/>
    <w:rsid w:val="008E0572"/>
    <w:rsid w:val="008E0925"/>
    <w:rsid w:val="008F33CB"/>
    <w:rsid w:val="008F7300"/>
    <w:rsid w:val="009032BA"/>
    <w:rsid w:val="009107E7"/>
    <w:rsid w:val="00911C22"/>
    <w:rsid w:val="009233DB"/>
    <w:rsid w:val="009257F5"/>
    <w:rsid w:val="0093214F"/>
    <w:rsid w:val="00946733"/>
    <w:rsid w:val="009469D2"/>
    <w:rsid w:val="00947C13"/>
    <w:rsid w:val="00951064"/>
    <w:rsid w:val="00963243"/>
    <w:rsid w:val="00972BCF"/>
    <w:rsid w:val="0097379B"/>
    <w:rsid w:val="009752F8"/>
    <w:rsid w:val="0098567D"/>
    <w:rsid w:val="009979B5"/>
    <w:rsid w:val="009A0A8A"/>
    <w:rsid w:val="009A0B4E"/>
    <w:rsid w:val="009A2962"/>
    <w:rsid w:val="009A2B2C"/>
    <w:rsid w:val="009A2C9B"/>
    <w:rsid w:val="009A2F09"/>
    <w:rsid w:val="009B042F"/>
    <w:rsid w:val="009B6144"/>
    <w:rsid w:val="009C15D3"/>
    <w:rsid w:val="009C1BF9"/>
    <w:rsid w:val="009C3659"/>
    <w:rsid w:val="009D3786"/>
    <w:rsid w:val="009D5A3A"/>
    <w:rsid w:val="009E15D4"/>
    <w:rsid w:val="009E5146"/>
    <w:rsid w:val="009F265C"/>
    <w:rsid w:val="009F48B0"/>
    <w:rsid w:val="009F69B6"/>
    <w:rsid w:val="00A0274F"/>
    <w:rsid w:val="00A1373B"/>
    <w:rsid w:val="00A137A6"/>
    <w:rsid w:val="00A14DD8"/>
    <w:rsid w:val="00A16767"/>
    <w:rsid w:val="00A177E1"/>
    <w:rsid w:val="00A21DD2"/>
    <w:rsid w:val="00A226D8"/>
    <w:rsid w:val="00A24124"/>
    <w:rsid w:val="00A2458F"/>
    <w:rsid w:val="00A4068A"/>
    <w:rsid w:val="00A563C7"/>
    <w:rsid w:val="00A5667E"/>
    <w:rsid w:val="00A57977"/>
    <w:rsid w:val="00A57DD4"/>
    <w:rsid w:val="00A60F02"/>
    <w:rsid w:val="00A65306"/>
    <w:rsid w:val="00A654CA"/>
    <w:rsid w:val="00A6637E"/>
    <w:rsid w:val="00A66C90"/>
    <w:rsid w:val="00A7168B"/>
    <w:rsid w:val="00A72853"/>
    <w:rsid w:val="00A73242"/>
    <w:rsid w:val="00A75174"/>
    <w:rsid w:val="00A8170F"/>
    <w:rsid w:val="00A91EB5"/>
    <w:rsid w:val="00A96189"/>
    <w:rsid w:val="00AA506C"/>
    <w:rsid w:val="00AA5298"/>
    <w:rsid w:val="00AB30C1"/>
    <w:rsid w:val="00AB31CA"/>
    <w:rsid w:val="00AC23FF"/>
    <w:rsid w:val="00AD2656"/>
    <w:rsid w:val="00AD3D11"/>
    <w:rsid w:val="00AD677F"/>
    <w:rsid w:val="00AF2B53"/>
    <w:rsid w:val="00B002C7"/>
    <w:rsid w:val="00B075B2"/>
    <w:rsid w:val="00B122F8"/>
    <w:rsid w:val="00B31E60"/>
    <w:rsid w:val="00B3479A"/>
    <w:rsid w:val="00B34D84"/>
    <w:rsid w:val="00B3641D"/>
    <w:rsid w:val="00B5004F"/>
    <w:rsid w:val="00B51F57"/>
    <w:rsid w:val="00B6023F"/>
    <w:rsid w:val="00B62040"/>
    <w:rsid w:val="00B64EE1"/>
    <w:rsid w:val="00B806AD"/>
    <w:rsid w:val="00B86B00"/>
    <w:rsid w:val="00B911C5"/>
    <w:rsid w:val="00B95EEA"/>
    <w:rsid w:val="00B9762B"/>
    <w:rsid w:val="00BA2FE1"/>
    <w:rsid w:val="00BA4EB3"/>
    <w:rsid w:val="00BB6509"/>
    <w:rsid w:val="00BB6749"/>
    <w:rsid w:val="00BC3131"/>
    <w:rsid w:val="00BC33B4"/>
    <w:rsid w:val="00BF061E"/>
    <w:rsid w:val="00BF4D3E"/>
    <w:rsid w:val="00BF63B8"/>
    <w:rsid w:val="00C0353D"/>
    <w:rsid w:val="00C22D6C"/>
    <w:rsid w:val="00C30FAA"/>
    <w:rsid w:val="00C33395"/>
    <w:rsid w:val="00C46009"/>
    <w:rsid w:val="00C4642C"/>
    <w:rsid w:val="00C52D88"/>
    <w:rsid w:val="00C60E38"/>
    <w:rsid w:val="00C623F1"/>
    <w:rsid w:val="00C65752"/>
    <w:rsid w:val="00C67BDB"/>
    <w:rsid w:val="00C842B9"/>
    <w:rsid w:val="00C961F4"/>
    <w:rsid w:val="00CA39F3"/>
    <w:rsid w:val="00CB3D5D"/>
    <w:rsid w:val="00CC639B"/>
    <w:rsid w:val="00CD5B4F"/>
    <w:rsid w:val="00CF36D8"/>
    <w:rsid w:val="00CF6600"/>
    <w:rsid w:val="00D046B5"/>
    <w:rsid w:val="00D071BD"/>
    <w:rsid w:val="00D108FE"/>
    <w:rsid w:val="00D14306"/>
    <w:rsid w:val="00D205A3"/>
    <w:rsid w:val="00D20C84"/>
    <w:rsid w:val="00D20F94"/>
    <w:rsid w:val="00D35DF6"/>
    <w:rsid w:val="00D36657"/>
    <w:rsid w:val="00D42D4E"/>
    <w:rsid w:val="00D47122"/>
    <w:rsid w:val="00D47EB0"/>
    <w:rsid w:val="00D5222B"/>
    <w:rsid w:val="00D745DD"/>
    <w:rsid w:val="00D76E37"/>
    <w:rsid w:val="00D774F7"/>
    <w:rsid w:val="00D815AB"/>
    <w:rsid w:val="00D824DB"/>
    <w:rsid w:val="00D8252A"/>
    <w:rsid w:val="00D83022"/>
    <w:rsid w:val="00D85542"/>
    <w:rsid w:val="00D911F5"/>
    <w:rsid w:val="00DA1127"/>
    <w:rsid w:val="00DB5184"/>
    <w:rsid w:val="00DB669D"/>
    <w:rsid w:val="00DC6267"/>
    <w:rsid w:val="00DC6716"/>
    <w:rsid w:val="00DC6F61"/>
    <w:rsid w:val="00DD2CE8"/>
    <w:rsid w:val="00DD7380"/>
    <w:rsid w:val="00DE1BCA"/>
    <w:rsid w:val="00DE2857"/>
    <w:rsid w:val="00DE7AF6"/>
    <w:rsid w:val="00DF012B"/>
    <w:rsid w:val="00DF0DAE"/>
    <w:rsid w:val="00DF109B"/>
    <w:rsid w:val="00DF3A75"/>
    <w:rsid w:val="00E03EDD"/>
    <w:rsid w:val="00E07386"/>
    <w:rsid w:val="00E14A1A"/>
    <w:rsid w:val="00E17F1A"/>
    <w:rsid w:val="00E3011B"/>
    <w:rsid w:val="00E41069"/>
    <w:rsid w:val="00E45C46"/>
    <w:rsid w:val="00E511B1"/>
    <w:rsid w:val="00E645B4"/>
    <w:rsid w:val="00E652B1"/>
    <w:rsid w:val="00E74F49"/>
    <w:rsid w:val="00E75FA5"/>
    <w:rsid w:val="00E82CF3"/>
    <w:rsid w:val="00E86629"/>
    <w:rsid w:val="00E90305"/>
    <w:rsid w:val="00E911E3"/>
    <w:rsid w:val="00EA0B60"/>
    <w:rsid w:val="00EB2A99"/>
    <w:rsid w:val="00ED2018"/>
    <w:rsid w:val="00ED62E9"/>
    <w:rsid w:val="00EE64CB"/>
    <w:rsid w:val="00EF273F"/>
    <w:rsid w:val="00EF3AC2"/>
    <w:rsid w:val="00F011F1"/>
    <w:rsid w:val="00F041E9"/>
    <w:rsid w:val="00F15118"/>
    <w:rsid w:val="00F205F5"/>
    <w:rsid w:val="00F22157"/>
    <w:rsid w:val="00F30933"/>
    <w:rsid w:val="00F509D7"/>
    <w:rsid w:val="00F561D4"/>
    <w:rsid w:val="00F62666"/>
    <w:rsid w:val="00F7027D"/>
    <w:rsid w:val="00F738CE"/>
    <w:rsid w:val="00F77695"/>
    <w:rsid w:val="00F830DA"/>
    <w:rsid w:val="00F91C02"/>
    <w:rsid w:val="00F96ACE"/>
    <w:rsid w:val="00FA387E"/>
    <w:rsid w:val="00FA7F68"/>
    <w:rsid w:val="00FB10C8"/>
    <w:rsid w:val="00FB75DA"/>
    <w:rsid w:val="00FB7986"/>
    <w:rsid w:val="00FC019B"/>
    <w:rsid w:val="00FC7001"/>
    <w:rsid w:val="00FD0E49"/>
    <w:rsid w:val="00FD353E"/>
    <w:rsid w:val="00FD50B5"/>
    <w:rsid w:val="00FD70A6"/>
    <w:rsid w:val="00FE3F16"/>
    <w:rsid w:val="00FE7B39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8CA76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1F4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qFormat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5C2782"/>
    <w:pPr>
      <w:tabs>
        <w:tab w:val="left" w:pos="2608"/>
        <w:tab w:val="left" w:pos="3345"/>
      </w:tabs>
      <w:snapToGrid/>
      <w:ind w:left="1191" w:hanging="397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character" w:customStyle="1" w:styleId="NormalaftertitleChar">
    <w:name w:val="Normal after title Char"/>
    <w:link w:val="Normalaftertitle"/>
    <w:locked/>
    <w:rsid w:val="00164B2A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164B2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164B2A"/>
    <w:rPr>
      <w:rFonts w:asciiTheme="minorHAnsi" w:hAnsiTheme="minorHAnsi"/>
      <w:b/>
      <w:sz w:val="2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1B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24463"/>
    <w:rPr>
      <w:color w:val="605E5C"/>
      <w:shd w:val="clear" w:color="auto" w:fill="E1DFDD"/>
    </w:rPr>
  </w:style>
  <w:style w:type="paragraph" w:customStyle="1" w:styleId="Headingb">
    <w:name w:val="Heading_b"/>
    <w:basedOn w:val="Heading3"/>
    <w:next w:val="Normal"/>
    <w:rsid w:val="00735F53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12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8845E4"/>
    <w:rPr>
      <w:b/>
      <w:bCs/>
    </w:rPr>
  </w:style>
  <w:style w:type="character" w:customStyle="1" w:styleId="ui-provider">
    <w:name w:val="ui-provider"/>
    <w:basedOn w:val="DefaultParagraphFont"/>
    <w:rsid w:val="0014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s://www.itu.int/en/ITU-T/jca/idm/Pages/default.aspx" TargetMode="External"/><Relationship Id="rId26" Type="http://schemas.openxmlformats.org/officeDocument/2006/relationships/hyperlink" Target="https://www.itu.int/md/T17-TSB-CIR-0068" TargetMode="External"/><Relationship Id="rId39" Type="http://schemas.openxmlformats.org/officeDocument/2006/relationships/fontTable" Target="fontTable.xml"/><Relationship Id="rId21" Type="http://schemas.openxmlformats.org/officeDocument/2006/relationships/image" Target="cid:image001.png@01D2C590.81C3C8E0" TargetMode="External"/><Relationship Id="rId34" Type="http://schemas.openxmlformats.org/officeDocument/2006/relationships/hyperlink" Target="mailto:hn7462@kisa.or.k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tsg17" TargetMode="External"/><Relationship Id="rId17" Type="http://schemas.openxmlformats.org/officeDocument/2006/relationships/hyperlink" Target="https://www.itu.int/md/T22-TSB-CIR-0079/en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hyperlink" Target="http://www.itu.int/go/tsg17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://www.itu.int/go/tsg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079/en" TargetMode="External"/><Relationship Id="rId24" Type="http://schemas.openxmlformats.org/officeDocument/2006/relationships/hyperlink" Target="http://www.itu.int/go/tsg17" TargetMode="External"/><Relationship Id="rId32" Type="http://schemas.openxmlformats.org/officeDocument/2006/relationships/hyperlink" Target="http://www.itu.int/go/tsg17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tsg17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s://www.itu.int/en/fellowships/Documents/2022/ListEligibleCountries2022.pdf" TargetMode="External"/><Relationship Id="rId36" Type="http://schemas.openxmlformats.org/officeDocument/2006/relationships/hyperlink" Target="https://www.itu.int/md/T22-SG17-230829-TD-PLEN-1080/en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english.visitkorea.or.kr/enu/TRV/TV_ENG_2_1.j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itu.int/go/tsg17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s://www.itu.int/md/T17-TSB-CIR-0118" TargetMode="External"/><Relationship Id="rId30" Type="http://schemas.openxmlformats.org/officeDocument/2006/relationships/hyperlink" Target="mailto:fellowships@itu.int" TargetMode="External"/><Relationship Id="rId35" Type="http://schemas.openxmlformats.org/officeDocument/2006/relationships/hyperlink" Target="mailto:drpark@kisa.or.kr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29F2-C34A-449D-A229-277CB213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25</TotalTime>
  <Pages>7</Pages>
  <Words>2277</Words>
  <Characters>12982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15229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19</cp:revision>
  <cp:lastPrinted>2023-05-11T12:40:00Z</cp:lastPrinted>
  <dcterms:created xsi:type="dcterms:W3CDTF">2023-05-05T06:38:00Z</dcterms:created>
  <dcterms:modified xsi:type="dcterms:W3CDTF">2023-05-11T12:41:00Z</dcterms:modified>
</cp:coreProperties>
</file>