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841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551"/>
        <w:gridCol w:w="2127"/>
      </w:tblGrid>
      <w:tr w:rsidR="002C3E7B" w:rsidRPr="00D444B8" w14:paraId="1B7769E4" w14:textId="77777777" w:rsidTr="00DD4DCD">
        <w:trPr>
          <w:cantSplit/>
          <w:trHeight w:val="15"/>
        </w:trPr>
        <w:tc>
          <w:tcPr>
            <w:tcW w:w="1418" w:type="dxa"/>
            <w:vAlign w:val="center"/>
          </w:tcPr>
          <w:p w14:paraId="7B413311" w14:textId="77777777" w:rsidR="002C3E7B" w:rsidRPr="00836A99" w:rsidRDefault="000A402E" w:rsidP="00DD4DCD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836A99">
              <w:rPr>
                <w:noProof/>
                <w:lang w:val="ru-RU"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50D5217E" w:rsidR="002C3E7B" w:rsidRPr="00836A99" w:rsidRDefault="00DD4DCD" w:rsidP="00DD4DCD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836A99">
              <w:rPr>
                <w:rFonts w:eastAsia="SimSu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5BD944" w14:textId="62ACE3D8" w:rsidR="002C3E7B" w:rsidRPr="00836A99" w:rsidRDefault="00DD4DCD" w:rsidP="00DD4DCD">
            <w:pPr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36A99">
              <w:rPr>
                <w:rFonts w:eastAsia="SimSu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836A99" w:rsidRDefault="002C3E7B" w:rsidP="00DD4DC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0305E1" w:rsidRPr="00836A99" w14:paraId="25B0E3D3" w14:textId="77777777" w:rsidTr="006223B9">
        <w:trPr>
          <w:cantSplit/>
          <w:trHeight w:val="568"/>
        </w:trPr>
        <w:tc>
          <w:tcPr>
            <w:tcW w:w="5387" w:type="dxa"/>
            <w:gridSpan w:val="2"/>
            <w:vAlign w:val="center"/>
          </w:tcPr>
          <w:p w14:paraId="4F2609AC" w14:textId="77777777" w:rsidR="000305E1" w:rsidRPr="00836A99" w:rsidRDefault="000305E1" w:rsidP="006223B9">
            <w:pPr>
              <w:spacing w:after="120"/>
              <w:rPr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5874A45B" w:rsidR="000305E1" w:rsidRPr="00836A99" w:rsidRDefault="00075E48" w:rsidP="006223B9">
            <w:pPr>
              <w:spacing w:after="120"/>
              <w:rPr>
                <w:lang w:val="ru-RU"/>
              </w:rPr>
            </w:pPr>
            <w:r w:rsidRPr="00836A99">
              <w:rPr>
                <w:lang w:val="ru-RU"/>
              </w:rPr>
              <w:t xml:space="preserve">Женева, </w:t>
            </w:r>
            <w:r w:rsidR="000305E1" w:rsidRPr="00836A99">
              <w:rPr>
                <w:lang w:val="ru-RU"/>
              </w:rPr>
              <w:t xml:space="preserve">6 </w:t>
            </w:r>
            <w:r w:rsidRPr="00836A99">
              <w:rPr>
                <w:lang w:val="ru-RU"/>
              </w:rPr>
              <w:t>март</w:t>
            </w:r>
            <w:r w:rsidR="000305E1" w:rsidRPr="00836A99">
              <w:rPr>
                <w:lang w:val="ru-RU"/>
              </w:rPr>
              <w:t>а 202</w:t>
            </w:r>
            <w:r w:rsidRPr="00836A99">
              <w:rPr>
                <w:lang w:val="ru-RU"/>
              </w:rPr>
              <w:t>3</w:t>
            </w:r>
            <w:r w:rsidR="000305E1" w:rsidRPr="00836A99">
              <w:rPr>
                <w:lang w:val="ru-RU"/>
              </w:rPr>
              <w:t xml:space="preserve"> года</w:t>
            </w:r>
          </w:p>
        </w:tc>
      </w:tr>
      <w:tr w:rsidR="0038260B" w:rsidRPr="00836A99" w14:paraId="71AA0546" w14:textId="77777777" w:rsidTr="005D2613">
        <w:trPr>
          <w:cantSplit/>
          <w:trHeight w:val="558"/>
        </w:trPr>
        <w:tc>
          <w:tcPr>
            <w:tcW w:w="1418" w:type="dxa"/>
          </w:tcPr>
          <w:p w14:paraId="0E20DD5D" w14:textId="77777777" w:rsidR="0038260B" w:rsidRPr="00836A99" w:rsidRDefault="0038260B" w:rsidP="00836A99">
            <w:pPr>
              <w:spacing w:before="60"/>
              <w:rPr>
                <w:lang w:val="ru-RU"/>
              </w:rPr>
            </w:pPr>
            <w:bookmarkStart w:id="0" w:name="Adress_E" w:colFirst="2" w:colLast="2"/>
            <w:proofErr w:type="spellStart"/>
            <w:r w:rsidRPr="00836A99">
              <w:rPr>
                <w:lang w:val="ru-RU"/>
              </w:rPr>
              <w:t>Осн</w:t>
            </w:r>
            <w:proofErr w:type="spellEnd"/>
            <w:r w:rsidRPr="00836A99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26ABBF6A" w14:textId="4959D27C" w:rsidR="00C87A03" w:rsidRPr="00836A99" w:rsidRDefault="0038260B" w:rsidP="00836A99">
            <w:pPr>
              <w:spacing w:before="60"/>
              <w:rPr>
                <w:lang w:val="ru-RU"/>
              </w:rPr>
            </w:pPr>
            <w:r w:rsidRPr="00836A99">
              <w:rPr>
                <w:b/>
                <w:bCs/>
                <w:lang w:val="ru-RU"/>
              </w:rPr>
              <w:t xml:space="preserve">Коллективное письмо </w:t>
            </w:r>
            <w:r w:rsidR="00075E48" w:rsidRPr="00836A99">
              <w:rPr>
                <w:b/>
                <w:bCs/>
                <w:lang w:val="ru-RU"/>
              </w:rPr>
              <w:t>4</w:t>
            </w:r>
            <w:r w:rsidRPr="00836A99">
              <w:rPr>
                <w:b/>
                <w:bCs/>
                <w:lang w:val="ru-RU"/>
              </w:rPr>
              <w:t>/1</w:t>
            </w:r>
            <w:r w:rsidR="00075E48" w:rsidRPr="00836A99">
              <w:rPr>
                <w:b/>
                <w:bCs/>
                <w:lang w:val="ru-RU"/>
              </w:rPr>
              <w:t>7</w:t>
            </w:r>
            <w:r w:rsidRPr="00836A99">
              <w:rPr>
                <w:b/>
                <w:bCs/>
                <w:lang w:val="ru-RU"/>
              </w:rPr>
              <w:t xml:space="preserve"> БСЭ</w:t>
            </w:r>
            <w:r w:rsidR="00DD4DCD" w:rsidRPr="00836A99">
              <w:rPr>
                <w:lang w:val="ru-RU"/>
              </w:rPr>
              <w:br/>
            </w:r>
            <w:r w:rsidR="00C87A03" w:rsidRPr="00836A99">
              <w:rPr>
                <w:lang w:val="ru-RU"/>
              </w:rPr>
              <w:t>SG1</w:t>
            </w:r>
            <w:r w:rsidR="00075E48" w:rsidRPr="00836A99">
              <w:rPr>
                <w:lang w:val="ru-RU"/>
              </w:rPr>
              <w:t>7</w:t>
            </w:r>
            <w:r w:rsidR="00C87A03" w:rsidRPr="00836A99">
              <w:rPr>
                <w:lang w:val="ru-RU"/>
              </w:rPr>
              <w:t>/</w:t>
            </w:r>
            <w:r w:rsidR="00075E48" w:rsidRPr="00836A99">
              <w:rPr>
                <w:lang w:val="ru-RU"/>
              </w:rPr>
              <w:t>XY</w:t>
            </w:r>
          </w:p>
        </w:tc>
        <w:tc>
          <w:tcPr>
            <w:tcW w:w="4678" w:type="dxa"/>
            <w:gridSpan w:val="2"/>
            <w:vMerge w:val="restart"/>
          </w:tcPr>
          <w:p w14:paraId="57F73F9F" w14:textId="4EFA0B04" w:rsidR="006B4E74" w:rsidRPr="005D2613" w:rsidRDefault="00DD4DCD" w:rsidP="00836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lang w:val="ru-RU"/>
              </w:rPr>
            </w:pPr>
            <w:r w:rsidRPr="00836A99">
              <w:rPr>
                <w:lang w:val="ru-RU"/>
              </w:rPr>
              <w:t>−</w:t>
            </w:r>
            <w:r w:rsidRPr="00836A99">
              <w:rPr>
                <w:lang w:val="ru-RU"/>
              </w:rPr>
              <w:tab/>
            </w:r>
            <w:r w:rsidR="0038260B" w:rsidRPr="00836A99">
              <w:rPr>
                <w:lang w:val="ru-RU"/>
              </w:rPr>
              <w:t>Администрациям Государств – Членов Союза</w:t>
            </w:r>
            <w:r w:rsidR="005D2613">
              <w:rPr>
                <w:lang w:val="ru-RU"/>
              </w:rPr>
              <w:t>;</w:t>
            </w:r>
          </w:p>
          <w:p w14:paraId="5E8A0664" w14:textId="69856F4B" w:rsidR="0038260B" w:rsidRPr="00836A99" w:rsidRDefault="00DD4DCD" w:rsidP="00836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lang w:val="ru-RU"/>
              </w:rPr>
            </w:pPr>
            <w:r w:rsidRPr="00836A99">
              <w:rPr>
                <w:lang w:val="ru-RU"/>
              </w:rPr>
              <w:t>−</w:t>
            </w:r>
            <w:r w:rsidRPr="00836A99">
              <w:rPr>
                <w:lang w:val="ru-RU"/>
              </w:rPr>
              <w:tab/>
            </w:r>
            <w:r w:rsidR="0038260B" w:rsidRPr="00836A99">
              <w:rPr>
                <w:lang w:val="ru-RU"/>
              </w:rPr>
              <w:t>Членам Сектора МСЭ-Т</w:t>
            </w:r>
            <w:r w:rsidR="005D2613">
              <w:rPr>
                <w:lang w:val="ru-RU"/>
              </w:rPr>
              <w:t>;</w:t>
            </w:r>
          </w:p>
          <w:p w14:paraId="22226045" w14:textId="3F0B7E17" w:rsidR="006B4E74" w:rsidRPr="00836A99" w:rsidRDefault="00DD4DCD" w:rsidP="00836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lang w:val="ru-RU"/>
              </w:rPr>
            </w:pPr>
            <w:r w:rsidRPr="00836A99">
              <w:rPr>
                <w:lang w:val="ru-RU"/>
              </w:rPr>
              <w:t>−</w:t>
            </w:r>
            <w:r w:rsidRPr="00836A99">
              <w:rPr>
                <w:lang w:val="ru-RU"/>
              </w:rPr>
              <w:tab/>
            </w:r>
            <w:r w:rsidR="0038260B" w:rsidRPr="00836A99">
              <w:rPr>
                <w:lang w:val="ru-RU"/>
              </w:rPr>
              <w:t>Ассоциированным членам МСЭ-Т, участвующим в работе 1</w:t>
            </w:r>
            <w:r w:rsidR="00075E48" w:rsidRPr="00836A99">
              <w:rPr>
                <w:lang w:val="ru-RU"/>
              </w:rPr>
              <w:t>7</w:t>
            </w:r>
            <w:r w:rsidRPr="00836A99">
              <w:rPr>
                <w:lang w:val="ru-RU"/>
              </w:rPr>
              <w:noBreakHyphen/>
            </w:r>
            <w:r w:rsidR="0038260B" w:rsidRPr="00836A99">
              <w:rPr>
                <w:lang w:val="ru-RU"/>
              </w:rPr>
              <w:t>й</w:t>
            </w:r>
            <w:r w:rsidRPr="00836A99">
              <w:rPr>
                <w:lang w:val="ru-RU"/>
              </w:rPr>
              <w:t> </w:t>
            </w:r>
            <w:r w:rsidR="0038260B" w:rsidRPr="00836A99">
              <w:rPr>
                <w:lang w:val="ru-RU"/>
              </w:rPr>
              <w:t>Исследовательской комиссии</w:t>
            </w:r>
            <w:r w:rsidR="005D2613">
              <w:rPr>
                <w:lang w:val="ru-RU"/>
              </w:rPr>
              <w:t>;</w:t>
            </w:r>
          </w:p>
          <w:p w14:paraId="33CA4446" w14:textId="29B40DD2" w:rsidR="006A12AB" w:rsidRPr="00836A99" w:rsidRDefault="00DD4DCD" w:rsidP="00836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lang w:val="ru-RU"/>
              </w:rPr>
            </w:pPr>
            <w:r w:rsidRPr="00836A99">
              <w:rPr>
                <w:lang w:val="ru-RU"/>
              </w:rPr>
              <w:t>−</w:t>
            </w:r>
            <w:r w:rsidRPr="00836A99">
              <w:rPr>
                <w:lang w:val="ru-RU"/>
              </w:rPr>
              <w:tab/>
            </w:r>
            <w:r w:rsidR="0038260B" w:rsidRPr="00836A99">
              <w:rPr>
                <w:lang w:val="ru-RU"/>
              </w:rPr>
              <w:t>Академическим организациям − Членам МСЭ</w:t>
            </w:r>
          </w:p>
        </w:tc>
      </w:tr>
      <w:bookmarkEnd w:id="0"/>
      <w:tr w:rsidR="0038260B" w:rsidRPr="00836A99" w14:paraId="2419CB4B" w14:textId="77777777" w:rsidTr="00DD4DCD">
        <w:trPr>
          <w:cantSplit/>
          <w:trHeight w:val="221"/>
        </w:trPr>
        <w:tc>
          <w:tcPr>
            <w:tcW w:w="1418" w:type="dxa"/>
          </w:tcPr>
          <w:p w14:paraId="22993216" w14:textId="77777777" w:rsidR="0038260B" w:rsidRPr="00836A99" w:rsidRDefault="0038260B" w:rsidP="00836A99">
            <w:pPr>
              <w:spacing w:before="60"/>
              <w:rPr>
                <w:lang w:val="ru-RU"/>
              </w:rPr>
            </w:pPr>
            <w:r w:rsidRPr="00836A99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14:paraId="6A233FF2" w14:textId="2C6040C2" w:rsidR="0038260B" w:rsidRPr="00836A99" w:rsidRDefault="0038260B" w:rsidP="00836A99">
            <w:pPr>
              <w:spacing w:before="60"/>
              <w:rPr>
                <w:lang w:val="ru-RU"/>
              </w:rPr>
            </w:pPr>
            <w:r w:rsidRPr="00836A99">
              <w:rPr>
                <w:lang w:val="ru-RU"/>
              </w:rPr>
              <w:t xml:space="preserve">+41 22 730 </w:t>
            </w:r>
            <w:r w:rsidR="00075E48" w:rsidRPr="00836A99">
              <w:rPr>
                <w:lang w:val="ru-RU"/>
              </w:rPr>
              <w:t>6206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836A99" w:rsidRDefault="0038260B" w:rsidP="00836A99">
            <w:pPr>
              <w:spacing w:before="60"/>
              <w:rPr>
                <w:lang w:val="ru-RU"/>
              </w:rPr>
            </w:pPr>
          </w:p>
        </w:tc>
      </w:tr>
      <w:tr w:rsidR="0038260B" w:rsidRPr="00836A99" w14:paraId="029CC34E" w14:textId="77777777" w:rsidTr="00DD4DCD">
        <w:trPr>
          <w:cantSplit/>
          <w:trHeight w:val="282"/>
        </w:trPr>
        <w:tc>
          <w:tcPr>
            <w:tcW w:w="1418" w:type="dxa"/>
          </w:tcPr>
          <w:p w14:paraId="0C98C7C7" w14:textId="77777777" w:rsidR="0038260B" w:rsidRPr="00836A99" w:rsidRDefault="0038260B" w:rsidP="00836A99">
            <w:pPr>
              <w:spacing w:before="60"/>
              <w:rPr>
                <w:lang w:val="ru-RU"/>
              </w:rPr>
            </w:pPr>
            <w:r w:rsidRPr="00836A99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14:paraId="5C34D45D" w14:textId="77777777" w:rsidR="0038260B" w:rsidRPr="00836A99" w:rsidRDefault="0038260B" w:rsidP="00836A99">
            <w:pPr>
              <w:spacing w:before="60"/>
              <w:rPr>
                <w:lang w:val="ru-RU"/>
              </w:rPr>
            </w:pPr>
            <w:r w:rsidRPr="00836A99">
              <w:rPr>
                <w:lang w:val="ru-RU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836A99" w:rsidRDefault="0038260B" w:rsidP="00836A99">
            <w:pPr>
              <w:spacing w:before="60"/>
              <w:rPr>
                <w:lang w:val="ru-RU"/>
              </w:rPr>
            </w:pPr>
          </w:p>
        </w:tc>
      </w:tr>
      <w:tr w:rsidR="0038260B" w:rsidRPr="00836A99" w14:paraId="23974B66" w14:textId="77777777" w:rsidTr="00EC255D">
        <w:trPr>
          <w:cantSplit/>
          <w:trHeight w:val="111"/>
        </w:trPr>
        <w:tc>
          <w:tcPr>
            <w:tcW w:w="1418" w:type="dxa"/>
          </w:tcPr>
          <w:p w14:paraId="52FD4141" w14:textId="77777777" w:rsidR="0038260B" w:rsidRPr="00836A99" w:rsidRDefault="0038260B" w:rsidP="00836A99">
            <w:pPr>
              <w:spacing w:before="60"/>
              <w:rPr>
                <w:lang w:val="ru-RU"/>
              </w:rPr>
            </w:pPr>
            <w:r w:rsidRPr="00836A99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58BD441D" w14:textId="54E1714D" w:rsidR="0038260B" w:rsidRPr="00836A99" w:rsidRDefault="00FE0FF9" w:rsidP="00836A99">
            <w:pPr>
              <w:spacing w:before="60"/>
              <w:rPr>
                <w:lang w:val="ru-RU"/>
              </w:rPr>
            </w:pPr>
            <w:hyperlink r:id="rId12" w:history="1">
              <w:bookmarkStart w:id="1" w:name="lt_pId036"/>
              <w:r w:rsidR="00075E48" w:rsidRPr="00836A99">
                <w:rPr>
                  <w:rStyle w:val="Hyperlink"/>
                  <w:lang w:val="ru-RU"/>
                </w:rPr>
                <w:t>tsbsg17@itu.int</w:t>
              </w:r>
              <w:bookmarkEnd w:id="1"/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836A99" w:rsidRDefault="0038260B" w:rsidP="00836A99">
            <w:pPr>
              <w:spacing w:before="60"/>
              <w:rPr>
                <w:lang w:val="ru-RU"/>
              </w:rPr>
            </w:pPr>
          </w:p>
        </w:tc>
      </w:tr>
      <w:tr w:rsidR="0038260B" w:rsidRPr="00D444B8" w14:paraId="130ED457" w14:textId="77777777" w:rsidTr="005D2613">
        <w:trPr>
          <w:cantSplit/>
          <w:trHeight w:val="113"/>
        </w:trPr>
        <w:tc>
          <w:tcPr>
            <w:tcW w:w="1418" w:type="dxa"/>
          </w:tcPr>
          <w:p w14:paraId="7E3458C0" w14:textId="77777777" w:rsidR="0038260B" w:rsidRPr="00836A99" w:rsidRDefault="0038260B" w:rsidP="00836A99">
            <w:pPr>
              <w:spacing w:before="60"/>
              <w:rPr>
                <w:lang w:val="ru-RU"/>
              </w:rPr>
            </w:pPr>
            <w:r w:rsidRPr="00836A99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393DAFA4" w14:textId="62CB4220" w:rsidR="0038260B" w:rsidRPr="00836A99" w:rsidRDefault="00FE0FF9" w:rsidP="00836A99">
            <w:pPr>
              <w:spacing w:before="60"/>
              <w:rPr>
                <w:lang w:val="ru-RU"/>
              </w:rPr>
            </w:pPr>
            <w:hyperlink r:id="rId13" w:history="1">
              <w:bookmarkStart w:id="2" w:name="lt_pId038"/>
              <w:r w:rsidR="00075E48" w:rsidRPr="00836A99">
                <w:rPr>
                  <w:rStyle w:val="Hyperlink"/>
                  <w:lang w:val="ru-RU"/>
                </w:rPr>
                <w:t>http://itu.int/go/tsg17</w:t>
              </w:r>
              <w:bookmarkEnd w:id="2"/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836A99" w:rsidRDefault="0038260B" w:rsidP="00836A99">
            <w:pPr>
              <w:spacing w:before="60"/>
              <w:rPr>
                <w:lang w:val="ru-RU"/>
              </w:rPr>
            </w:pPr>
          </w:p>
        </w:tc>
      </w:tr>
      <w:tr w:rsidR="00951309" w:rsidRPr="00D444B8" w14:paraId="3E9014C4" w14:textId="77777777" w:rsidTr="00DD4DCD">
        <w:trPr>
          <w:cantSplit/>
          <w:trHeight w:val="80"/>
        </w:trPr>
        <w:tc>
          <w:tcPr>
            <w:tcW w:w="1418" w:type="dxa"/>
          </w:tcPr>
          <w:p w14:paraId="3AF4BAA3" w14:textId="77777777" w:rsidR="00951309" w:rsidRPr="00836A99" w:rsidRDefault="00951309" w:rsidP="00836A99">
            <w:pPr>
              <w:spacing w:before="360"/>
              <w:rPr>
                <w:lang w:val="ru-RU"/>
              </w:rPr>
            </w:pPr>
            <w:r w:rsidRPr="005D2613">
              <w:rPr>
                <w:b/>
                <w:bCs/>
                <w:lang w:val="ru-RU"/>
              </w:rPr>
              <w:t>Предмет</w:t>
            </w:r>
            <w:r w:rsidRPr="00836A99">
              <w:rPr>
                <w:lang w:val="ru-RU"/>
              </w:rPr>
              <w:t>:</w:t>
            </w:r>
          </w:p>
        </w:tc>
        <w:tc>
          <w:tcPr>
            <w:tcW w:w="8647" w:type="dxa"/>
            <w:gridSpan w:val="3"/>
          </w:tcPr>
          <w:p w14:paraId="59A8DF6C" w14:textId="23F6F7A3" w:rsidR="00951309" w:rsidRPr="005D2613" w:rsidRDefault="002F16FD" w:rsidP="00836A99">
            <w:pPr>
              <w:spacing w:before="360"/>
              <w:rPr>
                <w:b/>
                <w:bCs/>
                <w:lang w:val="ru-RU"/>
              </w:rPr>
            </w:pPr>
            <w:bookmarkStart w:id="3" w:name="lt_pId040"/>
            <w:r w:rsidRPr="005D2613">
              <w:rPr>
                <w:b/>
                <w:bCs/>
                <w:lang w:val="ru-RU"/>
              </w:rPr>
              <w:t>Пленарное заседание Рабочей группы 3/17</w:t>
            </w:r>
            <w:r w:rsidR="00075E48" w:rsidRPr="005D2613">
              <w:rPr>
                <w:b/>
                <w:bCs/>
                <w:lang w:val="ru-RU"/>
              </w:rPr>
              <w:t xml:space="preserve">; </w:t>
            </w:r>
            <w:r w:rsidRPr="005D2613">
              <w:rPr>
                <w:b/>
                <w:bCs/>
                <w:lang w:val="ru-RU"/>
              </w:rPr>
              <w:t>виртуальный формат</w:t>
            </w:r>
            <w:r w:rsidR="00075E48" w:rsidRPr="005D2613">
              <w:rPr>
                <w:b/>
                <w:bCs/>
                <w:lang w:val="ru-RU"/>
              </w:rPr>
              <w:t xml:space="preserve">, 8 </w:t>
            </w:r>
            <w:r w:rsidR="003D3D59" w:rsidRPr="005D2613">
              <w:rPr>
                <w:b/>
                <w:bCs/>
                <w:lang w:val="ru-RU"/>
              </w:rPr>
              <w:t>мая</w:t>
            </w:r>
            <w:r w:rsidR="00075E48" w:rsidRPr="005D2613">
              <w:rPr>
                <w:b/>
                <w:bCs/>
                <w:lang w:val="ru-RU"/>
              </w:rPr>
              <w:t xml:space="preserve"> 2023</w:t>
            </w:r>
            <w:bookmarkEnd w:id="3"/>
            <w:r w:rsidR="003D3D59" w:rsidRPr="005D2613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8797793" w14:textId="4A27F50F" w:rsidR="000B46FB" w:rsidRPr="00836A99" w:rsidRDefault="000B46FB" w:rsidP="00836A99">
      <w:pPr>
        <w:spacing w:before="360"/>
        <w:rPr>
          <w:rFonts w:cstheme="minorHAnsi"/>
          <w:szCs w:val="22"/>
          <w:lang w:val="ru-RU"/>
        </w:rPr>
      </w:pPr>
      <w:bookmarkStart w:id="4" w:name="StartTyping_E"/>
      <w:bookmarkEnd w:id="4"/>
      <w:r w:rsidRPr="00836A99">
        <w:rPr>
          <w:lang w:val="ru-RU"/>
        </w:rPr>
        <w:t>Уважаемая госпожа,</w:t>
      </w:r>
      <w:r w:rsidR="00A407C0" w:rsidRPr="00836A99">
        <w:rPr>
          <w:lang w:val="ru-RU"/>
        </w:rPr>
        <w:br/>
      </w:r>
      <w:r w:rsidRPr="00836A99">
        <w:rPr>
          <w:lang w:val="ru-RU"/>
        </w:rPr>
        <w:t>уважаемый господин,</w:t>
      </w:r>
    </w:p>
    <w:p w14:paraId="63BB9703" w14:textId="1271E888" w:rsidR="001C55EF" w:rsidRPr="00836A99" w:rsidRDefault="00DB551C" w:rsidP="00EC255D">
      <w:pPr>
        <w:jc w:val="both"/>
        <w:rPr>
          <w:rFonts w:cstheme="minorHAnsi"/>
          <w:szCs w:val="22"/>
          <w:lang w:val="ru-RU"/>
        </w:rPr>
      </w:pPr>
      <w:r w:rsidRPr="00836A99">
        <w:rPr>
          <w:rFonts w:cstheme="minorHAnsi"/>
          <w:szCs w:val="22"/>
          <w:lang w:val="ru-RU"/>
        </w:rPr>
        <w:t>Согласившись</w:t>
      </w:r>
      <w:r w:rsidR="009F7DAF" w:rsidRPr="00836A99">
        <w:rPr>
          <w:rFonts w:cstheme="minorHAnsi"/>
          <w:szCs w:val="22"/>
          <w:lang w:val="ru-RU"/>
        </w:rPr>
        <w:t xml:space="preserve"> с просьбой Председателя 17</w:t>
      </w:r>
      <w:r w:rsidR="009F7DAF" w:rsidRPr="00836A99">
        <w:rPr>
          <w:rFonts w:cstheme="minorHAnsi"/>
          <w:szCs w:val="22"/>
          <w:lang w:val="ru-RU"/>
        </w:rPr>
        <w:noBreakHyphen/>
        <w:t>й Исследовательской комиссии (г</w:t>
      </w:r>
      <w:r w:rsidR="009F7DAF" w:rsidRPr="00836A99">
        <w:rPr>
          <w:rFonts w:cstheme="minorHAnsi"/>
          <w:szCs w:val="22"/>
          <w:lang w:val="ru-RU"/>
        </w:rPr>
        <w:noBreakHyphen/>
        <w:t xml:space="preserve">на </w:t>
      </w:r>
      <w:r w:rsidR="009F7DAF" w:rsidRPr="00836A99">
        <w:rPr>
          <w:rFonts w:cstheme="minorHAnsi"/>
          <w:color w:val="000000"/>
          <w:szCs w:val="22"/>
          <w:lang w:val="ru-RU"/>
        </w:rPr>
        <w:t>Хён-Юл Юма</w:t>
      </w:r>
      <w:r w:rsidR="00461356" w:rsidRPr="00836A99">
        <w:rPr>
          <w:rFonts w:cstheme="minorHAnsi"/>
          <w:szCs w:val="22"/>
          <w:lang w:val="ru-RU"/>
        </w:rPr>
        <w:t>)</w:t>
      </w:r>
      <w:r w:rsidR="00F56E8C" w:rsidRPr="00836A99">
        <w:rPr>
          <w:rFonts w:cstheme="minorHAnsi"/>
          <w:szCs w:val="22"/>
          <w:lang w:val="ru-RU"/>
        </w:rPr>
        <w:t xml:space="preserve">, </w:t>
      </w:r>
      <w:r w:rsidRPr="00836A99">
        <w:rPr>
          <w:rFonts w:cstheme="minorHAnsi"/>
          <w:color w:val="000000"/>
          <w:szCs w:val="22"/>
          <w:lang w:val="ru-RU"/>
        </w:rPr>
        <w:t>одобренной</w:t>
      </w:r>
      <w:r w:rsidR="00F56E8C" w:rsidRPr="00836A99">
        <w:rPr>
          <w:rFonts w:cstheme="minorHAnsi"/>
          <w:szCs w:val="22"/>
          <w:lang w:val="ru-RU"/>
        </w:rPr>
        <w:t xml:space="preserve"> на собрании 17</w:t>
      </w:r>
      <w:r w:rsidR="00F56E8C" w:rsidRPr="00836A99">
        <w:rPr>
          <w:rFonts w:cstheme="minorHAnsi"/>
          <w:szCs w:val="22"/>
          <w:lang w:val="ru-RU"/>
        </w:rPr>
        <w:noBreakHyphen/>
        <w:t>й Исследовательской комиссии</w:t>
      </w:r>
      <w:r w:rsidR="00461356" w:rsidRPr="00836A99">
        <w:rPr>
          <w:rFonts w:cstheme="minorHAnsi"/>
          <w:szCs w:val="22"/>
          <w:lang w:val="ru-RU"/>
        </w:rPr>
        <w:t xml:space="preserve"> (</w:t>
      </w:r>
      <w:r w:rsidR="00F56E8C" w:rsidRPr="00836A99">
        <w:rPr>
          <w:rFonts w:cstheme="minorHAnsi"/>
          <w:szCs w:val="22"/>
          <w:lang w:val="ru-RU"/>
        </w:rPr>
        <w:t>Женева</w:t>
      </w:r>
      <w:r w:rsidR="00461356" w:rsidRPr="00836A99">
        <w:rPr>
          <w:rFonts w:cstheme="minorHAnsi"/>
          <w:szCs w:val="22"/>
          <w:lang w:val="ru-RU"/>
        </w:rPr>
        <w:t>, 21</w:t>
      </w:r>
      <w:r w:rsidR="00F56E8C" w:rsidRPr="00836A99">
        <w:rPr>
          <w:rFonts w:cstheme="minorHAnsi"/>
          <w:szCs w:val="22"/>
          <w:lang w:val="ru-RU"/>
        </w:rPr>
        <w:t> февраля</w:t>
      </w:r>
      <w:r w:rsidR="005D2613">
        <w:rPr>
          <w:rFonts w:cstheme="minorHAnsi"/>
          <w:szCs w:val="22"/>
          <w:lang w:val="ru-RU"/>
        </w:rPr>
        <w:t> </w:t>
      </w:r>
      <w:r w:rsidR="00461356" w:rsidRPr="00836A99">
        <w:rPr>
          <w:rFonts w:cstheme="minorHAnsi"/>
          <w:szCs w:val="22"/>
          <w:lang w:val="ru-RU"/>
        </w:rPr>
        <w:t>– 3</w:t>
      </w:r>
      <w:r w:rsidR="00F56E8C" w:rsidRPr="00836A99">
        <w:rPr>
          <w:rFonts w:cstheme="minorHAnsi"/>
          <w:szCs w:val="22"/>
          <w:lang w:val="ru-RU"/>
        </w:rPr>
        <w:t> марта</w:t>
      </w:r>
      <w:r w:rsidR="00461356" w:rsidRPr="00836A99">
        <w:rPr>
          <w:rFonts w:cstheme="minorHAnsi"/>
          <w:szCs w:val="22"/>
          <w:lang w:val="ru-RU"/>
        </w:rPr>
        <w:t xml:space="preserve"> 2023</w:t>
      </w:r>
      <w:r w:rsidR="00F56E8C" w:rsidRPr="00836A99">
        <w:rPr>
          <w:rFonts w:cstheme="minorHAnsi"/>
          <w:szCs w:val="22"/>
          <w:lang w:val="ru-RU"/>
        </w:rPr>
        <w:t> г.</w:t>
      </w:r>
      <w:r w:rsidR="00461356" w:rsidRPr="00836A99">
        <w:rPr>
          <w:rFonts w:cstheme="minorHAnsi"/>
          <w:szCs w:val="22"/>
          <w:lang w:val="ru-RU"/>
        </w:rPr>
        <w:t xml:space="preserve">), </w:t>
      </w:r>
      <w:r w:rsidR="00775E38" w:rsidRPr="00836A99">
        <w:rPr>
          <w:rFonts w:cstheme="minorHAnsi"/>
          <w:szCs w:val="22"/>
          <w:lang w:val="ru-RU"/>
        </w:rPr>
        <w:t>имею честь пригласить</w:t>
      </w:r>
      <w:r w:rsidR="00775E38" w:rsidRPr="00836A99">
        <w:rPr>
          <w:lang w:val="ru-RU"/>
        </w:rPr>
        <w:t xml:space="preserve"> вас принять участие в онлайновом пленарном заседании Рабочей группы 3/17 (Кибербезопасность и управление</w:t>
      </w:r>
      <w:r w:rsidR="00461356" w:rsidRPr="00836A99">
        <w:rPr>
          <w:lang w:val="ru-RU"/>
        </w:rPr>
        <w:t xml:space="preserve">), </w:t>
      </w:r>
      <w:r w:rsidR="00775E38" w:rsidRPr="00836A99">
        <w:rPr>
          <w:lang w:val="ru-RU"/>
        </w:rPr>
        <w:t xml:space="preserve">которое пройдет </w:t>
      </w:r>
      <w:r w:rsidR="00461356" w:rsidRPr="00836A99">
        <w:rPr>
          <w:lang w:val="ru-RU"/>
        </w:rPr>
        <w:t>8</w:t>
      </w:r>
      <w:r w:rsidR="00775E38" w:rsidRPr="00836A99">
        <w:rPr>
          <w:lang w:val="ru-RU"/>
        </w:rPr>
        <w:t> мая</w:t>
      </w:r>
      <w:r w:rsidR="00461356" w:rsidRPr="00836A99">
        <w:rPr>
          <w:lang w:val="ru-RU"/>
        </w:rPr>
        <w:t xml:space="preserve"> 2023</w:t>
      </w:r>
      <w:r w:rsidR="00775E38" w:rsidRPr="00836A99">
        <w:rPr>
          <w:lang w:val="ru-RU"/>
        </w:rPr>
        <w:t> года</w:t>
      </w:r>
      <w:r w:rsidR="00461356" w:rsidRPr="00836A99">
        <w:rPr>
          <w:lang w:val="ru-RU"/>
        </w:rPr>
        <w:t>, 11</w:t>
      </w:r>
      <w:r w:rsidR="00775E38" w:rsidRPr="00836A99">
        <w:rPr>
          <w:lang w:val="ru-RU"/>
        </w:rPr>
        <w:t> час.</w:t>
      </w:r>
      <w:r w:rsidR="005D2613">
        <w:rPr>
          <w:lang w:val="ru-RU"/>
        </w:rPr>
        <w:t> </w:t>
      </w:r>
      <w:r w:rsidR="00461356" w:rsidRPr="00836A99">
        <w:rPr>
          <w:lang w:val="ru-RU"/>
        </w:rPr>
        <w:t>00</w:t>
      </w:r>
      <w:r w:rsidR="00775E38" w:rsidRPr="00836A99">
        <w:rPr>
          <w:lang w:val="ru-RU"/>
        </w:rPr>
        <w:t> мин.</w:t>
      </w:r>
      <w:r w:rsidR="005D2613">
        <w:rPr>
          <w:lang w:val="ru-RU"/>
        </w:rPr>
        <w:t> </w:t>
      </w:r>
      <w:r w:rsidR="00775E38" w:rsidRPr="00836A99">
        <w:rPr>
          <w:lang w:val="ru-RU"/>
        </w:rPr>
        <w:t xml:space="preserve">– </w:t>
      </w:r>
      <w:r w:rsidR="00461356" w:rsidRPr="00836A99">
        <w:rPr>
          <w:lang w:val="ru-RU"/>
        </w:rPr>
        <w:t>12</w:t>
      </w:r>
      <w:r w:rsidR="00775E38" w:rsidRPr="00836A99">
        <w:rPr>
          <w:lang w:val="ru-RU"/>
        </w:rPr>
        <w:t> час.</w:t>
      </w:r>
      <w:r w:rsidR="005D2613">
        <w:rPr>
          <w:lang w:val="ru-RU"/>
        </w:rPr>
        <w:t> </w:t>
      </w:r>
      <w:r w:rsidR="00461356" w:rsidRPr="00836A99">
        <w:rPr>
          <w:lang w:val="ru-RU"/>
        </w:rPr>
        <w:t>00</w:t>
      </w:r>
      <w:r w:rsidR="00775E38" w:rsidRPr="00836A99">
        <w:rPr>
          <w:lang w:val="ru-RU"/>
        </w:rPr>
        <w:t> мин.</w:t>
      </w:r>
      <w:r w:rsidR="00461356" w:rsidRPr="00836A99">
        <w:rPr>
          <w:lang w:val="ru-RU"/>
        </w:rPr>
        <w:t xml:space="preserve"> CEST.</w:t>
      </w:r>
    </w:p>
    <w:p w14:paraId="556802AE" w14:textId="491D72E2" w:rsidR="0088057F" w:rsidRPr="00836A99" w:rsidRDefault="00461356" w:rsidP="00EC255D">
      <w:pPr>
        <w:jc w:val="both"/>
        <w:rPr>
          <w:lang w:val="ru-RU"/>
        </w:rPr>
      </w:pPr>
      <w:r w:rsidRPr="00836A99">
        <w:rPr>
          <w:lang w:val="ru-RU"/>
        </w:rPr>
        <w:t xml:space="preserve">Будет организована поддержка дистанционного участия на платформе </w:t>
      </w:r>
      <w:hyperlink r:id="rId14" w:history="1">
        <w:proofErr w:type="spellStart"/>
        <w:r w:rsidRPr="00836A99">
          <w:rPr>
            <w:rStyle w:val="Hyperlink"/>
            <w:lang w:val="ru-RU"/>
          </w:rPr>
          <w:t>MyMeetings</w:t>
        </w:r>
        <w:proofErr w:type="spellEnd"/>
      </w:hyperlink>
      <w:r w:rsidRPr="00836A99">
        <w:rPr>
          <w:lang w:val="ru-RU"/>
        </w:rPr>
        <w:t xml:space="preserve">. Документация, подробные сведения о дистанционном участии и другая </w:t>
      </w:r>
      <w:r w:rsidR="00D67F2C" w:rsidRPr="00836A99">
        <w:rPr>
          <w:lang w:val="ru-RU"/>
        </w:rPr>
        <w:t>соответствующая</w:t>
      </w:r>
      <w:r w:rsidRPr="00836A99">
        <w:rPr>
          <w:lang w:val="ru-RU"/>
        </w:rPr>
        <w:t xml:space="preserve"> информация размещены на домашней странице </w:t>
      </w:r>
      <w:hyperlink r:id="rId15" w:history="1">
        <w:r w:rsidR="00D67F2C" w:rsidRPr="00836A99">
          <w:rPr>
            <w:rStyle w:val="Hyperlink"/>
            <w:lang w:val="ru-RU"/>
          </w:rPr>
          <w:t>Исследовательской комиссии</w:t>
        </w:r>
      </w:hyperlink>
      <w:r w:rsidRPr="00836A99">
        <w:rPr>
          <w:lang w:val="ru-RU"/>
        </w:rPr>
        <w:t>.</w:t>
      </w:r>
    </w:p>
    <w:p w14:paraId="7BA56A69" w14:textId="7D5F3CE8" w:rsidR="00461356" w:rsidRPr="00836A99" w:rsidRDefault="0044568F" w:rsidP="00EC255D">
      <w:pPr>
        <w:jc w:val="both"/>
        <w:rPr>
          <w:rFonts w:cstheme="minorBidi"/>
          <w:lang w:val="ru-RU"/>
        </w:rPr>
      </w:pPr>
      <w:r w:rsidRPr="00836A99">
        <w:rPr>
          <w:lang w:val="ru-RU"/>
        </w:rPr>
        <w:t xml:space="preserve">Стипендии </w:t>
      </w:r>
      <w:r w:rsidR="00CA31AD" w:rsidRPr="00836A99">
        <w:rPr>
          <w:lang w:val="ru-RU"/>
        </w:rPr>
        <w:t xml:space="preserve">не </w:t>
      </w:r>
      <w:r w:rsidRPr="00836A99">
        <w:rPr>
          <w:lang w:val="ru-RU"/>
        </w:rPr>
        <w:t>предоставля</w:t>
      </w:r>
      <w:r w:rsidR="00CA31AD" w:rsidRPr="00836A99">
        <w:rPr>
          <w:lang w:val="ru-RU"/>
        </w:rPr>
        <w:t>ются</w:t>
      </w:r>
      <w:r w:rsidR="00461356" w:rsidRPr="00836A99">
        <w:rPr>
          <w:lang w:val="ru-RU"/>
        </w:rPr>
        <w:t>; собрани</w:t>
      </w:r>
      <w:r w:rsidR="00CA31AD" w:rsidRPr="00836A99">
        <w:rPr>
          <w:lang w:val="ru-RU"/>
        </w:rPr>
        <w:t>е</w:t>
      </w:r>
      <w:r w:rsidR="00461356" w:rsidRPr="00836A99">
        <w:rPr>
          <w:lang w:val="ru-RU"/>
        </w:rPr>
        <w:t xml:space="preserve"> буд</w:t>
      </w:r>
      <w:r w:rsidR="00CA31AD" w:rsidRPr="00836A99">
        <w:rPr>
          <w:lang w:val="ru-RU"/>
        </w:rPr>
        <w:t>е</w:t>
      </w:r>
      <w:r w:rsidR="00461356" w:rsidRPr="00836A99">
        <w:rPr>
          <w:lang w:val="ru-RU"/>
        </w:rPr>
        <w:t>т проводиться только на английском языке, устный перевод обеспечиваться не будет.</w:t>
      </w:r>
    </w:p>
    <w:p w14:paraId="670C2D0D" w14:textId="28E5C8B2" w:rsidR="00461356" w:rsidRPr="00836A99" w:rsidRDefault="00D67F2C" w:rsidP="00461356">
      <w:pPr>
        <w:jc w:val="both"/>
        <w:rPr>
          <w:lang w:val="ru-RU"/>
        </w:rPr>
      </w:pPr>
      <w:bookmarkStart w:id="5" w:name="lt_pId046"/>
      <w:r w:rsidRPr="00836A99">
        <w:rPr>
          <w:lang w:val="ru-RU"/>
        </w:rPr>
        <w:t>Задачей собрания является согласование проекта пересмотренного документа</w:t>
      </w:r>
      <w:r w:rsidR="00461356" w:rsidRPr="00836A99">
        <w:rPr>
          <w:lang w:val="ru-RU"/>
        </w:rPr>
        <w:t xml:space="preserve"> </w:t>
      </w:r>
      <w:r w:rsidR="00E959A7" w:rsidRPr="00836A99">
        <w:rPr>
          <w:lang w:val="ru-RU"/>
        </w:rPr>
        <w:t>МСЭ</w:t>
      </w:r>
      <w:r w:rsidR="00461356" w:rsidRPr="00836A99">
        <w:rPr>
          <w:lang w:val="ru-RU"/>
        </w:rPr>
        <w:t>-T X.1051</w:t>
      </w:r>
      <w:r w:rsidR="005D2613">
        <w:rPr>
          <w:lang w:val="ru-RU"/>
        </w:rPr>
        <w:t> </w:t>
      </w:r>
      <w:r w:rsidR="00461356" w:rsidRPr="00836A99">
        <w:rPr>
          <w:lang w:val="ru-RU"/>
        </w:rPr>
        <w:t>|</w:t>
      </w:r>
      <w:r w:rsidR="005D2613">
        <w:rPr>
          <w:lang w:val="ru-RU"/>
        </w:rPr>
        <w:t> </w:t>
      </w:r>
      <w:r w:rsidR="00E959A7" w:rsidRPr="00836A99">
        <w:rPr>
          <w:lang w:val="ru-RU"/>
        </w:rPr>
        <w:t>ИСО</w:t>
      </w:r>
      <w:r w:rsidR="00461356" w:rsidRPr="00836A99">
        <w:rPr>
          <w:lang w:val="ru-RU"/>
        </w:rPr>
        <w:t>/</w:t>
      </w:r>
      <w:r w:rsidR="00E959A7" w:rsidRPr="00836A99">
        <w:rPr>
          <w:lang w:val="ru-RU"/>
        </w:rPr>
        <w:t>МЭК</w:t>
      </w:r>
      <w:r w:rsidR="005D2613">
        <w:rPr>
          <w:lang w:val="ru-RU"/>
        </w:rPr>
        <w:t> </w:t>
      </w:r>
      <w:r w:rsidR="00461356" w:rsidRPr="00836A99">
        <w:rPr>
          <w:lang w:val="ru-RU"/>
        </w:rPr>
        <w:t xml:space="preserve">27011, </w:t>
      </w:r>
      <w:r w:rsidRPr="00836A99">
        <w:rPr>
          <w:lang w:val="ru-RU"/>
        </w:rPr>
        <w:t>который представляет собой общий текст</w:t>
      </w:r>
      <w:r w:rsidR="00577FB6" w:rsidRPr="00836A99">
        <w:rPr>
          <w:lang w:val="ru-RU"/>
        </w:rPr>
        <w:t xml:space="preserve">, совместно разработанный </w:t>
      </w:r>
      <w:r w:rsidR="00E959A7" w:rsidRPr="00836A99">
        <w:rPr>
          <w:lang w:val="ru-RU"/>
        </w:rPr>
        <w:t xml:space="preserve">Группой Докладчика </w:t>
      </w:r>
      <w:r w:rsidR="00577FB6" w:rsidRPr="00836A99">
        <w:rPr>
          <w:lang w:val="ru-RU"/>
        </w:rPr>
        <w:t>по Вопросу </w:t>
      </w:r>
      <w:r w:rsidR="00461356" w:rsidRPr="00836A99">
        <w:rPr>
          <w:lang w:val="ru-RU"/>
        </w:rPr>
        <w:t>3/17</w:t>
      </w:r>
      <w:r w:rsidR="00577FB6" w:rsidRPr="00836A99">
        <w:rPr>
          <w:lang w:val="ru-RU"/>
        </w:rPr>
        <w:t xml:space="preserve"> и РГ1</w:t>
      </w:r>
      <w:r w:rsidR="00913C72" w:rsidRPr="00836A99">
        <w:rPr>
          <w:lang w:val="ru-RU"/>
        </w:rPr>
        <w:t>/СК27/ОТК1 ИСО/МЭК</w:t>
      </w:r>
      <w:r w:rsidR="002C0C6E" w:rsidRPr="00836A99">
        <w:rPr>
          <w:lang w:val="ru-RU"/>
        </w:rPr>
        <w:t xml:space="preserve"> и </w:t>
      </w:r>
      <w:r w:rsidR="00E959A7" w:rsidRPr="00836A99">
        <w:rPr>
          <w:lang w:val="ru-RU"/>
        </w:rPr>
        <w:t xml:space="preserve">подлежащий </w:t>
      </w:r>
      <w:r w:rsidR="00913C72" w:rsidRPr="00836A99">
        <w:rPr>
          <w:lang w:val="ru-RU"/>
        </w:rPr>
        <w:t>синхронизированном</w:t>
      </w:r>
      <w:r w:rsidR="00E959A7" w:rsidRPr="00836A99">
        <w:rPr>
          <w:lang w:val="ru-RU"/>
        </w:rPr>
        <w:t>у</w:t>
      </w:r>
      <w:r w:rsidR="00913C72" w:rsidRPr="00836A99">
        <w:rPr>
          <w:lang w:val="ru-RU"/>
        </w:rPr>
        <w:t xml:space="preserve"> утверждени</w:t>
      </w:r>
      <w:r w:rsidR="00E959A7" w:rsidRPr="00836A99">
        <w:rPr>
          <w:lang w:val="ru-RU"/>
        </w:rPr>
        <w:t>ю</w:t>
      </w:r>
      <w:r w:rsidR="00913C72" w:rsidRPr="00836A99">
        <w:rPr>
          <w:lang w:val="ru-RU"/>
        </w:rPr>
        <w:t xml:space="preserve"> МСЭ-Т и ОТК1 ИСО/МЭК</w:t>
      </w:r>
      <w:r w:rsidR="00461356" w:rsidRPr="00836A99">
        <w:rPr>
          <w:lang w:val="ru-RU"/>
        </w:rPr>
        <w:t>.</w:t>
      </w:r>
      <w:bookmarkEnd w:id="5"/>
      <w:r w:rsidR="00461356" w:rsidRPr="00836A99">
        <w:rPr>
          <w:lang w:val="ru-RU"/>
        </w:rPr>
        <w:t xml:space="preserve"> </w:t>
      </w:r>
    </w:p>
    <w:p w14:paraId="77213CCB" w14:textId="43D8B90B" w:rsidR="00E92E0F" w:rsidRPr="00836A99" w:rsidRDefault="00913C72" w:rsidP="00461356">
      <w:pPr>
        <w:jc w:val="both"/>
        <w:rPr>
          <w:lang w:val="ru-RU"/>
        </w:rPr>
      </w:pPr>
      <w:bookmarkStart w:id="6" w:name="lt_pId047"/>
      <w:r w:rsidRPr="00836A99">
        <w:rPr>
          <w:lang w:val="ru-RU"/>
        </w:rPr>
        <w:t xml:space="preserve">Наряду с этим </w:t>
      </w:r>
      <w:r w:rsidR="00E959A7" w:rsidRPr="00836A99">
        <w:rPr>
          <w:lang w:val="ru-RU"/>
        </w:rPr>
        <w:t>ИК17 (Женева, 21 февраля</w:t>
      </w:r>
      <w:r w:rsidR="005D2613">
        <w:rPr>
          <w:lang w:val="ru-RU"/>
        </w:rPr>
        <w:t> </w:t>
      </w:r>
      <w:r w:rsidR="00E959A7" w:rsidRPr="00836A99">
        <w:rPr>
          <w:lang w:val="ru-RU"/>
        </w:rPr>
        <w:t xml:space="preserve">– 3 марта 2023 г.) поручила Группе Докладчика </w:t>
      </w:r>
      <w:r w:rsidRPr="00836A99">
        <w:rPr>
          <w:lang w:val="ru-RU"/>
        </w:rPr>
        <w:t>по Вопросу </w:t>
      </w:r>
      <w:r w:rsidR="00461356" w:rsidRPr="00836A99">
        <w:rPr>
          <w:lang w:val="ru-RU"/>
        </w:rPr>
        <w:t>3/17</w:t>
      </w:r>
      <w:r w:rsidRPr="00836A99">
        <w:rPr>
          <w:lang w:val="ru-RU"/>
        </w:rPr>
        <w:t xml:space="preserve"> провести </w:t>
      </w:r>
      <w:r w:rsidR="00E959A7" w:rsidRPr="00836A99">
        <w:rPr>
          <w:lang w:val="ru-RU"/>
        </w:rPr>
        <w:t xml:space="preserve">13 апреля 2023 года </w:t>
      </w:r>
      <w:r w:rsidRPr="00836A99">
        <w:rPr>
          <w:lang w:val="ru-RU"/>
        </w:rPr>
        <w:t xml:space="preserve">собрание для подготовки </w:t>
      </w:r>
      <w:r w:rsidR="00DB551C" w:rsidRPr="00836A99">
        <w:rPr>
          <w:lang w:val="ru-RU"/>
        </w:rPr>
        <w:t xml:space="preserve">проекта </w:t>
      </w:r>
      <w:r w:rsidRPr="00836A99">
        <w:rPr>
          <w:lang w:val="ru-RU"/>
        </w:rPr>
        <w:t>текста</w:t>
      </w:r>
      <w:r w:rsidR="002C0C6E" w:rsidRPr="00836A99">
        <w:rPr>
          <w:lang w:val="ru-RU"/>
        </w:rPr>
        <w:t xml:space="preserve">, который должен быть </w:t>
      </w:r>
      <w:r w:rsidRPr="00836A99">
        <w:rPr>
          <w:lang w:val="ru-RU"/>
        </w:rPr>
        <w:t xml:space="preserve">согласован на </w:t>
      </w:r>
      <w:r w:rsidR="002C0C6E" w:rsidRPr="00836A99">
        <w:rPr>
          <w:lang w:val="ru-RU"/>
        </w:rPr>
        <w:t>указанном</w:t>
      </w:r>
      <w:r w:rsidRPr="00836A99">
        <w:rPr>
          <w:lang w:val="ru-RU"/>
        </w:rPr>
        <w:t xml:space="preserve"> собрании РГ</w:t>
      </w:r>
      <w:r w:rsidR="005D2613">
        <w:rPr>
          <w:lang w:val="ru-RU"/>
        </w:rPr>
        <w:t> </w:t>
      </w:r>
      <w:r w:rsidRPr="00836A99">
        <w:rPr>
          <w:lang w:val="ru-RU"/>
        </w:rPr>
        <w:t>3/17 (</w:t>
      </w:r>
      <w:r w:rsidR="0028410D" w:rsidRPr="00836A99">
        <w:rPr>
          <w:lang w:val="ru-RU"/>
        </w:rPr>
        <w:t>информаци</w:t>
      </w:r>
      <w:r w:rsidR="002C0C6E" w:rsidRPr="00836A99">
        <w:rPr>
          <w:lang w:val="ru-RU"/>
        </w:rPr>
        <w:t>я</w:t>
      </w:r>
      <w:r w:rsidR="0028410D" w:rsidRPr="00836A99">
        <w:rPr>
          <w:lang w:val="ru-RU"/>
        </w:rPr>
        <w:t xml:space="preserve"> о собрании Группы Докладчика по Вопросу 3/17 </w:t>
      </w:r>
      <w:r w:rsidR="002C0C6E" w:rsidRPr="00836A99">
        <w:rPr>
          <w:lang w:val="ru-RU"/>
        </w:rPr>
        <w:t xml:space="preserve">представлена </w:t>
      </w:r>
      <w:r w:rsidR="0028410D" w:rsidRPr="00836A99">
        <w:rPr>
          <w:lang w:val="ru-RU"/>
        </w:rPr>
        <w:t xml:space="preserve">по адресу: </w:t>
      </w:r>
      <w:hyperlink r:id="rId16" w:history="1">
        <w:r w:rsidR="00461356" w:rsidRPr="00836A99">
          <w:rPr>
            <w:rStyle w:val="Hyperlink"/>
            <w:lang w:val="ru-RU"/>
          </w:rPr>
          <w:t>https://www.itu.int/net/ITU-T/lists/rgm.aspx?Group=17</w:t>
        </w:r>
      </w:hyperlink>
      <w:r w:rsidR="00461356" w:rsidRPr="00836A99">
        <w:rPr>
          <w:lang w:val="ru-RU"/>
        </w:rPr>
        <w:t>).</w:t>
      </w:r>
      <w:bookmarkEnd w:id="6"/>
      <w:r w:rsidR="00461356" w:rsidRPr="00836A99">
        <w:rPr>
          <w:lang w:val="ru-RU"/>
        </w:rPr>
        <w:t xml:space="preserve"> </w:t>
      </w:r>
      <w:bookmarkStart w:id="7" w:name="lt_pId048"/>
      <w:r w:rsidR="0028410D" w:rsidRPr="00836A99">
        <w:rPr>
          <w:lang w:val="ru-RU"/>
        </w:rPr>
        <w:t xml:space="preserve">Ввиду этого вклады членов МСЭ-Т предлагается представлять не на </w:t>
      </w:r>
      <w:r w:rsidR="00CA31AD" w:rsidRPr="00836A99">
        <w:rPr>
          <w:lang w:val="ru-RU"/>
        </w:rPr>
        <w:t>данное</w:t>
      </w:r>
      <w:r w:rsidR="0028410D" w:rsidRPr="00836A99">
        <w:rPr>
          <w:lang w:val="ru-RU"/>
        </w:rPr>
        <w:t xml:space="preserve"> собрание РГ</w:t>
      </w:r>
      <w:r w:rsidR="005D2613">
        <w:rPr>
          <w:lang w:val="ru-RU"/>
        </w:rPr>
        <w:t> </w:t>
      </w:r>
      <w:r w:rsidR="0028410D" w:rsidRPr="00836A99">
        <w:rPr>
          <w:lang w:val="ru-RU"/>
        </w:rPr>
        <w:t>3/17</w:t>
      </w:r>
      <w:r w:rsidR="00A46044" w:rsidRPr="00836A99">
        <w:rPr>
          <w:lang w:val="ru-RU"/>
        </w:rPr>
        <w:t>, а на собрание Группы Докладчика по Вопросу </w:t>
      </w:r>
      <w:r w:rsidR="00461356" w:rsidRPr="00836A99">
        <w:rPr>
          <w:lang w:val="ru-RU"/>
        </w:rPr>
        <w:t>3/17.</w:t>
      </w:r>
      <w:bookmarkEnd w:id="7"/>
    </w:p>
    <w:p w14:paraId="591ABE09" w14:textId="2C0DDA8F" w:rsidR="00461356" w:rsidRPr="00836A99" w:rsidRDefault="00461356" w:rsidP="00461356">
      <w:pPr>
        <w:jc w:val="both"/>
        <w:rPr>
          <w:szCs w:val="22"/>
          <w:lang w:val="ru-RU"/>
        </w:rPr>
      </w:pPr>
      <w:r w:rsidRPr="00836A99">
        <w:rPr>
          <w:szCs w:val="22"/>
          <w:lang w:val="ru-RU"/>
        </w:rPr>
        <w:t xml:space="preserve">Предварительная регистрация является обязательной, и ее следует выполнять в онлайновой форме на домашней странице Исследовательской комиссии </w:t>
      </w:r>
      <w:r w:rsidRPr="00836A99">
        <w:rPr>
          <w:b/>
          <w:szCs w:val="22"/>
          <w:lang w:val="ru-RU"/>
        </w:rPr>
        <w:t>не позднее чем за один месяц до начала собрания</w:t>
      </w:r>
      <w:r w:rsidRPr="00836A99">
        <w:rPr>
          <w:bCs/>
          <w:szCs w:val="22"/>
          <w:lang w:val="ru-RU"/>
        </w:rPr>
        <w:t xml:space="preserve">. Как указано в </w:t>
      </w:r>
      <w:hyperlink r:id="rId17" w:history="1">
        <w:r w:rsidRPr="00836A99">
          <w:rPr>
            <w:rStyle w:val="Hyperlink"/>
            <w:bCs/>
            <w:szCs w:val="22"/>
            <w:lang w:val="ru-RU"/>
          </w:rPr>
          <w:t>Циркуляре</w:t>
        </w:r>
        <w:r w:rsidR="005D2613">
          <w:rPr>
            <w:rStyle w:val="Hyperlink"/>
            <w:bCs/>
            <w:szCs w:val="22"/>
            <w:lang w:val="ru-RU"/>
          </w:rPr>
          <w:t> </w:t>
        </w:r>
        <w:r w:rsidRPr="00836A99">
          <w:rPr>
            <w:rStyle w:val="Hyperlink"/>
            <w:bCs/>
            <w:szCs w:val="22"/>
            <w:lang w:val="ru-RU"/>
          </w:rPr>
          <w:t>68 БСЭ</w:t>
        </w:r>
      </w:hyperlink>
      <w:r w:rsidRPr="00836A99">
        <w:rPr>
          <w:bCs/>
          <w:szCs w:val="22"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18" w:history="1">
        <w:r w:rsidRPr="00836A99">
          <w:rPr>
            <w:rStyle w:val="Hyperlink"/>
            <w:szCs w:val="22"/>
            <w:lang w:val="ru-RU"/>
          </w:rPr>
          <w:t>Циркуляре</w:t>
        </w:r>
        <w:r w:rsidR="005D2613">
          <w:rPr>
            <w:rStyle w:val="Hyperlink"/>
            <w:szCs w:val="22"/>
            <w:lang w:val="ru-RU"/>
          </w:rPr>
          <w:t> </w:t>
        </w:r>
        <w:r w:rsidRPr="00836A99">
          <w:rPr>
            <w:rStyle w:val="Hyperlink"/>
            <w:szCs w:val="22"/>
            <w:lang w:val="ru-RU"/>
          </w:rPr>
          <w:t>118 БСЭ</w:t>
        </w:r>
      </w:hyperlink>
      <w:r w:rsidRPr="00836A99">
        <w:rPr>
          <w:szCs w:val="22"/>
          <w:lang w:val="ru-RU"/>
        </w:rPr>
        <w:t>. Членам МСЭ предлагается по мере возможности включать в свои делегации женщин.</w:t>
      </w:r>
    </w:p>
    <w:p w14:paraId="0E7ABA3D" w14:textId="24798E58" w:rsidR="00461356" w:rsidRPr="00836A99" w:rsidRDefault="00A46044" w:rsidP="00836A99">
      <w:pPr>
        <w:keepNext/>
        <w:keepLines/>
        <w:jc w:val="both"/>
        <w:rPr>
          <w:szCs w:val="22"/>
          <w:lang w:val="ru-RU"/>
        </w:rPr>
      </w:pPr>
      <w:r w:rsidRPr="00836A99">
        <w:rPr>
          <w:szCs w:val="22"/>
          <w:lang w:val="ru-RU"/>
        </w:rPr>
        <w:lastRenderedPageBreak/>
        <w:t xml:space="preserve">В </w:t>
      </w:r>
      <w:r w:rsidRPr="00836A99">
        <w:rPr>
          <w:b/>
          <w:bCs/>
          <w:szCs w:val="22"/>
          <w:lang w:val="ru-RU"/>
        </w:rPr>
        <w:t xml:space="preserve">Приложении А </w:t>
      </w:r>
      <w:r w:rsidRPr="00836A99">
        <w:rPr>
          <w:szCs w:val="22"/>
          <w:lang w:val="ru-RU"/>
        </w:rPr>
        <w:t xml:space="preserve">приведен проект </w:t>
      </w:r>
      <w:r w:rsidRPr="00836A99">
        <w:rPr>
          <w:b/>
          <w:bCs/>
          <w:szCs w:val="22"/>
          <w:lang w:val="ru-RU"/>
        </w:rPr>
        <w:t xml:space="preserve">повестки дня </w:t>
      </w:r>
      <w:r w:rsidRPr="00836A99">
        <w:rPr>
          <w:szCs w:val="22"/>
          <w:lang w:val="ru-RU"/>
        </w:rPr>
        <w:t>собрания, подготовленный по согласованию с председателем Рабочей группы г</w:t>
      </w:r>
      <w:r w:rsidRPr="00836A99">
        <w:rPr>
          <w:szCs w:val="22"/>
          <w:lang w:val="ru-RU"/>
        </w:rPr>
        <w:noBreakHyphen/>
        <w:t xml:space="preserve">ном </w:t>
      </w:r>
      <w:proofErr w:type="spellStart"/>
      <w:r w:rsidRPr="00836A99">
        <w:rPr>
          <w:rFonts w:cstheme="minorHAnsi"/>
          <w:color w:val="000000"/>
          <w:szCs w:val="22"/>
          <w:lang w:val="ru-RU"/>
        </w:rPr>
        <w:t>Кодзи</w:t>
      </w:r>
      <w:proofErr w:type="spellEnd"/>
      <w:r w:rsidRPr="00836A99">
        <w:rPr>
          <w:rFonts w:cstheme="minorHAnsi"/>
          <w:color w:val="000000"/>
          <w:szCs w:val="22"/>
          <w:lang w:val="ru-RU"/>
        </w:rPr>
        <w:t xml:space="preserve"> </w:t>
      </w:r>
      <w:proofErr w:type="spellStart"/>
      <w:r w:rsidRPr="00836A99">
        <w:rPr>
          <w:rFonts w:cstheme="minorHAnsi"/>
          <w:color w:val="000000"/>
          <w:szCs w:val="22"/>
          <w:lang w:val="ru-RU"/>
        </w:rPr>
        <w:t>Накао</w:t>
      </w:r>
      <w:proofErr w:type="spellEnd"/>
      <w:r w:rsidR="00461356" w:rsidRPr="00836A99">
        <w:rPr>
          <w:rFonts w:cstheme="minorHAnsi"/>
          <w:szCs w:val="22"/>
          <w:lang w:val="ru-RU"/>
        </w:rPr>
        <w:t xml:space="preserve"> (NICT, </w:t>
      </w:r>
      <w:r w:rsidRPr="00836A99">
        <w:rPr>
          <w:rFonts w:cstheme="minorHAnsi"/>
          <w:szCs w:val="22"/>
          <w:lang w:val="ru-RU"/>
        </w:rPr>
        <w:t>Япония</w:t>
      </w:r>
      <w:r w:rsidR="00461356" w:rsidRPr="00836A99">
        <w:rPr>
          <w:szCs w:val="22"/>
          <w:lang w:val="ru-RU"/>
        </w:rPr>
        <w:t xml:space="preserve">). </w:t>
      </w:r>
      <w:r w:rsidR="00461356" w:rsidRPr="00836A99">
        <w:rPr>
          <w:bCs/>
          <w:szCs w:val="22"/>
          <w:lang w:val="ru-RU"/>
        </w:rPr>
        <w:t xml:space="preserve">Практическая информация по </w:t>
      </w:r>
      <w:r w:rsidR="00461356" w:rsidRPr="005D2613">
        <w:rPr>
          <w:bCs/>
          <w:szCs w:val="22"/>
          <w:lang w:val="ru-RU"/>
        </w:rPr>
        <w:t>участию в</w:t>
      </w:r>
      <w:r w:rsidR="00461356" w:rsidRPr="00836A99">
        <w:rPr>
          <w:szCs w:val="22"/>
          <w:lang w:val="ru-RU"/>
        </w:rPr>
        <w:t xml:space="preserve"> этом электронном пленарном заседании и документы заседания доступны на </w:t>
      </w:r>
      <w:hyperlink r:id="rId19" w:history="1">
        <w:r w:rsidR="00461356" w:rsidRPr="00836A99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="00461356" w:rsidRPr="00836A99">
        <w:rPr>
          <w:szCs w:val="22"/>
          <w:lang w:val="ru-RU"/>
        </w:rPr>
        <w:t>.</w:t>
      </w:r>
    </w:p>
    <w:p w14:paraId="755EACCE" w14:textId="77777777" w:rsidR="00A129C1" w:rsidRPr="005D2613" w:rsidRDefault="00A129C1" w:rsidP="00836A99">
      <w:pPr>
        <w:pStyle w:val="Headingb"/>
        <w:spacing w:after="120"/>
        <w:rPr>
          <w:rFonts w:cstheme="minorHAnsi"/>
          <w:szCs w:val="22"/>
          <w:lang w:val="en-US"/>
        </w:rPr>
      </w:pPr>
      <w:r w:rsidRPr="00836A99">
        <w:rPr>
          <w:lang w:val="ru-RU"/>
        </w:rPr>
        <w:t>Основные предельные сроки</w:t>
      </w:r>
      <w:r w:rsidRPr="00836A99">
        <w:rPr>
          <w:b w:val="0"/>
          <w:bCs/>
          <w:lang w:val="ru-RU"/>
        </w:rPr>
        <w:t>: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857"/>
      </w:tblGrid>
      <w:tr w:rsidR="00025A7B" w:rsidRPr="00D444B8" w14:paraId="4E29C403" w14:textId="77777777" w:rsidTr="00E74B8C">
        <w:trPr>
          <w:trHeight w:val="444"/>
        </w:trPr>
        <w:tc>
          <w:tcPr>
            <w:tcW w:w="1980" w:type="dxa"/>
            <w:shd w:val="clear" w:color="auto" w:fill="auto"/>
          </w:tcPr>
          <w:p w14:paraId="4C183F04" w14:textId="3E8B265B" w:rsidR="00025A7B" w:rsidRPr="00836A99" w:rsidRDefault="00461356" w:rsidP="00461356">
            <w:pPr>
              <w:pStyle w:val="TableText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836A99">
              <w:rPr>
                <w:rFonts w:asciiTheme="minorHAnsi" w:hAnsiTheme="minorHAnsi" w:cstheme="minorHAnsi"/>
                <w:sz w:val="20"/>
                <w:lang w:val="ru-RU"/>
              </w:rPr>
              <w:t>5 апреля</w:t>
            </w:r>
            <w:r w:rsidR="00387048" w:rsidRPr="00836A99">
              <w:rPr>
                <w:rFonts w:asciiTheme="minorHAnsi" w:hAnsiTheme="minorHAnsi" w:cstheme="minorHAnsi"/>
                <w:sz w:val="20"/>
                <w:lang w:val="ru-RU"/>
              </w:rPr>
              <w:t xml:space="preserve"> 202</w:t>
            </w:r>
            <w:r w:rsidRPr="00836A99">
              <w:rPr>
                <w:rFonts w:asciiTheme="minorHAnsi" w:hAnsiTheme="minorHAnsi" w:cstheme="minorHAnsi"/>
                <w:sz w:val="20"/>
                <w:lang w:val="ru-RU"/>
              </w:rPr>
              <w:t>3</w:t>
            </w:r>
            <w:r w:rsidR="00DD4DCD" w:rsidRPr="00836A99">
              <w:rPr>
                <w:rFonts w:asciiTheme="minorHAnsi" w:hAnsiTheme="minorHAnsi" w:cstheme="minorHAnsi"/>
                <w:sz w:val="20"/>
                <w:lang w:val="ru-RU"/>
              </w:rPr>
              <w:t xml:space="preserve"> г.</w:t>
            </w:r>
          </w:p>
        </w:tc>
        <w:tc>
          <w:tcPr>
            <w:tcW w:w="7857" w:type="dxa"/>
            <w:shd w:val="clear" w:color="auto" w:fill="auto"/>
          </w:tcPr>
          <w:p w14:paraId="157F4293" w14:textId="07EFF1C0" w:rsidR="00025A7B" w:rsidRPr="00836A99" w:rsidRDefault="00B027CC" w:rsidP="00EC255D">
            <w:pPr>
              <w:pStyle w:val="TableText0"/>
              <w:tabs>
                <w:tab w:val="clear" w:pos="284"/>
              </w:tabs>
              <w:spacing w:before="60" w:after="60"/>
              <w:ind w:left="322" w:hanging="351"/>
              <w:rPr>
                <w:rFonts w:asciiTheme="minorHAnsi" w:hAnsiTheme="minorHAnsi" w:cstheme="minorHAnsi"/>
                <w:sz w:val="20"/>
                <w:lang w:val="ru-RU"/>
              </w:rPr>
            </w:pPr>
            <w:r w:rsidRPr="00836A99">
              <w:rPr>
                <w:rFonts w:asciiTheme="minorHAnsi" w:hAnsiTheme="minorHAnsi" w:cstheme="minorHAnsi"/>
                <w:sz w:val="20"/>
                <w:lang w:val="ru-RU"/>
              </w:rPr>
              <w:t>−</w:t>
            </w:r>
            <w:r w:rsidR="00DD4DCD" w:rsidRPr="00836A99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bookmarkStart w:id="8" w:name="lt_pId057"/>
            <w:r w:rsidR="00A46044" w:rsidRPr="00836A99">
              <w:rPr>
                <w:rFonts w:asciiTheme="minorHAnsi" w:hAnsiTheme="minorHAnsi" w:cstheme="minorHAnsi"/>
                <w:sz w:val="20"/>
                <w:lang w:val="ru-RU"/>
              </w:rPr>
              <w:t xml:space="preserve">Представление вкладов для собрания Группы Докладчика по Вопросу 3/17 </w:t>
            </w:r>
            <w:r w:rsidR="00DB551C" w:rsidRPr="00836A99">
              <w:rPr>
                <w:rFonts w:asciiTheme="minorHAnsi" w:hAnsiTheme="minorHAnsi" w:cstheme="minorHAnsi"/>
                <w:sz w:val="20"/>
                <w:lang w:val="ru-RU"/>
              </w:rPr>
              <w:t>по электронной почте на список рассылки по Вопросу 3/17:</w:t>
            </w:r>
            <w:r w:rsidR="00461356" w:rsidRPr="00836A99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hyperlink r:id="rId20" w:history="1">
              <w:r w:rsidR="00461356" w:rsidRPr="00836A99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t22sg17q3@lists.itu.int</w:t>
              </w:r>
            </w:hyperlink>
            <w:bookmarkEnd w:id="8"/>
          </w:p>
        </w:tc>
      </w:tr>
      <w:tr w:rsidR="00BC398D" w:rsidRPr="00836A99" w14:paraId="2169B117" w14:textId="77777777" w:rsidTr="00E74B8C">
        <w:trPr>
          <w:trHeight w:val="358"/>
        </w:trPr>
        <w:tc>
          <w:tcPr>
            <w:tcW w:w="1980" w:type="dxa"/>
            <w:shd w:val="clear" w:color="auto" w:fill="auto"/>
          </w:tcPr>
          <w:p w14:paraId="0D6C7069" w14:textId="13C74986" w:rsidR="00BC398D" w:rsidRPr="00836A99" w:rsidRDefault="00E74B8C" w:rsidP="00E74B8C">
            <w:pPr>
              <w:pStyle w:val="TableText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836A99">
              <w:rPr>
                <w:rFonts w:asciiTheme="minorHAnsi" w:hAnsiTheme="minorHAnsi" w:cstheme="minorHAnsi"/>
                <w:sz w:val="20"/>
                <w:lang w:val="ru-RU"/>
              </w:rPr>
              <w:t xml:space="preserve">8 апреля </w:t>
            </w:r>
            <w:r w:rsidR="00222E8B" w:rsidRPr="00836A99">
              <w:rPr>
                <w:rFonts w:asciiTheme="minorHAnsi" w:hAnsiTheme="minorHAnsi" w:cstheme="minorHAnsi"/>
                <w:sz w:val="20"/>
                <w:lang w:val="ru-RU"/>
              </w:rPr>
              <w:t>202</w:t>
            </w:r>
            <w:r w:rsidRPr="00836A99">
              <w:rPr>
                <w:rFonts w:asciiTheme="minorHAnsi" w:hAnsiTheme="minorHAnsi" w:cstheme="minorHAnsi"/>
                <w:sz w:val="20"/>
                <w:lang w:val="ru-RU"/>
              </w:rPr>
              <w:t>3</w:t>
            </w:r>
            <w:r w:rsidR="00222E8B" w:rsidRPr="00836A99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DD4DCD" w:rsidRPr="00836A99">
              <w:rPr>
                <w:rFonts w:asciiTheme="minorHAnsi" w:hAnsiTheme="minorHAnsi" w:cstheme="minorHAnsi"/>
                <w:sz w:val="20"/>
                <w:lang w:val="ru-RU"/>
              </w:rPr>
              <w:t>г.</w:t>
            </w:r>
          </w:p>
        </w:tc>
        <w:tc>
          <w:tcPr>
            <w:tcW w:w="7857" w:type="dxa"/>
            <w:shd w:val="clear" w:color="auto" w:fill="auto"/>
          </w:tcPr>
          <w:p w14:paraId="560BE554" w14:textId="31AA8BB6" w:rsidR="00BC398D" w:rsidRPr="00836A99" w:rsidRDefault="00B027CC" w:rsidP="00E74B8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322" w:hanging="351"/>
              <w:rPr>
                <w:rFonts w:asciiTheme="minorHAnsi" w:hAnsiTheme="minorHAnsi" w:cstheme="minorHAnsi"/>
                <w:sz w:val="20"/>
                <w:lang w:val="ru-RU"/>
              </w:rPr>
            </w:pPr>
            <w:r w:rsidRPr="00836A99">
              <w:rPr>
                <w:rFonts w:asciiTheme="minorHAnsi" w:hAnsiTheme="minorHAnsi" w:cstheme="minorHAnsi"/>
                <w:sz w:val="20"/>
                <w:lang w:val="ru-RU"/>
              </w:rPr>
              <w:t>−</w:t>
            </w:r>
            <w:r w:rsidR="00DD4DCD" w:rsidRPr="00836A99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bookmarkStart w:id="9" w:name="lt_pId061"/>
            <w:r w:rsidR="00DB551C" w:rsidRPr="00836A99">
              <w:rPr>
                <w:rFonts w:asciiTheme="minorHAnsi" w:hAnsiTheme="minorHAnsi" w:cstheme="minorHAnsi"/>
                <w:sz w:val="20"/>
                <w:lang w:val="ru-RU"/>
              </w:rPr>
              <w:t>Предварительная регистрация</w:t>
            </w:r>
            <w:r w:rsidR="00E74B8C" w:rsidRPr="00836A99">
              <w:rPr>
                <w:rFonts w:asciiTheme="minorHAnsi" w:hAnsiTheme="minorHAnsi" w:cstheme="minorHAnsi"/>
                <w:sz w:val="20"/>
                <w:lang w:val="ru-RU"/>
              </w:rPr>
              <w:t xml:space="preserve"> (</w:t>
            </w:r>
            <w:r w:rsidR="00DB551C" w:rsidRPr="00836A99">
              <w:rPr>
                <w:rFonts w:asciiTheme="minorHAnsi" w:hAnsiTheme="minorHAnsi" w:cstheme="minorHAnsi"/>
                <w:sz w:val="20"/>
                <w:lang w:val="ru-RU"/>
              </w:rPr>
              <w:t xml:space="preserve">в онлайновом режиме через </w:t>
            </w:r>
            <w:hyperlink r:id="rId21" w:history="1">
              <w:r w:rsidR="00DB551C" w:rsidRPr="00836A99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домашнюю страницу Исследовательской комиссии</w:t>
              </w:r>
            </w:hyperlink>
            <w:r w:rsidR="00E74B8C" w:rsidRPr="00836A99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bookmarkEnd w:id="9"/>
          </w:p>
        </w:tc>
      </w:tr>
    </w:tbl>
    <w:p w14:paraId="77A876A4" w14:textId="2AF6F545" w:rsidR="000B46FB" w:rsidRPr="00836A99" w:rsidRDefault="001C0948" w:rsidP="00772786">
      <w:pPr>
        <w:rPr>
          <w:lang w:val="ru-RU"/>
        </w:rPr>
      </w:pPr>
      <w:r w:rsidRPr="00836A99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9953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3"/>
        <w:gridCol w:w="2470"/>
      </w:tblGrid>
      <w:tr w:rsidR="0057770B" w:rsidRPr="00836A99" w14:paraId="2AEAC580" w14:textId="77777777" w:rsidTr="005D2613">
        <w:trPr>
          <w:cantSplit/>
          <w:trHeight w:val="1955"/>
        </w:trPr>
        <w:tc>
          <w:tcPr>
            <w:tcW w:w="7483" w:type="dxa"/>
            <w:vMerge w:val="restart"/>
            <w:tcBorders>
              <w:right w:val="single" w:sz="4" w:space="0" w:color="auto"/>
            </w:tcBorders>
          </w:tcPr>
          <w:p w14:paraId="14DC6A84" w14:textId="34CE5363" w:rsidR="0057770B" w:rsidRPr="00836A99" w:rsidRDefault="0057770B" w:rsidP="00772786">
            <w:pPr>
              <w:rPr>
                <w:lang w:val="ru-RU"/>
              </w:rPr>
            </w:pPr>
            <w:r w:rsidRPr="00836A99">
              <w:rPr>
                <w:lang w:val="ru-RU"/>
              </w:rPr>
              <w:t>С уважением,</w:t>
            </w:r>
          </w:p>
          <w:p w14:paraId="3ABBB0AB" w14:textId="1B208EEF" w:rsidR="0057770B" w:rsidRPr="00836A99" w:rsidRDefault="00FE0FF9" w:rsidP="00D444B8">
            <w:pPr>
              <w:keepNext/>
              <w:keepLines/>
              <w:spacing w:before="960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noProof/>
                <w:color w:val="000000"/>
                <w:szCs w:val="22"/>
                <w:shd w:val="clear" w:color="auto" w:fill="FFFFFF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B1816B4" wp14:editId="0322AD3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196215</wp:posOffset>
                  </wp:positionV>
                  <wp:extent cx="721892" cy="387102"/>
                  <wp:effectExtent l="0" t="0" r="254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92" cy="38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B551C" w:rsidRPr="00836A99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Сейдзо</w:t>
            </w:r>
            <w:proofErr w:type="spellEnd"/>
            <w:r w:rsidR="00DB551C" w:rsidRPr="00836A99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DB551C" w:rsidRPr="00836A99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Оноэ</w:t>
            </w:r>
            <w:proofErr w:type="spellEnd"/>
            <w:r w:rsidR="00A407C0" w:rsidRPr="00836A99">
              <w:rPr>
                <w:rFonts w:cstheme="minorHAnsi"/>
                <w:szCs w:val="22"/>
                <w:lang w:val="ru-RU"/>
              </w:rPr>
              <w:br/>
            </w:r>
            <w:r w:rsidR="00E74B8C" w:rsidRPr="00836A99">
              <w:rPr>
                <w:lang w:val="ru-RU"/>
              </w:rPr>
              <w:t xml:space="preserve">Директор Бюро </w:t>
            </w:r>
            <w:r w:rsidR="00E74B8C" w:rsidRPr="00836A99">
              <w:rPr>
                <w:lang w:val="ru-RU"/>
              </w:rPr>
              <w:br/>
            </w:r>
            <w:r w:rsidR="0057770B" w:rsidRPr="00836A99">
              <w:rPr>
                <w:lang w:val="ru-RU"/>
              </w:rPr>
              <w:t>стандартизации электросвязи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7E22F1B5" w:rsidR="0057770B" w:rsidRPr="00836A99" w:rsidRDefault="00E74B8C" w:rsidP="00E74B8C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  <w:lang w:val="ru-RU"/>
              </w:rPr>
            </w:pPr>
            <w:r w:rsidRPr="00836A99">
              <w:rPr>
                <w:noProof/>
                <w:lang w:val="ru-RU"/>
              </w:rPr>
              <w:drawing>
                <wp:inline distT="0" distB="0" distL="0" distR="0" wp14:anchorId="4E0328C7" wp14:editId="710552E1">
                  <wp:extent cx="1164566" cy="1155700"/>
                  <wp:effectExtent l="0" t="0" r="0" b="6350"/>
                  <wp:docPr id="4" name="Picture 4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95"/>
                          <a:stretch/>
                        </pic:blipFill>
                        <pic:spPr bwMode="auto">
                          <a:xfrm>
                            <a:off x="0" y="0"/>
                            <a:ext cx="1198090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272F4" w:rsidRPr="00836A99">
              <w:rPr>
                <w:lang w:val="ru-RU"/>
              </w:rPr>
              <w:t xml:space="preserve"> </w:t>
            </w:r>
            <w:r w:rsidR="00B272F4" w:rsidRPr="00836A99">
              <w:rPr>
                <w:sz w:val="20"/>
                <w:lang w:val="ru-RU"/>
              </w:rPr>
              <w:t>ИК1</w:t>
            </w:r>
            <w:r w:rsidRPr="00836A99">
              <w:rPr>
                <w:sz w:val="20"/>
                <w:lang w:val="ru-RU"/>
              </w:rPr>
              <w:t>7</w:t>
            </w:r>
            <w:r w:rsidR="00B272F4" w:rsidRPr="00836A99">
              <w:rPr>
                <w:sz w:val="20"/>
                <w:lang w:val="ru-RU"/>
              </w:rPr>
              <w:t xml:space="preserve"> МСЭ-T</w:t>
            </w:r>
          </w:p>
        </w:tc>
      </w:tr>
      <w:tr w:rsidR="0057770B" w:rsidRPr="00836A99" w14:paraId="65C037B8" w14:textId="77777777" w:rsidTr="005D2613">
        <w:trPr>
          <w:cantSplit/>
          <w:trHeight w:val="227"/>
        </w:trPr>
        <w:tc>
          <w:tcPr>
            <w:tcW w:w="7483" w:type="dxa"/>
            <w:vMerge/>
          </w:tcPr>
          <w:p w14:paraId="0BA785C9" w14:textId="77777777" w:rsidR="0057770B" w:rsidRPr="00836A99" w:rsidRDefault="0057770B" w:rsidP="0057770B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34A881C0" w:rsidR="0057770B" w:rsidRPr="00836A99" w:rsidRDefault="0057770B" w:rsidP="0057770B">
            <w:pPr>
              <w:spacing w:before="0"/>
              <w:jc w:val="center"/>
              <w:rPr>
                <w:rFonts w:eastAsia="SimSun" w:cstheme="minorHAnsi"/>
                <w:szCs w:val="22"/>
                <w:lang w:val="ru-RU"/>
              </w:rPr>
            </w:pPr>
            <w:r w:rsidRPr="00836A99">
              <w:rPr>
                <w:sz w:val="20"/>
                <w:szCs w:val="18"/>
                <w:lang w:val="ru-RU"/>
              </w:rPr>
              <w:t>Последняя информация о</w:t>
            </w:r>
            <w:r w:rsidR="00EC255D" w:rsidRPr="00836A99">
              <w:rPr>
                <w:sz w:val="20"/>
                <w:szCs w:val="18"/>
                <w:lang w:val="ru-RU"/>
              </w:rPr>
              <w:t> </w:t>
            </w:r>
            <w:r w:rsidRPr="00836A99">
              <w:rPr>
                <w:sz w:val="20"/>
                <w:szCs w:val="18"/>
                <w:lang w:val="ru-RU"/>
              </w:rPr>
              <w:t>собрании</w:t>
            </w:r>
          </w:p>
        </w:tc>
      </w:tr>
    </w:tbl>
    <w:p w14:paraId="1A266D61" w14:textId="580E0B9E" w:rsidR="00384E5D" w:rsidRPr="00836A99" w:rsidRDefault="0024485F" w:rsidP="00836A99">
      <w:pPr>
        <w:spacing w:before="1440"/>
        <w:rPr>
          <w:lang w:val="ru-RU"/>
        </w:rPr>
      </w:pPr>
      <w:r w:rsidRPr="00836A99">
        <w:rPr>
          <w:b/>
          <w:bCs/>
          <w:lang w:val="ru-RU"/>
        </w:rPr>
        <w:t>Приложени</w:t>
      </w:r>
      <w:r w:rsidR="00377901" w:rsidRPr="00836A99">
        <w:rPr>
          <w:b/>
          <w:bCs/>
          <w:lang w:val="ru-RU"/>
        </w:rPr>
        <w:t>е</w:t>
      </w:r>
      <w:r w:rsidRPr="00836A99">
        <w:rPr>
          <w:lang w:val="ru-RU"/>
        </w:rPr>
        <w:t xml:space="preserve">: </w:t>
      </w:r>
      <w:r w:rsidR="00E74B8C" w:rsidRPr="00836A99">
        <w:rPr>
          <w:lang w:val="ru-RU"/>
        </w:rPr>
        <w:t>1</w:t>
      </w:r>
    </w:p>
    <w:p w14:paraId="23674A87" w14:textId="77777777" w:rsidR="00836A99" w:rsidRPr="00836A99" w:rsidRDefault="00836A99" w:rsidP="00836A99">
      <w:pPr>
        <w:rPr>
          <w:rFonts w:eastAsia="Batang"/>
          <w:lang w:val="ru-RU"/>
        </w:rPr>
      </w:pPr>
      <w:r w:rsidRPr="00836A99">
        <w:rPr>
          <w:rFonts w:eastAsia="Batang"/>
          <w:lang w:val="ru-RU"/>
        </w:rPr>
        <w:br w:type="page"/>
      </w:r>
    </w:p>
    <w:p w14:paraId="36B2F591" w14:textId="37BB3183" w:rsidR="00836A99" w:rsidRPr="005D2613" w:rsidRDefault="00B869C6" w:rsidP="00836A99">
      <w:pPr>
        <w:pStyle w:val="AnnexNo"/>
        <w:rPr>
          <w:rFonts w:eastAsia="Batang"/>
          <w:bCs/>
        </w:rPr>
      </w:pPr>
      <w:r w:rsidRPr="005D2613">
        <w:rPr>
          <w:rFonts w:eastAsia="Batang"/>
          <w:bCs/>
        </w:rPr>
        <w:lastRenderedPageBreak/>
        <w:t>ANNEX A</w:t>
      </w:r>
    </w:p>
    <w:p w14:paraId="73EA19A4" w14:textId="198EBABC" w:rsidR="00B869C6" w:rsidRPr="005D2613" w:rsidRDefault="00B869C6" w:rsidP="00836A99">
      <w:pPr>
        <w:pStyle w:val="Annextitle"/>
        <w:rPr>
          <w:rFonts w:eastAsia="Batang"/>
        </w:rPr>
      </w:pPr>
      <w:r w:rsidRPr="005D2613">
        <w:rPr>
          <w:rFonts w:eastAsia="Batang"/>
        </w:rPr>
        <w:t>Agenda for meeting of Working Party 3/17</w:t>
      </w:r>
      <w:r w:rsidRPr="005D2613">
        <w:rPr>
          <w:rFonts w:eastAsia="Batang"/>
        </w:rPr>
        <w:br/>
        <w:t>Virtual, 1100-1200 hours CEST, 8 May 2023</w:t>
      </w:r>
    </w:p>
    <w:p w14:paraId="76E68D5B" w14:textId="7CC5817A" w:rsidR="00B869C6" w:rsidRPr="005D2613" w:rsidRDefault="00836A99" w:rsidP="00836A99">
      <w:pPr>
        <w:pStyle w:val="enumlev1"/>
        <w:rPr>
          <w:rFonts w:eastAsia="Batang"/>
        </w:rPr>
      </w:pPr>
      <w:r w:rsidRPr="005D2613">
        <w:rPr>
          <w:rFonts w:eastAsia="Batang"/>
        </w:rPr>
        <w:t>1)</w:t>
      </w:r>
      <w:r w:rsidRPr="005D2613">
        <w:rPr>
          <w:rFonts w:eastAsia="Batang"/>
        </w:rPr>
        <w:tab/>
      </w:r>
      <w:r w:rsidR="00B869C6" w:rsidRPr="005D2613">
        <w:rPr>
          <w:rFonts w:eastAsia="Batang"/>
        </w:rPr>
        <w:t>Opening remarks and welcome</w:t>
      </w:r>
    </w:p>
    <w:p w14:paraId="05C9C1BD" w14:textId="56017EC1" w:rsidR="00B869C6" w:rsidRPr="005D2613" w:rsidRDefault="00836A99" w:rsidP="00836A99">
      <w:pPr>
        <w:pStyle w:val="enumlev1"/>
        <w:rPr>
          <w:rFonts w:eastAsia="Batang"/>
          <w:lang w:eastAsia="ko-KR"/>
        </w:rPr>
      </w:pPr>
      <w:r w:rsidRPr="005D2613">
        <w:rPr>
          <w:rFonts w:eastAsia="Calibri"/>
        </w:rPr>
        <w:t>2)</w:t>
      </w:r>
      <w:r w:rsidRPr="005D2613">
        <w:rPr>
          <w:rFonts w:eastAsia="Calibri"/>
        </w:rPr>
        <w:tab/>
      </w:r>
      <w:r w:rsidR="00B869C6" w:rsidRPr="005D2613">
        <w:rPr>
          <w:rFonts w:eastAsia="Calibri"/>
        </w:rPr>
        <w:t xml:space="preserve">Approval of the agenda </w:t>
      </w:r>
    </w:p>
    <w:p w14:paraId="281A35DF" w14:textId="10BC340C" w:rsidR="00B869C6" w:rsidRPr="005D2613" w:rsidRDefault="00836A99" w:rsidP="00836A99">
      <w:pPr>
        <w:pStyle w:val="enumlev1"/>
        <w:rPr>
          <w:rFonts w:eastAsia="Batang"/>
          <w:lang w:eastAsia="ko-KR"/>
        </w:rPr>
      </w:pPr>
      <w:r w:rsidRPr="005D2613">
        <w:rPr>
          <w:rFonts w:eastAsia="Batang"/>
          <w:lang w:eastAsia="ko-KR"/>
        </w:rPr>
        <w:t>3)</w:t>
      </w:r>
      <w:r w:rsidRPr="005D2613">
        <w:rPr>
          <w:rFonts w:eastAsia="Batang"/>
          <w:lang w:eastAsia="ko-KR"/>
        </w:rPr>
        <w:tab/>
      </w:r>
      <w:r w:rsidR="00B869C6" w:rsidRPr="005D2613">
        <w:rPr>
          <w:rFonts w:eastAsia="Batang"/>
          <w:lang w:eastAsia="ko-KR"/>
        </w:rPr>
        <w:t>Intellectual Property Rights</w:t>
      </w:r>
    </w:p>
    <w:p w14:paraId="1091670F" w14:textId="61FDBBD3" w:rsidR="00B869C6" w:rsidRPr="005D2613" w:rsidRDefault="00836A99" w:rsidP="00836A99">
      <w:pPr>
        <w:pStyle w:val="enumlev1"/>
        <w:rPr>
          <w:rFonts w:eastAsia="Batang"/>
          <w:lang w:eastAsia="ko-KR"/>
        </w:rPr>
      </w:pPr>
      <w:r w:rsidRPr="005D2613">
        <w:rPr>
          <w:rFonts w:eastAsia="Batang"/>
        </w:rPr>
        <w:t>4)</w:t>
      </w:r>
      <w:r w:rsidRPr="005D2613">
        <w:rPr>
          <w:rFonts w:eastAsia="Batang"/>
        </w:rPr>
        <w:tab/>
      </w:r>
      <w:r w:rsidR="00B869C6" w:rsidRPr="005D2613">
        <w:rPr>
          <w:rFonts w:eastAsia="Batang"/>
        </w:rPr>
        <w:t>Draft Recommendation for Consent (AAP)</w:t>
      </w:r>
    </w:p>
    <w:p w14:paraId="352B6305" w14:textId="622E4170" w:rsidR="00B869C6" w:rsidRPr="005D2613" w:rsidRDefault="00836A99" w:rsidP="00836A99">
      <w:pPr>
        <w:pStyle w:val="enumlev2"/>
        <w:rPr>
          <w:rFonts w:eastAsia="Calibri"/>
        </w:rPr>
      </w:pPr>
      <w:r w:rsidRPr="005D2613">
        <w:rPr>
          <w:rFonts w:eastAsia="Batang"/>
        </w:rPr>
        <w:t>•</w:t>
      </w:r>
      <w:r w:rsidRPr="005D2613">
        <w:rPr>
          <w:rFonts w:eastAsia="Batang"/>
        </w:rPr>
        <w:tab/>
      </w:r>
      <w:r w:rsidR="00B869C6" w:rsidRPr="005D2613">
        <w:rPr>
          <w:rFonts w:eastAsia="Batang"/>
        </w:rPr>
        <w:t>X.1051rev (TD will be available after Q3/17 RGM on 13 April 2023)</w:t>
      </w:r>
    </w:p>
    <w:p w14:paraId="5C8295F9" w14:textId="6C76F55E" w:rsidR="00B869C6" w:rsidRPr="005D2613" w:rsidRDefault="00836A99" w:rsidP="00836A99">
      <w:pPr>
        <w:pStyle w:val="enumlev1"/>
        <w:rPr>
          <w:rFonts w:eastAsia="Calibri"/>
        </w:rPr>
      </w:pPr>
      <w:r w:rsidRPr="005D2613">
        <w:rPr>
          <w:rFonts w:eastAsia="Calibri"/>
        </w:rPr>
        <w:t>5)</w:t>
      </w:r>
      <w:r w:rsidRPr="005D2613">
        <w:rPr>
          <w:rFonts w:eastAsia="Calibri"/>
        </w:rPr>
        <w:tab/>
      </w:r>
      <w:r w:rsidR="00B869C6" w:rsidRPr="005D2613">
        <w:rPr>
          <w:rFonts w:eastAsia="Calibri"/>
        </w:rPr>
        <w:t>AOB</w:t>
      </w:r>
    </w:p>
    <w:p w14:paraId="18C06586" w14:textId="2D89124B" w:rsidR="00B869C6" w:rsidRPr="005D2613" w:rsidRDefault="00836A99" w:rsidP="00836A99">
      <w:pPr>
        <w:pStyle w:val="enumlev1"/>
        <w:rPr>
          <w:rFonts w:eastAsia="Calibri"/>
        </w:rPr>
      </w:pPr>
      <w:r w:rsidRPr="005D2613">
        <w:rPr>
          <w:rFonts w:eastAsia="Calibri"/>
        </w:rPr>
        <w:t>6)</w:t>
      </w:r>
      <w:r w:rsidRPr="005D2613">
        <w:rPr>
          <w:rFonts w:eastAsia="Calibri"/>
        </w:rPr>
        <w:tab/>
      </w:r>
      <w:r w:rsidR="00B869C6" w:rsidRPr="005D2613">
        <w:rPr>
          <w:rFonts w:eastAsia="Calibri"/>
        </w:rPr>
        <w:t>Adjournment</w:t>
      </w:r>
    </w:p>
    <w:p w14:paraId="10F15A1A" w14:textId="77777777" w:rsidR="00DD4DCD" w:rsidRPr="00836A99" w:rsidRDefault="00DD4DCD" w:rsidP="00B869C6">
      <w:pPr>
        <w:spacing w:before="720"/>
        <w:jc w:val="center"/>
        <w:rPr>
          <w:lang w:val="ru-RU"/>
        </w:rPr>
      </w:pPr>
      <w:r w:rsidRPr="005D2613">
        <w:t>______________</w:t>
      </w:r>
    </w:p>
    <w:sectPr w:rsidR="00DD4DCD" w:rsidRPr="00836A99" w:rsidSect="005D2613">
      <w:headerReference w:type="default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C30E" w14:textId="77777777" w:rsidR="00461356" w:rsidRDefault="00461356">
      <w:r>
        <w:separator/>
      </w:r>
    </w:p>
  </w:endnote>
  <w:endnote w:type="continuationSeparator" w:id="0">
    <w:p w14:paraId="2C5A4F94" w14:textId="77777777" w:rsidR="00461356" w:rsidRDefault="00461356">
      <w:r>
        <w:continuationSeparator/>
      </w:r>
    </w:p>
  </w:endnote>
  <w:endnote w:type="continuationNotice" w:id="1">
    <w:p w14:paraId="18201522" w14:textId="77777777" w:rsidR="00461356" w:rsidRDefault="004613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9693" w14:textId="34B11AA8" w:rsidR="00461356" w:rsidRPr="00B869C6" w:rsidRDefault="00B869C6" w:rsidP="00B869C6">
    <w:pPr>
      <w:tabs>
        <w:tab w:val="center" w:pos="4703"/>
        <w:tab w:val="right" w:pos="9406"/>
      </w:tabs>
      <w:overflowPunct/>
      <w:autoSpaceDE/>
      <w:autoSpaceDN/>
      <w:adjustRightInd/>
      <w:spacing w:before="0"/>
      <w:jc w:val="center"/>
      <w:textAlignment w:val="auto"/>
      <w:rPr>
        <w:rFonts w:eastAsia="SimSun"/>
        <w:sz w:val="18"/>
        <w:szCs w:val="18"/>
        <w:lang w:val="en-US"/>
      </w:rPr>
    </w:pPr>
    <w:r w:rsidRPr="00B869C6">
      <w:rPr>
        <w:rFonts w:eastAsia="SimSun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B869C6">
      <w:rPr>
        <w:rFonts w:eastAsia="SimSun" w:cs="Calibri"/>
        <w:color w:val="0070C0"/>
        <w:sz w:val="18"/>
        <w:szCs w:val="18"/>
        <w:lang w:val="fr-CH"/>
      </w:rPr>
      <w:t>Telecommunication</w:t>
    </w:r>
    <w:proofErr w:type="spellEnd"/>
    <w:r w:rsidRPr="00B869C6">
      <w:rPr>
        <w:rFonts w:eastAsia="SimSun" w:cs="Calibri"/>
        <w:color w:val="0070C0"/>
        <w:sz w:val="18"/>
        <w:szCs w:val="18"/>
        <w:lang w:val="fr-CH"/>
      </w:rPr>
      <w:t xml:space="preserve"> Union • Place des Nations • CH</w:t>
    </w:r>
    <w:r w:rsidRPr="00B869C6">
      <w:rPr>
        <w:rFonts w:eastAsia="SimSun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869C6">
      <w:rPr>
        <w:rFonts w:eastAsia="SimSun" w:cs="Calibri"/>
        <w:color w:val="0070C0"/>
        <w:sz w:val="18"/>
        <w:szCs w:val="18"/>
        <w:lang w:val="fr-CH"/>
      </w:rPr>
      <w:br/>
    </w:r>
    <w:proofErr w:type="gramStart"/>
    <w:r w:rsidRPr="00B869C6">
      <w:rPr>
        <w:rFonts w:eastAsia="SimSun" w:cs="Calibri"/>
        <w:color w:val="0070C0"/>
        <w:sz w:val="18"/>
        <w:szCs w:val="18"/>
        <w:lang w:val="ru-RU"/>
      </w:rPr>
      <w:t>Тел</w:t>
    </w:r>
    <w:r w:rsidRPr="00B869C6">
      <w:rPr>
        <w:rFonts w:eastAsia="SimSun" w:cs="Calibri"/>
        <w:color w:val="0070C0"/>
        <w:sz w:val="18"/>
        <w:szCs w:val="18"/>
      </w:rPr>
      <w:t>.</w:t>
    </w:r>
    <w:r w:rsidRPr="00B869C6">
      <w:rPr>
        <w:rFonts w:eastAsia="SimSun" w:cs="Calibri"/>
        <w:color w:val="0070C0"/>
        <w:sz w:val="18"/>
        <w:szCs w:val="18"/>
        <w:lang w:val="fr-CH"/>
      </w:rPr>
      <w:t>:</w:t>
    </w:r>
    <w:proofErr w:type="gramEnd"/>
    <w:r w:rsidRPr="00B869C6">
      <w:rPr>
        <w:rFonts w:eastAsia="SimSun" w:cs="Calibri"/>
        <w:color w:val="0070C0"/>
        <w:sz w:val="18"/>
        <w:szCs w:val="18"/>
        <w:lang w:val="fr-CH"/>
      </w:rPr>
      <w:t xml:space="preserve"> +41 22 730 5111 • </w:t>
    </w:r>
    <w:r w:rsidRPr="00B869C6">
      <w:rPr>
        <w:rFonts w:eastAsia="SimSun" w:cs="Calibri"/>
        <w:color w:val="0070C0"/>
        <w:sz w:val="18"/>
        <w:szCs w:val="18"/>
        <w:lang w:val="ru-RU"/>
      </w:rPr>
      <w:t>Факс</w:t>
    </w:r>
    <w:r w:rsidRPr="00B869C6">
      <w:rPr>
        <w:rFonts w:eastAsia="SimSun" w:cs="Calibri"/>
        <w:color w:val="0070C0"/>
        <w:sz w:val="18"/>
        <w:szCs w:val="18"/>
        <w:lang w:val="fr-CH"/>
      </w:rPr>
      <w:t xml:space="preserve">: +41 22 733 7256 • </w:t>
    </w:r>
    <w:r w:rsidRPr="00B869C6">
      <w:rPr>
        <w:rFonts w:eastAsia="SimSun" w:cs="Calibri"/>
        <w:color w:val="0070C0"/>
        <w:sz w:val="18"/>
        <w:szCs w:val="18"/>
        <w:lang w:val="ru-RU"/>
      </w:rPr>
      <w:t>Эл</w:t>
    </w:r>
    <w:r w:rsidRPr="00B869C6">
      <w:rPr>
        <w:rFonts w:eastAsia="SimSun" w:cs="Calibri"/>
        <w:color w:val="0070C0"/>
        <w:sz w:val="18"/>
        <w:szCs w:val="18"/>
      </w:rPr>
      <w:t xml:space="preserve">. </w:t>
    </w:r>
    <w:r w:rsidRPr="00B869C6">
      <w:rPr>
        <w:rFonts w:eastAsia="SimSun" w:cs="Calibri"/>
        <w:color w:val="0070C0"/>
        <w:sz w:val="18"/>
        <w:szCs w:val="18"/>
        <w:lang w:val="ru-RU"/>
      </w:rPr>
      <w:t>почта</w:t>
    </w:r>
    <w:r w:rsidRPr="00B869C6">
      <w:rPr>
        <w:rFonts w:eastAsia="SimSun" w:cs="Calibri"/>
        <w:color w:val="0070C0"/>
        <w:sz w:val="18"/>
        <w:szCs w:val="18"/>
        <w:lang w:val="fr-CH"/>
      </w:rPr>
      <w:t xml:space="preserve">: </w:t>
    </w:r>
    <w:hyperlink r:id="rId1" w:history="1">
      <w:r w:rsidRPr="00B869C6">
        <w:rPr>
          <w:rFonts w:eastAsia="SimSun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869C6">
      <w:rPr>
        <w:rFonts w:eastAsia="SimSun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869C6">
        <w:rPr>
          <w:rFonts w:eastAsia="SimSun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DBEA" w14:textId="77777777" w:rsidR="00461356" w:rsidRDefault="00461356">
      <w:r>
        <w:t>____________________</w:t>
      </w:r>
    </w:p>
  </w:footnote>
  <w:footnote w:type="continuationSeparator" w:id="0">
    <w:p w14:paraId="4F37888C" w14:textId="77777777" w:rsidR="00461356" w:rsidRDefault="00461356">
      <w:r>
        <w:continuationSeparator/>
      </w:r>
    </w:p>
  </w:footnote>
  <w:footnote w:type="continuationNotice" w:id="1">
    <w:p w14:paraId="24254522" w14:textId="77777777" w:rsidR="00461356" w:rsidRDefault="004613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6AB4" w14:textId="025BDA0C" w:rsidR="00461356" w:rsidRDefault="00FE0FF9" w:rsidP="00146DD5">
    <w:pPr>
      <w:pStyle w:val="Header"/>
      <w:rPr>
        <w:noProof/>
      </w:rPr>
    </w:pPr>
    <w:sdt>
      <w:sdtPr>
        <w:id w:val="-6486773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61356">
          <w:rPr>
            <w:noProof/>
          </w:rPr>
          <w:t>-</w:t>
        </w:r>
      </w:sdtContent>
    </w:sdt>
    <w:r w:rsidR="00461356">
      <w:rPr>
        <w:lang w:val="ru-RU"/>
      </w:rPr>
      <w:t xml:space="preserve"> </w:t>
    </w:r>
    <w:r w:rsidR="00461356" w:rsidRPr="00146DD5">
      <w:rPr>
        <w:lang w:val="ru-RU"/>
      </w:rPr>
      <w:fldChar w:fldCharType="begin"/>
    </w:r>
    <w:r w:rsidR="00461356" w:rsidRPr="00146DD5">
      <w:rPr>
        <w:lang w:val="ru-RU"/>
      </w:rPr>
      <w:instrText xml:space="preserve"> PAGE   \* MERGEFORMAT </w:instrText>
    </w:r>
    <w:r w:rsidR="00461356" w:rsidRPr="00146DD5">
      <w:rPr>
        <w:lang w:val="ru-RU"/>
      </w:rPr>
      <w:fldChar w:fldCharType="separate"/>
    </w:r>
    <w:r w:rsidR="00377901">
      <w:rPr>
        <w:noProof/>
        <w:lang w:val="ru-RU"/>
      </w:rPr>
      <w:t>3</w:t>
    </w:r>
    <w:r w:rsidR="00461356" w:rsidRPr="00146DD5">
      <w:rPr>
        <w:noProof/>
        <w:lang w:val="ru-RU"/>
      </w:rPr>
      <w:fldChar w:fldCharType="end"/>
    </w:r>
    <w:r w:rsidR="00461356">
      <w:rPr>
        <w:lang w:val="fr-CH"/>
      </w:rPr>
      <w:t xml:space="preserve"> </w:t>
    </w:r>
    <w:r w:rsidR="00461356">
      <w:rPr>
        <w:lang w:val="ru-RU"/>
      </w:rPr>
      <w:t>-</w:t>
    </w:r>
  </w:p>
  <w:p w14:paraId="661EF753" w14:textId="5BA30EE6" w:rsidR="00461356" w:rsidRPr="00C740E1" w:rsidRDefault="00461356" w:rsidP="00453805">
    <w:pPr>
      <w:pStyle w:val="Header"/>
    </w:pPr>
    <w:r>
      <w:rPr>
        <w:lang w:val="ru-RU"/>
      </w:rPr>
      <w:t xml:space="preserve">Коллективное письмо </w:t>
    </w:r>
    <w:r w:rsidR="007A5878">
      <w:rPr>
        <w:lang w:val="ru-RU"/>
      </w:rPr>
      <w:t>4</w:t>
    </w:r>
    <w:r>
      <w:rPr>
        <w:lang w:val="ru-RU"/>
      </w:rPr>
      <w:t>/1</w:t>
    </w:r>
    <w:r w:rsidR="007A5878">
      <w:rPr>
        <w:lang w:val="ru-RU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998974">
    <w:abstractNumId w:val="9"/>
  </w:num>
  <w:num w:numId="2" w16cid:durableId="182791183">
    <w:abstractNumId w:val="7"/>
  </w:num>
  <w:num w:numId="3" w16cid:durableId="1874538085">
    <w:abstractNumId w:val="6"/>
  </w:num>
  <w:num w:numId="4" w16cid:durableId="384456218">
    <w:abstractNumId w:val="5"/>
  </w:num>
  <w:num w:numId="5" w16cid:durableId="274292428">
    <w:abstractNumId w:val="4"/>
  </w:num>
  <w:num w:numId="6" w16cid:durableId="691078471">
    <w:abstractNumId w:val="8"/>
  </w:num>
  <w:num w:numId="7" w16cid:durableId="1537229879">
    <w:abstractNumId w:val="3"/>
  </w:num>
  <w:num w:numId="8" w16cid:durableId="1493138591">
    <w:abstractNumId w:val="2"/>
  </w:num>
  <w:num w:numId="9" w16cid:durableId="119544238">
    <w:abstractNumId w:val="1"/>
  </w:num>
  <w:num w:numId="10" w16cid:durableId="1955676584">
    <w:abstractNumId w:val="0"/>
  </w:num>
  <w:num w:numId="11" w16cid:durableId="1879858887">
    <w:abstractNumId w:val="15"/>
  </w:num>
  <w:num w:numId="12" w16cid:durableId="1797285413">
    <w:abstractNumId w:val="13"/>
  </w:num>
  <w:num w:numId="13" w16cid:durableId="1397433395">
    <w:abstractNumId w:val="10"/>
  </w:num>
  <w:num w:numId="14" w16cid:durableId="1613707894">
    <w:abstractNumId w:val="14"/>
  </w:num>
  <w:num w:numId="15" w16cid:durableId="666402660">
    <w:abstractNumId w:val="17"/>
  </w:num>
  <w:num w:numId="16" w16cid:durableId="245263171">
    <w:abstractNumId w:val="12"/>
  </w:num>
  <w:num w:numId="17" w16cid:durableId="1545602669">
    <w:abstractNumId w:val="16"/>
  </w:num>
  <w:num w:numId="18" w16cid:durableId="510414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B"/>
    <w:rsid w:val="00000FC7"/>
    <w:rsid w:val="000069D4"/>
    <w:rsid w:val="0000705A"/>
    <w:rsid w:val="000103B1"/>
    <w:rsid w:val="00010B0B"/>
    <w:rsid w:val="00011C6E"/>
    <w:rsid w:val="000138E5"/>
    <w:rsid w:val="000174AD"/>
    <w:rsid w:val="00025A7B"/>
    <w:rsid w:val="00025C8E"/>
    <w:rsid w:val="00025DCF"/>
    <w:rsid w:val="000305E1"/>
    <w:rsid w:val="000342EA"/>
    <w:rsid w:val="000473DF"/>
    <w:rsid w:val="00051D88"/>
    <w:rsid w:val="00052919"/>
    <w:rsid w:val="00053AD3"/>
    <w:rsid w:val="00056D8D"/>
    <w:rsid w:val="00057223"/>
    <w:rsid w:val="00060F42"/>
    <w:rsid w:val="000619A5"/>
    <w:rsid w:val="000647C8"/>
    <w:rsid w:val="00073152"/>
    <w:rsid w:val="00075E48"/>
    <w:rsid w:val="000877A6"/>
    <w:rsid w:val="000939FF"/>
    <w:rsid w:val="000948B6"/>
    <w:rsid w:val="00095667"/>
    <w:rsid w:val="00096C2F"/>
    <w:rsid w:val="000A292B"/>
    <w:rsid w:val="000A402E"/>
    <w:rsid w:val="000A7D55"/>
    <w:rsid w:val="000B0B28"/>
    <w:rsid w:val="000B1535"/>
    <w:rsid w:val="000B2F64"/>
    <w:rsid w:val="000B31A0"/>
    <w:rsid w:val="000B46FB"/>
    <w:rsid w:val="000B5400"/>
    <w:rsid w:val="000B55EC"/>
    <w:rsid w:val="000B7817"/>
    <w:rsid w:val="000B7883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139D"/>
    <w:rsid w:val="00122AB4"/>
    <w:rsid w:val="00124AE2"/>
    <w:rsid w:val="00126E71"/>
    <w:rsid w:val="0012744F"/>
    <w:rsid w:val="0013130F"/>
    <w:rsid w:val="001328FD"/>
    <w:rsid w:val="00135065"/>
    <w:rsid w:val="001352BD"/>
    <w:rsid w:val="0013699E"/>
    <w:rsid w:val="00136A91"/>
    <w:rsid w:val="001421E0"/>
    <w:rsid w:val="0014326B"/>
    <w:rsid w:val="00146D3F"/>
    <w:rsid w:val="00146DD5"/>
    <w:rsid w:val="00150FE5"/>
    <w:rsid w:val="00151029"/>
    <w:rsid w:val="00156379"/>
    <w:rsid w:val="0015685C"/>
    <w:rsid w:val="00156DFF"/>
    <w:rsid w:val="00156F66"/>
    <w:rsid w:val="00157BD6"/>
    <w:rsid w:val="00165E8F"/>
    <w:rsid w:val="00166BC0"/>
    <w:rsid w:val="00176F34"/>
    <w:rsid w:val="0018068E"/>
    <w:rsid w:val="001809AC"/>
    <w:rsid w:val="00181137"/>
    <w:rsid w:val="00182528"/>
    <w:rsid w:val="0018500B"/>
    <w:rsid w:val="001850FC"/>
    <w:rsid w:val="001863B9"/>
    <w:rsid w:val="0018661E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C54F8"/>
    <w:rsid w:val="001C55EF"/>
    <w:rsid w:val="001C7704"/>
    <w:rsid w:val="001C7DD8"/>
    <w:rsid w:val="001D0985"/>
    <w:rsid w:val="001D1155"/>
    <w:rsid w:val="001D509A"/>
    <w:rsid w:val="001D55C6"/>
    <w:rsid w:val="001D7B4D"/>
    <w:rsid w:val="001E2029"/>
    <w:rsid w:val="001E39CB"/>
    <w:rsid w:val="001E50C0"/>
    <w:rsid w:val="001F0F80"/>
    <w:rsid w:val="001F3354"/>
    <w:rsid w:val="001F6581"/>
    <w:rsid w:val="002008F8"/>
    <w:rsid w:val="00202DC1"/>
    <w:rsid w:val="002039F5"/>
    <w:rsid w:val="002052BC"/>
    <w:rsid w:val="00206F31"/>
    <w:rsid w:val="0020709B"/>
    <w:rsid w:val="002116EE"/>
    <w:rsid w:val="00213A9D"/>
    <w:rsid w:val="0021661A"/>
    <w:rsid w:val="002169B6"/>
    <w:rsid w:val="00222E8B"/>
    <w:rsid w:val="00223220"/>
    <w:rsid w:val="00230201"/>
    <w:rsid w:val="002309D8"/>
    <w:rsid w:val="002346FE"/>
    <w:rsid w:val="00235688"/>
    <w:rsid w:val="00241934"/>
    <w:rsid w:val="0024485F"/>
    <w:rsid w:val="00250ABC"/>
    <w:rsid w:val="002550BD"/>
    <w:rsid w:val="0025688A"/>
    <w:rsid w:val="00263CE7"/>
    <w:rsid w:val="00266CC8"/>
    <w:rsid w:val="00267A46"/>
    <w:rsid w:val="002747F7"/>
    <w:rsid w:val="00275F9E"/>
    <w:rsid w:val="00282A23"/>
    <w:rsid w:val="00284027"/>
    <w:rsid w:val="0028410D"/>
    <w:rsid w:val="00287BF1"/>
    <w:rsid w:val="00295A6D"/>
    <w:rsid w:val="00296A4A"/>
    <w:rsid w:val="002A2F20"/>
    <w:rsid w:val="002A3D35"/>
    <w:rsid w:val="002A5646"/>
    <w:rsid w:val="002A7FE2"/>
    <w:rsid w:val="002B4B3D"/>
    <w:rsid w:val="002B7101"/>
    <w:rsid w:val="002B711C"/>
    <w:rsid w:val="002C0244"/>
    <w:rsid w:val="002C0C6E"/>
    <w:rsid w:val="002C2B14"/>
    <w:rsid w:val="002C3E7B"/>
    <w:rsid w:val="002D0ACE"/>
    <w:rsid w:val="002D1ED4"/>
    <w:rsid w:val="002D2D49"/>
    <w:rsid w:val="002D5B2A"/>
    <w:rsid w:val="002E1B4F"/>
    <w:rsid w:val="002F16FD"/>
    <w:rsid w:val="002F2E67"/>
    <w:rsid w:val="002F6530"/>
    <w:rsid w:val="002F668B"/>
    <w:rsid w:val="00300095"/>
    <w:rsid w:val="00301488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308BC"/>
    <w:rsid w:val="00341B07"/>
    <w:rsid w:val="00344CFC"/>
    <w:rsid w:val="0034610C"/>
    <w:rsid w:val="003500DF"/>
    <w:rsid w:val="00350914"/>
    <w:rsid w:val="00351DA5"/>
    <w:rsid w:val="003614F8"/>
    <w:rsid w:val="00365034"/>
    <w:rsid w:val="00371D84"/>
    <w:rsid w:val="00377901"/>
    <w:rsid w:val="0038260B"/>
    <w:rsid w:val="00383598"/>
    <w:rsid w:val="003839E7"/>
    <w:rsid w:val="00384E5D"/>
    <w:rsid w:val="00386A9D"/>
    <w:rsid w:val="00387048"/>
    <w:rsid w:val="00387192"/>
    <w:rsid w:val="00391081"/>
    <w:rsid w:val="003A33CB"/>
    <w:rsid w:val="003A71AF"/>
    <w:rsid w:val="003B0DBA"/>
    <w:rsid w:val="003B2789"/>
    <w:rsid w:val="003B362E"/>
    <w:rsid w:val="003B518A"/>
    <w:rsid w:val="003B7FF4"/>
    <w:rsid w:val="003C0796"/>
    <w:rsid w:val="003C13CE"/>
    <w:rsid w:val="003C29A6"/>
    <w:rsid w:val="003D13B8"/>
    <w:rsid w:val="003D1461"/>
    <w:rsid w:val="003D3D59"/>
    <w:rsid w:val="003D4B2D"/>
    <w:rsid w:val="003D69B8"/>
    <w:rsid w:val="003E2518"/>
    <w:rsid w:val="003F0DED"/>
    <w:rsid w:val="003F2879"/>
    <w:rsid w:val="003F3030"/>
    <w:rsid w:val="0040250E"/>
    <w:rsid w:val="0041235A"/>
    <w:rsid w:val="00413914"/>
    <w:rsid w:val="00414944"/>
    <w:rsid w:val="00415C7A"/>
    <w:rsid w:val="00426BDA"/>
    <w:rsid w:val="004275B6"/>
    <w:rsid w:val="0043040C"/>
    <w:rsid w:val="004314A2"/>
    <w:rsid w:val="00432A05"/>
    <w:rsid w:val="004349A6"/>
    <w:rsid w:val="00435C16"/>
    <w:rsid w:val="0043792A"/>
    <w:rsid w:val="004403A6"/>
    <w:rsid w:val="00442C9B"/>
    <w:rsid w:val="0044568F"/>
    <w:rsid w:val="00446E76"/>
    <w:rsid w:val="00447690"/>
    <w:rsid w:val="00453805"/>
    <w:rsid w:val="0045609C"/>
    <w:rsid w:val="00461356"/>
    <w:rsid w:val="00462660"/>
    <w:rsid w:val="004649CF"/>
    <w:rsid w:val="004651E3"/>
    <w:rsid w:val="00467289"/>
    <w:rsid w:val="004748F4"/>
    <w:rsid w:val="00484B34"/>
    <w:rsid w:val="004917C6"/>
    <w:rsid w:val="00491EEB"/>
    <w:rsid w:val="00493879"/>
    <w:rsid w:val="004976A9"/>
    <w:rsid w:val="004A0CEE"/>
    <w:rsid w:val="004A26EA"/>
    <w:rsid w:val="004A2FEE"/>
    <w:rsid w:val="004A6172"/>
    <w:rsid w:val="004B1EF7"/>
    <w:rsid w:val="004B2DE5"/>
    <w:rsid w:val="004B3DB3"/>
    <w:rsid w:val="004B3FAD"/>
    <w:rsid w:val="004B6F6B"/>
    <w:rsid w:val="004C2D7A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44BD"/>
    <w:rsid w:val="00552783"/>
    <w:rsid w:val="0055318D"/>
    <w:rsid w:val="00555C62"/>
    <w:rsid w:val="0055601E"/>
    <w:rsid w:val="00567372"/>
    <w:rsid w:val="0057179C"/>
    <w:rsid w:val="005729DB"/>
    <w:rsid w:val="00573344"/>
    <w:rsid w:val="00576D0E"/>
    <w:rsid w:val="0057770B"/>
    <w:rsid w:val="00577FB6"/>
    <w:rsid w:val="00583F9B"/>
    <w:rsid w:val="00584AFA"/>
    <w:rsid w:val="005A0C6A"/>
    <w:rsid w:val="005A569C"/>
    <w:rsid w:val="005A6BCA"/>
    <w:rsid w:val="005A7F55"/>
    <w:rsid w:val="005B0066"/>
    <w:rsid w:val="005B1106"/>
    <w:rsid w:val="005C0606"/>
    <w:rsid w:val="005C19B3"/>
    <w:rsid w:val="005C580C"/>
    <w:rsid w:val="005C7E74"/>
    <w:rsid w:val="005D2613"/>
    <w:rsid w:val="005D3724"/>
    <w:rsid w:val="005D71A2"/>
    <w:rsid w:val="005E1223"/>
    <w:rsid w:val="005E5C10"/>
    <w:rsid w:val="005E70E3"/>
    <w:rsid w:val="005F0642"/>
    <w:rsid w:val="005F2C78"/>
    <w:rsid w:val="006006A3"/>
    <w:rsid w:val="00600E9C"/>
    <w:rsid w:val="00613FCE"/>
    <w:rsid w:val="006144E4"/>
    <w:rsid w:val="00615DD3"/>
    <w:rsid w:val="00617501"/>
    <w:rsid w:val="006223B9"/>
    <w:rsid w:val="00622D0F"/>
    <w:rsid w:val="00624555"/>
    <w:rsid w:val="006309C6"/>
    <w:rsid w:val="00650299"/>
    <w:rsid w:val="006513DD"/>
    <w:rsid w:val="006550C0"/>
    <w:rsid w:val="00655FC5"/>
    <w:rsid w:val="00655FDD"/>
    <w:rsid w:val="006703E0"/>
    <w:rsid w:val="00670B08"/>
    <w:rsid w:val="00680D49"/>
    <w:rsid w:val="00682F0E"/>
    <w:rsid w:val="00687BD5"/>
    <w:rsid w:val="006907AE"/>
    <w:rsid w:val="00690BFB"/>
    <w:rsid w:val="006A116C"/>
    <w:rsid w:val="006A12AB"/>
    <w:rsid w:val="006A184C"/>
    <w:rsid w:val="006B23BA"/>
    <w:rsid w:val="006B3467"/>
    <w:rsid w:val="006B43D3"/>
    <w:rsid w:val="006B4E74"/>
    <w:rsid w:val="006B7131"/>
    <w:rsid w:val="006B7136"/>
    <w:rsid w:val="006C35AA"/>
    <w:rsid w:val="006C44C1"/>
    <w:rsid w:val="006C6390"/>
    <w:rsid w:val="006C6E0B"/>
    <w:rsid w:val="006D4085"/>
    <w:rsid w:val="006D6AF4"/>
    <w:rsid w:val="006D7202"/>
    <w:rsid w:val="006E17F4"/>
    <w:rsid w:val="006E6B1C"/>
    <w:rsid w:val="006F4E40"/>
    <w:rsid w:val="006F5E7F"/>
    <w:rsid w:val="00702504"/>
    <w:rsid w:val="00705F47"/>
    <w:rsid w:val="00710D11"/>
    <w:rsid w:val="00713CDB"/>
    <w:rsid w:val="00721983"/>
    <w:rsid w:val="00724467"/>
    <w:rsid w:val="007345D6"/>
    <w:rsid w:val="007356A4"/>
    <w:rsid w:val="00736830"/>
    <w:rsid w:val="00737EA1"/>
    <w:rsid w:val="00742CC5"/>
    <w:rsid w:val="0075739B"/>
    <w:rsid w:val="00766333"/>
    <w:rsid w:val="00772786"/>
    <w:rsid w:val="00775E38"/>
    <w:rsid w:val="0077655C"/>
    <w:rsid w:val="00776750"/>
    <w:rsid w:val="00777CAF"/>
    <w:rsid w:val="00782D62"/>
    <w:rsid w:val="007834C8"/>
    <w:rsid w:val="00783E10"/>
    <w:rsid w:val="00786948"/>
    <w:rsid w:val="00792A3A"/>
    <w:rsid w:val="00794FD3"/>
    <w:rsid w:val="007A08B3"/>
    <w:rsid w:val="007A3B5D"/>
    <w:rsid w:val="007A5878"/>
    <w:rsid w:val="007C1967"/>
    <w:rsid w:val="007C2288"/>
    <w:rsid w:val="007D0DC2"/>
    <w:rsid w:val="007D1305"/>
    <w:rsid w:val="007D2F64"/>
    <w:rsid w:val="007D5E80"/>
    <w:rsid w:val="007E51DC"/>
    <w:rsid w:val="00801031"/>
    <w:rsid w:val="00802953"/>
    <w:rsid w:val="00803F97"/>
    <w:rsid w:val="00807057"/>
    <w:rsid w:val="00807FF1"/>
    <w:rsid w:val="00817BB4"/>
    <w:rsid w:val="00822581"/>
    <w:rsid w:val="008309DD"/>
    <w:rsid w:val="00830DBC"/>
    <w:rsid w:val="00831A6E"/>
    <w:rsid w:val="008320D2"/>
    <w:rsid w:val="0083227A"/>
    <w:rsid w:val="00834B1E"/>
    <w:rsid w:val="00835B8B"/>
    <w:rsid w:val="00836A99"/>
    <w:rsid w:val="008415AD"/>
    <w:rsid w:val="00843171"/>
    <w:rsid w:val="0084578C"/>
    <w:rsid w:val="00852F97"/>
    <w:rsid w:val="00857C67"/>
    <w:rsid w:val="00862CC9"/>
    <w:rsid w:val="00864671"/>
    <w:rsid w:val="00866900"/>
    <w:rsid w:val="00870336"/>
    <w:rsid w:val="0087300D"/>
    <w:rsid w:val="008751B5"/>
    <w:rsid w:val="0087539F"/>
    <w:rsid w:val="00875B05"/>
    <w:rsid w:val="008768C5"/>
    <w:rsid w:val="0088057F"/>
    <w:rsid w:val="00881BA1"/>
    <w:rsid w:val="00885066"/>
    <w:rsid w:val="00887EC5"/>
    <w:rsid w:val="008915AE"/>
    <w:rsid w:val="008957FD"/>
    <w:rsid w:val="008A0A55"/>
    <w:rsid w:val="008A2028"/>
    <w:rsid w:val="008A5635"/>
    <w:rsid w:val="008A56B1"/>
    <w:rsid w:val="008B0087"/>
    <w:rsid w:val="008B18D3"/>
    <w:rsid w:val="008C26B8"/>
    <w:rsid w:val="008C7E47"/>
    <w:rsid w:val="008D4128"/>
    <w:rsid w:val="008D79A4"/>
    <w:rsid w:val="008E2C2F"/>
    <w:rsid w:val="008E51E1"/>
    <w:rsid w:val="008F2F54"/>
    <w:rsid w:val="0090173C"/>
    <w:rsid w:val="00902D14"/>
    <w:rsid w:val="00905875"/>
    <w:rsid w:val="009069C7"/>
    <w:rsid w:val="00906FB4"/>
    <w:rsid w:val="00912B2C"/>
    <w:rsid w:val="00913B16"/>
    <w:rsid w:val="00913C72"/>
    <w:rsid w:val="00913C97"/>
    <w:rsid w:val="0091596B"/>
    <w:rsid w:val="009206C1"/>
    <w:rsid w:val="00923059"/>
    <w:rsid w:val="00925F4F"/>
    <w:rsid w:val="00927196"/>
    <w:rsid w:val="009273EC"/>
    <w:rsid w:val="00931726"/>
    <w:rsid w:val="00931D00"/>
    <w:rsid w:val="00932E45"/>
    <w:rsid w:val="00936D00"/>
    <w:rsid w:val="009444C4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70B05"/>
    <w:rsid w:val="0097506F"/>
    <w:rsid w:val="00977A25"/>
    <w:rsid w:val="00980F76"/>
    <w:rsid w:val="00982084"/>
    <w:rsid w:val="009906E4"/>
    <w:rsid w:val="00991A72"/>
    <w:rsid w:val="00991FCB"/>
    <w:rsid w:val="009946F0"/>
    <w:rsid w:val="00995963"/>
    <w:rsid w:val="009A4488"/>
    <w:rsid w:val="009A54D9"/>
    <w:rsid w:val="009A779C"/>
    <w:rsid w:val="009B61EB"/>
    <w:rsid w:val="009B6449"/>
    <w:rsid w:val="009C2064"/>
    <w:rsid w:val="009C501B"/>
    <w:rsid w:val="009C5826"/>
    <w:rsid w:val="009C6D4E"/>
    <w:rsid w:val="009C7222"/>
    <w:rsid w:val="009D1697"/>
    <w:rsid w:val="009D1DF9"/>
    <w:rsid w:val="009D2A7C"/>
    <w:rsid w:val="009D3608"/>
    <w:rsid w:val="009D4DE4"/>
    <w:rsid w:val="009E13BC"/>
    <w:rsid w:val="009E43FA"/>
    <w:rsid w:val="009E4F80"/>
    <w:rsid w:val="009E72EB"/>
    <w:rsid w:val="009F12DC"/>
    <w:rsid w:val="009F3E9B"/>
    <w:rsid w:val="009F6A52"/>
    <w:rsid w:val="009F7DAF"/>
    <w:rsid w:val="00A014F8"/>
    <w:rsid w:val="00A015F3"/>
    <w:rsid w:val="00A02D5D"/>
    <w:rsid w:val="00A11DCA"/>
    <w:rsid w:val="00A129C1"/>
    <w:rsid w:val="00A1765C"/>
    <w:rsid w:val="00A2190B"/>
    <w:rsid w:val="00A256CD"/>
    <w:rsid w:val="00A407C0"/>
    <w:rsid w:val="00A46044"/>
    <w:rsid w:val="00A47BC7"/>
    <w:rsid w:val="00A5173C"/>
    <w:rsid w:val="00A57624"/>
    <w:rsid w:val="00A60FE3"/>
    <w:rsid w:val="00A61AEF"/>
    <w:rsid w:val="00A66A5C"/>
    <w:rsid w:val="00A730EC"/>
    <w:rsid w:val="00A7432B"/>
    <w:rsid w:val="00A75CB3"/>
    <w:rsid w:val="00A8676D"/>
    <w:rsid w:val="00A90785"/>
    <w:rsid w:val="00A9233F"/>
    <w:rsid w:val="00A95848"/>
    <w:rsid w:val="00A9652E"/>
    <w:rsid w:val="00A9718D"/>
    <w:rsid w:val="00AA1543"/>
    <w:rsid w:val="00AA5940"/>
    <w:rsid w:val="00AB0FFD"/>
    <w:rsid w:val="00AB1FCA"/>
    <w:rsid w:val="00AC150B"/>
    <w:rsid w:val="00AC1C43"/>
    <w:rsid w:val="00AC2918"/>
    <w:rsid w:val="00AC31EA"/>
    <w:rsid w:val="00AD32BA"/>
    <w:rsid w:val="00AD32FB"/>
    <w:rsid w:val="00AD6590"/>
    <w:rsid w:val="00AD7192"/>
    <w:rsid w:val="00AE03A7"/>
    <w:rsid w:val="00AE24CA"/>
    <w:rsid w:val="00AE380D"/>
    <w:rsid w:val="00AE4E29"/>
    <w:rsid w:val="00AE659E"/>
    <w:rsid w:val="00AF0739"/>
    <w:rsid w:val="00AF10F1"/>
    <w:rsid w:val="00AF173A"/>
    <w:rsid w:val="00AF2125"/>
    <w:rsid w:val="00AF2757"/>
    <w:rsid w:val="00AF56A7"/>
    <w:rsid w:val="00B00239"/>
    <w:rsid w:val="00B027CC"/>
    <w:rsid w:val="00B06459"/>
    <w:rsid w:val="00B066A4"/>
    <w:rsid w:val="00B07A13"/>
    <w:rsid w:val="00B07B81"/>
    <w:rsid w:val="00B143E2"/>
    <w:rsid w:val="00B15F2C"/>
    <w:rsid w:val="00B20A67"/>
    <w:rsid w:val="00B272F4"/>
    <w:rsid w:val="00B30E7D"/>
    <w:rsid w:val="00B31522"/>
    <w:rsid w:val="00B34BDA"/>
    <w:rsid w:val="00B36682"/>
    <w:rsid w:val="00B37744"/>
    <w:rsid w:val="00B4279B"/>
    <w:rsid w:val="00B45FC9"/>
    <w:rsid w:val="00B46C10"/>
    <w:rsid w:val="00B50540"/>
    <w:rsid w:val="00B57728"/>
    <w:rsid w:val="00B60D37"/>
    <w:rsid w:val="00B61795"/>
    <w:rsid w:val="00B70109"/>
    <w:rsid w:val="00B70A70"/>
    <w:rsid w:val="00B75797"/>
    <w:rsid w:val="00B766E4"/>
    <w:rsid w:val="00B805FC"/>
    <w:rsid w:val="00B83461"/>
    <w:rsid w:val="00B869C6"/>
    <w:rsid w:val="00B92219"/>
    <w:rsid w:val="00B963F4"/>
    <w:rsid w:val="00B9685D"/>
    <w:rsid w:val="00BC162C"/>
    <w:rsid w:val="00BC398D"/>
    <w:rsid w:val="00BC41E7"/>
    <w:rsid w:val="00BC5760"/>
    <w:rsid w:val="00BC7CCF"/>
    <w:rsid w:val="00BD1CAB"/>
    <w:rsid w:val="00BD51C5"/>
    <w:rsid w:val="00BE1A8D"/>
    <w:rsid w:val="00BE318E"/>
    <w:rsid w:val="00BE3F36"/>
    <w:rsid w:val="00BE470B"/>
    <w:rsid w:val="00BF72E2"/>
    <w:rsid w:val="00C018E7"/>
    <w:rsid w:val="00C04AB2"/>
    <w:rsid w:val="00C077DF"/>
    <w:rsid w:val="00C13A07"/>
    <w:rsid w:val="00C25538"/>
    <w:rsid w:val="00C3724F"/>
    <w:rsid w:val="00C411C3"/>
    <w:rsid w:val="00C52704"/>
    <w:rsid w:val="00C52FFB"/>
    <w:rsid w:val="00C57A91"/>
    <w:rsid w:val="00C60568"/>
    <w:rsid w:val="00C641B0"/>
    <w:rsid w:val="00C740E1"/>
    <w:rsid w:val="00C7455E"/>
    <w:rsid w:val="00C75C0D"/>
    <w:rsid w:val="00C76E40"/>
    <w:rsid w:val="00C81884"/>
    <w:rsid w:val="00C86702"/>
    <w:rsid w:val="00C87A03"/>
    <w:rsid w:val="00C87E56"/>
    <w:rsid w:val="00C9726F"/>
    <w:rsid w:val="00CA2AA1"/>
    <w:rsid w:val="00CA31AD"/>
    <w:rsid w:val="00CA4D9F"/>
    <w:rsid w:val="00CB2216"/>
    <w:rsid w:val="00CB43AF"/>
    <w:rsid w:val="00CB444A"/>
    <w:rsid w:val="00CB6571"/>
    <w:rsid w:val="00CC01C2"/>
    <w:rsid w:val="00CC654C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0A2A"/>
    <w:rsid w:val="00D41E01"/>
    <w:rsid w:val="00D43851"/>
    <w:rsid w:val="00D442B4"/>
    <w:rsid w:val="00D444B8"/>
    <w:rsid w:val="00D44F90"/>
    <w:rsid w:val="00D50796"/>
    <w:rsid w:val="00D53588"/>
    <w:rsid w:val="00D565B5"/>
    <w:rsid w:val="00D641A0"/>
    <w:rsid w:val="00D6546B"/>
    <w:rsid w:val="00D667D0"/>
    <w:rsid w:val="00D67D77"/>
    <w:rsid w:val="00D67F2C"/>
    <w:rsid w:val="00D71FFB"/>
    <w:rsid w:val="00D732ED"/>
    <w:rsid w:val="00D7576D"/>
    <w:rsid w:val="00D80150"/>
    <w:rsid w:val="00D82A2A"/>
    <w:rsid w:val="00D8684E"/>
    <w:rsid w:val="00D95AE6"/>
    <w:rsid w:val="00DA3E91"/>
    <w:rsid w:val="00DA50CD"/>
    <w:rsid w:val="00DA6274"/>
    <w:rsid w:val="00DA7519"/>
    <w:rsid w:val="00DB00C5"/>
    <w:rsid w:val="00DB3E56"/>
    <w:rsid w:val="00DB4AA1"/>
    <w:rsid w:val="00DB551C"/>
    <w:rsid w:val="00DB6AC5"/>
    <w:rsid w:val="00DC36AC"/>
    <w:rsid w:val="00DC4133"/>
    <w:rsid w:val="00DC4A91"/>
    <w:rsid w:val="00DD0952"/>
    <w:rsid w:val="00DD3EE4"/>
    <w:rsid w:val="00DD42B2"/>
    <w:rsid w:val="00DD4BED"/>
    <w:rsid w:val="00DD4DCD"/>
    <w:rsid w:val="00DE1177"/>
    <w:rsid w:val="00DE39F0"/>
    <w:rsid w:val="00DE6F3C"/>
    <w:rsid w:val="00DF0AF3"/>
    <w:rsid w:val="00E0115C"/>
    <w:rsid w:val="00E03A76"/>
    <w:rsid w:val="00E06CA9"/>
    <w:rsid w:val="00E12F64"/>
    <w:rsid w:val="00E17CCC"/>
    <w:rsid w:val="00E20FD8"/>
    <w:rsid w:val="00E211BC"/>
    <w:rsid w:val="00E21FE2"/>
    <w:rsid w:val="00E221C4"/>
    <w:rsid w:val="00E26075"/>
    <w:rsid w:val="00E2771C"/>
    <w:rsid w:val="00E27D7E"/>
    <w:rsid w:val="00E3102C"/>
    <w:rsid w:val="00E319EC"/>
    <w:rsid w:val="00E34935"/>
    <w:rsid w:val="00E35A1F"/>
    <w:rsid w:val="00E40339"/>
    <w:rsid w:val="00E40E7B"/>
    <w:rsid w:val="00E4254E"/>
    <w:rsid w:val="00E42E13"/>
    <w:rsid w:val="00E5309E"/>
    <w:rsid w:val="00E60429"/>
    <w:rsid w:val="00E6257C"/>
    <w:rsid w:val="00E63C59"/>
    <w:rsid w:val="00E64B03"/>
    <w:rsid w:val="00E6788D"/>
    <w:rsid w:val="00E7249A"/>
    <w:rsid w:val="00E74B8C"/>
    <w:rsid w:val="00E757C8"/>
    <w:rsid w:val="00E8685B"/>
    <w:rsid w:val="00E92E0F"/>
    <w:rsid w:val="00E93E5E"/>
    <w:rsid w:val="00E959A7"/>
    <w:rsid w:val="00E97F02"/>
    <w:rsid w:val="00EA4E6F"/>
    <w:rsid w:val="00EA5D58"/>
    <w:rsid w:val="00EA789F"/>
    <w:rsid w:val="00EB0259"/>
    <w:rsid w:val="00EB4B88"/>
    <w:rsid w:val="00EC0610"/>
    <w:rsid w:val="00EC0EF4"/>
    <w:rsid w:val="00EC21DF"/>
    <w:rsid w:val="00EC255D"/>
    <w:rsid w:val="00EC37B2"/>
    <w:rsid w:val="00ED0E64"/>
    <w:rsid w:val="00EE12EF"/>
    <w:rsid w:val="00EE1D23"/>
    <w:rsid w:val="00EE32F5"/>
    <w:rsid w:val="00EE72FD"/>
    <w:rsid w:val="00EF3E65"/>
    <w:rsid w:val="00EF3F7E"/>
    <w:rsid w:val="00F027FF"/>
    <w:rsid w:val="00F059C2"/>
    <w:rsid w:val="00F06BD9"/>
    <w:rsid w:val="00F07162"/>
    <w:rsid w:val="00F21A09"/>
    <w:rsid w:val="00F22A69"/>
    <w:rsid w:val="00F27BFA"/>
    <w:rsid w:val="00F37AB8"/>
    <w:rsid w:val="00F40852"/>
    <w:rsid w:val="00F42EF2"/>
    <w:rsid w:val="00F443AE"/>
    <w:rsid w:val="00F54DF5"/>
    <w:rsid w:val="00F56E8C"/>
    <w:rsid w:val="00F60750"/>
    <w:rsid w:val="00F676CC"/>
    <w:rsid w:val="00F67C38"/>
    <w:rsid w:val="00F717FE"/>
    <w:rsid w:val="00F833CF"/>
    <w:rsid w:val="00F8385A"/>
    <w:rsid w:val="00F85826"/>
    <w:rsid w:val="00F9157E"/>
    <w:rsid w:val="00FA124A"/>
    <w:rsid w:val="00FA21D2"/>
    <w:rsid w:val="00FA3EC4"/>
    <w:rsid w:val="00FA7630"/>
    <w:rsid w:val="00FB3193"/>
    <w:rsid w:val="00FB7DA4"/>
    <w:rsid w:val="00FC08DD"/>
    <w:rsid w:val="00FC2316"/>
    <w:rsid w:val="00FC25B6"/>
    <w:rsid w:val="00FC2CFD"/>
    <w:rsid w:val="00FD06C7"/>
    <w:rsid w:val="00FD2B1B"/>
    <w:rsid w:val="00FE091D"/>
    <w:rsid w:val="00FE0FF9"/>
    <w:rsid w:val="00FE5209"/>
    <w:rsid w:val="00FE540B"/>
    <w:rsid w:val="00FE7BAE"/>
    <w:rsid w:val="00FF5FAE"/>
    <w:rsid w:val="00FF6310"/>
    <w:rsid w:val="027C348F"/>
    <w:rsid w:val="03329098"/>
    <w:rsid w:val="05487B3A"/>
    <w:rsid w:val="084F509A"/>
    <w:rsid w:val="0A2DF595"/>
    <w:rsid w:val="0B187A2F"/>
    <w:rsid w:val="0D6B1EE3"/>
    <w:rsid w:val="0F4928F9"/>
    <w:rsid w:val="106EB904"/>
    <w:rsid w:val="119DB60D"/>
    <w:rsid w:val="11AFAAF5"/>
    <w:rsid w:val="133F7516"/>
    <w:rsid w:val="15971169"/>
    <w:rsid w:val="17A931C6"/>
    <w:rsid w:val="18D64399"/>
    <w:rsid w:val="1A44B4FD"/>
    <w:rsid w:val="1C609160"/>
    <w:rsid w:val="22B3CBB8"/>
    <w:rsid w:val="232064AB"/>
    <w:rsid w:val="234622A2"/>
    <w:rsid w:val="24CF944F"/>
    <w:rsid w:val="288BF229"/>
    <w:rsid w:val="28A3BBB4"/>
    <w:rsid w:val="2CFA5C72"/>
    <w:rsid w:val="2EC426D7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AF5D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1DF143C"/>
    <w:rsid w:val="528B9F64"/>
    <w:rsid w:val="55C95606"/>
    <w:rsid w:val="57A7BB5F"/>
    <w:rsid w:val="58B04500"/>
    <w:rsid w:val="5CB10BC6"/>
    <w:rsid w:val="644258AB"/>
    <w:rsid w:val="6ACFD66C"/>
    <w:rsid w:val="6F95D322"/>
    <w:rsid w:val="6F9DAC04"/>
    <w:rsid w:val="7132C045"/>
    <w:rsid w:val="7200262B"/>
    <w:rsid w:val="75774C57"/>
    <w:rsid w:val="75FBAD88"/>
    <w:rsid w:val="778F02D9"/>
    <w:rsid w:val="780775E5"/>
    <w:rsid w:val="78C438B7"/>
    <w:rsid w:val="7A20E199"/>
    <w:rsid w:val="7C25B77F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F2160B14-79B1-43AF-9FD4-04170BF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A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36A9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36A9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36A99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836A9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36A99"/>
    <w:pPr>
      <w:outlineLvl w:val="4"/>
    </w:pPr>
  </w:style>
  <w:style w:type="paragraph" w:styleId="Heading6">
    <w:name w:val="heading 6"/>
    <w:basedOn w:val="Heading4"/>
    <w:next w:val="Normal"/>
    <w:qFormat/>
    <w:rsid w:val="00836A99"/>
    <w:pPr>
      <w:outlineLvl w:val="5"/>
    </w:pPr>
  </w:style>
  <w:style w:type="paragraph" w:styleId="Heading7">
    <w:name w:val="heading 7"/>
    <w:basedOn w:val="Heading6"/>
    <w:next w:val="Normal"/>
    <w:qFormat/>
    <w:rsid w:val="00836A99"/>
    <w:pPr>
      <w:outlineLvl w:val="6"/>
    </w:pPr>
  </w:style>
  <w:style w:type="paragraph" w:styleId="Heading8">
    <w:name w:val="heading 8"/>
    <w:basedOn w:val="Heading6"/>
    <w:next w:val="Normal"/>
    <w:qFormat/>
    <w:rsid w:val="00836A99"/>
    <w:pPr>
      <w:outlineLvl w:val="7"/>
    </w:pPr>
  </w:style>
  <w:style w:type="paragraph" w:styleId="Heading9">
    <w:name w:val="heading 9"/>
    <w:basedOn w:val="Heading6"/>
    <w:next w:val="Normal"/>
    <w:qFormat/>
    <w:rsid w:val="00836A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aftertitle0"/>
    <w:rsid w:val="00836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36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836A99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36A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836A99"/>
    <w:rPr>
      <w:b/>
    </w:rPr>
  </w:style>
  <w:style w:type="paragraph" w:customStyle="1" w:styleId="Chaptitle">
    <w:name w:val="Chap_title"/>
    <w:basedOn w:val="Arttitle"/>
    <w:next w:val="Normalaftertitle0"/>
    <w:rsid w:val="00836A99"/>
  </w:style>
  <w:style w:type="character" w:styleId="EndnoteReference">
    <w:name w:val="endnote reference"/>
    <w:basedOn w:val="DefaultParagraphFont"/>
    <w:rsid w:val="00836A99"/>
    <w:rPr>
      <w:vertAlign w:val="superscript"/>
    </w:rPr>
  </w:style>
  <w:style w:type="paragraph" w:customStyle="1" w:styleId="enumlev1">
    <w:name w:val="enumlev1"/>
    <w:basedOn w:val="Normal"/>
    <w:rsid w:val="00836A9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36A99"/>
    <w:pPr>
      <w:ind w:left="1191" w:hanging="397"/>
    </w:pPr>
  </w:style>
  <w:style w:type="paragraph" w:customStyle="1" w:styleId="enumlev3">
    <w:name w:val="enumlev3"/>
    <w:basedOn w:val="enumlev2"/>
    <w:rsid w:val="00836A99"/>
    <w:pPr>
      <w:ind w:left="1588"/>
    </w:pPr>
  </w:style>
  <w:style w:type="paragraph" w:customStyle="1" w:styleId="Equation">
    <w:name w:val="Equation"/>
    <w:basedOn w:val="Normal"/>
    <w:rsid w:val="00836A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36A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836A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36A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"/>
    <w:next w:val="Normalaftertitle0"/>
    <w:rsid w:val="00836A99"/>
    <w:pPr>
      <w:keepNext w:val="0"/>
      <w:spacing w:after="240"/>
    </w:pPr>
  </w:style>
  <w:style w:type="paragraph" w:styleId="Footer">
    <w:name w:val="footer"/>
    <w:basedOn w:val="Normal"/>
    <w:link w:val="FooterChar"/>
    <w:rsid w:val="00836A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836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36A99"/>
    <w:rPr>
      <w:position w:val="6"/>
      <w:sz w:val="16"/>
    </w:rPr>
  </w:style>
  <w:style w:type="paragraph" w:styleId="FootnoteText">
    <w:name w:val="footnote text"/>
    <w:basedOn w:val="Normal"/>
    <w:rsid w:val="00836A9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836A9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836A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Index1">
    <w:name w:val="index 1"/>
    <w:basedOn w:val="Normal"/>
    <w:next w:val="Normal"/>
    <w:rsid w:val="00836A99"/>
  </w:style>
  <w:style w:type="paragraph" w:styleId="Index2">
    <w:name w:val="index 2"/>
    <w:basedOn w:val="Normal"/>
    <w:next w:val="Normal"/>
    <w:rsid w:val="00836A99"/>
    <w:pPr>
      <w:ind w:left="283"/>
    </w:pPr>
  </w:style>
  <w:style w:type="paragraph" w:styleId="Index3">
    <w:name w:val="index 3"/>
    <w:basedOn w:val="Normal"/>
    <w:next w:val="Normal"/>
    <w:rsid w:val="00836A99"/>
    <w:pPr>
      <w:ind w:left="566"/>
    </w:pPr>
  </w:style>
  <w:style w:type="paragraph" w:customStyle="1" w:styleId="PartNo">
    <w:name w:val="Part_No"/>
    <w:basedOn w:val="AnnexNo"/>
    <w:next w:val="Parttitle"/>
    <w:rsid w:val="00836A99"/>
  </w:style>
  <w:style w:type="paragraph" w:customStyle="1" w:styleId="Partref">
    <w:name w:val="Part_ref"/>
    <w:basedOn w:val="Annexref"/>
    <w:next w:val="Normalaftertitle0"/>
    <w:rsid w:val="00836A99"/>
  </w:style>
  <w:style w:type="paragraph" w:customStyle="1" w:styleId="Parttitle">
    <w:name w:val="Part_title"/>
    <w:basedOn w:val="Annextitle"/>
    <w:next w:val="Partref"/>
    <w:rsid w:val="00836A99"/>
  </w:style>
  <w:style w:type="paragraph" w:customStyle="1" w:styleId="RecNo">
    <w:name w:val="Rec_No"/>
    <w:basedOn w:val="Normal"/>
    <w:next w:val="Rectitle"/>
    <w:rsid w:val="00836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36A9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36A9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836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36A99"/>
  </w:style>
  <w:style w:type="paragraph" w:customStyle="1" w:styleId="QuestionNo">
    <w:name w:val="Question_No"/>
    <w:basedOn w:val="RecNo"/>
    <w:next w:val="Questiontitle"/>
    <w:rsid w:val="00836A99"/>
  </w:style>
  <w:style w:type="paragraph" w:customStyle="1" w:styleId="Questiontitle">
    <w:name w:val="Question_title"/>
    <w:basedOn w:val="Rectitle"/>
    <w:next w:val="Questionref"/>
    <w:rsid w:val="00836A99"/>
  </w:style>
  <w:style w:type="paragraph" w:customStyle="1" w:styleId="Questionref">
    <w:name w:val="Question_ref"/>
    <w:basedOn w:val="Recref"/>
    <w:next w:val="Questiondate"/>
    <w:rsid w:val="00836A99"/>
  </w:style>
  <w:style w:type="paragraph" w:customStyle="1" w:styleId="Reftext">
    <w:name w:val="Ref_text"/>
    <w:basedOn w:val="Normal"/>
    <w:rsid w:val="00836A99"/>
    <w:pPr>
      <w:ind w:left="794" w:hanging="794"/>
    </w:pPr>
  </w:style>
  <w:style w:type="paragraph" w:customStyle="1" w:styleId="Reftitle">
    <w:name w:val="Ref_title"/>
    <w:basedOn w:val="Normal"/>
    <w:next w:val="Reftext"/>
    <w:rsid w:val="00836A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836A99"/>
  </w:style>
  <w:style w:type="paragraph" w:customStyle="1" w:styleId="RepNo">
    <w:name w:val="Rep_No"/>
    <w:basedOn w:val="RecNo"/>
    <w:next w:val="Reptitle"/>
    <w:rsid w:val="00836A99"/>
  </w:style>
  <w:style w:type="paragraph" w:customStyle="1" w:styleId="Reptitle">
    <w:name w:val="Rep_title"/>
    <w:basedOn w:val="Rectitle"/>
    <w:next w:val="Repref"/>
    <w:rsid w:val="00836A99"/>
  </w:style>
  <w:style w:type="paragraph" w:customStyle="1" w:styleId="Repref">
    <w:name w:val="Rep_ref"/>
    <w:basedOn w:val="Recref"/>
    <w:next w:val="Repdate"/>
    <w:rsid w:val="00836A99"/>
  </w:style>
  <w:style w:type="paragraph" w:customStyle="1" w:styleId="Resdate">
    <w:name w:val="Res_date"/>
    <w:basedOn w:val="Recdate"/>
    <w:next w:val="Normalaftertitle0"/>
    <w:rsid w:val="00836A99"/>
  </w:style>
  <w:style w:type="paragraph" w:customStyle="1" w:styleId="ResNo">
    <w:name w:val="Res_No"/>
    <w:basedOn w:val="RecNo"/>
    <w:next w:val="Restitle"/>
    <w:rsid w:val="00836A99"/>
  </w:style>
  <w:style w:type="paragraph" w:customStyle="1" w:styleId="Restitle">
    <w:name w:val="Res_title"/>
    <w:basedOn w:val="Rectitle"/>
    <w:next w:val="Resref"/>
    <w:rsid w:val="00836A99"/>
  </w:style>
  <w:style w:type="paragraph" w:customStyle="1" w:styleId="Resref">
    <w:name w:val="Res_ref"/>
    <w:basedOn w:val="Recref"/>
    <w:next w:val="Resdate"/>
    <w:rsid w:val="00836A99"/>
  </w:style>
  <w:style w:type="paragraph" w:customStyle="1" w:styleId="SectionNo">
    <w:name w:val="Section_No"/>
    <w:basedOn w:val="AnnexNo"/>
    <w:next w:val="Sectiontitle"/>
    <w:rsid w:val="00836A99"/>
  </w:style>
  <w:style w:type="paragraph" w:customStyle="1" w:styleId="Sectiontitle">
    <w:name w:val="Section_title"/>
    <w:basedOn w:val="Normal"/>
    <w:next w:val="Normalaftertitle0"/>
    <w:rsid w:val="00836A99"/>
    <w:rPr>
      <w:sz w:val="26"/>
    </w:rPr>
  </w:style>
  <w:style w:type="paragraph" w:customStyle="1" w:styleId="Source">
    <w:name w:val="Source"/>
    <w:basedOn w:val="Normal"/>
    <w:next w:val="Normal"/>
    <w:rsid w:val="00836A99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36A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36A9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36A99"/>
    <w:pPr>
      <w:spacing w:before="120"/>
    </w:pPr>
  </w:style>
  <w:style w:type="paragraph" w:customStyle="1" w:styleId="TableNo">
    <w:name w:val="Table_No"/>
    <w:basedOn w:val="Normal"/>
    <w:next w:val="Tabletitle"/>
    <w:rsid w:val="00836A99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836A99"/>
    <w:pPr>
      <w:spacing w:before="0"/>
    </w:pPr>
    <w:rPr>
      <w:b/>
      <w:caps w:val="0"/>
    </w:rPr>
  </w:style>
  <w:style w:type="paragraph" w:customStyle="1" w:styleId="Tableref">
    <w:name w:val="Table_ref"/>
    <w:basedOn w:val="Normal"/>
    <w:next w:val="Tabletitle"/>
    <w:rsid w:val="00836A99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836A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36A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36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36A99"/>
    <w:rPr>
      <w:b/>
    </w:rPr>
  </w:style>
  <w:style w:type="paragraph" w:customStyle="1" w:styleId="toc0">
    <w:name w:val="toc 0"/>
    <w:basedOn w:val="Normal"/>
    <w:next w:val="TOC1"/>
    <w:rsid w:val="00836A9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836A9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836A99"/>
    <w:pPr>
      <w:spacing w:before="160"/>
    </w:pPr>
  </w:style>
  <w:style w:type="paragraph" w:styleId="TOC3">
    <w:name w:val="toc 3"/>
    <w:basedOn w:val="TOC2"/>
    <w:rsid w:val="00836A99"/>
  </w:style>
  <w:style w:type="paragraph" w:styleId="TOC4">
    <w:name w:val="toc 4"/>
    <w:basedOn w:val="TOC3"/>
    <w:rsid w:val="00836A99"/>
    <w:pPr>
      <w:spacing w:before="80"/>
    </w:pPr>
  </w:style>
  <w:style w:type="paragraph" w:styleId="TOC5">
    <w:name w:val="toc 5"/>
    <w:basedOn w:val="TOC4"/>
    <w:rsid w:val="00836A99"/>
  </w:style>
  <w:style w:type="paragraph" w:styleId="TOC6">
    <w:name w:val="toc 6"/>
    <w:basedOn w:val="TOC4"/>
    <w:rsid w:val="00836A99"/>
  </w:style>
  <w:style w:type="paragraph" w:styleId="TOC7">
    <w:name w:val="toc 7"/>
    <w:basedOn w:val="TOC4"/>
    <w:rsid w:val="00836A99"/>
  </w:style>
  <w:style w:type="paragraph" w:styleId="TOC8">
    <w:name w:val="toc 8"/>
    <w:basedOn w:val="TOC4"/>
    <w:rsid w:val="00836A9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Heading3"/>
    <w:next w:val="Normal"/>
    <w:rsid w:val="00836A99"/>
    <w:pPr>
      <w:spacing w:before="160"/>
    </w:pPr>
    <w:rPr>
      <w:b w:val="0"/>
    </w:rPr>
  </w:style>
  <w:style w:type="paragraph" w:customStyle="1" w:styleId="Headingb">
    <w:name w:val="Heading_b"/>
    <w:basedOn w:val="Heading3"/>
    <w:next w:val="Normal"/>
    <w:rsid w:val="00836A9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Figure">
    <w:name w:val="Figure"/>
    <w:basedOn w:val="Normal"/>
    <w:next w:val="Figuretitle"/>
    <w:rsid w:val="00836A99"/>
    <w:pPr>
      <w:keepNext/>
      <w:keepLines/>
      <w:spacing w:after="120"/>
      <w:jc w:val="center"/>
    </w:pPr>
  </w:style>
  <w:style w:type="character" w:styleId="PageNumber">
    <w:name w:val="page number"/>
    <w:basedOn w:val="DefaultParagraphFont"/>
    <w:rsid w:val="00836A99"/>
    <w:rPr>
      <w:rFonts w:ascii="Calibri" w:hAnsi="Calibri"/>
    </w:rPr>
  </w:style>
  <w:style w:type="paragraph" w:customStyle="1" w:styleId="Figuretitle">
    <w:name w:val="Figure_title"/>
    <w:basedOn w:val="Tabletitle"/>
    <w:next w:val="Normalaftertitle0"/>
    <w:rsid w:val="00836A99"/>
    <w:pPr>
      <w:spacing w:before="240" w:after="480"/>
    </w:pPr>
  </w:style>
  <w:style w:type="paragraph" w:customStyle="1" w:styleId="FigureNo">
    <w:name w:val="Figure_No"/>
    <w:basedOn w:val="Normal"/>
    <w:next w:val="Figuretitle"/>
    <w:rsid w:val="00836A99"/>
    <w:pPr>
      <w:keepNext/>
      <w:keepLines/>
      <w:spacing w:before="240" w:after="120"/>
      <w:jc w:val="center"/>
    </w:pPr>
    <w:rPr>
      <w:caps/>
    </w:rPr>
  </w:style>
  <w:style w:type="paragraph" w:customStyle="1" w:styleId="AnnexNo">
    <w:name w:val="Annex_No"/>
    <w:basedOn w:val="Normal"/>
    <w:next w:val="Annextitle"/>
    <w:rsid w:val="00836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836A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836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rsid w:val="00836A99"/>
  </w:style>
  <w:style w:type="paragraph" w:customStyle="1" w:styleId="Appendixref">
    <w:name w:val="Appendix_ref"/>
    <w:basedOn w:val="Annexref"/>
    <w:next w:val="Normalaftertitle0"/>
    <w:rsid w:val="00836A99"/>
  </w:style>
  <w:style w:type="paragraph" w:customStyle="1" w:styleId="Appendixtitle">
    <w:name w:val="Appendix_title"/>
    <w:basedOn w:val="Annextitle"/>
    <w:next w:val="Appendixref"/>
    <w:rsid w:val="00836A9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836A99"/>
    <w:pPr>
      <w:ind w:left="794"/>
    </w:pPr>
  </w:style>
  <w:style w:type="paragraph" w:styleId="Index4">
    <w:name w:val="index 4"/>
    <w:basedOn w:val="Normal"/>
    <w:next w:val="Normal"/>
    <w:rsid w:val="00836A99"/>
    <w:pPr>
      <w:ind w:left="849"/>
    </w:pPr>
  </w:style>
  <w:style w:type="paragraph" w:styleId="Index5">
    <w:name w:val="index 5"/>
    <w:basedOn w:val="Normal"/>
    <w:next w:val="Normal"/>
    <w:rsid w:val="00836A99"/>
    <w:pPr>
      <w:ind w:left="1132"/>
    </w:pPr>
  </w:style>
  <w:style w:type="paragraph" w:styleId="Index6">
    <w:name w:val="index 6"/>
    <w:basedOn w:val="Normal"/>
    <w:next w:val="Normal"/>
    <w:rsid w:val="00836A99"/>
    <w:pPr>
      <w:ind w:left="1415"/>
    </w:pPr>
  </w:style>
  <w:style w:type="paragraph" w:styleId="Index7">
    <w:name w:val="index 7"/>
    <w:basedOn w:val="Normal"/>
    <w:next w:val="Normal"/>
    <w:rsid w:val="00836A99"/>
    <w:pPr>
      <w:ind w:left="1698"/>
    </w:pPr>
  </w:style>
  <w:style w:type="paragraph" w:styleId="IndexHeading">
    <w:name w:val="index heading"/>
    <w:basedOn w:val="Normal"/>
    <w:next w:val="Index1"/>
    <w:rsid w:val="00836A99"/>
  </w:style>
  <w:style w:type="character" w:styleId="LineNumber">
    <w:name w:val="line number"/>
    <w:basedOn w:val="DefaultParagraphFont"/>
    <w:rsid w:val="00836A99"/>
  </w:style>
  <w:style w:type="paragraph" w:customStyle="1" w:styleId="Normalaftertitle0">
    <w:name w:val="Normal after title"/>
    <w:basedOn w:val="Normal"/>
    <w:next w:val="Normal"/>
    <w:rsid w:val="00836A99"/>
    <w:pPr>
      <w:spacing w:before="32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836A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36A99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836A9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740E1"/>
    <w:rPr>
      <w:rFonts w:ascii="Calibri" w:hAnsi="Calibri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="Calibri" w:hAnsi="Calibri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4B2DE5"/>
  </w:style>
  <w:style w:type="character" w:customStyle="1" w:styleId="eop">
    <w:name w:val="eop"/>
    <w:basedOn w:val="DefaultParagraphFont"/>
    <w:rsid w:val="004B2DE5"/>
  </w:style>
  <w:style w:type="paragraph" w:styleId="NoSpacing">
    <w:name w:val="No Spacing"/>
    <w:link w:val="NoSpacingChar"/>
    <w:uiPriority w:val="1"/>
    <w:qFormat/>
    <w:rsid w:val="00AC1C4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1C4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551C"/>
    <w:rPr>
      <w:color w:val="605E5C"/>
      <w:shd w:val="clear" w:color="auto" w:fill="E1DFDD"/>
    </w:rPr>
  </w:style>
  <w:style w:type="paragraph" w:customStyle="1" w:styleId="Subject">
    <w:name w:val="Subject"/>
    <w:basedOn w:val="Normal"/>
    <w:next w:val="Source"/>
    <w:rsid w:val="00836A9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836A99"/>
  </w:style>
  <w:style w:type="paragraph" w:customStyle="1" w:styleId="ddate">
    <w:name w:val="ddate"/>
    <w:basedOn w:val="Normal"/>
    <w:rsid w:val="00836A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36A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836A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836A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Head">
    <w:name w:val="Head"/>
    <w:basedOn w:val="Normal"/>
    <w:rsid w:val="00836A9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836A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836A99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836A99"/>
  </w:style>
  <w:style w:type="paragraph" w:customStyle="1" w:styleId="Part">
    <w:name w:val="Part"/>
    <w:basedOn w:val="Normal"/>
    <w:rsid w:val="00836A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styleId="TOC9">
    <w:name w:val="toc 9"/>
    <w:basedOn w:val="TOC4"/>
    <w:rsid w:val="0083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17" TargetMode="External"/><Relationship Id="rId18" Type="http://schemas.openxmlformats.org/officeDocument/2006/relationships/hyperlink" Target="https://www.itu.int/md/T17-TSB-CIR-0118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itu.int/go/tsg17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s://www.itu.int/md/T17-TSB-CIR-006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ists/rgm.aspx?Group=17" TargetMode="External"/><Relationship Id="rId20" Type="http://schemas.openxmlformats.org/officeDocument/2006/relationships/hyperlink" Target="mailto:t22sg17q3@lists.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cid:image001.png@01D2C590.81C3C8E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22-2024/17/Pages/default.aspx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T/studygroups/2017-2020/17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0C08DF3F-75A0-46BF-AFE5-AB7BA873F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F32ED-AB9A-4CB7-8EE3-672EE38A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488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TSB Collective Template - Draft update - Contingency, return to physical - Draft</vt:lpstr>
      <vt:lpstr>TSB Collective Template - Draft update - Contingency, return to physical - Draft</vt:lpstr>
    </vt:vector>
  </TitlesOfParts>
  <Company>ITU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9</cp:revision>
  <cp:lastPrinted>2023-03-15T14:16:00Z</cp:lastPrinted>
  <dcterms:created xsi:type="dcterms:W3CDTF">2023-03-10T11:15:00Z</dcterms:created>
  <dcterms:modified xsi:type="dcterms:W3CDTF">2023-03-15T14:17:00Z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09/03/2022 13:31:37</vt:lpwstr>
  </property>
  <property fmtid="{D5CDD505-2E9C-101B-9397-08002B2CF9AE}" pid="9" name="OriginalDocID">
    <vt:lpwstr>23958557-b085-4845-85f8-4bfef2fb16a4</vt:lpwstr>
  </property>
</Properties>
</file>