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85"/>
        <w:gridCol w:w="425"/>
        <w:gridCol w:w="3467"/>
        <w:gridCol w:w="2912"/>
        <w:gridCol w:w="1984"/>
      </w:tblGrid>
      <w:tr w:rsidR="003E5F3C" w:rsidRPr="00E92B09" w14:paraId="2489D87D" w14:textId="77777777" w:rsidTr="00F71ACC">
        <w:trPr>
          <w:cantSplit/>
        </w:trPr>
        <w:tc>
          <w:tcPr>
            <w:tcW w:w="1418" w:type="dxa"/>
            <w:gridSpan w:val="3"/>
            <w:vAlign w:val="center"/>
          </w:tcPr>
          <w:p w14:paraId="2C93339A" w14:textId="77777777" w:rsidR="003E5F3C" w:rsidRPr="00E92B09" w:rsidRDefault="0010404C" w:rsidP="00E44329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E92B09">
              <w:rPr>
                <w:noProof/>
                <w:lang w:eastAsia="en-GB"/>
              </w:rPr>
              <w:drawing>
                <wp:inline distT="0" distB="0" distL="0" distR="0" wp14:anchorId="0F3B50B2" wp14:editId="7193796E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262F73AA" w14:textId="77777777" w:rsidR="003E5F3C" w:rsidRPr="00E92B09" w:rsidRDefault="003E5F3C" w:rsidP="00E44329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E92B09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574F6A3" w14:textId="46E6EBCB" w:rsidR="003E5F3C" w:rsidRPr="00E92B09" w:rsidRDefault="003E5F3C" w:rsidP="00E44329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E92B09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="00B3274B" w:rsidRPr="00E92B09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</w:t>
            </w:r>
            <w:r w:rsidRPr="00E92B09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 xml:space="preserve">ormalisation des </w:t>
            </w:r>
            <w:r w:rsidR="00B3274B" w:rsidRPr="00E92B09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t</w:t>
            </w:r>
            <w:r w:rsidRPr="00E92B09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élécommunications</w:t>
            </w:r>
          </w:p>
        </w:tc>
        <w:tc>
          <w:tcPr>
            <w:tcW w:w="1984" w:type="dxa"/>
            <w:vAlign w:val="center"/>
          </w:tcPr>
          <w:p w14:paraId="73266F54" w14:textId="77777777" w:rsidR="003E5F3C" w:rsidRPr="00E92B09" w:rsidRDefault="003E5F3C" w:rsidP="00E44329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E92B09" w14:paraId="53BFF740" w14:textId="77777777" w:rsidTr="00E44329">
        <w:trPr>
          <w:gridBefore w:val="1"/>
          <w:wBefore w:w="8" w:type="dxa"/>
          <w:cantSplit/>
          <w:trHeight w:val="340"/>
        </w:trPr>
        <w:tc>
          <w:tcPr>
            <w:tcW w:w="985" w:type="dxa"/>
          </w:tcPr>
          <w:p w14:paraId="5742E756" w14:textId="77777777" w:rsidR="00F71ACC" w:rsidRPr="00E92B09" w:rsidRDefault="00F71ACC" w:rsidP="00E4432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3892" w:type="dxa"/>
            <w:gridSpan w:val="2"/>
          </w:tcPr>
          <w:p w14:paraId="3CB1A35C" w14:textId="77777777" w:rsidR="00F71ACC" w:rsidRPr="00E92B09" w:rsidRDefault="00F71ACC" w:rsidP="00E44329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05D4E774" w14:textId="049CFCFD" w:rsidR="00F71ACC" w:rsidRPr="00E92B09" w:rsidRDefault="00F71ACC" w:rsidP="00E92B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7"/>
              <w:rPr>
                <w:rFonts w:asciiTheme="minorHAnsi" w:hAnsiTheme="minorHAnsi"/>
                <w:b/>
              </w:rPr>
            </w:pPr>
            <w:r w:rsidRPr="00E92B09">
              <w:rPr>
                <w:rFonts w:asciiTheme="minorHAnsi" w:hAnsiTheme="minorHAnsi"/>
              </w:rPr>
              <w:t>Genève, le</w:t>
            </w:r>
            <w:r w:rsidR="002F4B04" w:rsidRPr="00E92B09">
              <w:rPr>
                <w:rFonts w:asciiTheme="minorHAnsi" w:hAnsiTheme="minorHAnsi"/>
              </w:rPr>
              <w:t xml:space="preserve"> 6 mars</w:t>
            </w:r>
            <w:r w:rsidR="00E46E15" w:rsidRPr="00E92B09">
              <w:rPr>
                <w:rFonts w:asciiTheme="minorHAnsi" w:hAnsiTheme="minorHAnsi"/>
              </w:rPr>
              <w:t xml:space="preserve"> 2023</w:t>
            </w:r>
          </w:p>
        </w:tc>
      </w:tr>
      <w:tr w:rsidR="00F71ACC" w:rsidRPr="00E92B09" w14:paraId="0DE24324" w14:textId="77777777" w:rsidTr="00E44329">
        <w:trPr>
          <w:gridBefore w:val="1"/>
          <w:wBefore w:w="8" w:type="dxa"/>
          <w:cantSplit/>
          <w:trHeight w:val="340"/>
        </w:trPr>
        <w:tc>
          <w:tcPr>
            <w:tcW w:w="985" w:type="dxa"/>
          </w:tcPr>
          <w:p w14:paraId="067D2F3D" w14:textId="77777777" w:rsidR="00F71ACC" w:rsidRPr="00E92B09" w:rsidRDefault="00F71ACC" w:rsidP="00E4432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E92B09">
              <w:rPr>
                <w:rFonts w:asciiTheme="minorHAnsi" w:hAnsiTheme="minorHAnsi"/>
              </w:rPr>
              <w:t>Réf.:</w:t>
            </w:r>
          </w:p>
        </w:tc>
        <w:tc>
          <w:tcPr>
            <w:tcW w:w="3892" w:type="dxa"/>
            <w:gridSpan w:val="2"/>
          </w:tcPr>
          <w:p w14:paraId="0B89FA99" w14:textId="13AD95F7" w:rsidR="00F71ACC" w:rsidRPr="00E92B09" w:rsidRDefault="00F71ACC" w:rsidP="00E44329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E92B09">
              <w:rPr>
                <w:rFonts w:asciiTheme="minorHAnsi" w:hAnsiTheme="minorHAnsi"/>
                <w:b/>
              </w:rPr>
              <w:t xml:space="preserve">Lettre collective TSB </w:t>
            </w:r>
            <w:r w:rsidR="002F4B04" w:rsidRPr="00E92B09">
              <w:rPr>
                <w:rFonts w:asciiTheme="minorHAnsi" w:hAnsiTheme="minorHAnsi"/>
                <w:b/>
              </w:rPr>
              <w:t>4/17</w:t>
            </w:r>
          </w:p>
          <w:p w14:paraId="475F8557" w14:textId="63A27B87" w:rsidR="00F71ACC" w:rsidRPr="00E92B09" w:rsidRDefault="00F71ACC" w:rsidP="00E44329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E92B09">
              <w:rPr>
                <w:rFonts w:asciiTheme="minorHAnsi" w:hAnsiTheme="minorHAnsi"/>
                <w:bCs/>
              </w:rPr>
              <w:t xml:space="preserve">CE </w:t>
            </w:r>
            <w:r w:rsidR="002F4B04" w:rsidRPr="00E92B09">
              <w:rPr>
                <w:rFonts w:asciiTheme="minorHAnsi" w:hAnsiTheme="minorHAnsi"/>
                <w:bCs/>
              </w:rPr>
              <w:t>17</w:t>
            </w:r>
            <w:r w:rsidRPr="00E92B09">
              <w:rPr>
                <w:rFonts w:asciiTheme="minorHAnsi" w:hAnsiTheme="minorHAnsi"/>
                <w:bCs/>
              </w:rPr>
              <w:t>/</w:t>
            </w:r>
            <w:r w:rsidR="002F4B04" w:rsidRPr="00E92B09">
              <w:rPr>
                <w:rFonts w:asciiTheme="minorHAnsi" w:hAnsiTheme="minorHAnsi"/>
                <w:bCs/>
              </w:rPr>
              <w:t>XY</w:t>
            </w:r>
          </w:p>
        </w:tc>
        <w:tc>
          <w:tcPr>
            <w:tcW w:w="4896" w:type="dxa"/>
            <w:gridSpan w:val="2"/>
            <w:vMerge w:val="restart"/>
          </w:tcPr>
          <w:p w14:paraId="368B3891" w14:textId="4C88A3CE" w:rsidR="00F71ACC" w:rsidRPr="00E92B09" w:rsidRDefault="00F71ACC" w:rsidP="00E443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502" w:hanging="445"/>
              <w:rPr>
                <w:rFonts w:asciiTheme="minorHAnsi" w:hAnsiTheme="minorHAnsi"/>
              </w:rPr>
            </w:pPr>
            <w:r w:rsidRPr="00E92B09">
              <w:rPr>
                <w:rFonts w:asciiTheme="minorHAnsi" w:hAnsiTheme="minorHAnsi"/>
              </w:rPr>
              <w:t>–</w:t>
            </w:r>
            <w:r w:rsidRPr="00E92B09">
              <w:rPr>
                <w:rFonts w:asciiTheme="minorHAnsi" w:hAnsiTheme="minorHAnsi"/>
              </w:rPr>
              <w:tab/>
              <w:t xml:space="preserve">Aux </w:t>
            </w:r>
            <w:r w:rsidR="00F10439" w:rsidRPr="00E92B09">
              <w:rPr>
                <w:rFonts w:asciiTheme="minorHAnsi" w:hAnsiTheme="minorHAnsi"/>
              </w:rPr>
              <w:t xml:space="preserve">Administrations </w:t>
            </w:r>
            <w:r w:rsidRPr="00E92B09">
              <w:rPr>
                <w:rFonts w:asciiTheme="minorHAnsi" w:hAnsiTheme="minorHAnsi"/>
              </w:rPr>
              <w:t xml:space="preserve">des </w:t>
            </w:r>
            <w:r w:rsidR="00B3274B" w:rsidRPr="00E92B09">
              <w:rPr>
                <w:rFonts w:asciiTheme="minorHAnsi" w:hAnsiTheme="minorHAnsi"/>
              </w:rPr>
              <w:t>États</w:t>
            </w:r>
            <w:r w:rsidRPr="00E92B09">
              <w:rPr>
                <w:rFonts w:asciiTheme="minorHAnsi" w:hAnsiTheme="minorHAnsi"/>
              </w:rPr>
              <w:t xml:space="preserve"> Membres de l'Union</w:t>
            </w:r>
            <w:r w:rsidR="00E44329" w:rsidRPr="00E92B09">
              <w:rPr>
                <w:rFonts w:asciiTheme="minorHAnsi" w:hAnsiTheme="minorHAnsi"/>
              </w:rPr>
              <w:t>;</w:t>
            </w:r>
          </w:p>
          <w:p w14:paraId="1605E3FA" w14:textId="21CB8D54" w:rsidR="00F71ACC" w:rsidRPr="00E92B09" w:rsidRDefault="00F71ACC" w:rsidP="00E44329">
            <w:pPr>
              <w:tabs>
                <w:tab w:val="left" w:pos="4111"/>
              </w:tabs>
              <w:spacing w:before="0"/>
              <w:ind w:left="502" w:hanging="445"/>
              <w:rPr>
                <w:rFonts w:asciiTheme="minorHAnsi" w:hAnsiTheme="minorHAnsi"/>
              </w:rPr>
            </w:pPr>
            <w:r w:rsidRPr="00E92B09">
              <w:rPr>
                <w:rFonts w:asciiTheme="minorHAnsi" w:hAnsiTheme="minorHAnsi"/>
              </w:rPr>
              <w:t>–</w:t>
            </w:r>
            <w:r w:rsidRPr="00E92B09">
              <w:rPr>
                <w:rFonts w:asciiTheme="minorHAnsi" w:hAnsiTheme="minorHAnsi"/>
              </w:rPr>
              <w:tab/>
            </w:r>
            <w:r w:rsidR="00E44329" w:rsidRPr="00E92B09">
              <w:rPr>
                <w:rFonts w:asciiTheme="minorHAnsi" w:hAnsiTheme="minorHAnsi"/>
              </w:rPr>
              <w:t>A</w:t>
            </w:r>
            <w:r w:rsidRPr="00E92B09">
              <w:rPr>
                <w:rFonts w:asciiTheme="minorHAnsi" w:hAnsiTheme="minorHAnsi"/>
              </w:rPr>
              <w:t xml:space="preserve">ux </w:t>
            </w:r>
            <w:r w:rsidRPr="00E92B09">
              <w:rPr>
                <w:rFonts w:asciiTheme="minorHAnsi" w:hAnsiTheme="minorHAnsi"/>
                <w:szCs w:val="22"/>
              </w:rPr>
              <w:t>Membres</w:t>
            </w:r>
            <w:r w:rsidRPr="00E92B09">
              <w:rPr>
                <w:rFonts w:asciiTheme="minorHAnsi" w:hAnsiTheme="minorHAnsi"/>
              </w:rPr>
              <w:t xml:space="preserve"> du Secteur UIT-T</w:t>
            </w:r>
            <w:r w:rsidR="00E44329" w:rsidRPr="00E92B09">
              <w:rPr>
                <w:rFonts w:asciiTheme="minorHAnsi" w:hAnsiTheme="minorHAnsi"/>
              </w:rPr>
              <w:t>;</w:t>
            </w:r>
          </w:p>
          <w:p w14:paraId="7B07A45D" w14:textId="3100FC44" w:rsidR="00F71ACC" w:rsidRPr="00E92B09" w:rsidRDefault="00F71ACC" w:rsidP="00E44329">
            <w:pPr>
              <w:tabs>
                <w:tab w:val="left" w:pos="4111"/>
              </w:tabs>
              <w:spacing w:before="0"/>
              <w:ind w:left="502" w:hanging="445"/>
              <w:rPr>
                <w:rFonts w:asciiTheme="minorHAnsi" w:hAnsiTheme="minorHAnsi"/>
              </w:rPr>
            </w:pPr>
            <w:r w:rsidRPr="00E92B09">
              <w:rPr>
                <w:rFonts w:asciiTheme="minorHAnsi" w:hAnsiTheme="minorHAnsi"/>
              </w:rPr>
              <w:t>–</w:t>
            </w:r>
            <w:r w:rsidRPr="00E92B09">
              <w:rPr>
                <w:rFonts w:asciiTheme="minorHAnsi" w:hAnsiTheme="minorHAnsi"/>
              </w:rPr>
              <w:tab/>
            </w:r>
            <w:r w:rsidR="00E44329" w:rsidRPr="00E92B09">
              <w:rPr>
                <w:rFonts w:asciiTheme="minorHAnsi" w:hAnsiTheme="minorHAnsi"/>
              </w:rPr>
              <w:t>A</w:t>
            </w:r>
            <w:r w:rsidRPr="00E92B09">
              <w:rPr>
                <w:rFonts w:asciiTheme="minorHAnsi" w:hAnsiTheme="minorHAnsi"/>
              </w:rPr>
              <w:t>ux Associés de l'UIT-T participant aux travaux de la Commission d'études</w:t>
            </w:r>
            <w:r w:rsidR="002F4B04" w:rsidRPr="00E92B09">
              <w:rPr>
                <w:rFonts w:asciiTheme="minorHAnsi" w:hAnsiTheme="minorHAnsi"/>
              </w:rPr>
              <w:t xml:space="preserve"> 17</w:t>
            </w:r>
            <w:r w:rsidR="00E44329" w:rsidRPr="00E92B09">
              <w:rPr>
                <w:rFonts w:asciiTheme="minorHAnsi" w:hAnsiTheme="minorHAnsi"/>
              </w:rPr>
              <w:t>;</w:t>
            </w:r>
          </w:p>
          <w:p w14:paraId="6F398CFA" w14:textId="2869F33E" w:rsidR="00F71ACC" w:rsidRPr="00E92B09" w:rsidRDefault="00F71ACC" w:rsidP="00E44329">
            <w:pPr>
              <w:spacing w:before="0"/>
              <w:ind w:left="502" w:hanging="445"/>
              <w:rPr>
                <w:rFonts w:asciiTheme="minorHAnsi" w:hAnsiTheme="minorHAnsi"/>
                <w:b/>
              </w:rPr>
            </w:pPr>
            <w:r w:rsidRPr="00E92B09">
              <w:rPr>
                <w:rFonts w:asciiTheme="minorHAnsi" w:hAnsiTheme="minorHAnsi"/>
              </w:rPr>
              <w:t>–</w:t>
            </w:r>
            <w:r w:rsidRPr="00E92B09">
              <w:rPr>
                <w:rFonts w:asciiTheme="minorHAnsi" w:hAnsiTheme="minorHAnsi"/>
              </w:rPr>
              <w:tab/>
            </w:r>
            <w:r w:rsidR="00E44329" w:rsidRPr="00E92B09">
              <w:rPr>
                <w:rFonts w:asciiTheme="minorHAnsi" w:hAnsiTheme="minorHAnsi"/>
              </w:rPr>
              <w:t>A</w:t>
            </w:r>
            <w:r w:rsidRPr="00E92B09">
              <w:rPr>
                <w:rFonts w:asciiTheme="minorHAnsi" w:hAnsiTheme="minorHAnsi"/>
              </w:rPr>
              <w:t>ux établissements universitaires participant aux travaux de l'UIT</w:t>
            </w:r>
          </w:p>
        </w:tc>
      </w:tr>
      <w:tr w:rsidR="00F71ACC" w:rsidRPr="00E92B09" w14:paraId="7F5B7692" w14:textId="77777777" w:rsidTr="00E44329">
        <w:trPr>
          <w:gridBefore w:val="1"/>
          <w:wBefore w:w="8" w:type="dxa"/>
          <w:cantSplit/>
        </w:trPr>
        <w:tc>
          <w:tcPr>
            <w:tcW w:w="985" w:type="dxa"/>
          </w:tcPr>
          <w:p w14:paraId="3C367A58" w14:textId="77777777" w:rsidR="00F71ACC" w:rsidRPr="00E92B09" w:rsidRDefault="00F71ACC" w:rsidP="00E4432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E92B09">
              <w:rPr>
                <w:rFonts w:asciiTheme="minorHAnsi" w:hAnsiTheme="minorHAnsi"/>
              </w:rPr>
              <w:t>Tél.:</w:t>
            </w:r>
          </w:p>
        </w:tc>
        <w:tc>
          <w:tcPr>
            <w:tcW w:w="3892" w:type="dxa"/>
            <w:gridSpan w:val="2"/>
          </w:tcPr>
          <w:p w14:paraId="110059A3" w14:textId="08E42AD7" w:rsidR="00F71ACC" w:rsidRPr="00E92B09" w:rsidRDefault="00F71ACC" w:rsidP="00E44329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E92B09">
              <w:rPr>
                <w:rFonts w:asciiTheme="minorHAnsi" w:hAnsiTheme="minorHAnsi"/>
                <w:szCs w:val="22"/>
              </w:rPr>
              <w:t>+</w:t>
            </w:r>
            <w:r w:rsidR="00916142" w:rsidRPr="00E92B09">
              <w:t>41 22 730 6206</w:t>
            </w:r>
          </w:p>
        </w:tc>
        <w:tc>
          <w:tcPr>
            <w:tcW w:w="4896" w:type="dxa"/>
            <w:gridSpan w:val="2"/>
            <w:vMerge/>
          </w:tcPr>
          <w:p w14:paraId="557B899F" w14:textId="77777777" w:rsidR="00F71ACC" w:rsidRPr="00E92B09" w:rsidRDefault="00F71ACC" w:rsidP="00E44329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E92B09" w14:paraId="42EEB4BE" w14:textId="77777777" w:rsidTr="00E44329">
        <w:trPr>
          <w:gridBefore w:val="1"/>
          <w:wBefore w:w="8" w:type="dxa"/>
          <w:cantSplit/>
        </w:trPr>
        <w:tc>
          <w:tcPr>
            <w:tcW w:w="985" w:type="dxa"/>
          </w:tcPr>
          <w:p w14:paraId="72E0A8C3" w14:textId="43744040" w:rsidR="00F71ACC" w:rsidRPr="00E92B09" w:rsidRDefault="00F10439" w:rsidP="00E4432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E92B09">
              <w:rPr>
                <w:rFonts w:asciiTheme="minorHAnsi" w:hAnsiTheme="minorHAnsi"/>
              </w:rPr>
              <w:t>Télécopie</w:t>
            </w:r>
            <w:r w:rsidR="00F71ACC" w:rsidRPr="00E92B09">
              <w:rPr>
                <w:rFonts w:asciiTheme="minorHAnsi" w:hAnsiTheme="minorHAnsi"/>
              </w:rPr>
              <w:t>:</w:t>
            </w:r>
          </w:p>
        </w:tc>
        <w:tc>
          <w:tcPr>
            <w:tcW w:w="3892" w:type="dxa"/>
            <w:gridSpan w:val="2"/>
          </w:tcPr>
          <w:p w14:paraId="2FB72612" w14:textId="77777777" w:rsidR="00F71ACC" w:rsidRPr="00E92B09" w:rsidRDefault="00F71ACC" w:rsidP="00E44329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E92B09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203C434D" w14:textId="77777777" w:rsidR="00F71ACC" w:rsidRPr="00E92B09" w:rsidRDefault="00F71ACC" w:rsidP="00E443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E92B09" w14:paraId="7B805D9E" w14:textId="77777777" w:rsidTr="00E44329">
        <w:trPr>
          <w:gridBefore w:val="1"/>
          <w:wBefore w:w="8" w:type="dxa"/>
          <w:cantSplit/>
        </w:trPr>
        <w:tc>
          <w:tcPr>
            <w:tcW w:w="985" w:type="dxa"/>
          </w:tcPr>
          <w:p w14:paraId="5A98B9B5" w14:textId="3759D4A6" w:rsidR="00F71ACC" w:rsidRPr="00E92B09" w:rsidRDefault="00F10439" w:rsidP="00E4432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E92B09">
              <w:rPr>
                <w:rFonts w:asciiTheme="minorHAnsi" w:hAnsiTheme="minorHAnsi"/>
              </w:rPr>
              <w:t>Courriel:</w:t>
            </w:r>
          </w:p>
        </w:tc>
        <w:tc>
          <w:tcPr>
            <w:tcW w:w="3892" w:type="dxa"/>
            <w:gridSpan w:val="2"/>
          </w:tcPr>
          <w:p w14:paraId="3019490B" w14:textId="64F8F119" w:rsidR="00F71ACC" w:rsidRPr="00E92B09" w:rsidRDefault="00DE3A38" w:rsidP="00E44329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2F4B04" w:rsidRPr="00E92B09">
                <w:rPr>
                  <w:rStyle w:val="Hyperlink"/>
                  <w:rFonts w:asciiTheme="minorHAnsi" w:hAnsiTheme="minorHAnsi"/>
                </w:rPr>
                <w:t>tsbsg17@itu.int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5514013D" w14:textId="77777777" w:rsidR="00F71ACC" w:rsidRPr="00E92B09" w:rsidRDefault="00F71ACC" w:rsidP="00E443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E92B09" w14:paraId="4EFF7581" w14:textId="77777777" w:rsidTr="00E44329">
        <w:trPr>
          <w:gridBefore w:val="1"/>
          <w:wBefore w:w="8" w:type="dxa"/>
          <w:cantSplit/>
        </w:trPr>
        <w:tc>
          <w:tcPr>
            <w:tcW w:w="985" w:type="dxa"/>
          </w:tcPr>
          <w:p w14:paraId="06947C26" w14:textId="77777777" w:rsidR="00F71ACC" w:rsidRPr="00E92B09" w:rsidRDefault="00F71ACC" w:rsidP="00E44329">
            <w:pPr>
              <w:tabs>
                <w:tab w:val="left" w:pos="4111"/>
              </w:tabs>
              <w:spacing w:before="40" w:after="240"/>
              <w:ind w:left="57"/>
              <w:rPr>
                <w:rFonts w:asciiTheme="minorHAnsi" w:hAnsiTheme="minorHAnsi"/>
              </w:rPr>
            </w:pPr>
            <w:r w:rsidRPr="00E92B09">
              <w:rPr>
                <w:rFonts w:asciiTheme="minorHAnsi" w:hAnsiTheme="minorHAnsi"/>
              </w:rPr>
              <w:t>Web:</w:t>
            </w:r>
          </w:p>
        </w:tc>
        <w:bookmarkStart w:id="0" w:name="lt_pId038"/>
        <w:tc>
          <w:tcPr>
            <w:tcW w:w="3892" w:type="dxa"/>
            <w:gridSpan w:val="2"/>
          </w:tcPr>
          <w:p w14:paraId="096B7A20" w14:textId="6DAB58B1" w:rsidR="00F71ACC" w:rsidRPr="00E92B09" w:rsidRDefault="002F4B04" w:rsidP="00E44329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E92B09">
              <w:fldChar w:fldCharType="begin"/>
            </w:r>
            <w:r w:rsidRPr="00E92B09">
              <w:instrText xml:space="preserve"> HYPERLINK "https://www.itu.int/fr/ITU-T/studygroups/2022-2024/17/Pages/default.aspx" </w:instrText>
            </w:r>
            <w:r w:rsidRPr="00E92B09">
              <w:fldChar w:fldCharType="separate"/>
            </w:r>
            <w:r w:rsidRPr="00E92B09">
              <w:rPr>
                <w:rStyle w:val="Hyperlink"/>
              </w:rPr>
              <w:t>http://itu.int/go/tsg17</w:t>
            </w:r>
            <w:bookmarkEnd w:id="0"/>
            <w:r w:rsidRPr="00E92B09">
              <w:fldChar w:fldCharType="end"/>
            </w:r>
          </w:p>
        </w:tc>
        <w:tc>
          <w:tcPr>
            <w:tcW w:w="4896" w:type="dxa"/>
            <w:gridSpan w:val="2"/>
            <w:vMerge/>
          </w:tcPr>
          <w:p w14:paraId="7B38D990" w14:textId="77777777" w:rsidR="00F71ACC" w:rsidRPr="00E92B09" w:rsidRDefault="00F71ACC" w:rsidP="00E443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E92B09" w14:paraId="115DF584" w14:textId="77777777" w:rsidTr="00E44329">
        <w:trPr>
          <w:gridBefore w:val="1"/>
          <w:wBefore w:w="8" w:type="dxa"/>
          <w:cantSplit/>
        </w:trPr>
        <w:tc>
          <w:tcPr>
            <w:tcW w:w="985" w:type="dxa"/>
          </w:tcPr>
          <w:p w14:paraId="394BAA02" w14:textId="77777777" w:rsidR="00AC5975" w:rsidRPr="00E92B09" w:rsidRDefault="00AC5975" w:rsidP="00E4432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 w:val="20"/>
              </w:rPr>
            </w:pPr>
            <w:r w:rsidRPr="00E92B09">
              <w:rPr>
                <w:rFonts w:asciiTheme="minorHAnsi" w:hAnsiTheme="minorHAnsi"/>
              </w:rPr>
              <w:t>Objet:</w:t>
            </w:r>
          </w:p>
        </w:tc>
        <w:tc>
          <w:tcPr>
            <w:tcW w:w="8788" w:type="dxa"/>
            <w:gridSpan w:val="4"/>
          </w:tcPr>
          <w:p w14:paraId="26C5E7E5" w14:textId="0C3FA9C4" w:rsidR="00AC5975" w:rsidRPr="00E92B09" w:rsidRDefault="00E46E15" w:rsidP="00E4432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b/>
                <w:bCs/>
              </w:rPr>
            </w:pPr>
            <w:r w:rsidRPr="00E92B09">
              <w:rPr>
                <w:rFonts w:asciiTheme="minorHAnsi" w:hAnsiTheme="minorHAnsi"/>
                <w:b/>
                <w:bCs/>
              </w:rPr>
              <w:t>Séance plénière du Groupe de travail 3/17</w:t>
            </w:r>
            <w:r w:rsidR="00B3274B" w:rsidRPr="00E92B09">
              <w:rPr>
                <w:rFonts w:asciiTheme="minorHAnsi" w:hAnsiTheme="minorHAnsi"/>
                <w:b/>
                <w:bCs/>
              </w:rPr>
              <w:t xml:space="preserve">; </w:t>
            </w:r>
            <w:r w:rsidR="00F10439" w:rsidRPr="00E92B09">
              <w:rPr>
                <w:rFonts w:asciiTheme="minorHAnsi" w:hAnsiTheme="minorHAnsi"/>
                <w:b/>
                <w:bCs/>
              </w:rPr>
              <w:t xml:space="preserve">séance </w:t>
            </w:r>
            <w:r w:rsidR="00B3274B" w:rsidRPr="00E92B09">
              <w:rPr>
                <w:rFonts w:asciiTheme="minorHAnsi" w:hAnsiTheme="minorHAnsi"/>
                <w:b/>
                <w:bCs/>
              </w:rPr>
              <w:t>virtuelle, 8 mai 2023</w:t>
            </w:r>
          </w:p>
        </w:tc>
      </w:tr>
    </w:tbl>
    <w:p w14:paraId="5CA07AB4" w14:textId="77777777" w:rsidR="00AC5975" w:rsidRPr="00E92B09" w:rsidRDefault="00AC5975" w:rsidP="00E44329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rFonts w:asciiTheme="minorHAnsi" w:hAnsiTheme="minorHAnsi"/>
          <w:sz w:val="22"/>
          <w:szCs w:val="18"/>
        </w:rPr>
      </w:pPr>
      <w:r w:rsidRPr="00E92B09">
        <w:rPr>
          <w:rFonts w:asciiTheme="minorHAnsi" w:hAnsiTheme="minorHAnsi"/>
          <w:sz w:val="22"/>
          <w:szCs w:val="18"/>
        </w:rPr>
        <w:t>Madame, Monsieur,</w:t>
      </w:r>
    </w:p>
    <w:p w14:paraId="19E2D7F3" w14:textId="5362A32C" w:rsidR="002F4B04" w:rsidRPr="00E92B09" w:rsidRDefault="002F4B04" w:rsidP="00E44329">
      <w:bookmarkStart w:id="1" w:name="suitetext"/>
      <w:bookmarkEnd w:id="1"/>
      <w:r w:rsidRPr="00E92B09">
        <w:t>En accord avec le Président de la Commission d'études 17 (M. Heung Youl Youm)</w:t>
      </w:r>
      <w:r w:rsidR="00F10439" w:rsidRPr="00E92B09">
        <w:t>,</w:t>
      </w:r>
      <w:r w:rsidRPr="00E92B09">
        <w:t xml:space="preserve"> et ainsi qu'il en a ét</w:t>
      </w:r>
      <w:r w:rsidR="004B60AF" w:rsidRPr="00E92B09">
        <w:t>é décidé à la réunion de cette c</w:t>
      </w:r>
      <w:r w:rsidRPr="00E92B09">
        <w:t xml:space="preserve">ommission d'études (Genève, 21 février – 3 mars 2023), j'ai l'honneur de vous inviter à participer </w:t>
      </w:r>
      <w:r w:rsidR="00B3274B" w:rsidRPr="00E92B09">
        <w:t>à une séance plénière en ligne</w:t>
      </w:r>
      <w:r w:rsidRPr="00E92B09">
        <w:t xml:space="preserve"> du Groupe de travail </w:t>
      </w:r>
      <w:r w:rsidR="00BD6265" w:rsidRPr="00E92B09">
        <w:t>3</w:t>
      </w:r>
      <w:r w:rsidRPr="00E92B09">
        <w:t>/1</w:t>
      </w:r>
      <w:r w:rsidR="00BD6265" w:rsidRPr="00E92B09">
        <w:t>7</w:t>
      </w:r>
      <w:r w:rsidRPr="00E92B09">
        <w:t xml:space="preserve"> (</w:t>
      </w:r>
      <w:r w:rsidR="00B3274B" w:rsidRPr="00E92B09">
        <w:t>Cybersécurité et gestion</w:t>
      </w:r>
      <w:r w:rsidRPr="00E92B09">
        <w:t xml:space="preserve">) qui aura lieu </w:t>
      </w:r>
      <w:r w:rsidR="00F10439" w:rsidRPr="00E92B09">
        <w:t xml:space="preserve">le 8 mai 2023 </w:t>
      </w:r>
      <w:r w:rsidRPr="00E92B09">
        <w:t xml:space="preserve">de 11 heures à </w:t>
      </w:r>
      <w:r w:rsidR="000E024D" w:rsidRPr="00E92B09">
        <w:t>12 heures</w:t>
      </w:r>
      <w:r w:rsidRPr="00E92B09">
        <w:t>.</w:t>
      </w:r>
    </w:p>
    <w:p w14:paraId="19A44E22" w14:textId="21D28A59" w:rsidR="002F4B04" w:rsidRPr="00E92B09" w:rsidRDefault="002F4B04" w:rsidP="00E44329">
      <w:r w:rsidRPr="00E92B09">
        <w:t xml:space="preserve">La participation à distance sera assurée au moyen de la plate-forme </w:t>
      </w:r>
      <w:hyperlink r:id="rId10" w:history="1">
        <w:r w:rsidRPr="00E92B09">
          <w:rPr>
            <w:rStyle w:val="Hyperlink"/>
            <w:rFonts w:asciiTheme="minorHAnsi" w:hAnsiTheme="minorHAnsi"/>
          </w:rPr>
          <w:t>MyMeetings</w:t>
        </w:r>
      </w:hyperlink>
      <w:r w:rsidRPr="00E92B09">
        <w:t xml:space="preserve">. Les documents, les modalités de participation à distance et d'autres informations connexes peuvent être consultés sur la page d'accueil de la </w:t>
      </w:r>
      <w:hyperlink r:id="rId11" w:history="1">
        <w:r w:rsidR="004B60AF" w:rsidRPr="00E92B09">
          <w:rPr>
            <w:rStyle w:val="Hyperlink"/>
            <w:rFonts w:asciiTheme="minorHAnsi" w:hAnsiTheme="minorHAnsi"/>
          </w:rPr>
          <w:t>c</w:t>
        </w:r>
        <w:r w:rsidRPr="00E92B09">
          <w:rPr>
            <w:rStyle w:val="Hyperlink"/>
            <w:rFonts w:asciiTheme="minorHAnsi" w:hAnsiTheme="minorHAnsi"/>
          </w:rPr>
          <w:t>ommission d'études</w:t>
        </w:r>
      </w:hyperlink>
      <w:r w:rsidRPr="00E92B09">
        <w:t>.</w:t>
      </w:r>
    </w:p>
    <w:p w14:paraId="1E2AE35E" w14:textId="78A4A49A" w:rsidR="00BD6265" w:rsidRPr="00E92B09" w:rsidRDefault="00BD6265" w:rsidP="00E44329">
      <w:r w:rsidRPr="00E92B09">
        <w:t xml:space="preserve">Aucune bourse ne sera accordée et les séances se dérouleront uniquement en anglais, sans </w:t>
      </w:r>
      <w:r w:rsidR="000E024D" w:rsidRPr="00E92B09">
        <w:t xml:space="preserve">service </w:t>
      </w:r>
      <w:r w:rsidRPr="00E92B09">
        <w:t>d'interprétation.</w:t>
      </w:r>
    </w:p>
    <w:p w14:paraId="0E354A30" w14:textId="07AB35FB" w:rsidR="00242120" w:rsidRPr="00E92B09" w:rsidRDefault="00242120" w:rsidP="00E44329">
      <w:r w:rsidRPr="00E92B09">
        <w:t>L'objectif</w:t>
      </w:r>
      <w:r w:rsidR="000E024D" w:rsidRPr="00E92B09">
        <w:t xml:space="preserve"> </w:t>
      </w:r>
      <w:r w:rsidRPr="00E92B09">
        <w:t>de cette</w:t>
      </w:r>
      <w:r w:rsidR="000E024D" w:rsidRPr="00E92B09">
        <w:t xml:space="preserve"> séance </w:t>
      </w:r>
      <w:r w:rsidRPr="00E92B09">
        <w:t>est d'obtenir</w:t>
      </w:r>
      <w:r w:rsidR="000E024D" w:rsidRPr="00E92B09">
        <w:t xml:space="preserve"> le</w:t>
      </w:r>
      <w:r w:rsidRPr="00E92B09">
        <w:t xml:space="preserve"> consentement </w:t>
      </w:r>
      <w:r w:rsidR="000E024D" w:rsidRPr="00E92B09">
        <w:t xml:space="preserve">des participants </w:t>
      </w:r>
      <w:r w:rsidR="004B60AF" w:rsidRPr="00E92B09">
        <w:t>concernant</w:t>
      </w:r>
      <w:r w:rsidRPr="00E92B09">
        <w:t xml:space="preserve"> le projet de révision de la Recommandation UIT-T X.1051 </w:t>
      </w:r>
      <w:r w:rsidR="00E44329" w:rsidRPr="00E92B09">
        <w:t>–</w:t>
      </w:r>
      <w:r w:rsidRPr="00E92B09">
        <w:t xml:space="preserve"> ISO/CEI 27011, texte commun élaboré conjointement par le groupe chargé de la Question 3/17 et le groupe ISO/CEI JTC 1/SC 27/WG 1, </w:t>
      </w:r>
      <w:r w:rsidR="000E024D" w:rsidRPr="00E92B09">
        <w:t xml:space="preserve">en vue de son </w:t>
      </w:r>
      <w:r w:rsidRPr="00E92B09">
        <w:t xml:space="preserve">approbation synchronisée </w:t>
      </w:r>
      <w:r w:rsidR="000E024D" w:rsidRPr="00E92B09">
        <w:t xml:space="preserve">par </w:t>
      </w:r>
      <w:r w:rsidRPr="00E92B09">
        <w:t>l'UIT-T et</w:t>
      </w:r>
      <w:r w:rsidR="000E024D" w:rsidRPr="00E92B09">
        <w:t xml:space="preserve"> </w:t>
      </w:r>
      <w:r w:rsidRPr="00E92B09">
        <w:t>l'ISO/CEI JTC 1.</w:t>
      </w:r>
    </w:p>
    <w:p w14:paraId="3251EC90" w14:textId="0B50A4BF" w:rsidR="00242120" w:rsidRPr="00E92B09" w:rsidRDefault="00242120" w:rsidP="00E44329">
      <w:r w:rsidRPr="00E92B09">
        <w:t xml:space="preserve">En outre, le groupe chargé de la Question 3/17 est autorisé par la CE 17 (Genève, 21 février </w:t>
      </w:r>
      <w:r w:rsidR="00E44329" w:rsidRPr="00E92B09">
        <w:t>–</w:t>
      </w:r>
      <w:r w:rsidRPr="00E92B09">
        <w:t xml:space="preserve"> 3 mars 2023) à tenir une réunion du Groupe du Rapporteur le 13 avril 2023</w:t>
      </w:r>
      <w:r w:rsidR="000E024D" w:rsidRPr="00E92B09">
        <w:t xml:space="preserve">, </w:t>
      </w:r>
      <w:r w:rsidRPr="00E92B09">
        <w:t>afin d'élaborer le projet de texte qui devra faire l'objet d'un consentement à la réunion du GT 3/17</w:t>
      </w:r>
      <w:r w:rsidR="0000411F" w:rsidRPr="00E92B09">
        <w:t xml:space="preserve"> susmentionnée</w:t>
      </w:r>
      <w:r w:rsidRPr="00E92B09">
        <w:t xml:space="preserve"> (pour plus de </w:t>
      </w:r>
      <w:r w:rsidR="0000411F" w:rsidRPr="00E92B09">
        <w:t xml:space="preserve">renseignements concernant </w:t>
      </w:r>
      <w:r w:rsidRPr="00E92B09">
        <w:t xml:space="preserve">cette </w:t>
      </w:r>
      <w:r w:rsidR="0000411F" w:rsidRPr="00E92B09">
        <w:t xml:space="preserve">réunion du Groupe du Rapporteur pour la Question </w:t>
      </w:r>
      <w:r w:rsidRPr="00E92B09">
        <w:t xml:space="preserve">3/17, voir </w:t>
      </w:r>
      <w:r w:rsidR="000E024D" w:rsidRPr="00E92B09">
        <w:t xml:space="preserve">le lien </w:t>
      </w:r>
      <w:hyperlink r:id="rId12" w:history="1">
        <w:r w:rsidR="000E024D" w:rsidRPr="00E92B09">
          <w:rPr>
            <w:rStyle w:val="Hyperlink"/>
          </w:rPr>
          <w:t>https://www.itu.int/net/ITU-T/lists/rgm.aspx?Group=17</w:t>
        </w:r>
      </w:hyperlink>
      <w:r w:rsidRPr="00E92B09">
        <w:t xml:space="preserve">). Par conséquent, </w:t>
      </w:r>
      <w:r w:rsidR="0000411F" w:rsidRPr="00E92B09">
        <w:t xml:space="preserve">il est demandé aux </w:t>
      </w:r>
      <w:r w:rsidR="004B60AF" w:rsidRPr="00E92B09">
        <w:t>m</w:t>
      </w:r>
      <w:r w:rsidR="0000411F" w:rsidRPr="00E92B09">
        <w:t xml:space="preserve">embres de l'UIT de soumettre des contributions non pas en vue de cette </w:t>
      </w:r>
      <w:r w:rsidRPr="00E92B09">
        <w:t xml:space="preserve">réunion du </w:t>
      </w:r>
      <w:r w:rsidR="0000411F" w:rsidRPr="00E92B09">
        <w:t>GT 3</w:t>
      </w:r>
      <w:r w:rsidRPr="00E92B09">
        <w:t xml:space="preserve">/17, mais </w:t>
      </w:r>
      <w:r w:rsidR="0000411F" w:rsidRPr="00E92B09">
        <w:t xml:space="preserve">en vue de la réunion du Groupe du Rapporteur pour la Question </w:t>
      </w:r>
      <w:r w:rsidRPr="00E92B09">
        <w:t>3/17.</w:t>
      </w:r>
    </w:p>
    <w:p w14:paraId="39BDC6E4" w14:textId="2A344543" w:rsidR="00BD6265" w:rsidRPr="00E92B09" w:rsidRDefault="00AB25A3" w:rsidP="00E44329">
      <w:r w:rsidRPr="00E92B09">
        <w:t xml:space="preserve">L'inscription préalable est obligatoire et doit se faire en ligne depuis la page d'accueil de la commission d'études </w:t>
      </w:r>
      <w:r w:rsidRPr="00E92B09">
        <w:rPr>
          <w:b/>
          <w:bCs/>
        </w:rPr>
        <w:t>au moins un mois avant le début de la réunion</w:t>
      </w:r>
      <w:r w:rsidRPr="00E92B09">
        <w:t xml:space="preserve">. Comme indiqué dans la </w:t>
      </w:r>
      <w:hyperlink r:id="rId13" w:history="1">
        <w:r w:rsidRPr="00E92B09">
          <w:rPr>
            <w:rStyle w:val="Hyperlink"/>
          </w:rPr>
          <w:t>Circulaire TSB 68</w:t>
        </w:r>
      </w:hyperlink>
      <w:r w:rsidRPr="00E92B09">
        <w:t xml:space="preserve">, dans le cadre du système d'inscription de l'UIT-T, le coordonnateur responsable doit approuver les demandes d'inscription; la </w:t>
      </w:r>
      <w:hyperlink r:id="rId14" w:history="1">
        <w:r w:rsidRPr="00E92B09">
          <w:rPr>
            <w:rStyle w:val="Hyperlink"/>
          </w:rPr>
          <w:t>Circulaire TSB 118</w:t>
        </w:r>
      </w:hyperlink>
      <w:r w:rsidRPr="00E92B09">
        <w:t xml:space="preserve"> indique comment mettre en place l'approbation automatique de ces demandes. Les membres sont invités à inclure des femmes dans leurs délégations chaque fois que cela est possible.</w:t>
      </w:r>
    </w:p>
    <w:p w14:paraId="5D390EA5" w14:textId="72B9C81F" w:rsidR="00AB25A3" w:rsidRPr="00E92B09" w:rsidRDefault="00AB25A3" w:rsidP="00E44329">
      <w:r w:rsidRPr="00E92B09">
        <w:t>Un projet d'</w:t>
      </w:r>
      <w:r w:rsidRPr="00E92B09">
        <w:rPr>
          <w:b/>
          <w:bCs/>
        </w:rPr>
        <w:t xml:space="preserve">ordre du jour </w:t>
      </w:r>
      <w:r w:rsidRPr="00E92B09">
        <w:t xml:space="preserve">de la réunion, établi en accord avec le Président </w:t>
      </w:r>
      <w:r w:rsidR="0000411F" w:rsidRPr="00E92B09">
        <w:t>du Groupe de travail</w:t>
      </w:r>
      <w:r w:rsidRPr="00E92B09">
        <w:t>, M.</w:t>
      </w:r>
      <w:r w:rsidR="00E41BA0" w:rsidRPr="00E92B09">
        <w:t> </w:t>
      </w:r>
      <w:r w:rsidRPr="00E92B09">
        <w:t>Koji</w:t>
      </w:r>
      <w:r w:rsidR="00E44329" w:rsidRPr="00E92B09">
        <w:t> </w:t>
      </w:r>
      <w:r w:rsidRPr="00E92B09">
        <w:t>Nakao (NICT, Japon), figure dans l'</w:t>
      </w:r>
      <w:r w:rsidRPr="00E92B09">
        <w:rPr>
          <w:b/>
          <w:bCs/>
        </w:rPr>
        <w:t>Annexe A</w:t>
      </w:r>
      <w:r w:rsidRPr="00E92B09">
        <w:t xml:space="preserve">. On trouvera sur la </w:t>
      </w:r>
      <w:hyperlink r:id="rId15" w:history="1">
        <w:r w:rsidR="0000411F" w:rsidRPr="00E92B09">
          <w:rPr>
            <w:rStyle w:val="Hyperlink"/>
          </w:rPr>
          <w:t xml:space="preserve">page d'accueil de la </w:t>
        </w:r>
        <w:r w:rsidR="004B60AF" w:rsidRPr="00E92B09">
          <w:rPr>
            <w:rStyle w:val="Hyperlink"/>
          </w:rPr>
          <w:t>c</w:t>
        </w:r>
        <w:r w:rsidRPr="00E92B09">
          <w:rPr>
            <w:rStyle w:val="Hyperlink"/>
          </w:rPr>
          <w:t>ommission d'études</w:t>
        </w:r>
      </w:hyperlink>
      <w:r w:rsidRPr="00E92B09">
        <w:t xml:space="preserve"> des informations pratiques concernant la participation à cette séance et les documents de réunion.</w:t>
      </w:r>
    </w:p>
    <w:p w14:paraId="4DB6CD04" w14:textId="77777777" w:rsidR="00815A6F" w:rsidRPr="00E92B09" w:rsidRDefault="00815A6F" w:rsidP="00E44329">
      <w:pPr>
        <w:pStyle w:val="headingb"/>
        <w:spacing w:after="120"/>
        <w:rPr>
          <w:rFonts w:asciiTheme="minorHAnsi" w:hAnsiTheme="minorHAnsi"/>
        </w:rPr>
      </w:pPr>
      <w:r w:rsidRPr="00E92B09">
        <w:rPr>
          <w:rFonts w:asciiTheme="minorHAnsi" w:hAnsiTheme="minorHAnsi"/>
        </w:rPr>
        <w:lastRenderedPageBreak/>
        <w:t>Principales échéances: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3"/>
      </w:tblGrid>
      <w:tr w:rsidR="00815A6F" w:rsidRPr="00E92B09" w14:paraId="17E5E873" w14:textId="77777777" w:rsidTr="002C58A4">
        <w:tc>
          <w:tcPr>
            <w:tcW w:w="1696" w:type="dxa"/>
            <w:shd w:val="clear" w:color="auto" w:fill="auto"/>
            <w:vAlign w:val="center"/>
          </w:tcPr>
          <w:p w14:paraId="15E4D071" w14:textId="7AEBB9CF" w:rsidR="00815A6F" w:rsidRPr="00E92B09" w:rsidRDefault="00AB25A3" w:rsidP="00E44329">
            <w:pPr>
              <w:pStyle w:val="TableText"/>
              <w:rPr>
                <w:rFonts w:asciiTheme="minorHAnsi" w:hAnsiTheme="minorHAnsi"/>
              </w:rPr>
            </w:pPr>
            <w:r w:rsidRPr="00E92B09">
              <w:rPr>
                <w:rFonts w:asciiTheme="minorHAnsi" w:hAnsiTheme="minorHAnsi"/>
              </w:rPr>
              <w:t>5 avril 202</w:t>
            </w:r>
            <w:r w:rsidR="00C1072A" w:rsidRPr="00E92B09">
              <w:rPr>
                <w:rFonts w:asciiTheme="minorHAnsi" w:hAnsiTheme="minorHAnsi"/>
              </w:rPr>
              <w:t>3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2CCB8CD1" w14:textId="6D8DCE61" w:rsidR="00815A6F" w:rsidRPr="00E92B09" w:rsidRDefault="00C1072A" w:rsidP="00E44329">
            <w:pPr>
              <w:pStyle w:val="TableText"/>
              <w:tabs>
                <w:tab w:val="clear" w:pos="284"/>
                <w:tab w:val="left" w:pos="458"/>
              </w:tabs>
              <w:ind w:left="458" w:hanging="458"/>
            </w:pPr>
            <w:r w:rsidRPr="00E92B09">
              <w:t>–</w:t>
            </w:r>
            <w:r w:rsidRPr="00E92B09">
              <w:tab/>
            </w:r>
            <w:r w:rsidR="00916142" w:rsidRPr="00E92B09">
              <w:t>Soumission des contributions à la réunion du Groupe du Rapporteur pour la Question 3/17 par courrier électronique à l'adresse de diffusion</w:t>
            </w:r>
            <w:r w:rsidRPr="00E92B09">
              <w:t xml:space="preserve"> </w:t>
            </w:r>
            <w:r w:rsidR="00916142" w:rsidRPr="00E92B09">
              <w:t>de la Question</w:t>
            </w:r>
            <w:r w:rsidR="00040B18" w:rsidRPr="00E92B09">
              <w:t> </w:t>
            </w:r>
            <w:r w:rsidR="00916142" w:rsidRPr="00E92B09">
              <w:t xml:space="preserve">3/17, </w:t>
            </w:r>
            <w:hyperlink r:id="rId16" w:history="1">
              <w:r w:rsidRPr="00E92B09">
                <w:rPr>
                  <w:rStyle w:val="Hyperlink"/>
                </w:rPr>
                <w:t>t22sg17q3@lists.itu.int</w:t>
              </w:r>
            </w:hyperlink>
            <w:r w:rsidR="00E44329" w:rsidRPr="00E92B09">
              <w:rPr>
                <w:rStyle w:val="Hyperlink"/>
                <w:color w:val="auto"/>
                <w:u w:val="none"/>
              </w:rPr>
              <w:t>.</w:t>
            </w:r>
          </w:p>
        </w:tc>
      </w:tr>
      <w:tr w:rsidR="00F71ACC" w:rsidRPr="00E92B09" w14:paraId="37AD8DAC" w14:textId="77777777" w:rsidTr="002C58A4">
        <w:tc>
          <w:tcPr>
            <w:tcW w:w="1696" w:type="dxa"/>
            <w:shd w:val="clear" w:color="auto" w:fill="auto"/>
            <w:vAlign w:val="center"/>
          </w:tcPr>
          <w:p w14:paraId="6A1331EE" w14:textId="252B2A65" w:rsidR="00F71ACC" w:rsidRPr="00E92B09" w:rsidRDefault="00C1072A" w:rsidP="00E44329">
            <w:pPr>
              <w:pStyle w:val="TableText"/>
              <w:rPr>
                <w:rFonts w:asciiTheme="minorHAnsi" w:hAnsiTheme="minorHAnsi"/>
              </w:rPr>
            </w:pPr>
            <w:r w:rsidRPr="00E92B09">
              <w:rPr>
                <w:rFonts w:asciiTheme="minorHAnsi" w:hAnsiTheme="minorHAnsi"/>
              </w:rPr>
              <w:t>8 avril 2023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7D6F7377" w14:textId="764F333F" w:rsidR="00F71ACC" w:rsidRPr="00E92B09" w:rsidRDefault="00F71ACC" w:rsidP="00E44329">
            <w:pPr>
              <w:pStyle w:val="TableText"/>
              <w:tabs>
                <w:tab w:val="clear" w:pos="284"/>
                <w:tab w:val="left" w:pos="458"/>
              </w:tabs>
              <w:ind w:left="458" w:hanging="458"/>
              <w:rPr>
                <w:rFonts w:asciiTheme="minorHAnsi" w:hAnsiTheme="minorHAnsi"/>
              </w:rPr>
            </w:pPr>
            <w:r w:rsidRPr="00E92B09">
              <w:rPr>
                <w:rFonts w:asciiTheme="minorHAnsi" w:hAnsiTheme="minorHAnsi"/>
              </w:rPr>
              <w:t>–</w:t>
            </w:r>
            <w:r w:rsidRPr="00E92B09">
              <w:rPr>
                <w:rFonts w:asciiTheme="minorHAnsi" w:hAnsiTheme="minorHAnsi"/>
              </w:rPr>
              <w:tab/>
            </w:r>
            <w:r w:rsidR="00C1072A" w:rsidRPr="00E92B09">
              <w:rPr>
                <w:rFonts w:asciiTheme="minorHAnsi" w:hAnsiTheme="minorHAnsi"/>
              </w:rPr>
              <w:t xml:space="preserve">Inscription préalable (en ligne depuis la </w:t>
            </w:r>
            <w:hyperlink r:id="rId17" w:history="1">
              <w:r w:rsidR="00916142" w:rsidRPr="00E92B09">
                <w:rPr>
                  <w:rStyle w:val="Hyperlink"/>
                  <w:rFonts w:asciiTheme="minorHAnsi" w:hAnsiTheme="minorHAnsi"/>
                </w:rPr>
                <w:t xml:space="preserve">page d'accueil de la </w:t>
              </w:r>
              <w:r w:rsidR="004B60AF" w:rsidRPr="00E92B09">
                <w:rPr>
                  <w:rStyle w:val="Hyperlink"/>
                  <w:rFonts w:asciiTheme="minorHAnsi" w:hAnsiTheme="minorHAnsi"/>
                </w:rPr>
                <w:t>c</w:t>
              </w:r>
              <w:r w:rsidR="00C1072A" w:rsidRPr="00E92B09">
                <w:rPr>
                  <w:rStyle w:val="Hyperlink"/>
                  <w:rFonts w:asciiTheme="minorHAnsi" w:hAnsiTheme="minorHAnsi"/>
                </w:rPr>
                <w:t>ommission d'études</w:t>
              </w:r>
            </w:hyperlink>
            <w:r w:rsidR="00C1072A" w:rsidRPr="00E92B09">
              <w:rPr>
                <w:rFonts w:asciiTheme="minorHAnsi" w:hAnsiTheme="minorHAnsi"/>
              </w:rPr>
              <w:t>).</w:t>
            </w:r>
          </w:p>
        </w:tc>
      </w:tr>
    </w:tbl>
    <w:p w14:paraId="3F49964F" w14:textId="77777777" w:rsidR="00815A6F" w:rsidRPr="00E92B09" w:rsidRDefault="00815A6F" w:rsidP="00E44329">
      <w:pPr>
        <w:rPr>
          <w:rFonts w:asciiTheme="minorHAnsi" w:hAnsiTheme="minorHAnsi"/>
        </w:rPr>
      </w:pPr>
      <w:r w:rsidRPr="00E92B09">
        <w:rPr>
          <w:rFonts w:asciiTheme="minorHAnsi" w:hAnsiTheme="minorHAnsi"/>
        </w:rPr>
        <w:t>Je vous souhaite une réunion constructive et agréable.</w:t>
      </w:r>
    </w:p>
    <w:p w14:paraId="05181D9C" w14:textId="09084A06" w:rsidR="00815A6F" w:rsidRPr="00E92B09" w:rsidRDefault="00815A6F" w:rsidP="00E44329">
      <w:pPr>
        <w:spacing w:after="240"/>
        <w:rPr>
          <w:rFonts w:asciiTheme="minorHAnsi" w:hAnsiTheme="minorHAnsi"/>
        </w:rPr>
      </w:pPr>
      <w:r w:rsidRPr="00E92B09">
        <w:rPr>
          <w:rFonts w:asciiTheme="minorHAnsi" w:hAnsiTheme="minorHAnsi"/>
        </w:rPr>
        <w:t>Veuillez agréer, Madame, Monsieur, l'assurance de ma considération distinguée.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537"/>
        <w:gridCol w:w="3097"/>
      </w:tblGrid>
      <w:tr w:rsidR="00C1072A" w:rsidRPr="00E92B09" w14:paraId="17AF3055" w14:textId="77777777" w:rsidTr="00C1072A">
        <w:trPr>
          <w:cantSplit/>
          <w:trHeight w:val="1955"/>
        </w:trPr>
        <w:tc>
          <w:tcPr>
            <w:tcW w:w="661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778AE5" w14:textId="313D69E0" w:rsidR="00C1072A" w:rsidRPr="00E92B09" w:rsidRDefault="00DE3A38" w:rsidP="00A035B9">
            <w:pPr>
              <w:spacing w:before="960"/>
              <w:rPr>
                <w:rFonts w:asciiTheme="minorHAnsi" w:hAnsiTheme="minorHAnsi"/>
                <w:lang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14996B1" wp14:editId="4A553819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74930</wp:posOffset>
                  </wp:positionV>
                  <wp:extent cx="571500" cy="428625"/>
                  <wp:effectExtent l="0" t="0" r="0" b="9525"/>
                  <wp:wrapNone/>
                  <wp:docPr id="4" name="Picture 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&#10;&#10;Description automatically generated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79DC" w:rsidRPr="00E92B09">
              <w:t>Seizo Onoe</w:t>
            </w:r>
            <w:r w:rsidR="00C1072A" w:rsidRPr="00E92B09">
              <w:br/>
              <w:t xml:space="preserve">Directeur du Bureau de la normalisation </w:t>
            </w:r>
            <w:r w:rsidR="00C1072A" w:rsidRPr="00E92B09">
              <w:br/>
              <w:t>des télécommunications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2218422B" w14:textId="197FFBD9" w:rsidR="00C1072A" w:rsidRPr="00E92B09" w:rsidRDefault="00C1072A" w:rsidP="00E44329">
            <w:pPr>
              <w:ind w:left="113" w:right="113"/>
              <w:jc w:val="center"/>
            </w:pPr>
            <w:r w:rsidRPr="00E92B09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C985824" wp14:editId="5AFAE648">
                      <wp:simplePos x="0" y="0"/>
                      <wp:positionH relativeFrom="column">
                        <wp:posOffset>973731</wp:posOffset>
                      </wp:positionH>
                      <wp:positionV relativeFrom="paragraph">
                        <wp:posOffset>-732790</wp:posOffset>
                      </wp:positionV>
                      <wp:extent cx="762000" cy="255767"/>
                      <wp:effectExtent l="5715" t="0" r="5715" b="5715"/>
                      <wp:wrapNone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62000" cy="2557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48511C" w14:textId="77777777" w:rsidR="00C1072A" w:rsidRDefault="00C1072A" w:rsidP="00C1072A">
                                  <w:pPr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  <w:t>CE 17 de l'UIT-T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9858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left:0;text-align:left;margin-left:76.65pt;margin-top:-57.7pt;width:60pt;height:20.1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" stroked="f">
                      <v:textbox inset="0,0,0,0">
                        <w:txbxContent>
                          <w:p w14:paraId="7F48511C" w14:textId="77777777" w:rsidR="00C1072A" w:rsidRDefault="00C1072A" w:rsidP="00C1072A">
                            <w:pPr>
                              <w:rPr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fr-CH"/>
                              </w:rPr>
                              <w:t>CE 17 de l'UIT-T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2B09">
              <w:rPr>
                <w:noProof/>
                <w:lang w:eastAsia="en-GB"/>
              </w:rPr>
              <w:drawing>
                <wp:inline distT="0" distB="0" distL="0" distR="0" wp14:anchorId="5B7A5629" wp14:editId="2FBEF3A7">
                  <wp:extent cx="1280160" cy="1153160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97" cy="1156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72A" w:rsidRPr="00E92B09" w14:paraId="610F6DB9" w14:textId="77777777" w:rsidTr="00C1072A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DDF603" w14:textId="77777777" w:rsidR="00C1072A" w:rsidRPr="00E92B09" w:rsidRDefault="00C1072A" w:rsidP="00E4432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8F5A" w14:textId="77777777" w:rsidR="00C1072A" w:rsidRPr="00E92B09" w:rsidRDefault="00C1072A" w:rsidP="00E44329">
            <w:pPr>
              <w:jc w:val="center"/>
              <w:rPr>
                <w:rFonts w:eastAsia="SimSun" w:cs="Arial"/>
                <w:sz w:val="18"/>
                <w:szCs w:val="18"/>
              </w:rPr>
            </w:pPr>
            <w:r w:rsidRPr="00E92B09">
              <w:rPr>
                <w:sz w:val="18"/>
                <w:szCs w:val="18"/>
              </w:rPr>
              <w:t>Informations les plus récentes concernant la réunion</w:t>
            </w:r>
          </w:p>
        </w:tc>
      </w:tr>
    </w:tbl>
    <w:p w14:paraId="5671EC1B" w14:textId="3DFAE4F1" w:rsidR="00251CB1" w:rsidRPr="001A54B6" w:rsidRDefault="00251CB1" w:rsidP="00E44329">
      <w:pPr>
        <w:spacing w:before="480"/>
        <w:rPr>
          <w:rFonts w:asciiTheme="minorHAnsi" w:hAnsiTheme="minorHAnsi"/>
          <w:lang w:val="en-GB"/>
        </w:rPr>
      </w:pPr>
      <w:r w:rsidRPr="001A54B6">
        <w:rPr>
          <w:rFonts w:asciiTheme="minorHAnsi" w:hAnsiTheme="minorHAnsi"/>
          <w:b/>
          <w:bCs/>
          <w:lang w:val="en-GB"/>
        </w:rPr>
        <w:t>Annexe</w:t>
      </w:r>
      <w:r w:rsidRPr="001A54B6">
        <w:rPr>
          <w:rFonts w:asciiTheme="minorHAnsi" w:hAnsiTheme="minorHAnsi"/>
          <w:bCs/>
          <w:lang w:val="en-GB"/>
        </w:rPr>
        <w:t xml:space="preserve">: </w:t>
      </w:r>
      <w:r w:rsidR="00C1072A" w:rsidRPr="001A54B6">
        <w:rPr>
          <w:rFonts w:asciiTheme="minorHAnsi" w:hAnsiTheme="minorHAnsi"/>
          <w:bCs/>
          <w:lang w:val="en-GB"/>
        </w:rPr>
        <w:t>1</w:t>
      </w:r>
    </w:p>
    <w:p w14:paraId="6B7B9AE7" w14:textId="77777777" w:rsidR="00815A6F" w:rsidRPr="001A54B6" w:rsidRDefault="00815A6F" w:rsidP="00E4432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 w:val="28"/>
          <w:lang w:val="en-GB"/>
        </w:rPr>
      </w:pPr>
      <w:r w:rsidRPr="001A54B6">
        <w:rPr>
          <w:rFonts w:asciiTheme="minorHAnsi" w:hAnsiTheme="minorHAnsi"/>
          <w:b/>
          <w:bCs/>
          <w:caps/>
          <w:lang w:val="en-GB"/>
        </w:rPr>
        <w:br w:type="page"/>
      </w:r>
    </w:p>
    <w:p w14:paraId="547CCE5C" w14:textId="77777777" w:rsidR="000C6281" w:rsidRPr="001A54B6" w:rsidRDefault="000C6281" w:rsidP="000C6281">
      <w:pPr>
        <w:spacing w:before="240" w:after="360"/>
        <w:ind w:right="-194"/>
        <w:jc w:val="center"/>
        <w:rPr>
          <w:b/>
          <w:bCs/>
          <w:sz w:val="28"/>
          <w:szCs w:val="28"/>
          <w:lang w:val="en-GB"/>
        </w:rPr>
      </w:pPr>
      <w:r w:rsidRPr="001A54B6">
        <w:rPr>
          <w:b/>
          <w:bCs/>
          <w:sz w:val="28"/>
          <w:szCs w:val="24"/>
          <w:lang w:val="en-GB"/>
        </w:rPr>
        <w:lastRenderedPageBreak/>
        <w:t>ANNEX A</w:t>
      </w:r>
      <w:r w:rsidRPr="001A54B6">
        <w:rPr>
          <w:lang w:val="en-GB"/>
        </w:rPr>
        <w:br/>
      </w:r>
      <w:r w:rsidRPr="001A54B6">
        <w:rPr>
          <w:b/>
          <w:bCs/>
          <w:sz w:val="28"/>
          <w:szCs w:val="28"/>
          <w:lang w:val="en-GB"/>
        </w:rPr>
        <w:t>Agenda for meeting of Working Party 3/17</w:t>
      </w:r>
      <w:r w:rsidRPr="001A54B6">
        <w:rPr>
          <w:b/>
          <w:bCs/>
          <w:sz w:val="28"/>
          <w:szCs w:val="28"/>
          <w:lang w:val="en-GB"/>
        </w:rPr>
        <w:br/>
        <w:t>Virtual, 1100-1200 hours CEST, 8 May 2023</w:t>
      </w:r>
    </w:p>
    <w:p w14:paraId="5305834D" w14:textId="77777777" w:rsidR="000C6281" w:rsidRPr="00E92B09" w:rsidRDefault="000C6281" w:rsidP="000C6281">
      <w:pPr>
        <w:pStyle w:val="ListParagraph"/>
        <w:numPr>
          <w:ilvl w:val="0"/>
          <w:numId w:val="32"/>
        </w:numPr>
        <w:tabs>
          <w:tab w:val="left" w:pos="794"/>
          <w:tab w:val="left" w:pos="1191"/>
          <w:tab w:val="left" w:pos="1588"/>
          <w:tab w:val="left" w:pos="1985"/>
        </w:tabs>
        <w:spacing w:before="120" w:after="120" w:line="360" w:lineRule="auto"/>
        <w:rPr>
          <w:rFonts w:asciiTheme="minorHAnsi" w:hAnsiTheme="minorHAnsi" w:cstheme="minorHAnsi"/>
          <w:lang w:val="fr-FR"/>
        </w:rPr>
      </w:pPr>
      <w:r w:rsidRPr="00E92B09">
        <w:rPr>
          <w:rFonts w:asciiTheme="minorHAnsi" w:hAnsiTheme="minorHAnsi" w:cstheme="minorHAnsi"/>
          <w:lang w:val="fr-FR"/>
        </w:rPr>
        <w:t>Opening remarks and welcome</w:t>
      </w:r>
    </w:p>
    <w:p w14:paraId="158AFFAF" w14:textId="77777777" w:rsidR="000C6281" w:rsidRPr="00E92B09" w:rsidRDefault="000C6281" w:rsidP="000C6281">
      <w:pPr>
        <w:pStyle w:val="ListParagraph"/>
        <w:numPr>
          <w:ilvl w:val="0"/>
          <w:numId w:val="32"/>
        </w:numPr>
        <w:tabs>
          <w:tab w:val="left" w:pos="794"/>
          <w:tab w:val="left" w:pos="1191"/>
          <w:tab w:val="left" w:pos="1588"/>
          <w:tab w:val="left" w:pos="1985"/>
        </w:tabs>
        <w:spacing w:before="120" w:after="120" w:line="360" w:lineRule="auto"/>
        <w:rPr>
          <w:rFonts w:asciiTheme="minorHAnsi" w:hAnsiTheme="minorHAnsi" w:cstheme="minorHAnsi"/>
          <w:lang w:val="fr-FR" w:eastAsia="ko-KR"/>
        </w:rPr>
      </w:pPr>
      <w:r w:rsidRPr="00E92B09">
        <w:rPr>
          <w:rFonts w:asciiTheme="minorHAnsi" w:eastAsia="Calibri" w:hAnsiTheme="minorHAnsi" w:cstheme="minorHAnsi"/>
          <w:lang w:val="fr-FR"/>
        </w:rPr>
        <w:t xml:space="preserve">Approval of the agenda </w:t>
      </w:r>
    </w:p>
    <w:p w14:paraId="107FA6D5" w14:textId="77777777" w:rsidR="000C6281" w:rsidRPr="00E92B09" w:rsidRDefault="000C6281" w:rsidP="000C6281">
      <w:pPr>
        <w:pStyle w:val="ListParagraph"/>
        <w:numPr>
          <w:ilvl w:val="0"/>
          <w:numId w:val="32"/>
        </w:numPr>
        <w:tabs>
          <w:tab w:val="left" w:pos="794"/>
          <w:tab w:val="left" w:pos="1191"/>
          <w:tab w:val="left" w:pos="1588"/>
          <w:tab w:val="left" w:pos="1985"/>
        </w:tabs>
        <w:spacing w:before="120" w:after="120" w:line="360" w:lineRule="auto"/>
        <w:rPr>
          <w:rFonts w:asciiTheme="minorHAnsi" w:hAnsiTheme="minorHAnsi" w:cstheme="minorHAnsi"/>
          <w:lang w:val="fr-FR" w:eastAsia="ko-KR"/>
        </w:rPr>
      </w:pPr>
      <w:r w:rsidRPr="00E92B09">
        <w:rPr>
          <w:rFonts w:asciiTheme="minorHAnsi" w:hAnsiTheme="minorHAnsi" w:cstheme="minorHAnsi"/>
          <w:lang w:val="fr-FR" w:eastAsia="ko-KR"/>
        </w:rPr>
        <w:t>Intellectual Property Rights</w:t>
      </w:r>
    </w:p>
    <w:p w14:paraId="0C2FED15" w14:textId="77777777" w:rsidR="000C6281" w:rsidRPr="00E92B09" w:rsidRDefault="000C6281" w:rsidP="000C6281">
      <w:pPr>
        <w:pStyle w:val="ListParagraph"/>
        <w:numPr>
          <w:ilvl w:val="0"/>
          <w:numId w:val="32"/>
        </w:numPr>
        <w:tabs>
          <w:tab w:val="left" w:pos="794"/>
          <w:tab w:val="left" w:pos="1191"/>
          <w:tab w:val="left" w:pos="1588"/>
          <w:tab w:val="left" w:pos="1985"/>
        </w:tabs>
        <w:spacing w:before="120" w:after="120" w:line="360" w:lineRule="auto"/>
        <w:rPr>
          <w:rFonts w:asciiTheme="minorHAnsi" w:hAnsiTheme="minorHAnsi" w:cstheme="minorHAnsi"/>
          <w:lang w:val="fr-FR" w:eastAsia="ko-KR"/>
        </w:rPr>
      </w:pPr>
      <w:r w:rsidRPr="00E92B09">
        <w:rPr>
          <w:rFonts w:asciiTheme="minorHAnsi" w:hAnsiTheme="minorHAnsi" w:cstheme="minorHAnsi"/>
          <w:lang w:val="fr-FR"/>
        </w:rPr>
        <w:t>Draft Recommendation for Consent (AAP)</w:t>
      </w:r>
    </w:p>
    <w:p w14:paraId="25A6FED8" w14:textId="77777777" w:rsidR="000C6281" w:rsidRPr="001A54B6" w:rsidRDefault="000C6281" w:rsidP="000C6281">
      <w:pPr>
        <w:pStyle w:val="ListParagraph"/>
        <w:numPr>
          <w:ilvl w:val="0"/>
          <w:numId w:val="31"/>
        </w:numPr>
        <w:tabs>
          <w:tab w:val="left" w:pos="794"/>
          <w:tab w:val="left" w:pos="1191"/>
          <w:tab w:val="left" w:pos="1588"/>
          <w:tab w:val="left" w:pos="1985"/>
        </w:tabs>
        <w:spacing w:before="120" w:after="120" w:line="360" w:lineRule="auto"/>
        <w:rPr>
          <w:rFonts w:asciiTheme="minorHAnsi" w:eastAsia="Calibri" w:hAnsiTheme="minorHAnsi" w:cstheme="minorHAnsi"/>
        </w:rPr>
      </w:pPr>
      <w:r w:rsidRPr="001A54B6">
        <w:rPr>
          <w:rFonts w:asciiTheme="minorHAnsi" w:hAnsiTheme="minorHAnsi" w:cstheme="minorHAnsi"/>
        </w:rPr>
        <w:t>X.1051rev (TD will be available after Q3/17 RGM on 13 April 2023)</w:t>
      </w:r>
    </w:p>
    <w:p w14:paraId="128B7180" w14:textId="0A77B187" w:rsidR="000C6281" w:rsidRPr="00E92B09" w:rsidRDefault="000C6281" w:rsidP="000C6281">
      <w:pPr>
        <w:pStyle w:val="ListParagraph"/>
        <w:numPr>
          <w:ilvl w:val="0"/>
          <w:numId w:val="32"/>
        </w:numPr>
        <w:tabs>
          <w:tab w:val="left" w:pos="794"/>
          <w:tab w:val="left" w:pos="1191"/>
          <w:tab w:val="left" w:pos="1588"/>
          <w:tab w:val="left" w:pos="1985"/>
        </w:tabs>
        <w:spacing w:before="120" w:after="120" w:line="360" w:lineRule="auto"/>
        <w:ind w:left="360" w:hanging="360"/>
        <w:rPr>
          <w:rFonts w:asciiTheme="minorHAnsi" w:eastAsia="Calibri" w:hAnsiTheme="minorHAnsi" w:cstheme="minorHAnsi"/>
          <w:lang w:val="fr-FR"/>
        </w:rPr>
      </w:pPr>
      <w:r w:rsidRPr="00E92B09">
        <w:rPr>
          <w:rFonts w:asciiTheme="minorHAnsi" w:eastAsia="Calibri" w:hAnsiTheme="minorHAnsi" w:cstheme="minorHAnsi"/>
          <w:lang w:val="fr-FR"/>
        </w:rPr>
        <w:t>AOB</w:t>
      </w:r>
    </w:p>
    <w:p w14:paraId="2CE24E67" w14:textId="1B76DD01" w:rsidR="000C6281" w:rsidRPr="00E92B09" w:rsidRDefault="000C6281" w:rsidP="000C6281">
      <w:pPr>
        <w:pStyle w:val="ListParagraph"/>
        <w:numPr>
          <w:ilvl w:val="0"/>
          <w:numId w:val="32"/>
        </w:numPr>
        <w:tabs>
          <w:tab w:val="left" w:pos="794"/>
          <w:tab w:val="left" w:pos="1191"/>
          <w:tab w:val="left" w:pos="1588"/>
          <w:tab w:val="left" w:pos="1985"/>
        </w:tabs>
        <w:spacing w:before="120" w:after="120" w:line="360" w:lineRule="auto"/>
        <w:ind w:left="360" w:hanging="360"/>
        <w:rPr>
          <w:rFonts w:asciiTheme="minorHAnsi" w:eastAsia="Calibri" w:hAnsiTheme="minorHAnsi" w:cstheme="minorHAnsi"/>
          <w:lang w:val="fr-FR"/>
        </w:rPr>
      </w:pPr>
      <w:r w:rsidRPr="00E92B09">
        <w:rPr>
          <w:rFonts w:asciiTheme="minorHAnsi" w:eastAsia="Calibri" w:hAnsiTheme="minorHAnsi" w:cstheme="minorHAnsi"/>
          <w:lang w:val="fr-FR"/>
        </w:rPr>
        <w:t>Adjournment</w:t>
      </w:r>
    </w:p>
    <w:p w14:paraId="3A0923D0" w14:textId="77777777" w:rsidR="002A3E34" w:rsidRPr="00E92B09" w:rsidRDefault="002A3E34" w:rsidP="002A3E34">
      <w:pPr>
        <w:rPr>
          <w:rFonts w:eastAsia="Calibri"/>
        </w:rPr>
      </w:pPr>
    </w:p>
    <w:p w14:paraId="71D83A23" w14:textId="54CFF428" w:rsidR="00526114" w:rsidRPr="00E92B09" w:rsidRDefault="000C6281" w:rsidP="00E44329">
      <w:pPr>
        <w:jc w:val="center"/>
      </w:pPr>
      <w:r w:rsidRPr="00E92B09">
        <w:t>______________</w:t>
      </w:r>
    </w:p>
    <w:sectPr w:rsidR="00526114" w:rsidRPr="00E92B09" w:rsidSect="00E44329">
      <w:headerReference w:type="even" r:id="rId21"/>
      <w:headerReference w:type="default" r:id="rId22"/>
      <w:footerReference w:type="even" r:id="rId23"/>
      <w:footerReference w:type="first" r:id="rId24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E3F36" w14:textId="77777777" w:rsidR="00815373" w:rsidRDefault="00815373">
      <w:r>
        <w:separator/>
      </w:r>
    </w:p>
  </w:endnote>
  <w:endnote w:type="continuationSeparator" w:id="0">
    <w:p w14:paraId="5B4E2E87" w14:textId="77777777" w:rsidR="00815373" w:rsidRDefault="0081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52F54" w14:textId="18702329" w:rsidR="00C64E19" w:rsidRPr="00F71ACC" w:rsidRDefault="00815A6F" w:rsidP="00F71ACC">
    <w:pPr>
      <w:pStyle w:val="Footer"/>
      <w:rPr>
        <w:lang w:val="en-US"/>
      </w:rPr>
    </w:pP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cs="Calibri"/>
        <w:caps w:val="0"/>
        <w:color w:val="auto"/>
        <w:szCs w:val="18"/>
        <w:u w:val="none"/>
        <w:lang w:val="en-US"/>
      </w:rPr>
      <w:instrText xml:space="preserve"> FILENAME \p  \* MERGEFORMAT </w:instrText>
    </w: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separate"/>
    </w:r>
    <w:r w:rsidR="00DE3A38" w:rsidRPr="00DE3A38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M</w:t>
    </w:r>
    <w:r w:rsidR="00DE3A38">
      <w:rPr>
        <w:rStyle w:val="Hyperlink"/>
        <w:rFonts w:cs="Calibri"/>
        <w:caps w:val="0"/>
        <w:noProof/>
        <w:color w:val="auto"/>
        <w:szCs w:val="18"/>
        <w:u w:val="none"/>
        <w:lang w:val="en-US"/>
      </w:rPr>
      <w:t>:\OFFICE\Correspondence\Collective\2022 Study Period\SG17\Coll 4\004F.DOCX</w:t>
    </w:r>
    <w:r w:rsidRPr="00CF60E8">
      <w:rPr>
        <w:rStyle w:val="Hyperlink"/>
        <w:rFonts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 xml:space="preserve"> (</w:t>
    </w:r>
    <w:r w:rsid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...</w:t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3FE27" w14:textId="77777777" w:rsidR="005E2729" w:rsidRPr="00490458" w:rsidRDefault="006162E7" w:rsidP="006162E7">
    <w:pPr>
      <w:pStyle w:val="Footer"/>
      <w:jc w:val="center"/>
      <w:rPr>
        <w:color w:val="0070C0"/>
      </w:rPr>
    </w:pPr>
    <w:r w:rsidRPr="00490458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490458">
      <w:rPr>
        <w:caps w:val="0"/>
        <w:color w:val="0070C0"/>
        <w:szCs w:val="18"/>
        <w:lang w:val="fr-CH"/>
      </w:rPr>
      <w:noBreakHyphen/>
      <w:t xml:space="preserve">1211 Genève 20 • Suisse </w:t>
    </w:r>
    <w:r w:rsidRPr="00490458">
      <w:rPr>
        <w:caps w:val="0"/>
        <w:color w:val="0070C0"/>
        <w:szCs w:val="18"/>
        <w:lang w:val="fr-CH"/>
      </w:rPr>
      <w:br/>
      <w:t xml:space="preserve">Tél.: +41 22 730 5111 • Fax: +41 22 733 7256 • Courriel: </w:t>
    </w:r>
    <w:hyperlink r:id="rId1" w:history="1">
      <w:r w:rsidRPr="00490458">
        <w:rPr>
          <w:caps w:val="0"/>
          <w:color w:val="0070C0"/>
          <w:szCs w:val="18"/>
          <w:u w:val="single"/>
        </w:rPr>
        <w:t>itumail@itu.int</w:t>
      </w:r>
    </w:hyperlink>
    <w:r w:rsidRPr="00490458">
      <w:rPr>
        <w:caps w:val="0"/>
        <w:color w:val="0070C0"/>
        <w:szCs w:val="18"/>
        <w:lang w:val="fr-CH"/>
      </w:rPr>
      <w:t xml:space="preserve"> • </w:t>
    </w:r>
    <w:hyperlink r:id="rId2" w:history="1">
      <w:r w:rsidRPr="00490458">
        <w:rPr>
          <w:caps w:val="0"/>
          <w:color w:val="0070C0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656B7" w14:textId="77777777" w:rsidR="00815373" w:rsidRDefault="00815373">
      <w:r>
        <w:t>____________________</w:t>
      </w:r>
    </w:p>
  </w:footnote>
  <w:footnote w:type="continuationSeparator" w:id="0">
    <w:p w14:paraId="7453252F" w14:textId="77777777" w:rsidR="00815373" w:rsidRDefault="00815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74B26C" w14:textId="77777777" w:rsidR="00815A6F" w:rsidRPr="00B44CA3" w:rsidRDefault="00815A6F" w:rsidP="00815A6F">
        <w:pPr>
          <w:pStyle w:val="Header"/>
          <w:rPr>
            <w:rFonts w:asciiTheme="minorHAnsi" w:hAnsiTheme="minorHAnsi"/>
            <w:sz w:val="20"/>
          </w:rPr>
        </w:pPr>
        <w:r w:rsidRPr="00B44CA3">
          <w:rPr>
            <w:rFonts w:asciiTheme="minorHAnsi" w:hAnsiTheme="minorHAnsi"/>
            <w:sz w:val="20"/>
          </w:rPr>
          <w:t xml:space="preserve">- </w:t>
        </w:r>
        <w:r w:rsidRPr="00B44CA3">
          <w:rPr>
            <w:rFonts w:asciiTheme="minorHAnsi" w:hAnsiTheme="minorHAnsi"/>
            <w:sz w:val="20"/>
          </w:rPr>
          <w:fldChar w:fldCharType="begin"/>
        </w:r>
        <w:r w:rsidRPr="00B44CA3">
          <w:rPr>
            <w:rFonts w:asciiTheme="minorHAnsi" w:hAnsiTheme="minorHAnsi"/>
            <w:sz w:val="20"/>
          </w:rPr>
          <w:instrText xml:space="preserve"> PAGE   \* MERGEFORMAT </w:instrText>
        </w:r>
        <w:r w:rsidRPr="00B44CA3">
          <w:rPr>
            <w:rFonts w:asciiTheme="minorHAnsi" w:hAnsiTheme="minorHAnsi"/>
            <w:sz w:val="20"/>
          </w:rPr>
          <w:fldChar w:fldCharType="separate"/>
        </w:r>
        <w:r w:rsidR="006162E7">
          <w:rPr>
            <w:rFonts w:asciiTheme="minorHAnsi" w:hAnsiTheme="minorHAnsi"/>
            <w:noProof/>
            <w:sz w:val="20"/>
          </w:rPr>
          <w:t>4</w:t>
        </w:r>
        <w:r w:rsidRPr="00B44CA3">
          <w:rPr>
            <w:rFonts w:asciiTheme="minorHAnsi" w:hAnsiTheme="minorHAnsi"/>
            <w:noProof/>
            <w:sz w:val="20"/>
          </w:rPr>
          <w:fldChar w:fldCharType="end"/>
        </w:r>
        <w:r w:rsidRPr="00B44CA3">
          <w:rPr>
            <w:rFonts w:asciiTheme="minorHAnsi" w:hAnsiTheme="minorHAnsi"/>
            <w:noProof/>
            <w:sz w:val="20"/>
          </w:rPr>
          <w:t xml:space="preserve"> -</w:t>
        </w:r>
      </w:p>
    </w:sdtContent>
  </w:sdt>
  <w:p w14:paraId="2CEDA0DE" w14:textId="77777777" w:rsidR="00C64E19" w:rsidRPr="00815A6F" w:rsidRDefault="00815A6F" w:rsidP="00815A6F">
    <w:pPr>
      <w:pStyle w:val="Header"/>
      <w:spacing w:after="240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Lettre collective 2/17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01AA5C" w14:textId="77777777" w:rsidR="00815A6F" w:rsidRPr="000C6281" w:rsidRDefault="00C64E19" w:rsidP="00C358D5">
        <w:pPr>
          <w:pStyle w:val="Header"/>
          <w:rPr>
            <w:rFonts w:asciiTheme="minorHAnsi" w:hAnsiTheme="minorHAnsi"/>
            <w:sz w:val="18"/>
            <w:szCs w:val="18"/>
          </w:rPr>
        </w:pPr>
        <w:r w:rsidRPr="000C6281">
          <w:rPr>
            <w:rFonts w:asciiTheme="minorHAnsi" w:hAnsiTheme="minorHAnsi"/>
            <w:sz w:val="18"/>
            <w:szCs w:val="18"/>
          </w:rPr>
          <w:t xml:space="preserve">- </w:t>
        </w:r>
        <w:r w:rsidRPr="000C6281">
          <w:rPr>
            <w:rFonts w:asciiTheme="minorHAnsi" w:hAnsiTheme="minorHAnsi"/>
            <w:sz w:val="18"/>
            <w:szCs w:val="18"/>
          </w:rPr>
          <w:fldChar w:fldCharType="begin"/>
        </w:r>
        <w:r w:rsidRPr="000C6281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0C6281">
          <w:rPr>
            <w:rFonts w:asciiTheme="minorHAnsi" w:hAnsiTheme="minorHAnsi"/>
            <w:sz w:val="18"/>
            <w:szCs w:val="18"/>
          </w:rPr>
          <w:fldChar w:fldCharType="separate"/>
        </w:r>
        <w:r w:rsidR="00AC4713" w:rsidRPr="000C6281">
          <w:rPr>
            <w:rFonts w:asciiTheme="minorHAnsi" w:hAnsiTheme="minorHAnsi"/>
            <w:noProof/>
            <w:sz w:val="18"/>
            <w:szCs w:val="18"/>
          </w:rPr>
          <w:t>3</w:t>
        </w:r>
        <w:r w:rsidRPr="000C6281">
          <w:rPr>
            <w:rFonts w:asciiTheme="minorHAnsi" w:hAnsiTheme="minorHAnsi"/>
            <w:sz w:val="18"/>
            <w:szCs w:val="18"/>
          </w:rPr>
          <w:fldChar w:fldCharType="end"/>
        </w:r>
        <w:r w:rsidRPr="000C6281">
          <w:rPr>
            <w:rFonts w:asciiTheme="minorHAnsi" w:hAnsiTheme="minorHAnsi"/>
            <w:sz w:val="18"/>
            <w:szCs w:val="18"/>
          </w:rPr>
          <w:t xml:space="preserve"> -</w:t>
        </w:r>
      </w:p>
      <w:p w14:paraId="45F171B3" w14:textId="2A9E38B0" w:rsidR="00C64E19" w:rsidRPr="003222B0" w:rsidRDefault="00815A6F" w:rsidP="00C358D5">
        <w:pPr>
          <w:pStyle w:val="Header"/>
          <w:rPr>
            <w:noProof/>
            <w:sz w:val="18"/>
            <w:szCs w:val="18"/>
          </w:rPr>
        </w:pPr>
        <w:r w:rsidRPr="000C6281">
          <w:rPr>
            <w:rFonts w:asciiTheme="minorHAnsi" w:hAnsiTheme="minorHAnsi"/>
            <w:sz w:val="18"/>
            <w:szCs w:val="18"/>
          </w:rPr>
          <w:t xml:space="preserve">Lettre collective </w:t>
        </w:r>
        <w:r w:rsidR="00BD6265" w:rsidRPr="000C6281">
          <w:rPr>
            <w:rFonts w:asciiTheme="minorHAnsi" w:hAnsiTheme="minorHAnsi"/>
            <w:sz w:val="18"/>
            <w:szCs w:val="18"/>
          </w:rPr>
          <w:t>4</w:t>
        </w:r>
        <w:r w:rsidRPr="000C6281">
          <w:rPr>
            <w:rFonts w:asciiTheme="minorHAnsi" w:hAnsiTheme="minorHAnsi"/>
            <w:sz w:val="18"/>
            <w:szCs w:val="18"/>
          </w:rPr>
          <w:t>/</w:t>
        </w:r>
        <w:r w:rsidR="00BD6265" w:rsidRPr="000C6281">
          <w:rPr>
            <w:rFonts w:asciiTheme="minorHAnsi" w:hAnsiTheme="minorHAnsi"/>
            <w:sz w:val="18"/>
            <w:szCs w:val="18"/>
          </w:rPr>
          <w:t>17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A12A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B8C4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D4BA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B8CC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68AF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0229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900C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FE63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B00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9E8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6" w15:restartNumberingAfterBreak="0">
    <w:nsid w:val="434206EE"/>
    <w:multiLevelType w:val="hybridMultilevel"/>
    <w:tmpl w:val="0F0A3094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40392A"/>
    <w:multiLevelType w:val="hybridMultilevel"/>
    <w:tmpl w:val="7CFEA7E8"/>
    <w:lvl w:ilvl="0" w:tplc="1646DCF0">
      <w:start w:val="1"/>
      <w:numFmt w:val="decimal"/>
      <w:lvlText w:val="%1."/>
      <w:lvlJc w:val="left"/>
      <w:pPr>
        <w:ind w:left="367" w:hanging="367"/>
      </w:pPr>
      <w:rPr>
        <w:rFonts w:eastAsia="Calibr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69806808">
    <w:abstractNumId w:val="14"/>
  </w:num>
  <w:num w:numId="2" w16cid:durableId="228463635">
    <w:abstractNumId w:val="17"/>
  </w:num>
  <w:num w:numId="3" w16cid:durableId="1712683521">
    <w:abstractNumId w:val="18"/>
  </w:num>
  <w:num w:numId="4" w16cid:durableId="1884361758">
    <w:abstractNumId w:val="13"/>
  </w:num>
  <w:num w:numId="5" w16cid:durableId="1326544757">
    <w:abstractNumId w:val="19"/>
  </w:num>
  <w:num w:numId="6" w16cid:durableId="1506632874">
    <w:abstractNumId w:val="12"/>
  </w:num>
  <w:num w:numId="7" w16cid:durableId="1083795996">
    <w:abstractNumId w:val="15"/>
  </w:num>
  <w:num w:numId="8" w16cid:durableId="1122652754">
    <w:abstractNumId w:val="10"/>
  </w:num>
  <w:num w:numId="9" w16cid:durableId="15159275">
    <w:abstractNumId w:val="11"/>
  </w:num>
  <w:num w:numId="10" w16cid:durableId="1927226294">
    <w:abstractNumId w:val="9"/>
  </w:num>
  <w:num w:numId="11" w16cid:durableId="2127655423">
    <w:abstractNumId w:val="7"/>
  </w:num>
  <w:num w:numId="12" w16cid:durableId="63918030">
    <w:abstractNumId w:val="6"/>
  </w:num>
  <w:num w:numId="13" w16cid:durableId="1533033214">
    <w:abstractNumId w:val="5"/>
  </w:num>
  <w:num w:numId="14" w16cid:durableId="1690794020">
    <w:abstractNumId w:val="4"/>
  </w:num>
  <w:num w:numId="15" w16cid:durableId="581571230">
    <w:abstractNumId w:val="8"/>
  </w:num>
  <w:num w:numId="16" w16cid:durableId="440877027">
    <w:abstractNumId w:val="3"/>
  </w:num>
  <w:num w:numId="17" w16cid:durableId="1776241552">
    <w:abstractNumId w:val="2"/>
  </w:num>
  <w:num w:numId="18" w16cid:durableId="1583830364">
    <w:abstractNumId w:val="1"/>
  </w:num>
  <w:num w:numId="19" w16cid:durableId="934940416">
    <w:abstractNumId w:val="0"/>
  </w:num>
  <w:num w:numId="20" w16cid:durableId="1182665129">
    <w:abstractNumId w:val="9"/>
  </w:num>
  <w:num w:numId="21" w16cid:durableId="1258825059">
    <w:abstractNumId w:val="7"/>
  </w:num>
  <w:num w:numId="22" w16cid:durableId="1306593584">
    <w:abstractNumId w:val="6"/>
  </w:num>
  <w:num w:numId="23" w16cid:durableId="110976286">
    <w:abstractNumId w:val="5"/>
  </w:num>
  <w:num w:numId="24" w16cid:durableId="1946502503">
    <w:abstractNumId w:val="4"/>
  </w:num>
  <w:num w:numId="25" w16cid:durableId="2116053424">
    <w:abstractNumId w:val="8"/>
  </w:num>
  <w:num w:numId="26" w16cid:durableId="1530148038">
    <w:abstractNumId w:val="3"/>
  </w:num>
  <w:num w:numId="27" w16cid:durableId="909533592">
    <w:abstractNumId w:val="2"/>
  </w:num>
  <w:num w:numId="28" w16cid:durableId="55400586">
    <w:abstractNumId w:val="1"/>
  </w:num>
  <w:num w:numId="29" w16cid:durableId="802816191">
    <w:abstractNumId w:val="0"/>
  </w:num>
  <w:num w:numId="30" w16cid:durableId="3254816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84485677">
    <w:abstractNumId w:val="16"/>
  </w:num>
  <w:num w:numId="32" w16cid:durableId="14973808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373"/>
    <w:rsid w:val="00002622"/>
    <w:rsid w:val="0000411F"/>
    <w:rsid w:val="00016DA6"/>
    <w:rsid w:val="0002146C"/>
    <w:rsid w:val="00034C8C"/>
    <w:rsid w:val="00036A40"/>
    <w:rsid w:val="00040B18"/>
    <w:rsid w:val="000545BD"/>
    <w:rsid w:val="00062F16"/>
    <w:rsid w:val="000646AE"/>
    <w:rsid w:val="00064F18"/>
    <w:rsid w:val="00064FDA"/>
    <w:rsid w:val="00072EB7"/>
    <w:rsid w:val="00074CEB"/>
    <w:rsid w:val="00077AA6"/>
    <w:rsid w:val="00080C46"/>
    <w:rsid w:val="000814FB"/>
    <w:rsid w:val="000827E1"/>
    <w:rsid w:val="00082F74"/>
    <w:rsid w:val="000877D6"/>
    <w:rsid w:val="000915AF"/>
    <w:rsid w:val="0009512F"/>
    <w:rsid w:val="000C3470"/>
    <w:rsid w:val="000C6281"/>
    <w:rsid w:val="000C7D67"/>
    <w:rsid w:val="000E024D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54B6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42120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A1B14"/>
    <w:rsid w:val="002A3B14"/>
    <w:rsid w:val="002A3CBF"/>
    <w:rsid w:val="002A3E34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4B04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27426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0458"/>
    <w:rsid w:val="004962EC"/>
    <w:rsid w:val="00497ADA"/>
    <w:rsid w:val="004A22E8"/>
    <w:rsid w:val="004A4C2E"/>
    <w:rsid w:val="004B09F0"/>
    <w:rsid w:val="004B1BD1"/>
    <w:rsid w:val="004B2EE3"/>
    <w:rsid w:val="004B60AF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379DC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B0740"/>
    <w:rsid w:val="007B5B29"/>
    <w:rsid w:val="007B7BFF"/>
    <w:rsid w:val="007D5C68"/>
    <w:rsid w:val="007D6430"/>
    <w:rsid w:val="007E467B"/>
    <w:rsid w:val="0080659A"/>
    <w:rsid w:val="00806FDF"/>
    <w:rsid w:val="008130D7"/>
    <w:rsid w:val="00815373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142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035B9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25A3"/>
    <w:rsid w:val="00AB5FFB"/>
    <w:rsid w:val="00AB717D"/>
    <w:rsid w:val="00AC4713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3274B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A221C"/>
    <w:rsid w:val="00BB6706"/>
    <w:rsid w:val="00BC13AB"/>
    <w:rsid w:val="00BD6265"/>
    <w:rsid w:val="00BE6AC6"/>
    <w:rsid w:val="00BF17E2"/>
    <w:rsid w:val="00BF3B98"/>
    <w:rsid w:val="00BF783A"/>
    <w:rsid w:val="00C1072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3A38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175C1"/>
    <w:rsid w:val="00E26248"/>
    <w:rsid w:val="00E31283"/>
    <w:rsid w:val="00E41BA0"/>
    <w:rsid w:val="00E4238E"/>
    <w:rsid w:val="00E44329"/>
    <w:rsid w:val="00E46E15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92B09"/>
    <w:rsid w:val="00EA4E24"/>
    <w:rsid w:val="00EC6E02"/>
    <w:rsid w:val="00EC724B"/>
    <w:rsid w:val="00F10439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6E46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1B6058"/>
  <w15:docId w15:val="{D5A32C94-5BD9-4C69-9134-FD444BA5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35B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A035B9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035B9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A035B9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A035B9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A035B9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A035B9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A035B9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A035B9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A035B9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A035B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035B9"/>
  </w:style>
  <w:style w:type="paragraph" w:styleId="TOC8">
    <w:name w:val="toc 8"/>
    <w:basedOn w:val="TOC3"/>
    <w:semiHidden/>
    <w:rsid w:val="00A035B9"/>
  </w:style>
  <w:style w:type="paragraph" w:styleId="TOC7">
    <w:name w:val="toc 7"/>
    <w:basedOn w:val="TOC3"/>
    <w:semiHidden/>
    <w:rsid w:val="00A035B9"/>
  </w:style>
  <w:style w:type="paragraph" w:styleId="TOC6">
    <w:name w:val="toc 6"/>
    <w:basedOn w:val="TOC3"/>
    <w:semiHidden/>
    <w:rsid w:val="00A035B9"/>
  </w:style>
  <w:style w:type="paragraph" w:styleId="TOC5">
    <w:name w:val="toc 5"/>
    <w:basedOn w:val="TOC3"/>
    <w:semiHidden/>
    <w:rsid w:val="00A035B9"/>
  </w:style>
  <w:style w:type="paragraph" w:styleId="TOC4">
    <w:name w:val="toc 4"/>
    <w:basedOn w:val="TOC3"/>
    <w:semiHidden/>
    <w:rsid w:val="00A035B9"/>
  </w:style>
  <w:style w:type="paragraph" w:styleId="TOC3">
    <w:name w:val="toc 3"/>
    <w:basedOn w:val="TOC2"/>
    <w:semiHidden/>
    <w:rsid w:val="00A035B9"/>
    <w:pPr>
      <w:spacing w:before="80"/>
    </w:pPr>
  </w:style>
  <w:style w:type="paragraph" w:styleId="TOC2">
    <w:name w:val="toc 2"/>
    <w:basedOn w:val="TOC1"/>
    <w:semiHidden/>
    <w:rsid w:val="00A035B9"/>
    <w:pPr>
      <w:spacing w:before="120"/>
    </w:pPr>
  </w:style>
  <w:style w:type="paragraph" w:styleId="TOC1">
    <w:name w:val="toc 1"/>
    <w:basedOn w:val="Normal"/>
    <w:semiHidden/>
    <w:rsid w:val="00A035B9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A035B9"/>
    <w:pPr>
      <w:ind w:left="1698"/>
    </w:pPr>
  </w:style>
  <w:style w:type="paragraph" w:styleId="Index6">
    <w:name w:val="index 6"/>
    <w:basedOn w:val="Normal"/>
    <w:next w:val="Normal"/>
    <w:semiHidden/>
    <w:rsid w:val="00A035B9"/>
    <w:pPr>
      <w:ind w:left="1415"/>
    </w:pPr>
  </w:style>
  <w:style w:type="paragraph" w:styleId="Index5">
    <w:name w:val="index 5"/>
    <w:basedOn w:val="Normal"/>
    <w:next w:val="Normal"/>
    <w:semiHidden/>
    <w:rsid w:val="00A035B9"/>
    <w:pPr>
      <w:ind w:left="1132"/>
    </w:pPr>
  </w:style>
  <w:style w:type="paragraph" w:styleId="Index4">
    <w:name w:val="index 4"/>
    <w:basedOn w:val="Normal"/>
    <w:next w:val="Normal"/>
    <w:semiHidden/>
    <w:rsid w:val="00A035B9"/>
    <w:pPr>
      <w:ind w:left="849"/>
    </w:pPr>
  </w:style>
  <w:style w:type="paragraph" w:styleId="Index3">
    <w:name w:val="index 3"/>
    <w:basedOn w:val="Normal"/>
    <w:next w:val="Normal"/>
    <w:semiHidden/>
    <w:rsid w:val="00A035B9"/>
    <w:pPr>
      <w:ind w:left="566"/>
    </w:pPr>
  </w:style>
  <w:style w:type="paragraph" w:styleId="Index2">
    <w:name w:val="index 2"/>
    <w:basedOn w:val="Normal"/>
    <w:next w:val="Normal"/>
    <w:semiHidden/>
    <w:rsid w:val="00A035B9"/>
    <w:pPr>
      <w:ind w:left="283"/>
    </w:pPr>
  </w:style>
  <w:style w:type="paragraph" w:styleId="Index1">
    <w:name w:val="index 1"/>
    <w:basedOn w:val="Normal"/>
    <w:next w:val="Normal"/>
    <w:semiHidden/>
    <w:rsid w:val="00A035B9"/>
  </w:style>
  <w:style w:type="character" w:styleId="LineNumber">
    <w:name w:val="line number"/>
    <w:basedOn w:val="DefaultParagraphFont"/>
    <w:rsid w:val="00A035B9"/>
  </w:style>
  <w:style w:type="paragraph" w:styleId="IndexHeading">
    <w:name w:val="index heading"/>
    <w:basedOn w:val="Normal"/>
    <w:next w:val="Index1"/>
    <w:semiHidden/>
    <w:rsid w:val="00A035B9"/>
  </w:style>
  <w:style w:type="paragraph" w:styleId="Footer">
    <w:name w:val="footer"/>
    <w:basedOn w:val="Normal"/>
    <w:link w:val="FooterChar"/>
    <w:rsid w:val="00A035B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A035B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A035B9"/>
    <w:rPr>
      <w:position w:val="6"/>
      <w:sz w:val="16"/>
    </w:rPr>
  </w:style>
  <w:style w:type="paragraph" w:styleId="FootnoteText">
    <w:name w:val="footnote text"/>
    <w:basedOn w:val="Normal"/>
    <w:semiHidden/>
    <w:rsid w:val="00A035B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035B9"/>
    <w:pPr>
      <w:ind w:left="794"/>
    </w:pPr>
  </w:style>
  <w:style w:type="paragraph" w:customStyle="1" w:styleId="TableLegend">
    <w:name w:val="Table_Legend"/>
    <w:basedOn w:val="TableText"/>
    <w:rsid w:val="00A035B9"/>
    <w:pPr>
      <w:spacing w:before="120"/>
    </w:pPr>
  </w:style>
  <w:style w:type="paragraph" w:customStyle="1" w:styleId="TableText">
    <w:name w:val="Table_Text"/>
    <w:basedOn w:val="Normal"/>
    <w:rsid w:val="00A035B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A035B9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A035B9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035B9"/>
    <w:pPr>
      <w:spacing w:before="80"/>
      <w:ind w:left="794" w:hanging="794"/>
    </w:pPr>
  </w:style>
  <w:style w:type="paragraph" w:customStyle="1" w:styleId="enumlev2">
    <w:name w:val="enumlev2"/>
    <w:basedOn w:val="enumlev1"/>
    <w:rsid w:val="00A035B9"/>
    <w:pPr>
      <w:ind w:left="1191" w:hanging="397"/>
    </w:pPr>
  </w:style>
  <w:style w:type="paragraph" w:customStyle="1" w:styleId="enumlev3">
    <w:name w:val="enumlev3"/>
    <w:basedOn w:val="enumlev2"/>
    <w:rsid w:val="00A035B9"/>
    <w:pPr>
      <w:ind w:left="1588"/>
    </w:pPr>
  </w:style>
  <w:style w:type="paragraph" w:customStyle="1" w:styleId="TableHead">
    <w:name w:val="Table_Head"/>
    <w:basedOn w:val="TableText"/>
    <w:rsid w:val="00A035B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A035B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A035B9"/>
    <w:pPr>
      <w:spacing w:before="480"/>
    </w:pPr>
  </w:style>
  <w:style w:type="paragraph" w:customStyle="1" w:styleId="FigureTitle">
    <w:name w:val="Figure_Title"/>
    <w:basedOn w:val="TableTitle"/>
    <w:next w:val="Normal"/>
    <w:rsid w:val="00A035B9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A035B9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A035B9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A035B9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A035B9"/>
  </w:style>
  <w:style w:type="paragraph" w:customStyle="1" w:styleId="AppendixRef">
    <w:name w:val="Appendix_Ref"/>
    <w:basedOn w:val="AnnexRef"/>
    <w:next w:val="AppendixTitle"/>
    <w:rsid w:val="00A035B9"/>
  </w:style>
  <w:style w:type="paragraph" w:customStyle="1" w:styleId="AppendixTitle">
    <w:name w:val="Appendix_Title"/>
    <w:basedOn w:val="AnnexTitle"/>
    <w:next w:val="Normal"/>
    <w:rsid w:val="00A035B9"/>
  </w:style>
  <w:style w:type="paragraph" w:customStyle="1" w:styleId="RefTitle">
    <w:name w:val="Ref_Title"/>
    <w:basedOn w:val="Normal"/>
    <w:next w:val="RefText"/>
    <w:rsid w:val="00A035B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A035B9"/>
    <w:pPr>
      <w:ind w:left="794" w:hanging="794"/>
    </w:pPr>
  </w:style>
  <w:style w:type="paragraph" w:customStyle="1" w:styleId="Equation">
    <w:name w:val="Equation"/>
    <w:basedOn w:val="Normal"/>
    <w:rsid w:val="00A035B9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A035B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A035B9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A035B9"/>
    <w:pPr>
      <w:spacing w:before="320"/>
    </w:pPr>
  </w:style>
  <w:style w:type="paragraph" w:customStyle="1" w:styleId="call">
    <w:name w:val="call"/>
    <w:basedOn w:val="Normal"/>
    <w:next w:val="Normal"/>
    <w:rsid w:val="00A035B9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A035B9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A035B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A035B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A035B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A035B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A035B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A035B9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A035B9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A035B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A035B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A035B9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A035B9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A035B9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A035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A035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A035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A035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A035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A035B9"/>
  </w:style>
  <w:style w:type="paragraph" w:customStyle="1" w:styleId="ITUbureau">
    <w:name w:val="ITU_bureau"/>
    <w:basedOn w:val="Normal"/>
    <w:rsid w:val="00A035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A035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A035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A035B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A035B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A035B9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A035B9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A035B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A035B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A035B9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A035B9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CEO_Hyperlink,Style 58,fL????,fL?级,’´????,’´??级,’´??级链Ú,’´?级链,超????,超??级链,超??级链Ú,超?级链,超?级链Ú,超级链接,超链接1,하이퍼링크2,하이퍼링크21"/>
    <w:uiPriority w:val="99"/>
    <w:rsid w:val="00A035B9"/>
    <w:rPr>
      <w:color w:val="0000FF"/>
      <w:u w:val="single"/>
    </w:rPr>
  </w:style>
  <w:style w:type="paragraph" w:customStyle="1" w:styleId="Qlist">
    <w:name w:val="Qlist"/>
    <w:basedOn w:val="Normal"/>
    <w:rsid w:val="00A035B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A035B9"/>
    <w:pPr>
      <w:tabs>
        <w:tab w:val="left" w:pos="397"/>
      </w:tabs>
    </w:pPr>
  </w:style>
  <w:style w:type="paragraph" w:customStyle="1" w:styleId="FirstFooter">
    <w:name w:val="FirstFooter"/>
    <w:basedOn w:val="Footer"/>
    <w:rsid w:val="00A035B9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A035B9"/>
  </w:style>
  <w:style w:type="paragraph" w:styleId="BodyText0">
    <w:name w:val="Body Text"/>
    <w:basedOn w:val="Normal"/>
    <w:link w:val="BodyTextChar"/>
    <w:rsid w:val="00A035B9"/>
    <w:pPr>
      <w:spacing w:after="120"/>
    </w:pPr>
  </w:style>
  <w:style w:type="character" w:styleId="PageNumber">
    <w:name w:val="page number"/>
    <w:basedOn w:val="DefaultParagraphFont"/>
    <w:rsid w:val="00A035B9"/>
  </w:style>
  <w:style w:type="paragraph" w:customStyle="1" w:styleId="AnnexNo">
    <w:name w:val="Annex_No"/>
    <w:basedOn w:val="Normal"/>
    <w:next w:val="Normal"/>
    <w:rsid w:val="00A035B9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A035B9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A035B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A035B9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A035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035B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A035B9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A035B9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A035B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A035B9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A035B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A0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A035B9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4B04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locked/>
    <w:rsid w:val="00C1072A"/>
    <w:rPr>
      <w:rFonts w:ascii="Times New Roman" w:eastAsia="Batang" w:hAnsi="Times New Roman" w:cstheme="minorBidi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0"/>
    <w:rsid w:val="00C1072A"/>
    <w:rPr>
      <w:rFonts w:ascii="Calibri" w:hAnsi="Calibri"/>
      <w:sz w:val="22"/>
      <w:lang w:val="fr-FR" w:eastAsia="en-US"/>
    </w:rPr>
  </w:style>
  <w:style w:type="paragraph" w:styleId="ListParagraph">
    <w:name w:val="List Paragraph"/>
    <w:basedOn w:val="Normal"/>
    <w:link w:val="ListParagraphChar"/>
    <w:qFormat/>
    <w:rsid w:val="00C1072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60" w:line="256" w:lineRule="auto"/>
      <w:ind w:left="720"/>
      <w:contextualSpacing/>
      <w:textAlignment w:val="auto"/>
    </w:pPr>
    <w:rPr>
      <w:rFonts w:ascii="Times New Roman" w:eastAsia="Batang" w:hAnsi="Times New Roman" w:cstheme="minorBidi"/>
      <w:szCs w:val="22"/>
      <w:lang w:val="en-GB" w:eastAsia="zh-CN"/>
    </w:rPr>
  </w:style>
  <w:style w:type="paragraph" w:styleId="Revision">
    <w:name w:val="Revision"/>
    <w:hidden/>
    <w:uiPriority w:val="99"/>
    <w:semiHidden/>
    <w:rsid w:val="00F10439"/>
    <w:rPr>
      <w:rFonts w:ascii="Calibri" w:hAnsi="Calibri"/>
      <w:sz w:val="22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E0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17-TSB-CIR-0068/en" TargetMode="Externa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net/ITU-T/lists/rgm.aspx?Group=17" TargetMode="External"/><Relationship Id="rId17" Type="http://schemas.openxmlformats.org/officeDocument/2006/relationships/hyperlink" Target="https://www.itu.int/fr/ITU-T/studygroups/2022-2024/17/Pages/default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22sg17q3@lists.itu.int" TargetMode="External"/><Relationship Id="rId20" Type="http://schemas.openxmlformats.org/officeDocument/2006/relationships/image" Target="cid:image001.png@01D2C590.81C3C8E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fr/ITU-T/studygroups/2022-2024/17/Pages/default.aspx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fr/ITU-T/studygroups/2017-2020/17/Pages/default.aspx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remote.itu.int/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s://www.itu.int/md/T17-TSB-CIR-0118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ollecti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58DF4-5A74-4886-A1AF-711899C50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PF_TSB_Collective.dotx</Template>
  <TotalTime>13</TotalTime>
  <Pages>3</Pages>
  <Words>632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4741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FrenchMK</dc:creator>
  <cp:lastModifiedBy>Braud, Olivia</cp:lastModifiedBy>
  <cp:revision>11</cp:revision>
  <cp:lastPrinted>2023-03-15T14:17:00Z</cp:lastPrinted>
  <dcterms:created xsi:type="dcterms:W3CDTF">2023-03-10T14:30:00Z</dcterms:created>
  <dcterms:modified xsi:type="dcterms:W3CDTF">2023-03-15T14:17:00Z</dcterms:modified>
</cp:coreProperties>
</file>