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1C48C42" w14:textId="77777777" w:rsidTr="00D517B2">
        <w:trPr>
          <w:cantSplit/>
          <w:trHeight w:val="1134"/>
        </w:trPr>
        <w:tc>
          <w:tcPr>
            <w:tcW w:w="798" w:type="pct"/>
          </w:tcPr>
          <w:p w14:paraId="53A4190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B51C6F9" wp14:editId="1B4B1A0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961704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A1CE68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70"/>
        <w:gridCol w:w="4534"/>
      </w:tblGrid>
      <w:tr w:rsidR="00D517B2" w:rsidRPr="00D517B2" w14:paraId="6AE825C4" w14:textId="77777777" w:rsidTr="002F13EB">
        <w:trPr>
          <w:cantSplit/>
          <w:trHeight w:val="340"/>
          <w:jc w:val="center"/>
        </w:trPr>
        <w:tc>
          <w:tcPr>
            <w:tcW w:w="796" w:type="pct"/>
          </w:tcPr>
          <w:p w14:paraId="3C4570D5" w14:textId="77777777" w:rsidR="00D517B2" w:rsidRPr="00D517B2" w:rsidRDefault="00D517B2" w:rsidP="002F13E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852" w:type="pct"/>
          </w:tcPr>
          <w:p w14:paraId="4F065F57" w14:textId="77777777" w:rsidR="00D517B2" w:rsidRPr="00D517B2" w:rsidRDefault="00D517B2" w:rsidP="002F13E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352" w:type="pct"/>
          </w:tcPr>
          <w:p w14:paraId="42845CC7" w14:textId="77777777" w:rsidR="00D517B2" w:rsidRPr="00FB1F89" w:rsidRDefault="00D517B2" w:rsidP="002F13EB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451ECD9D" w14:textId="77777777" w:rsidTr="002F13EB">
        <w:trPr>
          <w:cantSplit/>
          <w:trHeight w:val="148"/>
          <w:jc w:val="center"/>
        </w:trPr>
        <w:tc>
          <w:tcPr>
            <w:tcW w:w="796" w:type="pct"/>
          </w:tcPr>
          <w:p w14:paraId="66FDCA7C" w14:textId="77777777" w:rsidR="00D517B2" w:rsidRPr="00D517B2" w:rsidRDefault="00D517B2" w:rsidP="004507CE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852" w:type="pct"/>
          </w:tcPr>
          <w:p w14:paraId="314DE1AC" w14:textId="77777777" w:rsidR="00D517B2" w:rsidRPr="00D517B2" w:rsidRDefault="00D517B2" w:rsidP="004507CE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352" w:type="pct"/>
          </w:tcPr>
          <w:p w14:paraId="13D7492C" w14:textId="5BDF3E34" w:rsidR="00D517B2" w:rsidRPr="00D517B2" w:rsidRDefault="00FB1F89" w:rsidP="004507CE">
            <w:pPr>
              <w:spacing w:before="240" w:after="24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2F13EB">
              <w:rPr>
                <w:position w:val="2"/>
              </w:rPr>
              <w:t>20</w:t>
            </w:r>
            <w:r w:rsidR="002F13EB">
              <w:rPr>
                <w:rFonts w:hint="cs"/>
                <w:position w:val="2"/>
                <w:rtl/>
                <w:lang w:bidi="ar-SY"/>
              </w:rPr>
              <w:t xml:space="preserve"> مارس </w:t>
            </w:r>
            <w:r w:rsidR="002F13EB">
              <w:rPr>
                <w:position w:val="2"/>
                <w:lang w:bidi="ar-SY"/>
              </w:rPr>
              <w:t>2023</w:t>
            </w:r>
          </w:p>
        </w:tc>
      </w:tr>
      <w:tr w:rsidR="00D517B2" w:rsidRPr="00D517B2" w14:paraId="0B8B5252" w14:textId="77777777" w:rsidTr="002F13EB">
        <w:trPr>
          <w:cantSplit/>
          <w:trHeight w:val="340"/>
          <w:jc w:val="center"/>
        </w:trPr>
        <w:tc>
          <w:tcPr>
            <w:tcW w:w="796" w:type="pct"/>
          </w:tcPr>
          <w:p w14:paraId="49C2D574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852" w:type="pct"/>
          </w:tcPr>
          <w:p w14:paraId="4EC94B5B" w14:textId="304DB92E" w:rsidR="002F13EB" w:rsidRPr="002F13EB" w:rsidRDefault="002F13EB" w:rsidP="002F13EB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2F13EB">
              <w:rPr>
                <w:rFonts w:hint="cs"/>
                <w:b/>
                <w:bCs/>
                <w:position w:val="2"/>
                <w:rtl/>
              </w:rPr>
              <w:t xml:space="preserve">الإضافة </w:t>
            </w:r>
            <w:r w:rsidRPr="002F13EB">
              <w:rPr>
                <w:b/>
                <w:bCs/>
                <w:position w:val="2"/>
              </w:rPr>
              <w:t>1</w:t>
            </w:r>
            <w:r w:rsidRPr="002F13EB">
              <w:rPr>
                <w:b/>
                <w:bCs/>
                <w:position w:val="2"/>
                <w:rtl/>
                <w:lang w:bidi="ar-SY"/>
              </w:rPr>
              <w:br/>
            </w:r>
            <w:r w:rsidRPr="002F13EB">
              <w:rPr>
                <w:rFonts w:hint="cs"/>
                <w:b/>
                <w:bCs/>
                <w:position w:val="2"/>
                <w:rtl/>
              </w:rPr>
              <w:t xml:space="preserve">للرسالة الجماعية </w:t>
            </w:r>
            <w:r w:rsidRPr="002F13EB">
              <w:rPr>
                <w:b/>
                <w:bCs/>
                <w:position w:val="2"/>
              </w:rPr>
              <w:t>TSB 2/15</w:t>
            </w:r>
          </w:p>
          <w:p w14:paraId="52839FAD" w14:textId="1B5CB0A9" w:rsidR="00D517B2" w:rsidRPr="00D517B2" w:rsidRDefault="002F13EB" w:rsidP="002F13E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EB61FD">
              <w:rPr>
                <w:position w:val="2"/>
                <w:lang w:val="en-GB"/>
              </w:rPr>
              <w:t>SG15/HO</w:t>
            </w:r>
          </w:p>
        </w:tc>
        <w:tc>
          <w:tcPr>
            <w:tcW w:w="2352" w:type="pct"/>
            <w:vMerge w:val="restart"/>
          </w:tcPr>
          <w:p w14:paraId="19CB67EF" w14:textId="77777777" w:rsidR="002F13EB" w:rsidRPr="00D517B2" w:rsidRDefault="002F13EB" w:rsidP="002F13E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2B5EF54C" w14:textId="77777777" w:rsidR="002F13EB" w:rsidRPr="00D517B2" w:rsidRDefault="002F13EB" w:rsidP="002F13E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4F5244C" w14:textId="77777777" w:rsidR="002F13EB" w:rsidRPr="00D517B2" w:rsidRDefault="002F13EB" w:rsidP="002F13E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7B7E6095" w14:textId="77777777" w:rsidR="002F13EB" w:rsidRPr="009776AD" w:rsidRDefault="002F13EB" w:rsidP="002F13E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EB61FD">
              <w:rPr>
                <w:rFonts w:hint="cs"/>
                <w:spacing w:val="-6"/>
                <w:position w:val="2"/>
                <w:rtl/>
              </w:rPr>
              <w:t xml:space="preserve">المنتسبين إلى لجنة الدراسات </w:t>
            </w:r>
            <w:r w:rsidRPr="00EB61FD">
              <w:rPr>
                <w:spacing w:val="-6"/>
                <w:position w:val="2"/>
              </w:rPr>
              <w:t>15</w:t>
            </w:r>
            <w:r w:rsidRPr="00EB61FD">
              <w:rPr>
                <w:rFonts w:hint="cs"/>
                <w:spacing w:val="-6"/>
                <w:position w:val="2"/>
                <w:rtl/>
              </w:rPr>
              <w:t xml:space="preserve"> لقطاع تقييس الاتصالات</w:t>
            </w:r>
            <w:r w:rsidRPr="00EB61FD">
              <w:rPr>
                <w:rFonts w:hint="cs"/>
                <w:spacing w:val="-6"/>
                <w:position w:val="2"/>
                <w:rtl/>
                <w:lang w:bidi="ar-EG"/>
              </w:rPr>
              <w:t>؛</w:t>
            </w:r>
          </w:p>
          <w:p w14:paraId="04780603" w14:textId="3A4C2067" w:rsidR="00D517B2" w:rsidRPr="00D517B2" w:rsidRDefault="002F13EB" w:rsidP="002F13E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2F13EB" w:rsidRPr="00D517B2" w14:paraId="47E452E1" w14:textId="77777777" w:rsidTr="002F13EB">
        <w:trPr>
          <w:cantSplit/>
          <w:trHeight w:val="340"/>
          <w:jc w:val="center"/>
        </w:trPr>
        <w:tc>
          <w:tcPr>
            <w:tcW w:w="796" w:type="pct"/>
          </w:tcPr>
          <w:p w14:paraId="7AE1D439" w14:textId="41CEB514" w:rsidR="002F13EB" w:rsidRPr="00842463" w:rsidRDefault="002F13EB" w:rsidP="002F13E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852" w:type="pct"/>
          </w:tcPr>
          <w:p w14:paraId="44979700" w14:textId="52448584" w:rsidR="002F13EB" w:rsidRPr="00D517B2" w:rsidRDefault="002F13EB" w:rsidP="002F13EB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t>+41 22 730 6356</w:t>
            </w:r>
          </w:p>
        </w:tc>
        <w:tc>
          <w:tcPr>
            <w:tcW w:w="2352" w:type="pct"/>
            <w:vMerge/>
          </w:tcPr>
          <w:p w14:paraId="0688C46E" w14:textId="77777777" w:rsidR="002F13EB" w:rsidRPr="00D517B2" w:rsidRDefault="002F13EB" w:rsidP="002F13E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F13EB" w:rsidRPr="00D517B2" w14:paraId="22F1A097" w14:textId="77777777" w:rsidTr="002F13EB">
        <w:trPr>
          <w:cantSplit/>
          <w:trHeight w:val="340"/>
          <w:jc w:val="center"/>
        </w:trPr>
        <w:tc>
          <w:tcPr>
            <w:tcW w:w="796" w:type="pct"/>
          </w:tcPr>
          <w:p w14:paraId="1D4C4DF1" w14:textId="1AB0FE19" w:rsidR="002F13EB" w:rsidRPr="00842463" w:rsidRDefault="002F13EB" w:rsidP="002F13E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852" w:type="pct"/>
          </w:tcPr>
          <w:p w14:paraId="1356E5FA" w14:textId="7F255881" w:rsidR="002F13EB" w:rsidRPr="00D517B2" w:rsidRDefault="002F13EB" w:rsidP="002F13E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B70109">
              <w:t>+41 22 730 5853</w:t>
            </w:r>
          </w:p>
        </w:tc>
        <w:tc>
          <w:tcPr>
            <w:tcW w:w="2352" w:type="pct"/>
            <w:vMerge/>
          </w:tcPr>
          <w:p w14:paraId="07C16FFB" w14:textId="77777777" w:rsidR="002F13EB" w:rsidRPr="00D517B2" w:rsidRDefault="002F13EB" w:rsidP="002F13E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F13EB" w:rsidRPr="00D517B2" w14:paraId="72516C8A" w14:textId="77777777" w:rsidTr="002F13EB">
        <w:trPr>
          <w:cantSplit/>
          <w:trHeight w:val="340"/>
          <w:jc w:val="center"/>
        </w:trPr>
        <w:tc>
          <w:tcPr>
            <w:tcW w:w="796" w:type="pct"/>
          </w:tcPr>
          <w:p w14:paraId="2AAA815F" w14:textId="043FEF38" w:rsidR="002F13EB" w:rsidRPr="00842463" w:rsidRDefault="002F13EB" w:rsidP="002F13E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852" w:type="pct"/>
          </w:tcPr>
          <w:p w14:paraId="6A31DC0C" w14:textId="1B3AE5DC" w:rsidR="002F13EB" w:rsidRPr="00D517B2" w:rsidRDefault="004507CE" w:rsidP="002F13EB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38"/>
              <w:r w:rsidR="002F13EB" w:rsidRPr="00C91094">
                <w:rPr>
                  <w:rStyle w:val="Hyperlink"/>
                </w:rPr>
                <w:t>tsbsg15@itu.int</w:t>
              </w:r>
              <w:bookmarkEnd w:id="0"/>
            </w:hyperlink>
          </w:p>
        </w:tc>
        <w:tc>
          <w:tcPr>
            <w:tcW w:w="2352" w:type="pct"/>
            <w:vMerge/>
          </w:tcPr>
          <w:p w14:paraId="15D39D97" w14:textId="77777777" w:rsidR="002F13EB" w:rsidRPr="00D517B2" w:rsidRDefault="002F13EB" w:rsidP="002F13E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F13EB" w:rsidRPr="00D517B2" w14:paraId="2E3FE5E4" w14:textId="77777777" w:rsidTr="002F13EB">
        <w:trPr>
          <w:cantSplit/>
          <w:jc w:val="center"/>
        </w:trPr>
        <w:tc>
          <w:tcPr>
            <w:tcW w:w="796" w:type="pct"/>
          </w:tcPr>
          <w:p w14:paraId="38BDDD4C" w14:textId="6DEDEB92" w:rsidR="002F13EB" w:rsidRPr="00842463" w:rsidRDefault="002F13EB" w:rsidP="002F13E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852" w:type="pct"/>
          </w:tcPr>
          <w:p w14:paraId="66DF8D7D" w14:textId="516AF4C4" w:rsidR="002F13EB" w:rsidRPr="000E498D" w:rsidRDefault="004507CE" w:rsidP="002F13EB">
            <w:pPr>
              <w:rPr>
                <w:position w:val="2"/>
              </w:rPr>
            </w:pPr>
            <w:hyperlink r:id="rId10" w:history="1">
              <w:bookmarkStart w:id="1" w:name="lt_pId040"/>
              <w:r w:rsidR="002F13EB" w:rsidRPr="00C91094">
                <w:rPr>
                  <w:rStyle w:val="Hyperlink"/>
                </w:rPr>
                <w:t>http://itu.int/go/tsg15</w:t>
              </w:r>
              <w:bookmarkEnd w:id="1"/>
            </w:hyperlink>
          </w:p>
        </w:tc>
        <w:tc>
          <w:tcPr>
            <w:tcW w:w="2352" w:type="pct"/>
            <w:vMerge/>
          </w:tcPr>
          <w:p w14:paraId="2943EF4B" w14:textId="77777777" w:rsidR="002F13EB" w:rsidRPr="00D517B2" w:rsidRDefault="002F13EB" w:rsidP="002F13E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C655787" w14:textId="77777777" w:rsidTr="002F13EB">
        <w:trPr>
          <w:cantSplit/>
          <w:jc w:val="center"/>
        </w:trPr>
        <w:tc>
          <w:tcPr>
            <w:tcW w:w="796" w:type="pct"/>
          </w:tcPr>
          <w:p w14:paraId="790530AF" w14:textId="77777777" w:rsidR="00D517B2" w:rsidRPr="002F13EB" w:rsidRDefault="00D517B2" w:rsidP="002F13EB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852" w:type="pct"/>
          </w:tcPr>
          <w:p w14:paraId="57299B9D" w14:textId="77777777" w:rsidR="00D517B2" w:rsidRPr="00D517B2" w:rsidRDefault="00D517B2" w:rsidP="002F13E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352" w:type="pct"/>
          </w:tcPr>
          <w:p w14:paraId="7243C18E" w14:textId="77777777" w:rsidR="00D517B2" w:rsidRPr="00D517B2" w:rsidRDefault="00D517B2" w:rsidP="002F13EB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A2D6371" w14:textId="77777777" w:rsidTr="00D517B2">
        <w:trPr>
          <w:cantSplit/>
          <w:jc w:val="center"/>
        </w:trPr>
        <w:tc>
          <w:tcPr>
            <w:tcW w:w="796" w:type="pct"/>
          </w:tcPr>
          <w:p w14:paraId="46DBA218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2E65A91" w14:textId="521388E7" w:rsidR="00D517B2" w:rsidRPr="00D517B2" w:rsidRDefault="002F13EB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اجتماع لجنة الدراسات </w:t>
            </w:r>
            <w:r>
              <w:rPr>
                <w:b/>
                <w:bCs/>
                <w:position w:val="2"/>
              </w:rPr>
              <w:t>15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؛ جنيف، من </w:t>
            </w:r>
            <w:r>
              <w:rPr>
                <w:b/>
                <w:bCs/>
                <w:position w:val="2"/>
                <w:lang w:bidi="ar-EG"/>
              </w:rPr>
              <w:t>17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إلى </w:t>
            </w:r>
            <w:r>
              <w:rPr>
                <w:b/>
                <w:bCs/>
                <w:position w:val="2"/>
                <w:lang w:bidi="ar-EG"/>
              </w:rPr>
              <w:t>28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أبريل </w:t>
            </w:r>
            <w:r>
              <w:rPr>
                <w:b/>
                <w:bCs/>
                <w:position w:val="2"/>
                <w:lang w:bidi="ar-EG"/>
              </w:rPr>
              <w:t>2023</w:t>
            </w:r>
          </w:p>
        </w:tc>
      </w:tr>
    </w:tbl>
    <w:p w14:paraId="0A4C95C9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71AE82F" w14:textId="5D2BC195" w:rsidR="00D517B2" w:rsidRDefault="00D517B2" w:rsidP="00D517B2">
      <w:r w:rsidRPr="00D517B2">
        <w:rPr>
          <w:rFonts w:hint="cs"/>
          <w:rtl/>
        </w:rPr>
        <w:t>تحية طيبة وبعد،</w:t>
      </w:r>
    </w:p>
    <w:p w14:paraId="0CB76FDC" w14:textId="2E01D646" w:rsidR="00EF499E" w:rsidRPr="00D2019D" w:rsidRDefault="002F13EB" w:rsidP="00D517B2">
      <w:pPr>
        <w:rPr>
          <w:lang w:bidi="ar-EG"/>
        </w:rPr>
      </w:pPr>
      <w:r w:rsidRPr="00D2019D">
        <w:rPr>
          <w:spacing w:val="-6"/>
          <w:rtl/>
          <w:lang w:bidi="ar-SY"/>
        </w:rPr>
        <w:t xml:space="preserve">وردت تعليقات بشأن بند العمل التالي في إطار عملية الموافقة البديلة </w:t>
      </w:r>
      <w:r w:rsidRPr="00D2019D">
        <w:rPr>
          <w:spacing w:val="-6"/>
          <w:lang w:bidi="ar-SY"/>
        </w:rPr>
        <w:t>(AAP)</w:t>
      </w:r>
      <w:r w:rsidRPr="00D2019D">
        <w:rPr>
          <w:spacing w:val="-6"/>
          <w:rtl/>
          <w:lang w:bidi="ar-SY"/>
        </w:rPr>
        <w:t xml:space="preserve"> خلال فترة النداء الأخير كما هو مبين في </w:t>
      </w:r>
      <w:r w:rsidR="00D2019D" w:rsidRPr="00D2019D">
        <w:rPr>
          <w:rFonts w:hint="cs"/>
          <w:spacing w:val="-6"/>
          <w:rtl/>
          <w:lang w:bidi="ar-SY"/>
        </w:rPr>
        <w:t>الإعلان</w:t>
      </w:r>
      <w:r w:rsidRPr="00D2019D">
        <w:rPr>
          <w:spacing w:val="-6"/>
          <w:rtl/>
          <w:lang w:bidi="ar-SY"/>
        </w:rPr>
        <w:t xml:space="preserve"> </w:t>
      </w:r>
      <w:r w:rsidRPr="00D2019D">
        <w:rPr>
          <w:spacing w:val="-6"/>
          <w:lang w:bidi="ar-SY"/>
        </w:rPr>
        <w:t>AAP</w:t>
      </w:r>
      <w:r w:rsidRPr="00D2019D">
        <w:rPr>
          <w:spacing w:val="-6"/>
          <w:lang w:bidi="ar-SY"/>
        </w:rPr>
        <w:noBreakHyphen/>
      </w:r>
      <w:r w:rsidR="00EF499E" w:rsidRPr="00D2019D">
        <w:rPr>
          <w:spacing w:val="-6"/>
          <w:lang w:bidi="ar-SY"/>
        </w:rPr>
        <w:t>15</w:t>
      </w:r>
      <w:r w:rsidRPr="00D2019D">
        <w:rPr>
          <w:spacing w:val="-6"/>
          <w:rtl/>
          <w:lang w:bidi="ar-SY"/>
        </w:rPr>
        <w:t xml:space="preserve"> </w:t>
      </w:r>
      <w:r w:rsidRPr="00D2019D">
        <w:rPr>
          <w:rtl/>
          <w:lang w:bidi="ar-SY"/>
        </w:rPr>
        <w:t>الصادر بتاريخ</w:t>
      </w:r>
      <w:r w:rsidR="00EF499E" w:rsidRPr="00D2019D">
        <w:rPr>
          <w:rFonts w:hint="cs"/>
          <w:rtl/>
          <w:lang w:bidi="ar-EG"/>
        </w:rPr>
        <w:t xml:space="preserve"> 16 أكتوبر 2022:</w:t>
      </w:r>
    </w:p>
    <w:p w14:paraId="35C20B46" w14:textId="2D5AE39A" w:rsidR="002F13EB" w:rsidRPr="00D517B2" w:rsidRDefault="002F13EB" w:rsidP="002F13EB">
      <w:pPr>
        <w:pStyle w:val="enumlev1"/>
        <w:rPr>
          <w:rtl/>
        </w:rPr>
      </w:pPr>
      <w:r w:rsidRPr="00B80DF5">
        <w:rPr>
          <w:rFonts w:hint="cs"/>
          <w:rtl/>
        </w:rPr>
        <w:t>-</w:t>
      </w:r>
      <w:r w:rsidRPr="00B80DF5">
        <w:rPr>
          <w:rtl/>
        </w:rPr>
        <w:tab/>
      </w:r>
      <w:r w:rsidRPr="00B80DF5">
        <w:rPr>
          <w:rFonts w:hint="cs"/>
          <w:b/>
          <w:bCs/>
          <w:rtl/>
        </w:rPr>
        <w:t xml:space="preserve">التوصية </w:t>
      </w:r>
      <w:r w:rsidRPr="00B80DF5">
        <w:rPr>
          <w:b/>
          <w:bCs/>
        </w:rPr>
        <w:t>ITU-T G.9962 (2018)</w:t>
      </w:r>
      <w:r w:rsidRPr="00B80DF5">
        <w:rPr>
          <w:rFonts w:hint="cs"/>
          <w:b/>
          <w:bCs/>
          <w:rtl/>
        </w:rPr>
        <w:t xml:space="preserve"> </w:t>
      </w:r>
      <w:r w:rsidR="00EF499E" w:rsidRPr="00B80DF5">
        <w:rPr>
          <w:rFonts w:hint="cs"/>
          <w:b/>
          <w:bCs/>
          <w:rtl/>
        </w:rPr>
        <w:t>التعديل</w:t>
      </w:r>
      <w:r w:rsidRPr="00B80DF5">
        <w:rPr>
          <w:rFonts w:hint="cs"/>
          <w:b/>
          <w:bCs/>
          <w:rtl/>
        </w:rPr>
        <w:t xml:space="preserve"> </w:t>
      </w:r>
      <w:proofErr w:type="gramStart"/>
      <w:r w:rsidR="00EF499E" w:rsidRPr="00B80DF5">
        <w:rPr>
          <w:rFonts w:hint="cs"/>
          <w:b/>
          <w:bCs/>
          <w:rtl/>
        </w:rPr>
        <w:t xml:space="preserve">2، </w:t>
      </w:r>
      <w:r w:rsidRPr="00B80DF5">
        <w:rPr>
          <w:rFonts w:hint="cs"/>
          <w:b/>
          <w:bCs/>
          <w:rtl/>
        </w:rPr>
        <w:t xml:space="preserve"> </w:t>
      </w:r>
      <w:r w:rsidRPr="00B80DF5">
        <w:rPr>
          <w:i/>
          <w:iCs/>
          <w:rtl/>
        </w:rPr>
        <w:t>أجهزة</w:t>
      </w:r>
      <w:proofErr w:type="gramEnd"/>
      <w:r w:rsidRPr="00B80DF5">
        <w:rPr>
          <w:i/>
          <w:iCs/>
          <w:rtl/>
        </w:rPr>
        <w:t xml:space="preserve"> الإرسال-الاستقبال السلكية الموحدة عالية السرعة في الشبكات </w:t>
      </w:r>
      <w:proofErr w:type="spellStart"/>
      <w:r w:rsidRPr="00B80DF5">
        <w:rPr>
          <w:i/>
          <w:iCs/>
          <w:rtl/>
        </w:rPr>
        <w:t>المن‍زلية</w:t>
      </w:r>
      <w:proofErr w:type="spellEnd"/>
      <w:r w:rsidRPr="00B80DF5">
        <w:rPr>
          <w:i/>
          <w:iCs/>
          <w:rtl/>
        </w:rPr>
        <w:t xml:space="preserve"> - مواصفة الإدارة</w:t>
      </w:r>
      <w:r w:rsidRPr="00B80DF5">
        <w:rPr>
          <w:rFonts w:hint="cs"/>
          <w:i/>
          <w:iCs/>
          <w:rtl/>
        </w:rPr>
        <w:t xml:space="preserve">: </w:t>
      </w:r>
      <w:r w:rsidR="00EF499E" w:rsidRPr="00D63CAD">
        <w:rPr>
          <w:rFonts w:hint="cs"/>
          <w:i/>
          <w:iCs/>
          <w:rtl/>
        </w:rPr>
        <w:t>التعديل</w:t>
      </w:r>
      <w:r w:rsidRPr="00B80DF5">
        <w:rPr>
          <w:rFonts w:hint="cs"/>
          <w:i/>
          <w:iCs/>
          <w:rtl/>
        </w:rPr>
        <w:t xml:space="preserve"> </w:t>
      </w:r>
      <w:r w:rsidRPr="00B80DF5">
        <w:rPr>
          <w:i/>
          <w:iCs/>
        </w:rPr>
        <w:t>2</w:t>
      </w:r>
      <w:r w:rsidRPr="00B80DF5">
        <w:rPr>
          <w:rFonts w:hint="cs"/>
          <w:rtl/>
        </w:rPr>
        <w:t>.</w:t>
      </w:r>
    </w:p>
    <w:p w14:paraId="23CE29AA" w14:textId="35096183" w:rsidR="00D517B2" w:rsidRPr="00D517B2" w:rsidRDefault="00B80DF5" w:rsidP="000E3B10">
      <w:pPr>
        <w:spacing w:after="120"/>
        <w:rPr>
          <w:rtl/>
        </w:rPr>
      </w:pPr>
      <w:r w:rsidRPr="00B80DF5">
        <w:rPr>
          <w:rFonts w:hint="cs"/>
          <w:rtl/>
          <w:lang w:bidi="ar-EG"/>
        </w:rPr>
        <w:t xml:space="preserve">وقد نُشر بند العمل هذا (أي التعديل 2 للتوصية </w:t>
      </w:r>
      <w:r w:rsidRPr="00B80DF5">
        <w:t>G.9962</w:t>
      </w:r>
      <w:r w:rsidRPr="00B80DF5">
        <w:rPr>
          <w:rFonts w:hint="cs"/>
          <w:rtl/>
        </w:rPr>
        <w:t xml:space="preserve">) </w:t>
      </w:r>
      <w:r>
        <w:rPr>
          <w:rFonts w:hint="cs"/>
          <w:rtl/>
        </w:rPr>
        <w:t xml:space="preserve">في الوثيقة </w:t>
      </w:r>
      <w:hyperlink r:id="rId11" w:history="1">
        <w:r w:rsidRPr="00661ED2">
          <w:rPr>
            <w:rStyle w:val="Hyperlink"/>
          </w:rPr>
          <w:t>SG15-TD115/PLEN</w:t>
        </w:r>
      </w:hyperlink>
      <w:r>
        <w:rPr>
          <w:rFonts w:hint="cs"/>
          <w:rtl/>
        </w:rPr>
        <w:t xml:space="preserve"> للموافقة عليه في اجتماع لجنة الدراسات 15 الذي سيُعقد في الفترة من 17 إلى 28 أبريل 2023.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4CEA05E7" w14:textId="77777777" w:rsidTr="00DD1EBB">
        <w:trPr>
          <w:trHeight w:val="2516"/>
        </w:trPr>
        <w:tc>
          <w:tcPr>
            <w:tcW w:w="3014" w:type="pct"/>
          </w:tcPr>
          <w:p w14:paraId="37212EB5" w14:textId="7777777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F09A854" w14:textId="77777777" w:rsidR="00D517B2" w:rsidRPr="00D517B2" w:rsidRDefault="00D517B2" w:rsidP="00DD1EBB">
            <w:pPr>
              <w:spacing w:before="720" w:after="720"/>
              <w:ind w:left="-57"/>
              <w:jc w:val="left"/>
              <w:rPr>
                <w:i/>
                <w:iCs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008B5870" w14:textId="027A10E9" w:rsidR="00D517B2" w:rsidRPr="00D517B2" w:rsidRDefault="002F13EB" w:rsidP="00DD1EBB">
            <w:pPr>
              <w:ind w:left="-57"/>
              <w:jc w:val="left"/>
              <w:rPr>
                <w:rtl/>
              </w:rPr>
            </w:pPr>
            <w:proofErr w:type="spellStart"/>
            <w:r w:rsidRPr="002F13EB">
              <w:rPr>
                <w:rtl/>
                <w:lang w:bidi="ar-EG"/>
              </w:rPr>
              <w:t>سيزو</w:t>
            </w:r>
            <w:proofErr w:type="spellEnd"/>
            <w:r w:rsidRPr="002F13EB">
              <w:rPr>
                <w:rtl/>
                <w:lang w:bidi="ar-EG"/>
              </w:rPr>
              <w:t xml:space="preserve"> </w:t>
            </w:r>
            <w:proofErr w:type="spellStart"/>
            <w:r w:rsidRPr="002F13EB">
              <w:rPr>
                <w:rtl/>
                <w:lang w:bidi="ar-EG"/>
              </w:rPr>
              <w:t>أونوي</w:t>
            </w:r>
            <w:proofErr w:type="spellEnd"/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7CCC83D2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B320A4F" wp14:editId="0F297F99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D98CBA" w14:textId="1D4A5F7D" w:rsidR="00D517B2" w:rsidRDefault="002F13EB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eastAsia="SimSun" w:cstheme="minorBidi"/>
                                        <w:noProof/>
                                      </w:rPr>
                                      <w:drawing>
                                        <wp:inline distT="0" distB="0" distL="0" distR="0" wp14:anchorId="493E049E" wp14:editId="6B4402CE">
                                          <wp:extent cx="1219200" cy="1219200"/>
                                          <wp:effectExtent l="0" t="0" r="0" b="0"/>
                                          <wp:docPr id="1" name="Picture 1" descr="Qr code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Picture 1" descr="Qr code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 flipH="1">
                                                    <a:off x="0" y="0"/>
                                                    <a:ext cx="1219200" cy="1219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3F89A6F" w14:textId="77777777" w:rsidR="00D517B2" w:rsidRPr="00E47BF0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pacing w:val="-6"/>
                                        <w:sz w:val="20"/>
                                        <w:szCs w:val="20"/>
                                      </w:rPr>
                                    </w:pPr>
                                    <w:r w:rsidRPr="00E47BF0">
                                      <w:rPr>
                                        <w:rFonts w:hint="cs"/>
                                        <w:spacing w:val="-6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1AD7BB" w14:textId="223AB44D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2F13EB">
                                      <w:rPr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20A4F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x4MAMAAG8KAAAOAAAAZHJzL2Uyb0RvYy54bWzsVt9vmzAQfp+0/8Hy+wrkJ0MlVdat1aSq&#10;rdZOfXaMCajG9mwnkP31OxtIsnTSllad9rAXY5/v7LuP+z44PWsqjtZMm1KKFEcnIUZMUJmVYpni&#10;r/cX72KMjCUiI1wKluINM/hs9vbNaa0SNpCF5BnTCA4RJqlVigtrVRIEhhasIuZEKiZgM5e6IhaW&#10;ehlkmtRwesWDQRhOglrqTGlJmTFg/dhu4pk/P88ZtTd5bphFPMWQm/Wj9uPCjcHslCRLTVRR0i4N&#10;8owsKlIKuHR71EdiCVrp8slRVUm1NDK3J1RWgczzkjJfA1QThQfVXGq5Ur6WZVIv1RYmgPYAp2cf&#10;S6/Xl1rdqVsNSNRqCVj4laulyXXlnpAlajxkmy1krLGIgjGKo+lwCshS2Ismg8lgOG5BpQUg/ySO&#10;Fp/2IsfxXmQ8mrrIYHexkBcl5872U2a1gl4xOzjMy+C4K4hiHmWTABy3GpVZiicYCVJBx967Uj/I&#10;Bk1cdu5ucHKAIduAGaru7QaMx+D2m+qVNvaSyQq5SYo19LJvMbK+MrYFqndpO091aJGEC1RDCcNx&#10;6COM5GXmNp2fiznnGq0JUGLBCX3sUN/zgnfAhXNmnkLdfa72tkY/sxvOnA8XX1gOmPkWcQZPXra9&#10;g1DKhPUo+XPB23nlkM8xgZ3/Lqtjgts6+pulsNvgqhRStyg5zdmlnT32Keetv29DQKCt20Fgm0XT&#10;9cRCZhtoCS1bhTGKXpQA9BUx9pZokBRodJBJewNDziW8HdnNMCqk/v4ru/OH1oZdjGqQqBSbbyui&#10;GUb8s4Cmd3rWT3Q/WfQTsarOJbziCARYUT+FAG15b821rB5APefuFtgigsJdKaZW94tz20ol6C9l&#10;87l3A91SxF6JO0Xd4e59uJa6bx6IVl2vWuDMteyJRZKDlm19XaSQ85WVeen72UHa4thBDSRvGffq&#10;bIev1AHb457VR7I9GoVxOBlh5PQwGsZhJ4e9YI7C9+MIxMXr5WAQT8G3JXMvtz2pX877nX7+5zP+&#10;Qz578d9K+uvR2pF74D6cf5HZ9l/itf+mw1+N/+J3f2Dut2l/7XVg9584+wEAAP//AwBQSwMEFAAG&#10;AAgAAAAhALZhR2XhAAAACQEAAA8AAABkcnMvZG93bnJldi54bWxMj09Lw0AQxe+C32EZwZvd/LGt&#10;xmxKKeqpFGwF8TbNTpPQ7G7IbpP02zue9DTMvMeb38tXk2nFQL1vnFUQzyIQZEunG1sp+Dy8PTyB&#10;8AGtxtZZUnAlD6vi9ibHTLvRftCwD5XgEOszVFCH0GVS+rImg37mOrKsnVxvMPDaV1L3OHK4aWUS&#10;RQtpsLH8ocaONjWV5/3FKHgfcVyn8euwPZ821+/DfPe1jUmp+7tp/QIi0BT+zPCLz+hQMNPRXaz2&#10;olWwWCbsVJCkPFlP5+kjiCMfls8pyCKX/xsUPwAAAP//AwBQSwECLQAUAAYACAAAACEAtoM4kv4A&#10;AADhAQAAEwAAAAAAAAAAAAAAAAAAAAAAW0NvbnRlbnRfVHlwZXNdLnhtbFBLAQItABQABgAIAAAA&#10;IQA4/SH/1gAAAJQBAAALAAAAAAAAAAAAAAAAAC8BAABfcmVscy8ucmVsc1BLAQItABQABgAIAAAA&#10;IQCzV3x4MAMAAG8KAAAOAAAAAAAAAAAAAAAAAC4CAABkcnMvZTJvRG9jLnhtbFBLAQItABQABgAI&#10;AAAAIQC2YUdl4QAAAAkBAAAPAAAAAAAAAAAAAAAAAIoFAABkcnMvZG93bnJldi54bWxQSwUGAAAA&#10;AAQABADzAAAAm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6BD98CBA" w14:textId="1D4A5F7D" w:rsidR="00D517B2" w:rsidRDefault="002F13EB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eastAsia="SimSun" w:cstheme="minorBidi"/>
                                  <w:noProof/>
                                </w:rPr>
                                <w:drawing>
                                  <wp:inline distT="0" distB="0" distL="0" distR="0" wp14:anchorId="493E049E" wp14:editId="6B4402CE">
                                    <wp:extent cx="1219200" cy="1219200"/>
                                    <wp:effectExtent l="0" t="0" r="0" b="0"/>
                                    <wp:docPr id="1" name="Picture 1" descr="Qr cod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Qr code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1219200" cy="121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3F89A6F" w14:textId="77777777" w:rsidR="00D517B2" w:rsidRPr="00E47BF0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pacing w:val="-6"/>
                                  <w:sz w:val="20"/>
                                  <w:szCs w:val="20"/>
                                </w:rPr>
                              </w:pPr>
                              <w:r w:rsidRPr="00E47BF0">
                                <w:rPr>
                                  <w:rFonts w:hint="cs"/>
                                  <w:spacing w:val="-6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6D1AD7BB" w14:textId="223AB44D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2F13EB">
                                <w:rPr>
                                  <w:sz w:val="20"/>
                                  <w:szCs w:val="20"/>
                                </w:rPr>
                                <w:t>15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52F86C3" w14:textId="77777777" w:rsidR="00596808" w:rsidRPr="00D517B2" w:rsidRDefault="00596808" w:rsidP="002F13EB">
      <w:pPr>
        <w:rPr>
          <w:lang w:bidi="ar-EG"/>
        </w:rPr>
      </w:pPr>
    </w:p>
    <w:sectPr w:rsidR="00596808" w:rsidRPr="00D517B2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FCA7" w14:textId="77777777" w:rsidR="002F13EB" w:rsidRDefault="002F13EB" w:rsidP="006C3242">
      <w:pPr>
        <w:spacing w:before="0" w:line="240" w:lineRule="auto"/>
      </w:pPr>
      <w:r>
        <w:separator/>
      </w:r>
    </w:p>
  </w:endnote>
  <w:endnote w:type="continuationSeparator" w:id="0">
    <w:p w14:paraId="0E7B5F76" w14:textId="77777777" w:rsidR="002F13EB" w:rsidRDefault="002F13E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6154" w14:textId="77777777" w:rsidR="00D73CEC" w:rsidRDefault="00D7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1F0F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F13EB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AAAE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49BF" w14:textId="77777777" w:rsidR="002F13EB" w:rsidRDefault="002F13EB" w:rsidP="006C3242">
      <w:pPr>
        <w:spacing w:before="0" w:line="240" w:lineRule="auto"/>
      </w:pPr>
      <w:r>
        <w:separator/>
      </w:r>
    </w:p>
  </w:footnote>
  <w:footnote w:type="continuationSeparator" w:id="0">
    <w:p w14:paraId="1891465D" w14:textId="77777777" w:rsidR="002F13EB" w:rsidRDefault="002F13E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C8F1" w14:textId="77777777" w:rsidR="00D73CEC" w:rsidRDefault="00D7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F587" w14:textId="77777777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Pr="00596808">
      <w:rPr>
        <w:sz w:val="20"/>
        <w:szCs w:val="20"/>
        <w:lang w:val="en-GB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BB48" w14:textId="77777777" w:rsidR="00D73CEC" w:rsidRDefault="00D7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EB"/>
    <w:rsid w:val="0006468A"/>
    <w:rsid w:val="00090574"/>
    <w:rsid w:val="000C1C0E"/>
    <w:rsid w:val="000C548A"/>
    <w:rsid w:val="000E3B10"/>
    <w:rsid w:val="000E498D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2F13EB"/>
    <w:rsid w:val="0032434D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507CE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5F6083"/>
    <w:rsid w:val="00607520"/>
    <w:rsid w:val="00677396"/>
    <w:rsid w:val="00687422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4021C"/>
    <w:rsid w:val="00952F86"/>
    <w:rsid w:val="00982B28"/>
    <w:rsid w:val="009A4C4A"/>
    <w:rsid w:val="009D313F"/>
    <w:rsid w:val="00A30B59"/>
    <w:rsid w:val="00A40BB7"/>
    <w:rsid w:val="00A47A5A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B80DF5"/>
    <w:rsid w:val="00C002DE"/>
    <w:rsid w:val="00C53BF8"/>
    <w:rsid w:val="00C627D6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019D"/>
    <w:rsid w:val="00D22846"/>
    <w:rsid w:val="00D517B2"/>
    <w:rsid w:val="00D63CAD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47BF0"/>
    <w:rsid w:val="00E92863"/>
    <w:rsid w:val="00EB796D"/>
    <w:rsid w:val="00EF499E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298E"/>
  <w15:chartTrackingRefBased/>
  <w15:docId w15:val="{F758C276-75B9-4959-B814-64D796BD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30417-TD-PLEN-011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go/tsg1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Arabic-SA</cp:lastModifiedBy>
  <cp:revision>12</cp:revision>
  <dcterms:created xsi:type="dcterms:W3CDTF">2023-03-27T07:53:00Z</dcterms:created>
  <dcterms:modified xsi:type="dcterms:W3CDTF">2023-03-27T09:20:00Z</dcterms:modified>
</cp:coreProperties>
</file>