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1746CC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DB4A32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B4A32">
              <w:rPr>
                <w:noProof/>
                <w:lang w:val="ru-RU" w:eastAsia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DB4A32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B4A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DB4A32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B4A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DB4A32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62DE1610" w:rsidR="00040A16" w:rsidRPr="00DB4A32" w:rsidRDefault="00040A16" w:rsidP="00B679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DB4A32">
        <w:rPr>
          <w:lang w:val="ru-RU"/>
        </w:rPr>
        <w:tab/>
        <w:t xml:space="preserve">Женева, </w:t>
      </w:r>
      <w:r w:rsidR="003D37EE" w:rsidRPr="00DB4A32">
        <w:rPr>
          <w:lang w:val="ru-RU"/>
        </w:rPr>
        <w:t>24</w:t>
      </w:r>
      <w:r w:rsidR="00E4422F" w:rsidRPr="00DB4A32">
        <w:rPr>
          <w:lang w:val="ru-RU"/>
        </w:rPr>
        <w:t xml:space="preserve"> </w:t>
      </w:r>
      <w:r w:rsidR="003D37EE" w:rsidRPr="00DB4A32">
        <w:rPr>
          <w:lang w:val="ru-RU"/>
        </w:rPr>
        <w:t>марта</w:t>
      </w:r>
      <w:r w:rsidR="00EA7364" w:rsidRPr="00DB4A32">
        <w:rPr>
          <w:lang w:val="ru-RU"/>
        </w:rPr>
        <w:t xml:space="preserve"> </w:t>
      </w:r>
      <w:r w:rsidRPr="00DB4A32">
        <w:rPr>
          <w:lang w:val="ru-RU"/>
        </w:rPr>
        <w:t>20</w:t>
      </w:r>
      <w:r w:rsidR="001C4233" w:rsidRPr="00DB4A32">
        <w:rPr>
          <w:lang w:val="ru-RU"/>
        </w:rPr>
        <w:t>2</w:t>
      </w:r>
      <w:r w:rsidR="003D37EE" w:rsidRPr="00DB4A32">
        <w:rPr>
          <w:lang w:val="ru-RU"/>
        </w:rPr>
        <w:t>3</w:t>
      </w:r>
      <w:r w:rsidRPr="00DB4A3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1746CC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DB4A32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DB4A32">
              <w:rPr>
                <w:lang w:val="ru-RU"/>
              </w:rPr>
              <w:t>Осн</w:t>
            </w:r>
            <w:proofErr w:type="spellEnd"/>
            <w:r w:rsidRPr="00DB4A32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25B2E395" w:rsidR="007347D7" w:rsidRPr="00DB4A32" w:rsidRDefault="007347D7" w:rsidP="00EB61D0">
            <w:pPr>
              <w:spacing w:before="0"/>
              <w:jc w:val="left"/>
              <w:rPr>
                <w:b/>
                <w:bCs/>
                <w:spacing w:val="-4"/>
                <w:lang w:val="ru-RU"/>
              </w:rPr>
            </w:pPr>
            <w:r w:rsidRPr="00DB4A32">
              <w:rPr>
                <w:b/>
                <w:bCs/>
                <w:spacing w:val="-4"/>
                <w:lang w:val="ru-RU"/>
              </w:rPr>
              <w:t xml:space="preserve">Коллективное письмо </w:t>
            </w:r>
            <w:r w:rsidR="00743680" w:rsidRPr="00DB4A32">
              <w:rPr>
                <w:b/>
                <w:bCs/>
                <w:spacing w:val="-4"/>
                <w:lang w:val="ru-RU"/>
              </w:rPr>
              <w:t>1</w:t>
            </w:r>
            <w:r w:rsidRPr="00DB4A32">
              <w:rPr>
                <w:b/>
                <w:bCs/>
                <w:spacing w:val="-4"/>
                <w:lang w:val="ru-RU"/>
              </w:rPr>
              <w:t>/</w:t>
            </w:r>
            <w:r w:rsidR="00374F46" w:rsidRPr="00DB4A32">
              <w:rPr>
                <w:b/>
                <w:bCs/>
                <w:spacing w:val="-4"/>
                <w:lang w:val="ru-RU"/>
              </w:rPr>
              <w:t>SG11RG-EECAT</w:t>
            </w:r>
            <w:r w:rsidRPr="00DB4A32">
              <w:rPr>
                <w:b/>
                <w:bCs/>
                <w:spacing w:val="-4"/>
                <w:lang w:val="ru-RU"/>
              </w:rPr>
              <w:t xml:space="preserve"> БСЭ</w:t>
            </w:r>
          </w:p>
          <w:p w14:paraId="366B5A60" w14:textId="597F03F5" w:rsidR="007347D7" w:rsidRPr="00DB4A32" w:rsidRDefault="00374F46" w:rsidP="002F3306">
            <w:pPr>
              <w:spacing w:before="0"/>
              <w:rPr>
                <w:lang w:val="ru-RU"/>
              </w:rPr>
            </w:pPr>
            <w:bookmarkStart w:id="0" w:name="lt_pId020"/>
            <w:r w:rsidRPr="00DB4A32">
              <w:rPr>
                <w:b/>
                <w:bCs/>
                <w:lang w:val="ru-RU"/>
              </w:rPr>
              <w:t>SG11</w:t>
            </w:r>
            <w:r w:rsidR="003D37EE" w:rsidRPr="00DB4A32">
              <w:rPr>
                <w:rFonts w:cstheme="minorHAnsi"/>
                <w:b/>
                <w:szCs w:val="22"/>
                <w:lang w:val="ru-RU"/>
              </w:rPr>
              <w:t>/DA</w:t>
            </w:r>
            <w:bookmarkEnd w:id="0"/>
          </w:p>
          <w:p w14:paraId="4F76E6C5" w14:textId="77777777" w:rsidR="007347D7" w:rsidRPr="00DB4A32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56ABE42C" w14:textId="73AC4E45" w:rsidR="00374F46" w:rsidRPr="00DB4A32" w:rsidRDefault="00374F46" w:rsidP="00374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–</w:t>
            </w:r>
            <w:r w:rsidRPr="00DB4A32">
              <w:rPr>
                <w:lang w:val="ru-RU"/>
              </w:rPr>
              <w:tab/>
              <w:t>Администрациям, участвующим в РегГр</w:t>
            </w:r>
            <w:r w:rsidRPr="00DB4A32">
              <w:rPr>
                <w:lang w:val="ru-RU"/>
              </w:rPr>
              <w:noBreakHyphen/>
              <w:t>ВЕЦАЗ ИК11</w:t>
            </w:r>
          </w:p>
          <w:p w14:paraId="1B5D5CAE" w14:textId="4C867F40" w:rsidR="00374F46" w:rsidRPr="00DB4A32" w:rsidRDefault="00374F46" w:rsidP="00374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–</w:t>
            </w:r>
            <w:r w:rsidRPr="00DB4A32">
              <w:rPr>
                <w:lang w:val="ru-RU"/>
              </w:rPr>
              <w:tab/>
              <w:t>Членам Сектора МСЭ-Т, участвующим в РегГр-ВЕЦАЗ ИК11</w:t>
            </w:r>
          </w:p>
          <w:p w14:paraId="67B939E1" w14:textId="01047785" w:rsidR="00374F46" w:rsidRPr="00DB4A32" w:rsidRDefault="00374F46" w:rsidP="00374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–</w:t>
            </w:r>
            <w:r w:rsidRPr="00DB4A32">
              <w:rPr>
                <w:lang w:val="ru-RU"/>
              </w:rPr>
              <w:tab/>
              <w:t>Ассоциированным членам МСЭ-Т, участвующим в РегГр</w:t>
            </w:r>
            <w:r w:rsidRPr="00DB4A32">
              <w:rPr>
                <w:lang w:val="ru-RU"/>
              </w:rPr>
              <w:noBreakHyphen/>
              <w:t>ВЕЦАЗ ИК11</w:t>
            </w:r>
          </w:p>
          <w:p w14:paraId="47EE4F32" w14:textId="0DEDB25D" w:rsidR="00374F46" w:rsidRPr="00DB4A32" w:rsidRDefault="00374F46" w:rsidP="00374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–</w:t>
            </w:r>
            <w:r w:rsidRPr="00DB4A32">
              <w:rPr>
                <w:lang w:val="ru-RU"/>
              </w:rPr>
              <w:tab/>
              <w:t>Академическим организациям − Членам МСЭ, участвующим в РегГр</w:t>
            </w:r>
            <w:r w:rsidRPr="00DB4A32">
              <w:rPr>
                <w:lang w:val="ru-RU"/>
              </w:rPr>
              <w:noBreakHyphen/>
              <w:t>ВЕЦАЗ ИК11</w:t>
            </w:r>
          </w:p>
          <w:p w14:paraId="1C60FE91" w14:textId="77777777" w:rsidR="00374F46" w:rsidRPr="00DB4A32" w:rsidRDefault="00374F46" w:rsidP="00374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–</w:t>
            </w:r>
            <w:r w:rsidRPr="00DB4A32">
              <w:rPr>
                <w:lang w:val="ru-RU"/>
              </w:rPr>
              <w:tab/>
              <w:t>РСС</w:t>
            </w:r>
          </w:p>
          <w:p w14:paraId="1F8001DD" w14:textId="5012CC81" w:rsidR="007347D7" w:rsidRPr="00DB4A32" w:rsidRDefault="00374F46" w:rsidP="00374F4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–</w:t>
            </w:r>
            <w:r w:rsidRPr="00DB4A32">
              <w:rPr>
                <w:lang w:val="ru-RU"/>
              </w:rPr>
              <w:tab/>
              <w:t>Региональному отделению МСЭ для СНГ</w:t>
            </w:r>
          </w:p>
        </w:tc>
      </w:tr>
      <w:tr w:rsidR="007347D7" w:rsidRPr="001746CC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DB4A32" w:rsidRDefault="007347D7" w:rsidP="00951064">
            <w:pPr>
              <w:spacing w:before="0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Тел.:</w:t>
            </w:r>
            <w:r w:rsidRPr="00DB4A32">
              <w:rPr>
                <w:lang w:val="ru-RU"/>
              </w:rPr>
              <w:br/>
              <w:t>Факс:</w:t>
            </w:r>
            <w:r w:rsidRPr="00DB4A32">
              <w:rPr>
                <w:lang w:val="ru-RU"/>
              </w:rPr>
              <w:br/>
              <w:t>Эл. почта:</w:t>
            </w:r>
            <w:r w:rsidRPr="00DB4A32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098C993" w:rsidR="007347D7" w:rsidRPr="00DB4A32" w:rsidRDefault="007347D7" w:rsidP="006441ED">
            <w:pPr>
              <w:spacing w:before="0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+41 22 730 5780</w:t>
            </w:r>
            <w:r w:rsidRPr="00DB4A32">
              <w:rPr>
                <w:lang w:val="ru-RU"/>
              </w:rPr>
              <w:br/>
              <w:t>+41 22 730 5853</w:t>
            </w:r>
            <w:r w:rsidRPr="00DB4A32">
              <w:rPr>
                <w:lang w:val="ru-RU"/>
              </w:rPr>
              <w:br/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1746CC">
              <w:rPr>
                <w:lang w:val="ru-RU"/>
              </w:rPr>
              <w:instrText xml:space="preserve"> "</w:instrText>
            </w:r>
            <w:r w:rsidR="00000000">
              <w:instrText>mailto</w:instrText>
            </w:r>
            <w:r w:rsidR="00000000" w:rsidRPr="001746CC">
              <w:rPr>
                <w:lang w:val="ru-RU"/>
              </w:rPr>
              <w:instrText>:</w:instrText>
            </w:r>
            <w:r w:rsidR="00000000">
              <w:instrText>tsbsg</w:instrText>
            </w:r>
            <w:r w:rsidR="00000000" w:rsidRPr="001746CC">
              <w:rPr>
                <w:lang w:val="ru-RU"/>
              </w:rPr>
              <w:instrText>11@</w:instrText>
            </w:r>
            <w:r w:rsidR="00000000">
              <w:instrText>itu</w:instrText>
            </w:r>
            <w:r w:rsidR="00000000" w:rsidRPr="001746CC">
              <w:rPr>
                <w:lang w:val="ru-RU"/>
              </w:rPr>
              <w:instrText>.</w:instrText>
            </w:r>
            <w:r w:rsidR="00000000">
              <w:instrText>int</w:instrText>
            </w:r>
            <w:r w:rsidR="00000000" w:rsidRPr="001746CC">
              <w:rPr>
                <w:lang w:val="ru-RU"/>
              </w:rPr>
              <w:instrText>"</w:instrText>
            </w:r>
            <w:r w:rsidR="00000000">
              <w:fldChar w:fldCharType="separate"/>
            </w:r>
            <w:bookmarkStart w:id="1" w:name="lt_pId032"/>
            <w:r w:rsidR="003D37EE" w:rsidRPr="00DB4A32">
              <w:rPr>
                <w:rStyle w:val="Hyperlink"/>
                <w:rFonts w:cstheme="minorHAnsi"/>
                <w:szCs w:val="22"/>
                <w:lang w:val="ru-RU"/>
              </w:rPr>
              <w:t>tsbsg11@itu.int</w:t>
            </w:r>
            <w:bookmarkEnd w:id="1"/>
            <w:r w:rsidR="00000000">
              <w:rPr>
                <w:rStyle w:val="Hyperlink"/>
                <w:rFonts w:cstheme="minorHAnsi"/>
                <w:szCs w:val="22"/>
                <w:lang w:val="ru-RU"/>
              </w:rPr>
              <w:fldChar w:fldCharType="end"/>
            </w:r>
            <w:r w:rsidRPr="00DB4A32">
              <w:rPr>
                <w:lang w:val="ru-RU"/>
              </w:rPr>
              <w:br/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1746CC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1746CC">
              <w:rPr>
                <w:lang w:val="ru-RU"/>
              </w:rPr>
              <w:instrText>://</w:instrText>
            </w:r>
            <w:r w:rsidR="00000000">
              <w:instrText>itu</w:instrText>
            </w:r>
            <w:r w:rsidR="00000000" w:rsidRPr="001746CC">
              <w:rPr>
                <w:lang w:val="ru-RU"/>
              </w:rPr>
              <w:instrText>.</w:instrText>
            </w:r>
            <w:r w:rsidR="00000000">
              <w:instrText>int</w:instrText>
            </w:r>
            <w:r w:rsidR="00000000" w:rsidRPr="001746CC">
              <w:rPr>
                <w:lang w:val="ru-RU"/>
              </w:rPr>
              <w:instrText>/</w:instrText>
            </w:r>
            <w:r w:rsidR="00000000">
              <w:instrText>go</w:instrText>
            </w:r>
            <w:r w:rsidR="00000000" w:rsidRPr="001746CC">
              <w:rPr>
                <w:lang w:val="ru-RU"/>
              </w:rPr>
              <w:instrText>/</w:instrText>
            </w:r>
            <w:r w:rsidR="00000000">
              <w:instrText>tsg</w:instrText>
            </w:r>
            <w:r w:rsidR="00000000" w:rsidRPr="001746CC">
              <w:rPr>
                <w:lang w:val="ru-RU"/>
              </w:rPr>
              <w:instrText>11</w:instrText>
            </w:r>
            <w:r w:rsidR="00000000">
              <w:instrText>rgeecat</w:instrText>
            </w:r>
            <w:r w:rsidR="00000000" w:rsidRPr="001746CC">
              <w:rPr>
                <w:lang w:val="ru-RU"/>
              </w:rPr>
              <w:instrText>"</w:instrText>
            </w:r>
            <w:r w:rsidR="00000000">
              <w:fldChar w:fldCharType="separate"/>
            </w:r>
            <w:bookmarkStart w:id="2" w:name="lt_pId034"/>
            <w:r w:rsidR="003D37EE" w:rsidRPr="00DB4A32">
              <w:rPr>
                <w:rStyle w:val="Hyperlink"/>
                <w:szCs w:val="22"/>
                <w:lang w:val="ru-RU"/>
              </w:rPr>
              <w:t>https://itu.int/go/tsg11rgeecat</w:t>
            </w:r>
            <w:bookmarkEnd w:id="2"/>
            <w:r w:rsidR="00000000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394" w:type="dxa"/>
            <w:vMerge/>
          </w:tcPr>
          <w:p w14:paraId="51693E05" w14:textId="77EAA4C4" w:rsidR="007347D7" w:rsidRPr="00DB4A32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DB4A32" w:rsidRDefault="00040A16" w:rsidP="00A03880">
      <w:pPr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1746CC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DB4A32" w:rsidRDefault="00040A16" w:rsidP="002F3306">
            <w:pPr>
              <w:spacing w:before="0"/>
              <w:rPr>
                <w:b/>
                <w:lang w:val="ru-RU"/>
              </w:rPr>
            </w:pPr>
            <w:r w:rsidRPr="00DB4A32">
              <w:rPr>
                <w:b/>
                <w:lang w:val="ru-RU"/>
              </w:rPr>
              <w:t>Предмет</w:t>
            </w:r>
            <w:r w:rsidRPr="00DB4A32">
              <w:rPr>
                <w:bCs/>
                <w:lang w:val="ru-RU"/>
              </w:rPr>
              <w:t>:</w:t>
            </w:r>
          </w:p>
        </w:tc>
        <w:tc>
          <w:tcPr>
            <w:tcW w:w="8505" w:type="dxa"/>
          </w:tcPr>
          <w:p w14:paraId="10DB70A6" w14:textId="4655D25D" w:rsidR="00040A16" w:rsidRPr="00DB4A32" w:rsidRDefault="00374F46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3" w:name="lt_pId038"/>
            <w:r w:rsidRPr="00DB4A32">
              <w:rPr>
                <w:b/>
                <w:bCs/>
                <w:lang w:val="ru-RU"/>
              </w:rPr>
              <w:t>Собрание Региональной группы 11</w:t>
            </w:r>
            <w:r w:rsidRPr="00DB4A32">
              <w:rPr>
                <w:b/>
                <w:bCs/>
                <w:lang w:val="ru-RU"/>
              </w:rPr>
              <w:noBreakHyphen/>
              <w:t xml:space="preserve">й Исследовательской комиссии МСЭ-Т для Восточной Европы, Центральной Азии и Закавказья (РегГр-ВЕЦАЗ ИК11), </w:t>
            </w:r>
            <w:r w:rsidR="003D37EE" w:rsidRPr="00DB4A32">
              <w:rPr>
                <w:b/>
                <w:bCs/>
                <w:lang w:val="ru-RU"/>
              </w:rPr>
              <w:t xml:space="preserve">Ташкент, Узбекистан, </w:t>
            </w:r>
            <w:proofErr w:type="gramStart"/>
            <w:r w:rsidRPr="00DB4A32">
              <w:rPr>
                <w:b/>
                <w:bCs/>
                <w:lang w:val="ru-RU"/>
              </w:rPr>
              <w:t>2</w:t>
            </w:r>
            <w:r w:rsidR="003D37EE" w:rsidRPr="00DB4A32">
              <w:rPr>
                <w:b/>
                <w:bCs/>
                <w:lang w:val="ru-RU"/>
              </w:rPr>
              <w:t>3−25</w:t>
            </w:r>
            <w:proofErr w:type="gramEnd"/>
            <w:r w:rsidRPr="00DB4A32">
              <w:rPr>
                <w:b/>
                <w:bCs/>
                <w:lang w:val="ru-RU"/>
              </w:rPr>
              <w:t xml:space="preserve"> </w:t>
            </w:r>
            <w:r w:rsidR="003D37EE" w:rsidRPr="00DB4A32">
              <w:rPr>
                <w:b/>
                <w:bCs/>
                <w:lang w:val="ru-RU"/>
              </w:rPr>
              <w:t>мая</w:t>
            </w:r>
            <w:r w:rsidR="006441ED" w:rsidRPr="00DB4A32">
              <w:rPr>
                <w:b/>
                <w:bCs/>
                <w:lang w:val="ru-RU"/>
              </w:rPr>
              <w:t xml:space="preserve"> 20</w:t>
            </w:r>
            <w:bookmarkEnd w:id="3"/>
            <w:r w:rsidR="000606A7" w:rsidRPr="00DB4A32">
              <w:rPr>
                <w:b/>
                <w:bCs/>
                <w:lang w:val="ru-RU"/>
              </w:rPr>
              <w:t>2</w:t>
            </w:r>
            <w:r w:rsidR="003D37EE" w:rsidRPr="00DB4A32">
              <w:rPr>
                <w:b/>
                <w:bCs/>
                <w:lang w:val="ru-RU"/>
              </w:rPr>
              <w:t>3</w:t>
            </w:r>
            <w:r w:rsidR="00342BC2" w:rsidRPr="00DB4A32">
              <w:rPr>
                <w:b/>
                <w:bCs/>
                <w:lang w:val="ru-RU"/>
              </w:rPr>
              <w:t> год</w:t>
            </w:r>
            <w:r w:rsidR="00743680" w:rsidRPr="00DB4A32">
              <w:rPr>
                <w:b/>
                <w:bCs/>
                <w:lang w:val="ru-RU"/>
              </w:rPr>
              <w:t>а</w:t>
            </w:r>
          </w:p>
        </w:tc>
      </w:tr>
    </w:tbl>
    <w:p w14:paraId="5D0AD9E2" w14:textId="77777777" w:rsidR="00040A16" w:rsidRPr="00DB4A32" w:rsidRDefault="00040A16" w:rsidP="006325A8">
      <w:pPr>
        <w:pStyle w:val="Normalaftertitle"/>
        <w:spacing w:before="360"/>
        <w:jc w:val="left"/>
        <w:rPr>
          <w:lang w:val="ru-RU"/>
        </w:rPr>
      </w:pPr>
      <w:r w:rsidRPr="00DB4A32">
        <w:rPr>
          <w:lang w:val="ru-RU"/>
        </w:rPr>
        <w:t>Уважаемая госпожа,</w:t>
      </w:r>
      <w:r w:rsidRPr="00DB4A32">
        <w:rPr>
          <w:lang w:val="ru-RU"/>
        </w:rPr>
        <w:br/>
        <w:t>уважаемый господин,</w:t>
      </w:r>
    </w:p>
    <w:p w14:paraId="52A93BAE" w14:textId="2109A023" w:rsidR="000D4BCD" w:rsidRPr="00DB4A32" w:rsidRDefault="00AB760E" w:rsidP="003210CD">
      <w:pPr>
        <w:spacing w:after="120"/>
        <w:rPr>
          <w:szCs w:val="22"/>
          <w:lang w:val="ru-RU"/>
        </w:rPr>
      </w:pPr>
      <w:r w:rsidRPr="00DB4A32">
        <w:rPr>
          <w:rFonts w:cstheme="minorHAnsi"/>
          <w:szCs w:val="22"/>
          <w:lang w:val="ru-RU"/>
        </w:rPr>
        <w:t>Мы рады сообщить</w:t>
      </w:r>
      <w:r w:rsidR="00962BE7" w:rsidRPr="00DB4A32">
        <w:rPr>
          <w:rFonts w:cstheme="minorHAnsi"/>
          <w:szCs w:val="22"/>
          <w:lang w:val="ru-RU"/>
        </w:rPr>
        <w:t>, что</w:t>
      </w:r>
      <w:r w:rsidR="003210CD" w:rsidRPr="00DB4A32">
        <w:rPr>
          <w:rFonts w:cstheme="minorHAnsi"/>
          <w:szCs w:val="22"/>
          <w:lang w:val="ru-RU"/>
        </w:rPr>
        <w:t xml:space="preserve"> </w:t>
      </w:r>
      <w:r w:rsidR="00962BE7" w:rsidRPr="00DB4A32">
        <w:rPr>
          <w:rFonts w:cstheme="minorHAnsi"/>
          <w:szCs w:val="22"/>
          <w:lang w:val="ru-RU"/>
        </w:rPr>
        <w:t xml:space="preserve">по приглашению </w:t>
      </w:r>
      <w:r w:rsidR="00743680" w:rsidRPr="00DB4A32">
        <w:rPr>
          <w:rFonts w:cstheme="minorHAnsi"/>
          <w:szCs w:val="22"/>
          <w:lang w:val="ru-RU"/>
        </w:rPr>
        <w:t xml:space="preserve">Председателя </w:t>
      </w:r>
      <w:r w:rsidR="00962BE7" w:rsidRPr="00DB4A32">
        <w:rPr>
          <w:rFonts w:cstheme="minorHAnsi"/>
          <w:szCs w:val="22"/>
          <w:lang w:val="ru-RU"/>
        </w:rPr>
        <w:t>РегГр</w:t>
      </w:r>
      <w:r w:rsidR="00962BE7" w:rsidRPr="00DB4A32">
        <w:rPr>
          <w:rFonts w:cstheme="minorHAnsi"/>
          <w:szCs w:val="22"/>
          <w:lang w:val="ru-RU"/>
        </w:rPr>
        <w:noBreakHyphen/>
        <w:t xml:space="preserve">ВЕЦАЗ ИК11 </w:t>
      </w:r>
      <w:r w:rsidR="003210CD" w:rsidRPr="00DB4A32">
        <w:rPr>
          <w:rFonts w:cstheme="minorHAnsi"/>
          <w:szCs w:val="22"/>
          <w:lang w:val="ru-RU"/>
        </w:rPr>
        <w:t>(</w:t>
      </w:r>
      <w:r w:rsidR="00962BE7" w:rsidRPr="00DB4A32">
        <w:rPr>
          <w:rFonts w:cstheme="minorHAnsi"/>
          <w:szCs w:val="22"/>
          <w:lang w:val="ru-RU"/>
        </w:rPr>
        <w:t>Ростелеком</w:t>
      </w:r>
      <w:r w:rsidR="003210CD" w:rsidRPr="00DB4A32">
        <w:rPr>
          <w:rFonts w:cstheme="minorHAnsi"/>
          <w:szCs w:val="22"/>
          <w:lang w:val="ru-RU"/>
        </w:rPr>
        <w:t>)</w:t>
      </w:r>
      <w:r w:rsidR="00743680" w:rsidRPr="00DB4A32">
        <w:rPr>
          <w:rFonts w:cstheme="minorHAnsi"/>
          <w:szCs w:val="22"/>
          <w:lang w:val="ru-RU"/>
        </w:rPr>
        <w:t>,</w:t>
      </w:r>
      <w:r w:rsidR="003210CD" w:rsidRPr="00DB4A32">
        <w:rPr>
          <w:rFonts w:cstheme="minorHAnsi"/>
          <w:szCs w:val="22"/>
          <w:lang w:val="ru-RU"/>
        </w:rPr>
        <w:t xml:space="preserve"> </w:t>
      </w:r>
      <w:r w:rsidR="00962BE7" w:rsidRPr="00DB4A32">
        <w:rPr>
          <w:rFonts w:cstheme="minorHAnsi"/>
          <w:szCs w:val="22"/>
          <w:lang w:val="ru-RU"/>
        </w:rPr>
        <w:t>в тесном сотрудничестве с</w:t>
      </w:r>
      <w:r w:rsidR="00DB4A32" w:rsidRPr="00DB4A32">
        <w:rPr>
          <w:rFonts w:cstheme="minorHAnsi"/>
          <w:szCs w:val="22"/>
          <w:lang w:val="ru-RU"/>
        </w:rPr>
        <w:t xml:space="preserve"> </w:t>
      </w:r>
      <w:r w:rsidR="00962BE7" w:rsidRPr="00DB4A32">
        <w:rPr>
          <w:rFonts w:cstheme="minorHAnsi"/>
          <w:szCs w:val="22"/>
          <w:lang w:val="ru-RU"/>
        </w:rPr>
        <w:t>Министерством по развитию информационных технологий и коммуникаций Республики Узбекистан, а также Региональным отделением МСЭ для стран СНГ</w:t>
      </w:r>
      <w:r w:rsidR="003210CD" w:rsidRPr="00DB4A32">
        <w:rPr>
          <w:rFonts w:cstheme="minorHAnsi"/>
          <w:szCs w:val="22"/>
          <w:lang w:val="ru-RU"/>
        </w:rPr>
        <w:t xml:space="preserve">, </w:t>
      </w:r>
      <w:r w:rsidR="00962BE7" w:rsidRPr="00DB4A32">
        <w:rPr>
          <w:rFonts w:cstheme="minorHAnsi"/>
          <w:b/>
          <w:szCs w:val="22"/>
          <w:lang w:val="ru-RU"/>
        </w:rPr>
        <w:t>собрание</w:t>
      </w:r>
      <w:r w:rsidR="00962BE7" w:rsidRPr="00DB4A32">
        <w:rPr>
          <w:rFonts w:cstheme="minorHAnsi"/>
          <w:szCs w:val="22"/>
          <w:lang w:val="ru-RU"/>
        </w:rPr>
        <w:t xml:space="preserve"> </w:t>
      </w:r>
      <w:r w:rsidR="00962BE7" w:rsidRPr="00DB4A32">
        <w:rPr>
          <w:rFonts w:cstheme="minorHAnsi"/>
          <w:b/>
          <w:szCs w:val="22"/>
          <w:lang w:val="ru-RU"/>
        </w:rPr>
        <w:t>Региональной группы 11-й Исследовательской комиссии МСЭ-Т для Восточной Европы</w:t>
      </w:r>
      <w:r w:rsidR="003210CD" w:rsidRPr="00DB4A32">
        <w:rPr>
          <w:rFonts w:cstheme="minorHAnsi"/>
          <w:b/>
          <w:szCs w:val="22"/>
          <w:lang w:val="ru-RU"/>
        </w:rPr>
        <w:t xml:space="preserve">, </w:t>
      </w:r>
      <w:r w:rsidR="00962BE7" w:rsidRPr="00DB4A32">
        <w:rPr>
          <w:rFonts w:cstheme="minorHAnsi"/>
          <w:b/>
          <w:szCs w:val="22"/>
          <w:lang w:val="ru-RU"/>
        </w:rPr>
        <w:t>Центральной Азии и Закавказья (РегГр-ВЕЦАЗ ИК11)</w:t>
      </w:r>
      <w:r w:rsidR="00962BE7" w:rsidRPr="00DB4A32">
        <w:rPr>
          <w:rFonts w:cstheme="minorHAnsi"/>
          <w:szCs w:val="22"/>
          <w:lang w:val="ru-RU"/>
        </w:rPr>
        <w:t xml:space="preserve"> состоится в Ташкенте</w:t>
      </w:r>
      <w:r w:rsidR="003210CD" w:rsidRPr="00DB4A32">
        <w:rPr>
          <w:rFonts w:cstheme="minorHAnsi"/>
          <w:szCs w:val="22"/>
          <w:lang w:val="ru-RU"/>
        </w:rPr>
        <w:t xml:space="preserve">, </w:t>
      </w:r>
      <w:r w:rsidR="00962BE7" w:rsidRPr="00DB4A32">
        <w:rPr>
          <w:rFonts w:cstheme="minorHAnsi"/>
          <w:szCs w:val="22"/>
          <w:lang w:val="ru-RU"/>
        </w:rPr>
        <w:t>Узбекистан</w:t>
      </w:r>
      <w:r w:rsidR="003210CD" w:rsidRPr="00DB4A32">
        <w:rPr>
          <w:rFonts w:cstheme="minorHAnsi"/>
          <w:szCs w:val="22"/>
          <w:lang w:val="ru-RU"/>
        </w:rPr>
        <w:t>,</w:t>
      </w:r>
      <w:r w:rsidR="003210CD" w:rsidRPr="00DB4A32">
        <w:rPr>
          <w:rFonts w:cstheme="minorHAnsi"/>
          <w:b/>
          <w:bCs/>
          <w:szCs w:val="22"/>
          <w:lang w:val="ru-RU"/>
        </w:rPr>
        <w:t xml:space="preserve"> </w:t>
      </w:r>
      <w:r w:rsidR="00962BE7" w:rsidRPr="00DB4A32">
        <w:rPr>
          <w:rFonts w:cstheme="minorHAnsi"/>
          <w:b/>
          <w:bCs/>
          <w:szCs w:val="22"/>
          <w:lang w:val="ru-RU"/>
        </w:rPr>
        <w:t>с</w:t>
      </w:r>
      <w:r w:rsidR="003210CD" w:rsidRPr="00DB4A32">
        <w:rPr>
          <w:rFonts w:cstheme="minorHAnsi"/>
          <w:b/>
          <w:bCs/>
          <w:szCs w:val="22"/>
          <w:lang w:val="ru-RU"/>
        </w:rPr>
        <w:t xml:space="preserve"> 23 </w:t>
      </w:r>
      <w:r w:rsidR="00962BE7" w:rsidRPr="00DB4A32">
        <w:rPr>
          <w:rFonts w:cstheme="minorHAnsi"/>
          <w:b/>
          <w:bCs/>
          <w:szCs w:val="22"/>
          <w:lang w:val="ru-RU"/>
        </w:rPr>
        <w:t>по</w:t>
      </w:r>
      <w:r w:rsidR="003210CD" w:rsidRPr="00DB4A32">
        <w:rPr>
          <w:rFonts w:cstheme="minorHAnsi"/>
          <w:b/>
          <w:bCs/>
          <w:szCs w:val="22"/>
          <w:lang w:val="ru-RU"/>
        </w:rPr>
        <w:t xml:space="preserve"> 25 </w:t>
      </w:r>
      <w:r w:rsidR="00962BE7" w:rsidRPr="00DB4A32">
        <w:rPr>
          <w:rFonts w:cstheme="minorHAnsi"/>
          <w:b/>
          <w:bCs/>
          <w:szCs w:val="22"/>
          <w:lang w:val="ru-RU"/>
        </w:rPr>
        <w:t>мая</w:t>
      </w:r>
      <w:r w:rsidR="003210CD" w:rsidRPr="00DB4A32">
        <w:rPr>
          <w:rFonts w:cstheme="minorHAnsi"/>
          <w:b/>
          <w:bCs/>
          <w:szCs w:val="22"/>
          <w:lang w:val="ru-RU"/>
        </w:rPr>
        <w:t xml:space="preserve"> 2023</w:t>
      </w:r>
      <w:r w:rsidR="00962BE7" w:rsidRPr="00DB4A32">
        <w:rPr>
          <w:rFonts w:cstheme="minorHAnsi"/>
          <w:b/>
          <w:bCs/>
          <w:szCs w:val="22"/>
          <w:lang w:val="ru-RU"/>
        </w:rPr>
        <w:t xml:space="preserve"> года</w:t>
      </w:r>
      <w:r w:rsidR="003210CD" w:rsidRPr="00DB4A32">
        <w:rPr>
          <w:rFonts w:cstheme="minorHAnsi"/>
          <w:szCs w:val="22"/>
          <w:lang w:val="ru-RU"/>
        </w:rPr>
        <w:t xml:space="preserve">. </w:t>
      </w:r>
      <w:r w:rsidR="00962BE7" w:rsidRPr="00DB4A32">
        <w:rPr>
          <w:rFonts w:cstheme="minorHAnsi"/>
          <w:szCs w:val="22"/>
          <w:lang w:val="ru-RU"/>
        </w:rPr>
        <w:t>Принимающей стороной данного собрания является</w:t>
      </w:r>
      <w:r w:rsidR="00962BE7" w:rsidRPr="00DB4A32">
        <w:rPr>
          <w:szCs w:val="22"/>
          <w:lang w:val="ru-RU"/>
        </w:rPr>
        <w:t xml:space="preserve"> </w:t>
      </w:r>
      <w:r w:rsidR="000D4BCD" w:rsidRPr="00DB4A32">
        <w:rPr>
          <w:rFonts w:cstheme="minorHAnsi"/>
          <w:szCs w:val="22"/>
          <w:lang w:val="ru-RU"/>
        </w:rPr>
        <w:t>Министерство по развитию информационных технологий и коммуникаций Республики Узбекистан</w:t>
      </w:r>
      <w:r w:rsidR="000D4BCD" w:rsidRPr="00DB4A32">
        <w:rPr>
          <w:szCs w:val="22"/>
          <w:lang w:val="ru-RU"/>
        </w:rPr>
        <w:t>.</w:t>
      </w:r>
    </w:p>
    <w:p w14:paraId="0586E4FF" w14:textId="1B65C6B2" w:rsidR="003210CD" w:rsidRPr="00DB4A32" w:rsidRDefault="0002272D" w:rsidP="003210CD">
      <w:pPr>
        <w:spacing w:after="120"/>
        <w:rPr>
          <w:rFonts w:cstheme="minorHAnsi"/>
          <w:szCs w:val="22"/>
          <w:lang w:val="ru-RU"/>
        </w:rPr>
      </w:pPr>
      <w:r w:rsidRPr="00DB4A32">
        <w:rPr>
          <w:rFonts w:cstheme="minorHAnsi"/>
          <w:szCs w:val="22"/>
          <w:lang w:val="ru-RU"/>
        </w:rPr>
        <w:t>Параллельно с собранием РегГр-ВЕЦАЗ ИК11 в том же месте проводятся следующие мероприятия МСЭ</w:t>
      </w:r>
      <w:r w:rsidR="00377E7F" w:rsidRPr="00DB4A32">
        <w:rPr>
          <w:rFonts w:cstheme="minorHAnsi"/>
          <w:szCs w:val="22"/>
          <w:lang w:val="ru-RU"/>
        </w:rPr>
        <w:t>,</w:t>
      </w:r>
      <w:r w:rsidRPr="00DB4A32">
        <w:rPr>
          <w:rFonts w:cstheme="minorHAnsi"/>
          <w:szCs w:val="22"/>
          <w:lang w:val="ru-RU"/>
        </w:rPr>
        <w:t xml:space="preserve"> организованные Региональным отделением МСЭ для стран СНГ</w:t>
      </w:r>
      <w:r w:rsidR="003210CD" w:rsidRPr="00DB4A32">
        <w:rPr>
          <w:rFonts w:cstheme="minorHAnsi"/>
          <w:szCs w:val="22"/>
          <w:lang w:val="ru-RU"/>
        </w:rPr>
        <w:t>:</w:t>
      </w:r>
    </w:p>
    <w:p w14:paraId="230BAE4E" w14:textId="3A89981E" w:rsidR="003210CD" w:rsidRPr="00DB4A32" w:rsidRDefault="003210CD" w:rsidP="00DB4A3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DB4A32">
        <w:rPr>
          <w:rFonts w:cstheme="minorHAnsi"/>
          <w:szCs w:val="22"/>
          <w:lang w:val="ru-RU"/>
        </w:rPr>
        <w:t>–</w:t>
      </w:r>
      <w:r w:rsidRPr="00DB4A32">
        <w:rPr>
          <w:rFonts w:cstheme="minorHAnsi"/>
          <w:szCs w:val="22"/>
          <w:lang w:val="ru-RU"/>
        </w:rPr>
        <w:tab/>
      </w:r>
      <w:r w:rsidR="00DA60B5" w:rsidRPr="00DB4A32">
        <w:rPr>
          <w:rFonts w:cstheme="minorHAnsi"/>
          <w:szCs w:val="22"/>
          <w:lang w:val="ru-RU"/>
        </w:rPr>
        <w:t>Форум МСЭ по вопросам сетей будущего</w:t>
      </w:r>
      <w:r w:rsidRPr="00DB4A32">
        <w:rPr>
          <w:rFonts w:cstheme="minorHAnsi"/>
          <w:szCs w:val="22"/>
          <w:lang w:val="ru-RU"/>
        </w:rPr>
        <w:t xml:space="preserve"> (23</w:t>
      </w:r>
      <w:r w:rsidR="00743680" w:rsidRPr="00DB4A32">
        <w:rPr>
          <w:rFonts w:cstheme="minorHAnsi"/>
          <w:szCs w:val="22"/>
          <w:lang w:val="ru-RU"/>
        </w:rPr>
        <w:t>–</w:t>
      </w:r>
      <w:r w:rsidRPr="00DB4A32">
        <w:rPr>
          <w:rFonts w:cstheme="minorHAnsi"/>
          <w:szCs w:val="22"/>
          <w:lang w:val="ru-RU"/>
        </w:rPr>
        <w:t xml:space="preserve">24 </w:t>
      </w:r>
      <w:r w:rsidR="00DA60B5" w:rsidRPr="00DB4A32">
        <w:rPr>
          <w:rFonts w:cstheme="minorHAnsi"/>
          <w:szCs w:val="22"/>
          <w:lang w:val="ru-RU"/>
        </w:rPr>
        <w:t>мая</w:t>
      </w:r>
      <w:r w:rsidRPr="00DB4A32">
        <w:rPr>
          <w:rFonts w:cstheme="minorHAnsi"/>
          <w:szCs w:val="22"/>
          <w:lang w:val="ru-RU"/>
        </w:rPr>
        <w:t xml:space="preserve"> 2023</w:t>
      </w:r>
      <w:r w:rsidR="00DA60B5" w:rsidRPr="00DB4A32">
        <w:rPr>
          <w:rFonts w:cstheme="minorHAnsi"/>
          <w:szCs w:val="22"/>
          <w:lang w:val="ru-RU"/>
        </w:rPr>
        <w:t xml:space="preserve"> г</w:t>
      </w:r>
      <w:r w:rsidR="00DB4A32" w:rsidRPr="00DB4A32">
        <w:rPr>
          <w:rFonts w:cstheme="minorHAnsi"/>
          <w:szCs w:val="22"/>
          <w:lang w:val="ru-RU"/>
        </w:rPr>
        <w:t>.</w:t>
      </w:r>
      <w:r w:rsidRPr="00DB4A32">
        <w:rPr>
          <w:rFonts w:cstheme="minorHAnsi"/>
          <w:szCs w:val="22"/>
          <w:lang w:val="ru-RU"/>
        </w:rPr>
        <w:t>)</w:t>
      </w:r>
      <w:r w:rsidR="00DB4A32" w:rsidRPr="00DB4A32">
        <w:rPr>
          <w:rFonts w:cstheme="minorHAnsi"/>
          <w:szCs w:val="22"/>
          <w:lang w:val="ru-RU"/>
        </w:rPr>
        <w:t>;</w:t>
      </w:r>
    </w:p>
    <w:p w14:paraId="122AAB7F" w14:textId="56B007AA" w:rsidR="003210CD" w:rsidRPr="00DB4A32" w:rsidRDefault="003210CD" w:rsidP="00DB4A3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DB4A32">
        <w:rPr>
          <w:rFonts w:cstheme="minorHAnsi"/>
          <w:szCs w:val="22"/>
          <w:lang w:val="ru-RU"/>
        </w:rPr>
        <w:t>–</w:t>
      </w:r>
      <w:r w:rsidRPr="00DB4A32">
        <w:rPr>
          <w:rFonts w:cstheme="minorHAnsi"/>
          <w:szCs w:val="22"/>
          <w:lang w:val="ru-RU"/>
        </w:rPr>
        <w:tab/>
      </w:r>
      <w:r w:rsidR="00DA60B5" w:rsidRPr="00DB4A32">
        <w:rPr>
          <w:rFonts w:cstheme="minorHAnsi"/>
          <w:szCs w:val="22"/>
          <w:lang w:val="ru-RU"/>
        </w:rPr>
        <w:t>Учебные занятия по программе МСЭ по соответствию и функциональной совместимости</w:t>
      </w:r>
      <w:r w:rsidRPr="00DB4A32">
        <w:rPr>
          <w:rFonts w:cstheme="minorHAnsi"/>
          <w:szCs w:val="22"/>
          <w:lang w:val="ru-RU"/>
        </w:rPr>
        <w:t xml:space="preserve"> (</w:t>
      </w:r>
      <w:proofErr w:type="gramStart"/>
      <w:r w:rsidRPr="00DB4A32">
        <w:rPr>
          <w:rFonts w:cstheme="minorHAnsi"/>
          <w:szCs w:val="22"/>
          <w:lang w:val="ru-RU"/>
        </w:rPr>
        <w:t>24</w:t>
      </w:r>
      <w:r w:rsidR="00DB4A32" w:rsidRPr="00DB4A32">
        <w:rPr>
          <w:rFonts w:cstheme="minorHAnsi"/>
          <w:szCs w:val="22"/>
          <w:lang w:val="ru-RU"/>
        </w:rPr>
        <w:t>−</w:t>
      </w:r>
      <w:r w:rsidRPr="00DB4A32">
        <w:rPr>
          <w:rFonts w:cstheme="minorHAnsi"/>
          <w:szCs w:val="22"/>
          <w:lang w:val="ru-RU"/>
        </w:rPr>
        <w:t>25</w:t>
      </w:r>
      <w:proofErr w:type="gramEnd"/>
      <w:r w:rsidR="00DB4A32" w:rsidRPr="00DB4A32">
        <w:rPr>
          <w:rFonts w:cstheme="minorHAnsi"/>
          <w:szCs w:val="22"/>
          <w:lang w:val="ru-RU"/>
        </w:rPr>
        <w:t> </w:t>
      </w:r>
      <w:r w:rsidR="00DA60B5" w:rsidRPr="00DB4A32">
        <w:rPr>
          <w:rFonts w:cstheme="minorHAnsi"/>
          <w:szCs w:val="22"/>
          <w:lang w:val="ru-RU"/>
        </w:rPr>
        <w:t xml:space="preserve">мая </w:t>
      </w:r>
      <w:r w:rsidRPr="00DB4A32">
        <w:rPr>
          <w:rFonts w:cstheme="minorHAnsi"/>
          <w:szCs w:val="22"/>
          <w:lang w:val="ru-RU"/>
        </w:rPr>
        <w:t>2023</w:t>
      </w:r>
      <w:r w:rsidR="00DA60B5" w:rsidRPr="00DB4A32">
        <w:rPr>
          <w:rFonts w:cstheme="minorHAnsi"/>
          <w:szCs w:val="22"/>
          <w:lang w:val="ru-RU"/>
        </w:rPr>
        <w:t xml:space="preserve"> г</w:t>
      </w:r>
      <w:r w:rsidR="00DB4A32" w:rsidRPr="00DB4A32">
        <w:rPr>
          <w:rFonts w:cstheme="minorHAnsi"/>
          <w:szCs w:val="22"/>
          <w:lang w:val="ru-RU"/>
        </w:rPr>
        <w:t>.</w:t>
      </w:r>
      <w:r w:rsidRPr="00DB4A32">
        <w:rPr>
          <w:rFonts w:cstheme="minorHAnsi"/>
          <w:szCs w:val="22"/>
          <w:lang w:val="ru-RU"/>
        </w:rPr>
        <w:t>)</w:t>
      </w:r>
      <w:r w:rsidR="00DB4A32" w:rsidRPr="00DB4A32">
        <w:rPr>
          <w:rFonts w:cstheme="minorHAnsi"/>
          <w:szCs w:val="22"/>
          <w:lang w:val="ru-RU"/>
        </w:rPr>
        <w:t>.</w:t>
      </w:r>
    </w:p>
    <w:p w14:paraId="0A01F3B8" w14:textId="2EE37EFD" w:rsidR="003210CD" w:rsidRPr="00DB4A32" w:rsidRDefault="00DA60B5" w:rsidP="00DB4A32">
      <w:pPr>
        <w:ind w:right="-194"/>
        <w:rPr>
          <w:rFonts w:cstheme="minorHAnsi"/>
          <w:szCs w:val="22"/>
          <w:lang w:val="ru-RU"/>
        </w:rPr>
      </w:pPr>
      <w:r w:rsidRPr="00DB4A32">
        <w:rPr>
          <w:rFonts w:cstheme="minorHAnsi"/>
          <w:szCs w:val="22"/>
          <w:lang w:val="ru-RU"/>
        </w:rPr>
        <w:t xml:space="preserve">Собрание РегГр-ВЕЦАЗ ИК11 начнется </w:t>
      </w:r>
      <w:r w:rsidR="00743680" w:rsidRPr="00DB4A32">
        <w:rPr>
          <w:rFonts w:cstheme="minorHAnsi"/>
          <w:szCs w:val="22"/>
          <w:lang w:val="ru-RU"/>
        </w:rPr>
        <w:t xml:space="preserve">23 мая 2023 года </w:t>
      </w:r>
      <w:r w:rsidRPr="00DB4A32">
        <w:rPr>
          <w:rFonts w:cstheme="minorHAnsi"/>
          <w:szCs w:val="22"/>
          <w:lang w:val="ru-RU"/>
        </w:rPr>
        <w:t xml:space="preserve">в </w:t>
      </w:r>
      <w:r w:rsidR="003210CD" w:rsidRPr="00DB4A32">
        <w:rPr>
          <w:rFonts w:cstheme="minorHAnsi"/>
          <w:szCs w:val="22"/>
          <w:lang w:val="ru-RU"/>
        </w:rPr>
        <w:t>14</w:t>
      </w:r>
      <w:r w:rsidR="00743680" w:rsidRPr="00DB4A32">
        <w:rPr>
          <w:rFonts w:cstheme="minorHAnsi"/>
          <w:szCs w:val="22"/>
          <w:lang w:val="ru-RU"/>
        </w:rPr>
        <w:t xml:space="preserve"> час. </w:t>
      </w:r>
      <w:r w:rsidR="003210CD" w:rsidRPr="00DB4A32">
        <w:rPr>
          <w:rFonts w:cstheme="minorHAnsi"/>
          <w:szCs w:val="22"/>
          <w:lang w:val="ru-RU"/>
        </w:rPr>
        <w:t xml:space="preserve">00 </w:t>
      </w:r>
      <w:r w:rsidR="00743680" w:rsidRPr="00DB4A32">
        <w:rPr>
          <w:rFonts w:cstheme="minorHAnsi"/>
          <w:szCs w:val="22"/>
          <w:lang w:val="ru-RU"/>
        </w:rPr>
        <w:t>мин</w:t>
      </w:r>
      <w:r w:rsidRPr="00DB4A32">
        <w:rPr>
          <w:rFonts w:cstheme="minorHAnsi"/>
          <w:szCs w:val="22"/>
          <w:lang w:val="ru-RU"/>
        </w:rPr>
        <w:t>. местного времени</w:t>
      </w:r>
      <w:r w:rsidR="003210CD" w:rsidRPr="00DB4A32">
        <w:rPr>
          <w:rFonts w:cstheme="minorHAnsi"/>
          <w:szCs w:val="22"/>
          <w:lang w:val="ru-RU"/>
        </w:rPr>
        <w:t xml:space="preserve">. </w:t>
      </w:r>
      <w:r w:rsidRPr="00DB4A32">
        <w:rPr>
          <w:rFonts w:cstheme="minorHAnsi"/>
          <w:szCs w:val="22"/>
          <w:lang w:val="ru-RU"/>
        </w:rPr>
        <w:t>Собрание будет проходить на русском</w:t>
      </w:r>
      <w:r w:rsidR="00743680" w:rsidRPr="00DB4A32">
        <w:rPr>
          <w:rFonts w:cstheme="minorHAnsi"/>
          <w:szCs w:val="22"/>
          <w:lang w:val="ru-RU"/>
        </w:rPr>
        <w:t xml:space="preserve"> языке</w:t>
      </w:r>
      <w:r w:rsidRPr="00DB4A32">
        <w:rPr>
          <w:rFonts w:cstheme="minorHAnsi"/>
          <w:szCs w:val="22"/>
          <w:lang w:val="ru-RU"/>
        </w:rPr>
        <w:t xml:space="preserve"> без </w:t>
      </w:r>
      <w:r w:rsidR="00743680" w:rsidRPr="00DB4A32">
        <w:rPr>
          <w:rFonts w:cstheme="minorHAnsi"/>
          <w:szCs w:val="22"/>
          <w:lang w:val="ru-RU"/>
        </w:rPr>
        <w:t>устного</w:t>
      </w:r>
      <w:r w:rsidRPr="00DB4A32">
        <w:rPr>
          <w:rFonts w:cstheme="minorHAnsi"/>
          <w:szCs w:val="22"/>
          <w:lang w:val="ru-RU"/>
        </w:rPr>
        <w:t xml:space="preserve"> перевода</w:t>
      </w:r>
      <w:r w:rsidR="003210CD" w:rsidRPr="00DB4A32">
        <w:rPr>
          <w:rFonts w:cstheme="minorHAnsi"/>
          <w:szCs w:val="22"/>
          <w:lang w:val="ru-RU"/>
        </w:rPr>
        <w:t xml:space="preserve">. </w:t>
      </w:r>
      <w:r w:rsidRPr="00DB4A32">
        <w:rPr>
          <w:rFonts w:cstheme="minorHAnsi"/>
          <w:szCs w:val="22"/>
          <w:lang w:val="ru-RU"/>
        </w:rPr>
        <w:t xml:space="preserve">Дополнительная информация изложена в </w:t>
      </w:r>
      <w:r w:rsidRPr="00DB4A32">
        <w:rPr>
          <w:rFonts w:cstheme="minorHAnsi"/>
          <w:b/>
          <w:szCs w:val="22"/>
          <w:lang w:val="ru-RU"/>
        </w:rPr>
        <w:t>Приложении A</w:t>
      </w:r>
      <w:r w:rsidRPr="00DB4A32">
        <w:rPr>
          <w:rFonts w:cstheme="minorHAnsi"/>
          <w:szCs w:val="22"/>
          <w:lang w:val="ru-RU"/>
        </w:rPr>
        <w:t>, а проект повестки дня</w:t>
      </w:r>
      <w:r w:rsidR="003210CD" w:rsidRPr="00DB4A32">
        <w:rPr>
          <w:rFonts w:cstheme="minorHAnsi"/>
          <w:szCs w:val="22"/>
          <w:lang w:val="ru-RU"/>
        </w:rPr>
        <w:t xml:space="preserve">, </w:t>
      </w:r>
      <w:r w:rsidRPr="00DB4A32">
        <w:rPr>
          <w:rFonts w:cstheme="minorHAnsi"/>
          <w:szCs w:val="22"/>
          <w:lang w:val="ru-RU"/>
        </w:rPr>
        <w:t>подготовленный г-ном Алексеем Бородиным</w:t>
      </w:r>
      <w:r w:rsidR="003210CD" w:rsidRPr="00DB4A32">
        <w:rPr>
          <w:rFonts w:cstheme="minorHAnsi"/>
          <w:szCs w:val="22"/>
          <w:lang w:val="ru-RU"/>
        </w:rPr>
        <w:t xml:space="preserve"> (</w:t>
      </w:r>
      <w:r w:rsidRPr="00DB4A32">
        <w:rPr>
          <w:rFonts w:cstheme="minorHAnsi"/>
          <w:szCs w:val="22"/>
          <w:lang w:val="ru-RU"/>
        </w:rPr>
        <w:t>Председатель РегГр-ВЕЦАЗ ИК11</w:t>
      </w:r>
      <w:r w:rsidR="003210CD" w:rsidRPr="00DB4A32">
        <w:rPr>
          <w:rFonts w:cstheme="minorHAnsi"/>
          <w:szCs w:val="22"/>
          <w:lang w:val="ru-RU"/>
        </w:rPr>
        <w:t xml:space="preserve">), </w:t>
      </w:r>
      <w:r w:rsidR="00377E7F" w:rsidRPr="00DB4A32">
        <w:rPr>
          <w:rFonts w:cstheme="minorHAnsi"/>
          <w:szCs w:val="22"/>
          <w:lang w:val="ru-RU"/>
        </w:rPr>
        <w:t>представлен</w:t>
      </w:r>
      <w:r w:rsidRPr="00DB4A32">
        <w:rPr>
          <w:rFonts w:cstheme="minorHAnsi"/>
          <w:szCs w:val="22"/>
          <w:lang w:val="ru-RU"/>
        </w:rPr>
        <w:t xml:space="preserve"> в </w:t>
      </w:r>
      <w:r w:rsidRPr="00DB4A32">
        <w:rPr>
          <w:rFonts w:cstheme="minorHAnsi"/>
          <w:b/>
          <w:szCs w:val="22"/>
          <w:lang w:val="ru-RU"/>
        </w:rPr>
        <w:t>Приложении</w:t>
      </w:r>
      <w:r w:rsidR="003210CD" w:rsidRPr="00DB4A32">
        <w:rPr>
          <w:rFonts w:cstheme="minorHAnsi"/>
          <w:b/>
          <w:bCs/>
          <w:szCs w:val="22"/>
          <w:lang w:val="ru-RU"/>
        </w:rPr>
        <w:t> B</w:t>
      </w:r>
      <w:r w:rsidR="003210CD" w:rsidRPr="00DB4A32">
        <w:rPr>
          <w:rFonts w:cstheme="minorHAnsi"/>
          <w:szCs w:val="22"/>
          <w:lang w:val="ru-RU"/>
        </w:rPr>
        <w:t>.</w:t>
      </w:r>
    </w:p>
    <w:p w14:paraId="07EF7F63" w14:textId="3A22F8BF" w:rsidR="003210CD" w:rsidRPr="00DB4A32" w:rsidRDefault="00377E7F" w:rsidP="003210CD">
      <w:pPr>
        <w:ind w:right="-194"/>
        <w:rPr>
          <w:rFonts w:cstheme="minorHAnsi"/>
          <w:szCs w:val="22"/>
          <w:highlight w:val="cyan"/>
          <w:lang w:val="ru-RU"/>
        </w:rPr>
      </w:pPr>
      <w:r w:rsidRPr="00DB4A32">
        <w:rPr>
          <w:rFonts w:cstheme="minorHAnsi"/>
          <w:szCs w:val="22"/>
          <w:lang w:val="ru-RU"/>
        </w:rPr>
        <w:t>Практическая информация о собрании и параллельных мероприятиях в том же месте будет доступна на веб-странице РегГр-ВЕЦАЗ ИК11 по адресу</w:t>
      </w:r>
      <w:r w:rsidR="003210CD" w:rsidRPr="00DB4A32">
        <w:rPr>
          <w:rFonts w:cstheme="minorHAnsi"/>
          <w:szCs w:val="22"/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/</w:instrText>
      </w:r>
      <w:r w:rsidR="00000000">
        <w:instrText>go</w:instrText>
      </w:r>
      <w:r w:rsidR="00000000" w:rsidRPr="001746CC">
        <w:rPr>
          <w:lang w:val="ru-RU"/>
        </w:rPr>
        <w:instrText>/</w:instrText>
      </w:r>
      <w:r w:rsidR="00000000">
        <w:instrText>tsg</w:instrText>
      </w:r>
      <w:r w:rsidR="00000000" w:rsidRPr="001746CC">
        <w:rPr>
          <w:lang w:val="ru-RU"/>
        </w:rPr>
        <w:instrText>11</w:instrText>
      </w:r>
      <w:r w:rsidR="00000000">
        <w:instrText>rgeecat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3210CD" w:rsidRPr="00DB4A32">
        <w:rPr>
          <w:rStyle w:val="Hyperlink"/>
          <w:szCs w:val="22"/>
          <w:lang w:val="ru-RU"/>
        </w:rPr>
        <w:t>https://itu.int/go/tsg11rgeecat</w:t>
      </w:r>
      <w:r w:rsidR="00000000">
        <w:rPr>
          <w:rStyle w:val="Hyperlink"/>
          <w:szCs w:val="22"/>
          <w:lang w:val="ru-RU"/>
        </w:rPr>
        <w:fldChar w:fldCharType="end"/>
      </w:r>
      <w:r w:rsidR="003210CD" w:rsidRPr="00DB4A32">
        <w:rPr>
          <w:rFonts w:cstheme="minorHAnsi"/>
          <w:szCs w:val="22"/>
          <w:lang w:val="ru-RU"/>
        </w:rPr>
        <w:t>.</w:t>
      </w:r>
    </w:p>
    <w:p w14:paraId="09F6AC85" w14:textId="6103C4AD" w:rsidR="003210CD" w:rsidRPr="00DB4A32" w:rsidRDefault="00377E7F" w:rsidP="003210CD">
      <w:pPr>
        <w:rPr>
          <w:rFonts w:cstheme="minorHAnsi"/>
          <w:spacing w:val="-2"/>
          <w:szCs w:val="22"/>
          <w:lang w:val="ru-RU"/>
        </w:rPr>
      </w:pPr>
      <w:r w:rsidRPr="00DB4A32">
        <w:rPr>
          <w:rFonts w:cstheme="minorBidi"/>
          <w:szCs w:val="22"/>
          <w:lang w:val="ru-RU"/>
        </w:rPr>
        <w:t>Права на участие в собрании</w:t>
      </w:r>
      <w:r w:rsidR="003210CD" w:rsidRPr="00DB4A32">
        <w:rPr>
          <w:rFonts w:cstheme="minorBidi"/>
          <w:szCs w:val="22"/>
          <w:lang w:val="ru-RU"/>
        </w:rPr>
        <w:t xml:space="preserve"> </w:t>
      </w:r>
      <w:r w:rsidRPr="00DB4A32">
        <w:rPr>
          <w:rFonts w:cstheme="minorHAnsi"/>
          <w:szCs w:val="22"/>
          <w:lang w:val="ru-RU"/>
        </w:rPr>
        <w:t xml:space="preserve">РегГр-ВЕЦАЗ ИК11 </w:t>
      </w:r>
      <w:r w:rsidRPr="00DB4A32">
        <w:rPr>
          <w:rFonts w:cstheme="minorBidi"/>
          <w:szCs w:val="22"/>
          <w:lang w:val="ru-RU"/>
        </w:rPr>
        <w:t xml:space="preserve">определены в пунктах 4, 5 и 6 раздела </w:t>
      </w:r>
      <w:r w:rsidRPr="00DB4A32">
        <w:rPr>
          <w:rFonts w:cstheme="minorBidi"/>
          <w:i/>
          <w:szCs w:val="22"/>
          <w:lang w:val="ru-RU"/>
        </w:rPr>
        <w:t>решает</w:t>
      </w:r>
      <w:r w:rsidRPr="00DB4A32">
        <w:rPr>
          <w:rFonts w:cstheme="minorBidi"/>
          <w:szCs w:val="22"/>
          <w:lang w:val="ru-RU"/>
        </w:rPr>
        <w:t xml:space="preserve"> Резолюции 54 ВАСЭ </w:t>
      </w:r>
      <w:r w:rsidR="003210CD" w:rsidRPr="00DB4A32">
        <w:rPr>
          <w:rFonts w:cstheme="minorBidi"/>
          <w:szCs w:val="22"/>
          <w:lang w:val="ru-RU"/>
        </w:rPr>
        <w:t>(</w:t>
      </w:r>
      <w:r w:rsidRPr="00DB4A32">
        <w:rPr>
          <w:rFonts w:cstheme="minorBidi"/>
          <w:szCs w:val="22"/>
          <w:lang w:val="ru-RU"/>
        </w:rPr>
        <w:t>Пересм</w:t>
      </w:r>
      <w:r w:rsidR="003210CD" w:rsidRPr="00DB4A32">
        <w:rPr>
          <w:rFonts w:cstheme="minorBidi"/>
          <w:szCs w:val="22"/>
          <w:lang w:val="ru-RU"/>
        </w:rPr>
        <w:t>. </w:t>
      </w:r>
      <w:r w:rsidRPr="00DB4A32">
        <w:rPr>
          <w:rFonts w:cstheme="minorBidi"/>
          <w:szCs w:val="22"/>
          <w:lang w:val="ru-RU"/>
        </w:rPr>
        <w:t>Женева,</w:t>
      </w:r>
      <w:r w:rsidR="003210CD" w:rsidRPr="00DB4A32">
        <w:rPr>
          <w:rFonts w:cstheme="minorBidi"/>
          <w:szCs w:val="22"/>
          <w:lang w:val="ru-RU"/>
        </w:rPr>
        <w:t xml:space="preserve"> 2022</w:t>
      </w:r>
      <w:r w:rsidRPr="00DB4A32">
        <w:rPr>
          <w:rFonts w:cstheme="minorBidi"/>
          <w:szCs w:val="22"/>
          <w:lang w:val="ru-RU"/>
        </w:rPr>
        <w:t xml:space="preserve"> г.</w:t>
      </w:r>
      <w:r w:rsidR="003210CD" w:rsidRPr="00DB4A32">
        <w:rPr>
          <w:rFonts w:cstheme="minorBidi"/>
          <w:szCs w:val="22"/>
          <w:lang w:val="ru-RU"/>
        </w:rPr>
        <w:t xml:space="preserve">), </w:t>
      </w:r>
      <w:r w:rsidRPr="00DB4A32">
        <w:rPr>
          <w:rFonts w:cstheme="minorBidi"/>
          <w:szCs w:val="22"/>
          <w:lang w:val="ru-RU"/>
        </w:rPr>
        <w:t>и поэтому</w:t>
      </w:r>
      <w:r w:rsidR="003210CD" w:rsidRPr="00DB4A32">
        <w:rPr>
          <w:rFonts w:cstheme="minorBidi"/>
          <w:szCs w:val="22"/>
          <w:lang w:val="ru-RU"/>
        </w:rPr>
        <w:t xml:space="preserve"> </w:t>
      </w:r>
      <w:r w:rsidR="00874665" w:rsidRPr="00DB4A32">
        <w:rPr>
          <w:rFonts w:cstheme="minorBidi"/>
          <w:szCs w:val="22"/>
          <w:lang w:val="ru-RU"/>
        </w:rPr>
        <w:t xml:space="preserve">участие </w:t>
      </w:r>
      <w:r w:rsidRPr="00DB4A32">
        <w:rPr>
          <w:rFonts w:cstheme="minorBidi"/>
          <w:szCs w:val="22"/>
          <w:lang w:val="ru-RU"/>
        </w:rPr>
        <w:t>ограничен</w:t>
      </w:r>
      <w:r w:rsidR="00874665" w:rsidRPr="00DB4A32">
        <w:rPr>
          <w:rFonts w:cstheme="minorBidi"/>
          <w:szCs w:val="22"/>
          <w:lang w:val="ru-RU"/>
        </w:rPr>
        <w:t>о</w:t>
      </w:r>
      <w:r w:rsidRPr="00DB4A32">
        <w:rPr>
          <w:rFonts w:cstheme="minorBidi"/>
          <w:szCs w:val="22"/>
          <w:lang w:val="ru-RU"/>
        </w:rPr>
        <w:t xml:space="preserve"> делегатами и представителями Государств-Членов, Членов Секторов и Ассоциированных членов</w:t>
      </w:r>
      <w:r w:rsidR="00874665" w:rsidRPr="00DB4A32">
        <w:rPr>
          <w:rFonts w:cstheme="minorBidi"/>
          <w:szCs w:val="22"/>
          <w:lang w:val="ru-RU"/>
        </w:rPr>
        <w:t xml:space="preserve"> в регионе</w:t>
      </w:r>
      <w:r w:rsidRPr="00DB4A32">
        <w:rPr>
          <w:rFonts w:cstheme="minorBidi"/>
          <w:szCs w:val="22"/>
          <w:lang w:val="ru-RU"/>
        </w:rPr>
        <w:t>, участвующи</w:t>
      </w:r>
      <w:r w:rsidR="00874665" w:rsidRPr="00DB4A32">
        <w:rPr>
          <w:rFonts w:cstheme="minorBidi"/>
          <w:szCs w:val="22"/>
          <w:lang w:val="ru-RU"/>
        </w:rPr>
        <w:t>х</w:t>
      </w:r>
      <w:r w:rsidRPr="00DB4A32">
        <w:rPr>
          <w:rFonts w:cstheme="minorBidi"/>
          <w:szCs w:val="22"/>
          <w:lang w:val="ru-RU"/>
        </w:rPr>
        <w:t xml:space="preserve"> в </w:t>
      </w:r>
      <w:r w:rsidR="00997CBF" w:rsidRPr="00DB4A32">
        <w:rPr>
          <w:rFonts w:cstheme="minorBidi"/>
          <w:szCs w:val="22"/>
          <w:lang w:val="ru-RU"/>
        </w:rPr>
        <w:t>работе Исследовательской</w:t>
      </w:r>
      <w:r w:rsidRPr="00DB4A32">
        <w:rPr>
          <w:rFonts w:cstheme="minorBidi"/>
          <w:szCs w:val="22"/>
          <w:lang w:val="ru-RU"/>
        </w:rPr>
        <w:t xml:space="preserve"> комиссии</w:t>
      </w:r>
      <w:r w:rsidR="00997CBF" w:rsidRPr="00DB4A32">
        <w:rPr>
          <w:rFonts w:cstheme="minorBidi"/>
          <w:szCs w:val="22"/>
          <w:lang w:val="ru-RU"/>
        </w:rPr>
        <w:t xml:space="preserve">. </w:t>
      </w:r>
      <w:r w:rsidR="00874665" w:rsidRPr="00DB4A32">
        <w:rPr>
          <w:rFonts w:cstheme="minorHAnsi"/>
          <w:szCs w:val="22"/>
          <w:lang w:val="ru-RU"/>
        </w:rPr>
        <w:t xml:space="preserve">Постоянное </w:t>
      </w:r>
      <w:r w:rsidR="003210CD" w:rsidRPr="00DB4A32">
        <w:rPr>
          <w:rFonts w:cstheme="minorHAnsi"/>
          <w:szCs w:val="22"/>
          <w:lang w:val="ru-RU"/>
        </w:rPr>
        <w:t xml:space="preserve">участие представителей и преемственность будут способствовать работе </w:t>
      </w:r>
      <w:r w:rsidR="003210CD" w:rsidRPr="00DB4A32">
        <w:rPr>
          <w:rFonts w:cstheme="minorHAnsi"/>
          <w:spacing w:val="-2"/>
          <w:szCs w:val="22"/>
          <w:lang w:val="ru-RU"/>
        </w:rPr>
        <w:t xml:space="preserve">группы. </w:t>
      </w:r>
      <w:r w:rsidR="00997CBF" w:rsidRPr="00DB4A32">
        <w:rPr>
          <w:rFonts w:cstheme="minorHAnsi"/>
          <w:spacing w:val="-2"/>
          <w:szCs w:val="22"/>
          <w:lang w:val="ru-RU"/>
        </w:rPr>
        <w:t>Просьба также принять к сведению, что для участи</w:t>
      </w:r>
      <w:r w:rsidR="00874665" w:rsidRPr="00DB4A32">
        <w:rPr>
          <w:rFonts w:cstheme="minorHAnsi"/>
          <w:spacing w:val="-2"/>
          <w:szCs w:val="22"/>
          <w:lang w:val="ru-RU"/>
        </w:rPr>
        <w:t>я</w:t>
      </w:r>
      <w:r w:rsidR="00997CBF" w:rsidRPr="00DB4A32">
        <w:rPr>
          <w:rFonts w:cstheme="minorHAnsi"/>
          <w:spacing w:val="-2"/>
          <w:szCs w:val="22"/>
          <w:lang w:val="ru-RU"/>
        </w:rPr>
        <w:t xml:space="preserve"> в собрании требуется регистрация</w:t>
      </w:r>
      <w:r w:rsidR="003210CD" w:rsidRPr="00DB4A32">
        <w:rPr>
          <w:rFonts w:cstheme="minorHAnsi"/>
          <w:spacing w:val="-2"/>
          <w:szCs w:val="22"/>
          <w:lang w:val="ru-RU"/>
        </w:rPr>
        <w:t>.</w:t>
      </w:r>
    </w:p>
    <w:p w14:paraId="6AABD877" w14:textId="26AA4D4D" w:rsidR="00BE4CB0" w:rsidRPr="00DB4A32" w:rsidRDefault="00BE4CB0" w:rsidP="00A03880">
      <w:pPr>
        <w:keepNext/>
        <w:keepLines/>
        <w:pageBreakBefore/>
        <w:spacing w:after="120"/>
        <w:rPr>
          <w:szCs w:val="20"/>
          <w:lang w:val="ru-RU"/>
        </w:rPr>
      </w:pPr>
      <w:r w:rsidRPr="00DB4A32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DB4A32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52A66" w:rsidRPr="00DB4A32" w14:paraId="10C9B607" w14:textId="77777777" w:rsidTr="00D52A66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668B" w14:textId="1D087B3D" w:rsidR="00D52A66" w:rsidRPr="00DB4A32" w:rsidRDefault="009170D9" w:rsidP="00FC7513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11</w:t>
            </w:r>
            <w:r w:rsidR="00D52A66" w:rsidRPr="00DB4A32">
              <w:rPr>
                <w:lang w:val="ru-RU"/>
              </w:rPr>
              <w:t xml:space="preserve"> </w:t>
            </w:r>
            <w:r w:rsidRPr="00DB4A32">
              <w:rPr>
                <w:lang w:val="ru-RU"/>
              </w:rPr>
              <w:t>апреля</w:t>
            </w:r>
            <w:r w:rsidR="00D52A66" w:rsidRPr="00DB4A32">
              <w:rPr>
                <w:lang w:val="ru-RU"/>
              </w:rPr>
              <w:t xml:space="preserve"> 202</w:t>
            </w:r>
            <w:r w:rsidRPr="00DB4A32">
              <w:rPr>
                <w:lang w:val="ru-RU"/>
              </w:rPr>
              <w:t>3</w:t>
            </w:r>
            <w:r w:rsidR="00D52A66" w:rsidRPr="00DB4A3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20B1A3D9" w:rsidR="00D52A66" w:rsidRPr="00DB4A32" w:rsidRDefault="00D52A66" w:rsidP="00080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−</w:t>
            </w:r>
            <w:r w:rsidRPr="00DB4A32">
              <w:rPr>
                <w:lang w:val="ru-RU"/>
              </w:rPr>
              <w:tab/>
            </w:r>
            <w:r w:rsidR="00080F14" w:rsidRPr="00DB4A32">
              <w:rPr>
                <w:rFonts w:cstheme="minorHAnsi"/>
                <w:szCs w:val="22"/>
                <w:lang w:val="ru-RU"/>
              </w:rPr>
              <w:t>Представление за</w:t>
            </w:r>
            <w:r w:rsidR="00874665" w:rsidRPr="00DB4A32">
              <w:rPr>
                <w:rFonts w:cstheme="minorHAnsi"/>
                <w:szCs w:val="22"/>
                <w:lang w:val="ru-RU"/>
              </w:rPr>
              <w:t xml:space="preserve">просов </w:t>
            </w:r>
            <w:r w:rsidR="00080F14" w:rsidRPr="00DB4A32">
              <w:rPr>
                <w:rFonts w:cstheme="minorHAnsi"/>
                <w:szCs w:val="22"/>
                <w:lang w:val="ru-RU"/>
              </w:rPr>
              <w:t xml:space="preserve">на стипендии </w:t>
            </w:r>
            <w:r w:rsidR="009170D9" w:rsidRPr="00DB4A32">
              <w:rPr>
                <w:rFonts w:cstheme="minorHAnsi"/>
                <w:szCs w:val="22"/>
                <w:lang w:val="ru-RU"/>
              </w:rPr>
              <w:t>(</w:t>
            </w:r>
            <w:r w:rsidR="00080F14" w:rsidRPr="00DB4A32">
              <w:rPr>
                <w:rFonts w:cstheme="minorHAnsi"/>
                <w:szCs w:val="22"/>
                <w:lang w:val="ru-RU"/>
              </w:rPr>
              <w:t>с использованием онлайновой формы</w:t>
            </w:r>
            <w:r w:rsidR="009170D9" w:rsidRPr="00DB4A32">
              <w:rPr>
                <w:rFonts w:cstheme="minorHAnsi"/>
                <w:szCs w:val="22"/>
                <w:lang w:val="ru-RU"/>
              </w:rPr>
              <w:t xml:space="preserve">; </w:t>
            </w:r>
            <w:r w:rsidR="00080F14" w:rsidRPr="00DB4A32">
              <w:rPr>
                <w:rFonts w:cstheme="minorHAnsi"/>
                <w:szCs w:val="22"/>
                <w:lang w:val="ru-RU"/>
              </w:rPr>
              <w:t>см.</w:t>
            </w:r>
            <w:r w:rsidR="00DB4A32" w:rsidRPr="00DB4A32">
              <w:rPr>
                <w:rFonts w:cstheme="minorHAnsi"/>
                <w:szCs w:val="22"/>
                <w:lang w:val="ru-RU"/>
              </w:rPr>
              <w:t> </w:t>
            </w:r>
            <w:r w:rsidR="00080F14" w:rsidRPr="00DB4A32">
              <w:rPr>
                <w:rFonts w:cstheme="minorHAnsi"/>
                <w:szCs w:val="22"/>
                <w:lang w:val="ru-RU"/>
              </w:rPr>
              <w:t xml:space="preserve">Приложение </w:t>
            </w:r>
            <w:r w:rsidR="009170D9" w:rsidRPr="00DB4A32">
              <w:rPr>
                <w:rFonts w:cstheme="minorHAnsi"/>
                <w:szCs w:val="22"/>
                <w:lang w:val="ru-RU"/>
              </w:rPr>
              <w:t>A)</w:t>
            </w:r>
          </w:p>
        </w:tc>
      </w:tr>
      <w:tr w:rsidR="00D52A66" w:rsidRPr="00DB4A32" w14:paraId="6D164447" w14:textId="77777777" w:rsidTr="003210C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5D1B" w14:textId="3581484E" w:rsidR="00D52A66" w:rsidRPr="00DB4A32" w:rsidRDefault="00D52A66" w:rsidP="00A03880">
            <w:pPr>
              <w:pStyle w:val="TableText"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1F413464" w:rsidR="00D52A66" w:rsidRPr="00DB4A32" w:rsidRDefault="00D52A66" w:rsidP="00080F14">
            <w:pPr>
              <w:pStyle w:val="TableText"/>
              <w:tabs>
                <w:tab w:val="clear" w:pos="284"/>
                <w:tab w:val="clear" w:pos="567"/>
                <w:tab w:val="left" w:pos="720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−</w:t>
            </w:r>
            <w:r w:rsidRPr="00DB4A32">
              <w:rPr>
                <w:color w:val="000000"/>
                <w:lang w:val="ru-RU"/>
              </w:rPr>
              <w:tab/>
            </w:r>
            <w:r w:rsidR="00080F14" w:rsidRPr="00DB4A32">
              <w:rPr>
                <w:rFonts w:cstheme="minorHAnsi"/>
                <w:szCs w:val="22"/>
                <w:lang w:val="ru-RU"/>
              </w:rPr>
              <w:t xml:space="preserve">Предварительная регистрация </w:t>
            </w:r>
            <w:r w:rsidR="009170D9" w:rsidRPr="00DB4A32">
              <w:rPr>
                <w:rFonts w:cstheme="minorHAnsi"/>
                <w:szCs w:val="22"/>
                <w:lang w:val="ru-RU"/>
              </w:rPr>
              <w:t>(</w:t>
            </w:r>
            <w:r w:rsidR="00080F14" w:rsidRPr="00DB4A32">
              <w:rPr>
                <w:rFonts w:cstheme="minorHAnsi"/>
                <w:szCs w:val="22"/>
                <w:lang w:val="ru-RU"/>
              </w:rPr>
              <w:t xml:space="preserve">онлайн-регистрация с помощью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1746CC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1746CC">
              <w:rPr>
                <w:lang w:val="ru-RU"/>
              </w:rPr>
              <w:instrText>://</w:instrText>
            </w:r>
            <w:r w:rsidR="00000000">
              <w:instrText>itu</w:instrText>
            </w:r>
            <w:r w:rsidR="00000000" w:rsidRPr="001746CC">
              <w:rPr>
                <w:lang w:val="ru-RU"/>
              </w:rPr>
              <w:instrText>.</w:instrText>
            </w:r>
            <w:r w:rsidR="00000000">
              <w:instrText>int</w:instrText>
            </w:r>
            <w:r w:rsidR="00000000" w:rsidRPr="001746CC">
              <w:rPr>
                <w:lang w:val="ru-RU"/>
              </w:rPr>
              <w:instrText>/</w:instrText>
            </w:r>
            <w:r w:rsidR="00000000">
              <w:instrText>go</w:instrText>
            </w:r>
            <w:r w:rsidR="00000000" w:rsidRPr="001746CC">
              <w:rPr>
                <w:lang w:val="ru-RU"/>
              </w:rPr>
              <w:instrText>/</w:instrText>
            </w:r>
            <w:r w:rsidR="00000000">
              <w:instrText>tsg</w:instrText>
            </w:r>
            <w:r w:rsidR="00000000" w:rsidRPr="001746CC">
              <w:rPr>
                <w:lang w:val="ru-RU"/>
              </w:rPr>
              <w:instrText>11</w:instrText>
            </w:r>
            <w:r w:rsidR="00000000">
              <w:instrText>rgeecat</w:instrText>
            </w:r>
            <w:r w:rsidR="00000000" w:rsidRPr="001746CC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="00080F14" w:rsidRPr="00DB4A32">
              <w:rPr>
                <w:rStyle w:val="Hyperlink"/>
                <w:rFonts w:cstheme="minorHAnsi"/>
                <w:szCs w:val="22"/>
                <w:lang w:val="ru-RU"/>
              </w:rPr>
              <w:t>домашней страницы региональной группы</w:t>
            </w:r>
            <w:r w:rsidR="00000000">
              <w:rPr>
                <w:rStyle w:val="Hyperlink"/>
                <w:rFonts w:cstheme="minorHAnsi"/>
                <w:szCs w:val="22"/>
                <w:lang w:val="ru-RU"/>
              </w:rPr>
              <w:fldChar w:fldCharType="end"/>
            </w:r>
            <w:r w:rsidR="009170D9" w:rsidRPr="00DB4A32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3210CD" w:rsidRPr="001746CC" w14:paraId="4DE2C72D" w14:textId="77777777" w:rsidTr="00DB4A32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914" w14:textId="6CBC8A2F" w:rsidR="003210CD" w:rsidRPr="00DB4A32" w:rsidRDefault="009170D9" w:rsidP="00DB4A3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10 мая 2023 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96D" w14:textId="59E7735A" w:rsidR="003210CD" w:rsidRPr="00DB4A32" w:rsidRDefault="009170D9" w:rsidP="00080F14">
            <w:pPr>
              <w:pStyle w:val="TableText"/>
              <w:tabs>
                <w:tab w:val="clear" w:pos="284"/>
                <w:tab w:val="clear" w:pos="567"/>
                <w:tab w:val="left" w:pos="720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DB4A32">
              <w:rPr>
                <w:lang w:val="ru-RU"/>
              </w:rPr>
              <w:t>−</w:t>
            </w:r>
            <w:r w:rsidRPr="00DB4A32">
              <w:rPr>
                <w:color w:val="000000"/>
                <w:lang w:val="ru-RU"/>
              </w:rPr>
              <w:tab/>
            </w:r>
            <w:r w:rsidR="00080F14" w:rsidRPr="00DB4A32">
              <w:rPr>
                <w:rFonts w:cstheme="minorHAnsi"/>
                <w:szCs w:val="22"/>
                <w:lang w:val="ru-RU"/>
              </w:rPr>
              <w:t>Представление вкладов Членов МСЭ-Т (по электронной почте по адресу:</w:t>
            </w:r>
            <w:r w:rsidRPr="00DB4A32">
              <w:rPr>
                <w:rFonts w:cstheme="minorHAnsi"/>
                <w:szCs w:val="22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1746CC">
              <w:rPr>
                <w:lang w:val="ru-RU"/>
              </w:rPr>
              <w:instrText xml:space="preserve"> "</w:instrText>
            </w:r>
            <w:r w:rsidR="00000000">
              <w:instrText>mailto</w:instrText>
            </w:r>
            <w:r w:rsidR="00000000" w:rsidRPr="001746CC">
              <w:rPr>
                <w:lang w:val="ru-RU"/>
              </w:rPr>
              <w:instrText>:</w:instrText>
            </w:r>
            <w:r w:rsidR="00000000">
              <w:instrText>tsbsg</w:instrText>
            </w:r>
            <w:r w:rsidR="00000000" w:rsidRPr="001746CC">
              <w:rPr>
                <w:lang w:val="ru-RU"/>
              </w:rPr>
              <w:instrText>11@</w:instrText>
            </w:r>
            <w:r w:rsidR="00000000">
              <w:instrText>itu</w:instrText>
            </w:r>
            <w:r w:rsidR="00000000" w:rsidRPr="001746CC">
              <w:rPr>
                <w:lang w:val="ru-RU"/>
              </w:rPr>
              <w:instrText>.</w:instrText>
            </w:r>
            <w:r w:rsidR="00000000">
              <w:instrText>int</w:instrText>
            </w:r>
            <w:r w:rsidR="00000000" w:rsidRPr="001746CC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DB4A32">
              <w:rPr>
                <w:rStyle w:val="Hyperlink"/>
                <w:rFonts w:cstheme="minorHAnsi"/>
                <w:szCs w:val="22"/>
                <w:lang w:val="ru-RU"/>
              </w:rPr>
              <w:t>tsbsg11@itu.int</w:t>
            </w:r>
            <w:r w:rsidR="00000000">
              <w:rPr>
                <w:rStyle w:val="Hyperlink"/>
                <w:rFonts w:cstheme="minorHAnsi"/>
                <w:szCs w:val="22"/>
                <w:lang w:val="ru-RU"/>
              </w:rPr>
              <w:fldChar w:fldCharType="end"/>
            </w:r>
            <w:r w:rsidRPr="00DB4A32">
              <w:rPr>
                <w:rFonts w:cstheme="minorHAnsi"/>
                <w:szCs w:val="22"/>
                <w:lang w:val="ru-RU"/>
              </w:rPr>
              <w:t>)</w:t>
            </w:r>
          </w:p>
        </w:tc>
      </w:tr>
    </w:tbl>
    <w:p w14:paraId="4B378308" w14:textId="3BDC37DD" w:rsidR="007E1416" w:rsidRPr="00DB4A32" w:rsidRDefault="007E1416" w:rsidP="00896B3F">
      <w:pPr>
        <w:spacing w:after="120"/>
        <w:rPr>
          <w:lang w:val="ru-RU"/>
        </w:rPr>
      </w:pPr>
      <w:r w:rsidRPr="00DB4A32">
        <w:rPr>
          <w:color w:val="000000"/>
          <w:lang w:val="ru-RU"/>
        </w:rPr>
        <w:t xml:space="preserve">Желаю </w:t>
      </w:r>
      <w:r w:rsidR="003635CB" w:rsidRPr="00DB4A32">
        <w:rPr>
          <w:color w:val="000000"/>
          <w:lang w:val="ru-RU"/>
        </w:rPr>
        <w:t xml:space="preserve">вам </w:t>
      </w:r>
      <w:r w:rsidRPr="00DB4A32">
        <w:rPr>
          <w:color w:val="000000"/>
          <w:lang w:val="ru-RU"/>
        </w:rPr>
        <w:t>плодотворного и приятного собрания</w:t>
      </w:r>
      <w:r w:rsidRPr="00DB4A32">
        <w:rPr>
          <w:lang w:val="ru-RU"/>
        </w:rPr>
        <w:t>.</w:t>
      </w:r>
    </w:p>
    <w:tbl>
      <w:tblPr>
        <w:tblStyle w:val="TableGrid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DB4A32" w:rsidRPr="00DB4A32" w14:paraId="64BA7E56" w14:textId="77777777" w:rsidTr="00DB4A32">
        <w:trPr>
          <w:cantSplit/>
          <w:trHeight w:val="2044"/>
        </w:trPr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</w:tcPr>
          <w:p w14:paraId="2F5D0693" w14:textId="3C489F4D" w:rsidR="00DB4A32" w:rsidRPr="00DB4A32" w:rsidRDefault="00DB4A32" w:rsidP="00302176">
            <w:pPr>
              <w:spacing w:before="0"/>
              <w:ind w:left="-108"/>
              <w:rPr>
                <w:lang w:val="ru-RU"/>
              </w:rPr>
            </w:pPr>
            <w:r w:rsidRPr="00DB4A32">
              <w:rPr>
                <w:lang w:val="ru-RU"/>
              </w:rPr>
              <w:t xml:space="preserve">С </w:t>
            </w:r>
            <w:r w:rsidRPr="00DB4A32">
              <w:rPr>
                <w:color w:val="000000"/>
                <w:lang w:val="ru-RU"/>
              </w:rPr>
              <w:t>уважением</w:t>
            </w:r>
            <w:r w:rsidRPr="00DB4A32">
              <w:rPr>
                <w:lang w:val="ru-RU"/>
              </w:rPr>
              <w:t>,</w:t>
            </w:r>
          </w:p>
          <w:p w14:paraId="491429BC" w14:textId="616CEEC7" w:rsidR="00DB4A32" w:rsidRPr="00DB4A32" w:rsidRDefault="00DB4A32" w:rsidP="00DB4A32">
            <w:pPr>
              <w:spacing w:before="480"/>
              <w:ind w:left="-108"/>
              <w:rPr>
                <w:lang w:val="ru-RU"/>
              </w:rPr>
            </w:pPr>
            <w:r w:rsidRPr="00DB4A32">
              <w:rPr>
                <w:lang w:val="ru-RU"/>
              </w:rPr>
              <w:t>(</w:t>
            </w:r>
            <w:r w:rsidRPr="00DB4A32">
              <w:rPr>
                <w:i/>
                <w:iCs/>
                <w:lang w:val="ru-RU"/>
              </w:rPr>
              <w:t>подпись</w:t>
            </w:r>
            <w:r w:rsidRPr="00DB4A32">
              <w:rPr>
                <w:lang w:val="ru-RU"/>
              </w:rPr>
              <w:t>)</w:t>
            </w:r>
          </w:p>
          <w:p w14:paraId="7A355F7D" w14:textId="55E77848" w:rsidR="00DB4A32" w:rsidRPr="00DB4A32" w:rsidRDefault="00DB4A32" w:rsidP="00DB4A32">
            <w:pPr>
              <w:spacing w:before="480"/>
              <w:ind w:left="-108"/>
              <w:jc w:val="left"/>
              <w:rPr>
                <w:lang w:val="ru-RU"/>
              </w:rPr>
            </w:pPr>
            <w:proofErr w:type="spellStart"/>
            <w:r w:rsidRPr="00DB4A32">
              <w:rPr>
                <w:color w:val="000000"/>
                <w:lang w:val="ru-RU"/>
              </w:rPr>
              <w:t>Сейдзо</w:t>
            </w:r>
            <w:proofErr w:type="spellEnd"/>
            <w:r w:rsidRPr="00DB4A32">
              <w:rPr>
                <w:color w:val="000000"/>
                <w:lang w:val="ru-RU"/>
              </w:rPr>
              <w:t xml:space="preserve"> </w:t>
            </w:r>
            <w:proofErr w:type="spellStart"/>
            <w:r w:rsidRPr="00DB4A32">
              <w:rPr>
                <w:color w:val="000000"/>
                <w:lang w:val="ru-RU"/>
              </w:rPr>
              <w:t>Оноэ</w:t>
            </w:r>
            <w:proofErr w:type="spellEnd"/>
            <w:r w:rsidRPr="00DB4A32">
              <w:rPr>
                <w:lang w:val="ru-RU"/>
              </w:rPr>
              <w:br/>
              <w:t xml:space="preserve">Директор Бюро </w:t>
            </w:r>
            <w:r w:rsidRPr="00DB4A3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D2C54" w14:textId="544F5248" w:rsidR="00DB4A32" w:rsidRPr="00DB4A32" w:rsidRDefault="00DB4A32" w:rsidP="004A20F5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4" w:name="lt_pId065"/>
            <w:r w:rsidRPr="00DB4A32">
              <w:rPr>
                <w:noProof/>
                <w:lang w:val="ru-RU" w:eastAsia="ru-RU"/>
              </w:rPr>
              <w:drawing>
                <wp:inline distT="0" distB="0" distL="0" distR="0" wp14:anchorId="021482D4" wp14:editId="67EBBD5B">
                  <wp:extent cx="1105951" cy="111911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85" cy="112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4A32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 w:rsidRPr="00DB4A32">
              <w:rPr>
                <w:rFonts w:cstheme="minorHAnsi"/>
                <w:sz w:val="20"/>
                <w:szCs w:val="20"/>
                <w:lang w:val="ru-RU"/>
              </w:rPr>
              <w:t>РегГр-ВЕЦАЗ ИК11</w:t>
            </w:r>
            <w:bookmarkEnd w:id="4"/>
          </w:p>
        </w:tc>
      </w:tr>
    </w:tbl>
    <w:p w14:paraId="509D0A07" w14:textId="5FCD6EBF" w:rsidR="00FF3255" w:rsidRPr="00DB4A32" w:rsidRDefault="00FF3255" w:rsidP="00BE4CB0">
      <w:pPr>
        <w:spacing w:before="1440"/>
        <w:rPr>
          <w:lang w:val="ru-RU"/>
        </w:rPr>
      </w:pPr>
      <w:r w:rsidRPr="00DB4A32">
        <w:rPr>
          <w:b/>
          <w:bCs/>
          <w:lang w:val="ru-RU"/>
        </w:rPr>
        <w:t>Приложения</w:t>
      </w:r>
      <w:r w:rsidR="00C65752" w:rsidRPr="00DB4A32">
        <w:rPr>
          <w:lang w:val="ru-RU"/>
        </w:rPr>
        <w:t xml:space="preserve">: </w:t>
      </w:r>
      <w:r w:rsidR="00D52A66" w:rsidRPr="00DB4A32">
        <w:rPr>
          <w:lang w:val="ru-RU"/>
        </w:rPr>
        <w:t>2</w:t>
      </w:r>
    </w:p>
    <w:p w14:paraId="3396A0CF" w14:textId="77777777" w:rsidR="00C65752" w:rsidRPr="00DB4A32" w:rsidRDefault="00C65752" w:rsidP="00FF3255">
      <w:pPr>
        <w:rPr>
          <w:lang w:val="ru-RU"/>
        </w:rPr>
      </w:pPr>
      <w:r w:rsidRPr="00DB4A32">
        <w:rPr>
          <w:lang w:val="ru-RU"/>
        </w:rPr>
        <w:br w:type="page"/>
      </w:r>
    </w:p>
    <w:p w14:paraId="4EA60615" w14:textId="77777777" w:rsidR="00D52A66" w:rsidRPr="00DB4A32" w:rsidRDefault="00D52A66" w:rsidP="00D52A66">
      <w:pPr>
        <w:pStyle w:val="AnnexNo"/>
        <w:rPr>
          <w:lang w:val="ru-RU"/>
        </w:rPr>
      </w:pPr>
      <w:r w:rsidRPr="00DB4A32">
        <w:rPr>
          <w:lang w:val="ru-RU"/>
        </w:rPr>
        <w:lastRenderedPageBreak/>
        <w:t>ПРИЛОЖЕНИЕ A</w:t>
      </w:r>
    </w:p>
    <w:p w14:paraId="524441C6" w14:textId="15C52646" w:rsidR="00D52A66" w:rsidRPr="00DB4A32" w:rsidRDefault="009C37D1" w:rsidP="00D52A66">
      <w:pPr>
        <w:pStyle w:val="AnnexTitle"/>
        <w:rPr>
          <w:lang w:val="ru-RU"/>
        </w:rPr>
      </w:pPr>
      <w:bookmarkStart w:id="5" w:name="lt_pId073"/>
      <w:r w:rsidRPr="00DB4A32">
        <w:rPr>
          <w:lang w:val="ru-RU"/>
        </w:rPr>
        <w:t>Дополнительная</w:t>
      </w:r>
      <w:r w:rsidR="00D52A66" w:rsidRPr="00DB4A32">
        <w:rPr>
          <w:lang w:val="ru-RU"/>
        </w:rPr>
        <w:t xml:space="preserve"> информация</w:t>
      </w:r>
      <w:bookmarkEnd w:id="5"/>
    </w:p>
    <w:p w14:paraId="1F9C2338" w14:textId="77777777" w:rsidR="00D52A66" w:rsidRPr="00DB4A32" w:rsidRDefault="00D52A66" w:rsidP="00D52A66">
      <w:pPr>
        <w:pStyle w:val="AnnexTitle"/>
        <w:spacing w:before="480"/>
        <w:rPr>
          <w:b w:val="0"/>
          <w:bCs/>
          <w:lang w:val="ru-RU"/>
        </w:rPr>
      </w:pPr>
      <w:r w:rsidRPr="00DB4A32">
        <w:rPr>
          <w:sz w:val="22"/>
          <w:szCs w:val="22"/>
          <w:lang w:val="ru-RU"/>
        </w:rPr>
        <w:t>МЕТОДЫ И СРЕДСТВА РАБОТЫ</w:t>
      </w:r>
    </w:p>
    <w:p w14:paraId="4B81739B" w14:textId="56D824D6" w:rsidR="00484DB7" w:rsidRPr="00DB4A32" w:rsidRDefault="00D52A66" w:rsidP="00A03880">
      <w:pPr>
        <w:pStyle w:val="Normalaftertitle0"/>
        <w:jc w:val="both"/>
        <w:rPr>
          <w:lang w:val="ru-RU"/>
        </w:rPr>
      </w:pPr>
      <w:r w:rsidRPr="00DB4A32">
        <w:rPr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DB4A32">
        <w:rPr>
          <w:szCs w:val="22"/>
          <w:lang w:val="ru-RU" w:eastAsia="zh-CN"/>
        </w:rPr>
        <w:t xml:space="preserve">: </w:t>
      </w:r>
      <w:bookmarkStart w:id="6" w:name="lt_pId052"/>
      <w:r w:rsidR="00484DB7" w:rsidRPr="00DB4A32">
        <w:rPr>
          <w:color w:val="000000"/>
          <w:lang w:val="ru-RU"/>
        </w:rPr>
        <w:t xml:space="preserve">Собрание будет проходить на безбумажной основе. </w:t>
      </w:r>
      <w:r w:rsidR="00484DB7" w:rsidRPr="00DB4A32">
        <w:rPr>
          <w:lang w:val="ru-RU" w:eastAsia="zh-CN"/>
        </w:rPr>
        <w:t xml:space="preserve">Вклады </w:t>
      </w:r>
      <w:r w:rsidR="006651BE" w:rsidRPr="00DB4A32">
        <w:rPr>
          <w:lang w:val="ru-RU" w:eastAsia="zh-CN"/>
        </w:rPr>
        <w:t xml:space="preserve">Членов </w:t>
      </w:r>
      <w:r w:rsidR="00484DB7" w:rsidRPr="00DB4A32">
        <w:rPr>
          <w:lang w:val="ru-RU" w:eastAsia="zh-CN"/>
        </w:rPr>
        <w:t xml:space="preserve">и </w:t>
      </w:r>
      <w:r w:rsidR="006651BE" w:rsidRPr="00DB4A32">
        <w:rPr>
          <w:lang w:val="ru-RU" w:eastAsia="zh-CN"/>
        </w:rPr>
        <w:t xml:space="preserve">проекты </w:t>
      </w:r>
      <w:r w:rsidR="00484DB7" w:rsidRPr="00DB4A32">
        <w:rPr>
          <w:lang w:val="ru-RU" w:eastAsia="zh-CN"/>
        </w:rPr>
        <w:t>временны</w:t>
      </w:r>
      <w:r w:rsidR="006651BE" w:rsidRPr="00DB4A32">
        <w:rPr>
          <w:lang w:val="ru-RU" w:eastAsia="zh-CN"/>
        </w:rPr>
        <w:t>х</w:t>
      </w:r>
      <w:r w:rsidR="00484DB7" w:rsidRPr="00DB4A32">
        <w:rPr>
          <w:lang w:val="ru-RU" w:eastAsia="zh-CN"/>
        </w:rPr>
        <w:t xml:space="preserve"> документ</w:t>
      </w:r>
      <w:r w:rsidR="006651BE" w:rsidRPr="00DB4A32">
        <w:rPr>
          <w:lang w:val="ru-RU" w:eastAsia="zh-CN"/>
        </w:rPr>
        <w:t>ов (TD)</w:t>
      </w:r>
      <w:r w:rsidR="00484DB7" w:rsidRPr="00DB4A32">
        <w:rPr>
          <w:lang w:val="ru-RU" w:eastAsia="zh-CN"/>
        </w:rPr>
        <w:t xml:space="preserve"> следует представлять по электронной почте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mailto</w:instrText>
      </w:r>
      <w:r w:rsidR="00000000" w:rsidRPr="001746CC">
        <w:rPr>
          <w:lang w:val="ru-RU"/>
        </w:rPr>
        <w:instrText>:</w:instrText>
      </w:r>
      <w:r w:rsidR="00000000">
        <w:instrText>tsbsg</w:instrText>
      </w:r>
      <w:r w:rsidR="00000000" w:rsidRPr="001746CC">
        <w:rPr>
          <w:lang w:val="ru-RU"/>
        </w:rPr>
        <w:instrText>11@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484DB7" w:rsidRPr="00DB4A32">
        <w:rPr>
          <w:rStyle w:val="Hyperlink"/>
          <w:rFonts w:eastAsia="SimSun"/>
          <w:spacing w:val="-2"/>
          <w:szCs w:val="22"/>
          <w:lang w:val="ru-RU" w:eastAsia="zh-CN"/>
        </w:rPr>
        <w:t>tsbsg11@itu.int</w:t>
      </w:r>
      <w:r w:rsidR="00000000">
        <w:rPr>
          <w:rStyle w:val="Hyperlink"/>
          <w:rFonts w:eastAsia="SimSun"/>
          <w:spacing w:val="-2"/>
          <w:szCs w:val="22"/>
          <w:lang w:val="ru-RU" w:eastAsia="zh-CN"/>
        </w:rPr>
        <w:fldChar w:fldCharType="end"/>
      </w:r>
      <w:r w:rsidR="00484DB7" w:rsidRPr="00DB4A32">
        <w:rPr>
          <w:lang w:val="ru-RU" w:eastAsia="zh-CN"/>
        </w:rPr>
        <w:t xml:space="preserve"> с использованием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www</w:instrText>
      </w:r>
      <w:r w:rsidR="00000000" w:rsidRPr="001746CC">
        <w:rPr>
          <w:lang w:val="ru-RU"/>
        </w:rPr>
        <w:instrText>.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/</w:instrText>
      </w:r>
      <w:r w:rsidR="00000000">
        <w:instrText>en</w:instrText>
      </w:r>
      <w:r w:rsidR="00000000" w:rsidRPr="001746CC">
        <w:rPr>
          <w:lang w:val="ru-RU"/>
        </w:rPr>
        <w:instrText>/</w:instrText>
      </w:r>
      <w:r w:rsidR="00000000">
        <w:instrText>ITU</w:instrText>
      </w:r>
      <w:r w:rsidR="00000000" w:rsidRPr="001746CC">
        <w:rPr>
          <w:lang w:val="ru-RU"/>
        </w:rPr>
        <w:instrText>-</w:instrText>
      </w:r>
      <w:r w:rsidR="00000000">
        <w:instrText>T</w:instrText>
      </w:r>
      <w:r w:rsidR="00000000" w:rsidRPr="001746CC">
        <w:rPr>
          <w:lang w:val="ru-RU"/>
        </w:rPr>
        <w:instrText>/</w:instrText>
      </w:r>
      <w:r w:rsidR="00000000">
        <w:instrText>studygroups</w:instrText>
      </w:r>
      <w:r w:rsidR="00000000" w:rsidRPr="001746CC">
        <w:rPr>
          <w:lang w:val="ru-RU"/>
        </w:rPr>
        <w:instrText>/</w:instrText>
      </w:r>
      <w:r w:rsidR="00000000">
        <w:instrText>Pages</w:instrText>
      </w:r>
      <w:r w:rsidR="00000000" w:rsidRPr="001746CC">
        <w:rPr>
          <w:lang w:val="ru-RU"/>
        </w:rPr>
        <w:instrText>/</w:instrText>
      </w:r>
      <w:r w:rsidR="00000000">
        <w:instrText>templates</w:instrText>
      </w:r>
      <w:r w:rsidR="00000000" w:rsidRPr="001746CC">
        <w:rPr>
          <w:lang w:val="ru-RU"/>
        </w:rPr>
        <w:instrText>.</w:instrText>
      </w:r>
      <w:r w:rsidR="00000000">
        <w:instrText>aspx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484DB7" w:rsidRPr="00DB4A32">
        <w:rPr>
          <w:rStyle w:val="Hyperlink"/>
          <w:rFonts w:eastAsia="SimSun"/>
          <w:spacing w:val="-2"/>
          <w:szCs w:val="22"/>
          <w:lang w:val="ru-RU" w:eastAsia="zh-CN"/>
        </w:rPr>
        <w:t>соответствующего шаблон</w:t>
      </w:r>
      <w:r w:rsidR="00000000">
        <w:rPr>
          <w:rStyle w:val="Hyperlink"/>
          <w:rFonts w:eastAsia="SimSun"/>
          <w:spacing w:val="-2"/>
          <w:szCs w:val="22"/>
          <w:lang w:val="ru-RU" w:eastAsia="zh-CN"/>
        </w:rPr>
        <w:fldChar w:fldCharType="end"/>
      </w:r>
      <w:r w:rsidR="00484DB7" w:rsidRPr="00DB4A32">
        <w:rPr>
          <w:rStyle w:val="Hyperlink"/>
          <w:rFonts w:eastAsia="SimSun"/>
          <w:spacing w:val="-2"/>
          <w:szCs w:val="22"/>
          <w:lang w:val="ru-RU" w:eastAsia="zh-CN"/>
        </w:rPr>
        <w:t>а</w:t>
      </w:r>
      <w:r w:rsidR="00484DB7" w:rsidRPr="00DB4A32">
        <w:rPr>
          <w:lang w:val="ru-RU" w:eastAsia="zh-CN"/>
        </w:rPr>
        <w:t>.</w:t>
      </w:r>
      <w:bookmarkEnd w:id="6"/>
      <w:r w:rsidR="00484DB7" w:rsidRPr="00DB4A32">
        <w:rPr>
          <w:lang w:val="ru-RU" w:eastAsia="zh-CN"/>
        </w:rPr>
        <w:t xml:space="preserve"> </w:t>
      </w:r>
      <w:bookmarkStart w:id="7" w:name="lt_pId053"/>
      <w:r w:rsidR="00484DB7" w:rsidRPr="00DB4A3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="00484DB7" w:rsidRPr="00DB4A32">
        <w:rPr>
          <w:lang w:val="ru-RU" w:eastAsia="zh-CN"/>
        </w:rPr>
        <w:t xml:space="preserve"> </w:t>
      </w:r>
      <w:r w:rsidR="006651BE" w:rsidRPr="00DB4A32">
        <w:rPr>
          <w:lang w:val="ru-RU" w:eastAsia="zh-CN"/>
        </w:rPr>
        <w:t>И</w:t>
      </w:r>
      <w:r w:rsidR="00484DB7" w:rsidRPr="00DB4A32">
        <w:rPr>
          <w:lang w:val="ru-RU" w:eastAsia="zh-CN"/>
        </w:rPr>
        <w:t>сследовательской комиссии и ограничен Членами МСЭ</w:t>
      </w:r>
      <w:r w:rsidR="00484DB7" w:rsidRPr="00DB4A32">
        <w:rPr>
          <w:lang w:val="ru-RU" w:eastAsia="zh-CN"/>
        </w:rPr>
        <w:noBreakHyphen/>
        <w:t xml:space="preserve">Т, имеющими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www</w:instrText>
      </w:r>
      <w:r w:rsidR="00000000" w:rsidRPr="001746CC">
        <w:rPr>
          <w:lang w:val="ru-RU"/>
        </w:rPr>
        <w:instrText>.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/</w:instrText>
      </w:r>
      <w:r w:rsidR="00000000">
        <w:instrText>en</w:instrText>
      </w:r>
      <w:r w:rsidR="00000000" w:rsidRPr="001746CC">
        <w:rPr>
          <w:lang w:val="ru-RU"/>
        </w:rPr>
        <w:instrText>/</w:instrText>
      </w:r>
      <w:r w:rsidR="00000000">
        <w:instrText>ties</w:instrText>
      </w:r>
      <w:r w:rsidR="00000000" w:rsidRPr="001746CC">
        <w:rPr>
          <w:lang w:val="ru-RU"/>
        </w:rPr>
        <w:instrText>-</w:instrText>
      </w:r>
      <w:r w:rsidR="00000000">
        <w:instrText>services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484DB7" w:rsidRPr="00DB4A32">
        <w:rPr>
          <w:rStyle w:val="Hyperlink"/>
          <w:rFonts w:eastAsia="SimSun"/>
          <w:spacing w:val="-2"/>
          <w:szCs w:val="22"/>
          <w:lang w:val="ru-RU" w:eastAsia="zh-CN"/>
        </w:rPr>
        <w:t>учетную запись МСЭ</w:t>
      </w:r>
      <w:r w:rsidR="00000000">
        <w:rPr>
          <w:rStyle w:val="Hyperlink"/>
          <w:rFonts w:eastAsia="SimSun"/>
          <w:spacing w:val="-2"/>
          <w:szCs w:val="22"/>
          <w:lang w:val="ru-RU" w:eastAsia="zh-CN"/>
        </w:rPr>
        <w:fldChar w:fldCharType="end"/>
      </w:r>
      <w:bookmarkEnd w:id="7"/>
      <w:r w:rsidR="00484DB7" w:rsidRPr="00DB4A32">
        <w:rPr>
          <w:lang w:val="ru-RU" w:eastAsia="zh-CN"/>
        </w:rPr>
        <w:t xml:space="preserve"> с доступом TIES.</w:t>
      </w:r>
    </w:p>
    <w:p w14:paraId="0663F3D3" w14:textId="7891F54B" w:rsidR="00D52A66" w:rsidRPr="00DB4A32" w:rsidRDefault="00D52A66" w:rsidP="00D52A66">
      <w:pPr>
        <w:rPr>
          <w:lang w:val="ru-RU"/>
        </w:rPr>
      </w:pPr>
      <w:bookmarkStart w:id="8" w:name="lt_pId082"/>
      <w:r w:rsidRPr="00DB4A32">
        <w:rPr>
          <w:b/>
          <w:bCs/>
          <w:lang w:val="ru-RU"/>
        </w:rPr>
        <w:t>РАБОЧИЙ ЯЗЫК</w:t>
      </w:r>
      <w:r w:rsidRPr="00DB4A32">
        <w:rPr>
          <w:lang w:val="ru-RU"/>
        </w:rPr>
        <w:t xml:space="preserve">: </w:t>
      </w:r>
      <w:r w:rsidR="00997CBF" w:rsidRPr="00DB4A32">
        <w:rPr>
          <w:lang w:val="ru-RU"/>
        </w:rPr>
        <w:t xml:space="preserve">По </w:t>
      </w:r>
      <w:r w:rsidRPr="00DB4A32">
        <w:rPr>
          <w:lang w:val="ru-RU"/>
        </w:rPr>
        <w:t xml:space="preserve">согласованию с </w:t>
      </w:r>
      <w:r w:rsidR="00874665" w:rsidRPr="00DB4A32">
        <w:rPr>
          <w:lang w:val="ru-RU"/>
        </w:rPr>
        <w:t xml:space="preserve">Председателем </w:t>
      </w:r>
      <w:r w:rsidR="004C0A37" w:rsidRPr="00DB4A32">
        <w:rPr>
          <w:lang w:val="ru-RU"/>
        </w:rPr>
        <w:t xml:space="preserve">РегГр-ВЕЦАЗ ИК11 рабочим языком собрания будет только русский язык. </w:t>
      </w:r>
    </w:p>
    <w:p w14:paraId="0D4330A1" w14:textId="2280DB4D" w:rsidR="00FC7513" w:rsidRPr="00DB4A32" w:rsidRDefault="004C0A37" w:rsidP="00D52A66">
      <w:pPr>
        <w:rPr>
          <w:lang w:val="ru-RU"/>
        </w:rPr>
      </w:pPr>
      <w:bookmarkStart w:id="9" w:name="lt_pId074"/>
      <w:r w:rsidRPr="00DB4A32">
        <w:rPr>
          <w:b/>
          <w:bCs/>
          <w:lang w:val="ru-RU"/>
        </w:rPr>
        <w:t>ИНТЕРАКТИВНОЕ ДИСТАНЦИОННОЕ УЧАСТИЕ</w:t>
      </w:r>
      <w:r w:rsidR="00FC7513" w:rsidRPr="00DB4A32">
        <w:rPr>
          <w:lang w:val="ru-RU"/>
        </w:rPr>
        <w:t xml:space="preserve">: </w:t>
      </w:r>
      <w:r w:rsidR="00997CBF" w:rsidRPr="00DB4A32">
        <w:rPr>
          <w:lang w:val="ru-RU"/>
        </w:rPr>
        <w:t xml:space="preserve">Дистанционного </w:t>
      </w:r>
      <w:r w:rsidRPr="00DB4A32">
        <w:rPr>
          <w:lang w:val="ru-RU"/>
        </w:rPr>
        <w:t>подключения на собрании РегГр-ВЕЦАЗ ИК11</w:t>
      </w:r>
      <w:r w:rsidR="00FC7513" w:rsidRPr="00DB4A32">
        <w:rPr>
          <w:lang w:val="ru-RU"/>
        </w:rPr>
        <w:t xml:space="preserve"> </w:t>
      </w:r>
      <w:r w:rsidRPr="00DB4A32">
        <w:rPr>
          <w:lang w:val="ru-RU"/>
        </w:rPr>
        <w:t>не запланировано</w:t>
      </w:r>
      <w:r w:rsidR="00FC7513" w:rsidRPr="00DB4A32">
        <w:rPr>
          <w:lang w:val="ru-RU"/>
        </w:rPr>
        <w:t>.</w:t>
      </w:r>
      <w:bookmarkEnd w:id="9"/>
    </w:p>
    <w:p w14:paraId="2A6C1655" w14:textId="37506050" w:rsidR="00D52A66" w:rsidRPr="00DB4A32" w:rsidRDefault="00D52A66" w:rsidP="00D52A66">
      <w:pPr>
        <w:rPr>
          <w:lang w:val="ru-RU"/>
        </w:rPr>
      </w:pPr>
      <w:r w:rsidRPr="00DB4A32">
        <w:rPr>
          <w:b/>
          <w:bCs/>
          <w:lang w:val="ru-RU"/>
        </w:rPr>
        <w:t>ПИСЬМЕННЫЙ ПЕРЕВОД</w:t>
      </w:r>
      <w:r w:rsidRPr="00DB4A32">
        <w:rPr>
          <w:lang w:val="ru-RU"/>
        </w:rPr>
        <w:t xml:space="preserve">: </w:t>
      </w:r>
      <w:r w:rsidR="00874665" w:rsidRPr="00DB4A32">
        <w:rPr>
          <w:lang w:val="ru-RU"/>
        </w:rPr>
        <w:t xml:space="preserve">Документы </w:t>
      </w:r>
      <w:r w:rsidRPr="00DB4A32">
        <w:rPr>
          <w:lang w:val="ru-RU"/>
        </w:rPr>
        <w:t xml:space="preserve">для этого собрания </w:t>
      </w:r>
      <w:r w:rsidR="00874665" w:rsidRPr="00DB4A32">
        <w:rPr>
          <w:lang w:val="ru-RU"/>
        </w:rPr>
        <w:t xml:space="preserve">будут доступны </w:t>
      </w:r>
      <w:r w:rsidRPr="00DB4A32">
        <w:rPr>
          <w:lang w:val="ru-RU"/>
        </w:rPr>
        <w:t>на русск</w:t>
      </w:r>
      <w:r w:rsidR="00874665" w:rsidRPr="00DB4A32">
        <w:rPr>
          <w:lang w:val="ru-RU"/>
        </w:rPr>
        <w:t xml:space="preserve">ом и </w:t>
      </w:r>
      <w:r w:rsidRPr="00DB4A32">
        <w:rPr>
          <w:lang w:val="ru-RU"/>
        </w:rPr>
        <w:t>английск</w:t>
      </w:r>
      <w:r w:rsidR="00874665" w:rsidRPr="00DB4A32">
        <w:rPr>
          <w:lang w:val="ru-RU"/>
        </w:rPr>
        <w:t>ом</w:t>
      </w:r>
      <w:r w:rsidRPr="00DB4A32">
        <w:rPr>
          <w:lang w:val="ru-RU"/>
        </w:rPr>
        <w:t xml:space="preserve"> язык</w:t>
      </w:r>
      <w:r w:rsidR="00874665" w:rsidRPr="00DB4A32">
        <w:rPr>
          <w:lang w:val="ru-RU"/>
        </w:rPr>
        <w:t>ах</w:t>
      </w:r>
      <w:r w:rsidRPr="00DB4A32">
        <w:rPr>
          <w:lang w:val="ru-RU"/>
        </w:rPr>
        <w:t>. Предлагаем вам представлять вклады как можно раньше, чтобы обеспечить наличие достаточного времени для перевода.</w:t>
      </w:r>
    </w:p>
    <w:p w14:paraId="0166E161" w14:textId="551259CA" w:rsidR="00FC7513" w:rsidRPr="00DB4A32" w:rsidRDefault="00FC7513" w:rsidP="00D52A66">
      <w:pPr>
        <w:rPr>
          <w:lang w:val="ru-RU"/>
        </w:rPr>
      </w:pPr>
      <w:r w:rsidRPr="00DB4A32">
        <w:rPr>
          <w:lang w:val="ru-RU"/>
        </w:rPr>
        <w:t xml:space="preserve">Средства </w:t>
      </w:r>
      <w:r w:rsidRPr="00DB4A32">
        <w:rPr>
          <w:b/>
          <w:bCs/>
          <w:lang w:val="ru-RU"/>
        </w:rPr>
        <w:t xml:space="preserve">БЕСПРОВОДНОЙ ЛВС </w:t>
      </w:r>
      <w:r w:rsidRPr="00DB4A32">
        <w:rPr>
          <w:lang w:val="ru-RU"/>
        </w:rPr>
        <w:t>и доступ в интернет будут предоставлены в месте проведения мероприятия.</w:t>
      </w:r>
    </w:p>
    <w:p w14:paraId="3E33164A" w14:textId="77777777" w:rsidR="00FC7513" w:rsidRPr="00DB4A32" w:rsidRDefault="00FC7513" w:rsidP="00FC7513">
      <w:pPr>
        <w:pStyle w:val="AnnexTitle"/>
        <w:spacing w:before="480"/>
        <w:rPr>
          <w:sz w:val="22"/>
          <w:szCs w:val="22"/>
          <w:lang w:val="ru-RU"/>
        </w:rPr>
      </w:pPr>
      <w:r w:rsidRPr="00DB4A32">
        <w:rPr>
          <w:sz w:val="22"/>
          <w:szCs w:val="22"/>
          <w:lang w:val="ru-RU"/>
        </w:rPr>
        <w:t>ПРЕДВАРИТЕЛЬНАЯ РЕГИСТРАЦИЯ, СТИПЕНДИИ И ВИЗОВАЯ ПОДДЕРЖКА</w:t>
      </w:r>
    </w:p>
    <w:p w14:paraId="48EAD971" w14:textId="218BB9AD" w:rsidR="00FC7513" w:rsidRPr="00DB4A32" w:rsidRDefault="00FC7513" w:rsidP="00FC7513">
      <w:pPr>
        <w:rPr>
          <w:color w:val="000000"/>
          <w:lang w:val="ru-RU"/>
        </w:rPr>
      </w:pPr>
      <w:r w:rsidRPr="00DB4A32">
        <w:rPr>
          <w:b/>
          <w:bCs/>
          <w:lang w:val="ru-RU"/>
        </w:rPr>
        <w:t>ПРЕДВАРИТЕЛЬНАЯ РЕГИСТРАЦИЯ</w:t>
      </w:r>
      <w:r w:rsidRPr="00DB4A32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DB4A32">
        <w:rPr>
          <w:b/>
          <w:lang w:val="ru-RU"/>
        </w:rPr>
        <w:t>не позднее чем за один месяц до начала собрания</w:t>
      </w:r>
      <w:r w:rsidRPr="00DB4A32">
        <w:rPr>
          <w:bCs/>
          <w:lang w:val="ru-RU"/>
        </w:rPr>
        <w:t xml:space="preserve">. </w:t>
      </w:r>
      <w:r w:rsidRPr="00DB4A32">
        <w:rPr>
          <w:lang w:val="ru-RU"/>
        </w:rPr>
        <w:t>Государствам-Членам рекомендуется учитывать при представлении кандидатур на получение стипендий гендерный баланс, а также включение делегатов с ограниченными возможностями и с особыми потребностями</w:t>
      </w:r>
      <w:r w:rsidRPr="00DB4A32">
        <w:rPr>
          <w:bCs/>
          <w:szCs w:val="22"/>
          <w:lang w:val="ru-RU"/>
        </w:rPr>
        <w:t>.</w:t>
      </w:r>
    </w:p>
    <w:p w14:paraId="3C0B6CCE" w14:textId="2971E757" w:rsidR="00FC7513" w:rsidRPr="00DB4A32" w:rsidRDefault="007C204F" w:rsidP="00D52A66">
      <w:pPr>
        <w:rPr>
          <w:lang w:val="ru-RU"/>
        </w:rPr>
      </w:pPr>
      <w:r w:rsidRPr="00DB4A32">
        <w:rPr>
          <w:rFonts w:cstheme="minorHAnsi"/>
          <w:b/>
          <w:bCs/>
          <w:szCs w:val="22"/>
          <w:lang w:val="ru-RU"/>
        </w:rPr>
        <w:t>СТИПЕНДИИ</w:t>
      </w:r>
      <w:r w:rsidR="00FC7513" w:rsidRPr="00DB4A32">
        <w:rPr>
          <w:rFonts w:cstheme="minorHAnsi"/>
          <w:bCs/>
          <w:szCs w:val="22"/>
          <w:lang w:val="ru-RU"/>
        </w:rPr>
        <w:t>:</w:t>
      </w:r>
      <w:r w:rsidR="00FC7513" w:rsidRPr="00DB4A32">
        <w:rPr>
          <w:rFonts w:cstheme="minorHAnsi"/>
          <w:szCs w:val="22"/>
          <w:lang w:val="ru-RU"/>
        </w:rPr>
        <w:t xml:space="preserve"> </w:t>
      </w:r>
      <w:r w:rsidRPr="00DB4A32">
        <w:rPr>
          <w:lang w:val="ru-RU"/>
        </w:rPr>
        <w:t>В целях содействия участию представителей из</w:t>
      </w:r>
      <w:r w:rsidR="00874665" w:rsidRPr="00DB4A32">
        <w:rPr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www</w:instrText>
      </w:r>
      <w:r w:rsidR="00000000" w:rsidRPr="001746CC">
        <w:rPr>
          <w:lang w:val="ru-RU"/>
        </w:rPr>
        <w:instrText>.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/</w:instrText>
      </w:r>
      <w:r w:rsidR="00000000">
        <w:instrText>en</w:instrText>
      </w:r>
      <w:r w:rsidR="00000000" w:rsidRPr="001746CC">
        <w:rPr>
          <w:lang w:val="ru-RU"/>
        </w:rPr>
        <w:instrText>/</w:instrText>
      </w:r>
      <w:r w:rsidR="00000000">
        <w:instrText>fellowships</w:instrText>
      </w:r>
      <w:r w:rsidR="00000000" w:rsidRPr="001746CC">
        <w:rPr>
          <w:lang w:val="ru-RU"/>
        </w:rPr>
        <w:instrText>/</w:instrText>
      </w:r>
      <w:r w:rsidR="00000000">
        <w:instrText>Documents</w:instrText>
      </w:r>
      <w:r w:rsidR="00000000" w:rsidRPr="001746CC">
        <w:rPr>
          <w:lang w:val="ru-RU"/>
        </w:rPr>
        <w:instrText>/2022/</w:instrText>
      </w:r>
      <w:r w:rsidR="00000000">
        <w:instrText>ListEligibleCountries</w:instrText>
      </w:r>
      <w:r w:rsidR="00000000" w:rsidRPr="001746CC">
        <w:rPr>
          <w:lang w:val="ru-RU"/>
        </w:rPr>
        <w:instrText>2022.</w:instrText>
      </w:r>
      <w:r w:rsidR="00000000">
        <w:instrText>pdf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Pr="00DB4A32">
        <w:rPr>
          <w:rStyle w:val="Hyperlink"/>
          <w:rFonts w:cstheme="minorHAnsi"/>
          <w:szCs w:val="22"/>
          <w:lang w:val="ru-RU"/>
        </w:rPr>
        <w:t>отвечающих критериям стран</w:t>
      </w:r>
      <w:r w:rsidR="00000000">
        <w:rPr>
          <w:rStyle w:val="Hyperlink"/>
          <w:rFonts w:cstheme="minorHAnsi"/>
          <w:szCs w:val="22"/>
          <w:lang w:val="ru-RU"/>
        </w:rPr>
        <w:fldChar w:fldCharType="end"/>
      </w:r>
      <w:r w:rsidR="00874665" w:rsidRPr="00DB4A32">
        <w:rPr>
          <w:lang w:val="ru-RU"/>
        </w:rPr>
        <w:t xml:space="preserve"> м</w:t>
      </w:r>
      <w:r w:rsidRPr="00DB4A32">
        <w:rPr>
          <w:lang w:val="ru-RU"/>
        </w:rPr>
        <w:t xml:space="preserve">огут быть выделены до двух частичных стипендий на каждую из стран </w:t>
      </w:r>
      <w:r w:rsidRPr="00DB4A32">
        <w:rPr>
          <w:b/>
          <w:lang w:val="ru-RU"/>
        </w:rPr>
        <w:t xml:space="preserve">только </w:t>
      </w:r>
      <w:r w:rsidR="000D4BCD" w:rsidRPr="00DB4A32">
        <w:rPr>
          <w:b/>
          <w:lang w:val="ru-RU"/>
        </w:rPr>
        <w:t xml:space="preserve">из </w:t>
      </w:r>
      <w:r w:rsidRPr="00DB4A32">
        <w:rPr>
          <w:b/>
          <w:lang w:val="ru-RU"/>
        </w:rPr>
        <w:t>региона СНГ</w:t>
      </w:r>
      <w:r w:rsidR="00FC7513" w:rsidRPr="00DB4A32">
        <w:rPr>
          <w:lang w:val="ru-RU"/>
        </w:rPr>
        <w:t xml:space="preserve"> </w:t>
      </w:r>
      <w:r w:rsidR="00DC599E" w:rsidRPr="00DB4A32">
        <w:rPr>
          <w:lang w:val="ru-RU"/>
        </w:rPr>
        <w:t xml:space="preserve">при условии наличия финансирования. </w:t>
      </w:r>
      <w:r w:rsidR="00FC7513" w:rsidRPr="00DB4A32">
        <w:rPr>
          <w:lang w:val="ru-RU"/>
        </w:rPr>
        <w:t xml:space="preserve">Частичная </w:t>
      </w:r>
      <w:r w:rsidR="00DA60B5" w:rsidRPr="00DB4A32">
        <w:rPr>
          <w:lang w:val="ru-RU"/>
        </w:rPr>
        <w:t xml:space="preserve">стипендия </w:t>
      </w:r>
      <w:r w:rsidR="00874665" w:rsidRPr="00DB4A32">
        <w:rPr>
          <w:lang w:val="ru-RU"/>
        </w:rPr>
        <w:t xml:space="preserve">будет </w:t>
      </w:r>
      <w:r w:rsidR="00DA60B5" w:rsidRPr="00DB4A32">
        <w:rPr>
          <w:lang w:val="ru-RU"/>
        </w:rPr>
        <w:t xml:space="preserve">покрывать </w:t>
      </w:r>
      <w:r w:rsidR="00FC7513" w:rsidRPr="00DB4A32">
        <w:rPr>
          <w:lang w:val="ru-RU"/>
        </w:rPr>
        <w:t>либо</w:t>
      </w:r>
      <w:r w:rsidR="00DA60B5" w:rsidRPr="00DB4A32">
        <w:rPr>
          <w:lang w:val="ru-RU"/>
        </w:rPr>
        <w:t xml:space="preserve"> </w:t>
      </w:r>
      <w:r w:rsidR="00FC7513" w:rsidRPr="00DB4A32">
        <w:rPr>
          <w:lang w:val="ru-RU"/>
        </w:rPr>
        <w:t>а) стоимость авиабилета (один билет экономического класса в оба конца по наиболее прямому/экономичному маршруту из страны выезда до места проведения</w:t>
      </w:r>
      <w:r w:rsidR="00874665" w:rsidRPr="00DB4A32">
        <w:rPr>
          <w:lang w:val="ru-RU"/>
        </w:rPr>
        <w:t xml:space="preserve"> собрания</w:t>
      </w:r>
      <w:r w:rsidR="00FC7513" w:rsidRPr="00DB4A32">
        <w:rPr>
          <w:lang w:val="ru-RU"/>
        </w:rPr>
        <w:t>), либо b) соответствующие суточные (предназначенные для покрытия расходов на проживание, питание и непредвиденных расходов).</w:t>
      </w:r>
    </w:p>
    <w:p w14:paraId="13C07975" w14:textId="77777777" w:rsidR="00EC0A92" w:rsidRPr="00DB4A32" w:rsidRDefault="00EC0A92" w:rsidP="00EC0A92">
      <w:pPr>
        <w:rPr>
          <w:rFonts w:ascii="Calibri" w:hAnsi="Calibri"/>
          <w:lang w:val="ru-RU"/>
        </w:rPr>
      </w:pPr>
      <w:r w:rsidRPr="00DB4A32">
        <w:rPr>
          <w:lang w:val="ru-RU"/>
        </w:rPr>
        <w:t>Организация заявителя несет ответственность за покрытие остальных расходов в связи с участием.</w:t>
      </w:r>
    </w:p>
    <w:p w14:paraId="3531A2D6" w14:textId="38005435" w:rsidR="00EC0A92" w:rsidRPr="00DB4A32" w:rsidRDefault="00EC0A92" w:rsidP="00D52A66">
      <w:pPr>
        <w:rPr>
          <w:rFonts w:cstheme="minorHAnsi"/>
          <w:szCs w:val="22"/>
          <w:lang w:val="ru-RU"/>
        </w:rPr>
      </w:pPr>
      <w:r w:rsidRPr="00DB4A32">
        <w:rPr>
          <w:rFonts w:cstheme="majorBidi"/>
          <w:color w:val="000000"/>
          <w:szCs w:val="22"/>
          <w:lang w:val="ru-RU"/>
        </w:rPr>
        <w:t xml:space="preserve">В соответствии с Резолюцией 213 (Дубай, 2018 г.) Полномочной конференции </w:t>
      </w:r>
      <w:r w:rsidRPr="00DB4A32">
        <w:rPr>
          <w:rFonts w:eastAsia="SimHei" w:cs="Simplified Arabic"/>
          <w:lang w:val="ru-RU"/>
        </w:rPr>
        <w:t>настоятельно</w:t>
      </w:r>
      <w:r w:rsidRPr="00DB4A32">
        <w:rPr>
          <w:rFonts w:eastAsia="SimHei"/>
          <w:lang w:val="ru-RU"/>
        </w:rPr>
        <w:t xml:space="preserve"> </w:t>
      </w:r>
      <w:r w:rsidRPr="00DB4A32">
        <w:rPr>
          <w:rFonts w:eastAsia="SimHei" w:cs="Simplified Arabic"/>
          <w:lang w:val="ru-RU"/>
        </w:rPr>
        <w:t>рекомендуется</w:t>
      </w:r>
      <w:r w:rsidRPr="00DB4A32">
        <w:rPr>
          <w:rFonts w:eastAsia="SimHei"/>
          <w:lang w:val="ru-RU"/>
        </w:rPr>
        <w:t xml:space="preserve"> отбирать кандидатов на получение стипендий с учетом гендерного баланса и включения лиц с ограниченными возможностями и лиц с особыми потребностями</w:t>
      </w:r>
      <w:r w:rsidRPr="00DB4A32">
        <w:rPr>
          <w:rFonts w:cstheme="majorBidi"/>
          <w:color w:val="000000"/>
          <w:szCs w:val="22"/>
          <w:lang w:val="ru-RU"/>
        </w:rPr>
        <w:t xml:space="preserve">. </w:t>
      </w:r>
      <w:r w:rsidRPr="00DB4A32">
        <w:rPr>
          <w:lang w:val="ru-RU"/>
        </w:rPr>
        <w:t xml:space="preserve">Просим учесть, что критерии для принятия решения о предоставлении стипендии включают имеющийся бюджет МСЭ; активное участие, в том числе представление письменных вкладов; справедливое распределение между странами и регионами; </w:t>
      </w:r>
      <w:r w:rsidR="00D51CCC" w:rsidRPr="00DB4A32">
        <w:rPr>
          <w:lang w:val="ru-RU"/>
        </w:rPr>
        <w:t>а также</w:t>
      </w:r>
      <w:r w:rsidRPr="00DB4A32">
        <w:rPr>
          <w:lang w:val="ru-RU"/>
        </w:rPr>
        <w:t xml:space="preserve"> гендерный баланс. </w:t>
      </w:r>
      <w:r w:rsidR="008B42E4" w:rsidRPr="00DB4A32">
        <w:rPr>
          <w:lang w:val="ru-RU"/>
        </w:rPr>
        <w:t>Предпочтение будет отдаваться заявителям, которые принимают участие во всех мероприятиях МСЭ, проходящих в</w:t>
      </w:r>
      <w:r w:rsidR="008B42E4" w:rsidRPr="00DB4A32">
        <w:rPr>
          <w:rFonts w:cstheme="minorHAnsi"/>
          <w:szCs w:val="22"/>
          <w:lang w:val="ru-RU"/>
        </w:rPr>
        <w:t xml:space="preserve"> </w:t>
      </w:r>
      <w:r w:rsidRPr="00DB4A32">
        <w:rPr>
          <w:rFonts w:cstheme="minorHAnsi"/>
          <w:szCs w:val="22"/>
          <w:lang w:val="ru-RU"/>
        </w:rPr>
        <w:t xml:space="preserve">Ташкенте </w:t>
      </w:r>
      <w:proofErr w:type="gramStart"/>
      <w:r w:rsidRPr="00DB4A32">
        <w:rPr>
          <w:rFonts w:cstheme="minorHAnsi"/>
          <w:szCs w:val="22"/>
          <w:lang w:val="ru-RU"/>
        </w:rPr>
        <w:t>23−25</w:t>
      </w:r>
      <w:proofErr w:type="gramEnd"/>
      <w:r w:rsidRPr="00DB4A32">
        <w:rPr>
          <w:rFonts w:cstheme="minorHAnsi"/>
          <w:szCs w:val="22"/>
          <w:lang w:val="ru-RU"/>
        </w:rPr>
        <w:t xml:space="preserve"> мая 2023 года.</w:t>
      </w:r>
    </w:p>
    <w:p w14:paraId="43D190E7" w14:textId="0EC02BD4" w:rsidR="00EC0A92" w:rsidRPr="00DB4A32" w:rsidRDefault="008B42E4" w:rsidP="00D52A66">
      <w:pPr>
        <w:rPr>
          <w:lang w:val="ru-RU"/>
        </w:rPr>
      </w:pPr>
      <w:bookmarkStart w:id="10" w:name="lt_pId087"/>
      <w:r w:rsidRPr="00DB4A32">
        <w:rPr>
          <w:lang w:val="ru-RU"/>
        </w:rPr>
        <w:t xml:space="preserve">Форма запроса на стипендию содержится </w:t>
      </w:r>
      <w:r w:rsidR="00A80300" w:rsidRPr="00DB4A32">
        <w:rPr>
          <w:lang w:val="ru-RU"/>
        </w:rPr>
        <w:t>на веб-странице</w:t>
      </w:r>
      <w:r w:rsidR="00EC0A92" w:rsidRPr="00DB4A32">
        <w:rPr>
          <w:lang w:val="ru-RU"/>
        </w:rPr>
        <w:t xml:space="preserve"> </w:t>
      </w:r>
      <w:r w:rsidR="00A80300" w:rsidRPr="00DB4A32">
        <w:rPr>
          <w:lang w:val="ru-RU"/>
        </w:rPr>
        <w:t>РегГр-ВЕЦАЗ ИК11</w:t>
      </w:r>
      <w:r w:rsidR="00A80300" w:rsidRPr="00DB4A32">
        <w:rPr>
          <w:rFonts w:cstheme="minorHAnsi"/>
          <w:szCs w:val="22"/>
          <w:lang w:val="ru-RU"/>
        </w:rPr>
        <w:t xml:space="preserve"> </w:t>
      </w:r>
      <w:r w:rsidR="00EC0A92" w:rsidRPr="00DB4A32">
        <w:rPr>
          <w:rFonts w:cstheme="minorHAnsi"/>
          <w:szCs w:val="22"/>
          <w:lang w:val="ru-RU"/>
        </w:rPr>
        <w:t>(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/</w:instrText>
      </w:r>
      <w:r w:rsidR="00000000">
        <w:instrText>go</w:instrText>
      </w:r>
      <w:r w:rsidR="00000000" w:rsidRPr="001746CC">
        <w:rPr>
          <w:lang w:val="ru-RU"/>
        </w:rPr>
        <w:instrText>/</w:instrText>
      </w:r>
      <w:r w:rsidR="00000000">
        <w:instrText>tsg</w:instrText>
      </w:r>
      <w:r w:rsidR="00000000" w:rsidRPr="001746CC">
        <w:rPr>
          <w:lang w:val="ru-RU"/>
        </w:rPr>
        <w:instrText>11</w:instrText>
      </w:r>
      <w:r w:rsidR="00000000">
        <w:instrText>rgeecat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EC0A92" w:rsidRPr="00DB4A32">
        <w:rPr>
          <w:rStyle w:val="Hyperlink"/>
          <w:szCs w:val="22"/>
          <w:lang w:val="ru-RU"/>
        </w:rPr>
        <w:t>https://itu.int/go/tsg11rgeecat</w:t>
      </w:r>
      <w:r w:rsidR="00000000">
        <w:rPr>
          <w:rStyle w:val="Hyperlink"/>
          <w:szCs w:val="22"/>
          <w:lang w:val="ru-RU"/>
        </w:rPr>
        <w:fldChar w:fldCharType="end"/>
      </w:r>
      <w:r w:rsidR="00EC0A92" w:rsidRPr="00DB4A32">
        <w:rPr>
          <w:rFonts w:cstheme="minorHAnsi"/>
          <w:szCs w:val="22"/>
          <w:lang w:val="ru-RU"/>
        </w:rPr>
        <w:t>).</w:t>
      </w:r>
      <w:bookmarkEnd w:id="10"/>
      <w:r w:rsidR="00EC0A92" w:rsidRPr="00DB4A32">
        <w:rPr>
          <w:rFonts w:cstheme="minorHAnsi"/>
          <w:szCs w:val="22"/>
          <w:lang w:val="ru-RU"/>
        </w:rPr>
        <w:t xml:space="preserve"> </w:t>
      </w:r>
      <w:r w:rsidR="00EC0A92" w:rsidRPr="00DB4A32">
        <w:rPr>
          <w:rFonts w:cstheme="minorHAnsi"/>
          <w:b/>
          <w:bCs/>
          <w:lang w:val="ru-RU"/>
        </w:rPr>
        <w:t>Запросы на предоставление стипендий должны быть получены не позднее</w:t>
      </w:r>
      <w:r w:rsidR="00EC0A92" w:rsidRPr="00DB4A32">
        <w:rPr>
          <w:b/>
          <w:lang w:val="ru-RU"/>
        </w:rPr>
        <w:t xml:space="preserve"> </w:t>
      </w:r>
      <w:r w:rsidR="00160DC3" w:rsidRPr="00DB4A32">
        <w:rPr>
          <w:b/>
          <w:lang w:val="ru-RU"/>
        </w:rPr>
        <w:t>11</w:t>
      </w:r>
      <w:r w:rsidR="00EC0A92" w:rsidRPr="00DB4A32">
        <w:rPr>
          <w:b/>
          <w:lang w:val="ru-RU"/>
        </w:rPr>
        <w:t> </w:t>
      </w:r>
      <w:r w:rsidR="00160DC3" w:rsidRPr="00DB4A32">
        <w:rPr>
          <w:b/>
          <w:lang w:val="ru-RU"/>
        </w:rPr>
        <w:t>апреля</w:t>
      </w:r>
      <w:r w:rsidR="00EC0A92" w:rsidRPr="00DB4A32">
        <w:rPr>
          <w:b/>
          <w:lang w:val="ru-RU"/>
        </w:rPr>
        <w:t xml:space="preserve"> 2023 года</w:t>
      </w:r>
      <w:r w:rsidR="00EC0A92" w:rsidRPr="00DB4A32">
        <w:rPr>
          <w:bCs/>
          <w:lang w:val="ru-RU"/>
        </w:rPr>
        <w:t xml:space="preserve"> </w:t>
      </w:r>
      <w:r w:rsidR="00EC0A92" w:rsidRPr="00DB4A32">
        <w:rPr>
          <w:lang w:val="ru-RU"/>
        </w:rPr>
        <w:t>по электронной почте:</w:t>
      </w:r>
      <w:r w:rsidR="00EC0A92" w:rsidRPr="00DB4A32">
        <w:rPr>
          <w:bCs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mailto</w:instrText>
      </w:r>
      <w:r w:rsidR="00000000" w:rsidRPr="001746CC">
        <w:rPr>
          <w:lang w:val="ru-RU"/>
        </w:rPr>
        <w:instrText>:</w:instrText>
      </w:r>
      <w:r w:rsidR="00000000">
        <w:instrText>fellowships</w:instrText>
      </w:r>
      <w:r w:rsidR="00000000" w:rsidRPr="001746CC">
        <w:rPr>
          <w:lang w:val="ru-RU"/>
        </w:rPr>
        <w:instrText>@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EC0A92" w:rsidRPr="00DB4A32">
        <w:rPr>
          <w:rStyle w:val="Hyperlink"/>
          <w:lang w:val="ru-RU"/>
        </w:rPr>
        <w:t>fellowships@itu.int</w:t>
      </w:r>
      <w:r w:rsidR="00000000">
        <w:rPr>
          <w:rStyle w:val="Hyperlink"/>
          <w:lang w:val="ru-RU"/>
        </w:rPr>
        <w:fldChar w:fldCharType="end"/>
      </w:r>
      <w:r w:rsidR="00EC0A92" w:rsidRPr="00DB4A32">
        <w:rPr>
          <w:lang w:val="ru-RU"/>
        </w:rPr>
        <w:t xml:space="preserve"> или по факсу: +41 22 730 5778. </w:t>
      </w:r>
      <w:r w:rsidR="00EC0A92" w:rsidRPr="00DB4A32">
        <w:rPr>
          <w:b/>
          <w:bCs/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EC0A92" w:rsidRPr="00DB4A32">
        <w:rPr>
          <w:lang w:val="ru-RU"/>
        </w:rPr>
        <w:t>.</w:t>
      </w:r>
    </w:p>
    <w:p w14:paraId="3C73DCC3" w14:textId="6545A569" w:rsidR="00EC0A92" w:rsidRPr="00DB4A32" w:rsidRDefault="00EC0A92" w:rsidP="00EC0A92">
      <w:pPr>
        <w:rPr>
          <w:rFonts w:cstheme="majorBidi"/>
          <w:bCs/>
          <w:szCs w:val="22"/>
          <w:lang w:val="ru-RU"/>
        </w:rPr>
      </w:pPr>
      <w:bookmarkStart w:id="11" w:name="lt_pId090"/>
      <w:bookmarkEnd w:id="8"/>
      <w:r w:rsidRPr="00DB4A32">
        <w:rPr>
          <w:b/>
          <w:bCs/>
          <w:lang w:val="ru-RU"/>
        </w:rPr>
        <w:lastRenderedPageBreak/>
        <w:t>ВИЗОВАЯ ПОДДЕРЖКА</w:t>
      </w:r>
      <w:proofErr w:type="gramStart"/>
      <w:r w:rsidRPr="00DB4A32">
        <w:rPr>
          <w:rFonts w:cstheme="minorHAnsi"/>
          <w:bCs/>
          <w:szCs w:val="22"/>
          <w:lang w:val="ru-RU"/>
        </w:rPr>
        <w:t xml:space="preserve">: </w:t>
      </w:r>
      <w:r w:rsidR="00A80300" w:rsidRPr="00DB4A32">
        <w:rPr>
          <w:rFonts w:cstheme="majorBidi"/>
          <w:bCs/>
          <w:szCs w:val="22"/>
          <w:lang w:val="ru-RU"/>
        </w:rPr>
        <w:t>Поскольку</w:t>
      </w:r>
      <w:proofErr w:type="gramEnd"/>
      <w:r w:rsidR="00A80300" w:rsidRPr="00DB4A32">
        <w:rPr>
          <w:rFonts w:cstheme="majorBidi"/>
          <w:bCs/>
          <w:szCs w:val="22"/>
          <w:lang w:val="ru-RU"/>
        </w:rPr>
        <w:t xml:space="preserve"> собрание проводится за пределами Швейцарии</w:t>
      </w:r>
      <w:r w:rsidRPr="00DB4A32">
        <w:rPr>
          <w:rFonts w:cstheme="majorBidi"/>
          <w:bCs/>
          <w:szCs w:val="22"/>
          <w:lang w:val="ru-RU"/>
        </w:rPr>
        <w:t xml:space="preserve">, </w:t>
      </w:r>
      <w:r w:rsidR="00D51CCC" w:rsidRPr="00DB4A32">
        <w:rPr>
          <w:rFonts w:cstheme="majorBidi"/>
          <w:bCs/>
          <w:szCs w:val="22"/>
          <w:lang w:val="ru-RU"/>
        </w:rPr>
        <w:t>участникам</w:t>
      </w:r>
      <w:r w:rsidR="00A80300" w:rsidRPr="00DB4A32">
        <w:rPr>
          <w:rFonts w:cstheme="majorBidi"/>
          <w:bCs/>
          <w:szCs w:val="22"/>
          <w:lang w:val="ru-RU"/>
        </w:rPr>
        <w:t>, которым требуется виза для въезда в Республику Узбекистан, следует обратиться в посольство/консульство Республики Узбекистан в своей стране заблаговременно для получения информации</w:t>
      </w:r>
      <w:r w:rsidRPr="00DB4A32">
        <w:rPr>
          <w:rFonts w:cstheme="majorBidi"/>
          <w:bCs/>
          <w:szCs w:val="22"/>
          <w:lang w:val="ru-RU"/>
        </w:rPr>
        <w:t>.</w:t>
      </w:r>
      <w:bookmarkEnd w:id="11"/>
    </w:p>
    <w:p w14:paraId="43E8EAAC" w14:textId="6BB78FD6" w:rsidR="00EC0A92" w:rsidRPr="00DB4A32" w:rsidRDefault="00D51CCC" w:rsidP="00EC0A92">
      <w:pPr>
        <w:rPr>
          <w:rFonts w:cstheme="majorBidi"/>
          <w:bCs/>
          <w:szCs w:val="22"/>
          <w:lang w:val="ru-RU"/>
        </w:rPr>
      </w:pPr>
      <w:bookmarkStart w:id="12" w:name="lt_pId091"/>
      <w:r w:rsidRPr="00DB4A32">
        <w:rPr>
          <w:rFonts w:cstheme="majorBidi"/>
          <w:bCs/>
          <w:szCs w:val="22"/>
          <w:lang w:val="ru-RU"/>
        </w:rPr>
        <w:t xml:space="preserve">В </w:t>
      </w:r>
      <w:r w:rsidR="00A80300" w:rsidRPr="00DB4A32">
        <w:rPr>
          <w:rFonts w:cstheme="majorBidi"/>
          <w:bCs/>
          <w:szCs w:val="22"/>
          <w:lang w:val="ru-RU"/>
        </w:rPr>
        <w:t>Республик</w:t>
      </w:r>
      <w:r w:rsidRPr="00DB4A32">
        <w:rPr>
          <w:rFonts w:cstheme="majorBidi"/>
          <w:bCs/>
          <w:szCs w:val="22"/>
          <w:lang w:val="ru-RU"/>
        </w:rPr>
        <w:t>е</w:t>
      </w:r>
      <w:r w:rsidR="00A80300" w:rsidRPr="00DB4A32">
        <w:rPr>
          <w:rFonts w:cstheme="majorBidi"/>
          <w:bCs/>
          <w:szCs w:val="22"/>
          <w:lang w:val="ru-RU"/>
        </w:rPr>
        <w:t xml:space="preserve"> Узбекистан </w:t>
      </w:r>
      <w:r w:rsidRPr="00DB4A32">
        <w:rPr>
          <w:rFonts w:cstheme="majorBidi"/>
          <w:bCs/>
          <w:szCs w:val="22"/>
          <w:lang w:val="ru-RU"/>
        </w:rPr>
        <w:t xml:space="preserve">на основании </w:t>
      </w:r>
      <w:r w:rsidR="00A80300" w:rsidRPr="00DB4A32">
        <w:rPr>
          <w:rFonts w:cstheme="majorBidi"/>
          <w:bCs/>
          <w:szCs w:val="22"/>
          <w:lang w:val="ru-RU"/>
        </w:rPr>
        <w:t>двусторонн</w:t>
      </w:r>
      <w:r w:rsidRPr="00DB4A32">
        <w:rPr>
          <w:rFonts w:cstheme="majorBidi"/>
          <w:bCs/>
          <w:szCs w:val="22"/>
          <w:lang w:val="ru-RU"/>
        </w:rPr>
        <w:t>их</w:t>
      </w:r>
      <w:r w:rsidR="00A80300" w:rsidRPr="00DB4A32">
        <w:rPr>
          <w:rFonts w:cstheme="majorBidi"/>
          <w:bCs/>
          <w:szCs w:val="22"/>
          <w:lang w:val="ru-RU"/>
        </w:rPr>
        <w:t xml:space="preserve"> международн</w:t>
      </w:r>
      <w:r w:rsidRPr="00DB4A32">
        <w:rPr>
          <w:rFonts w:cstheme="majorBidi"/>
          <w:bCs/>
          <w:szCs w:val="22"/>
          <w:lang w:val="ru-RU"/>
        </w:rPr>
        <w:t>ых</w:t>
      </w:r>
      <w:r w:rsidR="00A80300" w:rsidRPr="00DB4A32">
        <w:rPr>
          <w:rFonts w:cstheme="majorBidi"/>
          <w:bCs/>
          <w:szCs w:val="22"/>
          <w:lang w:val="ru-RU"/>
        </w:rPr>
        <w:t xml:space="preserve"> соглашени</w:t>
      </w:r>
      <w:r w:rsidRPr="00DB4A32">
        <w:rPr>
          <w:rFonts w:cstheme="majorBidi"/>
          <w:bCs/>
          <w:szCs w:val="22"/>
          <w:lang w:val="ru-RU"/>
        </w:rPr>
        <w:t>й</w:t>
      </w:r>
      <w:r w:rsidR="00A80300" w:rsidRPr="00DB4A32">
        <w:rPr>
          <w:rFonts w:cstheme="majorBidi"/>
          <w:bCs/>
          <w:szCs w:val="22"/>
          <w:lang w:val="ru-RU"/>
        </w:rPr>
        <w:t xml:space="preserve"> </w:t>
      </w:r>
      <w:r w:rsidRPr="00DB4A32">
        <w:rPr>
          <w:rFonts w:cstheme="majorBidi"/>
          <w:bCs/>
          <w:szCs w:val="22"/>
          <w:lang w:val="ru-RU"/>
        </w:rPr>
        <w:t xml:space="preserve">и принципа паритета установлен двусторонний </w:t>
      </w:r>
      <w:r w:rsidR="00A80300" w:rsidRPr="00DB4A32">
        <w:rPr>
          <w:rFonts w:cstheme="majorBidi"/>
          <w:bCs/>
          <w:szCs w:val="22"/>
          <w:lang w:val="ru-RU"/>
        </w:rPr>
        <w:t>безвизов</w:t>
      </w:r>
      <w:r w:rsidRPr="00DB4A32">
        <w:rPr>
          <w:rFonts w:cstheme="majorBidi"/>
          <w:bCs/>
          <w:szCs w:val="22"/>
          <w:lang w:val="ru-RU"/>
        </w:rPr>
        <w:t>ый режим</w:t>
      </w:r>
      <w:r w:rsidR="00242A99" w:rsidRPr="00DB4A32">
        <w:rPr>
          <w:rFonts w:cstheme="majorBidi"/>
          <w:bCs/>
          <w:szCs w:val="22"/>
          <w:lang w:val="ru-RU"/>
        </w:rPr>
        <w:t xml:space="preserve"> </w:t>
      </w:r>
      <w:r w:rsidR="000D4BCD" w:rsidRPr="00DB4A32">
        <w:rPr>
          <w:rFonts w:cstheme="majorBidi"/>
          <w:bCs/>
          <w:szCs w:val="22"/>
          <w:lang w:val="ru-RU"/>
        </w:rPr>
        <w:t>с Азербайджанской</w:t>
      </w:r>
      <w:r w:rsidR="00242A99" w:rsidRPr="00DB4A32">
        <w:rPr>
          <w:rFonts w:cstheme="majorBidi"/>
          <w:bCs/>
          <w:szCs w:val="22"/>
          <w:lang w:val="ru-RU"/>
        </w:rPr>
        <w:t xml:space="preserve"> Республикой, Грузией, Республикой Арменией, Республикой Беларусь,</w:t>
      </w:r>
      <w:r w:rsidR="000D4BCD" w:rsidRPr="00DB4A32">
        <w:rPr>
          <w:rFonts w:cstheme="majorBidi"/>
          <w:bCs/>
          <w:szCs w:val="22"/>
          <w:lang w:val="ru-RU"/>
        </w:rPr>
        <w:t xml:space="preserve"> </w:t>
      </w:r>
      <w:r w:rsidR="00242A99" w:rsidRPr="00DB4A32">
        <w:rPr>
          <w:rFonts w:cstheme="majorBidi"/>
          <w:bCs/>
          <w:szCs w:val="22"/>
          <w:lang w:val="ru-RU"/>
        </w:rPr>
        <w:t xml:space="preserve">Республикой Казахстан, Республикой Молдова, Российской </w:t>
      </w:r>
      <w:r w:rsidR="000D4BCD" w:rsidRPr="00DB4A32">
        <w:rPr>
          <w:rFonts w:cstheme="majorBidi"/>
          <w:bCs/>
          <w:szCs w:val="22"/>
          <w:lang w:val="ru-RU"/>
        </w:rPr>
        <w:t>Федерацией</w:t>
      </w:r>
      <w:r w:rsidR="00242A99" w:rsidRPr="00DB4A32">
        <w:rPr>
          <w:rFonts w:cstheme="majorBidi"/>
          <w:bCs/>
          <w:szCs w:val="22"/>
          <w:lang w:val="ru-RU"/>
        </w:rPr>
        <w:t>, Украиной, Кыргызской Республикой</w:t>
      </w:r>
      <w:r w:rsidR="000D4BCD" w:rsidRPr="00DB4A32">
        <w:rPr>
          <w:rFonts w:cstheme="majorBidi"/>
          <w:bCs/>
          <w:szCs w:val="22"/>
          <w:lang w:val="ru-RU"/>
        </w:rPr>
        <w:t xml:space="preserve"> </w:t>
      </w:r>
      <w:r w:rsidR="00242A99" w:rsidRPr="00DB4A32">
        <w:rPr>
          <w:rFonts w:cstheme="majorBidi"/>
          <w:bCs/>
          <w:szCs w:val="22"/>
          <w:lang w:val="ru-RU"/>
        </w:rPr>
        <w:t>(до 60 дней) и Республикой Таджикистан (до 30 дней).</w:t>
      </w:r>
      <w:bookmarkEnd w:id="12"/>
    </w:p>
    <w:p w14:paraId="597FAD69" w14:textId="1AC209F6" w:rsidR="00EC0A92" w:rsidRPr="00DB4A32" w:rsidRDefault="00242A99" w:rsidP="00EC0A92">
      <w:pPr>
        <w:rPr>
          <w:rFonts w:cstheme="majorBidi"/>
          <w:bCs/>
          <w:szCs w:val="22"/>
          <w:lang w:val="ru-RU"/>
        </w:rPr>
      </w:pPr>
      <w:bookmarkStart w:id="13" w:name="lt_pId092"/>
      <w:r w:rsidRPr="00DB4A32">
        <w:rPr>
          <w:rFonts w:cstheme="majorBidi"/>
          <w:bCs/>
          <w:szCs w:val="22"/>
          <w:lang w:val="ru-RU"/>
        </w:rPr>
        <w:t>Подробная информация о получении визы, в том числе электронной визы</w:t>
      </w:r>
      <w:r w:rsidR="00EC0A92" w:rsidRPr="00DB4A32">
        <w:rPr>
          <w:rFonts w:cstheme="majorBidi"/>
          <w:bCs/>
          <w:szCs w:val="22"/>
          <w:lang w:val="ru-RU"/>
        </w:rPr>
        <w:t xml:space="preserve">, </w:t>
      </w:r>
      <w:r w:rsidRPr="00DB4A32">
        <w:rPr>
          <w:rFonts w:cstheme="majorBidi"/>
          <w:bCs/>
          <w:szCs w:val="22"/>
          <w:lang w:val="ru-RU"/>
        </w:rPr>
        <w:t>а также полный список стран, в отношении которых действует безвизовый режим, доступны</w:t>
      </w:r>
      <w:r w:rsidR="00EC0A92" w:rsidRPr="00DB4A32">
        <w:rPr>
          <w:rFonts w:cstheme="majorBidi"/>
          <w:bCs/>
          <w:szCs w:val="22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mfa</w:instrText>
      </w:r>
      <w:r w:rsidR="00000000" w:rsidRPr="001746CC">
        <w:rPr>
          <w:lang w:val="ru-RU"/>
        </w:rPr>
        <w:instrText>.</w:instrText>
      </w:r>
      <w:r w:rsidR="00000000">
        <w:instrText>uz</w:instrText>
      </w:r>
      <w:r w:rsidR="00000000" w:rsidRPr="001746CC">
        <w:rPr>
          <w:lang w:val="ru-RU"/>
        </w:rPr>
        <w:instrText>/</w:instrText>
      </w:r>
      <w:r w:rsidR="00000000">
        <w:instrText>en</w:instrText>
      </w:r>
      <w:r w:rsidR="00000000" w:rsidRPr="001746CC">
        <w:rPr>
          <w:lang w:val="ru-RU"/>
        </w:rPr>
        <w:instrText>/</w:instrText>
      </w:r>
      <w:r w:rsidR="00000000">
        <w:instrText>pages</w:instrText>
      </w:r>
      <w:r w:rsidR="00000000" w:rsidRPr="001746CC">
        <w:rPr>
          <w:lang w:val="ru-RU"/>
        </w:rPr>
        <w:instrText>/</w:instrText>
      </w:r>
      <w:r w:rsidR="00000000">
        <w:instrText>visa</w:instrText>
      </w:r>
      <w:r w:rsidR="00000000" w:rsidRPr="001746CC">
        <w:rPr>
          <w:lang w:val="ru-RU"/>
        </w:rPr>
        <w:instrText>-</w:instrText>
      </w:r>
      <w:r w:rsidR="00000000">
        <w:instrText>republic</w:instrText>
      </w:r>
      <w:r w:rsidR="00000000" w:rsidRPr="001746CC">
        <w:rPr>
          <w:lang w:val="ru-RU"/>
        </w:rPr>
        <w:instrText>-</w:instrText>
      </w:r>
      <w:r w:rsidR="00000000">
        <w:instrText>uzb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Pr="00DB4A32">
        <w:rPr>
          <w:rStyle w:val="Hyperlink"/>
          <w:rFonts w:cstheme="majorBidi"/>
          <w:bCs/>
          <w:szCs w:val="22"/>
          <w:lang w:val="ru-RU"/>
        </w:rPr>
        <w:t>здесь</w:t>
      </w:r>
      <w:r w:rsidR="00000000">
        <w:rPr>
          <w:rStyle w:val="Hyperlink"/>
          <w:rFonts w:cstheme="majorBidi"/>
          <w:bCs/>
          <w:szCs w:val="22"/>
          <w:lang w:val="ru-RU"/>
        </w:rPr>
        <w:fldChar w:fldCharType="end"/>
      </w:r>
      <w:r w:rsidR="00EC0A92" w:rsidRPr="00DB4A32">
        <w:rPr>
          <w:rFonts w:cstheme="majorBidi"/>
          <w:bCs/>
          <w:szCs w:val="22"/>
          <w:lang w:val="ru-RU"/>
        </w:rPr>
        <w:t>.</w:t>
      </w:r>
      <w:bookmarkEnd w:id="13"/>
    </w:p>
    <w:p w14:paraId="678CB2AA" w14:textId="120F6647" w:rsidR="00D52A66" w:rsidRPr="00DB4A32" w:rsidRDefault="00242A99" w:rsidP="00EC0A92">
      <w:pPr>
        <w:rPr>
          <w:spacing w:val="-2"/>
          <w:szCs w:val="22"/>
          <w:lang w:val="ru-RU"/>
        </w:rPr>
      </w:pPr>
      <w:bookmarkStart w:id="14" w:name="lt_pId093"/>
      <w:r w:rsidRPr="00DB4A32">
        <w:rPr>
          <w:rFonts w:cstheme="majorBidi"/>
          <w:bCs/>
          <w:szCs w:val="22"/>
          <w:lang w:val="ru-RU"/>
        </w:rPr>
        <w:t>Инструкции можно найти в разделе "Практическая информация", который будет доступен на веб-странице региональной группы по адресу</w:t>
      </w:r>
      <w:r w:rsidR="00EC0A92" w:rsidRPr="00DB4A32">
        <w:rPr>
          <w:rFonts w:cstheme="minorHAnsi"/>
          <w:bCs/>
          <w:szCs w:val="22"/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1746CC">
        <w:rPr>
          <w:lang w:val="ru-RU"/>
        </w:rPr>
        <w:instrText xml:space="preserve"> "</w:instrText>
      </w:r>
      <w:r w:rsidR="00000000">
        <w:instrText>https</w:instrText>
      </w:r>
      <w:r w:rsidR="00000000" w:rsidRPr="001746CC">
        <w:rPr>
          <w:lang w:val="ru-RU"/>
        </w:rPr>
        <w:instrText>://</w:instrText>
      </w:r>
      <w:r w:rsidR="00000000">
        <w:instrText>itu</w:instrText>
      </w:r>
      <w:r w:rsidR="00000000" w:rsidRPr="001746CC">
        <w:rPr>
          <w:lang w:val="ru-RU"/>
        </w:rPr>
        <w:instrText>.</w:instrText>
      </w:r>
      <w:r w:rsidR="00000000">
        <w:instrText>int</w:instrText>
      </w:r>
      <w:r w:rsidR="00000000" w:rsidRPr="001746CC">
        <w:rPr>
          <w:lang w:val="ru-RU"/>
        </w:rPr>
        <w:instrText>/</w:instrText>
      </w:r>
      <w:r w:rsidR="00000000">
        <w:instrText>go</w:instrText>
      </w:r>
      <w:r w:rsidR="00000000" w:rsidRPr="001746CC">
        <w:rPr>
          <w:lang w:val="ru-RU"/>
        </w:rPr>
        <w:instrText>/</w:instrText>
      </w:r>
      <w:r w:rsidR="00000000">
        <w:instrText>tsg</w:instrText>
      </w:r>
      <w:r w:rsidR="00000000" w:rsidRPr="001746CC">
        <w:rPr>
          <w:lang w:val="ru-RU"/>
        </w:rPr>
        <w:instrText>11</w:instrText>
      </w:r>
      <w:r w:rsidR="00000000">
        <w:instrText>rgeecat</w:instrText>
      </w:r>
      <w:r w:rsidR="00000000" w:rsidRPr="001746CC">
        <w:rPr>
          <w:lang w:val="ru-RU"/>
        </w:rPr>
        <w:instrText>"</w:instrText>
      </w:r>
      <w:r w:rsidR="00000000">
        <w:fldChar w:fldCharType="separate"/>
      </w:r>
      <w:r w:rsidR="00EC0A92" w:rsidRPr="00DB4A32">
        <w:rPr>
          <w:rStyle w:val="Hyperlink"/>
          <w:szCs w:val="22"/>
          <w:lang w:val="ru-RU"/>
        </w:rPr>
        <w:t>https://itu.int/go/tsg11rgeecat</w:t>
      </w:r>
      <w:r w:rsidR="00000000">
        <w:rPr>
          <w:rStyle w:val="Hyperlink"/>
          <w:szCs w:val="22"/>
          <w:lang w:val="ru-RU"/>
        </w:rPr>
        <w:fldChar w:fldCharType="end"/>
      </w:r>
      <w:r w:rsidR="00EC0A92" w:rsidRPr="00DB4A32">
        <w:rPr>
          <w:rFonts w:cstheme="minorHAnsi"/>
          <w:bCs/>
          <w:szCs w:val="22"/>
          <w:lang w:val="ru-RU"/>
        </w:rPr>
        <w:t>.</w:t>
      </w:r>
      <w:bookmarkEnd w:id="14"/>
    </w:p>
    <w:p w14:paraId="1424359D" w14:textId="4C2982B4" w:rsidR="00EC0A92" w:rsidRPr="00DB4A32" w:rsidRDefault="00EC0A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</w:p>
    <w:p w14:paraId="52BAF33B" w14:textId="77777777" w:rsidR="00EC0A92" w:rsidRPr="00DB4A32" w:rsidRDefault="00EC0A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DB4A32">
        <w:rPr>
          <w:lang w:val="ru-RU"/>
        </w:rPr>
        <w:br w:type="page"/>
      </w:r>
    </w:p>
    <w:p w14:paraId="146124CD" w14:textId="6F8815D8" w:rsidR="00086969" w:rsidRPr="00DB4A32" w:rsidRDefault="00086969" w:rsidP="005D4F78">
      <w:pPr>
        <w:pStyle w:val="AppendixNo"/>
        <w:rPr>
          <w:lang w:val="ru-RU"/>
        </w:rPr>
      </w:pPr>
      <w:r w:rsidRPr="00DB4A32">
        <w:rPr>
          <w:lang w:val="ru-RU"/>
        </w:rPr>
        <w:lastRenderedPageBreak/>
        <w:t>ПРИЛОЖЕНИЕ B</w:t>
      </w:r>
    </w:p>
    <w:p w14:paraId="55EFB490" w14:textId="77777777" w:rsidR="00DB4A32" w:rsidRPr="00DB4A32" w:rsidRDefault="00086969" w:rsidP="00086969">
      <w:pPr>
        <w:pStyle w:val="AnnexTitle"/>
        <w:rPr>
          <w:szCs w:val="22"/>
          <w:lang w:val="ru-RU"/>
        </w:rPr>
      </w:pPr>
      <w:r w:rsidRPr="00DB4A32">
        <w:rPr>
          <w:lang w:val="ru-RU"/>
        </w:rPr>
        <w:t xml:space="preserve">Проект повестки дня </w:t>
      </w:r>
      <w:r w:rsidRPr="00DB4A32">
        <w:rPr>
          <w:lang w:val="ru-RU"/>
        </w:rPr>
        <w:br/>
        <w:t>Собрани</w:t>
      </w:r>
      <w:r w:rsidR="00F83024" w:rsidRPr="00DB4A32">
        <w:rPr>
          <w:lang w:val="ru-RU"/>
        </w:rPr>
        <w:t>е</w:t>
      </w:r>
      <w:r w:rsidRPr="00DB4A32">
        <w:rPr>
          <w:lang w:val="ru-RU"/>
        </w:rPr>
        <w:t xml:space="preserve"> </w:t>
      </w:r>
      <w:r w:rsidR="006651BE" w:rsidRPr="00DB4A32">
        <w:rPr>
          <w:lang w:val="ru-RU"/>
        </w:rPr>
        <w:t xml:space="preserve">Региональной группы </w:t>
      </w:r>
      <w:r w:rsidRPr="00DB4A32">
        <w:rPr>
          <w:bCs/>
          <w:lang w:val="ru-RU"/>
        </w:rPr>
        <w:t>11</w:t>
      </w:r>
      <w:r w:rsidRPr="00DB4A32">
        <w:rPr>
          <w:bCs/>
          <w:lang w:val="ru-RU"/>
        </w:rPr>
        <w:noBreakHyphen/>
        <w:t>й Исследовательской комиссии МСЭ-Т для</w:t>
      </w:r>
      <w:r w:rsidR="00800F88" w:rsidRPr="00DB4A32">
        <w:rPr>
          <w:bCs/>
          <w:lang w:val="ru-RU"/>
        </w:rPr>
        <w:t> </w:t>
      </w:r>
      <w:r w:rsidRPr="00DB4A32">
        <w:rPr>
          <w:bCs/>
          <w:lang w:val="ru-RU"/>
        </w:rPr>
        <w:t>Восточной Европы, Центральной Азии и Закавказья (</w:t>
      </w:r>
      <w:r w:rsidRPr="00DB4A32">
        <w:rPr>
          <w:szCs w:val="22"/>
          <w:lang w:val="ru-RU"/>
        </w:rPr>
        <w:t>РегГр-ВЕЦАЗ ИК11)</w:t>
      </w:r>
    </w:p>
    <w:p w14:paraId="6DCD89FC" w14:textId="67EEDE4A" w:rsidR="00086969" w:rsidRPr="00DB4A32" w:rsidRDefault="005D4F78" w:rsidP="00086969">
      <w:pPr>
        <w:pStyle w:val="AnnexTitle"/>
        <w:rPr>
          <w:sz w:val="22"/>
          <w:szCs w:val="16"/>
          <w:lang w:val="ru-RU"/>
        </w:rPr>
      </w:pPr>
      <w:r w:rsidRPr="00DB4A32">
        <w:rPr>
          <w:sz w:val="22"/>
          <w:szCs w:val="16"/>
          <w:lang w:val="ru-RU"/>
        </w:rPr>
        <w:t>Ташкент, Узбекистан</w:t>
      </w:r>
      <w:r w:rsidR="00086969" w:rsidRPr="00DB4A32">
        <w:rPr>
          <w:sz w:val="22"/>
          <w:szCs w:val="16"/>
          <w:lang w:val="ru-RU"/>
        </w:rPr>
        <w:t xml:space="preserve">, </w:t>
      </w:r>
      <w:proofErr w:type="gramStart"/>
      <w:r w:rsidRPr="00DB4A32">
        <w:rPr>
          <w:sz w:val="22"/>
          <w:szCs w:val="16"/>
          <w:lang w:val="ru-RU"/>
        </w:rPr>
        <w:t>23−25</w:t>
      </w:r>
      <w:proofErr w:type="gramEnd"/>
      <w:r w:rsidRPr="00DB4A32">
        <w:rPr>
          <w:sz w:val="22"/>
          <w:szCs w:val="16"/>
          <w:lang w:val="ru-RU"/>
        </w:rPr>
        <w:t xml:space="preserve"> мая</w:t>
      </w:r>
      <w:r w:rsidR="00086969" w:rsidRPr="00DB4A32">
        <w:rPr>
          <w:sz w:val="22"/>
          <w:szCs w:val="16"/>
          <w:lang w:val="ru-RU"/>
        </w:rPr>
        <w:t xml:space="preserve"> 202</w:t>
      </w:r>
      <w:r w:rsidRPr="00DB4A32">
        <w:rPr>
          <w:sz w:val="22"/>
          <w:szCs w:val="16"/>
          <w:lang w:val="ru-RU"/>
        </w:rPr>
        <w:t>3</w:t>
      </w:r>
      <w:r w:rsidR="00086969" w:rsidRPr="00DB4A32">
        <w:rPr>
          <w:sz w:val="22"/>
          <w:szCs w:val="16"/>
          <w:lang w:val="ru-RU"/>
        </w:rPr>
        <w:t> года</w:t>
      </w:r>
    </w:p>
    <w:p w14:paraId="01338DA0" w14:textId="77777777" w:rsidR="00086969" w:rsidRPr="00DB4A32" w:rsidRDefault="00086969" w:rsidP="00086969">
      <w:pPr>
        <w:pStyle w:val="enumlev1"/>
        <w:spacing w:before="480"/>
        <w:rPr>
          <w:szCs w:val="22"/>
          <w:lang w:val="ru-RU"/>
        </w:rPr>
      </w:pPr>
      <w:r w:rsidRPr="00DB4A32">
        <w:rPr>
          <w:szCs w:val="22"/>
          <w:lang w:val="ru-RU"/>
        </w:rPr>
        <w:t>1</w:t>
      </w:r>
      <w:r w:rsidRPr="00DB4A32">
        <w:rPr>
          <w:szCs w:val="22"/>
          <w:lang w:val="ru-RU"/>
        </w:rPr>
        <w:tab/>
        <w:t>Открытие собрания</w:t>
      </w:r>
    </w:p>
    <w:p w14:paraId="31CCD704" w14:textId="77777777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2</w:t>
      </w:r>
      <w:r w:rsidRPr="00DB4A32">
        <w:rPr>
          <w:szCs w:val="22"/>
          <w:lang w:val="ru-RU"/>
        </w:rPr>
        <w:tab/>
        <w:t>Вступительные замечания</w:t>
      </w:r>
    </w:p>
    <w:p w14:paraId="1A618E85" w14:textId="77777777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3</w:t>
      </w:r>
      <w:r w:rsidRPr="00DB4A32">
        <w:rPr>
          <w:szCs w:val="22"/>
          <w:lang w:val="ru-RU"/>
        </w:rPr>
        <w:tab/>
        <w:t>Принятие повестки дня</w:t>
      </w:r>
    </w:p>
    <w:p w14:paraId="2BA55008" w14:textId="77777777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4</w:t>
      </w:r>
      <w:r w:rsidRPr="00DB4A32">
        <w:rPr>
          <w:szCs w:val="22"/>
          <w:lang w:val="ru-RU"/>
        </w:rPr>
        <w:tab/>
        <w:t>Распределение документов (вклады и временные документы)</w:t>
      </w:r>
    </w:p>
    <w:p w14:paraId="7FFC1E94" w14:textId="5C2150CD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5</w:t>
      </w:r>
      <w:r w:rsidRPr="00DB4A32">
        <w:rPr>
          <w:szCs w:val="22"/>
          <w:lang w:val="ru-RU"/>
        </w:rPr>
        <w:tab/>
        <w:t>Обзор 11</w:t>
      </w:r>
      <w:r w:rsidRPr="00DB4A32">
        <w:rPr>
          <w:szCs w:val="22"/>
          <w:lang w:val="ru-RU"/>
        </w:rPr>
        <w:noBreakHyphen/>
        <w:t>й Исследовательской комиссии МСЭ-Т (структура и методы работы)</w:t>
      </w:r>
    </w:p>
    <w:p w14:paraId="062E09E5" w14:textId="2D794F6A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6</w:t>
      </w:r>
      <w:r w:rsidRPr="00DB4A32">
        <w:rPr>
          <w:szCs w:val="22"/>
          <w:lang w:val="ru-RU"/>
        </w:rPr>
        <w:tab/>
        <w:t>Обзор итогов предыдущ</w:t>
      </w:r>
      <w:r w:rsidR="00D51CCC" w:rsidRPr="00DB4A32">
        <w:rPr>
          <w:szCs w:val="22"/>
          <w:lang w:val="ru-RU"/>
        </w:rPr>
        <w:t xml:space="preserve">его </w:t>
      </w:r>
      <w:r w:rsidRPr="00DB4A32">
        <w:rPr>
          <w:szCs w:val="22"/>
          <w:lang w:val="ru-RU"/>
        </w:rPr>
        <w:t>собрани</w:t>
      </w:r>
      <w:r w:rsidR="00D51CCC" w:rsidRPr="00DB4A32">
        <w:rPr>
          <w:szCs w:val="22"/>
          <w:lang w:val="ru-RU"/>
        </w:rPr>
        <w:t>я</w:t>
      </w:r>
      <w:r w:rsidRPr="00DB4A32">
        <w:rPr>
          <w:szCs w:val="22"/>
          <w:lang w:val="ru-RU"/>
        </w:rPr>
        <w:t xml:space="preserve"> ИК11 МСЭ-Т</w:t>
      </w:r>
    </w:p>
    <w:p w14:paraId="2F3E4446" w14:textId="2F6CCE5E" w:rsidR="00086969" w:rsidRPr="00DB4A32" w:rsidRDefault="005D4F78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7</w:t>
      </w:r>
      <w:r w:rsidR="00086969" w:rsidRPr="00DB4A32">
        <w:rPr>
          <w:szCs w:val="22"/>
          <w:lang w:val="ru-RU"/>
        </w:rPr>
        <w:tab/>
        <w:t>Обсуждение полученных вкладов</w:t>
      </w:r>
    </w:p>
    <w:p w14:paraId="7C35AE88" w14:textId="10A07A39" w:rsidR="005D4F78" w:rsidRPr="00DB4A32" w:rsidRDefault="005D4F78" w:rsidP="00086969">
      <w:pPr>
        <w:pStyle w:val="enumlev1"/>
        <w:rPr>
          <w:szCs w:val="22"/>
          <w:lang w:val="ru-RU"/>
        </w:rPr>
      </w:pPr>
      <w:r w:rsidRPr="00DB4A32">
        <w:rPr>
          <w:rFonts w:asciiTheme="minorHAnsi" w:hAnsiTheme="minorHAnsi"/>
          <w:szCs w:val="18"/>
          <w:lang w:val="ru-RU"/>
        </w:rPr>
        <w:t>8</w:t>
      </w:r>
      <w:r w:rsidRPr="00DB4A32">
        <w:rPr>
          <w:rFonts w:asciiTheme="minorHAnsi" w:hAnsiTheme="minorHAnsi"/>
          <w:szCs w:val="18"/>
          <w:lang w:val="ru-RU"/>
        </w:rPr>
        <w:tab/>
      </w:r>
      <w:r w:rsidR="00080F14" w:rsidRPr="00DB4A32">
        <w:rPr>
          <w:szCs w:val="22"/>
          <w:lang w:val="ru-RU"/>
        </w:rPr>
        <w:t>Программа работы</w:t>
      </w:r>
      <w:r w:rsidR="00080F14" w:rsidRPr="00DB4A32">
        <w:rPr>
          <w:rFonts w:asciiTheme="minorHAnsi" w:hAnsiTheme="minorHAnsi"/>
          <w:szCs w:val="18"/>
          <w:lang w:val="ru-RU"/>
        </w:rPr>
        <w:t xml:space="preserve"> </w:t>
      </w:r>
      <w:r w:rsidR="00080F14" w:rsidRPr="00DB4A32">
        <w:rPr>
          <w:szCs w:val="22"/>
          <w:lang w:val="ru-RU"/>
        </w:rPr>
        <w:t>РегГр-ВЕЦАЗ ИК11</w:t>
      </w:r>
    </w:p>
    <w:p w14:paraId="33E6DB02" w14:textId="15B4DC35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9</w:t>
      </w:r>
      <w:r w:rsidRPr="00DB4A32">
        <w:rPr>
          <w:szCs w:val="22"/>
          <w:lang w:val="ru-RU"/>
        </w:rPr>
        <w:tab/>
        <w:t>Вклады членов РегГр-ВЕЦАЗ ИК11 для 11-й Исследовательской комиссии МСЭ-Т</w:t>
      </w:r>
    </w:p>
    <w:p w14:paraId="3A6CB558" w14:textId="3694B313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10</w:t>
      </w:r>
      <w:r w:rsidRPr="00DB4A32">
        <w:rPr>
          <w:szCs w:val="22"/>
          <w:lang w:val="ru-RU"/>
        </w:rPr>
        <w:tab/>
        <w:t>Обсуждение приоритетов РегГр-ВЕЦАЗ ИК11</w:t>
      </w:r>
    </w:p>
    <w:p w14:paraId="7775C4BC" w14:textId="21E8519A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1</w:t>
      </w:r>
      <w:r w:rsidR="005D4F78" w:rsidRPr="00DB4A32">
        <w:rPr>
          <w:szCs w:val="22"/>
          <w:lang w:val="ru-RU"/>
        </w:rPr>
        <w:t>1</w:t>
      </w:r>
      <w:r w:rsidRPr="00DB4A32">
        <w:rPr>
          <w:szCs w:val="22"/>
          <w:lang w:val="ru-RU"/>
        </w:rPr>
        <w:tab/>
        <w:t>Подготовка проекта отчета РегГр-ВЕЦАЗ ИК11</w:t>
      </w:r>
    </w:p>
    <w:p w14:paraId="7C096358" w14:textId="35244E6B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1</w:t>
      </w:r>
      <w:r w:rsidR="005D4F78" w:rsidRPr="00DB4A32">
        <w:rPr>
          <w:szCs w:val="22"/>
          <w:lang w:val="ru-RU"/>
        </w:rPr>
        <w:t>2</w:t>
      </w:r>
      <w:r w:rsidRPr="00DB4A32">
        <w:rPr>
          <w:szCs w:val="22"/>
          <w:lang w:val="ru-RU"/>
        </w:rPr>
        <w:tab/>
        <w:t>Место и сроки проведения следующего собрания РегГр-ВЕЦАЗ ИК11</w:t>
      </w:r>
    </w:p>
    <w:p w14:paraId="0F351B56" w14:textId="7660B144" w:rsidR="00086969" w:rsidRPr="00DB4A32" w:rsidRDefault="00086969" w:rsidP="00086969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1</w:t>
      </w:r>
      <w:r w:rsidR="005D4F78" w:rsidRPr="00DB4A32">
        <w:rPr>
          <w:szCs w:val="22"/>
          <w:lang w:val="ru-RU"/>
        </w:rPr>
        <w:t>3</w:t>
      </w:r>
      <w:r w:rsidRPr="00DB4A32">
        <w:rPr>
          <w:szCs w:val="22"/>
          <w:lang w:val="ru-RU"/>
        </w:rPr>
        <w:tab/>
        <w:t>Любые другие вопросы</w:t>
      </w:r>
    </w:p>
    <w:p w14:paraId="018CE27B" w14:textId="442F233D" w:rsidR="00086969" w:rsidRPr="00DB4A32" w:rsidRDefault="00086969" w:rsidP="00F83024">
      <w:pPr>
        <w:pStyle w:val="enumlev1"/>
        <w:rPr>
          <w:szCs w:val="22"/>
          <w:lang w:val="ru-RU"/>
        </w:rPr>
      </w:pPr>
      <w:r w:rsidRPr="00DB4A32">
        <w:rPr>
          <w:szCs w:val="22"/>
          <w:lang w:val="ru-RU"/>
        </w:rPr>
        <w:t>1</w:t>
      </w:r>
      <w:r w:rsidR="005D4F78" w:rsidRPr="00DB4A32">
        <w:rPr>
          <w:szCs w:val="22"/>
          <w:lang w:val="ru-RU"/>
        </w:rPr>
        <w:t>4</w:t>
      </w:r>
      <w:r w:rsidRPr="00DB4A32">
        <w:rPr>
          <w:szCs w:val="22"/>
          <w:lang w:val="ru-RU"/>
        </w:rPr>
        <w:tab/>
        <w:t>Закрытие собрания</w:t>
      </w:r>
    </w:p>
    <w:p w14:paraId="0366692B" w14:textId="41D68BA7" w:rsidR="00086969" w:rsidRPr="00DB4A32" w:rsidRDefault="00086969" w:rsidP="00F83024">
      <w:pPr>
        <w:spacing w:before="720"/>
        <w:jc w:val="center"/>
        <w:rPr>
          <w:lang w:val="ru-RU"/>
        </w:rPr>
      </w:pPr>
      <w:r w:rsidRPr="00DB4A32">
        <w:rPr>
          <w:lang w:val="ru-RU"/>
        </w:rPr>
        <w:t>______________</w:t>
      </w:r>
    </w:p>
    <w:sectPr w:rsidR="00086969" w:rsidRPr="00DB4A32" w:rsidSect="00086969">
      <w:head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9595" w14:textId="77777777" w:rsidR="007E4B16" w:rsidRDefault="007E4B16">
      <w:r>
        <w:separator/>
      </w:r>
    </w:p>
  </w:endnote>
  <w:endnote w:type="continuationSeparator" w:id="0">
    <w:p w14:paraId="00295A29" w14:textId="77777777" w:rsidR="007E4B16" w:rsidRDefault="007E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C69" w14:textId="39646679" w:rsidR="00A80FAE" w:rsidRPr="009607FB" w:rsidRDefault="009607FB" w:rsidP="009607FB">
    <w:pPr>
      <w:pStyle w:val="Footer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2B4680">
      <w:rPr>
        <w:rFonts w:ascii="Calibri" w:hAnsi="Calibri" w:cs="Calibri"/>
        <w:color w:val="0070C0"/>
        <w:sz w:val="18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8F48" w14:textId="77777777" w:rsidR="007E4B16" w:rsidRDefault="007E4B16">
      <w:r>
        <w:separator/>
      </w:r>
    </w:p>
  </w:footnote>
  <w:footnote w:type="continuationSeparator" w:id="0">
    <w:p w14:paraId="2C6F3CBD" w14:textId="77777777" w:rsidR="007E4B16" w:rsidRDefault="007E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B919" w14:textId="0BE8310F" w:rsidR="00086969" w:rsidRPr="00086969" w:rsidRDefault="00000000">
    <w:pPr>
      <w:pStyle w:val="Header"/>
      <w:rPr>
        <w:lang w:val="ru-RU"/>
      </w:rPr>
    </w:pPr>
    <w:sdt>
      <w:sdtPr>
        <w:id w:val="-635095511"/>
        <w:docPartObj>
          <w:docPartGallery w:val="Page Numbers (Top of Page)"/>
          <w:docPartUnique/>
        </w:docPartObj>
      </w:sdtPr>
      <w:sdtContent>
        <w:r w:rsidR="00086969" w:rsidRPr="00FF3255">
          <w:t xml:space="preserve">- </w:t>
        </w:r>
        <w:r w:rsidR="00086969" w:rsidRPr="00FF3255">
          <w:fldChar w:fldCharType="begin"/>
        </w:r>
        <w:r w:rsidR="00086969" w:rsidRPr="00FF3255">
          <w:instrText xml:space="preserve"> PAGE   \* MERGEFORMAT </w:instrText>
        </w:r>
        <w:r w:rsidR="00086969" w:rsidRPr="00FF3255">
          <w:fldChar w:fldCharType="separate"/>
        </w:r>
        <w:r w:rsidR="00997CBF">
          <w:rPr>
            <w:noProof/>
          </w:rPr>
          <w:t>2</w:t>
        </w:r>
        <w:r w:rsidR="00086969" w:rsidRPr="00FF3255">
          <w:fldChar w:fldCharType="end"/>
        </w:r>
      </w:sdtContent>
    </w:sdt>
    <w:r w:rsidR="00086969" w:rsidRPr="00FF3255">
      <w:rPr>
        <w:lang w:val="ru-RU"/>
      </w:rPr>
      <w:t xml:space="preserve"> -</w:t>
    </w:r>
    <w:r w:rsidR="00086969">
      <w:rPr>
        <w:lang w:val="ru-RU"/>
      </w:rPr>
      <w:br/>
      <w:t xml:space="preserve">Коллективное письмо </w:t>
    </w:r>
    <w:r w:rsidR="003D37EE" w:rsidRPr="00A36838">
      <w:rPr>
        <w:noProof/>
      </w:rPr>
      <w:t>1/SG11RG-EECAT</w:t>
    </w:r>
    <w:r w:rsidR="003D37EE">
      <w:rPr>
        <w:lang w:val="ru-RU"/>
      </w:rPr>
      <w:t xml:space="preserve"> </w:t>
    </w:r>
    <w:r w:rsidR="00086969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48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CC7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9C5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7E4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82D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884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DCD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6B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6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2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257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526671">
    <w:abstractNumId w:val="16"/>
  </w:num>
  <w:num w:numId="3" w16cid:durableId="695887444">
    <w:abstractNumId w:val="25"/>
  </w:num>
  <w:num w:numId="4" w16cid:durableId="1722092088">
    <w:abstractNumId w:val="9"/>
  </w:num>
  <w:num w:numId="5" w16cid:durableId="2127457763">
    <w:abstractNumId w:val="7"/>
  </w:num>
  <w:num w:numId="6" w16cid:durableId="1452434789">
    <w:abstractNumId w:val="6"/>
  </w:num>
  <w:num w:numId="7" w16cid:durableId="6489675">
    <w:abstractNumId w:val="5"/>
  </w:num>
  <w:num w:numId="8" w16cid:durableId="53286413">
    <w:abstractNumId w:val="4"/>
  </w:num>
  <w:num w:numId="9" w16cid:durableId="291248202">
    <w:abstractNumId w:val="8"/>
  </w:num>
  <w:num w:numId="10" w16cid:durableId="1655916236">
    <w:abstractNumId w:val="3"/>
  </w:num>
  <w:num w:numId="11" w16cid:durableId="1207566694">
    <w:abstractNumId w:val="2"/>
  </w:num>
  <w:num w:numId="12" w16cid:durableId="1553885282">
    <w:abstractNumId w:val="1"/>
  </w:num>
  <w:num w:numId="13" w16cid:durableId="1885556594">
    <w:abstractNumId w:val="0"/>
  </w:num>
  <w:num w:numId="14" w16cid:durableId="461115431">
    <w:abstractNumId w:val="24"/>
  </w:num>
  <w:num w:numId="15" w16cid:durableId="522398376">
    <w:abstractNumId w:val="21"/>
  </w:num>
  <w:num w:numId="16" w16cid:durableId="1461265624">
    <w:abstractNumId w:val="10"/>
  </w:num>
  <w:num w:numId="17" w16cid:durableId="1912108494">
    <w:abstractNumId w:val="22"/>
  </w:num>
  <w:num w:numId="18" w16cid:durableId="1904442885">
    <w:abstractNumId w:val="18"/>
  </w:num>
  <w:num w:numId="19" w16cid:durableId="1812017165">
    <w:abstractNumId w:val="17"/>
  </w:num>
  <w:num w:numId="20" w16cid:durableId="575896278">
    <w:abstractNumId w:val="14"/>
  </w:num>
  <w:num w:numId="21" w16cid:durableId="1938096972">
    <w:abstractNumId w:val="23"/>
  </w:num>
  <w:num w:numId="22" w16cid:durableId="1943681126">
    <w:abstractNumId w:val="20"/>
  </w:num>
  <w:num w:numId="23" w16cid:durableId="509216611">
    <w:abstractNumId w:val="27"/>
  </w:num>
  <w:num w:numId="24" w16cid:durableId="17141120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0480150">
    <w:abstractNumId w:val="12"/>
  </w:num>
  <w:num w:numId="26" w16cid:durableId="1629823991">
    <w:abstractNumId w:val="11"/>
  </w:num>
  <w:num w:numId="27" w16cid:durableId="1636988367">
    <w:abstractNumId w:val="13"/>
  </w:num>
  <w:num w:numId="28" w16cid:durableId="1374425026">
    <w:abstractNumId w:val="19"/>
  </w:num>
  <w:num w:numId="29" w16cid:durableId="1427459175">
    <w:abstractNumId w:val="26"/>
  </w:num>
  <w:num w:numId="30" w16cid:durableId="2092383254">
    <w:abstractNumId w:val="9"/>
  </w:num>
  <w:num w:numId="31" w16cid:durableId="474420359">
    <w:abstractNumId w:val="7"/>
  </w:num>
  <w:num w:numId="32" w16cid:durableId="965041942">
    <w:abstractNumId w:val="6"/>
  </w:num>
  <w:num w:numId="33" w16cid:durableId="822359473">
    <w:abstractNumId w:val="5"/>
  </w:num>
  <w:num w:numId="34" w16cid:durableId="253243148">
    <w:abstractNumId w:val="4"/>
  </w:num>
  <w:num w:numId="35" w16cid:durableId="2009358685">
    <w:abstractNumId w:val="8"/>
  </w:num>
  <w:num w:numId="36" w16cid:durableId="1481311383">
    <w:abstractNumId w:val="3"/>
  </w:num>
  <w:num w:numId="37" w16cid:durableId="920219903">
    <w:abstractNumId w:val="2"/>
  </w:num>
  <w:num w:numId="38" w16cid:durableId="770735014">
    <w:abstractNumId w:val="1"/>
  </w:num>
  <w:num w:numId="39" w16cid:durableId="424813029">
    <w:abstractNumId w:val="0"/>
  </w:num>
  <w:num w:numId="40" w16cid:durableId="1689411618">
    <w:abstractNumId w:val="9"/>
  </w:num>
  <w:num w:numId="41" w16cid:durableId="249241057">
    <w:abstractNumId w:val="7"/>
  </w:num>
  <w:num w:numId="42" w16cid:durableId="979456546">
    <w:abstractNumId w:val="6"/>
  </w:num>
  <w:num w:numId="43" w16cid:durableId="1223712494">
    <w:abstractNumId w:val="5"/>
  </w:num>
  <w:num w:numId="44" w16cid:durableId="338848725">
    <w:abstractNumId w:val="4"/>
  </w:num>
  <w:num w:numId="45" w16cid:durableId="494996371">
    <w:abstractNumId w:val="8"/>
  </w:num>
  <w:num w:numId="46" w16cid:durableId="1373765879">
    <w:abstractNumId w:val="3"/>
  </w:num>
  <w:num w:numId="47" w16cid:durableId="574706323">
    <w:abstractNumId w:val="2"/>
  </w:num>
  <w:num w:numId="48" w16cid:durableId="1374843802">
    <w:abstractNumId w:val="1"/>
  </w:num>
  <w:num w:numId="49" w16cid:durableId="202790200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272D"/>
    <w:rsid w:val="00024565"/>
    <w:rsid w:val="0002762C"/>
    <w:rsid w:val="0003180A"/>
    <w:rsid w:val="00031A11"/>
    <w:rsid w:val="00031C70"/>
    <w:rsid w:val="00032287"/>
    <w:rsid w:val="0003235D"/>
    <w:rsid w:val="0003309F"/>
    <w:rsid w:val="00036432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74F55"/>
    <w:rsid w:val="00080F14"/>
    <w:rsid w:val="00082333"/>
    <w:rsid w:val="000828D1"/>
    <w:rsid w:val="00082B7B"/>
    <w:rsid w:val="00086969"/>
    <w:rsid w:val="0009107D"/>
    <w:rsid w:val="000949CD"/>
    <w:rsid w:val="00095EA0"/>
    <w:rsid w:val="000961B9"/>
    <w:rsid w:val="00097951"/>
    <w:rsid w:val="00097C74"/>
    <w:rsid w:val="000A1789"/>
    <w:rsid w:val="000A212A"/>
    <w:rsid w:val="000A2E3B"/>
    <w:rsid w:val="000B1708"/>
    <w:rsid w:val="000B1A93"/>
    <w:rsid w:val="000B212C"/>
    <w:rsid w:val="000C0292"/>
    <w:rsid w:val="000C0A75"/>
    <w:rsid w:val="000C2147"/>
    <w:rsid w:val="000C70F1"/>
    <w:rsid w:val="000C7D98"/>
    <w:rsid w:val="000D05E1"/>
    <w:rsid w:val="000D1DD7"/>
    <w:rsid w:val="000D4BCD"/>
    <w:rsid w:val="000D66BE"/>
    <w:rsid w:val="000D7D19"/>
    <w:rsid w:val="000E6648"/>
    <w:rsid w:val="000F0E05"/>
    <w:rsid w:val="00103310"/>
    <w:rsid w:val="0010362D"/>
    <w:rsid w:val="00105F0C"/>
    <w:rsid w:val="00106414"/>
    <w:rsid w:val="0010762C"/>
    <w:rsid w:val="00111897"/>
    <w:rsid w:val="001118AD"/>
    <w:rsid w:val="00115B49"/>
    <w:rsid w:val="001174F5"/>
    <w:rsid w:val="00121B87"/>
    <w:rsid w:val="001220D4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0DC3"/>
    <w:rsid w:val="001629DC"/>
    <w:rsid w:val="00163329"/>
    <w:rsid w:val="001649D6"/>
    <w:rsid w:val="00173454"/>
    <w:rsid w:val="001746CC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75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2A99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4398"/>
    <w:rsid w:val="00296A32"/>
    <w:rsid w:val="00297439"/>
    <w:rsid w:val="002A01A0"/>
    <w:rsid w:val="002A7A1F"/>
    <w:rsid w:val="002B37F9"/>
    <w:rsid w:val="002B4D5D"/>
    <w:rsid w:val="002C0AD9"/>
    <w:rsid w:val="002C79CC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2176"/>
    <w:rsid w:val="00303D7A"/>
    <w:rsid w:val="003210CD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5CB"/>
    <w:rsid w:val="003639D2"/>
    <w:rsid w:val="00366205"/>
    <w:rsid w:val="00370407"/>
    <w:rsid w:val="00374F46"/>
    <w:rsid w:val="003772E4"/>
    <w:rsid w:val="00377586"/>
    <w:rsid w:val="00377E7F"/>
    <w:rsid w:val="00380798"/>
    <w:rsid w:val="00382827"/>
    <w:rsid w:val="003925AF"/>
    <w:rsid w:val="003A1BFF"/>
    <w:rsid w:val="003A4737"/>
    <w:rsid w:val="003B37D4"/>
    <w:rsid w:val="003C485A"/>
    <w:rsid w:val="003D37EE"/>
    <w:rsid w:val="003D51C7"/>
    <w:rsid w:val="003D5D04"/>
    <w:rsid w:val="003E0098"/>
    <w:rsid w:val="003E16EE"/>
    <w:rsid w:val="003E1E33"/>
    <w:rsid w:val="003E21F9"/>
    <w:rsid w:val="003E4305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5A27"/>
    <w:rsid w:val="00480B0A"/>
    <w:rsid w:val="00483483"/>
    <w:rsid w:val="00484DB7"/>
    <w:rsid w:val="0049005C"/>
    <w:rsid w:val="00491B26"/>
    <w:rsid w:val="00494F92"/>
    <w:rsid w:val="00495F13"/>
    <w:rsid w:val="004A0D07"/>
    <w:rsid w:val="004A20F5"/>
    <w:rsid w:val="004A22B2"/>
    <w:rsid w:val="004A6423"/>
    <w:rsid w:val="004A6BD2"/>
    <w:rsid w:val="004B20CA"/>
    <w:rsid w:val="004B22E6"/>
    <w:rsid w:val="004B570F"/>
    <w:rsid w:val="004B582B"/>
    <w:rsid w:val="004C0A37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1750"/>
    <w:rsid w:val="00542841"/>
    <w:rsid w:val="00545BDA"/>
    <w:rsid w:val="00546C04"/>
    <w:rsid w:val="005526E6"/>
    <w:rsid w:val="00553363"/>
    <w:rsid w:val="00553E75"/>
    <w:rsid w:val="00566E06"/>
    <w:rsid w:val="005675D3"/>
    <w:rsid w:val="00570209"/>
    <w:rsid w:val="005735DC"/>
    <w:rsid w:val="00574C05"/>
    <w:rsid w:val="0057533B"/>
    <w:rsid w:val="00581BA5"/>
    <w:rsid w:val="005837DA"/>
    <w:rsid w:val="0059788A"/>
    <w:rsid w:val="005A27EB"/>
    <w:rsid w:val="005B108C"/>
    <w:rsid w:val="005B1CC5"/>
    <w:rsid w:val="005B5967"/>
    <w:rsid w:val="005B7575"/>
    <w:rsid w:val="005D044D"/>
    <w:rsid w:val="005D4F78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251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51BE"/>
    <w:rsid w:val="00666017"/>
    <w:rsid w:val="006704E3"/>
    <w:rsid w:val="00670CAF"/>
    <w:rsid w:val="006757C0"/>
    <w:rsid w:val="00675D92"/>
    <w:rsid w:val="006777D5"/>
    <w:rsid w:val="006778E9"/>
    <w:rsid w:val="0068200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C23A2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3680"/>
    <w:rsid w:val="00744C96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A7981"/>
    <w:rsid w:val="007B3DBF"/>
    <w:rsid w:val="007B470C"/>
    <w:rsid w:val="007B5CCA"/>
    <w:rsid w:val="007B6DBD"/>
    <w:rsid w:val="007B74EF"/>
    <w:rsid w:val="007B7C62"/>
    <w:rsid w:val="007C204F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4B16"/>
    <w:rsid w:val="007E6584"/>
    <w:rsid w:val="007F31F7"/>
    <w:rsid w:val="007F63CB"/>
    <w:rsid w:val="007F66B4"/>
    <w:rsid w:val="00800F88"/>
    <w:rsid w:val="00801712"/>
    <w:rsid w:val="00806D79"/>
    <w:rsid w:val="00812BCC"/>
    <w:rsid w:val="00814932"/>
    <w:rsid w:val="00816620"/>
    <w:rsid w:val="008211D3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7E0"/>
    <w:rsid w:val="00855BCC"/>
    <w:rsid w:val="00871087"/>
    <w:rsid w:val="00871131"/>
    <w:rsid w:val="00874665"/>
    <w:rsid w:val="00874B12"/>
    <w:rsid w:val="00884816"/>
    <w:rsid w:val="00896B3F"/>
    <w:rsid w:val="008A1ED8"/>
    <w:rsid w:val="008A3E5F"/>
    <w:rsid w:val="008A4B6E"/>
    <w:rsid w:val="008A4C6C"/>
    <w:rsid w:val="008A562D"/>
    <w:rsid w:val="008B39DF"/>
    <w:rsid w:val="008B41D1"/>
    <w:rsid w:val="008B42E4"/>
    <w:rsid w:val="008B5F3D"/>
    <w:rsid w:val="008B69A3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03355"/>
    <w:rsid w:val="009170D9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567E3"/>
    <w:rsid w:val="009607FB"/>
    <w:rsid w:val="00962BE7"/>
    <w:rsid w:val="00963BE4"/>
    <w:rsid w:val="00972679"/>
    <w:rsid w:val="00972BCF"/>
    <w:rsid w:val="009805B1"/>
    <w:rsid w:val="009838AF"/>
    <w:rsid w:val="0098567D"/>
    <w:rsid w:val="00992317"/>
    <w:rsid w:val="00993700"/>
    <w:rsid w:val="00994DAF"/>
    <w:rsid w:val="009979B5"/>
    <w:rsid w:val="00997CBF"/>
    <w:rsid w:val="009A0A8A"/>
    <w:rsid w:val="009A0B4E"/>
    <w:rsid w:val="009A2B2C"/>
    <w:rsid w:val="009A2C9B"/>
    <w:rsid w:val="009A35D4"/>
    <w:rsid w:val="009B042F"/>
    <w:rsid w:val="009B6144"/>
    <w:rsid w:val="009B796B"/>
    <w:rsid w:val="009C15D3"/>
    <w:rsid w:val="009C2849"/>
    <w:rsid w:val="009C2BAA"/>
    <w:rsid w:val="009C37D1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03880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300"/>
    <w:rsid w:val="00A80902"/>
    <w:rsid w:val="00A80FAE"/>
    <w:rsid w:val="00A8170F"/>
    <w:rsid w:val="00A865F2"/>
    <w:rsid w:val="00A909C5"/>
    <w:rsid w:val="00A91EB5"/>
    <w:rsid w:val="00A9321C"/>
    <w:rsid w:val="00A96189"/>
    <w:rsid w:val="00A96412"/>
    <w:rsid w:val="00AB2154"/>
    <w:rsid w:val="00AB30C1"/>
    <w:rsid w:val="00AB760E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75CE"/>
    <w:rsid w:val="00B6023F"/>
    <w:rsid w:val="00B62040"/>
    <w:rsid w:val="00B62FBE"/>
    <w:rsid w:val="00B64EE1"/>
    <w:rsid w:val="00B654B2"/>
    <w:rsid w:val="00B67914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B136F"/>
    <w:rsid w:val="00BB453A"/>
    <w:rsid w:val="00BB4CA7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048C8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829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251D"/>
    <w:rsid w:val="00CF6600"/>
    <w:rsid w:val="00D0622B"/>
    <w:rsid w:val="00D076A3"/>
    <w:rsid w:val="00D14306"/>
    <w:rsid w:val="00D205A3"/>
    <w:rsid w:val="00D2288F"/>
    <w:rsid w:val="00D243FF"/>
    <w:rsid w:val="00D25DA4"/>
    <w:rsid w:val="00D33CC0"/>
    <w:rsid w:val="00D35DF6"/>
    <w:rsid w:val="00D36657"/>
    <w:rsid w:val="00D37797"/>
    <w:rsid w:val="00D420BC"/>
    <w:rsid w:val="00D422D8"/>
    <w:rsid w:val="00D43E58"/>
    <w:rsid w:val="00D47122"/>
    <w:rsid w:val="00D5158B"/>
    <w:rsid w:val="00D51CCC"/>
    <w:rsid w:val="00D5222B"/>
    <w:rsid w:val="00D52A66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60B5"/>
    <w:rsid w:val="00DA6194"/>
    <w:rsid w:val="00DA7CCE"/>
    <w:rsid w:val="00DB07D9"/>
    <w:rsid w:val="00DB4A32"/>
    <w:rsid w:val="00DB669D"/>
    <w:rsid w:val="00DC599E"/>
    <w:rsid w:val="00DC6267"/>
    <w:rsid w:val="00DC6716"/>
    <w:rsid w:val="00DD1980"/>
    <w:rsid w:val="00DD2CE8"/>
    <w:rsid w:val="00DD31ED"/>
    <w:rsid w:val="00DD4AAE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22F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06F9"/>
    <w:rsid w:val="00E86AFB"/>
    <w:rsid w:val="00E90305"/>
    <w:rsid w:val="00E911E3"/>
    <w:rsid w:val="00EA7364"/>
    <w:rsid w:val="00EB3ADB"/>
    <w:rsid w:val="00EB42DE"/>
    <w:rsid w:val="00EB4573"/>
    <w:rsid w:val="00EB5A0F"/>
    <w:rsid w:val="00EB61D0"/>
    <w:rsid w:val="00EC0A92"/>
    <w:rsid w:val="00EC27E5"/>
    <w:rsid w:val="00EC3326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57F76"/>
    <w:rsid w:val="00F67AF7"/>
    <w:rsid w:val="00F7027D"/>
    <w:rsid w:val="00F72DC9"/>
    <w:rsid w:val="00F77695"/>
    <w:rsid w:val="00F80D7B"/>
    <w:rsid w:val="00F810C6"/>
    <w:rsid w:val="00F83024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513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超链接1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20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2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3D0C2-2B0B-4B8F-AE5C-7FD20A51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36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8728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Karimova, Shabnam (Shaba)</cp:lastModifiedBy>
  <cp:revision>5</cp:revision>
  <cp:lastPrinted>2021-10-04T13:00:00Z</cp:lastPrinted>
  <dcterms:created xsi:type="dcterms:W3CDTF">2023-03-31T09:16:00Z</dcterms:created>
  <dcterms:modified xsi:type="dcterms:W3CDTF">2023-04-14T10:44:00Z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