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685"/>
        <w:gridCol w:w="142"/>
        <w:gridCol w:w="284"/>
        <w:gridCol w:w="4111"/>
      </w:tblGrid>
      <w:tr w:rsidR="00070A0D" w14:paraId="4F0FBB8B" w14:textId="7777777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4F0FBB86" w14:textId="77777777" w:rsidR="00070A0D" w:rsidRDefault="00E3221C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itle1" w:colFirst="1" w:colLast="1"/>
            <w:r>
              <w:rPr>
                <w:noProof/>
              </w:rPr>
              <w:drawing>
                <wp:inline distT="0" distB="0" distL="0" distR="0" wp14:anchorId="4F0FBC94" wp14:editId="4F0FBC95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F0FBB87" w14:textId="77777777" w:rsidR="00070A0D" w:rsidRDefault="00E32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4F0FBB88" w14:textId="77777777" w:rsidR="00070A0D" w:rsidRDefault="00E3221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F0FBB89" w14:textId="77777777" w:rsidR="00070A0D" w:rsidRDefault="00E32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3"/>
          </w:tcPr>
          <w:p w14:paraId="4F0FBB8A" w14:textId="77777777" w:rsidR="00070A0D" w:rsidRDefault="00E3221C">
            <w:pPr>
              <w:pStyle w:val="Docnumber"/>
            </w:pPr>
            <w:r>
              <w:t>SG11-TD361/GEN</w:t>
            </w:r>
          </w:p>
        </w:tc>
      </w:tr>
      <w:tr w:rsidR="00070A0D" w14:paraId="4F0FBB8F" w14:textId="77777777">
        <w:trPr>
          <w:cantSplit/>
          <w:jc w:val="center"/>
        </w:trPr>
        <w:tc>
          <w:tcPr>
            <w:tcW w:w="1134" w:type="dxa"/>
            <w:vMerge/>
          </w:tcPr>
          <w:p w14:paraId="4F0FBB8C" w14:textId="77777777" w:rsidR="00070A0D" w:rsidRDefault="00070A0D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4F0FBB8D" w14:textId="77777777" w:rsidR="00070A0D" w:rsidRDefault="00070A0D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4F0FBB8E" w14:textId="77777777" w:rsidR="00070A0D" w:rsidRDefault="00E3221C">
            <w:pPr>
              <w:pStyle w:val="TSBHeaderRight14"/>
            </w:pPr>
            <w:r>
              <w:t>STUDY GROUP 11</w:t>
            </w:r>
          </w:p>
        </w:tc>
      </w:tr>
      <w:tr w:rsidR="00070A0D" w14:paraId="4F0FBB93" w14:textId="7777777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F0FBB90" w14:textId="77777777" w:rsidR="00070A0D" w:rsidRDefault="00070A0D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4F0FBB91" w14:textId="77777777" w:rsidR="00070A0D" w:rsidRDefault="00070A0D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</w:tcPr>
          <w:p w14:paraId="4F0FBB92" w14:textId="77777777" w:rsidR="00070A0D" w:rsidRDefault="00E3221C">
            <w:pPr>
              <w:pStyle w:val="TSBHeaderRight14"/>
              <w:rPr>
                <w:b w:val="0"/>
                <w:bCs w:val="0"/>
              </w:rPr>
            </w:pPr>
            <w:r>
              <w:t>Original: English</w:t>
            </w:r>
          </w:p>
        </w:tc>
      </w:tr>
      <w:tr w:rsidR="00070A0D" w14:paraId="4F0FBB97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4F0FBB94" w14:textId="77777777" w:rsidR="00070A0D" w:rsidRDefault="00E3221C">
            <w:pPr>
              <w:rPr>
                <w:b/>
                <w:bCs/>
              </w:rPr>
            </w:pPr>
            <w:bookmarkStart w:id="1" w:name="InsertLogo"/>
            <w:bookmarkStart w:id="2" w:name="dbluepink" w:colFirst="1" w:colLast="1"/>
            <w:bookmarkEnd w:id="1"/>
            <w:r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4F0FBB95" w14:textId="77777777" w:rsidR="00070A0D" w:rsidRDefault="00E3221C">
            <w:pPr>
              <w:pStyle w:val="TSBHeaderQuestion"/>
            </w:pPr>
            <w:r>
              <w:t>6/11</w:t>
            </w:r>
          </w:p>
        </w:tc>
        <w:tc>
          <w:tcPr>
            <w:tcW w:w="4395" w:type="dxa"/>
            <w:gridSpan w:val="2"/>
          </w:tcPr>
          <w:p w14:paraId="4F0FBB96" w14:textId="77777777" w:rsidR="00070A0D" w:rsidRDefault="00E3221C">
            <w:pPr>
              <w:pStyle w:val="VenueDate"/>
            </w:pPr>
            <w:r>
              <w:t>Geneva, 10-19 May 2023</w:t>
            </w:r>
          </w:p>
        </w:tc>
      </w:tr>
      <w:bookmarkEnd w:id="2"/>
      <w:tr w:rsidR="00070A0D" w14:paraId="4F0FBB99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4F0FBB98" w14:textId="77777777" w:rsidR="00070A0D" w:rsidRDefault="00E32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070A0D" w14:paraId="4F0FBB9C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4F0FBB9A" w14:textId="77777777" w:rsidR="00070A0D" w:rsidRDefault="00E3221C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4F0FBB9B" w14:textId="77777777" w:rsidR="00070A0D" w:rsidRDefault="00E3221C">
            <w:pPr>
              <w:pStyle w:val="TSBHeaderSource"/>
            </w:pPr>
            <w:r>
              <w:t>Rapporteur</w:t>
            </w:r>
          </w:p>
        </w:tc>
      </w:tr>
      <w:tr w:rsidR="00070A0D" w14:paraId="4F0FBB9F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4F0FBB9D" w14:textId="77777777" w:rsidR="00070A0D" w:rsidRDefault="00E3221C">
            <w:r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4F0FBB9E" w14:textId="77777777" w:rsidR="00070A0D" w:rsidRDefault="00E3221C">
            <w:pPr>
              <w:pStyle w:val="TSBHeaderTitle"/>
            </w:pPr>
            <w:r>
              <w:t>Draft Report of Q6/11 RGM meeting “Protocols supporting control and management technologies for IMT-2020 and beyond” (e-meeting, 6-8 March 2023)</w:t>
            </w:r>
          </w:p>
        </w:tc>
      </w:tr>
      <w:tr w:rsidR="00070A0D" w14:paraId="4F0FBBA3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0FBBA0" w14:textId="77777777" w:rsidR="00070A0D" w:rsidRDefault="00E3221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F0FBBA1" w14:textId="77777777" w:rsidR="00070A0D" w:rsidRDefault="00E3221C">
            <w:r>
              <w:t>Dan Xu</w:t>
            </w:r>
            <w:r>
              <w:br/>
              <w:t>China Telecom</w:t>
            </w:r>
            <w:r>
              <w:br/>
              <w:t>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F0FBBA2" w14:textId="77777777" w:rsidR="00070A0D" w:rsidRDefault="00E3221C">
            <w:r>
              <w:t>Tel: +86 10 5090 2570</w:t>
            </w:r>
            <w:r>
              <w:br/>
              <w:t>Fax: +86 10 5090 2564</w:t>
            </w:r>
            <w:r>
              <w:br/>
              <w:t xml:space="preserve">E-mail: </w:t>
            </w:r>
            <w:r>
              <w:rPr>
                <w:rStyle w:val="15"/>
                <w:rFonts w:ascii="Times New Roman" w:hAnsi="Times New Roman" w:cs="Times New Roman"/>
              </w:rPr>
              <w:t>xudan6@chinatelecom.cn</w:t>
            </w:r>
          </w:p>
        </w:tc>
      </w:tr>
      <w:tr w:rsidR="00070A0D" w:rsidRPr="00EF34ED" w14:paraId="4F0FBBA7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0FBBA4" w14:textId="77777777" w:rsidR="00070A0D" w:rsidRDefault="00E3221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F0FBBA5" w14:textId="77777777" w:rsidR="00070A0D" w:rsidRDefault="00E3221C">
            <w:r>
              <w:t>Tangqing Liu</w:t>
            </w:r>
            <w:r>
              <w:br/>
              <w:t>China Mobile</w:t>
            </w:r>
            <w:r>
              <w:br/>
              <w:t>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F0FBBA6" w14:textId="77777777" w:rsidR="00070A0D" w:rsidRPr="00EF34ED" w:rsidRDefault="00E3221C">
            <w:pPr>
              <w:rPr>
                <w:lang w:val="de-DE"/>
              </w:rPr>
            </w:pPr>
            <w:r w:rsidRPr="00EF34ED">
              <w:rPr>
                <w:lang w:val="de-DE"/>
              </w:rPr>
              <w:t>Tel:</w:t>
            </w:r>
            <w:r w:rsidRPr="00EF34ED">
              <w:rPr>
                <w:lang w:val="de-DE"/>
              </w:rPr>
              <w:tab/>
              <w:t>+86 15117951546</w:t>
            </w:r>
            <w:r w:rsidRPr="00EF34ED">
              <w:rPr>
                <w:lang w:val="de-DE"/>
              </w:rPr>
              <w:br/>
              <w:t xml:space="preserve">E-mail: </w:t>
            </w:r>
            <w:hyperlink r:id="rId11" w:history="1">
              <w:r w:rsidRPr="00EF34ED">
                <w:rPr>
                  <w:rStyle w:val="Hyperlink"/>
                  <w:lang w:val="de-DE"/>
                </w:rPr>
                <w:t>liutangqing@chinamobile.com</w:t>
              </w:r>
            </w:hyperlink>
            <w:r w:rsidRPr="00EF34ED">
              <w:rPr>
                <w:lang w:val="de-DE"/>
              </w:rPr>
              <w:t xml:space="preserve"> </w:t>
            </w:r>
          </w:p>
        </w:tc>
      </w:tr>
    </w:tbl>
    <w:p w14:paraId="4F0FBBA8" w14:textId="77777777" w:rsidR="00070A0D" w:rsidRPr="00EF34ED" w:rsidRDefault="00070A0D">
      <w:pPr>
        <w:rPr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070A0D" w14:paraId="4F0FBBAB" w14:textId="77777777">
        <w:trPr>
          <w:cantSplit/>
          <w:jc w:val="center"/>
        </w:trPr>
        <w:tc>
          <w:tcPr>
            <w:tcW w:w="1418" w:type="dxa"/>
          </w:tcPr>
          <w:p w14:paraId="4F0FBBA9" w14:textId="77777777" w:rsidR="00070A0D" w:rsidRDefault="00E3221C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21" w:type="dxa"/>
          </w:tcPr>
          <w:p w14:paraId="4F0FBBAA" w14:textId="77777777" w:rsidR="00070A0D" w:rsidRDefault="00EF34ED">
            <w:pPr>
              <w:pStyle w:val="TSBHeaderSummary"/>
            </w:pPr>
            <w:sdt>
              <w:sdt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E3221C">
                  <w:t>Draft Report of Q6/11 RGM meeting “Protocols supporting control and management technologies for IMT-2020 and beyond” (e-meeting, 6-8 March 2023)</w:t>
                </w:r>
              </w:sdtContent>
            </w:sdt>
          </w:p>
        </w:tc>
      </w:tr>
      <w:bookmarkEnd w:id="0"/>
    </w:tbl>
    <w:p w14:paraId="4F0FBBAC" w14:textId="77777777" w:rsidR="00070A0D" w:rsidRDefault="00070A0D"/>
    <w:p w14:paraId="6274F8E1" w14:textId="7AE66597" w:rsidR="00E3221C" w:rsidRDefault="00E3221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\o "1-4" \h \z \t "Annex_No &amp; title,1,Appendix_No &amp; title,1" </w:instrText>
      </w:r>
      <w:r>
        <w:fldChar w:fldCharType="separate"/>
      </w:r>
      <w:hyperlink w:anchor="_Toc130804895" w:history="1">
        <w:r w:rsidRPr="00D435CA">
          <w:rPr>
            <w:rStyle w:val="Hyperlink"/>
            <w:rFonts w:eastAsia="SimSun"/>
            <w:noProof/>
            <w:lang w:val="en-US" w:eastAsia="zh-CN"/>
          </w:rPr>
          <w:t xml:space="preserve">1 </w:t>
        </w:r>
        <w:r w:rsidRPr="00D435CA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_Toc130804895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7CC646" w14:textId="5BAAC22A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896" w:history="1">
        <w:r w:rsidR="00E3221C" w:rsidRPr="00D435CA">
          <w:rPr>
            <w:rStyle w:val="Hyperlink"/>
            <w:noProof/>
            <w:lang w:val="en-US" w:eastAsia="zh-CN"/>
          </w:rPr>
          <w:t xml:space="preserve">1.1 </w:t>
        </w:r>
        <w:r w:rsidR="00E3221C" w:rsidRPr="00D435CA">
          <w:rPr>
            <w:rStyle w:val="Hyperlink"/>
            <w:noProof/>
          </w:rPr>
          <w:t>IPR Call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_Toc130804896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3</w:t>
        </w:r>
        <w:r w:rsidR="00E3221C">
          <w:rPr>
            <w:noProof/>
            <w:webHidden/>
          </w:rPr>
          <w:fldChar w:fldCharType="end"/>
        </w:r>
      </w:hyperlink>
    </w:p>
    <w:p w14:paraId="19CF52E9" w14:textId="07D8ED92" w:rsidR="00E3221C" w:rsidRDefault="00EF34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897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2 </w:t>
        </w:r>
        <w:r w:rsidR="00E3221C" w:rsidRPr="00D435CA">
          <w:rPr>
            <w:rStyle w:val="Hyperlink"/>
            <w:noProof/>
          </w:rPr>
          <w:t>Documentation and emailing lists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_Toc130804897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3</w:t>
        </w:r>
        <w:r w:rsidR="00E3221C">
          <w:rPr>
            <w:noProof/>
            <w:webHidden/>
          </w:rPr>
          <w:fldChar w:fldCharType="end"/>
        </w:r>
      </w:hyperlink>
    </w:p>
    <w:p w14:paraId="41AC6233" w14:textId="44CC05B2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898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2.1 </w:t>
        </w:r>
        <w:r w:rsidR="00E3221C" w:rsidRPr="00D435CA">
          <w:rPr>
            <w:rStyle w:val="Hyperlink"/>
            <w:noProof/>
          </w:rPr>
          <w:t>Documentation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_Toc130804898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3</w:t>
        </w:r>
        <w:r w:rsidR="00E3221C">
          <w:rPr>
            <w:noProof/>
            <w:webHidden/>
          </w:rPr>
          <w:fldChar w:fldCharType="end"/>
        </w:r>
      </w:hyperlink>
    </w:p>
    <w:p w14:paraId="0D402927" w14:textId="21C8DA0F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899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2.2 </w:t>
        </w:r>
        <w:r w:rsidR="00E3221C" w:rsidRPr="00D435CA">
          <w:rPr>
            <w:rStyle w:val="Hyperlink"/>
            <w:noProof/>
          </w:rPr>
          <w:t>Emailing list subscription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_Toc130804899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3</w:t>
        </w:r>
        <w:r w:rsidR="00E3221C">
          <w:rPr>
            <w:noProof/>
            <w:webHidden/>
          </w:rPr>
          <w:fldChar w:fldCharType="end"/>
        </w:r>
      </w:hyperlink>
    </w:p>
    <w:p w14:paraId="717782D9" w14:textId="44EC6A5C" w:rsidR="00E3221C" w:rsidRDefault="00EF34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0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3 </w:t>
        </w:r>
        <w:r w:rsidR="00E3221C" w:rsidRPr="00D435CA">
          <w:rPr>
            <w:rStyle w:val="Hyperlink"/>
            <w:noProof/>
          </w:rPr>
          <w:t>Results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_Toc130804900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3</w:t>
        </w:r>
        <w:r w:rsidR="00E3221C">
          <w:rPr>
            <w:noProof/>
            <w:webHidden/>
          </w:rPr>
          <w:fldChar w:fldCharType="end"/>
        </w:r>
      </w:hyperlink>
    </w:p>
    <w:p w14:paraId="10E3BC31" w14:textId="35A27079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1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3.1 </w:t>
        </w:r>
        <w:r w:rsidR="00E3221C" w:rsidRPr="00D435CA">
          <w:rPr>
            <w:rStyle w:val="Hyperlink"/>
            <w:noProof/>
          </w:rPr>
          <w:t>Question 6/11 summary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_Toc130804901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3</w:t>
        </w:r>
        <w:r w:rsidR="00E3221C">
          <w:rPr>
            <w:noProof/>
            <w:webHidden/>
          </w:rPr>
          <w:fldChar w:fldCharType="end"/>
        </w:r>
      </w:hyperlink>
    </w:p>
    <w:p w14:paraId="0BB752EF" w14:textId="3D5535EC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2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3.2 </w:t>
        </w:r>
        <w:r w:rsidR="00E3221C" w:rsidRPr="00D435CA">
          <w:rPr>
            <w:rStyle w:val="Hyperlink"/>
            <w:noProof/>
          </w:rPr>
          <w:t>Draft Recommendations for Approval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_Toc130804902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3</w:t>
        </w:r>
        <w:r w:rsidR="00E3221C">
          <w:rPr>
            <w:noProof/>
            <w:webHidden/>
          </w:rPr>
          <w:fldChar w:fldCharType="end"/>
        </w:r>
      </w:hyperlink>
    </w:p>
    <w:p w14:paraId="12F557F8" w14:textId="68D8739F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3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3.3 </w:t>
        </w:r>
        <w:r w:rsidR="00E3221C" w:rsidRPr="00D435CA">
          <w:rPr>
            <w:rStyle w:val="Hyperlink"/>
            <w:noProof/>
          </w:rPr>
          <w:t>Recommendations proposed for Consent in accordance with Rec. A.8.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_Toc130804903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4</w:t>
        </w:r>
        <w:r w:rsidR="00E3221C">
          <w:rPr>
            <w:noProof/>
            <w:webHidden/>
          </w:rPr>
          <w:fldChar w:fldCharType="end"/>
        </w:r>
      </w:hyperlink>
    </w:p>
    <w:p w14:paraId="693C80F6" w14:textId="260A3467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4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3.6 </w:t>
        </w:r>
        <w:r w:rsidR="00E3221C" w:rsidRPr="00D435CA">
          <w:rPr>
            <w:rStyle w:val="Hyperlink"/>
            <w:noProof/>
          </w:rPr>
          <w:t>Other documents for Approval/Agreement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_Toc130804904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4</w:t>
        </w:r>
        <w:r w:rsidR="00E3221C">
          <w:rPr>
            <w:noProof/>
            <w:webHidden/>
          </w:rPr>
          <w:fldChar w:fldCharType="end"/>
        </w:r>
      </w:hyperlink>
    </w:p>
    <w:p w14:paraId="512C3C3A" w14:textId="4BCBD5AD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5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3.7 </w:t>
        </w:r>
        <w:r w:rsidR="00E3221C" w:rsidRPr="00D435CA">
          <w:rPr>
            <w:rStyle w:val="Hyperlink"/>
            <w:noProof/>
          </w:rPr>
          <w:t>New work items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_Toc130804905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4</w:t>
        </w:r>
        <w:r w:rsidR="00E3221C">
          <w:rPr>
            <w:noProof/>
            <w:webHidden/>
          </w:rPr>
          <w:fldChar w:fldCharType="end"/>
        </w:r>
      </w:hyperlink>
    </w:p>
    <w:p w14:paraId="290F5543" w14:textId="17F23E76" w:rsidR="00E3221C" w:rsidRDefault="00EF34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6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4 </w:t>
        </w:r>
        <w:r w:rsidR="00E3221C" w:rsidRPr="00D435CA">
          <w:rPr>
            <w:rStyle w:val="Hyperlink"/>
            <w:noProof/>
          </w:rPr>
          <w:t>Discussions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_Toc130804906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4</w:t>
        </w:r>
        <w:r w:rsidR="00E3221C">
          <w:rPr>
            <w:noProof/>
            <w:webHidden/>
          </w:rPr>
          <w:fldChar w:fldCharType="end"/>
        </w:r>
      </w:hyperlink>
    </w:p>
    <w:p w14:paraId="4C46BD29" w14:textId="6B1306E0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7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4.1 </w:t>
        </w:r>
        <w:r w:rsidR="00E3221C" w:rsidRPr="00D435CA">
          <w:rPr>
            <w:rStyle w:val="Hyperlink"/>
            <w:noProof/>
          </w:rPr>
          <w:t>Incoming Liaison Statements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_Toc130804907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4</w:t>
        </w:r>
        <w:r w:rsidR="00E3221C">
          <w:rPr>
            <w:noProof/>
            <w:webHidden/>
          </w:rPr>
          <w:fldChar w:fldCharType="end"/>
        </w:r>
      </w:hyperlink>
    </w:p>
    <w:p w14:paraId="50D3B538" w14:textId="5EB37F4D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8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4.2 </w:t>
        </w:r>
        <w:r w:rsidR="00E3221C" w:rsidRPr="00D435CA">
          <w:rPr>
            <w:rStyle w:val="Hyperlink"/>
            <w:noProof/>
          </w:rPr>
          <w:t>Outgoing liaison statements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_Toc130804908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4</w:t>
        </w:r>
        <w:r w:rsidR="00E3221C">
          <w:rPr>
            <w:noProof/>
            <w:webHidden/>
          </w:rPr>
          <w:fldChar w:fldCharType="end"/>
        </w:r>
      </w:hyperlink>
    </w:p>
    <w:p w14:paraId="64DC11B0" w14:textId="33B38664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09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4.3 </w:t>
        </w:r>
        <w:r w:rsidR="00E3221C" w:rsidRPr="00D435CA">
          <w:rPr>
            <w:rStyle w:val="Hyperlink"/>
            <w:noProof/>
          </w:rPr>
          <w:t>Discussion of input documents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_Toc130804909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4</w:t>
        </w:r>
        <w:r w:rsidR="00E3221C">
          <w:rPr>
            <w:noProof/>
            <w:webHidden/>
          </w:rPr>
          <w:fldChar w:fldCharType="end"/>
        </w:r>
      </w:hyperlink>
    </w:p>
    <w:p w14:paraId="699F7FCD" w14:textId="06BBA584" w:rsidR="00E3221C" w:rsidRDefault="00EF34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10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5 </w:t>
        </w:r>
        <w:r w:rsidR="00E3221C" w:rsidRPr="00D435CA">
          <w:rPr>
            <w:rStyle w:val="Hyperlink"/>
            <w:noProof/>
          </w:rPr>
          <w:t>Work programme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_Toc130804910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5</w:t>
        </w:r>
        <w:r w:rsidR="00E3221C">
          <w:rPr>
            <w:noProof/>
            <w:webHidden/>
          </w:rPr>
          <w:fldChar w:fldCharType="end"/>
        </w:r>
      </w:hyperlink>
    </w:p>
    <w:p w14:paraId="26F6C6C6" w14:textId="1A0CCBA6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11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5.1 </w:t>
        </w:r>
        <w:r w:rsidR="00E3221C" w:rsidRPr="00D435CA">
          <w:rPr>
            <w:rStyle w:val="Hyperlink"/>
            <w:noProof/>
          </w:rPr>
          <w:t>New/deleted work items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_Toc130804911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5</w:t>
        </w:r>
        <w:r w:rsidR="00E3221C">
          <w:rPr>
            <w:noProof/>
            <w:webHidden/>
          </w:rPr>
          <w:fldChar w:fldCharType="end"/>
        </w:r>
      </w:hyperlink>
    </w:p>
    <w:p w14:paraId="64345199" w14:textId="46705EF9" w:rsidR="00E3221C" w:rsidRDefault="00EF34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12" w:history="1">
        <w:r w:rsidR="00E3221C" w:rsidRPr="00D435CA">
          <w:rPr>
            <w:rStyle w:val="Hyperlink"/>
            <w:rFonts w:eastAsia="SimSun"/>
            <w:noProof/>
            <w:lang w:val="en-US" w:eastAsia="zh-CN"/>
          </w:rPr>
          <w:t xml:space="preserve">5.2 </w:t>
        </w:r>
        <w:r w:rsidR="00E3221C" w:rsidRPr="00D435CA">
          <w:rPr>
            <w:rStyle w:val="Hyperlink"/>
            <w:noProof/>
          </w:rPr>
          <w:t>Updated work programme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_Toc130804912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5</w:t>
        </w:r>
        <w:r w:rsidR="00E3221C">
          <w:rPr>
            <w:noProof/>
            <w:webHidden/>
          </w:rPr>
          <w:fldChar w:fldCharType="end"/>
        </w:r>
      </w:hyperlink>
    </w:p>
    <w:p w14:paraId="462B5936" w14:textId="16C35642" w:rsidR="00E3221C" w:rsidRDefault="00EF34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13" w:history="1">
        <w:r w:rsidR="00E3221C" w:rsidRPr="00D435CA">
          <w:rPr>
            <w:rStyle w:val="Hyperlink"/>
            <w:noProof/>
          </w:rPr>
          <w:t>6</w:t>
        </w:r>
        <w:r w:rsidR="00E3221C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E3221C" w:rsidRPr="00D435CA">
          <w:rPr>
            <w:rStyle w:val="Hyperlink"/>
            <w:noProof/>
          </w:rPr>
          <w:t>Future meetings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_Toc130804913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7</w:t>
        </w:r>
        <w:r w:rsidR="00E3221C">
          <w:rPr>
            <w:noProof/>
            <w:webHidden/>
          </w:rPr>
          <w:fldChar w:fldCharType="end"/>
        </w:r>
      </w:hyperlink>
    </w:p>
    <w:p w14:paraId="080A4569" w14:textId="14630C6D" w:rsidR="00E3221C" w:rsidRDefault="00EF34ED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14" w:history="1">
        <w:r w:rsidR="00E3221C" w:rsidRPr="00D435CA">
          <w:rPr>
            <w:rStyle w:val="Hyperlink"/>
            <w:noProof/>
          </w:rPr>
          <w:t>6.1</w:t>
        </w:r>
        <w:r w:rsidR="00E3221C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E3221C" w:rsidRPr="00D435CA">
          <w:rPr>
            <w:rStyle w:val="Hyperlink"/>
            <w:noProof/>
          </w:rPr>
          <w:t>Question meetings at the next SG11 meeting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_Toc130804914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7</w:t>
        </w:r>
        <w:r w:rsidR="00E3221C">
          <w:rPr>
            <w:noProof/>
            <w:webHidden/>
          </w:rPr>
          <w:fldChar w:fldCharType="end"/>
        </w:r>
      </w:hyperlink>
    </w:p>
    <w:p w14:paraId="0D1589FD" w14:textId="1973241A" w:rsidR="00E3221C" w:rsidRDefault="00EF34ED">
      <w:pPr>
        <w:pStyle w:val="TOC2"/>
        <w:tabs>
          <w:tab w:val="left" w:pos="153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15" w:history="1">
        <w:r w:rsidR="00E3221C" w:rsidRPr="00D435CA">
          <w:rPr>
            <w:rStyle w:val="Hyperlink"/>
            <w:noProof/>
          </w:rPr>
          <w:t>6.2</w:t>
        </w:r>
        <w:r w:rsidR="00E3221C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E3221C" w:rsidRPr="00D435CA">
          <w:rPr>
            <w:rStyle w:val="Hyperlink"/>
            <w:noProof/>
          </w:rPr>
          <w:t>Interim Rapporteur Group meetings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_Toc130804915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7</w:t>
        </w:r>
        <w:r w:rsidR="00E3221C">
          <w:rPr>
            <w:noProof/>
            <w:webHidden/>
          </w:rPr>
          <w:fldChar w:fldCharType="end"/>
        </w:r>
      </w:hyperlink>
    </w:p>
    <w:p w14:paraId="0E5B7545" w14:textId="711CE6C1" w:rsidR="00E3221C" w:rsidRDefault="00EF34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16" w:history="1">
        <w:r w:rsidR="00E3221C" w:rsidRPr="00D435CA">
          <w:rPr>
            <w:rStyle w:val="Hyperlink"/>
            <w:noProof/>
          </w:rPr>
          <w:t>7</w:t>
        </w:r>
        <w:r w:rsidR="00E3221C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E3221C" w:rsidRPr="00D435CA">
          <w:rPr>
            <w:rStyle w:val="Hyperlink"/>
            <w:noProof/>
          </w:rPr>
          <w:t>Other business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_Toc130804916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7</w:t>
        </w:r>
        <w:r w:rsidR="00E3221C">
          <w:rPr>
            <w:noProof/>
            <w:webHidden/>
          </w:rPr>
          <w:fldChar w:fldCharType="end"/>
        </w:r>
      </w:hyperlink>
    </w:p>
    <w:p w14:paraId="65AEA10B" w14:textId="35E4F39D" w:rsidR="00E3221C" w:rsidRDefault="00EF34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0804917" w:history="1">
        <w:r w:rsidR="00E3221C" w:rsidRPr="00D435CA">
          <w:rPr>
            <w:rStyle w:val="Hyperlink"/>
            <w:bCs/>
            <w:noProof/>
            <w:lang w:val="en-US"/>
          </w:rPr>
          <w:t>Annex A</w:t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tab/>
        </w:r>
        <w:r w:rsidR="00E3221C">
          <w:rPr>
            <w:noProof/>
            <w:webHidden/>
          </w:rPr>
          <w:fldChar w:fldCharType="begin"/>
        </w:r>
        <w:r w:rsidR="00E3221C">
          <w:rPr>
            <w:noProof/>
            <w:webHidden/>
          </w:rPr>
          <w:instrText xml:space="preserve"> PAGEREF _Toc130804917 \h </w:instrText>
        </w:r>
        <w:r w:rsidR="00E3221C">
          <w:rPr>
            <w:noProof/>
            <w:webHidden/>
          </w:rPr>
        </w:r>
        <w:r w:rsidR="00E3221C">
          <w:rPr>
            <w:noProof/>
            <w:webHidden/>
          </w:rPr>
          <w:fldChar w:fldCharType="separate"/>
        </w:r>
        <w:r w:rsidR="00E3221C">
          <w:rPr>
            <w:noProof/>
            <w:webHidden/>
          </w:rPr>
          <w:t>8</w:t>
        </w:r>
        <w:r w:rsidR="00E3221C">
          <w:rPr>
            <w:noProof/>
            <w:webHidden/>
          </w:rPr>
          <w:fldChar w:fldCharType="end"/>
        </w:r>
      </w:hyperlink>
    </w:p>
    <w:p w14:paraId="4F0FBBC4" w14:textId="7765200C" w:rsidR="00070A0D" w:rsidRDefault="00E3221C">
      <w:pPr>
        <w:pStyle w:val="Heading1"/>
        <w:pageBreakBefore/>
        <w:ind w:left="0" w:firstLine="0"/>
      </w:pPr>
      <w:r>
        <w:rPr>
          <w:bCs/>
          <w:caps/>
          <w:sz w:val="20"/>
        </w:rPr>
        <w:lastRenderedPageBreak/>
        <w:fldChar w:fldCharType="end"/>
      </w:r>
      <w:bookmarkStart w:id="3" w:name="_Toc130804895"/>
      <w:r>
        <w:rPr>
          <w:rFonts w:eastAsia="SimSun" w:hint="eastAsia"/>
          <w:lang w:val="en-US" w:eastAsia="zh-CN"/>
        </w:rPr>
        <w:t xml:space="preserve">1 </w:t>
      </w:r>
      <w:r>
        <w:t>Introduction</w:t>
      </w:r>
      <w:bookmarkEnd w:id="3"/>
    </w:p>
    <w:p w14:paraId="4F0FBBC5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</w:pPr>
      <w:r>
        <w:t xml:space="preserve">Question 6/11 was addressed in </w:t>
      </w:r>
      <w:r>
        <w:rPr>
          <w:rFonts w:hint="eastAsia"/>
          <w:lang w:val="en-US" w:eastAsia="zh-CN"/>
        </w:rPr>
        <w:t xml:space="preserve">3 </w:t>
      </w:r>
      <w:r>
        <w:t xml:space="preserve">sessions during </w:t>
      </w:r>
      <w:r>
        <w:rPr>
          <w:rFonts w:eastAsia="Times New Roman"/>
        </w:rPr>
        <w:t>interim Rapporteur group e-meeting (6-8 March 2023)</w:t>
      </w:r>
      <w:r>
        <w:t xml:space="preserve">, under the chairmanship of Rapporteur of Q6/11, Ms </w:t>
      </w:r>
      <w:r>
        <w:rPr>
          <w:rFonts w:hint="eastAsia"/>
          <w:lang w:val="en-US" w:eastAsia="zh-CN"/>
        </w:rPr>
        <w:t>Dan</w:t>
      </w:r>
      <w:r>
        <w:t xml:space="preserve"> </w:t>
      </w:r>
      <w:r>
        <w:rPr>
          <w:rFonts w:hint="eastAsia"/>
          <w:lang w:val="en-US" w:eastAsia="zh-CN"/>
        </w:rPr>
        <w:t>X</w:t>
      </w:r>
      <w:r>
        <w:t>u (</w:t>
      </w:r>
      <w:r>
        <w:rPr>
          <w:rFonts w:eastAsia="Times New Roman"/>
        </w:rPr>
        <w:t>China Telecom, China</w:t>
      </w:r>
      <w:r>
        <w:t>) by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remote connection</w:t>
      </w:r>
      <w:r>
        <w:t xml:space="preserve">. The group adopted the agenda in </w:t>
      </w:r>
      <w:hyperlink r:id="rId12" w:history="1">
        <w:r>
          <w:rPr>
            <w:rStyle w:val="Hyperlink"/>
          </w:rPr>
          <w:t>Q6/11-DOC6R1</w:t>
        </w:r>
      </w:hyperlink>
      <w:r>
        <w:t>.</w:t>
      </w:r>
    </w:p>
    <w:p w14:paraId="4F0FBBC6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</w:pPr>
      <w:r>
        <w:t>The objectives for this meeting w</w:t>
      </w:r>
      <w:r>
        <w:rPr>
          <w:rFonts w:hint="eastAsia"/>
          <w:lang w:val="en-US" w:eastAsia="zh-CN"/>
        </w:rPr>
        <w:t>ere</w:t>
      </w:r>
      <w:r>
        <w:t>:</w:t>
      </w:r>
    </w:p>
    <w:p w14:paraId="4F0FBBC7" w14:textId="77777777" w:rsidR="00070A0D" w:rsidRDefault="00E3221C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rPr>
          <w:lang w:val="en-US" w:eastAsia="zh-CN"/>
        </w:rPr>
      </w:pPr>
      <w:r>
        <w:t xml:space="preserve">Progress </w:t>
      </w:r>
      <w:r>
        <w:rPr>
          <w:rFonts w:hint="eastAsia"/>
          <w:lang w:val="en-US" w:eastAsia="zh-CN"/>
        </w:rPr>
        <w:t>Q.IITSN and line by line review for the first time;</w:t>
      </w:r>
    </w:p>
    <w:p w14:paraId="4F0FBBC8" w14:textId="77777777" w:rsidR="00070A0D" w:rsidRDefault="00E3221C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rPr>
          <w:lang w:val="en-US" w:eastAsia="zh-CN"/>
        </w:rPr>
      </w:pPr>
      <w:r>
        <w:rPr>
          <w:rFonts w:hint="eastAsia"/>
          <w:lang w:val="en-US" w:eastAsia="zh-CN"/>
        </w:rPr>
        <w:t>Progress and Q.PMMC.</w:t>
      </w:r>
    </w:p>
    <w:p w14:paraId="4F0FBBC9" w14:textId="77777777" w:rsidR="00070A0D" w:rsidRDefault="00E3221C">
      <w:pPr>
        <w:pStyle w:val="Heading2"/>
        <w:ind w:left="0" w:firstLine="0"/>
        <w:rPr>
          <w:rFonts w:eastAsiaTheme="minorEastAsia"/>
        </w:rPr>
      </w:pPr>
      <w:bookmarkStart w:id="4" w:name="_Toc130804896"/>
      <w:r>
        <w:rPr>
          <w:rFonts w:eastAsiaTheme="minorEastAsia" w:hint="eastAsia"/>
          <w:lang w:val="en-US" w:eastAsia="zh-CN"/>
        </w:rPr>
        <w:t xml:space="preserve">1.1 </w:t>
      </w:r>
      <w:r>
        <w:rPr>
          <w:rFonts w:eastAsiaTheme="minorEastAsia"/>
        </w:rPr>
        <w:t>IPR Call</w:t>
      </w:r>
      <w:bookmarkEnd w:id="4"/>
    </w:p>
    <w:p w14:paraId="4F0FBBCA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</w:pPr>
      <w:r>
        <w:t xml:space="preserve">The Rapporteur, Ms </w:t>
      </w:r>
      <w:r>
        <w:rPr>
          <w:rFonts w:hint="eastAsia"/>
          <w:lang w:val="en-US" w:eastAsia="zh-CN"/>
        </w:rPr>
        <w:t>Dan</w:t>
      </w:r>
      <w:r>
        <w:t xml:space="preserve"> </w:t>
      </w:r>
      <w:r>
        <w:rPr>
          <w:rFonts w:hint="eastAsia"/>
          <w:lang w:val="en-US" w:eastAsia="zh-CN"/>
        </w:rPr>
        <w:t>X</w:t>
      </w:r>
      <w:r>
        <w:t xml:space="preserve">u, </w:t>
      </w:r>
      <w:r>
        <w:rPr>
          <w:lang w:val="en-US"/>
        </w:rPr>
        <w:t xml:space="preserve">reminded the meeting participants of the ITU-T IPR Policy (see </w:t>
      </w:r>
      <w:hyperlink r:id="rId13" w:history="1">
        <w:r>
          <w:rPr>
            <w:rStyle w:val="Hyperlink"/>
            <w:lang w:val="en-US"/>
          </w:rPr>
          <w:t>http://www.itu.int/en/ITU-T/ipr/Pages/default.aspx</w:t>
        </w:r>
      </w:hyperlink>
      <w:r>
        <w:rPr>
          <w:lang w:val="en-US"/>
        </w:rPr>
        <w:t xml:space="preserve">) and </w:t>
      </w:r>
      <w:r>
        <w:t>asked at the beginning of the meeting, whether anyone had knowledge of patents or software copyrights, the use of which may be required to implement the Recommendations being considered.</w:t>
      </w:r>
    </w:p>
    <w:p w14:paraId="4F0FBBCB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lang w:val="en-US"/>
        </w:rPr>
      </w:pPr>
      <w:r>
        <w:rPr>
          <w:lang w:val="en-US"/>
        </w:rPr>
        <w:t>No declarations were made during the Q6/11 meeting.</w:t>
      </w:r>
    </w:p>
    <w:p w14:paraId="4F0FBBCC" w14:textId="77777777" w:rsidR="00070A0D" w:rsidRDefault="00E3221C">
      <w:pPr>
        <w:pStyle w:val="Heading1"/>
        <w:keepNext w:val="0"/>
        <w:keepLines w:val="0"/>
        <w:ind w:left="0" w:firstLine="0"/>
      </w:pPr>
      <w:bookmarkStart w:id="5" w:name="_Toc244266848"/>
      <w:bookmarkStart w:id="6" w:name="_Toc150526457"/>
      <w:bookmarkStart w:id="7" w:name="_Toc130804897"/>
      <w:r>
        <w:rPr>
          <w:rFonts w:eastAsia="SimSun" w:hint="eastAsia"/>
          <w:lang w:val="en-US" w:eastAsia="zh-CN"/>
        </w:rPr>
        <w:t xml:space="preserve">2 </w:t>
      </w:r>
      <w:r>
        <w:t>Documentation</w:t>
      </w:r>
      <w:bookmarkEnd w:id="5"/>
      <w:bookmarkEnd w:id="6"/>
      <w:r>
        <w:t xml:space="preserve"> and emailing lists</w:t>
      </w:r>
      <w:bookmarkEnd w:id="7"/>
    </w:p>
    <w:p w14:paraId="4F0FBBCD" w14:textId="77777777" w:rsidR="00070A0D" w:rsidRDefault="00E3221C">
      <w:pPr>
        <w:pStyle w:val="Heading2"/>
      </w:pPr>
      <w:bookmarkStart w:id="8" w:name="_Toc130804898"/>
      <w:r>
        <w:rPr>
          <w:rFonts w:eastAsia="SimSun" w:hint="eastAsia"/>
          <w:lang w:val="en-US" w:eastAsia="zh-CN"/>
        </w:rPr>
        <w:t xml:space="preserve">2.1 </w:t>
      </w:r>
      <w:r>
        <w:t>Documentation</w:t>
      </w:r>
      <w:bookmarkEnd w:id="8"/>
    </w:p>
    <w:p w14:paraId="4F0FBBCE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</w:pPr>
      <w:r>
        <w:t>The list of input documents for the meeting is found in Annex A.</w:t>
      </w:r>
    </w:p>
    <w:p w14:paraId="4F0FBBCF" w14:textId="77777777" w:rsidR="00070A0D" w:rsidRDefault="00E3221C">
      <w:r>
        <w:t>Documents considered at this meeting are available at</w:t>
      </w:r>
      <w:r>
        <w:br/>
      </w:r>
      <w:hyperlink r:id="rId14" w:history="1">
        <w:r>
          <w:rPr>
            <w:rStyle w:val="Hyperlink"/>
            <w:rFonts w:hint="eastAsia"/>
          </w:rPr>
          <w:t>https://extranet.itu.int/meetings/ITU-T/T22-SG11RGM/Q6-230306/SitePages/Welcome.aspx</w:t>
        </w:r>
      </w:hyperlink>
    </w:p>
    <w:p w14:paraId="4F0FBBD0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spacing w:after="120"/>
      </w:pPr>
      <w:r>
        <w:t>The complete list of documents which are addressed to Q</w:t>
      </w:r>
      <w:r>
        <w:rPr>
          <w:rFonts w:ascii="DengXian" w:eastAsia="DengXian" w:hAnsi="DengXian" w:hint="eastAsia"/>
        </w:rPr>
        <w:t>6</w:t>
      </w:r>
      <w:r>
        <w:t>/11 is presented below.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88"/>
      </w:tblGrid>
      <w:tr w:rsidR="00070A0D" w14:paraId="4F0FBBD3" w14:textId="77777777">
        <w:trPr>
          <w:trHeight w:val="633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FBBD1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Input documents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BD2" w14:textId="77777777" w:rsidR="00070A0D" w:rsidRDefault="00EF34ED">
            <w:pPr>
              <w:keepNext/>
              <w:keepLines/>
              <w:widowControl w:val="0"/>
              <w:rPr>
                <w:sz w:val="22"/>
                <w:szCs w:val="22"/>
                <w:lang w:val="en-US" w:eastAsia="zh-CN"/>
              </w:rPr>
            </w:pPr>
            <w:hyperlink r:id="rId15" w:history="1">
              <w:r w:rsidR="00E3221C">
                <w:rPr>
                  <w:rStyle w:val="Hyperlink"/>
                </w:rPr>
                <w:t>Q6/11-DOC1</w:t>
              </w:r>
            </w:hyperlink>
            <w:r w:rsidR="00E3221C">
              <w:rPr>
                <w:rStyle w:val="15"/>
                <w:rFonts w:eastAsia="DengXian"/>
                <w:i/>
                <w:iCs/>
                <w:sz w:val="22"/>
                <w:szCs w:val="22"/>
              </w:rPr>
              <w:t>,</w:t>
            </w:r>
            <w:r w:rsidR="00E3221C">
              <w:t xml:space="preserve"> </w:t>
            </w:r>
            <w:hyperlink r:id="rId16" w:history="1">
              <w:r w:rsidR="00E3221C">
                <w:rPr>
                  <w:rStyle w:val="Hyperlink"/>
                </w:rPr>
                <w:t>Q6/11-DOC</w:t>
              </w:r>
              <w:r w:rsidR="00E3221C">
                <w:rPr>
                  <w:rStyle w:val="Hyperlink"/>
                  <w:rFonts w:hint="eastAsia"/>
                  <w:lang w:val="en-US" w:eastAsia="zh-CN"/>
                </w:rPr>
                <w:t>2</w:t>
              </w:r>
            </w:hyperlink>
            <w:r w:rsidR="00E3221C">
              <w:rPr>
                <w:rFonts w:hint="eastAsia"/>
                <w:lang w:val="en-US" w:eastAsia="zh-CN"/>
              </w:rPr>
              <w:t>,</w:t>
            </w:r>
            <w:r w:rsidR="00E3221C">
              <w:rPr>
                <w:lang w:val="en-US" w:eastAsia="zh-CN"/>
              </w:rPr>
              <w:t xml:space="preserve"> </w:t>
            </w:r>
            <w:hyperlink r:id="rId17" w:history="1">
              <w:r w:rsidR="00E3221C">
                <w:rPr>
                  <w:rStyle w:val="Hyperlink"/>
                </w:rPr>
                <w:t>Q6/11-DOC</w:t>
              </w:r>
              <w:r w:rsidR="00E3221C">
                <w:rPr>
                  <w:rStyle w:val="Hyperlink"/>
                  <w:rFonts w:hint="eastAsia"/>
                  <w:lang w:val="en-US" w:eastAsia="zh-CN"/>
                </w:rPr>
                <w:t>3</w:t>
              </w:r>
            </w:hyperlink>
            <w:r w:rsidR="00E3221C">
              <w:rPr>
                <w:rFonts w:hint="eastAsia"/>
                <w:lang w:val="en-US" w:eastAsia="zh-CN"/>
              </w:rPr>
              <w:t>,</w:t>
            </w:r>
            <w:r w:rsidR="00E3221C">
              <w:rPr>
                <w:lang w:val="en-US" w:eastAsia="zh-CN"/>
              </w:rPr>
              <w:t xml:space="preserve"> </w:t>
            </w:r>
            <w:hyperlink r:id="rId18" w:history="1">
              <w:r w:rsidR="00E3221C">
                <w:rPr>
                  <w:rStyle w:val="Hyperlink"/>
                </w:rPr>
                <w:t>Q6/11-DOC</w:t>
              </w:r>
              <w:r w:rsidR="00E3221C">
                <w:rPr>
                  <w:rStyle w:val="Hyperlink"/>
                  <w:rFonts w:hint="eastAsia"/>
                  <w:lang w:val="en-US" w:eastAsia="zh-CN"/>
                </w:rPr>
                <w:t>4</w:t>
              </w:r>
            </w:hyperlink>
            <w:r w:rsidR="00E3221C">
              <w:rPr>
                <w:rFonts w:hint="eastAsia"/>
                <w:lang w:val="en-US" w:eastAsia="zh-CN"/>
              </w:rPr>
              <w:t>,</w:t>
            </w:r>
            <w:r w:rsidR="00E3221C">
              <w:rPr>
                <w:lang w:val="en-US" w:eastAsia="zh-CN"/>
              </w:rPr>
              <w:t xml:space="preserve"> </w:t>
            </w:r>
            <w:hyperlink r:id="rId19" w:history="1">
              <w:r w:rsidR="00E3221C">
                <w:rPr>
                  <w:rStyle w:val="Hyperlink"/>
                </w:rPr>
                <w:t>Q6/11-DOC</w:t>
              </w:r>
              <w:r w:rsidR="00E3221C">
                <w:rPr>
                  <w:rStyle w:val="Hyperlink"/>
                  <w:rFonts w:hint="eastAsia"/>
                  <w:lang w:val="en-US" w:eastAsia="zh-CN"/>
                </w:rPr>
                <w:t>5</w:t>
              </w:r>
            </w:hyperlink>
          </w:p>
        </w:tc>
      </w:tr>
    </w:tbl>
    <w:p w14:paraId="4F0FBBD4" w14:textId="77777777" w:rsidR="00070A0D" w:rsidRDefault="00E3221C">
      <w:pPr>
        <w:pStyle w:val="Heading2"/>
      </w:pPr>
      <w:bookmarkStart w:id="9" w:name="_Toc130804899"/>
      <w:r>
        <w:rPr>
          <w:rFonts w:eastAsia="SimSun" w:hint="eastAsia"/>
          <w:lang w:val="en-US" w:eastAsia="zh-CN"/>
        </w:rPr>
        <w:t xml:space="preserve">2.2 </w:t>
      </w:r>
      <w:r>
        <w:t>Emailing list subscription</w:t>
      </w:r>
      <w:bookmarkEnd w:id="9"/>
    </w:p>
    <w:p w14:paraId="4F0FBBD5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</w:pPr>
      <w:r>
        <w:t>E-mail correspondences pertaining to the activities of this group are routinely conducted using the e-mail reflector</w:t>
      </w:r>
      <w:r>
        <w:rPr>
          <w:rFonts w:hint="eastAsia"/>
          <w:lang w:val="en-US" w:eastAsia="zh-CN"/>
        </w:rPr>
        <w:t xml:space="preserve"> </w:t>
      </w:r>
      <w:r>
        <w:rPr>
          <w:rStyle w:val="Hyperlink"/>
          <w:rFonts w:eastAsia="SimSun" w:hint="eastAsia"/>
        </w:rPr>
        <w:t>t22sg11q6@lists.itu.int</w:t>
      </w:r>
      <w:r>
        <w:rPr>
          <w:rStyle w:val="Hyperlink"/>
          <w:rFonts w:eastAsia="SimSun"/>
        </w:rPr>
        <w:t>.</w:t>
      </w:r>
      <w:r>
        <w:t xml:space="preserve"> Those wishing to subscribe or unsubscribe to this or other SG11 email reflectors should visit the mailing list web page at:</w:t>
      </w:r>
    </w:p>
    <w:p w14:paraId="4F0FBBD6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rStyle w:val="Hyperlink"/>
        </w:rPr>
      </w:pPr>
      <w:r>
        <w:rPr>
          <w:rStyle w:val="Hyperlink"/>
          <w:rFonts w:hint="eastAsia"/>
        </w:rPr>
        <w:t>https://www.itu.int/en/ITU-T/studygroups/2022-2024/11/Pages/ifa-structure.aspx</w:t>
      </w:r>
    </w:p>
    <w:p w14:paraId="4F0FBBD7" w14:textId="77777777" w:rsidR="00070A0D" w:rsidRDefault="00E3221C">
      <w:pPr>
        <w:pStyle w:val="Heading1"/>
        <w:keepNext w:val="0"/>
        <w:keepLines w:val="0"/>
      </w:pPr>
      <w:bookmarkStart w:id="10" w:name="_Toc130804900"/>
      <w:r>
        <w:rPr>
          <w:rFonts w:eastAsia="SimSun" w:hint="eastAsia"/>
          <w:lang w:val="en-US" w:eastAsia="zh-CN"/>
        </w:rPr>
        <w:t xml:space="preserve">3 </w:t>
      </w:r>
      <w:r>
        <w:t>Results</w:t>
      </w:r>
      <w:bookmarkEnd w:id="10"/>
    </w:p>
    <w:p w14:paraId="4F0FBBD8" w14:textId="77777777" w:rsidR="00070A0D" w:rsidRDefault="00E3221C">
      <w:pPr>
        <w:pStyle w:val="Heading2"/>
      </w:pPr>
      <w:bookmarkStart w:id="11" w:name="_Toc48728101"/>
      <w:bookmarkStart w:id="12" w:name="_Toc244266977"/>
      <w:bookmarkStart w:id="13" w:name="_Toc150526434"/>
      <w:bookmarkStart w:id="14" w:name="_Toc51416224"/>
      <w:bookmarkStart w:id="15" w:name="_Toc23046399"/>
      <w:bookmarkStart w:id="16" w:name="_Toc248114400"/>
      <w:bookmarkStart w:id="17" w:name="_Toc130804901"/>
      <w:r>
        <w:rPr>
          <w:rFonts w:eastAsia="SimSun" w:hint="eastAsia"/>
          <w:lang w:val="en-US" w:eastAsia="zh-CN"/>
        </w:rPr>
        <w:t xml:space="preserve">3.1 </w:t>
      </w:r>
      <w:r>
        <w:t>Question 6/11 summary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4F0FBBD9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</w:rPr>
      </w:pPr>
      <w:r>
        <w:rPr>
          <w:rFonts w:eastAsia="Times New Roman" w:hint="eastAsia"/>
        </w:rPr>
        <w:t xml:space="preserve">During this meeting, </w:t>
      </w:r>
      <w:r>
        <w:rPr>
          <w:lang w:eastAsia="zh-CN"/>
        </w:rPr>
        <w:t xml:space="preserve">Q6/11 </w:t>
      </w:r>
      <w:r>
        <w:rPr>
          <w:rFonts w:eastAsia="Times New Roman" w:hint="eastAsia"/>
        </w:rPr>
        <w:t>received</w:t>
      </w:r>
      <w:r>
        <w:rPr>
          <w:rFonts w:eastAsia="Times New Roman"/>
        </w:rPr>
        <w:t xml:space="preserve"> </w:t>
      </w:r>
      <w:r>
        <w:rPr>
          <w:rFonts w:eastAsia="SimSun" w:hint="eastAsia"/>
          <w:lang w:val="en-US" w:eastAsia="zh-CN"/>
        </w:rPr>
        <w:t xml:space="preserve">5 </w:t>
      </w:r>
      <w:r>
        <w:rPr>
          <w:rFonts w:eastAsia="Times New Roman"/>
        </w:rPr>
        <w:t>input documents. T</w:t>
      </w:r>
      <w:r>
        <w:rPr>
          <w:rFonts w:eastAsia="SimSun"/>
          <w:lang w:val="en-US" w:eastAsia="zh-CN"/>
        </w:rPr>
        <w:t xml:space="preserve">wo of them are related </w:t>
      </w:r>
      <w:r>
        <w:rPr>
          <w:rFonts w:eastAsia="Times New Roman"/>
        </w:rPr>
        <w:t>to Q.</w:t>
      </w:r>
      <w:r>
        <w:rPr>
          <w:rFonts w:eastAsia="SimSun" w:hint="eastAsia"/>
          <w:lang w:val="en-US" w:eastAsia="zh-CN"/>
        </w:rPr>
        <w:t xml:space="preserve">IITSN, </w:t>
      </w:r>
      <w:r>
        <w:rPr>
          <w:rFonts w:eastAsia="SimSun"/>
          <w:lang w:val="en-US" w:eastAsia="zh-CN"/>
        </w:rPr>
        <w:t xml:space="preserve">while three are related </w:t>
      </w:r>
      <w:r>
        <w:rPr>
          <w:rFonts w:eastAsia="SimSun" w:hint="eastAsia"/>
          <w:lang w:val="en-US" w:eastAsia="zh-CN"/>
        </w:rPr>
        <w:t>to Q.PMMC</w:t>
      </w:r>
      <w:r>
        <w:rPr>
          <w:rFonts w:eastAsia="Times New Roman"/>
        </w:rPr>
        <w:t>.</w:t>
      </w:r>
    </w:p>
    <w:p w14:paraId="4F0FBBDA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</w:pPr>
      <w:r>
        <w:t>Q</w:t>
      </w:r>
      <w:r>
        <w:rPr>
          <w:lang w:eastAsia="zh-CN"/>
        </w:rPr>
        <w:t>6/11</w:t>
      </w:r>
      <w:r>
        <w:t xml:space="preserve"> progressed the work in the following aspects.</w:t>
      </w:r>
    </w:p>
    <w:p w14:paraId="4F0FBBDB" w14:textId="77777777" w:rsidR="00070A0D" w:rsidRDefault="00E3221C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</w:rPr>
      </w:pPr>
      <w:r>
        <w:rPr>
          <w:rFonts w:eastAsia="Times New Roman"/>
        </w:rPr>
        <w:t>Agre</w:t>
      </w:r>
      <w:r>
        <w:rPr>
          <w:rFonts w:eastAsia="Times New Roman"/>
          <w:color w:val="000000"/>
        </w:rPr>
        <w:t>ed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  <w:lang w:val="en-US" w:eastAsia="zh-CN"/>
        </w:rPr>
        <w:t>two inputs documents related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to Q.</w:t>
      </w:r>
      <w:r>
        <w:rPr>
          <w:rFonts w:eastAsia="SimSun" w:hint="eastAsia"/>
          <w:lang w:val="en-US" w:eastAsia="zh-CN"/>
        </w:rPr>
        <w:t xml:space="preserve">IITSN and prepare </w:t>
      </w:r>
      <w:r>
        <w:rPr>
          <w:rFonts w:hint="eastAsia"/>
          <w:lang w:val="en-US" w:eastAsia="zh-CN"/>
        </w:rPr>
        <w:t xml:space="preserve">the </w:t>
      </w:r>
      <w:r>
        <w:rPr>
          <w:rFonts w:eastAsia="Times New Roman"/>
          <w:color w:val="000000"/>
        </w:rPr>
        <w:t>draft R</w:t>
      </w:r>
      <w:r>
        <w:t>ecommendation</w:t>
      </w:r>
      <w:r>
        <w:rPr>
          <w:rFonts w:hint="eastAsia"/>
          <w:lang w:val="en-US" w:eastAsia="zh-CN"/>
        </w:rPr>
        <w:t xml:space="preserve"> for consent </w:t>
      </w:r>
      <w:r>
        <w:rPr>
          <w:lang w:val="en-US" w:eastAsia="zh-CN"/>
        </w:rPr>
        <w:t xml:space="preserve">at the </w:t>
      </w:r>
      <w:r>
        <w:rPr>
          <w:rFonts w:hint="eastAsia"/>
          <w:lang w:val="en-US" w:eastAsia="zh-CN"/>
        </w:rPr>
        <w:t>next meeting.</w:t>
      </w:r>
    </w:p>
    <w:p w14:paraId="4F0FBBDC" w14:textId="77777777" w:rsidR="00070A0D" w:rsidRDefault="00E3221C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</w:rPr>
      </w:pPr>
      <w:r>
        <w:rPr>
          <w:rFonts w:eastAsia="Times New Roman"/>
        </w:rPr>
        <w:t>Agre</w:t>
      </w:r>
      <w:r>
        <w:rPr>
          <w:rFonts w:eastAsia="Times New Roman"/>
          <w:color w:val="000000"/>
        </w:rPr>
        <w:t>ed</w:t>
      </w:r>
      <w:r>
        <w:rPr>
          <w:rFonts w:hint="eastAsia"/>
          <w:color w:val="000000"/>
          <w:lang w:val="en-US" w:eastAsia="zh-CN"/>
        </w:rPr>
        <w:t xml:space="preserve"> the </w:t>
      </w:r>
      <w:r>
        <w:rPr>
          <w:color w:val="000000"/>
          <w:lang w:val="en-US" w:eastAsia="zh-CN"/>
        </w:rPr>
        <w:t>three input documents related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SimSun" w:hint="eastAsia"/>
          <w:lang w:val="en-US" w:eastAsia="zh-CN"/>
        </w:rPr>
        <w:t>Q.PMMC</w:t>
      </w:r>
      <w:r>
        <w:rPr>
          <w:rFonts w:hint="eastAsia"/>
          <w:lang w:val="en-US" w:eastAsia="zh-CN"/>
        </w:rPr>
        <w:t>.</w:t>
      </w:r>
    </w:p>
    <w:p w14:paraId="4F0FBBDD" w14:textId="77777777" w:rsidR="00070A0D" w:rsidRDefault="00E3221C">
      <w:pPr>
        <w:pStyle w:val="Heading2"/>
        <w:spacing w:after="120"/>
      </w:pPr>
      <w:bookmarkStart w:id="18" w:name="_Toc130804902"/>
      <w:r>
        <w:rPr>
          <w:rFonts w:eastAsia="SimSun" w:hint="eastAsia"/>
          <w:lang w:val="en-US" w:eastAsia="zh-CN"/>
        </w:rPr>
        <w:t xml:space="preserve">3.2 </w:t>
      </w:r>
      <w:r>
        <w:t>Draft Recommendations for Approval</w:t>
      </w:r>
      <w:bookmarkEnd w:id="18"/>
    </w:p>
    <w:p w14:paraId="4F0FBBDE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</w:rPr>
      </w:pPr>
      <w:r>
        <w:rPr>
          <w:rFonts w:eastAsia="Times New Roman" w:hint="eastAsia"/>
        </w:rPr>
        <w:t>None.</w:t>
      </w:r>
    </w:p>
    <w:p w14:paraId="4F0FBBDF" w14:textId="77777777" w:rsidR="00070A0D" w:rsidRDefault="00E3221C">
      <w:pPr>
        <w:pStyle w:val="Heading2"/>
      </w:pPr>
      <w:bookmarkStart w:id="19" w:name="_Hlk34815229"/>
      <w:bookmarkStart w:id="20" w:name="_Toc150526436"/>
      <w:bookmarkStart w:id="21" w:name="_Toc248114402"/>
      <w:bookmarkStart w:id="22" w:name="_Toc244266979"/>
      <w:bookmarkStart w:id="23" w:name="_Toc48728103"/>
      <w:bookmarkStart w:id="24" w:name="_Toc130804903"/>
      <w:r>
        <w:rPr>
          <w:rFonts w:eastAsia="SimSun" w:hint="eastAsia"/>
          <w:lang w:val="en-US" w:eastAsia="zh-CN"/>
        </w:rPr>
        <w:lastRenderedPageBreak/>
        <w:t xml:space="preserve">3.3 </w:t>
      </w:r>
      <w:r>
        <w:t>Recommendations proposed for Consent</w:t>
      </w:r>
      <w:bookmarkEnd w:id="19"/>
      <w:r>
        <w:t xml:space="preserve"> in accordance with Rec. A.8.</w:t>
      </w:r>
      <w:bookmarkEnd w:id="20"/>
      <w:bookmarkEnd w:id="21"/>
      <w:bookmarkEnd w:id="22"/>
      <w:bookmarkEnd w:id="23"/>
      <w:bookmarkEnd w:id="24"/>
    </w:p>
    <w:p w14:paraId="4F0FBBE0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</w:pPr>
      <w:r>
        <w:rPr>
          <w:rFonts w:eastAsia="Times New Roman" w:hint="eastAsia"/>
        </w:rPr>
        <w:t>None.</w:t>
      </w:r>
    </w:p>
    <w:p w14:paraId="4F0FBBE1" w14:textId="77777777" w:rsidR="00070A0D" w:rsidRDefault="00E3221C">
      <w:pPr>
        <w:spacing w:before="240" w:after="120" w:line="240" w:lineRule="atLeast"/>
        <w:rPr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 xml:space="preserve">3.4 </w:t>
      </w:r>
      <w:r>
        <w:rPr>
          <w:b/>
          <w:bCs/>
          <w:color w:val="000000"/>
          <w:lang w:val="en-US" w:eastAsia="zh-CN"/>
        </w:rPr>
        <w:t>Revised Recommendations</w:t>
      </w:r>
    </w:p>
    <w:p w14:paraId="4F0FBBE2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</w:rPr>
      </w:pPr>
      <w:r>
        <w:rPr>
          <w:rFonts w:eastAsia="Times New Roman"/>
        </w:rPr>
        <w:t>None.</w:t>
      </w:r>
    </w:p>
    <w:p w14:paraId="4F0FBBE3" w14:textId="77777777" w:rsidR="00070A0D" w:rsidRDefault="00E3221C">
      <w:pPr>
        <w:spacing w:before="240" w:after="120" w:line="240" w:lineRule="atLeast"/>
        <w:rPr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 xml:space="preserve">3.5 </w:t>
      </w:r>
      <w:r>
        <w:rPr>
          <w:b/>
          <w:bCs/>
          <w:color w:val="000000"/>
          <w:lang w:val="en-US" w:eastAsia="zh-CN"/>
        </w:rPr>
        <w:t>New Recommendations</w:t>
      </w:r>
    </w:p>
    <w:p w14:paraId="4F0FBBE4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</w:rPr>
      </w:pPr>
      <w:r>
        <w:rPr>
          <w:rFonts w:eastAsia="Times New Roman"/>
        </w:rPr>
        <w:t>None.</w:t>
      </w:r>
    </w:p>
    <w:p w14:paraId="4F0FBBE5" w14:textId="77777777" w:rsidR="00070A0D" w:rsidRDefault="00E3221C">
      <w:pPr>
        <w:pStyle w:val="Heading2"/>
        <w:spacing w:after="120"/>
      </w:pPr>
      <w:bookmarkStart w:id="25" w:name="_Toc130804904"/>
      <w:r>
        <w:rPr>
          <w:rFonts w:eastAsia="SimSun" w:hint="eastAsia"/>
          <w:lang w:val="en-US" w:eastAsia="zh-CN"/>
        </w:rPr>
        <w:t xml:space="preserve">3.6 </w:t>
      </w:r>
      <w:r>
        <w:t>Other documents for Approval/Agreement</w:t>
      </w:r>
      <w:bookmarkEnd w:id="25"/>
    </w:p>
    <w:p w14:paraId="4F0FBBE6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</w:rPr>
      </w:pPr>
      <w:r>
        <w:rPr>
          <w:rFonts w:eastAsia="Times New Roman"/>
        </w:rPr>
        <w:t>None.</w:t>
      </w:r>
    </w:p>
    <w:p w14:paraId="4F0FBBE7" w14:textId="77777777" w:rsidR="00070A0D" w:rsidRDefault="00E3221C">
      <w:pPr>
        <w:pStyle w:val="Heading2"/>
        <w:spacing w:after="240"/>
        <w:ind w:left="578" w:hanging="578"/>
      </w:pPr>
      <w:bookmarkStart w:id="26" w:name="_Toc130804905"/>
      <w:bookmarkStart w:id="27" w:name="_Toc150526438"/>
      <w:bookmarkStart w:id="28" w:name="_Toc244266981"/>
      <w:bookmarkStart w:id="29" w:name="_Toc248114404"/>
      <w:bookmarkStart w:id="30" w:name="_Toc48728105"/>
      <w:r>
        <w:rPr>
          <w:rFonts w:eastAsia="SimSun" w:hint="eastAsia"/>
          <w:lang w:val="en-US" w:eastAsia="zh-CN"/>
        </w:rPr>
        <w:t xml:space="preserve">3.7 </w:t>
      </w:r>
      <w:r>
        <w:t>New work items</w:t>
      </w:r>
      <w:bookmarkEnd w:id="26"/>
    </w:p>
    <w:p w14:paraId="4F0FBBE8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</w:rPr>
      </w:pPr>
      <w:bookmarkStart w:id="31" w:name="_Toc150526459"/>
      <w:bookmarkStart w:id="32" w:name="_Toc248114408"/>
      <w:bookmarkStart w:id="33" w:name="_Toc244266985"/>
      <w:bookmarkEnd w:id="27"/>
      <w:bookmarkEnd w:id="28"/>
      <w:bookmarkEnd w:id="29"/>
      <w:bookmarkEnd w:id="30"/>
      <w:r>
        <w:rPr>
          <w:rFonts w:eastAsia="Times New Roman"/>
        </w:rPr>
        <w:t>None.</w:t>
      </w:r>
    </w:p>
    <w:p w14:paraId="4F0FBBE9" w14:textId="77777777" w:rsidR="00070A0D" w:rsidRDefault="00E3221C">
      <w:pPr>
        <w:pStyle w:val="Heading1"/>
      </w:pPr>
      <w:bookmarkStart w:id="34" w:name="_Toc130804906"/>
      <w:r>
        <w:rPr>
          <w:rFonts w:eastAsia="SimSun" w:hint="eastAsia"/>
          <w:lang w:val="en-US" w:eastAsia="zh-CN"/>
        </w:rPr>
        <w:t xml:space="preserve">4 </w:t>
      </w:r>
      <w:r>
        <w:t>Discussions</w:t>
      </w:r>
      <w:bookmarkEnd w:id="31"/>
      <w:bookmarkEnd w:id="32"/>
      <w:bookmarkEnd w:id="33"/>
      <w:bookmarkEnd w:id="34"/>
    </w:p>
    <w:p w14:paraId="4F0FBBEA" w14:textId="77777777" w:rsidR="00070A0D" w:rsidRDefault="00E3221C">
      <w:pPr>
        <w:pStyle w:val="Heading2"/>
        <w:spacing w:after="120"/>
        <w:ind w:left="578" w:hanging="578"/>
      </w:pPr>
      <w:bookmarkStart w:id="35" w:name="_Toc244266986"/>
      <w:bookmarkStart w:id="36" w:name="_Toc130804907"/>
      <w:r>
        <w:rPr>
          <w:rFonts w:eastAsia="SimSun" w:hint="eastAsia"/>
          <w:lang w:val="en-US" w:eastAsia="zh-CN"/>
        </w:rPr>
        <w:t xml:space="preserve">4.1 </w:t>
      </w:r>
      <w:r>
        <w:t>Incoming Liaison Statements</w:t>
      </w:r>
      <w:bookmarkEnd w:id="35"/>
      <w:bookmarkEnd w:id="36"/>
    </w:p>
    <w:p w14:paraId="4F0FBBEB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i/>
          <w:iCs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one.</w:t>
      </w:r>
    </w:p>
    <w:p w14:paraId="4F0FBBEC" w14:textId="77777777" w:rsidR="00070A0D" w:rsidRDefault="00E3221C">
      <w:pPr>
        <w:pStyle w:val="Heading2"/>
        <w:spacing w:after="120"/>
        <w:ind w:left="578" w:hanging="578"/>
      </w:pPr>
      <w:bookmarkStart w:id="37" w:name="_Toc244266990"/>
      <w:bookmarkStart w:id="38" w:name="_Toc248114410"/>
      <w:bookmarkStart w:id="39" w:name="_Toc150526461"/>
      <w:bookmarkStart w:id="40" w:name="_Toc130804908"/>
      <w:r>
        <w:rPr>
          <w:rFonts w:eastAsia="SimSun" w:hint="eastAsia"/>
          <w:lang w:val="en-US" w:eastAsia="zh-CN"/>
        </w:rPr>
        <w:t xml:space="preserve">4.2 </w:t>
      </w:r>
      <w:r>
        <w:t>Outgoing liaison statements</w:t>
      </w:r>
      <w:bookmarkEnd w:id="37"/>
      <w:bookmarkEnd w:id="38"/>
      <w:bookmarkEnd w:id="39"/>
      <w:bookmarkEnd w:id="40"/>
    </w:p>
    <w:p w14:paraId="4F0FBBED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one.</w:t>
      </w:r>
    </w:p>
    <w:p w14:paraId="4F0FBBEE" w14:textId="77777777" w:rsidR="00070A0D" w:rsidRDefault="00E3221C">
      <w:pPr>
        <w:pStyle w:val="Heading2"/>
        <w:spacing w:after="120"/>
        <w:ind w:left="578" w:hanging="578"/>
      </w:pPr>
      <w:bookmarkStart w:id="41" w:name="_Toc130804909"/>
      <w:r>
        <w:rPr>
          <w:rFonts w:eastAsia="SimSun" w:hint="eastAsia"/>
          <w:lang w:val="en-US" w:eastAsia="zh-CN"/>
        </w:rPr>
        <w:t xml:space="preserve">4.3 </w:t>
      </w:r>
      <w:r>
        <w:t>Discussion of input documents</w:t>
      </w:r>
      <w:bookmarkEnd w:id="41"/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841"/>
        <w:gridCol w:w="3917"/>
      </w:tblGrid>
      <w:tr w:rsidR="00070A0D" w14:paraId="4F0FBBF2" w14:textId="77777777">
        <w:trPr>
          <w:trHeight w:val="472"/>
        </w:trPr>
        <w:tc>
          <w:tcPr>
            <w:tcW w:w="1328" w:type="pct"/>
            <w:shd w:val="clear" w:color="auto" w:fill="D9D9D9"/>
            <w:vAlign w:val="center"/>
          </w:tcPr>
          <w:p w14:paraId="4F0FBBEF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Input document</w:t>
            </w:r>
          </w:p>
        </w:tc>
        <w:tc>
          <w:tcPr>
            <w:tcW w:w="1543" w:type="pct"/>
            <w:shd w:val="clear" w:color="auto" w:fill="D9D9D9"/>
            <w:vAlign w:val="center"/>
          </w:tcPr>
          <w:p w14:paraId="4F0FBBF0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127" w:type="pct"/>
            <w:shd w:val="clear" w:color="auto" w:fill="D9D9D9"/>
            <w:vAlign w:val="center"/>
          </w:tcPr>
          <w:p w14:paraId="4F0FBBF1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</w:tr>
      <w:tr w:rsidR="00070A0D" w14:paraId="4F0FBBF6" w14:textId="77777777">
        <w:tc>
          <w:tcPr>
            <w:tcW w:w="1328" w:type="pct"/>
            <w:shd w:val="clear" w:color="auto" w:fill="auto"/>
          </w:tcPr>
          <w:p w14:paraId="4F0FBBF3" w14:textId="77777777" w:rsidR="00070A0D" w:rsidRDefault="00EF34ED">
            <w:pPr>
              <w:pStyle w:val="ListParagraph"/>
              <w:spacing w:line="276" w:lineRule="auto"/>
              <w:ind w:left="0" w:right="91"/>
              <w:contextualSpacing w:val="0"/>
            </w:pPr>
            <w:hyperlink r:id="rId20" w:history="1">
              <w:r w:rsidR="00E3221C">
                <w:rPr>
                  <w:rStyle w:val="Hyperlink"/>
                  <w:rFonts w:hint="eastAsia"/>
                  <w:lang w:val="en-US" w:eastAsia="zh-CN"/>
                </w:rPr>
                <w:t>Q</w:t>
              </w:r>
              <w:r w:rsidR="00E3221C">
                <w:rPr>
                  <w:rStyle w:val="Hyperlink"/>
                </w:rPr>
                <w:t>6/11-DOC1</w:t>
              </w:r>
            </w:hyperlink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BF4" w14:textId="77777777" w:rsidR="00070A0D" w:rsidRDefault="00E3221C">
            <w:pPr>
              <w:rPr>
                <w:highlight w:val="yellow"/>
              </w:rPr>
            </w:pPr>
            <w:r>
              <w:rPr>
                <w:rFonts w:hint="eastAsia"/>
              </w:rPr>
              <w:t>Proposal of updating the content of Q.IITSN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BF5" w14:textId="77777777" w:rsidR="00070A0D" w:rsidRDefault="00E3221C">
            <w:pPr>
              <w:rPr>
                <w:rFonts w:eastAsia="MS Mincho"/>
              </w:rPr>
            </w:pPr>
            <w:r>
              <w:rPr>
                <w:rFonts w:eastAsia="SimSun"/>
                <w:color w:val="000000"/>
                <w:lang w:eastAsia="zh-CN"/>
              </w:rPr>
              <w:t>Accepted</w:t>
            </w:r>
          </w:p>
        </w:tc>
      </w:tr>
      <w:tr w:rsidR="00070A0D" w14:paraId="4F0FBBFA" w14:textId="77777777">
        <w:tc>
          <w:tcPr>
            <w:tcW w:w="1328" w:type="pct"/>
            <w:shd w:val="clear" w:color="auto" w:fill="auto"/>
          </w:tcPr>
          <w:p w14:paraId="4F0FBBF7" w14:textId="77777777" w:rsidR="00070A0D" w:rsidRDefault="00EF34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hyperlink r:id="rId21" w:history="1">
              <w:r w:rsidR="00E3221C">
                <w:rPr>
                  <w:rStyle w:val="Hyperlink"/>
                </w:rPr>
                <w:t>Q6/11-DOC</w:t>
              </w:r>
              <w:r w:rsidR="00E3221C">
                <w:rPr>
                  <w:rStyle w:val="Hyperlink"/>
                  <w:rFonts w:hint="eastAsia"/>
                  <w:lang w:val="en-US" w:eastAsia="zh-CN"/>
                </w:rPr>
                <w:t>2</w:t>
              </w:r>
            </w:hyperlink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BF8" w14:textId="77777777" w:rsidR="00070A0D" w:rsidRDefault="00E3221C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rFonts w:hint="eastAsia"/>
              </w:rPr>
              <w:t>Q.PMMC: Proposal of updating the definition and overview of multi-modality communication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BF9" w14:textId="77777777" w:rsidR="00070A0D" w:rsidRDefault="00E32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This input document was agreed with </w:t>
            </w:r>
            <w:r>
              <w:rPr>
                <w:rFonts w:eastAsia="SimSun" w:hint="eastAsia"/>
                <w:lang w:val="en-US" w:eastAsia="zh-CN"/>
              </w:rPr>
              <w:t xml:space="preserve">some </w:t>
            </w:r>
            <w:r>
              <w:rPr>
                <w:rFonts w:eastAsia="SimSun"/>
              </w:rPr>
              <w:t>modification</w:t>
            </w:r>
            <w:r>
              <w:rPr>
                <w:rFonts w:eastAsia="SimSun" w:hint="eastAsia"/>
                <w:lang w:val="en-US" w:eastAsia="zh-CN"/>
              </w:rPr>
              <w:t xml:space="preserve">s of </w:t>
            </w:r>
            <w:r>
              <w:rPr>
                <w:rFonts w:hint="eastAsia"/>
              </w:rPr>
              <w:t>the definition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070A0D" w14:paraId="4F0FBBFF" w14:textId="77777777">
        <w:tc>
          <w:tcPr>
            <w:tcW w:w="1328" w:type="pct"/>
            <w:shd w:val="clear" w:color="auto" w:fill="auto"/>
          </w:tcPr>
          <w:p w14:paraId="4F0FBBFB" w14:textId="77777777" w:rsidR="00070A0D" w:rsidRDefault="00EF34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hyperlink r:id="rId22" w:history="1">
              <w:r w:rsidR="00E3221C">
                <w:rPr>
                  <w:rStyle w:val="Hyperlink"/>
                </w:rPr>
                <w:t>Q6/11-DOC</w:t>
              </w:r>
              <w:r w:rsidR="00E3221C">
                <w:rPr>
                  <w:rStyle w:val="Hyperlink"/>
                  <w:rFonts w:hint="eastAsia"/>
                  <w:lang w:val="en-US" w:eastAsia="zh-CN"/>
                </w:rPr>
                <w:t>3</w:t>
              </w:r>
            </w:hyperlink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BFC" w14:textId="77777777" w:rsidR="00070A0D" w:rsidRDefault="00E3221C"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Consent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Draft Recommendation ITU-T Q.IITSN Protocol for IMT-2020 network Integration with Time Sensitive Network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BFD" w14:textId="77777777" w:rsidR="00070A0D" w:rsidRDefault="00E3221C">
            <w:pPr>
              <w:spacing w:before="0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Accepted with the following modifications:</w:t>
            </w:r>
          </w:p>
          <w:p w14:paraId="4F0FBBFE" w14:textId="77777777" w:rsidR="00070A0D" w:rsidRDefault="00E3221C">
            <w:pPr>
              <w:rPr>
                <w:rFonts w:eastAsia="SimSun"/>
                <w:highlight w:val="yellow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Add </w:t>
            </w:r>
            <w:r>
              <w:rPr>
                <w:rFonts w:eastAsia="SimSun" w:hint="eastAsia"/>
                <w:color w:val="000000"/>
                <w:lang w:val="en-US" w:eastAsia="zh-CN"/>
              </w:rPr>
              <w:t>references</w:t>
            </w:r>
            <w:r>
              <w:rPr>
                <w:rFonts w:eastAsia="SimSun"/>
                <w:color w:val="000000"/>
                <w:lang w:eastAsia="zh-CN"/>
              </w:rPr>
              <w:t xml:space="preserve"> in </w:t>
            </w:r>
            <w:r>
              <w:rPr>
                <w:rFonts w:eastAsia="SimSun" w:hint="eastAsia"/>
                <w:color w:val="000000"/>
                <w:lang w:val="en-US" w:eastAsia="zh-CN"/>
              </w:rPr>
              <w:t>clause</w:t>
            </w:r>
            <w:r>
              <w:rPr>
                <w:rFonts w:eastAsia="SimSun"/>
                <w:color w:val="000000"/>
                <w:lang w:eastAsia="zh-CN"/>
              </w:rPr>
              <w:t xml:space="preserve"> 2.</w:t>
            </w:r>
          </w:p>
        </w:tc>
      </w:tr>
      <w:tr w:rsidR="00070A0D" w14:paraId="4F0FBC04" w14:textId="77777777">
        <w:tc>
          <w:tcPr>
            <w:tcW w:w="1328" w:type="pct"/>
            <w:shd w:val="clear" w:color="auto" w:fill="auto"/>
          </w:tcPr>
          <w:p w14:paraId="4F0FBC00" w14:textId="77777777" w:rsidR="00070A0D" w:rsidRDefault="00EF34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hyperlink r:id="rId23" w:history="1">
              <w:r w:rsidR="00E3221C">
                <w:rPr>
                  <w:rStyle w:val="Hyperlink"/>
                </w:rPr>
                <w:t>Q6/11-DOC</w:t>
              </w:r>
              <w:r w:rsidR="00E3221C">
                <w:rPr>
                  <w:rStyle w:val="Hyperlink"/>
                  <w:rFonts w:hint="eastAsia"/>
                  <w:lang w:val="en-US" w:eastAsia="zh-CN"/>
                </w:rPr>
                <w:t>4</w:t>
              </w:r>
            </w:hyperlink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C01" w14:textId="77777777" w:rsidR="00070A0D" w:rsidRDefault="00E3221C">
            <w:r>
              <w:rPr>
                <w:rFonts w:hint="eastAsia"/>
              </w:rPr>
              <w:t>Proposal for adding efficient packet integrated handling procedure and message format in Q.PMMC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C02" w14:textId="77777777" w:rsidR="00070A0D" w:rsidRDefault="00E3221C">
            <w:pPr>
              <w:spacing w:before="0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Accepted with the following modifications:</w:t>
            </w:r>
          </w:p>
          <w:p w14:paraId="4F0FBC03" w14:textId="77777777" w:rsidR="00070A0D" w:rsidRDefault="00E3221C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Editorial modification</w:t>
            </w:r>
            <w:r>
              <w:rPr>
                <w:rFonts w:eastAsia="SimSun" w:hint="eastAsia"/>
                <w:color w:val="000000"/>
                <w:lang w:val="en-US" w:eastAsia="zh-CN"/>
              </w:rPr>
              <w:t xml:space="preserve"> for PDU</w:t>
            </w:r>
            <w:r>
              <w:rPr>
                <w:rFonts w:eastAsia="SimSun"/>
                <w:color w:val="000000"/>
                <w:lang w:eastAsia="zh-CN"/>
              </w:rPr>
              <w:t>.</w:t>
            </w:r>
          </w:p>
        </w:tc>
      </w:tr>
      <w:tr w:rsidR="00070A0D" w14:paraId="4F0FBC09" w14:textId="77777777">
        <w:tc>
          <w:tcPr>
            <w:tcW w:w="1328" w:type="pct"/>
            <w:shd w:val="clear" w:color="auto" w:fill="auto"/>
          </w:tcPr>
          <w:p w14:paraId="4F0FBC05" w14:textId="77777777" w:rsidR="00070A0D" w:rsidRDefault="00E3221C">
            <w:r>
              <w:rPr>
                <w:rStyle w:val="Hyperlink"/>
              </w:rPr>
              <w:t>Q6/11-DOC</w:t>
            </w:r>
            <w:r>
              <w:rPr>
                <w:rStyle w:val="Hyperlink"/>
                <w:rFonts w:hint="eastAsia"/>
                <w:lang w:val="en-US" w:eastAsia="zh-CN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C06" w14:textId="77777777" w:rsidR="00070A0D" w:rsidRDefault="00E3221C">
            <w:r>
              <w:rPr>
                <w:rFonts w:hint="eastAsia"/>
              </w:rPr>
              <w:t xml:space="preserve">Proposal for adding multi-modality policy among multiple UEs procedure </w:t>
            </w:r>
            <w:r>
              <w:rPr>
                <w:rFonts w:hint="eastAsia"/>
              </w:rPr>
              <w:lastRenderedPageBreak/>
              <w:t>and message format in Q.PMMC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C07" w14:textId="77777777" w:rsidR="00070A0D" w:rsidRDefault="00E3221C">
            <w:pPr>
              <w:spacing w:before="0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lastRenderedPageBreak/>
              <w:t>Accepted with the following modifications:</w:t>
            </w:r>
          </w:p>
          <w:p w14:paraId="4F0FBC08" w14:textId="77777777" w:rsidR="00070A0D" w:rsidRDefault="00E3221C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Editorial modification.</w:t>
            </w:r>
          </w:p>
        </w:tc>
      </w:tr>
    </w:tbl>
    <w:p w14:paraId="4F0FBC0A" w14:textId="77777777" w:rsidR="00070A0D" w:rsidRDefault="00070A0D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ind w:left="0"/>
        <w:rPr>
          <w:rFonts w:eastAsia="Times New Roman"/>
        </w:rPr>
      </w:pPr>
    </w:p>
    <w:p w14:paraId="4F0FBC0B" w14:textId="77777777" w:rsidR="00070A0D" w:rsidRDefault="00E3221C">
      <w:pPr>
        <w:pStyle w:val="Heading1"/>
        <w:keepNext w:val="0"/>
        <w:keepLines w:val="0"/>
      </w:pPr>
      <w:bookmarkStart w:id="42" w:name="_Toc130804910"/>
      <w:r>
        <w:rPr>
          <w:rFonts w:eastAsia="SimSun" w:hint="eastAsia"/>
          <w:lang w:val="en-US" w:eastAsia="zh-CN"/>
        </w:rPr>
        <w:t xml:space="preserve">5 </w:t>
      </w:r>
      <w:r>
        <w:t>Work programme</w:t>
      </w:r>
      <w:bookmarkEnd w:id="42"/>
    </w:p>
    <w:p w14:paraId="4F0FBC0C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bCs/>
        </w:rPr>
      </w:pPr>
      <w:r>
        <w:t xml:space="preserve">The SG11 Work Programme can be found at: </w:t>
      </w:r>
      <w:hyperlink r:id="rId24" w:history="1">
        <w:r>
          <w:rPr>
            <w:rStyle w:val="Hyperlink"/>
          </w:rPr>
          <w:t>http://itu.int/itu-t/workprog/wp_search.aspx?sg=11</w:t>
        </w:r>
      </w:hyperlink>
    </w:p>
    <w:p w14:paraId="4F0FBC0D" w14:textId="77777777" w:rsidR="00070A0D" w:rsidRDefault="00E3221C">
      <w:pPr>
        <w:pStyle w:val="Heading2"/>
        <w:spacing w:after="120"/>
        <w:ind w:left="578" w:hanging="578"/>
      </w:pPr>
      <w:bookmarkStart w:id="43" w:name="_Toc130804911"/>
      <w:r>
        <w:rPr>
          <w:rFonts w:eastAsia="SimSun" w:hint="eastAsia"/>
          <w:lang w:val="en-US" w:eastAsia="zh-CN"/>
        </w:rPr>
        <w:t xml:space="preserve">5.1 </w:t>
      </w:r>
      <w:r>
        <w:t>New/deleted work items</w:t>
      </w:r>
      <w:bookmarkEnd w:id="43"/>
    </w:p>
    <w:p w14:paraId="4F0FBC0E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rPr>
          <w:lang w:val="en-US" w:eastAsia="zh-CN"/>
        </w:rPr>
      </w:pPr>
      <w:r>
        <w:rPr>
          <w:rFonts w:hint="eastAsia"/>
          <w:lang w:val="en-US" w:eastAsia="zh-CN"/>
        </w:rPr>
        <w:t>None.</w:t>
      </w:r>
    </w:p>
    <w:p w14:paraId="4F0FBC0F" w14:textId="77777777" w:rsidR="00070A0D" w:rsidRDefault="00E3221C">
      <w:pPr>
        <w:pStyle w:val="Heading2"/>
        <w:spacing w:after="120"/>
        <w:ind w:left="578" w:hanging="578"/>
      </w:pPr>
      <w:bookmarkStart w:id="44" w:name="_Toc130804912"/>
      <w:r>
        <w:rPr>
          <w:rFonts w:eastAsia="SimSun" w:hint="eastAsia"/>
          <w:lang w:val="en-US" w:eastAsia="zh-CN"/>
        </w:rPr>
        <w:t xml:space="preserve">5.2 </w:t>
      </w:r>
      <w:r>
        <w:t>Updated work programme</w:t>
      </w:r>
      <w:bookmarkEnd w:id="44"/>
    </w:p>
    <w:p w14:paraId="4F0FBC10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spacing w:after="120"/>
      </w:pPr>
      <w:r>
        <w:t xml:space="preserve">In accordance with the </w:t>
      </w:r>
      <w:hyperlink r:id="rId25" w:history="1">
        <w:r>
          <w:rPr>
            <w:rStyle w:val="Hyperlink"/>
          </w:rPr>
          <w:t>WORK PROGRAMME DATABASE</w:t>
        </w:r>
      </w:hyperlink>
      <w:r>
        <w:t>, the current work items for Q6/11 are as follows (the requested changes are shown in revision mode):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091"/>
        <w:gridCol w:w="1303"/>
        <w:gridCol w:w="1064"/>
        <w:gridCol w:w="1620"/>
      </w:tblGrid>
      <w:tr w:rsidR="00070A0D" w14:paraId="4F0FBC17" w14:textId="77777777">
        <w:trPr>
          <w:trHeight w:val="449"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F0FBC11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0FBC12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WI</w:t>
            </w:r>
          </w:p>
        </w:tc>
        <w:tc>
          <w:tcPr>
            <w:tcW w:w="3091" w:type="dxa"/>
            <w:shd w:val="clear" w:color="auto" w:fill="D9D9D9" w:themeFill="background1" w:themeFillShade="D9"/>
            <w:vAlign w:val="center"/>
          </w:tcPr>
          <w:p w14:paraId="4F0FBC13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F0FBC14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Editors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F0FBC15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Timing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F0FBC16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Reference</w:t>
            </w:r>
          </w:p>
        </w:tc>
      </w:tr>
      <w:tr w:rsidR="00070A0D" w14:paraId="4F0FBC1E" w14:textId="77777777">
        <w:trPr>
          <w:trHeight w:val="2339"/>
        </w:trPr>
        <w:tc>
          <w:tcPr>
            <w:tcW w:w="846" w:type="dxa"/>
            <w:vAlign w:val="center"/>
          </w:tcPr>
          <w:p w14:paraId="4F0FBC18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color w:val="000000" w:themeColor="text1"/>
                <w:sz w:val="22"/>
                <w:szCs w:val="22"/>
                <w:lang w:val="en-US" w:eastAsia="zh-CN"/>
              </w:rPr>
              <w:t>6</w:t>
            </w:r>
            <w:r>
              <w:rPr>
                <w:sz w:val="22"/>
                <w:szCs w:val="22"/>
                <w:lang w:val="en-US"/>
              </w:rPr>
              <w:t>/11</w:t>
            </w:r>
          </w:p>
        </w:tc>
        <w:tc>
          <w:tcPr>
            <w:tcW w:w="1701" w:type="dxa"/>
            <w:vAlign w:val="center"/>
          </w:tcPr>
          <w:p w14:paraId="4F0FBC19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Cs/>
                <w:color w:val="000000" w:themeColor="text1"/>
                <w:lang w:val="fr-CH" w:eastAsia="zh-CN"/>
              </w:rPr>
            </w:pPr>
            <w:r>
              <w:rPr>
                <w:rFonts w:hint="eastAsia"/>
                <w:bCs/>
                <w:color w:val="000000" w:themeColor="text1"/>
                <w:lang w:val="fr-CH" w:eastAsia="zh-CN"/>
              </w:rPr>
              <w:t>Q</w:t>
            </w:r>
            <w:r>
              <w:rPr>
                <w:bCs/>
                <w:color w:val="000000" w:themeColor="text1"/>
                <w:lang w:val="fr-CH" w:eastAsia="zh-CN"/>
              </w:rPr>
              <w:t>.IMT2020-PFW</w:t>
            </w:r>
          </w:p>
        </w:tc>
        <w:tc>
          <w:tcPr>
            <w:tcW w:w="3091" w:type="dxa"/>
            <w:vAlign w:val="center"/>
          </w:tcPr>
          <w:p w14:paraId="4F0FBC1A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Cs/>
                <w:color w:val="000000" w:themeColor="text1"/>
                <w:lang w:val="fr-CH" w:eastAsia="zh-CN"/>
              </w:rPr>
            </w:pPr>
            <w:r>
              <w:rPr>
                <w:rFonts w:hint="eastAsia"/>
                <w:bCs/>
                <w:color w:val="000000" w:themeColor="text1"/>
                <w:lang w:val="fr-CH" w:eastAsia="zh-CN"/>
              </w:rPr>
              <w:t>Pr</w:t>
            </w:r>
            <w:r>
              <w:rPr>
                <w:bCs/>
                <w:color w:val="000000" w:themeColor="text1"/>
                <w:lang w:val="fr-CH" w:eastAsia="zh-CN"/>
              </w:rPr>
              <w:t>otocol Framework for IMT-2020</w:t>
            </w:r>
          </w:p>
        </w:tc>
        <w:tc>
          <w:tcPr>
            <w:tcW w:w="1303" w:type="dxa"/>
            <w:vAlign w:val="center"/>
          </w:tcPr>
          <w:p w14:paraId="4F0FBC1B" w14:textId="77777777" w:rsidR="00070A0D" w:rsidRPr="00EF34E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lang w:val="de-DE"/>
              </w:rPr>
            </w:pPr>
            <w:r w:rsidRPr="00EF34ED">
              <w:rPr>
                <w:color w:val="000000" w:themeColor="text1"/>
                <w:lang w:val="de-DE"/>
              </w:rPr>
              <w:t>Aleksey Borodin, Ruslan Kirichek, Maxim ROZHKOV</w:t>
            </w:r>
          </w:p>
        </w:tc>
        <w:tc>
          <w:tcPr>
            <w:tcW w:w="1064" w:type="dxa"/>
            <w:vAlign w:val="center"/>
          </w:tcPr>
          <w:p w14:paraId="4F0FBC1C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lang w:val="fr-CH" w:eastAsia="ko-KR"/>
              </w:rPr>
            </w:pPr>
            <w:r>
              <w:rPr>
                <w:rFonts w:hint="eastAsia"/>
                <w:color w:val="000000" w:themeColor="text1"/>
                <w:lang w:val="fr-CH" w:eastAsia="ko-KR"/>
              </w:rPr>
              <w:t>20</w:t>
            </w:r>
            <w:r>
              <w:rPr>
                <w:color w:val="000000" w:themeColor="text1"/>
                <w:lang w:val="fr-CH" w:eastAsia="ko-KR"/>
              </w:rPr>
              <w:t>2</w:t>
            </w:r>
            <w:r>
              <w:rPr>
                <w:rFonts w:eastAsia="SimSun"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lang w:val="fr-CH" w:eastAsia="ko-KR"/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</w:rPr>
              <w:t>05</w:t>
            </w:r>
          </w:p>
        </w:tc>
        <w:tc>
          <w:tcPr>
            <w:tcW w:w="1620" w:type="dxa"/>
            <w:vAlign w:val="center"/>
          </w:tcPr>
          <w:p w14:paraId="4F0FBC1D" w14:textId="77777777" w:rsidR="00070A0D" w:rsidRDefault="00EF34E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</w:pPr>
            <w:hyperlink r:id="rId26" w:history="1"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SG11-TD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38</w:t>
              </w:r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/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WP2</w:t>
              </w:r>
            </w:hyperlink>
          </w:p>
        </w:tc>
      </w:tr>
      <w:tr w:rsidR="00070A0D" w14:paraId="4F0FBC2B" w14:textId="77777777">
        <w:trPr>
          <w:trHeight w:val="2375"/>
        </w:trPr>
        <w:tc>
          <w:tcPr>
            <w:tcW w:w="846" w:type="dxa"/>
            <w:vAlign w:val="center"/>
          </w:tcPr>
          <w:p w14:paraId="4F0FBC1F" w14:textId="77777777" w:rsidR="00070A0D" w:rsidRDefault="00E3221C">
            <w:pPr>
              <w:spacing w:before="0"/>
              <w:rPr>
                <w:sz w:val="22"/>
                <w:szCs w:val="22"/>
              </w:rPr>
            </w:pPr>
            <w:r>
              <w:rPr>
                <w:rFonts w:eastAsia="SimSun" w:hint="eastAsia"/>
                <w:color w:val="000000" w:themeColor="text1"/>
                <w:sz w:val="22"/>
                <w:szCs w:val="22"/>
                <w:lang w:val="en-US" w:eastAsia="zh-CN"/>
              </w:rPr>
              <w:t>6</w:t>
            </w:r>
            <w:r>
              <w:rPr>
                <w:sz w:val="22"/>
                <w:szCs w:val="22"/>
                <w:lang w:val="en-US"/>
              </w:rPr>
              <w:t>/11</w:t>
            </w:r>
          </w:p>
        </w:tc>
        <w:tc>
          <w:tcPr>
            <w:tcW w:w="1701" w:type="dxa"/>
            <w:vAlign w:val="center"/>
          </w:tcPr>
          <w:p w14:paraId="4F0FBC20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lang w:val="fr-CH" w:eastAsia="zh-CN"/>
              </w:rPr>
              <w:t>Q.IITSN</w:t>
            </w:r>
          </w:p>
        </w:tc>
        <w:tc>
          <w:tcPr>
            <w:tcW w:w="3091" w:type="dxa"/>
            <w:vAlign w:val="center"/>
          </w:tcPr>
          <w:p w14:paraId="4F0FBC21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Protocol for IMT-2020 network Integration with Time Sensitive Network</w:t>
            </w:r>
          </w:p>
        </w:tc>
        <w:tc>
          <w:tcPr>
            <w:tcW w:w="1303" w:type="dxa"/>
            <w:vAlign w:val="center"/>
          </w:tcPr>
          <w:p w14:paraId="4F0FBC22" w14:textId="77777777" w:rsidR="00070A0D" w:rsidRPr="00EF34E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MS Mincho"/>
                <w:color w:val="000000" w:themeColor="text1"/>
                <w:lang w:val="de-DE"/>
              </w:rPr>
            </w:pPr>
            <w:r w:rsidRPr="00EF34ED">
              <w:rPr>
                <w:rFonts w:eastAsia="SimSun"/>
                <w:color w:val="000000" w:themeColor="text1"/>
                <w:lang w:val="de-DE"/>
              </w:rPr>
              <w:t>Tangqing</w:t>
            </w:r>
            <w:r w:rsidRPr="00EF34ED">
              <w:rPr>
                <w:rFonts w:eastAsia="MS Mincho"/>
                <w:color w:val="000000" w:themeColor="text1"/>
                <w:lang w:val="de-DE"/>
              </w:rPr>
              <w:t xml:space="preserve"> </w:t>
            </w:r>
            <w:r w:rsidRPr="00EF34ED">
              <w:rPr>
                <w:rFonts w:eastAsia="SimSun"/>
                <w:color w:val="000000" w:themeColor="text1"/>
                <w:lang w:val="de-DE"/>
              </w:rPr>
              <w:t xml:space="preserve">Liu </w:t>
            </w:r>
          </w:p>
          <w:p w14:paraId="4F0FBC23" w14:textId="77777777" w:rsidR="00070A0D" w:rsidRPr="00EF34E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MS Mincho"/>
                <w:color w:val="000000" w:themeColor="text1"/>
                <w:lang w:val="de-DE"/>
              </w:rPr>
            </w:pPr>
            <w:r w:rsidRPr="00EF34ED">
              <w:rPr>
                <w:rFonts w:eastAsia="MS Mincho"/>
                <w:color w:val="000000" w:themeColor="text1"/>
                <w:lang w:val="de-DE"/>
              </w:rPr>
              <w:t>Dan Wang</w:t>
            </w:r>
          </w:p>
          <w:p w14:paraId="4F0FBC24" w14:textId="77777777" w:rsidR="00070A0D" w:rsidRPr="00EF34E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MS Mincho"/>
                <w:strike/>
                <w:color w:val="FF0000"/>
                <w:lang w:val="de-DE"/>
              </w:rPr>
            </w:pPr>
            <w:r w:rsidRPr="00EF34ED">
              <w:rPr>
                <w:rFonts w:eastAsia="MS Mincho"/>
                <w:strike/>
                <w:color w:val="FF0000"/>
                <w:lang w:val="de-DE"/>
              </w:rPr>
              <w:t>Wei Kong</w:t>
            </w:r>
          </w:p>
          <w:p w14:paraId="4F0FBC25" w14:textId="77777777" w:rsidR="00070A0D" w:rsidRPr="00EF34E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/>
                <w:color w:val="000000" w:themeColor="text1"/>
                <w:lang w:val="de-DE"/>
              </w:rPr>
            </w:pPr>
            <w:r w:rsidRPr="00EF34ED">
              <w:rPr>
                <w:rFonts w:eastAsia="SimSun"/>
                <w:color w:val="000000" w:themeColor="text1"/>
                <w:lang w:val="de-DE"/>
              </w:rPr>
              <w:t>Dan Xu</w:t>
            </w:r>
          </w:p>
          <w:p w14:paraId="4F0FBC26" w14:textId="77777777" w:rsidR="00070A0D" w:rsidRPr="00EF34E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/>
                <w:color w:val="000000" w:themeColor="text1"/>
                <w:lang w:val="de-DE"/>
              </w:rPr>
            </w:pPr>
            <w:r w:rsidRPr="00EF34ED">
              <w:rPr>
                <w:rFonts w:eastAsia="SimSun"/>
                <w:color w:val="000000" w:themeColor="text1"/>
                <w:lang w:val="de-DE"/>
              </w:rPr>
              <w:t>Aipeng Guo</w:t>
            </w:r>
          </w:p>
          <w:p w14:paraId="4F0FBC27" w14:textId="77777777" w:rsidR="00070A0D" w:rsidRPr="00EF34E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FF0000"/>
                <w:lang w:val="de-DE"/>
              </w:rPr>
            </w:pPr>
            <w:r w:rsidRPr="00EF34ED">
              <w:rPr>
                <w:color w:val="FF0000"/>
                <w:lang w:val="de-DE"/>
              </w:rPr>
              <w:t>Ruslan KIRICHEK</w:t>
            </w:r>
          </w:p>
          <w:p w14:paraId="4F0FBC28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highlight w:val="yellow"/>
                <w:lang w:val="en-US"/>
              </w:rPr>
            </w:pPr>
            <w:r w:rsidRPr="00207939">
              <w:rPr>
                <w:rFonts w:hint="eastAsia"/>
                <w:color w:val="FF0000"/>
              </w:rPr>
              <w:t>Yongjing Li</w:t>
            </w:r>
          </w:p>
        </w:tc>
        <w:tc>
          <w:tcPr>
            <w:tcW w:w="1064" w:type="dxa"/>
            <w:vAlign w:val="center"/>
          </w:tcPr>
          <w:p w14:paraId="4F0FBC29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lang w:val="en-US"/>
              </w:rPr>
              <w:t>202</w:t>
            </w:r>
            <w:r>
              <w:rPr>
                <w:rFonts w:eastAsia="SimSun" w:hint="eastAsia"/>
                <w:color w:val="000000" w:themeColor="text1"/>
                <w:lang w:val="en-US" w:eastAsia="zh-CN"/>
              </w:rPr>
              <w:t>3</w:t>
            </w:r>
            <w:r>
              <w:rPr>
                <w:color w:val="000000" w:themeColor="text1"/>
                <w:lang w:val="en-US"/>
              </w:rPr>
              <w:t>-</w:t>
            </w:r>
            <w:r>
              <w:rPr>
                <w:rFonts w:eastAsia="SimSun" w:hint="eastAsia"/>
                <w:color w:val="000000" w:themeColor="text1"/>
                <w:lang w:val="en-US" w:eastAsia="zh-CN"/>
              </w:rPr>
              <w:t>05</w:t>
            </w:r>
          </w:p>
        </w:tc>
        <w:tc>
          <w:tcPr>
            <w:tcW w:w="1620" w:type="dxa"/>
            <w:vAlign w:val="center"/>
          </w:tcPr>
          <w:p w14:paraId="4F0FBC2A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C00000"/>
                <w:sz w:val="22"/>
                <w:szCs w:val="22"/>
                <w:lang w:val="en-US"/>
              </w:rPr>
            </w:pPr>
            <w:r>
              <w:rPr>
                <w:rStyle w:val="Hyperlink"/>
                <w:color w:val="C00000"/>
              </w:rPr>
              <w:t>SG11-TD359/GEN</w:t>
            </w:r>
          </w:p>
        </w:tc>
      </w:tr>
      <w:tr w:rsidR="00070A0D" w14:paraId="4F0FBC36" w14:textId="77777777">
        <w:trPr>
          <w:trHeight w:val="2771"/>
        </w:trPr>
        <w:tc>
          <w:tcPr>
            <w:tcW w:w="846" w:type="dxa"/>
            <w:vAlign w:val="center"/>
          </w:tcPr>
          <w:p w14:paraId="4F0FBC2C" w14:textId="77777777" w:rsidR="00070A0D" w:rsidRDefault="00E3221C">
            <w:pPr>
              <w:spacing w:before="0" w:line="256" w:lineRule="auto"/>
              <w:rPr>
                <w:sz w:val="22"/>
                <w:szCs w:val="22"/>
              </w:rPr>
            </w:pPr>
            <w:r>
              <w:rPr>
                <w:rFonts w:eastAsia="SimSun" w:hint="eastAsia"/>
                <w:color w:val="000000" w:themeColor="text1"/>
                <w:sz w:val="22"/>
                <w:szCs w:val="22"/>
                <w:lang w:val="en-US" w:eastAsia="zh-CN"/>
              </w:rPr>
              <w:t>6</w:t>
            </w:r>
            <w:r>
              <w:rPr>
                <w:sz w:val="22"/>
                <w:szCs w:val="22"/>
                <w:lang w:val="en-US"/>
              </w:rPr>
              <w:t>/11</w:t>
            </w:r>
          </w:p>
        </w:tc>
        <w:tc>
          <w:tcPr>
            <w:tcW w:w="1701" w:type="dxa"/>
            <w:vAlign w:val="center"/>
          </w:tcPr>
          <w:p w14:paraId="4F0FBC2D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lang w:val="fr-CH" w:eastAsia="zh-CN"/>
              </w:rPr>
              <w:t>Q.PMMC</w:t>
            </w:r>
          </w:p>
        </w:tc>
        <w:tc>
          <w:tcPr>
            <w:tcW w:w="3091" w:type="dxa"/>
            <w:vAlign w:val="center"/>
          </w:tcPr>
          <w:p w14:paraId="4F0FBC2E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lang w:eastAsia="zh-CN"/>
              </w:rPr>
              <w:t>Protocol for traffic flow coordination of multi-modality communication</w:t>
            </w:r>
          </w:p>
        </w:tc>
        <w:tc>
          <w:tcPr>
            <w:tcW w:w="1303" w:type="dxa"/>
            <w:vAlign w:val="center"/>
          </w:tcPr>
          <w:p w14:paraId="4F0FBC2F" w14:textId="77777777" w:rsidR="00070A0D" w:rsidRPr="00EF34E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de-DE" w:eastAsia="zh-CN"/>
              </w:rPr>
            </w:pPr>
            <w:r w:rsidRPr="00EF34ED">
              <w:rPr>
                <w:rFonts w:hint="eastAsia"/>
                <w:bCs/>
                <w:color w:val="000000" w:themeColor="text1"/>
                <w:lang w:val="de-DE" w:eastAsia="zh-CN"/>
              </w:rPr>
              <w:t>Tangqing Liu</w:t>
            </w:r>
          </w:p>
          <w:p w14:paraId="4F0FBC30" w14:textId="77777777" w:rsidR="00070A0D" w:rsidRPr="00EF34E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de-DE" w:eastAsia="ko-KR"/>
              </w:rPr>
            </w:pPr>
            <w:r w:rsidRPr="00EF34ED">
              <w:rPr>
                <w:rFonts w:hint="eastAsia"/>
                <w:bCs/>
                <w:color w:val="000000" w:themeColor="text1"/>
                <w:lang w:val="de-DE" w:eastAsia="ko-KR"/>
              </w:rPr>
              <w:t>Dan Xu</w:t>
            </w:r>
          </w:p>
          <w:p w14:paraId="4F0FBC31" w14:textId="77777777" w:rsidR="00070A0D" w:rsidRPr="00EF34E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de-DE" w:eastAsia="ko-KR"/>
              </w:rPr>
            </w:pPr>
            <w:r w:rsidRPr="00EF34ED">
              <w:rPr>
                <w:rFonts w:hint="eastAsia"/>
                <w:bCs/>
                <w:color w:val="000000" w:themeColor="text1"/>
                <w:lang w:val="de-DE" w:eastAsia="ko-KR"/>
              </w:rPr>
              <w:t>Aipeng Guo</w:t>
            </w:r>
          </w:p>
          <w:p w14:paraId="4F0FBC32" w14:textId="77777777" w:rsidR="00070A0D" w:rsidRPr="00EF34E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de-DE" w:eastAsia="ko-KR"/>
              </w:rPr>
            </w:pPr>
            <w:r w:rsidRPr="00EF34ED">
              <w:rPr>
                <w:rFonts w:hint="eastAsia"/>
                <w:bCs/>
                <w:color w:val="000000" w:themeColor="text1"/>
                <w:lang w:val="de-DE" w:eastAsia="ko-KR"/>
              </w:rPr>
              <w:t>Dan Wang</w:t>
            </w:r>
          </w:p>
          <w:p w14:paraId="4F0FBC33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lang w:val="fr-CH" w:eastAsia="ko-KR"/>
              </w:rPr>
              <w:t>Xiaonan Shi</w:t>
            </w:r>
          </w:p>
        </w:tc>
        <w:tc>
          <w:tcPr>
            <w:tcW w:w="1064" w:type="dxa"/>
            <w:vAlign w:val="center"/>
          </w:tcPr>
          <w:p w14:paraId="4F0FBC34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lang w:val="en-US" w:eastAsia="zh-CN"/>
              </w:rPr>
              <w:t>2023-4Q</w:t>
            </w:r>
          </w:p>
        </w:tc>
        <w:tc>
          <w:tcPr>
            <w:tcW w:w="1620" w:type="dxa"/>
            <w:vAlign w:val="center"/>
          </w:tcPr>
          <w:p w14:paraId="4F0FBC35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C00000"/>
                <w:sz w:val="22"/>
                <w:szCs w:val="22"/>
                <w:lang w:val="en-US" w:eastAsia="zh-CN"/>
              </w:rPr>
            </w:pPr>
            <w:r>
              <w:rPr>
                <w:rStyle w:val="Hyperlink"/>
                <w:color w:val="C00000"/>
              </w:rPr>
              <w:t>SG11-TD360/GEN</w:t>
            </w:r>
          </w:p>
        </w:tc>
      </w:tr>
      <w:tr w:rsidR="00070A0D" w14:paraId="4F0FBC42" w14:textId="77777777">
        <w:tc>
          <w:tcPr>
            <w:tcW w:w="846" w:type="dxa"/>
            <w:vAlign w:val="center"/>
          </w:tcPr>
          <w:p w14:paraId="4F0FBC37" w14:textId="77777777" w:rsidR="00070A0D" w:rsidRDefault="00E3221C">
            <w:pPr>
              <w:spacing w:before="0" w:line="256" w:lineRule="auto"/>
              <w:rPr>
                <w:sz w:val="22"/>
                <w:szCs w:val="22"/>
              </w:rPr>
            </w:pPr>
            <w:r>
              <w:rPr>
                <w:rFonts w:eastAsia="SimSun" w:hint="eastAsia"/>
                <w:color w:val="000000" w:themeColor="text1"/>
                <w:sz w:val="22"/>
                <w:szCs w:val="22"/>
                <w:lang w:val="en-US" w:eastAsia="zh-CN"/>
              </w:rPr>
              <w:lastRenderedPageBreak/>
              <w:t>6</w:t>
            </w:r>
            <w:r>
              <w:rPr>
                <w:sz w:val="22"/>
                <w:szCs w:val="22"/>
                <w:lang w:val="en-US"/>
              </w:rPr>
              <w:t>/11</w:t>
            </w:r>
          </w:p>
        </w:tc>
        <w:tc>
          <w:tcPr>
            <w:tcW w:w="1701" w:type="dxa"/>
            <w:vAlign w:val="center"/>
          </w:tcPr>
          <w:p w14:paraId="4F0FBC38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lang w:val="fr-CH" w:eastAsia="zh-CN"/>
              </w:rPr>
              <w:t>Q.DIVS-IMT2020</w:t>
            </w:r>
          </w:p>
        </w:tc>
        <w:tc>
          <w:tcPr>
            <w:tcW w:w="3091" w:type="dxa"/>
            <w:vAlign w:val="center"/>
          </w:tcPr>
          <w:p w14:paraId="4F0FBC39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lang w:eastAsia="zh-CN"/>
              </w:rPr>
              <w:t>Signalling Requirements and Protocol for Providing Network-oriented Data Integrity Verification Service based on Blockchain in IMT-2020 network</w:t>
            </w:r>
          </w:p>
        </w:tc>
        <w:tc>
          <w:tcPr>
            <w:tcW w:w="1303" w:type="dxa"/>
            <w:vAlign w:val="center"/>
          </w:tcPr>
          <w:p w14:paraId="4F0FBC3A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es-ES" w:eastAsia="zh-CN"/>
              </w:rPr>
            </w:pPr>
            <w:r>
              <w:rPr>
                <w:rFonts w:hint="eastAsia"/>
                <w:bCs/>
                <w:color w:val="000000" w:themeColor="text1"/>
                <w:lang w:val="es-ES" w:eastAsia="zh-CN"/>
              </w:rPr>
              <w:t>Miao Xue</w:t>
            </w:r>
          </w:p>
          <w:p w14:paraId="4F0FBC3B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es-ES" w:eastAsia="zh-CN"/>
              </w:rPr>
            </w:pPr>
            <w:r>
              <w:rPr>
                <w:rFonts w:hint="eastAsia"/>
                <w:bCs/>
                <w:color w:val="000000" w:themeColor="text1"/>
                <w:lang w:val="es-ES" w:eastAsia="zh-CN"/>
              </w:rPr>
              <w:t>Nanxiang Shi</w:t>
            </w:r>
          </w:p>
          <w:p w14:paraId="4F0FBC3C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es-ES" w:eastAsia="zh-CN"/>
              </w:rPr>
            </w:pPr>
            <w:r>
              <w:rPr>
                <w:rFonts w:hint="eastAsia"/>
                <w:bCs/>
                <w:color w:val="000000" w:themeColor="text1"/>
                <w:lang w:val="es-ES" w:eastAsia="zh-CN"/>
              </w:rPr>
              <w:t>Xiaoou Liu</w:t>
            </w:r>
          </w:p>
          <w:p w14:paraId="4F0FBC3D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fr-CH" w:eastAsia="zh-CN"/>
              </w:rPr>
            </w:pPr>
            <w:r>
              <w:rPr>
                <w:rFonts w:hint="eastAsia"/>
                <w:bCs/>
                <w:color w:val="000000" w:themeColor="text1"/>
                <w:lang w:val="fr-CH" w:eastAsia="zh-CN"/>
              </w:rPr>
              <w:t>Mengxuan Ren</w:t>
            </w:r>
          </w:p>
          <w:p w14:paraId="4F0FBC3E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es-ES" w:eastAsia="zh-CN"/>
              </w:rPr>
            </w:pPr>
            <w:r>
              <w:rPr>
                <w:rFonts w:hint="eastAsia"/>
                <w:bCs/>
                <w:color w:val="000000" w:themeColor="text1"/>
                <w:lang w:val="fr-CH" w:eastAsia="zh-CN"/>
              </w:rPr>
              <w:t>Tangqing Liu</w:t>
            </w:r>
          </w:p>
          <w:p w14:paraId="4F0FBC3F" w14:textId="77777777" w:rsidR="00070A0D" w:rsidRDefault="00070A0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4F0FBC40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hint="eastAsia"/>
                <w:bCs/>
                <w:color w:val="000000" w:themeColor="text1"/>
                <w:lang w:val="fr-CH" w:eastAsia="zh-CN"/>
              </w:rPr>
              <w:t>2023-</w:t>
            </w:r>
            <w:r>
              <w:rPr>
                <w:rFonts w:hint="eastAsia"/>
                <w:bCs/>
                <w:color w:val="000000" w:themeColor="text1"/>
                <w:lang w:val="en-US" w:eastAsia="zh-CN"/>
              </w:rPr>
              <w:t>05</w:t>
            </w:r>
          </w:p>
        </w:tc>
        <w:tc>
          <w:tcPr>
            <w:tcW w:w="1620" w:type="dxa"/>
            <w:vAlign w:val="center"/>
          </w:tcPr>
          <w:p w14:paraId="4F0FBC41" w14:textId="77777777" w:rsidR="00070A0D" w:rsidRDefault="00EF34E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hyperlink r:id="rId27" w:history="1"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SG11-TD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42</w:t>
              </w:r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/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WP2</w:t>
              </w:r>
            </w:hyperlink>
          </w:p>
        </w:tc>
      </w:tr>
      <w:tr w:rsidR="00070A0D" w14:paraId="4F0FBC4B" w14:textId="77777777">
        <w:trPr>
          <w:trHeight w:val="2051"/>
        </w:trPr>
        <w:tc>
          <w:tcPr>
            <w:tcW w:w="846" w:type="dxa"/>
            <w:vAlign w:val="center"/>
          </w:tcPr>
          <w:p w14:paraId="4F0FBC43" w14:textId="77777777" w:rsidR="00070A0D" w:rsidRDefault="00E3221C">
            <w:pPr>
              <w:spacing w:before="0"/>
              <w:rPr>
                <w:sz w:val="22"/>
                <w:szCs w:val="22"/>
              </w:rPr>
            </w:pPr>
            <w:r>
              <w:rPr>
                <w:rFonts w:eastAsia="SimSun" w:hint="eastAsia"/>
                <w:color w:val="000000" w:themeColor="text1"/>
                <w:sz w:val="22"/>
                <w:szCs w:val="22"/>
                <w:lang w:val="en-US" w:eastAsia="zh-CN"/>
              </w:rPr>
              <w:t>6</w:t>
            </w:r>
            <w:r>
              <w:rPr>
                <w:sz w:val="22"/>
                <w:szCs w:val="22"/>
                <w:lang w:val="en-US"/>
              </w:rPr>
              <w:t>/11</w:t>
            </w:r>
          </w:p>
        </w:tc>
        <w:tc>
          <w:tcPr>
            <w:tcW w:w="1701" w:type="dxa"/>
            <w:vAlign w:val="center"/>
          </w:tcPr>
          <w:p w14:paraId="4F0FBC44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Q.PCNC-FMSC</w:t>
            </w:r>
          </w:p>
        </w:tc>
        <w:tc>
          <w:tcPr>
            <w:tcW w:w="3091" w:type="dxa"/>
            <w:vAlign w:val="center"/>
          </w:tcPr>
          <w:p w14:paraId="4F0FBC45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Protocol for supporting computing and network convergence in fixed, mobile and satellite convergence in IMT-2020 network and beyond</w:t>
            </w:r>
          </w:p>
        </w:tc>
        <w:tc>
          <w:tcPr>
            <w:tcW w:w="1303" w:type="dxa"/>
            <w:vAlign w:val="center"/>
          </w:tcPr>
          <w:p w14:paraId="4F0FBC46" w14:textId="77777777" w:rsidR="00070A0D" w:rsidRPr="00EF34E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eastAsia="zh-CN"/>
              </w:rPr>
            </w:pPr>
            <w:r w:rsidRPr="00EF34ED">
              <w:rPr>
                <w:rFonts w:hint="eastAsia"/>
                <w:bCs/>
                <w:color w:val="000000" w:themeColor="text1"/>
                <w:lang w:eastAsia="zh-CN"/>
              </w:rPr>
              <w:t>Tangqing Liu</w:t>
            </w:r>
          </w:p>
          <w:p w14:paraId="4F0FBC47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Nanxiang Shi</w:t>
            </w:r>
          </w:p>
          <w:p w14:paraId="4F0FBC48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lang w:eastAsia="zh-CN"/>
              </w:rPr>
              <w:t>Lu L</w:t>
            </w:r>
            <w:r>
              <w:rPr>
                <w:rFonts w:hint="eastAsia"/>
                <w:color w:val="000000" w:themeColor="text1"/>
                <w:lang w:eastAsia="zh-CN"/>
              </w:rPr>
              <w:t>u</w:t>
            </w:r>
          </w:p>
        </w:tc>
        <w:tc>
          <w:tcPr>
            <w:tcW w:w="1064" w:type="dxa"/>
            <w:vAlign w:val="center"/>
          </w:tcPr>
          <w:p w14:paraId="4F0FBC49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lang w:val="en-US" w:eastAsia="zh-CN"/>
              </w:rPr>
              <w:t>2023-4Q</w:t>
            </w:r>
          </w:p>
        </w:tc>
        <w:tc>
          <w:tcPr>
            <w:tcW w:w="1620" w:type="dxa"/>
            <w:vAlign w:val="center"/>
          </w:tcPr>
          <w:p w14:paraId="4F0FBC4A" w14:textId="77777777" w:rsidR="00070A0D" w:rsidRDefault="00EF34E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bCs/>
                  <w:color w:val="000000" w:themeColor="text1"/>
                  <w:lang w:val="fr-CH" w:eastAsia="ko-KR"/>
                </w:rPr>
                <w:alias w:val="ShortName"/>
                <w:tag w:val="ShortName"/>
                <w:id w:val="777905509"/>
                <w:placeholder>
                  <w:docPart w:val="C5BFA53931094667B59F609E0AAFF6D9"/>
                </w:placeholder>
                <w:text/>
              </w:sdtPr>
              <w:sdtEndPr/>
              <w:sdtContent>
                <w:r w:rsidR="00E3221C">
                  <w:rPr>
                    <w:rFonts w:hint="eastAsia"/>
                    <w:bCs/>
                    <w:color w:val="000000" w:themeColor="text1"/>
                    <w:lang w:val="fr-CH" w:eastAsia="ko-KR"/>
                  </w:rPr>
                  <w:t>TD</w:t>
                </w:r>
                <w:r w:rsidR="00E3221C">
                  <w:rPr>
                    <w:rFonts w:eastAsia="SimSun" w:hint="eastAsia"/>
                    <w:bCs/>
                    <w:color w:val="000000" w:themeColor="text1"/>
                    <w:lang w:val="en-US" w:eastAsia="zh-CN"/>
                  </w:rPr>
                  <w:t>146</w:t>
                </w:r>
                <w:r w:rsidR="00E3221C">
                  <w:rPr>
                    <w:rFonts w:hint="eastAsia"/>
                    <w:bCs/>
                    <w:color w:val="000000" w:themeColor="text1"/>
                    <w:lang w:val="fr-CH" w:eastAsia="ko-KR"/>
                  </w:rPr>
                  <w:t>/</w:t>
                </w:r>
                <w:r w:rsidR="00E3221C">
                  <w:rPr>
                    <w:rFonts w:eastAsia="SimSun" w:hint="eastAsia"/>
                    <w:color w:val="000000" w:themeColor="text1"/>
                    <w:szCs w:val="22"/>
                    <w:lang w:val="en-US" w:eastAsia="zh-CN"/>
                  </w:rPr>
                  <w:t>GEN</w:t>
                </w:r>
              </w:sdtContent>
            </w:sdt>
          </w:p>
        </w:tc>
      </w:tr>
      <w:tr w:rsidR="00070A0D" w14:paraId="4F0FBC56" w14:textId="77777777">
        <w:trPr>
          <w:trHeight w:val="2528"/>
        </w:trPr>
        <w:tc>
          <w:tcPr>
            <w:tcW w:w="846" w:type="dxa"/>
            <w:vAlign w:val="center"/>
          </w:tcPr>
          <w:p w14:paraId="4F0FBC4C" w14:textId="77777777" w:rsidR="00070A0D" w:rsidRDefault="00E3221C">
            <w:pPr>
              <w:spacing w:before="0"/>
              <w:rPr>
                <w:sz w:val="22"/>
                <w:szCs w:val="22"/>
              </w:rPr>
            </w:pPr>
            <w:r>
              <w:rPr>
                <w:rFonts w:eastAsia="SimSun" w:hint="eastAsia"/>
                <w:color w:val="000000" w:themeColor="text1"/>
                <w:sz w:val="22"/>
                <w:szCs w:val="22"/>
                <w:lang w:val="en-US" w:eastAsia="zh-CN"/>
              </w:rPr>
              <w:t>6</w:t>
            </w:r>
            <w:r>
              <w:rPr>
                <w:sz w:val="22"/>
                <w:szCs w:val="22"/>
                <w:lang w:val="en-US"/>
              </w:rPr>
              <w:t>/11</w:t>
            </w:r>
          </w:p>
        </w:tc>
        <w:tc>
          <w:tcPr>
            <w:tcW w:w="1701" w:type="dxa"/>
            <w:vAlign w:val="center"/>
          </w:tcPr>
          <w:p w14:paraId="4F0FBC4D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Q.PDN</w:t>
            </w:r>
          </w:p>
        </w:tc>
        <w:tc>
          <w:tcPr>
            <w:tcW w:w="3091" w:type="dxa"/>
            <w:vAlign w:val="center"/>
          </w:tcPr>
          <w:p w14:paraId="4F0FBC4E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Signalling and Protocol for distributed core network in future network</w:t>
            </w:r>
          </w:p>
        </w:tc>
        <w:tc>
          <w:tcPr>
            <w:tcW w:w="1303" w:type="dxa"/>
            <w:vAlign w:val="center"/>
          </w:tcPr>
          <w:p w14:paraId="4F0FBC4F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Tangqing Liu</w:t>
            </w:r>
          </w:p>
          <w:p w14:paraId="4F0FBC50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rFonts w:eastAsia="MS Mincho"/>
                <w:color w:val="000000" w:themeColor="text1"/>
                <w:szCs w:val="20"/>
                <w:lang w:eastAsia="en-US"/>
              </w:rPr>
            </w:pPr>
            <w:r>
              <w:rPr>
                <w:rFonts w:eastAsia="MS Mincho"/>
                <w:color w:val="000000" w:themeColor="text1"/>
                <w:szCs w:val="20"/>
                <w:lang w:eastAsia="en-US"/>
              </w:rPr>
              <w:t>Dan Xu</w:t>
            </w:r>
          </w:p>
          <w:p w14:paraId="4F0FBC51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Aipeng Guo</w:t>
            </w:r>
          </w:p>
          <w:p w14:paraId="4F0FBC52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Nanxiang Shi</w:t>
            </w:r>
          </w:p>
          <w:p w14:paraId="4F0FBC53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Lu Lu</w:t>
            </w:r>
          </w:p>
        </w:tc>
        <w:tc>
          <w:tcPr>
            <w:tcW w:w="1064" w:type="dxa"/>
            <w:vAlign w:val="center"/>
          </w:tcPr>
          <w:p w14:paraId="4F0FBC54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lang w:val="en-US" w:eastAsia="zh-CN"/>
              </w:rPr>
              <w:t>2024-12</w:t>
            </w:r>
          </w:p>
        </w:tc>
        <w:tc>
          <w:tcPr>
            <w:tcW w:w="1620" w:type="dxa"/>
            <w:vAlign w:val="center"/>
          </w:tcPr>
          <w:p w14:paraId="4F0FBC55" w14:textId="77777777" w:rsidR="00070A0D" w:rsidRDefault="00EF34E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sz w:val="22"/>
                <w:szCs w:val="22"/>
                <w:lang w:val="en-US" w:eastAsia="zh-CN"/>
              </w:rPr>
            </w:pPr>
            <w:hyperlink r:id="rId28" w:history="1"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SG11-TD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39</w:t>
              </w:r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/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WP2</w:t>
              </w:r>
            </w:hyperlink>
          </w:p>
        </w:tc>
      </w:tr>
      <w:tr w:rsidR="00070A0D" w14:paraId="4F0FBC60" w14:textId="77777777">
        <w:trPr>
          <w:trHeight w:val="2384"/>
        </w:trPr>
        <w:tc>
          <w:tcPr>
            <w:tcW w:w="846" w:type="dxa"/>
            <w:vAlign w:val="center"/>
          </w:tcPr>
          <w:p w14:paraId="4F0FBC57" w14:textId="77777777" w:rsidR="00070A0D" w:rsidRDefault="00E3221C">
            <w:pPr>
              <w:spacing w:before="0"/>
              <w:rPr>
                <w:rFonts w:eastAsia="SimSun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color w:val="000000" w:themeColor="text1"/>
                <w:sz w:val="22"/>
                <w:szCs w:val="22"/>
                <w:lang w:val="en-US" w:eastAsia="zh-CN"/>
              </w:rPr>
              <w:t>6</w:t>
            </w:r>
            <w:r>
              <w:rPr>
                <w:sz w:val="22"/>
                <w:szCs w:val="22"/>
                <w:lang w:val="en-US"/>
              </w:rPr>
              <w:t>/11</w:t>
            </w:r>
          </w:p>
        </w:tc>
        <w:tc>
          <w:tcPr>
            <w:tcW w:w="1701" w:type="dxa"/>
            <w:vAlign w:val="center"/>
          </w:tcPr>
          <w:p w14:paraId="4F0FBC58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Cs w:val="22"/>
                <w:lang w:val="fr-CH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Q.PEC</w:t>
            </w:r>
          </w:p>
        </w:tc>
        <w:tc>
          <w:tcPr>
            <w:tcW w:w="3091" w:type="dxa"/>
            <w:vAlign w:val="center"/>
          </w:tcPr>
          <w:p w14:paraId="4F0FBC59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Signalling Requirements and Protocols for enhanced quality assured connections in IMT-2020 network and beyond</w:t>
            </w:r>
          </w:p>
        </w:tc>
        <w:tc>
          <w:tcPr>
            <w:tcW w:w="1303" w:type="dxa"/>
            <w:vAlign w:val="center"/>
          </w:tcPr>
          <w:p w14:paraId="4F0FBC5A" w14:textId="77777777" w:rsidR="00070A0D" w:rsidRPr="00EF34E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  <w:lang w:val="de-DE" w:eastAsia="zh-CN"/>
              </w:rPr>
            </w:pPr>
            <w:r w:rsidRPr="00EF34ED">
              <w:rPr>
                <w:color w:val="000000" w:themeColor="text1"/>
                <w:lang w:val="de-DE" w:eastAsia="zh-CN"/>
              </w:rPr>
              <w:t>Feifei Wang</w:t>
            </w:r>
          </w:p>
          <w:p w14:paraId="4F0FBC5B" w14:textId="77777777" w:rsidR="00070A0D" w:rsidRPr="00EF34E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  <w:lang w:val="de-DE"/>
              </w:rPr>
            </w:pPr>
            <w:r w:rsidRPr="00EF34ED">
              <w:rPr>
                <w:color w:val="000000" w:themeColor="text1"/>
                <w:lang w:val="de-DE"/>
              </w:rPr>
              <w:t>Nanxiang Shi</w:t>
            </w:r>
          </w:p>
          <w:p w14:paraId="4F0FBC5C" w14:textId="77777777" w:rsidR="00070A0D" w:rsidRPr="00EF34E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  <w:lang w:val="de-DE" w:eastAsia="zh-CN"/>
              </w:rPr>
            </w:pPr>
            <w:r w:rsidRPr="00EF34ED">
              <w:rPr>
                <w:rFonts w:hint="eastAsia"/>
                <w:color w:val="000000" w:themeColor="text1"/>
                <w:lang w:val="de-DE" w:eastAsia="zh-CN"/>
              </w:rPr>
              <w:t xml:space="preserve">Huan Deng </w:t>
            </w:r>
          </w:p>
          <w:p w14:paraId="4F0FBC5D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Yaping Cao</w:t>
            </w:r>
          </w:p>
        </w:tc>
        <w:tc>
          <w:tcPr>
            <w:tcW w:w="1064" w:type="dxa"/>
            <w:vAlign w:val="center"/>
          </w:tcPr>
          <w:p w14:paraId="4F0FBC5E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fr-CH" w:eastAsia="ko-KR"/>
              </w:rPr>
            </w:pPr>
            <w:r>
              <w:rPr>
                <w:rFonts w:hint="eastAsia"/>
                <w:bCs/>
                <w:color w:val="000000" w:themeColor="text1"/>
                <w:lang w:val="en-US" w:eastAsia="zh-CN"/>
              </w:rPr>
              <w:t>2024-12</w:t>
            </w:r>
          </w:p>
        </w:tc>
        <w:tc>
          <w:tcPr>
            <w:tcW w:w="1620" w:type="dxa"/>
            <w:vAlign w:val="center"/>
          </w:tcPr>
          <w:p w14:paraId="4F0FBC5F" w14:textId="77777777" w:rsidR="00070A0D" w:rsidRDefault="00EF34E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sz w:val="22"/>
                <w:szCs w:val="22"/>
                <w:lang w:val="fr-CH" w:eastAsia="zh-CN"/>
              </w:rPr>
            </w:pPr>
            <w:hyperlink r:id="rId29" w:history="1"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SG11-TD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36</w:t>
              </w:r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/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WP2</w:t>
              </w:r>
            </w:hyperlink>
          </w:p>
        </w:tc>
      </w:tr>
      <w:tr w:rsidR="00070A0D" w14:paraId="4F0FBC6B" w14:textId="77777777">
        <w:trPr>
          <w:trHeight w:val="2231"/>
        </w:trPr>
        <w:tc>
          <w:tcPr>
            <w:tcW w:w="846" w:type="dxa"/>
            <w:vAlign w:val="center"/>
          </w:tcPr>
          <w:p w14:paraId="4F0FBC61" w14:textId="77777777" w:rsidR="00070A0D" w:rsidRDefault="00E3221C">
            <w:pPr>
              <w:spacing w:before="0"/>
              <w:rPr>
                <w:rFonts w:eastAsia="SimSun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color w:val="000000" w:themeColor="text1"/>
                <w:sz w:val="22"/>
                <w:szCs w:val="22"/>
                <w:lang w:val="en-US" w:eastAsia="zh-CN"/>
              </w:rPr>
              <w:t>6/11</w:t>
            </w:r>
          </w:p>
        </w:tc>
        <w:tc>
          <w:tcPr>
            <w:tcW w:w="1701" w:type="dxa"/>
            <w:vAlign w:val="center"/>
          </w:tcPr>
          <w:p w14:paraId="4F0FBC62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Q.SPMA</w:t>
            </w:r>
          </w:p>
        </w:tc>
        <w:tc>
          <w:tcPr>
            <w:tcW w:w="3091" w:type="dxa"/>
            <w:vAlign w:val="center"/>
          </w:tcPr>
          <w:p w14:paraId="4F0FBC63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ignalling and protocol 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</w:rPr>
              <w:t xml:space="preserve">management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for multiple access type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in IMT-2020 network and beyond</w:t>
            </w:r>
          </w:p>
        </w:tc>
        <w:tc>
          <w:tcPr>
            <w:tcW w:w="1303" w:type="dxa"/>
            <w:vAlign w:val="center"/>
          </w:tcPr>
          <w:p w14:paraId="4F0FBC64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Tangqing Liu</w:t>
            </w:r>
          </w:p>
          <w:p w14:paraId="4F0FBC65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lang w:val="en-US" w:eastAsia="zh-CN"/>
              </w:rPr>
              <w:t>Dan Xu</w:t>
            </w:r>
          </w:p>
          <w:p w14:paraId="4F0FBC66" w14:textId="77777777" w:rsidR="00070A0D" w:rsidRDefault="00E3221C">
            <w:pPr>
              <w:pStyle w:val="Tabletext"/>
              <w:spacing w:before="0" w:after="0"/>
              <w:rPr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Aipeng Guo</w:t>
            </w:r>
          </w:p>
          <w:p w14:paraId="4F0FBC67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Nanxiang Shi</w:t>
            </w:r>
          </w:p>
          <w:p w14:paraId="4F0FBC68" w14:textId="77777777" w:rsidR="00070A0D" w:rsidRDefault="00E3221C">
            <w:pPr>
              <w:keepNext/>
              <w:keepLines/>
              <w:tabs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0"/>
              <w:textAlignment w:val="baseline"/>
              <w:rPr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Lu Lu</w:t>
            </w:r>
          </w:p>
        </w:tc>
        <w:tc>
          <w:tcPr>
            <w:tcW w:w="1064" w:type="dxa"/>
            <w:vAlign w:val="center"/>
          </w:tcPr>
          <w:p w14:paraId="4F0FBC69" w14:textId="77777777" w:rsidR="00070A0D" w:rsidRDefault="00E322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56" w:lineRule="auto"/>
              <w:rPr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lang w:val="en-US" w:eastAsia="zh-CN"/>
              </w:rPr>
              <w:t>2024-12</w:t>
            </w:r>
          </w:p>
        </w:tc>
        <w:tc>
          <w:tcPr>
            <w:tcW w:w="1620" w:type="dxa"/>
            <w:vAlign w:val="center"/>
          </w:tcPr>
          <w:p w14:paraId="4F0FBC6A" w14:textId="77777777" w:rsidR="00070A0D" w:rsidRDefault="00EF34E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Cs/>
                <w:color w:val="000000" w:themeColor="text1"/>
                <w:lang w:val="fr-CH" w:eastAsia="zh-CN"/>
              </w:rPr>
            </w:pPr>
            <w:hyperlink r:id="rId30" w:history="1"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SG11-TD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41</w:t>
              </w:r>
              <w:r w:rsidR="00E3221C">
                <w:rPr>
                  <w:rStyle w:val="Hyperlink"/>
                  <w:bCs/>
                  <w:color w:val="000000" w:themeColor="text1"/>
                  <w:lang w:val="fr-CH" w:eastAsia="zh-CN"/>
                </w:rPr>
                <w:t>/</w:t>
              </w:r>
              <w:r w:rsidR="00E3221C">
                <w:rPr>
                  <w:rStyle w:val="Hyperlink"/>
                  <w:rFonts w:hint="eastAsia"/>
                  <w:bCs/>
                  <w:color w:val="000000" w:themeColor="text1"/>
                  <w:lang w:val="en-US" w:eastAsia="zh-CN"/>
                </w:rPr>
                <w:t>WP2</w:t>
              </w:r>
            </w:hyperlink>
          </w:p>
        </w:tc>
      </w:tr>
    </w:tbl>
    <w:p w14:paraId="4F0FBC6C" w14:textId="77777777" w:rsidR="00070A0D" w:rsidRDefault="00E3221C">
      <w:pPr>
        <w:spacing w:after="120"/>
      </w:pPr>
      <w:r>
        <w:rPr>
          <w:i/>
          <w:iCs/>
        </w:rPr>
        <w:t>Note: The Q6/11 work programme will be updated once the report is agreed at the SG11 plenary in May 2023.</w:t>
      </w:r>
    </w:p>
    <w:p w14:paraId="4F0FBC6D" w14:textId="77777777" w:rsidR="00070A0D" w:rsidRDefault="00E3221C">
      <w:pPr>
        <w:pStyle w:val="Heading1"/>
      </w:pPr>
      <w:bookmarkStart w:id="45" w:name="_Toc130804913"/>
      <w:r>
        <w:lastRenderedPageBreak/>
        <w:t>6</w:t>
      </w:r>
      <w:r>
        <w:tab/>
        <w:t>Future meetings</w:t>
      </w:r>
      <w:bookmarkEnd w:id="45"/>
    </w:p>
    <w:p w14:paraId="4F0FBC6E" w14:textId="77777777" w:rsidR="00070A0D" w:rsidRDefault="00E3221C">
      <w:pPr>
        <w:pStyle w:val="Heading2"/>
      </w:pPr>
      <w:bookmarkStart w:id="46" w:name="_Toc85542806"/>
      <w:bookmarkStart w:id="47" w:name="_Toc130804914"/>
      <w:r>
        <w:t>6.1</w:t>
      </w:r>
      <w:r>
        <w:tab/>
        <w:t>Question meetings at the next SG11 meeting</w:t>
      </w:r>
      <w:bookmarkEnd w:id="46"/>
      <w:bookmarkEnd w:id="47"/>
    </w:p>
    <w:p w14:paraId="4F0FBC6F" w14:textId="77777777" w:rsidR="00070A0D" w:rsidRDefault="00E3221C">
      <w:bookmarkStart w:id="48" w:name="_Toc85542807"/>
      <w:r>
        <w:t>Q</w:t>
      </w:r>
      <w:r>
        <w:rPr>
          <w:rFonts w:hint="eastAsia"/>
          <w:lang w:val="en-US" w:eastAsia="zh-CN"/>
        </w:rPr>
        <w:t>6</w:t>
      </w:r>
      <w:r>
        <w:t>/11 is planning to meet again during the next ITU-T SG11 meeting (Geneva, 10</w:t>
      </w:r>
      <w:r>
        <w:rPr>
          <w:lang w:val="en-US"/>
        </w:rPr>
        <w:t>-19 May 2023</w:t>
      </w:r>
      <w:r>
        <w:t>). The objectives of the next Q</w:t>
      </w:r>
      <w:r>
        <w:rPr>
          <w:rFonts w:hint="eastAsia"/>
          <w:lang w:val="en-US" w:eastAsia="zh-CN"/>
        </w:rPr>
        <w:t>6</w:t>
      </w:r>
      <w:r>
        <w:t>/11 meeting are:</w:t>
      </w:r>
    </w:p>
    <w:p w14:paraId="4F0FBC70" w14:textId="77777777" w:rsidR="00070A0D" w:rsidRDefault="00E3221C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  <w:bCs/>
          <w:color w:val="000000" w:themeColor="text1"/>
          <w:lang w:val="en-US" w:eastAsia="zh-CN"/>
        </w:rPr>
        <w:t>Consent</w:t>
      </w:r>
      <w:r>
        <w:rPr>
          <w:rFonts w:hint="eastAsia"/>
          <w:lang w:val="en-US" w:eastAsia="zh-CN"/>
        </w:rPr>
        <w:t xml:space="preserve"> Q.IITSN, </w:t>
      </w:r>
      <w:r>
        <w:rPr>
          <w:rFonts w:hint="eastAsia"/>
          <w:bCs/>
          <w:color w:val="000000" w:themeColor="text1"/>
          <w:lang w:eastAsia="zh-CN"/>
        </w:rPr>
        <w:t>Q.DIVS-IMT2020</w:t>
      </w:r>
      <w:r>
        <w:rPr>
          <w:rFonts w:hint="eastAsia"/>
          <w:bCs/>
          <w:color w:val="000000" w:themeColor="text1"/>
          <w:lang w:val="en-US" w:eastAsia="zh-CN"/>
        </w:rPr>
        <w:t xml:space="preserve"> and </w:t>
      </w:r>
      <w:r>
        <w:rPr>
          <w:rFonts w:hint="eastAsia"/>
          <w:bCs/>
          <w:color w:val="000000" w:themeColor="text1"/>
          <w:lang w:eastAsia="zh-CN"/>
        </w:rPr>
        <w:t>Q</w:t>
      </w:r>
      <w:r>
        <w:rPr>
          <w:bCs/>
          <w:color w:val="000000" w:themeColor="text1"/>
          <w:lang w:eastAsia="zh-CN"/>
        </w:rPr>
        <w:t>.IMT2020-PFW</w:t>
      </w:r>
      <w:r>
        <w:rPr>
          <w:rFonts w:hint="eastAsia"/>
          <w:bCs/>
          <w:color w:val="000000" w:themeColor="text1"/>
          <w:lang w:val="en-US" w:eastAsia="zh-CN"/>
        </w:rPr>
        <w:t>.</w:t>
      </w:r>
    </w:p>
    <w:p w14:paraId="4F0FBC71" w14:textId="77777777" w:rsidR="00070A0D" w:rsidRDefault="00E3221C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  <w:bCs/>
          <w:color w:val="000000" w:themeColor="text1"/>
          <w:lang w:val="en-US" w:eastAsia="zh-CN"/>
        </w:rPr>
        <w:t>Progress other ongoing work items.</w:t>
      </w:r>
    </w:p>
    <w:p w14:paraId="4F0FBC72" w14:textId="77777777" w:rsidR="00070A0D" w:rsidRDefault="00E3221C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  <w:lang w:val="en-US" w:eastAsia="zh-CN"/>
        </w:rPr>
        <w:t>Consider new work items.</w:t>
      </w:r>
    </w:p>
    <w:p w14:paraId="4F0FBC73" w14:textId="77777777" w:rsidR="00070A0D" w:rsidRDefault="00E3221C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  <w:lang w:val="en-US" w:eastAsia="zh-CN"/>
        </w:rPr>
        <w:t>Other Q6</w:t>
      </w:r>
      <w:r>
        <w:rPr>
          <w:lang w:val="en-US" w:eastAsia="zh-CN"/>
        </w:rPr>
        <w:t>/11</w:t>
      </w:r>
      <w:r>
        <w:rPr>
          <w:rFonts w:hint="eastAsia"/>
          <w:lang w:val="en-US" w:eastAsia="zh-CN"/>
        </w:rPr>
        <w:t xml:space="preserve"> related issues.</w:t>
      </w:r>
    </w:p>
    <w:p w14:paraId="4F0FBC74" w14:textId="77777777" w:rsidR="00070A0D" w:rsidRDefault="00E3221C">
      <w:r>
        <w:t xml:space="preserve">Details will be posted on the ITU-T SG11 website: </w:t>
      </w:r>
      <w:hyperlink r:id="rId31" w:history="1">
        <w:r>
          <w:rPr>
            <w:rStyle w:val="Hyperlink"/>
          </w:rPr>
          <w:t>http://itu.int/go/tsg11</w:t>
        </w:r>
      </w:hyperlink>
      <w:r>
        <w:t>.</w:t>
      </w:r>
    </w:p>
    <w:p w14:paraId="4F0FBC75" w14:textId="77777777" w:rsidR="00070A0D" w:rsidRDefault="00E3221C">
      <w:pPr>
        <w:pStyle w:val="Heading2"/>
      </w:pPr>
      <w:bookmarkStart w:id="49" w:name="_Toc130804915"/>
      <w:r>
        <w:t>6.2</w:t>
      </w:r>
      <w:r>
        <w:tab/>
        <w:t>Interim Rapporteur Group meetings</w:t>
      </w:r>
      <w:bookmarkEnd w:id="48"/>
      <w:bookmarkEnd w:id="49"/>
    </w:p>
    <w:p w14:paraId="4F0FBC76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</w:pPr>
      <w:r>
        <w:rPr>
          <w:rFonts w:hint="eastAsia"/>
          <w:lang w:val="en-US" w:eastAsia="zh-CN"/>
        </w:rPr>
        <w:t>None</w:t>
      </w:r>
      <w:r>
        <w:t>.</w:t>
      </w:r>
    </w:p>
    <w:p w14:paraId="4F0FBC77" w14:textId="77777777" w:rsidR="00070A0D" w:rsidRDefault="00E3221C">
      <w:pPr>
        <w:pStyle w:val="Heading1"/>
      </w:pPr>
      <w:bookmarkStart w:id="50" w:name="_Toc85542808"/>
      <w:bookmarkStart w:id="51" w:name="_Toc130804916"/>
      <w:r>
        <w:t>7</w:t>
      </w:r>
      <w:r>
        <w:tab/>
        <w:t>Other business</w:t>
      </w:r>
      <w:bookmarkEnd w:id="50"/>
      <w:bookmarkEnd w:id="51"/>
    </w:p>
    <w:p w14:paraId="4F0FBC78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</w:pPr>
      <w:r>
        <w:rPr>
          <w:rFonts w:hint="eastAsia"/>
          <w:lang w:val="en-US" w:eastAsia="zh-CN"/>
        </w:rPr>
        <w:t>None</w:t>
      </w:r>
      <w:r>
        <w:t>.</w:t>
      </w:r>
    </w:p>
    <w:p w14:paraId="4F0FBC79" w14:textId="77777777" w:rsidR="00070A0D" w:rsidRDefault="00E3221C">
      <w:pPr>
        <w:pStyle w:val="Heading1Centered"/>
        <w:pageBreakBefore/>
        <w:spacing w:after="120"/>
        <w:ind w:left="0" w:firstLine="0"/>
        <w:rPr>
          <w:bCs/>
          <w:sz w:val="24"/>
          <w:szCs w:val="24"/>
          <w:lang w:val="en-US"/>
        </w:rPr>
      </w:pPr>
      <w:bookmarkStart w:id="52" w:name="_Toc130804917"/>
      <w:r>
        <w:rPr>
          <w:bCs/>
          <w:sz w:val="24"/>
          <w:szCs w:val="24"/>
          <w:lang w:val="en-US"/>
        </w:rPr>
        <w:lastRenderedPageBreak/>
        <w:t>Annex A</w:t>
      </w:r>
      <w:bookmarkEnd w:id="52"/>
    </w:p>
    <w:p w14:paraId="4F0FBC7A" w14:textId="77777777" w:rsidR="00070A0D" w:rsidRDefault="00E3221C">
      <w:pPr>
        <w:tabs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b/>
          <w:bCs/>
        </w:rPr>
      </w:pPr>
      <w:r>
        <w:rPr>
          <w:b/>
          <w:bCs/>
        </w:rPr>
        <w:t>List of Input documents addressed to Q6/11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643"/>
        <w:gridCol w:w="5980"/>
      </w:tblGrid>
      <w:tr w:rsidR="00070A0D" w14:paraId="4F0FBC7E" w14:textId="77777777">
        <w:trPr>
          <w:trHeight w:val="400"/>
          <w:tblHeader/>
        </w:trPr>
        <w:tc>
          <w:tcPr>
            <w:tcW w:w="1042" w:type="pct"/>
            <w:shd w:val="clear" w:color="auto" w:fill="D9D9D9"/>
            <w:vAlign w:val="center"/>
          </w:tcPr>
          <w:p w14:paraId="4F0FBC7B" w14:textId="77777777" w:rsidR="00070A0D" w:rsidRDefault="00E3221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</w:p>
        </w:tc>
        <w:tc>
          <w:tcPr>
            <w:tcW w:w="853" w:type="pct"/>
            <w:shd w:val="clear" w:color="auto" w:fill="D9D9D9"/>
            <w:vAlign w:val="center"/>
          </w:tcPr>
          <w:p w14:paraId="4F0FBC7C" w14:textId="77777777" w:rsidR="00070A0D" w:rsidRDefault="00E3221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3104" w:type="pct"/>
            <w:shd w:val="clear" w:color="auto" w:fill="D9D9D9"/>
            <w:vAlign w:val="center"/>
          </w:tcPr>
          <w:p w14:paraId="4F0FBC7D" w14:textId="77777777" w:rsidR="00070A0D" w:rsidRDefault="00E3221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070A0D" w14:paraId="4F0FBC82" w14:textId="77777777">
        <w:trPr>
          <w:trHeight w:val="396"/>
        </w:trPr>
        <w:tc>
          <w:tcPr>
            <w:tcW w:w="2054" w:type="dxa"/>
            <w:shd w:val="clear" w:color="auto" w:fill="auto"/>
          </w:tcPr>
          <w:p w14:paraId="4F0FBC7F" w14:textId="77777777" w:rsidR="00070A0D" w:rsidRDefault="00E3221C">
            <w:pPr>
              <w:rPr>
                <w:rFonts w:eastAsia="MS Mincho"/>
                <w:sz w:val="22"/>
                <w:szCs w:val="22"/>
              </w:rPr>
            </w:pPr>
            <w:r>
              <w:rPr>
                <w:rStyle w:val="Hyperlink"/>
              </w:rPr>
              <w:t>Q6/11-DOC1</w:t>
            </w:r>
          </w:p>
        </w:tc>
        <w:tc>
          <w:tcPr>
            <w:tcW w:w="853" w:type="pct"/>
            <w:shd w:val="clear" w:color="auto" w:fill="auto"/>
          </w:tcPr>
          <w:p w14:paraId="4F0FBC80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C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 xml:space="preserve">hina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T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elecom</w:t>
            </w:r>
          </w:p>
        </w:tc>
        <w:tc>
          <w:tcPr>
            <w:tcW w:w="6119" w:type="dxa"/>
            <w:shd w:val="clear" w:color="auto" w:fill="auto"/>
          </w:tcPr>
          <w:p w14:paraId="4F0FBC81" w14:textId="77777777" w:rsidR="00070A0D" w:rsidRDefault="00E3221C">
            <w:pPr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Proposal of updating the content of Q.IITSN</w:t>
            </w:r>
          </w:p>
        </w:tc>
      </w:tr>
      <w:tr w:rsidR="00070A0D" w14:paraId="4F0FBC86" w14:textId="77777777">
        <w:trPr>
          <w:trHeight w:val="279"/>
        </w:trPr>
        <w:tc>
          <w:tcPr>
            <w:tcW w:w="2054" w:type="dxa"/>
            <w:shd w:val="clear" w:color="auto" w:fill="auto"/>
          </w:tcPr>
          <w:p w14:paraId="4F0FBC83" w14:textId="77777777" w:rsidR="00070A0D" w:rsidRDefault="00E3221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rStyle w:val="Hyperlink"/>
              </w:rPr>
              <w:t>Q6/11-DOC</w:t>
            </w:r>
            <w:r>
              <w:rPr>
                <w:rStyle w:val="Hyperlink"/>
                <w:rFonts w:hint="eastAsia"/>
                <w:lang w:val="en-US" w:eastAsia="zh-CN"/>
              </w:rPr>
              <w:t>2</w:t>
            </w:r>
          </w:p>
        </w:tc>
        <w:tc>
          <w:tcPr>
            <w:tcW w:w="853" w:type="pct"/>
            <w:shd w:val="clear" w:color="auto" w:fill="auto"/>
          </w:tcPr>
          <w:p w14:paraId="4F0FBC84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C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 xml:space="preserve">hina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T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elecom</w:t>
            </w:r>
          </w:p>
        </w:tc>
        <w:tc>
          <w:tcPr>
            <w:tcW w:w="6119" w:type="dxa"/>
            <w:shd w:val="clear" w:color="auto" w:fill="auto"/>
          </w:tcPr>
          <w:p w14:paraId="4F0FBC85" w14:textId="77777777" w:rsidR="00070A0D" w:rsidRDefault="00E3221C">
            <w:pPr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Q.PMMC: Proposal of updating the definition and overview of multi-modality communication</w:t>
            </w:r>
          </w:p>
        </w:tc>
      </w:tr>
      <w:tr w:rsidR="00070A0D" w14:paraId="4F0FBC8A" w14:textId="77777777">
        <w:trPr>
          <w:trHeight w:val="279"/>
        </w:trPr>
        <w:tc>
          <w:tcPr>
            <w:tcW w:w="2054" w:type="dxa"/>
            <w:shd w:val="clear" w:color="auto" w:fill="auto"/>
          </w:tcPr>
          <w:p w14:paraId="4F0FBC87" w14:textId="77777777" w:rsidR="00070A0D" w:rsidRDefault="00E3221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rStyle w:val="Hyperlink"/>
              </w:rPr>
              <w:t>Q6/11-DOC</w:t>
            </w:r>
            <w:r>
              <w:rPr>
                <w:rStyle w:val="Hyperlink"/>
                <w:rFonts w:hint="eastAsia"/>
                <w:lang w:val="en-US" w:eastAsia="zh-CN"/>
              </w:rPr>
              <w:t>3</w:t>
            </w:r>
          </w:p>
        </w:tc>
        <w:tc>
          <w:tcPr>
            <w:tcW w:w="853" w:type="pct"/>
            <w:shd w:val="clear" w:color="auto" w:fill="auto"/>
          </w:tcPr>
          <w:p w14:paraId="4F0FBC88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00000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C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hina Mobile</w:t>
            </w:r>
          </w:p>
        </w:tc>
        <w:tc>
          <w:tcPr>
            <w:tcW w:w="6119" w:type="dxa"/>
            <w:shd w:val="clear" w:color="auto" w:fill="auto"/>
          </w:tcPr>
          <w:p w14:paraId="4F0FBC89" w14:textId="77777777" w:rsidR="00070A0D" w:rsidRDefault="00E3221C">
            <w:pPr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 xml:space="preserve">Consent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Draft Recommendation ITU-T Q.IITSN Protocol for IMT-2020 network Integration with Time Sensitive Network</w:t>
            </w:r>
          </w:p>
        </w:tc>
      </w:tr>
      <w:tr w:rsidR="00070A0D" w14:paraId="4F0FBC8E" w14:textId="77777777">
        <w:trPr>
          <w:trHeight w:val="279"/>
        </w:trPr>
        <w:tc>
          <w:tcPr>
            <w:tcW w:w="2054" w:type="dxa"/>
            <w:shd w:val="clear" w:color="auto" w:fill="auto"/>
          </w:tcPr>
          <w:p w14:paraId="4F0FBC8B" w14:textId="77777777" w:rsidR="00070A0D" w:rsidRDefault="00E3221C">
            <w:r>
              <w:rPr>
                <w:rStyle w:val="Hyperlink"/>
              </w:rPr>
              <w:t>Q6/11-DOC</w:t>
            </w:r>
            <w:r>
              <w:rPr>
                <w:rStyle w:val="Hyperlink"/>
                <w:rFonts w:hint="eastAsia"/>
                <w:lang w:val="en-US" w:eastAsia="zh-CN"/>
              </w:rPr>
              <w:t>4</w:t>
            </w:r>
          </w:p>
        </w:tc>
        <w:tc>
          <w:tcPr>
            <w:tcW w:w="853" w:type="pct"/>
            <w:shd w:val="clear" w:color="auto" w:fill="auto"/>
          </w:tcPr>
          <w:p w14:paraId="4F0FBC8C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C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hina Telecom</w:t>
            </w:r>
          </w:p>
        </w:tc>
        <w:tc>
          <w:tcPr>
            <w:tcW w:w="6119" w:type="dxa"/>
            <w:shd w:val="clear" w:color="auto" w:fill="auto"/>
          </w:tcPr>
          <w:p w14:paraId="4F0FBC8D" w14:textId="77777777" w:rsidR="00070A0D" w:rsidRDefault="00E3221C">
            <w:r>
              <w:rPr>
                <w:rFonts w:hint="eastAsia"/>
              </w:rPr>
              <w:t>Proposal for adding efficient packet integrated handling procedure and message format in Q.PMMC</w:t>
            </w:r>
          </w:p>
        </w:tc>
      </w:tr>
      <w:tr w:rsidR="00070A0D" w14:paraId="4F0FBC92" w14:textId="77777777">
        <w:trPr>
          <w:trHeight w:val="279"/>
        </w:trPr>
        <w:tc>
          <w:tcPr>
            <w:tcW w:w="2054" w:type="dxa"/>
            <w:shd w:val="clear" w:color="auto" w:fill="auto"/>
          </w:tcPr>
          <w:p w14:paraId="4F0FBC8F" w14:textId="77777777" w:rsidR="00070A0D" w:rsidRDefault="00E3221C">
            <w:r>
              <w:rPr>
                <w:rStyle w:val="Hyperlink"/>
              </w:rPr>
              <w:t>Q6/11-DOC</w:t>
            </w:r>
            <w:r>
              <w:rPr>
                <w:rStyle w:val="Hyperlink"/>
                <w:rFonts w:hint="eastAsia"/>
                <w:lang w:val="en-US" w:eastAsia="zh-CN"/>
              </w:rPr>
              <w:t>5</w:t>
            </w:r>
          </w:p>
        </w:tc>
        <w:tc>
          <w:tcPr>
            <w:tcW w:w="853" w:type="pct"/>
            <w:shd w:val="clear" w:color="auto" w:fill="auto"/>
          </w:tcPr>
          <w:p w14:paraId="4F0FBC90" w14:textId="77777777" w:rsidR="00070A0D" w:rsidRDefault="00E322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C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hina Mobile</w:t>
            </w:r>
          </w:p>
        </w:tc>
        <w:tc>
          <w:tcPr>
            <w:tcW w:w="6119" w:type="dxa"/>
            <w:shd w:val="clear" w:color="auto" w:fill="auto"/>
          </w:tcPr>
          <w:p w14:paraId="4F0FBC91" w14:textId="77777777" w:rsidR="00070A0D" w:rsidRDefault="00E3221C">
            <w:r>
              <w:rPr>
                <w:rFonts w:hint="eastAsia"/>
              </w:rPr>
              <w:t>Proposal for adding multi-modality policy among multiple UEs procedure and message format in Q.PMMC</w:t>
            </w:r>
          </w:p>
        </w:tc>
      </w:tr>
    </w:tbl>
    <w:p w14:paraId="4F0FBC93" w14:textId="77777777" w:rsidR="00070A0D" w:rsidRDefault="00E3221C">
      <w:pPr>
        <w:jc w:val="center"/>
      </w:pPr>
      <w:r>
        <w:t>____________________</w:t>
      </w:r>
    </w:p>
    <w:sectPr w:rsidR="00070A0D">
      <w:headerReference w:type="default" r:id="rId32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07AA" w14:textId="77777777" w:rsidR="000C792F" w:rsidRDefault="000C792F">
      <w:pPr>
        <w:spacing w:before="0"/>
      </w:pPr>
      <w:r>
        <w:separator/>
      </w:r>
    </w:p>
  </w:endnote>
  <w:endnote w:type="continuationSeparator" w:id="0">
    <w:p w14:paraId="047577E1" w14:textId="77777777" w:rsidR="000C792F" w:rsidRDefault="000C79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5247" w14:textId="77777777" w:rsidR="000C792F" w:rsidRDefault="000C792F">
      <w:pPr>
        <w:spacing w:before="0"/>
      </w:pPr>
      <w:r>
        <w:separator/>
      </w:r>
    </w:p>
  </w:footnote>
  <w:footnote w:type="continuationSeparator" w:id="0">
    <w:p w14:paraId="673B558E" w14:textId="77777777" w:rsidR="000C792F" w:rsidRDefault="000C79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BC98" w14:textId="77777777" w:rsidR="00070A0D" w:rsidRDefault="00E3221C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F0FBC99" w14:textId="406D0D85" w:rsidR="00070A0D" w:rsidRDefault="00E3221C">
    <w:pPr>
      <w:pStyle w:val="Header"/>
      <w:spacing w:after="240"/>
    </w:pPr>
    <w:fldSimple w:instr=" STYLEREF  Docnumber  ">
      <w:r w:rsidR="00EF34ED">
        <w:rPr>
          <w:noProof/>
        </w:rPr>
        <w:t>SG11-TD361/GEN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D11B5"/>
    <w:multiLevelType w:val="multilevel"/>
    <w:tmpl w:val="0B5D11B5"/>
    <w:lvl w:ilvl="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1BA66650"/>
    <w:multiLevelType w:val="multilevel"/>
    <w:tmpl w:val="1BA66650"/>
    <w:lvl w:ilvl="0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337116"/>
    <w:multiLevelType w:val="multilevel"/>
    <w:tmpl w:val="37337116"/>
    <w:lvl w:ilvl="0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A090F"/>
    <w:multiLevelType w:val="multilevel"/>
    <w:tmpl w:val="458A09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87415">
    <w:abstractNumId w:val="3"/>
  </w:num>
  <w:num w:numId="2" w16cid:durableId="1538472272">
    <w:abstractNumId w:val="5"/>
  </w:num>
  <w:num w:numId="3" w16cid:durableId="498038013">
    <w:abstractNumId w:val="8"/>
  </w:num>
  <w:num w:numId="4" w16cid:durableId="1280181405">
    <w:abstractNumId w:val="9"/>
  </w:num>
  <w:num w:numId="5" w16cid:durableId="1928995763">
    <w:abstractNumId w:val="6"/>
  </w:num>
  <w:num w:numId="6" w16cid:durableId="1090276880">
    <w:abstractNumId w:val="2"/>
  </w:num>
  <w:num w:numId="7" w16cid:durableId="1510682307">
    <w:abstractNumId w:val="7"/>
  </w:num>
  <w:num w:numId="8" w16cid:durableId="1629582388">
    <w:abstractNumId w:val="4"/>
  </w:num>
  <w:num w:numId="9" w16cid:durableId="387649583">
    <w:abstractNumId w:val="1"/>
  </w:num>
  <w:num w:numId="10" w16cid:durableId="1665431153">
    <w:abstractNumId w:val="0"/>
  </w:num>
  <w:num w:numId="11" w16cid:durableId="529299994">
    <w:abstractNumId w:val="13"/>
  </w:num>
  <w:num w:numId="12" w16cid:durableId="2014910747">
    <w:abstractNumId w:val="10"/>
  </w:num>
  <w:num w:numId="13" w16cid:durableId="1918132844">
    <w:abstractNumId w:val="11"/>
  </w:num>
  <w:num w:numId="14" w16cid:durableId="451557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VmMmIwZjdmMGJlOWQzMGRiYTI4N2IxOGEyZWVmZGMifQ=="/>
  </w:docVars>
  <w:rsids>
    <w:rsidRoot w:val="005C0300"/>
    <w:rsid w:val="00023D9A"/>
    <w:rsid w:val="00036034"/>
    <w:rsid w:val="00057000"/>
    <w:rsid w:val="000640E0"/>
    <w:rsid w:val="00070A0D"/>
    <w:rsid w:val="00087CFC"/>
    <w:rsid w:val="000A3367"/>
    <w:rsid w:val="000A5CA2"/>
    <w:rsid w:val="000C722F"/>
    <w:rsid w:val="000C792F"/>
    <w:rsid w:val="000E6A3A"/>
    <w:rsid w:val="00101257"/>
    <w:rsid w:val="00125432"/>
    <w:rsid w:val="00137F40"/>
    <w:rsid w:val="001871EC"/>
    <w:rsid w:val="001A670F"/>
    <w:rsid w:val="001B5FB0"/>
    <w:rsid w:val="001C43FE"/>
    <w:rsid w:val="001C62B8"/>
    <w:rsid w:val="001E7B0E"/>
    <w:rsid w:val="001F141D"/>
    <w:rsid w:val="00200A06"/>
    <w:rsid w:val="00207939"/>
    <w:rsid w:val="00252A73"/>
    <w:rsid w:val="00260421"/>
    <w:rsid w:val="002622FA"/>
    <w:rsid w:val="00263518"/>
    <w:rsid w:val="00277326"/>
    <w:rsid w:val="002A401B"/>
    <w:rsid w:val="002B3C3D"/>
    <w:rsid w:val="002C26C0"/>
    <w:rsid w:val="002E21D1"/>
    <w:rsid w:val="002E6347"/>
    <w:rsid w:val="002E79CB"/>
    <w:rsid w:val="002F7879"/>
    <w:rsid w:val="002F7F55"/>
    <w:rsid w:val="0030745F"/>
    <w:rsid w:val="00314630"/>
    <w:rsid w:val="0032090A"/>
    <w:rsid w:val="00321CDE"/>
    <w:rsid w:val="00333E15"/>
    <w:rsid w:val="0036651C"/>
    <w:rsid w:val="00380112"/>
    <w:rsid w:val="0038715D"/>
    <w:rsid w:val="00394DBF"/>
    <w:rsid w:val="003A43EF"/>
    <w:rsid w:val="003F2BED"/>
    <w:rsid w:val="00441468"/>
    <w:rsid w:val="00443878"/>
    <w:rsid w:val="00457CE1"/>
    <w:rsid w:val="004712CA"/>
    <w:rsid w:val="0047422E"/>
    <w:rsid w:val="0049280A"/>
    <w:rsid w:val="004B08F8"/>
    <w:rsid w:val="004C0673"/>
    <w:rsid w:val="004F3816"/>
    <w:rsid w:val="00510920"/>
    <w:rsid w:val="0051199B"/>
    <w:rsid w:val="0056481F"/>
    <w:rsid w:val="00566EDA"/>
    <w:rsid w:val="00572654"/>
    <w:rsid w:val="00575BF9"/>
    <w:rsid w:val="005B1E57"/>
    <w:rsid w:val="005B5629"/>
    <w:rsid w:val="005C0300"/>
    <w:rsid w:val="005F4B6A"/>
    <w:rsid w:val="00601527"/>
    <w:rsid w:val="00615A0A"/>
    <w:rsid w:val="00621A25"/>
    <w:rsid w:val="006333D4"/>
    <w:rsid w:val="006369B2"/>
    <w:rsid w:val="00637548"/>
    <w:rsid w:val="00652C03"/>
    <w:rsid w:val="006570B0"/>
    <w:rsid w:val="006571E2"/>
    <w:rsid w:val="0069210B"/>
    <w:rsid w:val="006A4055"/>
    <w:rsid w:val="006C5641"/>
    <w:rsid w:val="006D1089"/>
    <w:rsid w:val="006D7355"/>
    <w:rsid w:val="0070412E"/>
    <w:rsid w:val="00731135"/>
    <w:rsid w:val="007324AF"/>
    <w:rsid w:val="007409B4"/>
    <w:rsid w:val="0075525E"/>
    <w:rsid w:val="007903F8"/>
    <w:rsid w:val="00794F4F"/>
    <w:rsid w:val="007974BE"/>
    <w:rsid w:val="007A0916"/>
    <w:rsid w:val="007A0DFD"/>
    <w:rsid w:val="007C7122"/>
    <w:rsid w:val="007D3F11"/>
    <w:rsid w:val="007F1869"/>
    <w:rsid w:val="007F664D"/>
    <w:rsid w:val="00842137"/>
    <w:rsid w:val="00867F35"/>
    <w:rsid w:val="0089088E"/>
    <w:rsid w:val="00892297"/>
    <w:rsid w:val="008D599B"/>
    <w:rsid w:val="008E0172"/>
    <w:rsid w:val="00930F6B"/>
    <w:rsid w:val="009406B5"/>
    <w:rsid w:val="00946166"/>
    <w:rsid w:val="00983164"/>
    <w:rsid w:val="009972EF"/>
    <w:rsid w:val="009E6045"/>
    <w:rsid w:val="009E766E"/>
    <w:rsid w:val="009F715E"/>
    <w:rsid w:val="00A10DBB"/>
    <w:rsid w:val="00A15A36"/>
    <w:rsid w:val="00A25503"/>
    <w:rsid w:val="00A31421"/>
    <w:rsid w:val="00A4013E"/>
    <w:rsid w:val="00A427CD"/>
    <w:rsid w:val="00A4600B"/>
    <w:rsid w:val="00A50C57"/>
    <w:rsid w:val="00A679D3"/>
    <w:rsid w:val="00A67A81"/>
    <w:rsid w:val="00A728A3"/>
    <w:rsid w:val="00A730A6"/>
    <w:rsid w:val="00A971A0"/>
    <w:rsid w:val="00AA1F22"/>
    <w:rsid w:val="00AB2C6D"/>
    <w:rsid w:val="00AE443D"/>
    <w:rsid w:val="00AF634A"/>
    <w:rsid w:val="00B05821"/>
    <w:rsid w:val="00B23A15"/>
    <w:rsid w:val="00B26C28"/>
    <w:rsid w:val="00B453F5"/>
    <w:rsid w:val="00B53D1B"/>
    <w:rsid w:val="00B718A5"/>
    <w:rsid w:val="00C33147"/>
    <w:rsid w:val="00C42125"/>
    <w:rsid w:val="00C62814"/>
    <w:rsid w:val="00C707AC"/>
    <w:rsid w:val="00C74937"/>
    <w:rsid w:val="00C9460E"/>
    <w:rsid w:val="00CA69DF"/>
    <w:rsid w:val="00DE3062"/>
    <w:rsid w:val="00E1406C"/>
    <w:rsid w:val="00E204DD"/>
    <w:rsid w:val="00E3221C"/>
    <w:rsid w:val="00E53C24"/>
    <w:rsid w:val="00E8396D"/>
    <w:rsid w:val="00EA286B"/>
    <w:rsid w:val="00EB444D"/>
    <w:rsid w:val="00EB63BB"/>
    <w:rsid w:val="00EF34ED"/>
    <w:rsid w:val="00F00EFD"/>
    <w:rsid w:val="00F02294"/>
    <w:rsid w:val="00F060FA"/>
    <w:rsid w:val="00F075D9"/>
    <w:rsid w:val="00F11CD1"/>
    <w:rsid w:val="00F160E0"/>
    <w:rsid w:val="00F35F57"/>
    <w:rsid w:val="00F50467"/>
    <w:rsid w:val="00F53367"/>
    <w:rsid w:val="00F81DBC"/>
    <w:rsid w:val="00FC65C7"/>
    <w:rsid w:val="00FF4546"/>
    <w:rsid w:val="02F00133"/>
    <w:rsid w:val="23CC4827"/>
    <w:rsid w:val="2924149E"/>
    <w:rsid w:val="42192FB9"/>
    <w:rsid w:val="4BDD5F9C"/>
    <w:rsid w:val="5CD338AF"/>
    <w:rsid w:val="5D841397"/>
    <w:rsid w:val="649E17C9"/>
    <w:rsid w:val="7B5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BB86"/>
  <w15:docId w15:val="{BB5E2463-F065-43D8-B629-6D9F1117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eastAsiaTheme="minorEastAsia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ListParagraph1">
    <w:name w:val="List Paragraph1"/>
    <w:basedOn w:val="Normal"/>
    <w:qFormat/>
    <w:pPr>
      <w:overflowPunct w:val="0"/>
      <w:autoSpaceDE w:val="0"/>
      <w:autoSpaceDN w:val="0"/>
      <w:adjustRightInd w:val="0"/>
      <w:spacing w:after="100" w:afterAutospacing="1"/>
      <w:ind w:leftChars="400" w:left="840"/>
      <w:textAlignment w:val="baseline"/>
    </w:pPr>
    <w:rPr>
      <w:rFonts w:eastAsia="MS Mincho"/>
      <w:lang w:val="en-US" w:eastAsia="zh-CN"/>
    </w:rPr>
  </w:style>
  <w:style w:type="paragraph" w:customStyle="1" w:styleId="Heading1Centered">
    <w:name w:val="Heading 1 Centered"/>
    <w:basedOn w:val="Heading1"/>
    <w:qFormat/>
    <w:pPr>
      <w:jc w:val="center"/>
    </w:pPr>
    <w:rPr>
      <w:sz w:val="28"/>
    </w:rPr>
  </w:style>
  <w:style w:type="paragraph" w:styleId="Revision">
    <w:name w:val="Revision"/>
    <w:hidden/>
    <w:uiPriority w:val="99"/>
    <w:semiHidden/>
    <w:rsid w:val="00CA69DF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ipr/Pages/default.aspx" TargetMode="External"/><Relationship Id="rId18" Type="http://schemas.openxmlformats.org/officeDocument/2006/relationships/hyperlink" Target="https://extranet.itu.int/meetings/ITU-T/T22-SG11RGM/Q6-230306/SitePages/Welcome.aspx" TargetMode="External"/><Relationship Id="rId26" Type="http://schemas.openxmlformats.org/officeDocument/2006/relationships/hyperlink" Target="https://www.itu.int/md/T22-SG11-221207-TD-WP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meetings/ITU-T/T22-SG11RGM/Q6-221017/SitePages/Welcome.aspx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meetings/ITU-T/T22-SG11RGM/Q6-221017/SitePages/Welcome.aspx" TargetMode="External"/><Relationship Id="rId17" Type="http://schemas.openxmlformats.org/officeDocument/2006/relationships/hyperlink" Target="https://extrahttps:/extranet.itu.int/meetings/ITU-T/T22-SG11RGM/Q6-230306/SitePages/Welcome.aspx" TargetMode="External"/><Relationship Id="rId25" Type="http://schemas.openxmlformats.org/officeDocument/2006/relationships/hyperlink" Target="https://www.itu.int/ITU-T/workprog/wp_search.aspx?isn_sp=3925&amp;isn_sg=3930&amp;isn_qu=4151&amp;isn_status=-1,1,3,7&amp;details=0&amp;field=acdefghijo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https:/extranet.itu.int/meetings/ITU-T/T22-SG11RGM/Q6-230306/SitePages/Welcome.aspx" TargetMode="External"/><Relationship Id="rId20" Type="http://schemas.openxmlformats.org/officeDocument/2006/relationships/hyperlink" Target="https://extranet.itu.int/meetings/ITU-T/T22-SG11RGM/Q6-221017/SitePages/Welcome.aspx" TargetMode="External"/><Relationship Id="rId29" Type="http://schemas.openxmlformats.org/officeDocument/2006/relationships/hyperlink" Target="https://www.itu.int/md/T22-SG11-221207-TD-WP2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utangqing@chinamobile.com" TargetMode="External"/><Relationship Id="rId24" Type="http://schemas.openxmlformats.org/officeDocument/2006/relationships/hyperlink" Target="http://itu.int/itu-t/workprog/wp_search.aspx?sg=11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xtranet.itu.int/meetings/ITU-T/T22-SG11RGM/Q6-230306/SitePages/Welcome.aspx" TargetMode="External"/><Relationship Id="rId23" Type="http://schemas.openxmlformats.org/officeDocument/2006/relationships/hyperlink" Target="https://extranet.itu.int/meetings/ITU-T/T22-SG11RGM/Q6-221017/SitePages/Welcome.aspx" TargetMode="External"/><Relationship Id="rId28" Type="http://schemas.openxmlformats.org/officeDocument/2006/relationships/hyperlink" Target="https://www.itu.int/md/T22-SG11-221207-TD-WP2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xtranet.itu.int/meetings/ITU-T/T22-SG11RGM/Q6-230306/SitePages/Welcome.aspx" TargetMode="External"/><Relationship Id="rId31" Type="http://schemas.openxmlformats.org/officeDocument/2006/relationships/hyperlink" Target="http://itu.int/go/tsg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meetings/ITU-T/T22-SG11RGM/Q6-230306/SitePages/Welcome.aspx" TargetMode="External"/><Relationship Id="rId22" Type="http://schemas.openxmlformats.org/officeDocument/2006/relationships/hyperlink" Target="https://extranet.itu.int/meetings/ITU-T/T22-SG11RGM/Q6-221017/SitePages/Welcome.aspx" TargetMode="External"/><Relationship Id="rId27" Type="http://schemas.openxmlformats.org/officeDocument/2006/relationships/hyperlink" Target="https://www.itu.int/md/T22-SG11-221207-TD-WP2/en" TargetMode="External"/><Relationship Id="rId30" Type="http://schemas.openxmlformats.org/officeDocument/2006/relationships/hyperlink" Target="https://www.itu.int/md/T22-SG11-221207-TD-WP2/en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D96945" w:rsidRDefault="00ED29FD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C5BFA53931094667B59F609E0AAFF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ECC5-27F4-4EE1-B253-516386752F53}"/>
      </w:docPartPr>
      <w:docPartBody>
        <w:p w:rsidR="00D96945" w:rsidRDefault="00ED29FD">
          <w:pPr>
            <w:pStyle w:val="C5BFA53931094667B59F609E0AAFF6D9"/>
          </w:pPr>
          <w:r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389" w:rsidRDefault="00846389">
      <w:pPr>
        <w:spacing w:line="240" w:lineRule="auto"/>
      </w:pPr>
      <w:r>
        <w:separator/>
      </w:r>
    </w:p>
  </w:endnote>
  <w:endnote w:type="continuationSeparator" w:id="0">
    <w:p w:rsidR="00846389" w:rsidRDefault="0084638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389" w:rsidRDefault="00846389">
      <w:pPr>
        <w:spacing w:after="0"/>
      </w:pPr>
      <w:r>
        <w:separator/>
      </w:r>
    </w:p>
  </w:footnote>
  <w:footnote w:type="continuationSeparator" w:id="0">
    <w:p w:rsidR="00846389" w:rsidRDefault="00846389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1878F0"/>
    <w:rsid w:val="001F3821"/>
    <w:rsid w:val="00390E6F"/>
    <w:rsid w:val="004C2CCA"/>
    <w:rsid w:val="004D6EA2"/>
    <w:rsid w:val="005E55FD"/>
    <w:rsid w:val="006431B1"/>
    <w:rsid w:val="007428AF"/>
    <w:rsid w:val="00846389"/>
    <w:rsid w:val="008C0BD2"/>
    <w:rsid w:val="008E6F4D"/>
    <w:rsid w:val="00960CC3"/>
    <w:rsid w:val="00A5137C"/>
    <w:rsid w:val="00A67AF2"/>
    <w:rsid w:val="00B56DA3"/>
    <w:rsid w:val="00BE619E"/>
    <w:rsid w:val="00D96945"/>
    <w:rsid w:val="00ED29FD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C14B36049EE4F7F9B8ACAEB3B0ACAED">
    <w:name w:val="AC14B36049EE4F7F9B8ACAEB3B0ACAED"/>
    <w:qFormat/>
    <w:pPr>
      <w:spacing w:after="160" w:line="259" w:lineRule="auto"/>
    </w:pPr>
    <w:rPr>
      <w:sz w:val="22"/>
      <w:szCs w:val="22"/>
      <w:lang w:val="en-US" w:eastAsia="zh-CN"/>
    </w:rPr>
  </w:style>
  <w:style w:type="paragraph" w:customStyle="1" w:styleId="C5BFA53931094667B59F609E0AAFF6D9">
    <w:name w:val="C5BFA53931094667B59F609E0AAFF6D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38FC41234FDEBF48B7165D477A0AB659" ma:contentTypeVersion="0" ma:contentTypeDescription="" ma:contentTypeScope="" ma:versionID="04259f2ec76a24f293b0b7a707a85938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e646c1f7117cf0a88fe59a672122463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  <xsd:element name="DocStatusText" ma:index="38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2023-03-6/8</When>
    <Meeting xmlns="3f6fad35-1f81-480e-a4e5-6e5474dcfb96">703</Meeting>
    <IsReservedDoc xmlns="3f6fad35-1f81-480e-a4e5-6e5474dcfb96">false</IsReservedDoc>
    <SgText xmlns="3f6fad35-1f81-480e-a4e5-6e5474dcfb96">Study Group 11</SgText>
    <IsRevision xmlns="3f6fad35-1f81-480e-a4e5-6e5474dcfb96">false</IsRevision>
    <Purpose1 xmlns="3f6fad35-1f81-480e-a4e5-6e5474dcfb96">Admin</Purpose1>
    <Abstract xmlns="3f6fad35-1f81-480e-a4e5-6e5474dcfb96">Draft Report of Q6/11 RGM meeting “Protocols supporting control and management technologies for IMT-2020 and beyond” (e-meeting, 6-8 March 2023)</Abstract>
    <SourceRGM xmlns="3f6fad35-1f81-480e-a4e5-6e5474dcfb96">Rapporteur</SourceRGM>
    <DocStatus xmlns="3f6fad35-1f81-480e-a4e5-6e5474dcfb96">accepted</DocStatus>
    <IsAttachment xmlns="3f6fad35-1f81-480e-a4e5-6e5474dcfb96">false</IsAttachment>
    <StudyGroup xmlns="3f6fad35-1f81-480e-a4e5-6e5474dcfb96">12</StudyGroup>
    <DocType xmlns="3f6fad35-1f81-480e-a4e5-6e5474dcfb96">DOC</DocType>
    <QuestionText xmlns="3f6fad35-1f81-480e-a4e5-6e5474dcfb96">Q6/11</QuestionText>
    <DocTypeText xmlns="3f6fad35-1f81-480e-a4e5-6e5474dcfb96">DOC</DocTypeText>
    <CategoryDescription xmlns="http://schemas.microsoft.com/sharepoint.v3">Q6/11 Rapporteur Group Meeting</CategoryDescription>
    <ShortName xmlns="3f6fad35-1f81-480e-a4e5-6e5474dcfb96">Q6/11-DOC9 (230306)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Q6/11</TermName>
          <TermId xmlns="http://schemas.microsoft.com/office/infopath/2007/PartnerControls">b320d07e-3a9d-4290-a293-81f7a319f162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1205</Value>
    </TaxCatchAll>
    <IsLastVersion xmlns="3f6fad35-1f81-480e-a4e5-6e5474dcfb96">true</IsLastVersion>
    <Area xmlns="3f6fad35-1f81-480e-a4e5-6e5474dcfb96" xsi:nil="true"/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C43B0D73-9DBF-4954-873F-68F966544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3f6fad35-1f81-480e-a4e5-6e5474dcfb96"/>
    <ds:schemaRef ds:uri="http://schemas.microsoft.com/office/infopath/2007/PartnerControls"/>
    <ds:schemaRef ds:uri="http://purl.org/dc/terms/"/>
    <ds:schemaRef ds:uri="http://purl.org/dc/dcmitype/"/>
    <ds:schemaRef ds:uri="http://schemas.microsoft.com/sharepoint.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1634</Words>
  <Characters>9318</Characters>
  <Application>Microsoft Office Word</Application>
  <DocSecurity>4</DocSecurity>
  <Lines>77</Lines>
  <Paragraphs>21</Paragraphs>
  <ScaleCrop>false</ScaleCrop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Q6/11 meeting "Protocols supporting control and management technologies for IMT-2020 and beyond"   (e-meeting, 6-8 March  2023)</dc:title>
  <dc:creator>TSB</dc:creator>
  <cp:keywords>N/A</cp:keywords>
  <dc:description>Updated 2022-03-23. Do NOT store in Teams, or the content type properties will be wiped out.</dc:description>
  <cp:lastModifiedBy>Al-Mnini, Lara</cp:lastModifiedBy>
  <cp:revision>2</cp:revision>
  <dcterms:created xsi:type="dcterms:W3CDTF">2023-03-27T08:51:00Z</dcterms:created>
  <dcterms:modified xsi:type="dcterms:W3CDTF">2023-03-27T08:51:00Z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0x01010072A901B997EC694AA911983CD90730E70038FC41234FDEBF48B7165D477A0AB659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1205;#Q6/11|b320d07e-3a9d-4290-a293-81f7a319f162</vt:lpwstr>
  </property>
  <property fmtid="{D5CDD505-2E9C-101B-9397-08002B2CF9AE}" pid="10" name="KSOProductBuildVer">
    <vt:lpwstr>2052-11.1.0.13703</vt:lpwstr>
  </property>
  <property fmtid="{D5CDD505-2E9C-101B-9397-08002B2CF9AE}" pid="11" name="ICV">
    <vt:lpwstr>A4B67C85C85D469E8AEFE0CE8C3C7130</vt:lpwstr>
  </property>
</Properties>
</file>