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537553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BE2574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E2574">
              <w:rPr>
                <w:noProof/>
                <w:lang w:val="ru-RU" w:eastAsia="en-GB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BE2574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E257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BE2574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BE257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A0F5B35" w14:textId="6EE76C51" w:rsidR="0080178D" w:rsidRPr="00BE2574" w:rsidRDefault="0080178D" w:rsidP="0080178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BE2574">
        <w:rPr>
          <w:lang w:val="ru-RU"/>
        </w:rPr>
        <w:tab/>
        <w:t>Женева, 28 ноября 2023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536"/>
      </w:tblGrid>
      <w:tr w:rsidR="00767A31" w:rsidRPr="00BE2574" w14:paraId="449380F0" w14:textId="77777777" w:rsidTr="00C25564">
        <w:trPr>
          <w:cantSplit/>
        </w:trPr>
        <w:tc>
          <w:tcPr>
            <w:tcW w:w="1560" w:type="dxa"/>
          </w:tcPr>
          <w:p w14:paraId="0808E874" w14:textId="77777777" w:rsidR="00767A31" w:rsidRPr="00BE2574" w:rsidRDefault="00767A31" w:rsidP="008C7438">
            <w:pPr>
              <w:spacing w:before="0"/>
              <w:rPr>
                <w:lang w:val="ru-RU"/>
              </w:rPr>
            </w:pPr>
            <w:r w:rsidRPr="00BE2574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58CA57EC" w14:textId="3209E77F" w:rsidR="00767A31" w:rsidRPr="00BE2574" w:rsidRDefault="00767A31" w:rsidP="006F5ECA">
            <w:pPr>
              <w:spacing w:before="0"/>
              <w:rPr>
                <w:lang w:val="ru-RU"/>
              </w:rPr>
            </w:pPr>
            <w:r w:rsidRPr="00BE2574">
              <w:rPr>
                <w:b/>
                <w:bCs/>
                <w:lang w:val="ru-RU"/>
              </w:rPr>
              <w:t xml:space="preserve">Коллективное письмо </w:t>
            </w:r>
            <w:r w:rsidR="00092944" w:rsidRPr="00BE2574">
              <w:rPr>
                <w:b/>
                <w:bCs/>
                <w:lang w:val="ru-RU"/>
              </w:rPr>
              <w:t>4</w:t>
            </w:r>
            <w:r w:rsidR="008057EB" w:rsidRPr="00BE2574">
              <w:rPr>
                <w:b/>
                <w:bCs/>
                <w:lang w:val="ru-RU"/>
              </w:rPr>
              <w:t>/2</w:t>
            </w:r>
            <w:r w:rsidRPr="00BE2574">
              <w:rPr>
                <w:b/>
                <w:bCs/>
                <w:lang w:val="ru-RU"/>
              </w:rPr>
              <w:t xml:space="preserve"> БСЭ</w:t>
            </w:r>
            <w:r w:rsidRPr="00BE2574">
              <w:rPr>
                <w:b/>
                <w:lang w:val="ru-RU"/>
              </w:rPr>
              <w:br/>
            </w:r>
            <w:bookmarkStart w:id="0" w:name="lt_pId018"/>
            <w:r w:rsidR="008057EB" w:rsidRPr="00BE2574">
              <w:rPr>
                <w:lang w:val="ru-RU"/>
              </w:rPr>
              <w:t>SG2/</w:t>
            </w:r>
            <w:bookmarkEnd w:id="0"/>
            <w:r w:rsidR="00F906D5" w:rsidRPr="00BE2574">
              <w:rPr>
                <w:lang w:val="ru-RU"/>
              </w:rPr>
              <w:t>RC</w:t>
            </w:r>
          </w:p>
          <w:p w14:paraId="659BD1E6" w14:textId="77777777" w:rsidR="004D216D" w:rsidRPr="00BE2574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 w:val="restart"/>
          </w:tcPr>
          <w:p w14:paraId="25D0443D" w14:textId="77777777" w:rsidR="00767A31" w:rsidRPr="00BE257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2574">
              <w:rPr>
                <w:lang w:val="ru-RU"/>
              </w:rPr>
              <w:t>–</w:t>
            </w:r>
            <w:r w:rsidRPr="00BE2574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BE257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2574">
              <w:rPr>
                <w:lang w:val="ru-RU"/>
              </w:rPr>
              <w:t>–</w:t>
            </w:r>
            <w:r w:rsidRPr="00BE2574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BE2574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2574">
              <w:rPr>
                <w:lang w:val="ru-RU"/>
              </w:rPr>
              <w:t>–</w:t>
            </w:r>
            <w:r w:rsidRPr="00BE2574">
              <w:rPr>
                <w:lang w:val="ru-RU"/>
              </w:rPr>
              <w:tab/>
              <w:t>Ассоциированным членам МСЭ-Т, участ</w:t>
            </w:r>
            <w:r w:rsidR="00D26900" w:rsidRPr="00BE2574">
              <w:rPr>
                <w:lang w:val="ru-RU"/>
              </w:rPr>
              <w:t>вующим</w:t>
            </w:r>
            <w:r w:rsidRPr="00BE2574">
              <w:rPr>
                <w:lang w:val="ru-RU"/>
              </w:rPr>
              <w:t xml:space="preserve"> в работе 2</w:t>
            </w:r>
            <w:r w:rsidRPr="00BE2574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BE257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2574">
              <w:rPr>
                <w:lang w:val="ru-RU"/>
              </w:rPr>
              <w:t>–</w:t>
            </w:r>
            <w:r w:rsidRPr="00BE257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537553" w14:paraId="465E8E74" w14:textId="77777777" w:rsidTr="00C25564">
        <w:trPr>
          <w:cantSplit/>
        </w:trPr>
        <w:tc>
          <w:tcPr>
            <w:tcW w:w="1560" w:type="dxa"/>
          </w:tcPr>
          <w:p w14:paraId="69C64749" w14:textId="77777777" w:rsidR="00767A31" w:rsidRPr="00BE2574" w:rsidRDefault="00767A31" w:rsidP="008C7438">
            <w:pPr>
              <w:spacing w:before="0"/>
              <w:rPr>
                <w:lang w:val="ru-RU"/>
              </w:rPr>
            </w:pPr>
            <w:r w:rsidRPr="00BE2574">
              <w:rPr>
                <w:lang w:val="ru-RU"/>
              </w:rPr>
              <w:t>Тел.:</w:t>
            </w:r>
            <w:r w:rsidRPr="00BE2574">
              <w:rPr>
                <w:lang w:val="ru-RU"/>
              </w:rPr>
              <w:br/>
              <w:t>Факс:</w:t>
            </w:r>
            <w:r w:rsidRPr="00BE2574">
              <w:rPr>
                <w:lang w:val="ru-RU"/>
              </w:rPr>
              <w:br/>
              <w:t>Эл. почта:</w:t>
            </w:r>
            <w:r w:rsidRPr="00BE2574">
              <w:rPr>
                <w:lang w:val="ru-RU"/>
              </w:rPr>
              <w:br/>
              <w:t>Веб-страница:</w:t>
            </w:r>
          </w:p>
        </w:tc>
        <w:tc>
          <w:tcPr>
            <w:tcW w:w="3543" w:type="dxa"/>
          </w:tcPr>
          <w:p w14:paraId="76A99C06" w14:textId="091FFD94" w:rsidR="00767A31" w:rsidRPr="00BE2574" w:rsidRDefault="00767A31" w:rsidP="008C7438">
            <w:pPr>
              <w:spacing w:before="0"/>
              <w:rPr>
                <w:lang w:val="ru-RU"/>
              </w:rPr>
            </w:pPr>
            <w:r w:rsidRPr="00BE2574">
              <w:rPr>
                <w:lang w:val="ru-RU"/>
              </w:rPr>
              <w:t xml:space="preserve">+41 22 730 </w:t>
            </w:r>
            <w:r w:rsidR="00F91C30" w:rsidRPr="00BE2574">
              <w:rPr>
                <w:lang w:val="ru-RU"/>
              </w:rPr>
              <w:t>5415</w:t>
            </w:r>
            <w:r w:rsidRPr="00BE2574">
              <w:rPr>
                <w:lang w:val="ru-RU"/>
              </w:rPr>
              <w:br/>
              <w:t>+41 22 730 5853</w:t>
            </w:r>
            <w:r w:rsidRPr="00BE2574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BE2574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BE2574">
              <w:rPr>
                <w:rStyle w:val="Hyperlink"/>
                <w:lang w:val="ru-RU"/>
              </w:rPr>
              <w:br/>
            </w:r>
            <w:hyperlink r:id="rId10" w:history="1">
              <w:r w:rsidR="00C25564" w:rsidRPr="00BE2574">
                <w:rPr>
                  <w:rStyle w:val="Hyperlink"/>
                  <w:rFonts w:cstheme="minorHAnsi"/>
                  <w:szCs w:val="22"/>
                  <w:lang w:val="ru-RU"/>
                </w:rPr>
                <w:t>www.itu.int/go/tsg2</w:t>
              </w:r>
            </w:hyperlink>
          </w:p>
        </w:tc>
        <w:tc>
          <w:tcPr>
            <w:tcW w:w="4536" w:type="dxa"/>
            <w:vMerge/>
          </w:tcPr>
          <w:p w14:paraId="63D39095" w14:textId="77777777" w:rsidR="00767A31" w:rsidRPr="00BE257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BE2574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537553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BE2574" w:rsidRDefault="00514426" w:rsidP="008C7438">
            <w:pPr>
              <w:spacing w:before="0"/>
              <w:rPr>
                <w:lang w:val="ru-RU"/>
              </w:rPr>
            </w:pPr>
            <w:r w:rsidRPr="00BE2574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516C5E0D" w14:textId="4BC7F35C" w:rsidR="00514426" w:rsidRPr="00BE2574" w:rsidRDefault="00092944" w:rsidP="006F5ECA">
            <w:pPr>
              <w:spacing w:before="0"/>
              <w:rPr>
                <w:b/>
                <w:bCs/>
                <w:lang w:val="ru-RU"/>
              </w:rPr>
            </w:pPr>
            <w:r w:rsidRPr="00BE2574">
              <w:rPr>
                <w:b/>
                <w:bCs/>
                <w:lang w:val="ru-RU"/>
              </w:rPr>
              <w:t>Виртуальное с</w:t>
            </w:r>
            <w:r w:rsidR="008057EB" w:rsidRPr="00BE2574">
              <w:rPr>
                <w:b/>
                <w:bCs/>
                <w:lang w:val="ru-RU"/>
              </w:rPr>
              <w:t>обрание 2</w:t>
            </w:r>
            <w:r w:rsidR="008057EB" w:rsidRPr="00BE2574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BE2574">
              <w:rPr>
                <w:b/>
                <w:bCs/>
                <w:lang w:val="ru-RU"/>
              </w:rPr>
              <w:t>,</w:t>
            </w:r>
            <w:r w:rsidR="00725BF9" w:rsidRPr="00BE2574">
              <w:rPr>
                <w:b/>
                <w:bCs/>
                <w:lang w:val="ru-RU"/>
              </w:rPr>
              <w:t xml:space="preserve"> </w:t>
            </w:r>
            <w:r w:rsidRPr="00BE2574">
              <w:rPr>
                <w:b/>
                <w:bCs/>
                <w:lang w:val="ru-RU"/>
              </w:rPr>
              <w:t>11</w:t>
            </w:r>
            <w:r w:rsidR="00F91C30" w:rsidRPr="00BE2574">
              <w:rPr>
                <w:b/>
                <w:bCs/>
                <w:lang w:val="ru-RU"/>
              </w:rPr>
              <w:t xml:space="preserve"> </w:t>
            </w:r>
            <w:r w:rsidRPr="00BE2574">
              <w:rPr>
                <w:b/>
                <w:bCs/>
                <w:lang w:val="ru-RU"/>
              </w:rPr>
              <w:t xml:space="preserve">марта </w:t>
            </w:r>
            <w:r w:rsidR="00F91C30" w:rsidRPr="00BE2574">
              <w:rPr>
                <w:b/>
                <w:bCs/>
                <w:lang w:val="ru-RU"/>
              </w:rPr>
              <w:t>202</w:t>
            </w:r>
            <w:r w:rsidRPr="00BE2574">
              <w:rPr>
                <w:b/>
                <w:bCs/>
                <w:lang w:val="ru-RU"/>
              </w:rPr>
              <w:t>4</w:t>
            </w:r>
            <w:r w:rsidR="00F91C30" w:rsidRPr="00BE2574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5CA3304" w14:textId="77777777" w:rsidR="00514426" w:rsidRPr="00BE2574" w:rsidRDefault="00514426" w:rsidP="00C25564">
      <w:pPr>
        <w:pStyle w:val="Normalaftertitle"/>
        <w:spacing w:before="240"/>
        <w:rPr>
          <w:lang w:val="ru-RU"/>
        </w:rPr>
      </w:pPr>
      <w:r w:rsidRPr="00BE2574">
        <w:rPr>
          <w:lang w:val="ru-RU"/>
        </w:rPr>
        <w:t>Уважаемая госпожа,</w:t>
      </w:r>
      <w:r w:rsidRPr="00BE2574">
        <w:rPr>
          <w:lang w:val="ru-RU"/>
        </w:rPr>
        <w:br/>
        <w:t>уважаемый господин,</w:t>
      </w:r>
    </w:p>
    <w:p w14:paraId="2913F772" w14:textId="6D50F1D0" w:rsidR="0007562A" w:rsidRPr="00BE2574" w:rsidRDefault="0007562A" w:rsidP="00C25564">
      <w:pPr>
        <w:jc w:val="both"/>
        <w:rPr>
          <w:lang w:val="ru-RU"/>
        </w:rPr>
      </w:pPr>
      <w:r w:rsidRPr="00BE2574">
        <w:rPr>
          <w:lang w:val="ru-RU"/>
        </w:rPr>
        <w:t>Имею честь пригласить вас принять участие в</w:t>
      </w:r>
      <w:r w:rsidR="00146BDA" w:rsidRPr="00BE2574">
        <w:rPr>
          <w:lang w:val="ru-RU"/>
        </w:rPr>
        <w:t xml:space="preserve"> </w:t>
      </w:r>
      <w:r w:rsidR="00242F8E" w:rsidRPr="00BE2574">
        <w:rPr>
          <w:lang w:val="ru-RU"/>
        </w:rPr>
        <w:t>следующем</w:t>
      </w:r>
      <w:r w:rsidR="00773355" w:rsidRPr="00BE2574">
        <w:rPr>
          <w:lang w:val="ru-RU"/>
        </w:rPr>
        <w:t xml:space="preserve"> </w:t>
      </w:r>
      <w:r w:rsidRPr="00BE2574">
        <w:rPr>
          <w:lang w:val="ru-RU"/>
        </w:rPr>
        <w:t xml:space="preserve">собрании </w:t>
      </w:r>
      <w:r w:rsidR="008057EB" w:rsidRPr="00BE2574">
        <w:rPr>
          <w:lang w:val="ru-RU"/>
        </w:rPr>
        <w:t>2</w:t>
      </w:r>
      <w:r w:rsidR="008057EB" w:rsidRPr="00BE2574">
        <w:rPr>
          <w:lang w:val="ru-RU"/>
        </w:rPr>
        <w:noBreakHyphen/>
        <w:t>й Исследовательской комиссии</w:t>
      </w:r>
      <w:r w:rsidR="00D26900" w:rsidRPr="00BE2574">
        <w:rPr>
          <w:color w:val="000000"/>
          <w:lang w:val="ru-RU"/>
        </w:rPr>
        <w:t xml:space="preserve"> </w:t>
      </w:r>
      <w:r w:rsidR="00C45DA0" w:rsidRPr="00BE2574">
        <w:rPr>
          <w:color w:val="000000"/>
          <w:lang w:val="ru-RU"/>
        </w:rPr>
        <w:t xml:space="preserve">МСЭ-Т </w:t>
      </w:r>
      <w:r w:rsidR="00D26900" w:rsidRPr="00BE2574">
        <w:rPr>
          <w:color w:val="000000"/>
          <w:lang w:val="ru-RU"/>
        </w:rPr>
        <w:t>(Эксплуатационные аспекты предоставления услуг и управления электросвязью)</w:t>
      </w:r>
      <w:r w:rsidRPr="00BE2574">
        <w:rPr>
          <w:lang w:val="ru-RU"/>
        </w:rPr>
        <w:t xml:space="preserve">, </w:t>
      </w:r>
      <w:r w:rsidR="00EB50ED" w:rsidRPr="00BE2574">
        <w:rPr>
          <w:lang w:val="ru-RU"/>
        </w:rPr>
        <w:t>которое планируется провести в полностью виртуальном формате 11 марта 2024 года с 11</w:t>
      </w:r>
      <w:r w:rsidR="00071A08" w:rsidRPr="00BE2574">
        <w:rPr>
          <w:lang w:val="ru-RU"/>
        </w:rPr>
        <w:t xml:space="preserve"> час. </w:t>
      </w:r>
      <w:r w:rsidR="00EB50ED" w:rsidRPr="00BE2574">
        <w:rPr>
          <w:lang w:val="ru-RU"/>
        </w:rPr>
        <w:t xml:space="preserve">00 </w:t>
      </w:r>
      <w:r w:rsidR="00071A08" w:rsidRPr="00BE2574">
        <w:rPr>
          <w:lang w:val="ru-RU"/>
        </w:rPr>
        <w:t xml:space="preserve">мин. </w:t>
      </w:r>
      <w:r w:rsidR="00EB50ED" w:rsidRPr="00BE2574">
        <w:rPr>
          <w:lang w:val="ru-RU"/>
        </w:rPr>
        <w:t>до 15</w:t>
      </w:r>
      <w:r w:rsidR="00071A08" w:rsidRPr="00BE2574">
        <w:rPr>
          <w:lang w:val="ru-RU"/>
        </w:rPr>
        <w:t xml:space="preserve"> час. </w:t>
      </w:r>
      <w:r w:rsidR="00EB50ED" w:rsidRPr="00BE2574">
        <w:rPr>
          <w:lang w:val="ru-RU"/>
        </w:rPr>
        <w:t xml:space="preserve">00 </w:t>
      </w:r>
      <w:r w:rsidR="00071A08" w:rsidRPr="00BE2574">
        <w:rPr>
          <w:lang w:val="ru-RU"/>
        </w:rPr>
        <w:t xml:space="preserve">мин. </w:t>
      </w:r>
      <w:r w:rsidR="00EB50ED" w:rsidRPr="00BE2574">
        <w:rPr>
          <w:lang w:val="ru-RU"/>
        </w:rPr>
        <w:t>по женевскому времени</w:t>
      </w:r>
      <w:r w:rsidR="00EB50ED" w:rsidRPr="00BE2574">
        <w:rPr>
          <w:rFonts w:cstheme="minorHAnsi"/>
          <w:szCs w:val="22"/>
          <w:lang w:val="ru-RU"/>
        </w:rPr>
        <w:t>.</w:t>
      </w:r>
    </w:p>
    <w:p w14:paraId="30E10BCD" w14:textId="4E98DAB9" w:rsidR="00092944" w:rsidRPr="00BE2574" w:rsidRDefault="00EB50ED" w:rsidP="00C25564">
      <w:pPr>
        <w:jc w:val="both"/>
        <w:rPr>
          <w:rFonts w:cstheme="minorHAnsi"/>
          <w:szCs w:val="22"/>
          <w:lang w:val="ru-RU"/>
        </w:rPr>
      </w:pPr>
      <w:bookmarkStart w:id="2" w:name="lt_pId041"/>
      <w:r w:rsidRPr="00BE2574">
        <w:rPr>
          <w:rFonts w:cstheme="minorHAnsi"/>
          <w:szCs w:val="22"/>
          <w:lang w:val="ru-RU"/>
        </w:rPr>
        <w:t xml:space="preserve">Целью этого собрания является принятие </w:t>
      </w:r>
      <w:r w:rsidR="0020035F" w:rsidRPr="00BE2574">
        <w:rPr>
          <w:rFonts w:cstheme="minorHAnsi"/>
          <w:szCs w:val="22"/>
          <w:lang w:val="ru-RU"/>
        </w:rPr>
        <w:t>И</w:t>
      </w:r>
      <w:r w:rsidRPr="00BE2574">
        <w:rPr>
          <w:rFonts w:cstheme="minorHAnsi"/>
          <w:szCs w:val="22"/>
          <w:lang w:val="ru-RU"/>
        </w:rPr>
        <w:t>сследовательской комиссией официальных решений, особенно тех, которые касаются утверждения рекомендаций, рассматриваемых в рамках традиционного и альтернативного процессов утверждения, и текстов ненормативных документов, рассматриваемых для согласования. Представленные вклады, по своему характеру не относящиеся к принятию решений, будут переданы на рассмотрение на следующем собрании ИК2 МСЭ-T (в июне 2024 г</w:t>
      </w:r>
      <w:r w:rsidR="00071A08" w:rsidRPr="00BE2574">
        <w:rPr>
          <w:rFonts w:cstheme="minorHAnsi"/>
          <w:szCs w:val="22"/>
          <w:lang w:val="ru-RU"/>
        </w:rPr>
        <w:t>.</w:t>
      </w:r>
      <w:r w:rsidRPr="00BE2574">
        <w:rPr>
          <w:rFonts w:cstheme="minorHAnsi"/>
          <w:szCs w:val="22"/>
          <w:lang w:val="ru-RU"/>
        </w:rPr>
        <w:t xml:space="preserve">). Я хотел бы обратить ваше внимание на </w:t>
      </w:r>
      <w:hyperlink r:id="rId11" w:history="1">
        <w:r w:rsidRPr="00BE2574">
          <w:rPr>
            <w:rStyle w:val="Hyperlink"/>
            <w:rFonts w:cstheme="minorHAnsi"/>
            <w:szCs w:val="22"/>
            <w:lang w:val="ru-RU"/>
          </w:rPr>
          <w:t xml:space="preserve">Циркуляр </w:t>
        </w:r>
        <w:r w:rsidR="00071A08" w:rsidRPr="00BE2574">
          <w:rPr>
            <w:rStyle w:val="Hyperlink"/>
            <w:rFonts w:cstheme="minorHAnsi"/>
            <w:szCs w:val="22"/>
            <w:lang w:val="ru-RU"/>
          </w:rPr>
          <w:t>154</w:t>
        </w:r>
        <w:r w:rsidRPr="00BE2574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071A08" w:rsidRPr="00BE2574">
          <w:rPr>
            <w:rStyle w:val="Hyperlink"/>
            <w:rFonts w:cstheme="minorHAnsi"/>
            <w:szCs w:val="22"/>
            <w:lang w:val="ru-RU"/>
          </w:rPr>
          <w:t>БСЭ</w:t>
        </w:r>
      </w:hyperlink>
      <w:r w:rsidRPr="00BE2574">
        <w:rPr>
          <w:rFonts w:cstheme="minorHAnsi"/>
          <w:szCs w:val="22"/>
          <w:lang w:val="ru-RU"/>
        </w:rPr>
        <w:t xml:space="preserve"> (от 27 ноября 2023 г</w:t>
      </w:r>
      <w:r w:rsidR="00071A08" w:rsidRPr="00BE2574">
        <w:rPr>
          <w:rFonts w:cstheme="minorHAnsi"/>
          <w:szCs w:val="22"/>
          <w:lang w:val="ru-RU"/>
        </w:rPr>
        <w:t>.</w:t>
      </w:r>
      <w:r w:rsidRPr="00BE2574">
        <w:rPr>
          <w:rFonts w:cstheme="minorHAnsi"/>
          <w:szCs w:val="22"/>
          <w:lang w:val="ru-RU"/>
        </w:rPr>
        <w:t xml:space="preserve">), который касается консультаций </w:t>
      </w:r>
      <w:r w:rsidR="00840933" w:rsidRPr="00BE2574">
        <w:rPr>
          <w:rFonts w:cstheme="minorHAnsi"/>
          <w:szCs w:val="22"/>
          <w:lang w:val="ru-RU"/>
        </w:rPr>
        <w:t>Г</w:t>
      </w:r>
      <w:r w:rsidRPr="00BE2574">
        <w:rPr>
          <w:rFonts w:cstheme="minorHAnsi"/>
          <w:szCs w:val="22"/>
          <w:lang w:val="ru-RU"/>
        </w:rPr>
        <w:t>осударств-</w:t>
      </w:r>
      <w:r w:rsidR="00840933" w:rsidRPr="00BE2574">
        <w:rPr>
          <w:rFonts w:cstheme="minorHAnsi"/>
          <w:szCs w:val="22"/>
          <w:lang w:val="ru-RU"/>
        </w:rPr>
        <w:t>Ч</w:t>
      </w:r>
      <w:r w:rsidRPr="00BE2574">
        <w:rPr>
          <w:rFonts w:cstheme="minorHAnsi"/>
          <w:szCs w:val="22"/>
          <w:lang w:val="ru-RU"/>
        </w:rPr>
        <w:t xml:space="preserve">ленов по проекту пересмотренных </w:t>
      </w:r>
      <w:r w:rsidR="00B0642A" w:rsidRPr="00BE2574">
        <w:rPr>
          <w:rFonts w:cstheme="minorHAnsi"/>
          <w:szCs w:val="22"/>
          <w:lang w:val="ru-RU"/>
        </w:rPr>
        <w:t>Р</w:t>
      </w:r>
      <w:r w:rsidRPr="00BE2574">
        <w:rPr>
          <w:rFonts w:cstheme="minorHAnsi"/>
          <w:szCs w:val="22"/>
          <w:lang w:val="ru-RU"/>
        </w:rPr>
        <w:t>екомендаций</w:t>
      </w:r>
      <w:r w:rsidR="00840933" w:rsidRPr="00BE2574">
        <w:rPr>
          <w:rFonts w:cstheme="minorHAnsi"/>
          <w:szCs w:val="22"/>
          <w:lang w:val="ru-RU"/>
        </w:rPr>
        <w:t xml:space="preserve"> </w:t>
      </w:r>
      <w:r w:rsidR="00840933" w:rsidRPr="00BE2574">
        <w:rPr>
          <w:lang w:val="ru-RU"/>
        </w:rPr>
        <w:t>МСЭ</w:t>
      </w:r>
      <w:r w:rsidR="00840933" w:rsidRPr="00BE2574">
        <w:rPr>
          <w:rFonts w:cstheme="minorHAnsi"/>
          <w:szCs w:val="22"/>
          <w:lang w:val="ru-RU"/>
        </w:rPr>
        <w:t>-</w:t>
      </w:r>
      <w:r w:rsidRPr="00BE2574">
        <w:rPr>
          <w:rFonts w:cstheme="minorHAnsi"/>
          <w:szCs w:val="22"/>
          <w:lang w:val="ru-RU"/>
        </w:rPr>
        <w:t xml:space="preserve">T E.164.2, </w:t>
      </w:r>
      <w:r w:rsidR="00840933" w:rsidRPr="00BE2574">
        <w:rPr>
          <w:rFonts w:cstheme="minorHAnsi"/>
          <w:szCs w:val="22"/>
          <w:lang w:val="ru-RU"/>
        </w:rPr>
        <w:t>МСЭ</w:t>
      </w:r>
      <w:r w:rsidRPr="00BE2574">
        <w:rPr>
          <w:rFonts w:cstheme="minorHAnsi"/>
          <w:szCs w:val="22"/>
          <w:lang w:val="ru-RU"/>
        </w:rPr>
        <w:t>-T E.212</w:t>
      </w:r>
      <w:r w:rsidR="00840933" w:rsidRPr="00BE2574">
        <w:rPr>
          <w:rFonts w:cstheme="minorHAnsi"/>
          <w:szCs w:val="22"/>
          <w:lang w:val="ru-RU"/>
        </w:rPr>
        <w:t xml:space="preserve"> и МСЭ</w:t>
      </w:r>
      <w:r w:rsidRPr="00BE2574">
        <w:rPr>
          <w:rFonts w:cstheme="minorHAnsi"/>
          <w:szCs w:val="22"/>
          <w:lang w:val="ru-RU"/>
        </w:rPr>
        <w:t xml:space="preserve">-T E.218 и </w:t>
      </w:r>
      <w:r w:rsidR="00840933" w:rsidRPr="00BE2574">
        <w:rPr>
          <w:rFonts w:cstheme="minorHAnsi"/>
          <w:szCs w:val="22"/>
          <w:lang w:val="ru-RU"/>
        </w:rPr>
        <w:t xml:space="preserve">по </w:t>
      </w:r>
      <w:r w:rsidRPr="00BE2574">
        <w:rPr>
          <w:rFonts w:cstheme="minorHAnsi"/>
          <w:szCs w:val="22"/>
          <w:lang w:val="ru-RU"/>
        </w:rPr>
        <w:t xml:space="preserve">проекту новой </w:t>
      </w:r>
      <w:r w:rsidR="00B0642A" w:rsidRPr="00BE2574">
        <w:rPr>
          <w:rFonts w:cstheme="minorHAnsi"/>
          <w:szCs w:val="22"/>
          <w:lang w:val="ru-RU"/>
        </w:rPr>
        <w:t>Р</w:t>
      </w:r>
      <w:r w:rsidRPr="00BE2574">
        <w:rPr>
          <w:rFonts w:cstheme="minorHAnsi"/>
          <w:szCs w:val="22"/>
          <w:lang w:val="ru-RU"/>
        </w:rPr>
        <w:t xml:space="preserve">екомендации </w:t>
      </w:r>
      <w:r w:rsidR="00840933" w:rsidRPr="00BE2574">
        <w:rPr>
          <w:rFonts w:cstheme="minorHAnsi"/>
          <w:szCs w:val="22"/>
          <w:lang w:val="ru-RU"/>
        </w:rPr>
        <w:t>МСЭ</w:t>
      </w:r>
      <w:r w:rsidRPr="00BE2574">
        <w:rPr>
          <w:rFonts w:cstheme="minorHAnsi"/>
          <w:szCs w:val="22"/>
          <w:lang w:val="ru-RU"/>
        </w:rPr>
        <w:t>-T M.3387 (</w:t>
      </w:r>
      <w:r w:rsidR="00071A08" w:rsidRPr="00BE2574">
        <w:rPr>
          <w:rFonts w:cstheme="minorHAnsi"/>
          <w:szCs w:val="22"/>
          <w:lang w:val="ru-RU"/>
        </w:rPr>
        <w:t xml:space="preserve">ранее </w:t>
      </w:r>
      <w:r w:rsidRPr="00BE2574">
        <w:rPr>
          <w:rFonts w:cstheme="minorHAnsi"/>
          <w:szCs w:val="22"/>
          <w:lang w:val="ru-RU"/>
        </w:rPr>
        <w:t>M.rfmls)</w:t>
      </w:r>
      <w:r w:rsidR="00840933" w:rsidRPr="00BE2574">
        <w:rPr>
          <w:rFonts w:cstheme="minorHAnsi"/>
          <w:szCs w:val="22"/>
          <w:lang w:val="ru-RU"/>
        </w:rPr>
        <w:t xml:space="preserve"> в рамках традиционного процесса утверждения</w:t>
      </w:r>
      <w:r w:rsidRPr="00BE2574">
        <w:rPr>
          <w:rFonts w:cstheme="minorHAnsi"/>
          <w:szCs w:val="22"/>
          <w:lang w:val="ru-RU"/>
        </w:rPr>
        <w:t xml:space="preserve">. </w:t>
      </w:r>
      <w:r w:rsidR="00840933" w:rsidRPr="00BE2574">
        <w:rPr>
          <w:rFonts w:cstheme="minorHAnsi"/>
          <w:szCs w:val="22"/>
          <w:lang w:val="ru-RU"/>
        </w:rPr>
        <w:t xml:space="preserve">Напоминаю </w:t>
      </w:r>
      <w:r w:rsidRPr="00BE2574">
        <w:rPr>
          <w:rFonts w:cstheme="minorHAnsi"/>
          <w:szCs w:val="22"/>
          <w:lang w:val="ru-RU"/>
        </w:rPr>
        <w:t>Государствам-</w:t>
      </w:r>
      <w:r w:rsidR="00840933" w:rsidRPr="00BE2574">
        <w:rPr>
          <w:rFonts w:cstheme="minorHAnsi"/>
          <w:szCs w:val="22"/>
          <w:lang w:val="ru-RU"/>
        </w:rPr>
        <w:t>Ч</w:t>
      </w:r>
      <w:r w:rsidRPr="00BE2574">
        <w:rPr>
          <w:rFonts w:cstheme="minorHAnsi"/>
          <w:szCs w:val="22"/>
          <w:lang w:val="ru-RU"/>
        </w:rPr>
        <w:t xml:space="preserve">ленам, что </w:t>
      </w:r>
      <w:r w:rsidR="00071A08" w:rsidRPr="00BE2574">
        <w:rPr>
          <w:rFonts w:cstheme="minorHAnsi"/>
          <w:szCs w:val="22"/>
          <w:lang w:val="ru-RU"/>
        </w:rPr>
        <w:t xml:space="preserve">предельный </w:t>
      </w:r>
      <w:r w:rsidRPr="00BE2574">
        <w:rPr>
          <w:rFonts w:cstheme="minorHAnsi"/>
          <w:szCs w:val="22"/>
          <w:lang w:val="ru-RU"/>
        </w:rPr>
        <w:t xml:space="preserve">срок представления ответов </w:t>
      </w:r>
      <w:r w:rsidR="00840933" w:rsidRPr="00BE2574">
        <w:rPr>
          <w:rFonts w:cstheme="minorHAnsi"/>
          <w:szCs w:val="22"/>
          <w:lang w:val="ru-RU"/>
        </w:rPr>
        <w:t xml:space="preserve">в рамках указанных консультаций — </w:t>
      </w:r>
      <w:r w:rsidRPr="00BE2574">
        <w:rPr>
          <w:rFonts w:cstheme="minorHAnsi"/>
          <w:szCs w:val="22"/>
          <w:lang w:val="ru-RU"/>
        </w:rPr>
        <w:t>23</w:t>
      </w:r>
      <w:r w:rsidR="00071A08" w:rsidRPr="00BE2574">
        <w:rPr>
          <w:rFonts w:cstheme="minorHAnsi"/>
          <w:szCs w:val="22"/>
          <w:lang w:val="ru-RU"/>
        </w:rPr>
        <w:t xml:space="preserve"> час. </w:t>
      </w:r>
      <w:r w:rsidRPr="00BE2574">
        <w:rPr>
          <w:rFonts w:cstheme="minorHAnsi"/>
          <w:szCs w:val="22"/>
          <w:lang w:val="ru-RU"/>
        </w:rPr>
        <w:t xml:space="preserve">59 </w:t>
      </w:r>
      <w:r w:rsidR="00071A08" w:rsidRPr="00BE2574">
        <w:rPr>
          <w:rFonts w:cstheme="minorHAnsi"/>
          <w:szCs w:val="22"/>
          <w:lang w:val="ru-RU"/>
        </w:rPr>
        <w:t xml:space="preserve">мин. </w:t>
      </w:r>
      <w:r w:rsidRPr="00BE2574">
        <w:rPr>
          <w:rFonts w:cstheme="minorHAnsi"/>
          <w:szCs w:val="22"/>
          <w:lang w:val="ru-RU"/>
        </w:rPr>
        <w:t>по женевскому времени 28</w:t>
      </w:r>
      <w:r w:rsidR="00840933" w:rsidRPr="00BE2574">
        <w:rPr>
          <w:rFonts w:cstheme="minorHAnsi"/>
          <w:szCs w:val="22"/>
          <w:lang w:val="ru-RU"/>
        </w:rPr>
        <w:t> </w:t>
      </w:r>
      <w:r w:rsidRPr="00BE2574">
        <w:rPr>
          <w:rFonts w:cstheme="minorHAnsi"/>
          <w:szCs w:val="22"/>
          <w:lang w:val="ru-RU"/>
        </w:rPr>
        <w:t>февраля 2024</w:t>
      </w:r>
      <w:r w:rsidR="00840933" w:rsidRPr="00BE2574">
        <w:rPr>
          <w:rFonts w:cstheme="minorHAnsi"/>
          <w:szCs w:val="22"/>
          <w:lang w:val="ru-RU"/>
        </w:rPr>
        <w:t> </w:t>
      </w:r>
      <w:r w:rsidRPr="00BE2574">
        <w:rPr>
          <w:rFonts w:cstheme="minorHAnsi"/>
          <w:szCs w:val="22"/>
          <w:lang w:val="ru-RU"/>
        </w:rPr>
        <w:t>года</w:t>
      </w:r>
      <w:r w:rsidR="00092944" w:rsidRPr="00BE2574">
        <w:rPr>
          <w:rFonts w:cstheme="minorHAnsi"/>
          <w:szCs w:val="22"/>
          <w:lang w:val="ru-RU"/>
        </w:rPr>
        <w:t>.</w:t>
      </w:r>
    </w:p>
    <w:p w14:paraId="448E9210" w14:textId="5B51399E" w:rsidR="00092944" w:rsidRPr="00BE2574" w:rsidRDefault="00840933" w:rsidP="00C25564">
      <w:pPr>
        <w:jc w:val="both"/>
        <w:rPr>
          <w:rFonts w:cstheme="minorHAnsi"/>
          <w:szCs w:val="22"/>
          <w:lang w:val="ru-RU"/>
        </w:rPr>
      </w:pPr>
      <w:r w:rsidRPr="00BE2574">
        <w:rPr>
          <w:rFonts w:cstheme="minorHAnsi"/>
          <w:szCs w:val="22"/>
          <w:lang w:val="ru-RU"/>
        </w:rPr>
        <w:t>Предложения в отношении решений будут основываться на итогах предыдущего собрания ИК2 МСЭ</w:t>
      </w:r>
      <w:r w:rsidR="00A3005E" w:rsidRPr="00BE2574">
        <w:rPr>
          <w:rFonts w:cstheme="minorHAnsi"/>
          <w:szCs w:val="22"/>
          <w:lang w:val="ru-RU"/>
        </w:rPr>
        <w:noBreakHyphen/>
      </w:r>
      <w:r w:rsidRPr="00BE2574">
        <w:rPr>
          <w:rFonts w:cstheme="minorHAnsi"/>
          <w:szCs w:val="22"/>
          <w:lang w:val="ru-RU"/>
        </w:rPr>
        <w:t>Т (Женев</w:t>
      </w:r>
      <w:r w:rsidR="00071A08" w:rsidRPr="00BE2574">
        <w:rPr>
          <w:rFonts w:cstheme="minorHAnsi"/>
          <w:szCs w:val="22"/>
          <w:lang w:val="ru-RU"/>
        </w:rPr>
        <w:t>а,</w:t>
      </w:r>
      <w:r w:rsidRPr="00BE2574">
        <w:rPr>
          <w:rFonts w:cstheme="minorHAnsi"/>
          <w:szCs w:val="22"/>
          <w:lang w:val="ru-RU"/>
        </w:rPr>
        <w:t xml:space="preserve"> 8</w:t>
      </w:r>
      <w:r w:rsidR="00071A08" w:rsidRPr="00BE2574">
        <w:rPr>
          <w:rFonts w:cstheme="minorHAnsi"/>
          <w:szCs w:val="22"/>
          <w:lang w:val="ru-RU"/>
        </w:rPr>
        <w:t>−</w:t>
      </w:r>
      <w:r w:rsidRPr="00BE2574">
        <w:rPr>
          <w:rFonts w:cstheme="minorHAnsi"/>
          <w:szCs w:val="22"/>
          <w:lang w:val="ru-RU"/>
        </w:rPr>
        <w:t>17 ноября 2023 г</w:t>
      </w:r>
      <w:r w:rsidR="00071A08" w:rsidRPr="00BE2574">
        <w:rPr>
          <w:rFonts w:cstheme="minorHAnsi"/>
          <w:szCs w:val="22"/>
          <w:lang w:val="ru-RU"/>
        </w:rPr>
        <w:t>.</w:t>
      </w:r>
      <w:r w:rsidRPr="00BE2574">
        <w:rPr>
          <w:rFonts w:cstheme="minorHAnsi"/>
          <w:szCs w:val="22"/>
          <w:lang w:val="ru-RU"/>
        </w:rPr>
        <w:t>) и промежуточных мероприятий, проведенных в период с ноября 2023</w:t>
      </w:r>
      <w:r w:rsidR="0037755B" w:rsidRPr="00BE2574">
        <w:rPr>
          <w:rFonts w:cstheme="minorHAnsi"/>
          <w:szCs w:val="22"/>
          <w:lang w:val="ru-RU"/>
        </w:rPr>
        <w:t> </w:t>
      </w:r>
      <w:r w:rsidRPr="00BE2574">
        <w:rPr>
          <w:rFonts w:cstheme="minorHAnsi"/>
          <w:szCs w:val="22"/>
          <w:lang w:val="ru-RU"/>
        </w:rPr>
        <w:t>года по март 2024 года</w:t>
      </w:r>
      <w:r w:rsidR="00071A08" w:rsidRPr="00BE2574">
        <w:rPr>
          <w:rFonts w:cstheme="minorHAnsi"/>
          <w:szCs w:val="22"/>
          <w:lang w:val="ru-RU"/>
        </w:rPr>
        <w:t>,</w:t>
      </w:r>
      <w:r w:rsidRPr="00BE2574">
        <w:rPr>
          <w:rFonts w:cstheme="minorHAnsi"/>
          <w:szCs w:val="22"/>
          <w:lang w:val="ru-RU"/>
        </w:rPr>
        <w:t xml:space="preserve"> ответах </w:t>
      </w:r>
      <w:r w:rsidR="00071A08" w:rsidRPr="00BE2574">
        <w:rPr>
          <w:rFonts w:cstheme="minorHAnsi"/>
          <w:szCs w:val="22"/>
          <w:lang w:val="ru-RU"/>
        </w:rPr>
        <w:t>Государств</w:t>
      </w:r>
      <w:r w:rsidRPr="00BE2574">
        <w:rPr>
          <w:rFonts w:cstheme="minorHAnsi"/>
          <w:szCs w:val="22"/>
          <w:lang w:val="ru-RU"/>
        </w:rPr>
        <w:t>-</w:t>
      </w:r>
      <w:r w:rsidR="00071A08" w:rsidRPr="00BE2574">
        <w:rPr>
          <w:rFonts w:cstheme="minorHAnsi"/>
          <w:szCs w:val="22"/>
          <w:lang w:val="ru-RU"/>
        </w:rPr>
        <w:t xml:space="preserve">Членов </w:t>
      </w:r>
      <w:r w:rsidRPr="00BE2574">
        <w:rPr>
          <w:rFonts w:cstheme="minorHAnsi"/>
          <w:szCs w:val="22"/>
          <w:lang w:val="ru-RU"/>
        </w:rPr>
        <w:t>на Циркуляр 154 БСЭ и комментариях</w:t>
      </w:r>
      <w:r w:rsidR="00071A08" w:rsidRPr="00BE2574">
        <w:rPr>
          <w:rFonts w:cstheme="minorHAnsi"/>
          <w:szCs w:val="22"/>
          <w:lang w:val="ru-RU"/>
        </w:rPr>
        <w:t>,</w:t>
      </w:r>
      <w:r w:rsidRPr="00BE2574">
        <w:rPr>
          <w:rFonts w:cstheme="minorHAnsi"/>
          <w:szCs w:val="22"/>
          <w:lang w:val="ru-RU"/>
        </w:rPr>
        <w:t xml:space="preserve"> полученных </w:t>
      </w:r>
      <w:r w:rsidR="00B0642A" w:rsidRPr="00BE2574">
        <w:rPr>
          <w:rFonts w:cstheme="minorHAnsi"/>
          <w:szCs w:val="22"/>
          <w:lang w:val="ru-RU"/>
        </w:rPr>
        <w:t xml:space="preserve">в рамках альтернативного процесса утверждения </w:t>
      </w:r>
      <w:r w:rsidR="00071A08" w:rsidRPr="00BE2574">
        <w:rPr>
          <w:rFonts w:cstheme="minorHAnsi"/>
          <w:szCs w:val="22"/>
          <w:lang w:val="ru-RU"/>
        </w:rPr>
        <w:t xml:space="preserve">в ходе последнего опроса </w:t>
      </w:r>
      <w:r w:rsidRPr="00BE2574">
        <w:rPr>
          <w:rFonts w:cstheme="minorHAnsi"/>
          <w:szCs w:val="22"/>
          <w:lang w:val="ru-RU"/>
        </w:rPr>
        <w:t>и/или дополнительного рассмотрения согласованных текст</w:t>
      </w:r>
      <w:r w:rsidR="00B0642A" w:rsidRPr="00BE2574">
        <w:rPr>
          <w:rFonts w:cstheme="minorHAnsi"/>
          <w:szCs w:val="22"/>
          <w:lang w:val="ru-RU"/>
        </w:rPr>
        <w:t>ов</w:t>
      </w:r>
      <w:r w:rsidRPr="00BE2574">
        <w:rPr>
          <w:rFonts w:cstheme="minorHAnsi"/>
          <w:szCs w:val="22"/>
          <w:lang w:val="ru-RU"/>
        </w:rPr>
        <w:t>. Сами решения будут приниматься на основе консенсуса</w:t>
      </w:r>
      <w:r w:rsidR="00092944" w:rsidRPr="00BE2574">
        <w:rPr>
          <w:rFonts w:cstheme="minorHAnsi"/>
          <w:szCs w:val="22"/>
          <w:lang w:val="ru-RU"/>
        </w:rPr>
        <w:t>.</w:t>
      </w:r>
    </w:p>
    <w:p w14:paraId="2C863A71" w14:textId="2D51E0FF" w:rsidR="00092944" w:rsidRPr="00BE2574" w:rsidRDefault="00B7771D" w:rsidP="00C25564">
      <w:pPr>
        <w:jc w:val="both"/>
        <w:rPr>
          <w:lang w:val="ru-RU"/>
        </w:rPr>
      </w:pPr>
      <w:r w:rsidRPr="00BE2574">
        <w:rPr>
          <w:rFonts w:cstheme="minorHAnsi"/>
          <w:szCs w:val="22"/>
          <w:lang w:val="ru-RU"/>
        </w:rPr>
        <w:t xml:space="preserve">Дистанционное участие будет осуществляться при помощи </w:t>
      </w:r>
      <w:hyperlink r:id="rId12" w:history="1">
        <w:r w:rsidRPr="00BE2574">
          <w:rPr>
            <w:rStyle w:val="Hyperlink"/>
            <w:rFonts w:cstheme="minorHAnsi"/>
            <w:szCs w:val="22"/>
            <w:lang w:val="ru-RU"/>
          </w:rPr>
          <w:t xml:space="preserve">инструмента дистанционного участия </w:t>
        </w:r>
        <w:proofErr w:type="spellStart"/>
        <w:r w:rsidRPr="00BE2574">
          <w:rPr>
            <w:rStyle w:val="Hyperlink"/>
            <w:rFonts w:cstheme="minorHAnsi"/>
            <w:szCs w:val="22"/>
            <w:lang w:val="ru-RU"/>
          </w:rPr>
          <w:t>MyMeetings</w:t>
        </w:r>
        <w:proofErr w:type="spellEnd"/>
      </w:hyperlink>
      <w:r w:rsidRPr="00BE2574">
        <w:rPr>
          <w:rFonts w:cstheme="minorHAnsi"/>
          <w:szCs w:val="22"/>
          <w:lang w:val="ru-RU"/>
        </w:rPr>
        <w:t xml:space="preserve">. </w:t>
      </w:r>
      <w:r w:rsidR="00B0642A" w:rsidRPr="00BE2574">
        <w:rPr>
          <w:szCs w:val="22"/>
          <w:lang w:val="ru-RU"/>
        </w:rPr>
        <w:t xml:space="preserve">Документацию и другую соответствующую информацию можно найти на домашней странице </w:t>
      </w:r>
      <w:hyperlink r:id="rId13" w:history="1">
        <w:r w:rsidR="00B0642A" w:rsidRPr="00BE2574">
          <w:rPr>
            <w:rStyle w:val="Hyperlink"/>
            <w:szCs w:val="22"/>
            <w:lang w:val="ru-RU"/>
          </w:rPr>
          <w:t>исследовательской комиссии</w:t>
        </w:r>
      </w:hyperlink>
      <w:r w:rsidR="00B0642A" w:rsidRPr="00BE2574">
        <w:rPr>
          <w:szCs w:val="22"/>
          <w:lang w:val="ru-RU"/>
        </w:rPr>
        <w:t>. Собрание будет проходить только на английском языке, и стипендии предоставляться не будут</w:t>
      </w:r>
      <w:r w:rsidR="00092944" w:rsidRPr="00BE2574">
        <w:rPr>
          <w:lang w:val="ru-RU"/>
        </w:rPr>
        <w:t>.</w:t>
      </w:r>
    </w:p>
    <w:p w14:paraId="17591E24" w14:textId="4D263957" w:rsidR="0037755B" w:rsidRPr="00BE2574" w:rsidRDefault="003775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BE2574">
        <w:rPr>
          <w:szCs w:val="22"/>
          <w:lang w:val="ru-RU"/>
        </w:rPr>
        <w:br w:type="page"/>
      </w:r>
    </w:p>
    <w:bookmarkEnd w:id="2"/>
    <w:p w14:paraId="2E5ABAC7" w14:textId="77777777" w:rsidR="00992397" w:rsidRPr="00BE2574" w:rsidRDefault="00992397" w:rsidP="00D32FF9">
      <w:pPr>
        <w:pStyle w:val="Headingb"/>
        <w:spacing w:after="120"/>
        <w:rPr>
          <w:lang w:val="ru-RU"/>
        </w:rPr>
      </w:pPr>
      <w:r w:rsidRPr="00BE2574">
        <w:rPr>
          <w:lang w:val="ru-RU"/>
        </w:rPr>
        <w:lastRenderedPageBreak/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537553" w14:paraId="5764BA69" w14:textId="77777777" w:rsidTr="008B42BB">
        <w:tc>
          <w:tcPr>
            <w:tcW w:w="1838" w:type="dxa"/>
            <w:shd w:val="clear" w:color="auto" w:fill="auto"/>
          </w:tcPr>
          <w:p w14:paraId="5EAA67D0" w14:textId="760E8E27" w:rsidR="00992397" w:rsidRPr="00BE2574" w:rsidRDefault="00B7771D" w:rsidP="0061708A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 w:rsidRPr="00BE2574">
              <w:rPr>
                <w:sz w:val="20"/>
                <w:lang w:val="ru-RU"/>
              </w:rPr>
              <w:t>11</w:t>
            </w:r>
            <w:r w:rsidR="00F91C30" w:rsidRPr="00BE2574">
              <w:rPr>
                <w:sz w:val="20"/>
                <w:lang w:val="ru-RU"/>
              </w:rPr>
              <w:t xml:space="preserve"> </w:t>
            </w:r>
            <w:r w:rsidRPr="00BE2574">
              <w:rPr>
                <w:sz w:val="20"/>
                <w:lang w:val="ru-RU"/>
              </w:rPr>
              <w:t xml:space="preserve">февраля </w:t>
            </w:r>
            <w:r w:rsidR="00EF0654" w:rsidRPr="00BE2574">
              <w:rPr>
                <w:sz w:val="20"/>
                <w:lang w:val="ru-RU"/>
              </w:rPr>
              <w:t>20</w:t>
            </w:r>
            <w:r w:rsidR="00F91C30" w:rsidRPr="00BE2574">
              <w:rPr>
                <w:sz w:val="20"/>
                <w:lang w:val="ru-RU"/>
              </w:rPr>
              <w:t>2</w:t>
            </w:r>
            <w:r w:rsidRPr="00BE2574">
              <w:rPr>
                <w:sz w:val="20"/>
                <w:lang w:val="ru-RU"/>
              </w:rPr>
              <w:t>4</w:t>
            </w:r>
            <w:r w:rsidR="00EF0654" w:rsidRPr="00BE2574">
              <w:rPr>
                <w:sz w:val="20"/>
                <w:lang w:val="ru-RU"/>
              </w:rPr>
              <w:t> </w:t>
            </w:r>
            <w:r w:rsidR="00992397" w:rsidRPr="00BE2574">
              <w:rPr>
                <w:sz w:val="20"/>
                <w:lang w:val="ru-RU"/>
              </w:rPr>
              <w:t>г</w:t>
            </w:r>
            <w:r w:rsidR="00A464ED" w:rsidRPr="00BE257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134887C" w14:textId="000369C1" w:rsidR="00992397" w:rsidRPr="00BE2574" w:rsidRDefault="0037755B" w:rsidP="00B7771D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BE2574">
              <w:rPr>
                <w:sz w:val="20"/>
                <w:lang w:val="ru-RU"/>
              </w:rPr>
              <w:t>‒</w:t>
            </w:r>
            <w:r w:rsidR="00917AD4" w:rsidRPr="00BE2574">
              <w:rPr>
                <w:sz w:val="20"/>
                <w:lang w:val="ru-RU"/>
              </w:rPr>
              <w:tab/>
            </w:r>
            <w:r w:rsidR="00B7771D" w:rsidRPr="00BE2574">
              <w:rPr>
                <w:sz w:val="20"/>
                <w:lang w:val="ru-RU"/>
              </w:rPr>
              <w:t xml:space="preserve">Регистрация </w:t>
            </w:r>
            <w:r w:rsidR="00992397" w:rsidRPr="00BE2574">
              <w:rPr>
                <w:sz w:val="20"/>
                <w:lang w:val="ru-RU"/>
              </w:rPr>
              <w:t>(</w:t>
            </w:r>
            <w:r w:rsidR="00AD0570" w:rsidRPr="00BE2574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4" w:history="1">
              <w:r w:rsidR="00827F1D" w:rsidRPr="00BE2574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BE2574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BE2574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BE2574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BE2574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8B42BB" w:rsidRPr="00BE2574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BE2574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BE2574">
              <w:rPr>
                <w:sz w:val="20"/>
                <w:lang w:val="ru-RU"/>
              </w:rPr>
              <w:t>)</w:t>
            </w:r>
          </w:p>
        </w:tc>
      </w:tr>
      <w:tr w:rsidR="00992397" w:rsidRPr="00537553" w14:paraId="30908532" w14:textId="77777777" w:rsidTr="008B42BB">
        <w:tc>
          <w:tcPr>
            <w:tcW w:w="1838" w:type="dxa"/>
            <w:shd w:val="clear" w:color="auto" w:fill="auto"/>
          </w:tcPr>
          <w:p w14:paraId="4E504548" w14:textId="4896DF62" w:rsidR="00992397" w:rsidRPr="00BE2574" w:rsidRDefault="00B7771D" w:rsidP="00F60CF8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BE2574">
              <w:rPr>
                <w:sz w:val="20"/>
                <w:lang w:val="ru-RU"/>
              </w:rPr>
              <w:t xml:space="preserve">27 февраля </w:t>
            </w:r>
            <w:r w:rsidR="00EF0654" w:rsidRPr="00BE2574">
              <w:rPr>
                <w:sz w:val="20"/>
                <w:lang w:val="ru-RU"/>
              </w:rPr>
              <w:t>20</w:t>
            </w:r>
            <w:r w:rsidR="00F91C30" w:rsidRPr="00BE2574">
              <w:rPr>
                <w:sz w:val="20"/>
                <w:lang w:val="ru-RU"/>
              </w:rPr>
              <w:t>2</w:t>
            </w:r>
            <w:r w:rsidRPr="00BE2574">
              <w:rPr>
                <w:sz w:val="20"/>
                <w:lang w:val="ru-RU"/>
              </w:rPr>
              <w:t>4</w:t>
            </w:r>
            <w:r w:rsidR="00EF0654" w:rsidRPr="00BE2574">
              <w:rPr>
                <w:sz w:val="20"/>
                <w:lang w:val="ru-RU"/>
              </w:rPr>
              <w:t> </w:t>
            </w:r>
            <w:r w:rsidR="00992397" w:rsidRPr="00BE2574">
              <w:rPr>
                <w:sz w:val="20"/>
                <w:lang w:val="ru-RU"/>
              </w:rPr>
              <w:t>г</w:t>
            </w:r>
            <w:r w:rsidR="00A464ED" w:rsidRPr="00BE257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03D56021" w:rsidR="00992397" w:rsidRPr="00BE2574" w:rsidRDefault="0037755B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BE2574">
              <w:rPr>
                <w:sz w:val="20"/>
                <w:lang w:val="ru-RU"/>
              </w:rPr>
              <w:t>‒</w:t>
            </w:r>
            <w:r w:rsidR="00917AD4" w:rsidRPr="00BE2574">
              <w:rPr>
                <w:sz w:val="20"/>
                <w:lang w:val="ru-RU"/>
              </w:rPr>
              <w:tab/>
            </w:r>
            <w:hyperlink r:id="rId15" w:history="1">
              <w:r w:rsidR="00827F1D" w:rsidRPr="00BE257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80516F" w:rsidRPr="00BE2574">
              <w:rPr>
                <w:rStyle w:val="Hyperlink"/>
                <w:sz w:val="20"/>
                <w:lang w:val="ru-RU"/>
              </w:rPr>
              <w:t xml:space="preserve"> (с использованием опции "Непосредственное размещение </w:t>
            </w:r>
            <w:r w:rsidR="0080516F" w:rsidRPr="00BE2574">
              <w:rPr>
                <w:rStyle w:val="Hyperlink"/>
                <w:rFonts w:eastAsia="SimSun"/>
                <w:sz w:val="20"/>
                <w:lang w:val="ru-RU"/>
              </w:rPr>
              <w:t>документов</w:t>
            </w:r>
            <w:r w:rsidR="0080516F" w:rsidRPr="00BE2574">
              <w:rPr>
                <w:rStyle w:val="Hyperlink"/>
                <w:sz w:val="20"/>
                <w:lang w:val="ru-RU"/>
              </w:rPr>
              <w:t>")</w:t>
            </w:r>
          </w:p>
        </w:tc>
      </w:tr>
      <w:tr w:rsidR="00092944" w:rsidRPr="00537553" w14:paraId="7B5343A0" w14:textId="77777777" w:rsidTr="008B42BB">
        <w:tc>
          <w:tcPr>
            <w:tcW w:w="1838" w:type="dxa"/>
            <w:shd w:val="clear" w:color="auto" w:fill="auto"/>
          </w:tcPr>
          <w:p w14:paraId="5E5B51D1" w14:textId="14B2F5D5" w:rsidR="00092944" w:rsidRPr="00BE2574" w:rsidRDefault="00B7771D" w:rsidP="00F60CF8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BE2574">
              <w:rPr>
                <w:sz w:val="20"/>
                <w:lang w:val="ru-RU"/>
              </w:rPr>
              <w:t>28 февраля 2024 г.</w:t>
            </w:r>
          </w:p>
        </w:tc>
        <w:tc>
          <w:tcPr>
            <w:tcW w:w="7796" w:type="dxa"/>
            <w:shd w:val="clear" w:color="auto" w:fill="auto"/>
          </w:tcPr>
          <w:p w14:paraId="705EAE57" w14:textId="0FA52F47" w:rsidR="00092944" w:rsidRPr="00BE2574" w:rsidRDefault="0037755B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BE2574">
              <w:rPr>
                <w:sz w:val="20"/>
                <w:lang w:val="ru-RU"/>
              </w:rPr>
              <w:t>‒</w:t>
            </w:r>
            <w:r w:rsidR="00B7771D" w:rsidRPr="00BE2574">
              <w:rPr>
                <w:sz w:val="20"/>
                <w:lang w:val="ru-RU"/>
              </w:rPr>
              <w:tab/>
            </w:r>
            <w:r w:rsidR="00B0642A" w:rsidRPr="00BE2574">
              <w:rPr>
                <w:sz w:val="20"/>
                <w:lang w:val="ru-RU"/>
              </w:rPr>
              <w:t xml:space="preserve">Представление формы, содержащейся в </w:t>
            </w:r>
            <w:r w:rsidR="00994867" w:rsidRPr="00BE2574">
              <w:rPr>
                <w:sz w:val="20"/>
                <w:lang w:val="ru-RU"/>
              </w:rPr>
              <w:t xml:space="preserve">Приложении </w:t>
            </w:r>
            <w:r w:rsidR="00B0642A" w:rsidRPr="00BE2574">
              <w:rPr>
                <w:sz w:val="20"/>
                <w:lang w:val="ru-RU"/>
              </w:rPr>
              <w:t>2 к Циркуляру 154 БСЭ, касающемуся консультаций Государств-Членов по проектам Рекомендаций МСЭ-T E.164.2, МСЭ-T E.212, МСЭ-T E.218 и МСЭ-T M.3387 в рамках традиционного процесса утверждения</w:t>
            </w:r>
          </w:p>
        </w:tc>
      </w:tr>
    </w:tbl>
    <w:p w14:paraId="3352AC27" w14:textId="09A7D6B3" w:rsidR="00767A31" w:rsidRPr="00BE2574" w:rsidRDefault="001D4109" w:rsidP="00C25564">
      <w:pPr>
        <w:jc w:val="both"/>
        <w:rPr>
          <w:lang w:val="ru-RU"/>
        </w:rPr>
      </w:pPr>
      <w:r w:rsidRPr="00BE2574">
        <w:rPr>
          <w:lang w:val="ru-RU"/>
        </w:rPr>
        <w:t xml:space="preserve">Практическая информация о собрании </w:t>
      </w:r>
      <w:r w:rsidR="003A5A03" w:rsidRPr="00BE2574">
        <w:rPr>
          <w:lang w:val="ru-RU"/>
        </w:rPr>
        <w:t>приведена</w:t>
      </w:r>
      <w:r w:rsidRPr="00BE2574">
        <w:rPr>
          <w:lang w:val="ru-RU"/>
        </w:rPr>
        <w:t xml:space="preserve"> в </w:t>
      </w:r>
      <w:r w:rsidRPr="00BE2574">
        <w:rPr>
          <w:b/>
          <w:bCs/>
          <w:lang w:val="ru-RU"/>
        </w:rPr>
        <w:t>Приложении</w:t>
      </w:r>
      <w:r w:rsidR="00992397" w:rsidRPr="00BE2574">
        <w:rPr>
          <w:b/>
          <w:bCs/>
          <w:lang w:val="ru-RU"/>
        </w:rPr>
        <w:t xml:space="preserve"> A</w:t>
      </w:r>
      <w:r w:rsidRPr="00BE2574">
        <w:rPr>
          <w:lang w:val="ru-RU"/>
        </w:rPr>
        <w:t xml:space="preserve">. Проект </w:t>
      </w:r>
      <w:r w:rsidRPr="00BE2574">
        <w:rPr>
          <w:b/>
          <w:bCs/>
          <w:lang w:val="ru-RU"/>
        </w:rPr>
        <w:t>повестки дня</w:t>
      </w:r>
      <w:r w:rsidR="00992397" w:rsidRPr="00BE2574">
        <w:rPr>
          <w:lang w:val="ru-RU"/>
        </w:rPr>
        <w:t xml:space="preserve">, </w:t>
      </w:r>
      <w:r w:rsidR="00B42BC3" w:rsidRPr="00BE2574">
        <w:rPr>
          <w:color w:val="000000"/>
          <w:lang w:val="ru-RU"/>
        </w:rPr>
        <w:t>по</w:t>
      </w:r>
      <w:r w:rsidR="008C0B59" w:rsidRPr="00BE2574">
        <w:rPr>
          <w:color w:val="000000"/>
          <w:lang w:val="ru-RU"/>
        </w:rPr>
        <w:t>дготовленны</w:t>
      </w:r>
      <w:r w:rsidR="00B7771D" w:rsidRPr="00BE2574">
        <w:rPr>
          <w:color w:val="000000"/>
          <w:lang w:val="ru-RU"/>
        </w:rPr>
        <w:t>й</w:t>
      </w:r>
      <w:r w:rsidR="008C0B59" w:rsidRPr="00BE2574">
        <w:rPr>
          <w:color w:val="000000"/>
          <w:lang w:val="ru-RU"/>
        </w:rPr>
        <w:t xml:space="preserve"> П</w:t>
      </w:r>
      <w:r w:rsidR="00B42BC3" w:rsidRPr="00BE2574">
        <w:rPr>
          <w:color w:val="000000"/>
          <w:lang w:val="ru-RU"/>
        </w:rPr>
        <w:t xml:space="preserve">редседателем </w:t>
      </w:r>
      <w:r w:rsidR="008C0B59" w:rsidRPr="00BE2574">
        <w:rPr>
          <w:color w:val="000000"/>
          <w:lang w:val="ru-RU"/>
        </w:rPr>
        <w:t>И</w:t>
      </w:r>
      <w:r w:rsidR="00725BF9" w:rsidRPr="00BE2574">
        <w:rPr>
          <w:color w:val="000000"/>
          <w:lang w:val="ru-RU"/>
        </w:rPr>
        <w:t xml:space="preserve">сследовательской </w:t>
      </w:r>
      <w:r w:rsidR="00B42BC3" w:rsidRPr="00BE2574">
        <w:rPr>
          <w:color w:val="000000"/>
          <w:lang w:val="ru-RU"/>
        </w:rPr>
        <w:t>комиссии г</w:t>
      </w:r>
      <w:r w:rsidR="00B42BC3" w:rsidRPr="00BE2574">
        <w:rPr>
          <w:color w:val="000000"/>
          <w:lang w:val="ru-RU"/>
        </w:rPr>
        <w:noBreakHyphen/>
        <w:t>ном Филом Раштоном</w:t>
      </w:r>
      <w:r w:rsidR="00B42BC3" w:rsidRPr="00BE2574">
        <w:rPr>
          <w:lang w:val="ru-RU"/>
        </w:rPr>
        <w:t xml:space="preserve"> (Соединенное Королевство)</w:t>
      </w:r>
      <w:r w:rsidRPr="00BE2574">
        <w:rPr>
          <w:lang w:val="ru-RU"/>
        </w:rPr>
        <w:t xml:space="preserve">, </w:t>
      </w:r>
      <w:r w:rsidR="00B42BC3" w:rsidRPr="00BE2574">
        <w:rPr>
          <w:lang w:val="ru-RU"/>
        </w:rPr>
        <w:t>приведен</w:t>
      </w:r>
      <w:r w:rsidRPr="00BE2574">
        <w:rPr>
          <w:lang w:val="ru-RU"/>
        </w:rPr>
        <w:t xml:space="preserve"> в </w:t>
      </w:r>
      <w:r w:rsidRPr="00BE2574">
        <w:rPr>
          <w:b/>
          <w:bCs/>
          <w:lang w:val="ru-RU"/>
        </w:rPr>
        <w:t>Приложени</w:t>
      </w:r>
      <w:r w:rsidR="00634EEA" w:rsidRPr="00BE2574">
        <w:rPr>
          <w:b/>
          <w:bCs/>
          <w:lang w:val="ru-RU"/>
        </w:rPr>
        <w:t>и </w:t>
      </w:r>
      <w:r w:rsidR="00992397" w:rsidRPr="00BE2574">
        <w:rPr>
          <w:b/>
          <w:bCs/>
          <w:lang w:val="ru-RU"/>
        </w:rPr>
        <w:t>B</w:t>
      </w:r>
      <w:r w:rsidR="00992397" w:rsidRPr="00BE2574">
        <w:rPr>
          <w:lang w:val="ru-RU"/>
        </w:rPr>
        <w:t>.</w:t>
      </w:r>
    </w:p>
    <w:p w14:paraId="05A3179B" w14:textId="77777777" w:rsidR="00992397" w:rsidRPr="00BE2574" w:rsidRDefault="001D4109" w:rsidP="00C25564">
      <w:pPr>
        <w:spacing w:after="120"/>
        <w:jc w:val="both"/>
        <w:rPr>
          <w:lang w:val="ru-RU"/>
        </w:rPr>
      </w:pPr>
      <w:r w:rsidRPr="00BE2574">
        <w:rPr>
          <w:color w:val="000000"/>
          <w:lang w:val="ru-RU"/>
        </w:rPr>
        <w:t>Желаю вам плодотворного и приятного собрания</w:t>
      </w:r>
      <w:r w:rsidR="00992397" w:rsidRPr="00BE2574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E439BF" w:rsidRPr="00BE2574" w14:paraId="43984AD2" w14:textId="77777777" w:rsidTr="001B0D87">
        <w:trPr>
          <w:cantSplit/>
          <w:trHeight w:val="190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E0ADAFE" w14:textId="77777777" w:rsidR="00E439BF" w:rsidRPr="00BE2574" w:rsidRDefault="00E439BF" w:rsidP="001B0D87">
            <w:pPr>
              <w:spacing w:before="0"/>
              <w:ind w:left="-108"/>
              <w:rPr>
                <w:lang w:val="ru-RU"/>
              </w:rPr>
            </w:pPr>
            <w:r w:rsidRPr="00BE2574">
              <w:rPr>
                <w:lang w:val="ru-RU"/>
              </w:rPr>
              <w:t xml:space="preserve">С </w:t>
            </w:r>
            <w:r w:rsidRPr="00BE2574">
              <w:rPr>
                <w:color w:val="000000"/>
                <w:lang w:val="ru-RU"/>
              </w:rPr>
              <w:t>уважением</w:t>
            </w:r>
            <w:r w:rsidRPr="00BE2574">
              <w:rPr>
                <w:lang w:val="ru-RU"/>
              </w:rPr>
              <w:t>,</w:t>
            </w:r>
          </w:p>
          <w:p w14:paraId="56EC426F" w14:textId="2AD763CE" w:rsidR="00E439BF" w:rsidRPr="00BE2574" w:rsidRDefault="007B3963" w:rsidP="00537553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41C9155" wp14:editId="7162C11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127635</wp:posOffset>
                  </wp:positionV>
                  <wp:extent cx="744752" cy="399360"/>
                  <wp:effectExtent l="0" t="0" r="0" b="1270"/>
                  <wp:wrapNone/>
                  <wp:docPr id="1285325176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325176" name="Picture 1" descr="A black text on a white background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89" cy="40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439BF" w:rsidRPr="00BE2574">
              <w:rPr>
                <w:lang w:val="ru-RU"/>
              </w:rPr>
              <w:t>Сейдзо</w:t>
            </w:r>
            <w:proofErr w:type="spellEnd"/>
            <w:r w:rsidR="00E439BF" w:rsidRPr="00BE2574">
              <w:rPr>
                <w:lang w:val="ru-RU"/>
              </w:rPr>
              <w:t xml:space="preserve"> </w:t>
            </w:r>
            <w:proofErr w:type="spellStart"/>
            <w:r w:rsidR="00E439BF" w:rsidRPr="00BE2574">
              <w:rPr>
                <w:lang w:val="ru-RU"/>
              </w:rPr>
              <w:t>Оноэ</w:t>
            </w:r>
            <w:proofErr w:type="spellEnd"/>
            <w:r w:rsidR="00E439BF" w:rsidRPr="00BE2574">
              <w:rPr>
                <w:lang w:val="ru-RU"/>
              </w:rPr>
              <w:br/>
              <w:t xml:space="preserve">Директор Бюро </w:t>
            </w:r>
            <w:r w:rsidR="00E439BF" w:rsidRPr="00BE257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BD9209" w14:textId="6829DBD5" w:rsidR="00E439BF" w:rsidRPr="00BE2574" w:rsidRDefault="00E439BF" w:rsidP="001B0D8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BE2574">
              <w:rPr>
                <w:noProof/>
                <w:szCs w:val="22"/>
                <w:lang w:val="ru-RU" w:eastAsia="en-GB"/>
              </w:rPr>
              <w:drawing>
                <wp:inline distT="0" distB="0" distL="0" distR="0" wp14:anchorId="28E3575E" wp14:editId="7018804C">
                  <wp:extent cx="1076960" cy="1076960"/>
                  <wp:effectExtent l="0" t="0" r="8890" b="8890"/>
                  <wp:docPr id="1063357054" name="Picture 1063357054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574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ИК2 МСЭ-T</w:t>
            </w:r>
          </w:p>
        </w:tc>
      </w:tr>
      <w:tr w:rsidR="00E439BF" w:rsidRPr="00BE2574" w14:paraId="2185A241" w14:textId="77777777" w:rsidTr="001B0D87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447B352D" w14:textId="77777777" w:rsidR="00E439BF" w:rsidRPr="00BE2574" w:rsidRDefault="00E439BF" w:rsidP="001B0D87">
            <w:pPr>
              <w:ind w:left="-108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5D9" w14:textId="77777777" w:rsidR="00E439BF" w:rsidRPr="00BE2574" w:rsidRDefault="00E439BF" w:rsidP="001B0D87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BE2574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3E5C0550" w14:textId="77777777" w:rsidR="00E439BF" w:rsidRPr="00BE2574" w:rsidRDefault="00E21A15" w:rsidP="008C7438">
      <w:pPr>
        <w:spacing w:before="1440"/>
        <w:rPr>
          <w:lang w:val="ru-RU"/>
        </w:rPr>
      </w:pPr>
      <w:r w:rsidRPr="00BE2574">
        <w:rPr>
          <w:b/>
          <w:bCs/>
          <w:lang w:val="ru-RU"/>
        </w:rPr>
        <w:t>Приложения</w:t>
      </w:r>
      <w:r w:rsidR="00A464ED" w:rsidRPr="00BE2574">
        <w:rPr>
          <w:lang w:val="ru-RU"/>
        </w:rPr>
        <w:t xml:space="preserve">: </w:t>
      </w:r>
      <w:r w:rsidR="00596DA0" w:rsidRPr="00BE2574">
        <w:rPr>
          <w:lang w:val="ru-RU"/>
        </w:rPr>
        <w:t>2</w:t>
      </w:r>
    </w:p>
    <w:p w14:paraId="07741AE6" w14:textId="6516FFB1" w:rsidR="009A2A77" w:rsidRPr="00BE2574" w:rsidRDefault="00992397" w:rsidP="008C7438">
      <w:pPr>
        <w:spacing w:before="1440"/>
        <w:rPr>
          <w:lang w:val="ru-RU"/>
        </w:rPr>
      </w:pPr>
      <w:r w:rsidRPr="00BE2574">
        <w:rPr>
          <w:lang w:val="ru-RU"/>
        </w:rPr>
        <w:br w:type="page"/>
      </w:r>
    </w:p>
    <w:p w14:paraId="0C38A5A7" w14:textId="77777777" w:rsidR="008C677E" w:rsidRPr="00BE2574" w:rsidRDefault="008C677E" w:rsidP="008C7438">
      <w:pPr>
        <w:pStyle w:val="AnnexNo"/>
        <w:rPr>
          <w:lang w:val="ru-RU"/>
        </w:rPr>
      </w:pPr>
      <w:bookmarkStart w:id="3" w:name="Duties"/>
      <w:bookmarkEnd w:id="3"/>
      <w:r w:rsidRPr="00BE2574">
        <w:rPr>
          <w:lang w:val="ru-RU"/>
        </w:rPr>
        <w:lastRenderedPageBreak/>
        <w:t>ПРИЛОЖЕНИЕ A</w:t>
      </w:r>
    </w:p>
    <w:p w14:paraId="74379EB4" w14:textId="77777777" w:rsidR="00BA1B7C" w:rsidRPr="00BE2574" w:rsidRDefault="00BA1B7C" w:rsidP="008B42BB">
      <w:pPr>
        <w:pStyle w:val="AnnexTitle"/>
        <w:rPr>
          <w:lang w:val="ru-RU"/>
        </w:rPr>
      </w:pPr>
      <w:bookmarkStart w:id="4" w:name="lt_pId073"/>
      <w:r w:rsidRPr="00BE2574">
        <w:rPr>
          <w:lang w:val="ru-RU"/>
        </w:rPr>
        <w:t>Практическая информация для собрания</w:t>
      </w:r>
      <w:bookmarkEnd w:id="4"/>
    </w:p>
    <w:p w14:paraId="14D05196" w14:textId="77777777" w:rsidR="008000E6" w:rsidRPr="00BE2574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BE2574">
        <w:rPr>
          <w:sz w:val="22"/>
          <w:szCs w:val="22"/>
          <w:lang w:val="ru-RU"/>
        </w:rPr>
        <w:t>МЕТОДЫ И СРЕДСТВА РАБОТЫ</w:t>
      </w:r>
    </w:p>
    <w:p w14:paraId="16D69414" w14:textId="54D6D044" w:rsidR="008000E6" w:rsidRPr="00BE2574" w:rsidRDefault="004F7923" w:rsidP="0020035F">
      <w:pPr>
        <w:spacing w:before="240"/>
        <w:rPr>
          <w:color w:val="1F497D"/>
          <w:spacing w:val="-2"/>
          <w:szCs w:val="22"/>
          <w:lang w:val="ru-RU"/>
        </w:rPr>
      </w:pPr>
      <w:r w:rsidRPr="00BE2574">
        <w:rPr>
          <w:rFonts w:eastAsia="SimSun"/>
          <w:b/>
          <w:bCs/>
          <w:spacing w:val="-2"/>
          <w:szCs w:val="22"/>
          <w:lang w:val="ru-RU" w:eastAsia="zh-CN"/>
        </w:rPr>
        <w:t xml:space="preserve">ПРЕДСТАВЛЕНИЕ ДОКУМЕНТОВ И </w:t>
      </w:r>
      <w:r w:rsidR="008000E6" w:rsidRPr="00BE2574">
        <w:rPr>
          <w:rFonts w:eastAsia="SimSun"/>
          <w:b/>
          <w:bCs/>
          <w:spacing w:val="-2"/>
          <w:szCs w:val="22"/>
          <w:lang w:val="ru-RU" w:eastAsia="zh-CN"/>
        </w:rPr>
        <w:t>ДОСТУП К ДОКУМЕНТАМ</w:t>
      </w:r>
      <w:r w:rsidR="008000E6" w:rsidRPr="00BE2574">
        <w:rPr>
          <w:rFonts w:eastAsia="SimSun"/>
          <w:spacing w:val="-2"/>
          <w:szCs w:val="22"/>
          <w:lang w:val="ru-RU" w:eastAsia="zh-CN"/>
        </w:rPr>
        <w:t>:</w:t>
      </w:r>
      <w:r w:rsidR="000415BC" w:rsidRPr="00BE2574">
        <w:rPr>
          <w:rFonts w:eastAsia="SimSun"/>
          <w:spacing w:val="-2"/>
          <w:szCs w:val="22"/>
          <w:lang w:val="ru-RU" w:eastAsia="zh-CN"/>
        </w:rPr>
        <w:t xml:space="preserve"> </w:t>
      </w:r>
      <w:r w:rsidR="000524E5" w:rsidRPr="00BE2574">
        <w:rPr>
          <w:color w:val="000000"/>
          <w:spacing w:val="-2"/>
          <w:lang w:val="ru-RU"/>
        </w:rPr>
        <w:t>Вклады Членов следует представлять, используя опцию "</w:t>
      </w:r>
      <w:hyperlink r:id="rId18" w:history="1">
        <w:r w:rsidR="000524E5" w:rsidRPr="00BE2574">
          <w:rPr>
            <w:rStyle w:val="Hyperlink"/>
            <w:spacing w:val="-2"/>
            <w:lang w:val="ru-RU"/>
          </w:rPr>
          <w:t>Непосредственное размещение документов</w:t>
        </w:r>
      </w:hyperlink>
      <w:r w:rsidR="000524E5" w:rsidRPr="00BE2574">
        <w:rPr>
          <w:color w:val="000000"/>
          <w:spacing w:val="-2"/>
          <w:lang w:val="ru-RU"/>
        </w:rPr>
        <w:t>"</w:t>
      </w:r>
      <w:r w:rsidR="000524E5" w:rsidRPr="00BE2574">
        <w:rPr>
          <w:rFonts w:eastAsia="SimSun"/>
          <w:spacing w:val="-2"/>
          <w:szCs w:val="22"/>
          <w:lang w:val="ru-RU" w:eastAsia="zh-CN"/>
        </w:rPr>
        <w:t xml:space="preserve">; </w:t>
      </w:r>
      <w:r w:rsidR="000524E5" w:rsidRPr="00BE2574">
        <w:rPr>
          <w:color w:val="000000"/>
          <w:spacing w:val="-2"/>
          <w:lang w:val="ru-RU"/>
        </w:rPr>
        <w:t xml:space="preserve">проекты </w:t>
      </w:r>
      <w:r w:rsidR="00B7771D" w:rsidRPr="00BE2574">
        <w:rPr>
          <w:color w:val="000000"/>
          <w:spacing w:val="-2"/>
          <w:lang w:val="ru-RU"/>
        </w:rPr>
        <w:t>временных документов (</w:t>
      </w:r>
      <w:r w:rsidR="00004CAB" w:rsidRPr="00BE2574">
        <w:rPr>
          <w:color w:val="000000"/>
          <w:spacing w:val="-2"/>
          <w:lang w:val="ru-RU"/>
        </w:rPr>
        <w:t>TD</w:t>
      </w:r>
      <w:r w:rsidR="00B7771D" w:rsidRPr="00BE2574">
        <w:rPr>
          <w:color w:val="000000"/>
          <w:spacing w:val="-2"/>
          <w:lang w:val="ru-RU"/>
        </w:rPr>
        <w:t>)</w:t>
      </w:r>
      <w:r w:rsidR="000524E5" w:rsidRPr="00BE2574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9" w:history="1">
        <w:r w:rsidR="000524E5" w:rsidRPr="00BE2574">
          <w:rPr>
            <w:rStyle w:val="Hyperlink"/>
            <w:spacing w:val="-2"/>
            <w:lang w:val="ru-RU"/>
          </w:rPr>
          <w:t>соответствующий шаблон</w:t>
        </w:r>
      </w:hyperlink>
      <w:r w:rsidR="000524E5" w:rsidRPr="00BE2574">
        <w:rPr>
          <w:color w:val="000000"/>
          <w:spacing w:val="-2"/>
          <w:lang w:val="ru-RU"/>
        </w:rPr>
        <w:t xml:space="preserve">. </w:t>
      </w:r>
      <w:r w:rsidR="008000E6" w:rsidRPr="00BE2574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BE2574">
        <w:rPr>
          <w:spacing w:val="-2"/>
          <w:szCs w:val="22"/>
          <w:lang w:val="ru-RU"/>
        </w:rPr>
        <w:t>Исследовательской комиссии</w:t>
      </w:r>
      <w:r w:rsidR="008000E6" w:rsidRPr="00BE2574">
        <w:rPr>
          <w:spacing w:val="-2"/>
          <w:szCs w:val="22"/>
          <w:lang w:val="ru-RU"/>
        </w:rPr>
        <w:t xml:space="preserve"> </w:t>
      </w:r>
      <w:r w:rsidR="000524E5" w:rsidRPr="00BE2574">
        <w:rPr>
          <w:spacing w:val="-2"/>
          <w:szCs w:val="22"/>
          <w:lang w:val="ru-RU"/>
        </w:rPr>
        <w:t xml:space="preserve">и </w:t>
      </w:r>
      <w:r w:rsidR="000524E5" w:rsidRPr="00BE2574">
        <w:rPr>
          <w:color w:val="000000"/>
          <w:spacing w:val="-2"/>
          <w:lang w:val="ru-RU"/>
        </w:rPr>
        <w:t>ограничен Членами МСЭ</w:t>
      </w:r>
      <w:r w:rsidR="00561195" w:rsidRPr="00BE2574">
        <w:rPr>
          <w:color w:val="000000"/>
          <w:spacing w:val="-2"/>
          <w:lang w:val="ru-RU"/>
        </w:rPr>
        <w:noBreakHyphen/>
      </w:r>
      <w:r w:rsidR="000524E5" w:rsidRPr="00BE2574">
        <w:rPr>
          <w:color w:val="000000"/>
          <w:spacing w:val="-2"/>
          <w:lang w:val="ru-RU"/>
        </w:rPr>
        <w:t>Т</w:t>
      </w:r>
      <w:r w:rsidR="00C12FBF" w:rsidRPr="00BE2574">
        <w:rPr>
          <w:color w:val="000000"/>
          <w:spacing w:val="-2"/>
          <w:lang w:val="ru-RU"/>
        </w:rPr>
        <w:t xml:space="preserve">, имеющими </w:t>
      </w:r>
      <w:hyperlink r:id="rId20" w:history="1">
        <w:r w:rsidR="00C12FBF" w:rsidRPr="00BE2574">
          <w:rPr>
            <w:rStyle w:val="Hyperlink"/>
            <w:spacing w:val="-2"/>
            <w:lang w:val="ru-RU"/>
          </w:rPr>
          <w:t>учетную запись пользователя МСЭ</w:t>
        </w:r>
      </w:hyperlink>
      <w:r w:rsidR="00C12FBF" w:rsidRPr="00BE2574">
        <w:rPr>
          <w:color w:val="000000"/>
          <w:spacing w:val="-2"/>
          <w:lang w:val="ru-RU"/>
        </w:rPr>
        <w:t xml:space="preserve"> с доступом к TIES</w:t>
      </w:r>
      <w:r w:rsidR="0058287E" w:rsidRPr="00BE2574">
        <w:rPr>
          <w:color w:val="000000"/>
          <w:spacing w:val="-2"/>
          <w:lang w:val="ru-RU"/>
        </w:rPr>
        <w:t>.</w:t>
      </w:r>
    </w:p>
    <w:p w14:paraId="71491C3B" w14:textId="77777777" w:rsidR="00C45DA0" w:rsidRPr="00BE2574" w:rsidRDefault="00C45DA0" w:rsidP="00C45DA0">
      <w:pPr>
        <w:rPr>
          <w:rFonts w:eastAsiaTheme="minorEastAsia"/>
          <w:lang w:val="ru-RU"/>
        </w:rPr>
      </w:pPr>
      <w:r w:rsidRPr="00BE2574">
        <w:rPr>
          <w:rFonts w:eastAsiaTheme="minorEastAsia"/>
          <w:b/>
          <w:bCs/>
          <w:lang w:val="ru-RU"/>
        </w:rPr>
        <w:t>РАБОЧИЙ ЯЗЫК</w:t>
      </w:r>
      <w:r w:rsidRPr="00BE2574">
        <w:rPr>
          <w:rFonts w:eastAsiaTheme="minorEastAsia"/>
          <w:lang w:val="ru-RU"/>
        </w:rPr>
        <w:t xml:space="preserve">: Собрание в полном объеме </w:t>
      </w:r>
      <w:r w:rsidRPr="00BE2574">
        <w:rPr>
          <w:szCs w:val="22"/>
          <w:lang w:val="ru-RU"/>
        </w:rPr>
        <w:t xml:space="preserve">будет проходить </w:t>
      </w:r>
      <w:r w:rsidRPr="00BE2574">
        <w:rPr>
          <w:rFonts w:eastAsiaTheme="minorEastAsia"/>
          <w:lang w:val="ru-RU"/>
        </w:rPr>
        <w:t>только на английском языке.</w:t>
      </w:r>
    </w:p>
    <w:p w14:paraId="6F200ACA" w14:textId="059DFB6F" w:rsidR="00C45DA0" w:rsidRPr="00BE2574" w:rsidRDefault="00C45DA0" w:rsidP="00C45DA0">
      <w:pPr>
        <w:snapToGrid w:val="0"/>
        <w:spacing w:after="120"/>
        <w:rPr>
          <w:lang w:val="ru-RU"/>
        </w:rPr>
      </w:pPr>
      <w:bookmarkStart w:id="5" w:name="lt_pId082"/>
      <w:r w:rsidRPr="00BE2574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BE2574">
        <w:rPr>
          <w:szCs w:val="22"/>
          <w:lang w:val="ru-RU"/>
        </w:rPr>
        <w:t>:</w:t>
      </w:r>
      <w:bookmarkEnd w:id="5"/>
      <w:r w:rsidRPr="00BE2574">
        <w:rPr>
          <w:szCs w:val="22"/>
          <w:lang w:val="ru-RU"/>
        </w:rPr>
        <w:t xml:space="preserve"> </w:t>
      </w:r>
      <w:r w:rsidRPr="00BE2574">
        <w:rPr>
          <w:spacing w:val="-2"/>
          <w:szCs w:val="22"/>
          <w:lang w:val="ru-RU"/>
        </w:rPr>
        <w:t>Для</w:t>
      </w:r>
      <w:proofErr w:type="gramEnd"/>
      <w:r w:rsidRPr="00BE2574">
        <w:rPr>
          <w:spacing w:val="-2"/>
          <w:szCs w:val="22"/>
          <w:lang w:val="ru-RU"/>
        </w:rPr>
        <w:t xml:space="preserve"> обеспечения дистанционного участия </w:t>
      </w:r>
      <w:r w:rsidR="00BE4918" w:rsidRPr="00BE2574">
        <w:rPr>
          <w:spacing w:val="-2"/>
          <w:szCs w:val="22"/>
          <w:lang w:val="ru-RU"/>
        </w:rPr>
        <w:t xml:space="preserve">в данном собрании </w:t>
      </w:r>
      <w:r w:rsidRPr="00BE2574">
        <w:rPr>
          <w:spacing w:val="-2"/>
          <w:szCs w:val="22"/>
          <w:lang w:val="ru-RU"/>
        </w:rPr>
        <w:t xml:space="preserve">будет использоваться инструмент </w:t>
      </w:r>
      <w:hyperlink r:id="rId21" w:tgtFrame="_blank" w:history="1">
        <w:proofErr w:type="spellStart"/>
        <w:r w:rsidRPr="00BE2574">
          <w:rPr>
            <w:rStyle w:val="Hyperlink"/>
            <w:szCs w:val="22"/>
            <w:lang w:val="ru-RU"/>
          </w:rPr>
          <w:t>MyMeetings</w:t>
        </w:r>
        <w:proofErr w:type="spellEnd"/>
      </w:hyperlink>
      <w:r w:rsidRPr="00BE2574">
        <w:rPr>
          <w:lang w:val="ru-RU"/>
        </w:rPr>
        <w:t xml:space="preserve">. </w:t>
      </w:r>
      <w:r w:rsidR="00B0642A" w:rsidRPr="00BE2574">
        <w:rPr>
          <w:szCs w:val="22"/>
          <w:lang w:val="ru-RU"/>
        </w:rPr>
        <w:t>Делегаты должны зарегистрироваться для участия в собрании и получить одобрение координатора в своей организации, в противном случае они не смогут получить доступ к инструменту MyMeetings</w:t>
      </w:r>
      <w:r w:rsidR="00BE4918" w:rsidRPr="00BE2574">
        <w:rPr>
          <w:szCs w:val="22"/>
          <w:lang w:val="ru-RU"/>
        </w:rPr>
        <w:t xml:space="preserve">. </w:t>
      </w:r>
      <w:r w:rsidRPr="00BE2574">
        <w:rPr>
          <w:spacing w:val="-2"/>
          <w:szCs w:val="22"/>
          <w:lang w:val="ru-RU"/>
        </w:rPr>
        <w:t>Делегаты</w:t>
      </w:r>
      <w:r w:rsidR="00BE4918" w:rsidRPr="00BE2574">
        <w:rPr>
          <w:spacing w:val="-2"/>
          <w:szCs w:val="22"/>
          <w:lang w:val="ru-RU"/>
        </w:rPr>
        <w:t>,</w:t>
      </w:r>
      <w:r w:rsidRPr="00BE2574">
        <w:rPr>
          <w:spacing w:val="-2"/>
          <w:szCs w:val="22"/>
          <w:lang w:val="ru-RU"/>
        </w:rPr>
        <w:t xml:space="preserve">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</w:t>
      </w:r>
      <w:r w:rsidRPr="00BE2574">
        <w:rPr>
          <w:color w:val="000000"/>
          <w:lang w:val="ru-RU"/>
        </w:rPr>
        <w:t xml:space="preserve">по усмотрению </w:t>
      </w:r>
      <w:r w:rsidR="00BE4918" w:rsidRPr="00BE2574">
        <w:rPr>
          <w:color w:val="000000"/>
          <w:lang w:val="ru-RU"/>
        </w:rPr>
        <w:t>Председателя</w:t>
      </w:r>
      <w:r w:rsidRPr="00BE2574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</w:t>
      </w:r>
      <w:r w:rsidR="00BE4918" w:rsidRPr="00BE2574">
        <w:rPr>
          <w:spacing w:val="-2"/>
          <w:szCs w:val="22"/>
          <w:lang w:val="ru-RU"/>
        </w:rPr>
        <w:t xml:space="preserve">Председатель </w:t>
      </w:r>
      <w:r w:rsidRPr="00BE2574">
        <w:rPr>
          <w:spacing w:val="-2"/>
          <w:szCs w:val="22"/>
          <w:lang w:val="ru-RU"/>
        </w:rPr>
        <w:t xml:space="preserve">может прервать дистанционного участника и воздерживаться от предоставления этому участнику слова до устранения проблемы. </w:t>
      </w:r>
      <w:r w:rsidR="00BE4918" w:rsidRPr="00BE2574">
        <w:rPr>
          <w:spacing w:val="-2"/>
          <w:szCs w:val="22"/>
          <w:lang w:val="ru-RU"/>
        </w:rPr>
        <w:t>По усмотрению Председателя рекомендуется использовать чат собрания для содействия эффективному управлению использованием времени в ходе сессий</w:t>
      </w:r>
    </w:p>
    <w:p w14:paraId="6C54FA58" w14:textId="677A0757" w:rsidR="00092944" w:rsidRPr="00BE2574" w:rsidRDefault="00C45DA0" w:rsidP="00092944">
      <w:pPr>
        <w:pStyle w:val="Annextitle0"/>
        <w:spacing w:before="360" w:after="240"/>
        <w:rPr>
          <w:sz w:val="22"/>
          <w:szCs w:val="22"/>
          <w:lang w:val="ru-RU"/>
        </w:rPr>
      </w:pPr>
      <w:r w:rsidRPr="00BE2574">
        <w:rPr>
          <w:sz w:val="22"/>
          <w:szCs w:val="22"/>
          <w:lang w:val="ru-RU"/>
        </w:rPr>
        <w:t>РЕГИСТРАЦИЯ, НОВЫЕ ДЕЛЕГАТЫ, СТИПЕНДИИ И ВИЗОВАЯ ПОДДЕРЖКА</w:t>
      </w:r>
    </w:p>
    <w:p w14:paraId="1314F9A2" w14:textId="775A58FE" w:rsidR="00092944" w:rsidRPr="00BE2574" w:rsidRDefault="00092944" w:rsidP="00092944">
      <w:pPr>
        <w:rPr>
          <w:bCs/>
          <w:lang w:val="ru-RU"/>
        </w:rPr>
      </w:pPr>
      <w:r w:rsidRPr="00BE2574">
        <w:rPr>
          <w:b/>
          <w:bCs/>
          <w:lang w:val="ru-RU"/>
        </w:rPr>
        <w:t>РЕГИСТРАЦИЯ</w:t>
      </w:r>
      <w:r w:rsidRPr="00BE2574">
        <w:rPr>
          <w:lang w:val="ru-RU"/>
        </w:rPr>
        <w:t xml:space="preserve">: Регистрация является обязательной и осуществляется в онлайновой форме на </w:t>
      </w:r>
      <w:hyperlink r:id="rId22" w:history="1">
        <w:r w:rsidRPr="00BE2574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BE2574">
        <w:rPr>
          <w:lang w:val="ru-RU"/>
        </w:rPr>
        <w:t xml:space="preserve"> </w:t>
      </w:r>
      <w:r w:rsidRPr="00BE2574">
        <w:rPr>
          <w:b/>
          <w:lang w:val="ru-RU"/>
        </w:rPr>
        <w:t>не позднее чем за один месяц до начала собрания</w:t>
      </w:r>
      <w:r w:rsidRPr="00BE2574">
        <w:rPr>
          <w:bCs/>
          <w:lang w:val="ru-RU"/>
        </w:rPr>
        <w:t xml:space="preserve">. Как указано в </w:t>
      </w:r>
      <w:hyperlink r:id="rId23" w:history="1">
        <w:r w:rsidRPr="00BE2574">
          <w:rPr>
            <w:rStyle w:val="Hyperlink"/>
            <w:bCs/>
            <w:lang w:val="ru-RU"/>
          </w:rPr>
          <w:t>Циркуляре 68 БСЭ</w:t>
        </w:r>
      </w:hyperlink>
      <w:r w:rsidRPr="00BE2574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4" w:history="1">
        <w:r w:rsidRPr="00BE2574">
          <w:rPr>
            <w:rStyle w:val="Hyperlink"/>
            <w:bCs/>
            <w:lang w:val="ru-RU"/>
          </w:rPr>
          <w:t>Циркуляре 118 БСЭ</w:t>
        </w:r>
      </w:hyperlink>
      <w:r w:rsidRPr="00BE2574">
        <w:rPr>
          <w:bCs/>
          <w:lang w:val="ru-RU"/>
        </w:rPr>
        <w:t xml:space="preserve">. </w:t>
      </w:r>
      <w:r w:rsidRPr="00BE2574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Pr="00BE2574">
        <w:rPr>
          <w:bCs/>
          <w:lang w:val="ru-RU"/>
        </w:rPr>
        <w:t>. Членам МСЭ предлагается, по мере возможности, включать в свои делегации женщин.</w:t>
      </w:r>
    </w:p>
    <w:p w14:paraId="119EFA4E" w14:textId="17F201E2" w:rsidR="00092944" w:rsidRPr="00BE2574" w:rsidRDefault="00092944" w:rsidP="00BE4918">
      <w:pPr>
        <w:pStyle w:val="Normalaftertitle"/>
        <w:spacing w:before="120"/>
        <w:rPr>
          <w:rStyle w:val="Hyperlink"/>
          <w:color w:val="auto"/>
          <w:szCs w:val="22"/>
          <w:u w:val="none"/>
          <w:lang w:val="ru-RU"/>
        </w:rPr>
      </w:pPr>
      <w:r w:rsidRPr="00BE2574">
        <w:rPr>
          <w:b/>
          <w:bCs/>
          <w:lang w:val="ru-RU"/>
        </w:rPr>
        <w:t>ЭЛЕКТРОННЫЕ СТИПЕНДИИ</w:t>
      </w:r>
      <w:r w:rsidRPr="00BE2574">
        <w:rPr>
          <w:szCs w:val="22"/>
          <w:lang w:val="ru-RU"/>
        </w:rPr>
        <w:t xml:space="preserve">: </w:t>
      </w:r>
      <w:r w:rsidRPr="00BE2574">
        <w:rPr>
          <w:lang w:val="ru-RU"/>
        </w:rPr>
        <w:t>Для участия в данном однодневном собрании стипендии или электронные стипендии не предоставляются.</w:t>
      </w:r>
    </w:p>
    <w:p w14:paraId="01B5A1E4" w14:textId="77777777" w:rsidR="006926DD" w:rsidRPr="00BE2574" w:rsidRDefault="006926DD" w:rsidP="008C74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E2574">
        <w:rPr>
          <w:lang w:val="ru-RU"/>
        </w:rPr>
        <w:br w:type="page"/>
      </w:r>
    </w:p>
    <w:p w14:paraId="57CC40A8" w14:textId="189A07BC" w:rsidR="008B42BB" w:rsidRPr="00BE2574" w:rsidRDefault="00994867" w:rsidP="008B42BB">
      <w:pPr>
        <w:pStyle w:val="AnnexNo"/>
        <w:rPr>
          <w:lang w:val="ru-RU"/>
        </w:rPr>
      </w:pPr>
      <w:r w:rsidRPr="00BE2574">
        <w:rPr>
          <w:lang w:val="ru-RU"/>
        </w:rPr>
        <w:lastRenderedPageBreak/>
        <w:t>Приложение</w:t>
      </w:r>
      <w:r w:rsidR="000C1ACF" w:rsidRPr="00BE2574">
        <w:rPr>
          <w:lang w:val="ru-RU"/>
        </w:rPr>
        <w:t xml:space="preserve"> B</w:t>
      </w:r>
    </w:p>
    <w:p w14:paraId="5EF898DF" w14:textId="1EE8F8ED" w:rsidR="000C1ACF" w:rsidRPr="00BE2574" w:rsidRDefault="00B0642A" w:rsidP="008B42BB">
      <w:pPr>
        <w:pStyle w:val="AnnexTitle"/>
        <w:rPr>
          <w:lang w:val="ru-RU"/>
        </w:rPr>
      </w:pPr>
      <w:r w:rsidRPr="00BE2574">
        <w:rPr>
          <w:lang w:val="ru-RU"/>
        </w:rPr>
        <w:t>Проект повестки дня</w:t>
      </w:r>
    </w:p>
    <w:p w14:paraId="0D067FA4" w14:textId="71DB5177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rFonts w:eastAsia="SimSun"/>
          <w:lang w:val="ru-RU"/>
        </w:rPr>
        <w:t>1</w:t>
      </w:r>
      <w:r w:rsidRPr="00BE2574">
        <w:rPr>
          <w:rFonts w:eastAsia="SimSun"/>
          <w:lang w:val="ru-RU"/>
        </w:rPr>
        <w:tab/>
      </w:r>
      <w:r w:rsidR="0020035F" w:rsidRPr="00BE2574">
        <w:rPr>
          <w:rFonts w:eastAsia="SimSun"/>
          <w:lang w:val="ru-RU"/>
        </w:rPr>
        <w:t>Открытие собрания</w:t>
      </w:r>
    </w:p>
    <w:p w14:paraId="4D5B640F" w14:textId="2E948EC5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2</w:t>
      </w:r>
      <w:r w:rsidRPr="00BE2574">
        <w:rPr>
          <w:lang w:val="ru-RU"/>
        </w:rPr>
        <w:tab/>
      </w:r>
      <w:r w:rsidR="00994867" w:rsidRPr="00BE2574">
        <w:rPr>
          <w:lang w:val="ru-RU"/>
        </w:rPr>
        <w:t>Принятие</w:t>
      </w:r>
      <w:r w:rsidR="0020035F" w:rsidRPr="00BE2574">
        <w:rPr>
          <w:lang w:val="ru-RU"/>
        </w:rPr>
        <w:t xml:space="preserve"> повестки дня и другие административные вопросы</w:t>
      </w:r>
    </w:p>
    <w:p w14:paraId="461A771B" w14:textId="166D51AB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3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 xml:space="preserve">Утверждение </w:t>
      </w:r>
      <w:r w:rsidR="00994867" w:rsidRPr="00BE2574">
        <w:rPr>
          <w:lang w:val="ru-RU"/>
        </w:rPr>
        <w:t xml:space="preserve">Рекомендаций </w:t>
      </w:r>
      <w:r w:rsidR="0020035F" w:rsidRPr="00BE2574">
        <w:rPr>
          <w:lang w:val="ru-RU"/>
        </w:rPr>
        <w:t>в рамках ТПУ (традиционн</w:t>
      </w:r>
      <w:r w:rsidR="00994867" w:rsidRPr="00BE2574">
        <w:rPr>
          <w:lang w:val="ru-RU"/>
        </w:rPr>
        <w:t>ый</w:t>
      </w:r>
      <w:r w:rsidR="0020035F" w:rsidRPr="00BE2574">
        <w:rPr>
          <w:lang w:val="ru-RU"/>
        </w:rPr>
        <w:t xml:space="preserve"> процесс утверждения</w:t>
      </w:r>
      <w:r w:rsidRPr="00BE2574">
        <w:rPr>
          <w:lang w:val="ru-RU"/>
        </w:rPr>
        <w:t>)</w:t>
      </w:r>
    </w:p>
    <w:p w14:paraId="0058109E" w14:textId="1E5C2F48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4</w:t>
      </w:r>
      <w:r w:rsidRPr="00BE2574">
        <w:rPr>
          <w:lang w:val="ru-RU"/>
        </w:rPr>
        <w:tab/>
      </w:r>
      <w:r w:rsidR="00994867" w:rsidRPr="00BE2574">
        <w:rPr>
          <w:lang w:val="ru-RU"/>
        </w:rPr>
        <w:t xml:space="preserve">Вынесение заключений по Рекомендациям </w:t>
      </w:r>
      <w:r w:rsidR="0020035F" w:rsidRPr="00BE2574">
        <w:rPr>
          <w:lang w:val="ru-RU"/>
        </w:rPr>
        <w:t>в рамках ТПУ (традиционн</w:t>
      </w:r>
      <w:r w:rsidR="00994867" w:rsidRPr="00BE2574">
        <w:rPr>
          <w:lang w:val="ru-RU"/>
        </w:rPr>
        <w:t>ый</w:t>
      </w:r>
      <w:r w:rsidR="0020035F" w:rsidRPr="00BE2574">
        <w:rPr>
          <w:lang w:val="ru-RU"/>
        </w:rPr>
        <w:t xml:space="preserve"> процесс утверждения</w:t>
      </w:r>
      <w:r w:rsidRPr="00BE2574">
        <w:rPr>
          <w:lang w:val="ru-RU"/>
        </w:rPr>
        <w:t>)</w:t>
      </w:r>
    </w:p>
    <w:p w14:paraId="4D822DA7" w14:textId="386D7FAC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5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 xml:space="preserve">Утверждение </w:t>
      </w:r>
      <w:r w:rsidR="00994867" w:rsidRPr="00BE2574">
        <w:rPr>
          <w:lang w:val="ru-RU"/>
        </w:rPr>
        <w:t xml:space="preserve">Рекомендаций </w:t>
      </w:r>
      <w:r w:rsidR="0020035F" w:rsidRPr="00BE2574">
        <w:rPr>
          <w:lang w:val="ru-RU"/>
        </w:rPr>
        <w:t>в рамках АПУ (альтернативн</w:t>
      </w:r>
      <w:r w:rsidR="00994867" w:rsidRPr="00BE2574">
        <w:rPr>
          <w:lang w:val="ru-RU"/>
        </w:rPr>
        <w:t>ый</w:t>
      </w:r>
      <w:r w:rsidR="0020035F" w:rsidRPr="00BE2574">
        <w:rPr>
          <w:lang w:val="ru-RU"/>
        </w:rPr>
        <w:t xml:space="preserve"> процесс утверждения</w:t>
      </w:r>
      <w:r w:rsidRPr="00BE2574">
        <w:rPr>
          <w:lang w:val="ru-RU"/>
        </w:rPr>
        <w:t>)</w:t>
      </w:r>
    </w:p>
    <w:p w14:paraId="161E389D" w14:textId="5C568013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6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 xml:space="preserve">Получение согласия по </w:t>
      </w:r>
      <w:r w:rsidR="00994867" w:rsidRPr="00BE2574">
        <w:rPr>
          <w:lang w:val="ru-RU"/>
        </w:rPr>
        <w:t xml:space="preserve">Рекомендациям </w:t>
      </w:r>
      <w:r w:rsidR="0020035F" w:rsidRPr="00BE2574">
        <w:rPr>
          <w:lang w:val="ru-RU"/>
        </w:rPr>
        <w:t>в рамках АПУ (альтернативн</w:t>
      </w:r>
      <w:r w:rsidR="00994867" w:rsidRPr="00BE2574">
        <w:rPr>
          <w:lang w:val="ru-RU"/>
        </w:rPr>
        <w:t>ый</w:t>
      </w:r>
      <w:r w:rsidR="0020035F" w:rsidRPr="00BE2574">
        <w:rPr>
          <w:lang w:val="ru-RU"/>
        </w:rPr>
        <w:t xml:space="preserve"> процесс утверждения</w:t>
      </w:r>
      <w:r w:rsidRPr="00BE2574">
        <w:rPr>
          <w:lang w:val="ru-RU"/>
        </w:rPr>
        <w:t>)</w:t>
      </w:r>
    </w:p>
    <w:p w14:paraId="206E91D7" w14:textId="49BAB8D8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7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 xml:space="preserve">Аннулирование или изменение нумерации </w:t>
      </w:r>
      <w:r w:rsidR="00994867" w:rsidRPr="00BE2574">
        <w:rPr>
          <w:lang w:val="ru-RU"/>
        </w:rPr>
        <w:t>Рекомендаций</w:t>
      </w:r>
    </w:p>
    <w:p w14:paraId="4CDD9E6D" w14:textId="16921BE0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8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 xml:space="preserve">Согласование </w:t>
      </w:r>
      <w:r w:rsidR="00994867" w:rsidRPr="00BE2574">
        <w:rPr>
          <w:lang w:val="ru-RU"/>
        </w:rPr>
        <w:t>Добавлений</w:t>
      </w:r>
      <w:r w:rsidR="0020035F" w:rsidRPr="00BE2574">
        <w:rPr>
          <w:lang w:val="ru-RU"/>
        </w:rPr>
        <w:t>/ненормативных поправок</w:t>
      </w:r>
    </w:p>
    <w:p w14:paraId="6D1393B6" w14:textId="1412C7D4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9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>Согласование технических отчетов</w:t>
      </w:r>
    </w:p>
    <w:p w14:paraId="23169E56" w14:textId="099668D1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10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>Другие решение Исследовательской комиссии</w:t>
      </w:r>
    </w:p>
    <w:p w14:paraId="35C50E67" w14:textId="08EBD056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11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>Даты и места проведения следующих собраний</w:t>
      </w:r>
    </w:p>
    <w:p w14:paraId="63C651FE" w14:textId="62D4B035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12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>Другие вопросы</w:t>
      </w:r>
    </w:p>
    <w:p w14:paraId="4A446F8A" w14:textId="53AACC52" w:rsidR="00092944" w:rsidRPr="00BE2574" w:rsidRDefault="00092944" w:rsidP="00BE2574">
      <w:pPr>
        <w:pStyle w:val="enumlev1"/>
        <w:rPr>
          <w:lang w:val="ru-RU"/>
        </w:rPr>
      </w:pPr>
      <w:r w:rsidRPr="00BE2574">
        <w:rPr>
          <w:lang w:val="ru-RU"/>
        </w:rPr>
        <w:t>13</w:t>
      </w:r>
      <w:r w:rsidRPr="00BE2574">
        <w:rPr>
          <w:lang w:val="ru-RU"/>
        </w:rPr>
        <w:tab/>
      </w:r>
      <w:r w:rsidR="0020035F" w:rsidRPr="00BE2574">
        <w:rPr>
          <w:lang w:val="ru-RU"/>
        </w:rPr>
        <w:t>Закрытие собрания</w:t>
      </w:r>
    </w:p>
    <w:p w14:paraId="0E60568A" w14:textId="77777777" w:rsidR="00BE2574" w:rsidRPr="00BE2574" w:rsidRDefault="00BE2574" w:rsidP="00BE2574">
      <w:pPr>
        <w:spacing w:before="720"/>
        <w:jc w:val="center"/>
        <w:rPr>
          <w:lang w:val="ru-RU"/>
        </w:rPr>
      </w:pPr>
      <w:r w:rsidRPr="00BE2574">
        <w:rPr>
          <w:lang w:val="ru-RU"/>
        </w:rPr>
        <w:t>______________</w:t>
      </w:r>
    </w:p>
    <w:sectPr w:rsidR="00BE2574" w:rsidRPr="00BE2574" w:rsidSect="00092944">
      <w:headerReference w:type="default" r:id="rId25"/>
      <w:footerReference w:type="first" r:id="rId26"/>
      <w:type w:val="oddPage"/>
      <w:pgSz w:w="11907" w:h="16834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9963" w14:textId="77777777" w:rsidR="005A7A77" w:rsidRDefault="005A7A77">
      <w:r>
        <w:separator/>
      </w:r>
    </w:p>
  </w:endnote>
  <w:endnote w:type="continuationSeparator" w:id="0">
    <w:p w14:paraId="4D43B13D" w14:textId="77777777" w:rsidR="005A7A77" w:rsidRDefault="005A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7E7" w14:textId="286361FC" w:rsidR="00C12FBF" w:rsidRPr="00D3335B" w:rsidRDefault="001A548A" w:rsidP="001A548A">
    <w:pPr>
      <w:pStyle w:val="Footer"/>
      <w:tabs>
        <w:tab w:val="left" w:pos="6804"/>
        <w:tab w:val="right" w:pos="9071"/>
      </w:tabs>
      <w:jc w:val="center"/>
      <w:rPr>
        <w:sz w:val="20"/>
        <w:szCs w:val="20"/>
        <w:lang w:val="fr-FR"/>
      </w:rPr>
    </w:pPr>
    <w:r w:rsidRPr="003767FC">
      <w:rPr>
        <w:rFonts w:cs="Calibri"/>
        <w:color w:val="0070C0"/>
        <w:sz w:val="18"/>
        <w:szCs w:val="18"/>
        <w:lang w:val="fr-CH"/>
      </w:rPr>
      <w:t>International Telecommunication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767FC">
      <w:rPr>
        <w:rFonts w:cs="Calibri"/>
        <w:color w:val="0070C0"/>
        <w:sz w:val="18"/>
        <w:szCs w:val="18"/>
        <w:lang w:val="fr-CH"/>
      </w:rPr>
      <w:br/>
    </w:r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 xml:space="preserve">: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99FE" w14:textId="77777777" w:rsidR="005A7A77" w:rsidRDefault="005A7A77">
      <w:r>
        <w:separator/>
      </w:r>
    </w:p>
  </w:footnote>
  <w:footnote w:type="continuationSeparator" w:id="0">
    <w:p w14:paraId="21F6AA53" w14:textId="77777777" w:rsidR="005A7A77" w:rsidRDefault="005A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40A0" w14:textId="6FF99876" w:rsidR="001A548A" w:rsidRDefault="007B3963">
    <w:pPr>
      <w:pStyle w:val="Header"/>
    </w:pPr>
    <w:sdt>
      <w:sdtPr>
        <w:id w:val="-3827906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A548A">
          <w:t xml:space="preserve">- </w:t>
        </w:r>
        <w:r w:rsidR="001A548A">
          <w:fldChar w:fldCharType="begin"/>
        </w:r>
        <w:r w:rsidR="001A548A">
          <w:instrText xml:space="preserve"> PAGE   \* MERGEFORMAT </w:instrText>
        </w:r>
        <w:r w:rsidR="001A548A">
          <w:fldChar w:fldCharType="separate"/>
        </w:r>
        <w:r w:rsidR="001A548A">
          <w:t>1</w:t>
        </w:r>
        <w:r w:rsidR="001A548A">
          <w:rPr>
            <w:noProof/>
          </w:rPr>
          <w:fldChar w:fldCharType="end"/>
        </w:r>
      </w:sdtContent>
    </w:sdt>
    <w:r w:rsidR="001A548A" w:rsidRPr="00F8034E">
      <w:rPr>
        <w:noProof/>
        <w:lang w:val="ru-RU"/>
      </w:rPr>
      <w:t xml:space="preserve"> -</w:t>
    </w:r>
    <w:r w:rsidR="001A548A">
      <w:rPr>
        <w:noProof/>
        <w:lang w:val="ru-RU"/>
      </w:rPr>
      <w:br/>
    </w:r>
    <w:r w:rsidR="001A548A">
      <w:rPr>
        <w:lang w:val="ru-RU"/>
      </w:rPr>
      <w:t>Коллективное письмо 4/</w:t>
    </w:r>
    <w:r w:rsidR="001A548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0A0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28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8E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2A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E6F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8F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E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49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C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228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979114448">
    <w:abstractNumId w:val="25"/>
  </w:num>
  <w:num w:numId="2" w16cid:durableId="182676074">
    <w:abstractNumId w:val="16"/>
  </w:num>
  <w:num w:numId="3" w16cid:durableId="1299603861">
    <w:abstractNumId w:val="32"/>
  </w:num>
  <w:num w:numId="4" w16cid:durableId="996034397">
    <w:abstractNumId w:val="13"/>
  </w:num>
  <w:num w:numId="5" w16cid:durableId="2109347139">
    <w:abstractNumId w:val="26"/>
  </w:num>
  <w:num w:numId="6" w16cid:durableId="1290168871">
    <w:abstractNumId w:val="12"/>
  </w:num>
  <w:num w:numId="7" w16cid:durableId="1934511872">
    <w:abstractNumId w:val="28"/>
  </w:num>
  <w:num w:numId="8" w16cid:durableId="1624769795">
    <w:abstractNumId w:val="23"/>
  </w:num>
  <w:num w:numId="9" w16cid:durableId="1924677607">
    <w:abstractNumId w:val="24"/>
  </w:num>
  <w:num w:numId="10" w16cid:durableId="103313256">
    <w:abstractNumId w:val="15"/>
  </w:num>
  <w:num w:numId="11" w16cid:durableId="1715080167">
    <w:abstractNumId w:val="27"/>
  </w:num>
  <w:num w:numId="12" w16cid:durableId="10931661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970894851">
    <w:abstractNumId w:val="20"/>
  </w:num>
  <w:num w:numId="14" w16cid:durableId="665522131">
    <w:abstractNumId w:val="21"/>
  </w:num>
  <w:num w:numId="15" w16cid:durableId="1598176980">
    <w:abstractNumId w:val="14"/>
  </w:num>
  <w:num w:numId="16" w16cid:durableId="3556209">
    <w:abstractNumId w:val="31"/>
  </w:num>
  <w:num w:numId="17" w16cid:durableId="667251905">
    <w:abstractNumId w:val="30"/>
  </w:num>
  <w:num w:numId="18" w16cid:durableId="1528517552">
    <w:abstractNumId w:val="9"/>
  </w:num>
  <w:num w:numId="19" w16cid:durableId="873730813">
    <w:abstractNumId w:val="7"/>
  </w:num>
  <w:num w:numId="20" w16cid:durableId="279335989">
    <w:abstractNumId w:val="6"/>
  </w:num>
  <w:num w:numId="21" w16cid:durableId="1404137432">
    <w:abstractNumId w:val="5"/>
  </w:num>
  <w:num w:numId="22" w16cid:durableId="729112128">
    <w:abstractNumId w:val="4"/>
  </w:num>
  <w:num w:numId="23" w16cid:durableId="909312587">
    <w:abstractNumId w:val="8"/>
  </w:num>
  <w:num w:numId="24" w16cid:durableId="1410880752">
    <w:abstractNumId w:val="3"/>
  </w:num>
  <w:num w:numId="25" w16cid:durableId="1787040437">
    <w:abstractNumId w:val="2"/>
  </w:num>
  <w:num w:numId="26" w16cid:durableId="315456386">
    <w:abstractNumId w:val="1"/>
  </w:num>
  <w:num w:numId="27" w16cid:durableId="1415736877">
    <w:abstractNumId w:val="0"/>
  </w:num>
  <w:num w:numId="28" w16cid:durableId="263534005">
    <w:abstractNumId w:val="11"/>
  </w:num>
  <w:num w:numId="29" w16cid:durableId="14002072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0997132">
    <w:abstractNumId w:val="17"/>
  </w:num>
  <w:num w:numId="31" w16cid:durableId="109976068">
    <w:abstractNumId w:val="22"/>
  </w:num>
  <w:num w:numId="32" w16cid:durableId="1437097582">
    <w:abstractNumId w:val="29"/>
  </w:num>
  <w:num w:numId="33" w16cid:durableId="1905600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48861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1A08"/>
    <w:rsid w:val="0007562A"/>
    <w:rsid w:val="00082B7B"/>
    <w:rsid w:val="00083D77"/>
    <w:rsid w:val="00090653"/>
    <w:rsid w:val="00092944"/>
    <w:rsid w:val="00095EA0"/>
    <w:rsid w:val="00097278"/>
    <w:rsid w:val="000B2F7A"/>
    <w:rsid w:val="000B56C8"/>
    <w:rsid w:val="000C1ACF"/>
    <w:rsid w:val="000C2147"/>
    <w:rsid w:val="000C45B9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4433"/>
    <w:rsid w:val="001A548A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035F"/>
    <w:rsid w:val="00203944"/>
    <w:rsid w:val="0020671D"/>
    <w:rsid w:val="00207341"/>
    <w:rsid w:val="00207DE9"/>
    <w:rsid w:val="002224CE"/>
    <w:rsid w:val="00235549"/>
    <w:rsid w:val="00242F8E"/>
    <w:rsid w:val="002455A1"/>
    <w:rsid w:val="00247718"/>
    <w:rsid w:val="0025642E"/>
    <w:rsid w:val="0025701E"/>
    <w:rsid w:val="0026232A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36B8"/>
    <w:rsid w:val="00302648"/>
    <w:rsid w:val="00303D7A"/>
    <w:rsid w:val="00305DDB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7009D"/>
    <w:rsid w:val="00375A8D"/>
    <w:rsid w:val="0037755B"/>
    <w:rsid w:val="00384E28"/>
    <w:rsid w:val="00390E3C"/>
    <w:rsid w:val="00395CC9"/>
    <w:rsid w:val="003A5A03"/>
    <w:rsid w:val="003B0245"/>
    <w:rsid w:val="003C485A"/>
    <w:rsid w:val="003C7924"/>
    <w:rsid w:val="003E1E33"/>
    <w:rsid w:val="003E44A9"/>
    <w:rsid w:val="003F15B1"/>
    <w:rsid w:val="003F5B77"/>
    <w:rsid w:val="003F7F0F"/>
    <w:rsid w:val="00411C83"/>
    <w:rsid w:val="004129D8"/>
    <w:rsid w:val="004167E6"/>
    <w:rsid w:val="0041688E"/>
    <w:rsid w:val="00423EEA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4F92"/>
    <w:rsid w:val="0049527B"/>
    <w:rsid w:val="00495F13"/>
    <w:rsid w:val="004A0700"/>
    <w:rsid w:val="004A0D07"/>
    <w:rsid w:val="004B4FB1"/>
    <w:rsid w:val="004C260D"/>
    <w:rsid w:val="004C44D4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7553"/>
    <w:rsid w:val="0054559F"/>
    <w:rsid w:val="00546C04"/>
    <w:rsid w:val="0055265B"/>
    <w:rsid w:val="00553363"/>
    <w:rsid w:val="00555B29"/>
    <w:rsid w:val="00561195"/>
    <w:rsid w:val="00561BBD"/>
    <w:rsid w:val="00570209"/>
    <w:rsid w:val="0058287E"/>
    <w:rsid w:val="005837DA"/>
    <w:rsid w:val="00596DA0"/>
    <w:rsid w:val="0059788A"/>
    <w:rsid w:val="005A7A77"/>
    <w:rsid w:val="005C3A6C"/>
    <w:rsid w:val="005C3D98"/>
    <w:rsid w:val="005D044D"/>
    <w:rsid w:val="005E616E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37A18"/>
    <w:rsid w:val="00640A35"/>
    <w:rsid w:val="00643D66"/>
    <w:rsid w:val="00647689"/>
    <w:rsid w:val="006704E3"/>
    <w:rsid w:val="006777D5"/>
    <w:rsid w:val="00687ABD"/>
    <w:rsid w:val="006926DD"/>
    <w:rsid w:val="00693B06"/>
    <w:rsid w:val="0069432A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7255"/>
    <w:rsid w:val="00725BF9"/>
    <w:rsid w:val="00736A44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3963"/>
    <w:rsid w:val="007B7C62"/>
    <w:rsid w:val="007C5AED"/>
    <w:rsid w:val="007D0BFA"/>
    <w:rsid w:val="007E11BA"/>
    <w:rsid w:val="007E1285"/>
    <w:rsid w:val="007E2635"/>
    <w:rsid w:val="007E2E10"/>
    <w:rsid w:val="007E3060"/>
    <w:rsid w:val="007F0E4D"/>
    <w:rsid w:val="008000E6"/>
    <w:rsid w:val="0080178D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0933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81F17"/>
    <w:rsid w:val="00990583"/>
    <w:rsid w:val="009916B6"/>
    <w:rsid w:val="00992397"/>
    <w:rsid w:val="0099486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1373B"/>
    <w:rsid w:val="00A16767"/>
    <w:rsid w:val="00A207F9"/>
    <w:rsid w:val="00A21DD2"/>
    <w:rsid w:val="00A221CE"/>
    <w:rsid w:val="00A2458F"/>
    <w:rsid w:val="00A3005E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C90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B01151"/>
    <w:rsid w:val="00B01EB2"/>
    <w:rsid w:val="00B04C90"/>
    <w:rsid w:val="00B05D07"/>
    <w:rsid w:val="00B0642A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6023F"/>
    <w:rsid w:val="00B60AE7"/>
    <w:rsid w:val="00B62040"/>
    <w:rsid w:val="00B64C4D"/>
    <w:rsid w:val="00B7771D"/>
    <w:rsid w:val="00B86B00"/>
    <w:rsid w:val="00B911C5"/>
    <w:rsid w:val="00B95EEA"/>
    <w:rsid w:val="00BA1B7C"/>
    <w:rsid w:val="00BA2DB1"/>
    <w:rsid w:val="00BB0EC3"/>
    <w:rsid w:val="00BC2650"/>
    <w:rsid w:val="00BC33B4"/>
    <w:rsid w:val="00BC5C5D"/>
    <w:rsid w:val="00BD3E55"/>
    <w:rsid w:val="00BE2574"/>
    <w:rsid w:val="00BE4918"/>
    <w:rsid w:val="00BF17B9"/>
    <w:rsid w:val="00BF71FA"/>
    <w:rsid w:val="00C0706F"/>
    <w:rsid w:val="00C12FBF"/>
    <w:rsid w:val="00C21A14"/>
    <w:rsid w:val="00C22D6C"/>
    <w:rsid w:val="00C25564"/>
    <w:rsid w:val="00C44C0F"/>
    <w:rsid w:val="00C45DA0"/>
    <w:rsid w:val="00C52FFF"/>
    <w:rsid w:val="00C549E5"/>
    <w:rsid w:val="00C552DB"/>
    <w:rsid w:val="00C57BD3"/>
    <w:rsid w:val="00C60E38"/>
    <w:rsid w:val="00C623F1"/>
    <w:rsid w:val="00C74815"/>
    <w:rsid w:val="00C74C73"/>
    <w:rsid w:val="00C81932"/>
    <w:rsid w:val="00C93EEB"/>
    <w:rsid w:val="00C967C3"/>
    <w:rsid w:val="00CA11CF"/>
    <w:rsid w:val="00CB13F6"/>
    <w:rsid w:val="00CB2612"/>
    <w:rsid w:val="00CB7278"/>
    <w:rsid w:val="00CF6600"/>
    <w:rsid w:val="00D108D9"/>
    <w:rsid w:val="00D22210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334C2"/>
    <w:rsid w:val="00E434E1"/>
    <w:rsid w:val="00E439BF"/>
    <w:rsid w:val="00E45C46"/>
    <w:rsid w:val="00E51F5F"/>
    <w:rsid w:val="00E5454B"/>
    <w:rsid w:val="00E60794"/>
    <w:rsid w:val="00E645B4"/>
    <w:rsid w:val="00E72716"/>
    <w:rsid w:val="00E73B3C"/>
    <w:rsid w:val="00E750BB"/>
    <w:rsid w:val="00E76367"/>
    <w:rsid w:val="00E911E3"/>
    <w:rsid w:val="00E92723"/>
    <w:rsid w:val="00E94658"/>
    <w:rsid w:val="00E954F1"/>
    <w:rsid w:val="00E97BBA"/>
    <w:rsid w:val="00EB50ED"/>
    <w:rsid w:val="00EB5A71"/>
    <w:rsid w:val="00EB6E15"/>
    <w:rsid w:val="00EC0867"/>
    <w:rsid w:val="00EC5C6B"/>
    <w:rsid w:val="00ED2018"/>
    <w:rsid w:val="00ED5585"/>
    <w:rsid w:val="00ED62E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qFormat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A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1C30"/>
    <w:rPr>
      <w:color w:val="605E5C"/>
      <w:shd w:val="clear" w:color="auto" w:fill="E1DFDD"/>
    </w:rPr>
  </w:style>
  <w:style w:type="character" w:customStyle="1" w:styleId="AnnextitleChar">
    <w:name w:val="Annex_title Char"/>
    <w:basedOn w:val="DefaultParagraphFont"/>
    <w:link w:val="Annextitle0"/>
    <w:locked/>
    <w:rsid w:val="00092944"/>
    <w:rPr>
      <w:rFonts w:asciiTheme="minorHAnsi" w:hAnsiTheme="minorHAnsi"/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929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2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294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2944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092944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22-2024/02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54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go/tsg2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en/ITU-T/studygroups/2017-2020/02/Pages/default.aspx" TargetMode="External"/><Relationship Id="rId22" Type="http://schemas.openxmlformats.org/officeDocument/2006/relationships/hyperlink" Target="https://itu.int/en/ITU-T/studygroups/2017-2020/02/Pages/default.asp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5296-64A3-4ADE-914F-CF66327B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80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7433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16</cp:revision>
  <cp:lastPrinted>2023-12-06T10:11:00Z</cp:lastPrinted>
  <dcterms:created xsi:type="dcterms:W3CDTF">2023-11-28T18:22:00Z</dcterms:created>
  <dcterms:modified xsi:type="dcterms:W3CDTF">2023-12-06T10:11:00Z</dcterms:modified>
</cp:coreProperties>
</file>