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73377B" w14:paraId="5C3F45AD" w14:textId="77777777" w:rsidTr="0073377B">
        <w:trPr>
          <w:cantSplit/>
        </w:trPr>
        <w:tc>
          <w:tcPr>
            <w:tcW w:w="6379" w:type="dxa"/>
          </w:tcPr>
          <w:p w14:paraId="1A6619A8" w14:textId="77777777" w:rsidR="004037F2" w:rsidRPr="0073377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3377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73377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73377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73377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73377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73377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73377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73377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73377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73377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73377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73377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9F30CCF" w14:textId="77777777" w:rsidR="004037F2" w:rsidRPr="0073377B" w:rsidRDefault="004037F2" w:rsidP="004037F2">
            <w:pPr>
              <w:spacing w:before="0" w:line="240" w:lineRule="atLeast"/>
            </w:pPr>
            <w:r w:rsidRPr="0073377B">
              <w:rPr>
                <w:noProof/>
                <w:lang w:eastAsia="zh-CN"/>
              </w:rPr>
              <w:drawing>
                <wp:inline distT="0" distB="0" distL="0" distR="0" wp14:anchorId="1A95173A" wp14:editId="64A8C4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3377B" w14:paraId="7F1BAF96" w14:textId="77777777" w:rsidTr="0073377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260EDF2" w14:textId="77777777" w:rsidR="00D15F4D" w:rsidRPr="0073377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B950633" w14:textId="77777777" w:rsidR="00D15F4D" w:rsidRPr="0073377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3377B" w14:paraId="361D7E97" w14:textId="77777777" w:rsidTr="0073377B">
        <w:trPr>
          <w:cantSplit/>
        </w:trPr>
        <w:tc>
          <w:tcPr>
            <w:tcW w:w="6379" w:type="dxa"/>
          </w:tcPr>
          <w:p w14:paraId="642C1543" w14:textId="77777777" w:rsidR="00E11080" w:rsidRPr="007337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337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A388A47" w14:textId="77777777" w:rsidR="00E11080" w:rsidRPr="0073377B" w:rsidRDefault="00E11080" w:rsidP="00662A60">
            <w:pPr>
              <w:pStyle w:val="DocNumber"/>
              <w:rPr>
                <w:lang w:val="ru-RU"/>
              </w:rPr>
            </w:pPr>
            <w:r w:rsidRPr="0073377B">
              <w:rPr>
                <w:lang w:val="ru-RU"/>
              </w:rPr>
              <w:t>Дополнительный документ 29</w:t>
            </w:r>
            <w:r w:rsidRPr="0073377B">
              <w:rPr>
                <w:lang w:val="ru-RU"/>
              </w:rPr>
              <w:br/>
              <w:t>к Документу 40-R</w:t>
            </w:r>
          </w:p>
        </w:tc>
      </w:tr>
      <w:tr w:rsidR="00E11080" w:rsidRPr="0073377B" w14:paraId="0587C059" w14:textId="77777777" w:rsidTr="0073377B">
        <w:trPr>
          <w:cantSplit/>
        </w:trPr>
        <w:tc>
          <w:tcPr>
            <w:tcW w:w="6379" w:type="dxa"/>
          </w:tcPr>
          <w:p w14:paraId="248E348F" w14:textId="522E60DD" w:rsidR="00E11080" w:rsidRPr="007337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E831348" w14:textId="77777777" w:rsidR="00E11080" w:rsidRPr="007337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377B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73377B" w14:paraId="751CA4D7" w14:textId="77777777" w:rsidTr="0073377B">
        <w:trPr>
          <w:cantSplit/>
        </w:trPr>
        <w:tc>
          <w:tcPr>
            <w:tcW w:w="6379" w:type="dxa"/>
          </w:tcPr>
          <w:p w14:paraId="43EACE4E" w14:textId="77777777" w:rsidR="00E11080" w:rsidRPr="0073377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1F9541D" w14:textId="77777777" w:rsidR="00E11080" w:rsidRPr="0073377B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3377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73377B" w14:paraId="2147D3D6" w14:textId="77777777" w:rsidTr="00190D8B">
        <w:trPr>
          <w:cantSplit/>
        </w:trPr>
        <w:tc>
          <w:tcPr>
            <w:tcW w:w="9781" w:type="dxa"/>
            <w:gridSpan w:val="2"/>
          </w:tcPr>
          <w:p w14:paraId="66ECB0CF" w14:textId="77777777" w:rsidR="00E11080" w:rsidRPr="0073377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3377B" w14:paraId="3720F6BB" w14:textId="77777777" w:rsidTr="00190D8B">
        <w:trPr>
          <w:cantSplit/>
        </w:trPr>
        <w:tc>
          <w:tcPr>
            <w:tcW w:w="9781" w:type="dxa"/>
            <w:gridSpan w:val="2"/>
          </w:tcPr>
          <w:p w14:paraId="5B967C07" w14:textId="6D2B2554" w:rsidR="00E11080" w:rsidRPr="0073377B" w:rsidRDefault="0073377B" w:rsidP="00190D8B">
            <w:pPr>
              <w:pStyle w:val="Source"/>
            </w:pPr>
            <w:r w:rsidRPr="0073377B"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73377B" w14:paraId="2EB7337B" w14:textId="77777777" w:rsidTr="00190D8B">
        <w:trPr>
          <w:cantSplit/>
        </w:trPr>
        <w:tc>
          <w:tcPr>
            <w:tcW w:w="9781" w:type="dxa"/>
            <w:gridSpan w:val="2"/>
          </w:tcPr>
          <w:p w14:paraId="06A623C7" w14:textId="77777777" w:rsidR="00E11080" w:rsidRPr="0073377B" w:rsidRDefault="00E11080" w:rsidP="00190D8B">
            <w:pPr>
              <w:pStyle w:val="Title1"/>
            </w:pPr>
            <w:r w:rsidRPr="0073377B">
              <w:rPr>
                <w:szCs w:val="26"/>
              </w:rPr>
              <w:t>ПРЕДЛАГАЕМОЕ ИСКЛЮЧЕНИЕ РЕЗОЛЮЦИИ 55</w:t>
            </w:r>
          </w:p>
        </w:tc>
      </w:tr>
      <w:tr w:rsidR="00E11080" w:rsidRPr="0073377B" w14:paraId="11706A1C" w14:textId="77777777" w:rsidTr="00190D8B">
        <w:trPr>
          <w:cantSplit/>
        </w:trPr>
        <w:tc>
          <w:tcPr>
            <w:tcW w:w="9781" w:type="dxa"/>
            <w:gridSpan w:val="2"/>
          </w:tcPr>
          <w:p w14:paraId="453EB346" w14:textId="77777777" w:rsidR="00E11080" w:rsidRPr="0073377B" w:rsidRDefault="00E11080" w:rsidP="00190D8B">
            <w:pPr>
              <w:pStyle w:val="Title2"/>
            </w:pPr>
          </w:p>
        </w:tc>
      </w:tr>
      <w:tr w:rsidR="00E11080" w:rsidRPr="0073377B" w14:paraId="3A97DCC6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0A37A4F" w14:textId="77777777" w:rsidR="00E11080" w:rsidRPr="0073377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D094B5E" w14:textId="77777777" w:rsidR="0073377B" w:rsidRPr="0073377B" w:rsidRDefault="0073377B" w:rsidP="0073377B">
      <w:pPr>
        <w:pStyle w:val="Headingb"/>
        <w:rPr>
          <w:lang w:val="ru-RU"/>
        </w:rPr>
      </w:pPr>
      <w:r w:rsidRPr="0073377B">
        <w:rPr>
          <w:lang w:val="ru-RU"/>
        </w:rPr>
        <w:t>Предложение</w:t>
      </w:r>
    </w:p>
    <w:p w14:paraId="2BA1B29C" w14:textId="5D119E22" w:rsidR="00840BEC" w:rsidRPr="0073377B" w:rsidRDefault="0073377B" w:rsidP="00D34729">
      <w:r w:rsidRPr="0073377B">
        <w:t>Предлагается исключить Резолюции 35 (Пересм. Хаммамет, 2016 г.).</w:t>
      </w:r>
    </w:p>
    <w:p w14:paraId="754DC556" w14:textId="77777777" w:rsidR="0092220F" w:rsidRPr="0073377B" w:rsidRDefault="0092220F" w:rsidP="00612A80">
      <w:r w:rsidRPr="0073377B">
        <w:br w:type="page"/>
      </w:r>
    </w:p>
    <w:p w14:paraId="4C029C5D" w14:textId="4E69A822" w:rsidR="00D652AC" w:rsidRPr="0073377B" w:rsidRDefault="0073377B">
      <w:pPr>
        <w:pStyle w:val="Proposal"/>
      </w:pPr>
      <w:r w:rsidRPr="0073377B">
        <w:lastRenderedPageBreak/>
        <w:t>SUP</w:t>
      </w:r>
      <w:r w:rsidRPr="0073377B">
        <w:tab/>
        <w:t>RCC/40A29/1</w:t>
      </w:r>
    </w:p>
    <w:p w14:paraId="1B35758D" w14:textId="77777777" w:rsidR="007203E7" w:rsidRPr="0073377B" w:rsidRDefault="0073377B" w:rsidP="0073377B">
      <w:pPr>
        <w:pStyle w:val="ResNo"/>
      </w:pPr>
      <w:bookmarkStart w:id="0" w:name="_Toc476828232"/>
      <w:bookmarkStart w:id="1" w:name="_Toc478376774"/>
      <w:r w:rsidRPr="0073377B">
        <w:t xml:space="preserve">РЕЗОЛЮЦИЯ </w:t>
      </w:r>
      <w:r w:rsidRPr="0073377B">
        <w:rPr>
          <w:rStyle w:val="href"/>
        </w:rPr>
        <w:t>55</w:t>
      </w:r>
      <w:r w:rsidRPr="0073377B">
        <w:t xml:space="preserve"> (</w:t>
      </w:r>
      <w:bookmarkEnd w:id="0"/>
      <w:bookmarkEnd w:id="1"/>
      <w:r w:rsidRPr="0073377B">
        <w:t>Пересм. Хаммамет, 2016 г.)</w:t>
      </w:r>
    </w:p>
    <w:p w14:paraId="6CEB6CEC" w14:textId="77777777" w:rsidR="007203E7" w:rsidRPr="0073377B" w:rsidRDefault="0073377B" w:rsidP="00A41D7F">
      <w:pPr>
        <w:pStyle w:val="Restitle"/>
      </w:pPr>
      <w:bookmarkStart w:id="2" w:name="_Toc349120789"/>
      <w:bookmarkStart w:id="3" w:name="_Toc476828233"/>
      <w:bookmarkStart w:id="4" w:name="_Toc478376775"/>
      <w:r w:rsidRPr="0073377B">
        <w:t xml:space="preserve">Содействие гендерному равенству в деятельности </w:t>
      </w:r>
      <w:r w:rsidRPr="0073377B">
        <w:br/>
        <w:t>Сектора стандартизации электросвязи МСЭ</w:t>
      </w:r>
      <w:bookmarkEnd w:id="2"/>
      <w:bookmarkEnd w:id="3"/>
      <w:bookmarkEnd w:id="4"/>
    </w:p>
    <w:p w14:paraId="1EBE9D9C" w14:textId="77777777" w:rsidR="007203E7" w:rsidRPr="0073377B" w:rsidRDefault="0073377B" w:rsidP="007203E7">
      <w:pPr>
        <w:pStyle w:val="Resref"/>
      </w:pPr>
      <w:r w:rsidRPr="0073377B">
        <w:t>(Флорианополис, 2004 г.; Йоханнесбург, 2008 г.; Дубай, 2012 г.; Хаммамет, 2016 г.)</w:t>
      </w:r>
    </w:p>
    <w:p w14:paraId="11B13787" w14:textId="77777777" w:rsidR="007203E7" w:rsidRPr="0073377B" w:rsidRDefault="0073377B">
      <w:pPr>
        <w:pStyle w:val="Normalaftertitle"/>
      </w:pPr>
      <w:r w:rsidRPr="0073377B">
        <w:t>Всемирная ассамблея по стандартизации электросвязи (Хаммамет, 2016 г.),</w:t>
      </w:r>
    </w:p>
    <w:p w14:paraId="56ABDEF4" w14:textId="046B641D" w:rsidR="00D652AC" w:rsidRPr="0073377B" w:rsidRDefault="0073377B" w:rsidP="0073377B">
      <w:pPr>
        <w:pStyle w:val="Reasons"/>
      </w:pPr>
      <w:r w:rsidRPr="0073377B">
        <w:rPr>
          <w:b/>
        </w:rPr>
        <w:t>Основания</w:t>
      </w:r>
      <w:r w:rsidRPr="0073377B">
        <w:rPr>
          <w:bCs/>
        </w:rPr>
        <w:t>:</w:t>
      </w:r>
      <w:r w:rsidRPr="0073377B">
        <w:tab/>
        <w:t>Полномочная конференция МСЭ (ПК) 2018 года</w:t>
      </w:r>
      <w:r w:rsidR="006069C8">
        <w:t>, прошедшая</w:t>
      </w:r>
      <w:r w:rsidRPr="0073377B">
        <w:t xml:space="preserve"> в г. Дубай</w:t>
      </w:r>
      <w:r w:rsidR="006069C8">
        <w:t>,</w:t>
      </w:r>
      <w:r w:rsidRPr="0073377B">
        <w:t xml:space="preserve"> призвала Всемирную конференцию по развитию электросвязи (ВКРЭ), а также Всемирную ассамблею по стандартизации электросвязи (ВАСЭ) и Ассамблею радиосвязи (АР) провести работу по упорядочению </w:t>
      </w:r>
      <w:r w:rsidR="006069C8">
        <w:t>Р</w:t>
      </w:r>
      <w:r w:rsidRPr="0073377B">
        <w:t>езолюций Секторов</w:t>
      </w:r>
      <w:r>
        <w:t xml:space="preserve"> МСЭ</w:t>
      </w:r>
      <w:r w:rsidRPr="0073377B">
        <w:t xml:space="preserve"> и ПК. </w:t>
      </w:r>
      <w:r w:rsidR="00E56834">
        <w:br/>
      </w:r>
      <w:r w:rsidR="00E56834">
        <w:br/>
      </w:r>
      <w:r w:rsidRPr="0073377B">
        <w:t>Кроме того, ПК-18 пересмотрела и обновила Резолюцию 70</w:t>
      </w:r>
      <w:r>
        <w:t xml:space="preserve"> (Пересм. Дубай, 2018 г.)</w:t>
      </w:r>
      <w:r w:rsidRPr="0073377B">
        <w:t xml:space="preserve"> "Учет гендерных аспектов в деятельности МСЭ и содействие обеспечению гендерного равенства и расширению прав и возможностей женщин посредством электросвязи/информационно-коммуникационных технологий".</w:t>
      </w:r>
      <w:r w:rsidR="00E56834">
        <w:br/>
      </w:r>
      <w:r w:rsidR="00E56834">
        <w:br/>
      </w:r>
      <w:r w:rsidRPr="0073377B">
        <w:t>Представляется целесообразным использовать общие принципы гендерного равенства для всего Союза в целом, не создавая отдельных секторальных резолюций.</w:t>
      </w:r>
    </w:p>
    <w:p w14:paraId="028AD279" w14:textId="168F8388" w:rsidR="0073377B" w:rsidRPr="0073377B" w:rsidRDefault="0073377B" w:rsidP="0073377B">
      <w:pPr>
        <w:jc w:val="center"/>
      </w:pPr>
      <w:r w:rsidRPr="0073377B">
        <w:t>______________</w:t>
      </w:r>
    </w:p>
    <w:sectPr w:rsidR="0073377B" w:rsidRPr="0073377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2229" w14:textId="77777777" w:rsidR="00196653" w:rsidRDefault="00196653">
      <w:r>
        <w:separator/>
      </w:r>
    </w:p>
  </w:endnote>
  <w:endnote w:type="continuationSeparator" w:id="0">
    <w:p w14:paraId="1C1DB39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F3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D2C971" w14:textId="7B98498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56834">
      <w:rPr>
        <w:noProof/>
      </w:rPr>
      <w:t>12.02.22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5F9A" w14:textId="143BC57B" w:rsidR="00567276" w:rsidRPr="0073377B" w:rsidRDefault="00567276" w:rsidP="00777F17">
    <w:pPr>
      <w:pStyle w:val="Footer"/>
      <w:rPr>
        <w:lang w:val="fr-CH"/>
      </w:rPr>
    </w:pPr>
    <w:r>
      <w:fldChar w:fldCharType="begin"/>
    </w:r>
    <w:r w:rsidRPr="0073377B">
      <w:rPr>
        <w:lang w:val="fr-CH"/>
      </w:rPr>
      <w:instrText xml:space="preserve"> FILENAME \p  \* MERGEFORMAT </w:instrText>
    </w:r>
    <w:r>
      <w:fldChar w:fldCharType="separate"/>
    </w:r>
    <w:r w:rsidR="0073377B" w:rsidRPr="0073377B">
      <w:rPr>
        <w:lang w:val="fr-CH"/>
      </w:rPr>
      <w:t>P:\RUS\ITU-T\CONF-T\WTSA20\000\040ADD29R.DOCX</w:t>
    </w:r>
    <w:r>
      <w:fldChar w:fldCharType="end"/>
    </w:r>
    <w:r w:rsidR="0073377B" w:rsidRPr="0073377B">
      <w:rPr>
        <w:lang w:val="fr-CH"/>
      </w:rPr>
      <w:t xml:space="preserve"> </w:t>
    </w:r>
    <w:r w:rsidR="0073377B">
      <w:rPr>
        <w:lang w:val="fr-CH"/>
      </w:rPr>
      <w:t>(</w:t>
    </w:r>
    <w:r w:rsidR="0073377B" w:rsidRPr="0073377B">
      <w:rPr>
        <w:lang w:val="fr-CH"/>
      </w:rPr>
      <w:t>501540</w:t>
    </w:r>
    <w:r w:rsidR="0073377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7B17" w14:textId="5B967B17" w:rsidR="0073377B" w:rsidRPr="0073377B" w:rsidRDefault="0073377B">
    <w:pPr>
      <w:pStyle w:val="Footer"/>
      <w:rPr>
        <w:lang w:val="fr-CH"/>
      </w:rPr>
    </w:pPr>
    <w:r>
      <w:fldChar w:fldCharType="begin"/>
    </w:r>
    <w:r w:rsidRPr="0073377B">
      <w:rPr>
        <w:lang w:val="fr-CH"/>
      </w:rPr>
      <w:instrText xml:space="preserve"> FILENAME \p  \* MERGEFORMAT </w:instrText>
    </w:r>
    <w:r>
      <w:fldChar w:fldCharType="separate"/>
    </w:r>
    <w:r w:rsidRPr="0073377B">
      <w:rPr>
        <w:lang w:val="fr-CH"/>
      </w:rPr>
      <w:t>P:\RUS\ITU-T\CONF-T\WTSA20\000\040ADD29R.DOCX</w:t>
    </w:r>
    <w:r>
      <w:fldChar w:fldCharType="end"/>
    </w:r>
    <w:r w:rsidRPr="0073377B">
      <w:rPr>
        <w:lang w:val="fr-CH"/>
      </w:rPr>
      <w:t xml:space="preserve"> </w:t>
    </w:r>
    <w:r>
      <w:rPr>
        <w:lang w:val="fr-CH"/>
      </w:rPr>
      <w:t>(</w:t>
    </w:r>
    <w:r w:rsidRPr="0073377B">
      <w:rPr>
        <w:lang w:val="fr-CH"/>
      </w:rPr>
      <w:t>501540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869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7713F753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8D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3A2BCAF" w14:textId="432337AD" w:rsidR="00E11080" w:rsidRDefault="00662A60" w:rsidP="0073377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56834">
      <w:rPr>
        <w:noProof/>
        <w:lang w:val="en-US"/>
      </w:rPr>
      <w:t>Дополнительный документ 29</w:t>
    </w:r>
    <w:r w:rsidR="00E56834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A57C5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9C8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3377B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52AC"/>
    <w:rsid w:val="00D67A38"/>
    <w:rsid w:val="00DE2EBA"/>
    <w:rsid w:val="00E003CD"/>
    <w:rsid w:val="00E11080"/>
    <w:rsid w:val="00E2253F"/>
    <w:rsid w:val="00E43B1B"/>
    <w:rsid w:val="00E5155F"/>
    <w:rsid w:val="00E56834"/>
    <w:rsid w:val="00E976C1"/>
    <w:rsid w:val="00EB6BCD"/>
    <w:rsid w:val="00EC1AE7"/>
    <w:rsid w:val="00EE1364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703FB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2a62fc-67b7-4c45-b4ce-030dff67771b">DPM</DPM_x0020_Author>
    <DPM_x0020_File_x0020_name xmlns="b22a62fc-67b7-4c45-b4ce-030dff67771b">T17-WTSA.20-C-0040!A29!MSW-R</DPM_x0020_File_x0020_name>
    <DPM_x0020_Version xmlns="b22a62fc-67b7-4c45-b4ce-030dff67771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2a62fc-67b7-4c45-b4ce-030dff67771b" targetNamespace="http://schemas.microsoft.com/office/2006/metadata/properties" ma:root="true" ma:fieldsID="d41af5c836d734370eb92e7ee5f83852" ns2:_="" ns3:_="">
    <xsd:import namespace="996b2e75-67fd-4955-a3b0-5ab9934cb50b"/>
    <xsd:import namespace="b22a62fc-67b7-4c45-b4ce-030dff6777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62fc-67b7-4c45-b4ce-030dff6777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a62fc-67b7-4c45-b4ce-030dff677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2a62fc-67b7-4c45-b4ce-030dff677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T17-WTSA.20-C-0040!A29!MSW-R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2022-02-10T22:31:00Z</dcterms:created>
  <dcterms:modified xsi:type="dcterms:W3CDTF">2022-02-14T07:59:00Z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