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1276"/>
        <w:gridCol w:w="5338"/>
        <w:gridCol w:w="3197"/>
      </w:tblGrid>
      <w:tr w:rsidR="00C244A8" w14:paraId="28718352" w14:textId="77777777" w:rsidTr="0018460D">
        <w:trPr>
          <w:cantSplit/>
        </w:trPr>
        <w:tc>
          <w:tcPr>
            <w:tcW w:w="6614" w:type="dxa"/>
            <w:gridSpan w:val="2"/>
            <w:vAlign w:val="center"/>
            <w:hideMark/>
          </w:tcPr>
          <w:p w14:paraId="7833AB42"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13DE847"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F04DBCF" w14:textId="77777777" w:rsidR="00C244A8" w:rsidRPr="00031E6B" w:rsidRDefault="00C244A8" w:rsidP="00C244A8">
            <w:pPr>
              <w:spacing w:after="160"/>
              <w:rPr>
                <w:sz w:val="22"/>
                <w:szCs w:val="22"/>
              </w:rPr>
            </w:pPr>
            <w:r>
              <w:rPr>
                <w:noProof/>
                <w:lang w:eastAsia="zh-CN"/>
              </w:rPr>
              <w:drawing>
                <wp:inline distT="0" distB="0" distL="0" distR="0" wp14:anchorId="2CF8E3EB" wp14:editId="634C6B8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7F899545" w14:textId="77777777" w:rsidTr="00E2414B">
        <w:trPr>
          <w:cantSplit/>
        </w:trPr>
        <w:tc>
          <w:tcPr>
            <w:tcW w:w="6614" w:type="dxa"/>
            <w:gridSpan w:val="2"/>
            <w:tcBorders>
              <w:top w:val="nil"/>
              <w:left w:val="nil"/>
              <w:bottom w:val="single" w:sz="12" w:space="0" w:color="auto"/>
              <w:right w:val="nil"/>
            </w:tcBorders>
          </w:tcPr>
          <w:p w14:paraId="25C7A2A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6B7AD8B" w14:textId="77777777" w:rsidR="009759FE" w:rsidRPr="000A3B30" w:rsidRDefault="009759FE" w:rsidP="00E2414B">
            <w:pPr>
              <w:spacing w:before="0"/>
              <w:rPr>
                <w:rFonts w:eastAsia="Times New Roman"/>
              </w:rPr>
            </w:pPr>
          </w:p>
        </w:tc>
      </w:tr>
      <w:tr w:rsidR="009759FE" w14:paraId="2D359FC2" w14:textId="77777777" w:rsidTr="00E2414B">
        <w:trPr>
          <w:cantSplit/>
        </w:trPr>
        <w:tc>
          <w:tcPr>
            <w:tcW w:w="6614" w:type="dxa"/>
            <w:gridSpan w:val="2"/>
            <w:tcBorders>
              <w:top w:val="single" w:sz="12" w:space="0" w:color="auto"/>
              <w:left w:val="nil"/>
              <w:bottom w:val="nil"/>
              <w:right w:val="nil"/>
            </w:tcBorders>
          </w:tcPr>
          <w:p w14:paraId="5C3067EF" w14:textId="77777777" w:rsidR="009759FE" w:rsidRPr="00400909" w:rsidRDefault="009759FE" w:rsidP="00E2414B">
            <w:pPr>
              <w:spacing w:before="0"/>
              <w:rPr>
                <w:rFonts w:eastAsia="Times New Roman"/>
              </w:rPr>
            </w:pPr>
          </w:p>
        </w:tc>
        <w:tc>
          <w:tcPr>
            <w:tcW w:w="3197" w:type="dxa"/>
          </w:tcPr>
          <w:p w14:paraId="48101D02" w14:textId="77777777" w:rsidR="009759FE" w:rsidRPr="00031E6B" w:rsidRDefault="009759FE" w:rsidP="00E2414B">
            <w:pPr>
              <w:spacing w:before="0"/>
              <w:rPr>
                <w:rFonts w:ascii="Verdana" w:hAnsi="Verdana"/>
                <w:b/>
                <w:bCs/>
                <w:sz w:val="20"/>
                <w:szCs w:val="22"/>
              </w:rPr>
            </w:pPr>
          </w:p>
        </w:tc>
      </w:tr>
      <w:tr w:rsidR="000A3B30" w14:paraId="71FFD6CC" w14:textId="77777777" w:rsidTr="00E2414B">
        <w:trPr>
          <w:cantSplit/>
        </w:trPr>
        <w:tc>
          <w:tcPr>
            <w:tcW w:w="6614" w:type="dxa"/>
            <w:gridSpan w:val="2"/>
          </w:tcPr>
          <w:p w14:paraId="7D3E9AA2"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65BF2BCA" w14:textId="77777777" w:rsidR="000A3B30" w:rsidRPr="00622560" w:rsidRDefault="000A3B30" w:rsidP="00BD7C7C">
            <w:pPr>
              <w:pStyle w:val="DocNumber"/>
            </w:pPr>
            <w:r>
              <w:t>文件</w:t>
            </w:r>
            <w:r>
              <w:t xml:space="preserve"> 40 (Add.16)</w:t>
            </w:r>
            <w:r w:rsidRPr="00622560">
              <w:t>-</w:t>
            </w:r>
            <w:r w:rsidRPr="000273B7">
              <w:t>C</w:t>
            </w:r>
          </w:p>
        </w:tc>
      </w:tr>
      <w:tr w:rsidR="000A3B30" w14:paraId="0B8FFD0A" w14:textId="77777777" w:rsidTr="00E2414B">
        <w:trPr>
          <w:cantSplit/>
        </w:trPr>
        <w:tc>
          <w:tcPr>
            <w:tcW w:w="6614" w:type="dxa"/>
            <w:gridSpan w:val="2"/>
          </w:tcPr>
          <w:p w14:paraId="7EE037F5" w14:textId="1923B92D" w:rsidR="000A3B30" w:rsidRPr="00C324A8" w:rsidRDefault="000A3B30" w:rsidP="00E2414B">
            <w:pPr>
              <w:spacing w:before="0"/>
              <w:rPr>
                <w:rFonts w:ascii="Verdana" w:hAnsi="Verdana"/>
                <w:b/>
                <w:smallCaps/>
                <w:sz w:val="20"/>
              </w:rPr>
            </w:pPr>
          </w:p>
        </w:tc>
        <w:tc>
          <w:tcPr>
            <w:tcW w:w="3197" w:type="dxa"/>
            <w:hideMark/>
          </w:tcPr>
          <w:p w14:paraId="7ACFA8E9"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0962874F" w14:textId="77777777" w:rsidTr="00E2414B">
        <w:trPr>
          <w:cantSplit/>
        </w:trPr>
        <w:tc>
          <w:tcPr>
            <w:tcW w:w="6614" w:type="dxa"/>
            <w:gridSpan w:val="2"/>
          </w:tcPr>
          <w:p w14:paraId="2DEB2EFE" w14:textId="77777777" w:rsidR="000A3B30" w:rsidRPr="00031E6B" w:rsidRDefault="000A3B30" w:rsidP="00E2414B">
            <w:pPr>
              <w:spacing w:before="0"/>
              <w:rPr>
                <w:sz w:val="22"/>
                <w:szCs w:val="22"/>
              </w:rPr>
            </w:pPr>
          </w:p>
        </w:tc>
        <w:tc>
          <w:tcPr>
            <w:tcW w:w="3197" w:type="dxa"/>
            <w:hideMark/>
          </w:tcPr>
          <w:p w14:paraId="32768F41" w14:textId="77777777"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14:paraId="6D69868B" w14:textId="77777777" w:rsidTr="00E2414B">
        <w:trPr>
          <w:cantSplit/>
        </w:trPr>
        <w:tc>
          <w:tcPr>
            <w:tcW w:w="9811" w:type="dxa"/>
            <w:gridSpan w:val="3"/>
          </w:tcPr>
          <w:p w14:paraId="23ED9B3F" w14:textId="77777777" w:rsidR="009D164C" w:rsidRPr="00031E6B" w:rsidRDefault="009D164C" w:rsidP="00E2414B">
            <w:pPr>
              <w:spacing w:before="0"/>
              <w:rPr>
                <w:rFonts w:ascii="Verdana" w:hAnsi="Verdana"/>
                <w:b/>
                <w:bCs/>
                <w:sz w:val="20"/>
                <w:szCs w:val="22"/>
              </w:rPr>
            </w:pPr>
          </w:p>
        </w:tc>
      </w:tr>
      <w:tr w:rsidR="000A3B30" w14:paraId="4198AE0E" w14:textId="77777777" w:rsidTr="00E2414B">
        <w:trPr>
          <w:cantSplit/>
        </w:trPr>
        <w:tc>
          <w:tcPr>
            <w:tcW w:w="9811" w:type="dxa"/>
            <w:gridSpan w:val="3"/>
            <w:hideMark/>
          </w:tcPr>
          <w:p w14:paraId="045B675B" w14:textId="77777777"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14:paraId="305A1ADE" w14:textId="77777777" w:rsidTr="00E2414B">
        <w:trPr>
          <w:cantSplit/>
        </w:trPr>
        <w:tc>
          <w:tcPr>
            <w:tcW w:w="9811" w:type="dxa"/>
            <w:gridSpan w:val="3"/>
            <w:hideMark/>
          </w:tcPr>
          <w:p w14:paraId="195A1812" w14:textId="7C5D4105" w:rsidR="005715E6" w:rsidRPr="005715E6" w:rsidRDefault="005A5A9C" w:rsidP="002D7305">
            <w:pPr>
              <w:pStyle w:val="Title1"/>
            </w:pPr>
            <w:r w:rsidRPr="00B824B4">
              <w:rPr>
                <w:rFonts w:hint="eastAsia"/>
              </w:rPr>
              <w:t>第</w:t>
            </w:r>
            <w:r w:rsidR="005715E6">
              <w:rPr>
                <w:rFonts w:hint="eastAsia"/>
                <w:lang w:eastAsia="zh-CN"/>
              </w:rPr>
              <w:t>9</w:t>
            </w:r>
            <w:r w:rsidR="005715E6">
              <w:rPr>
                <w:lang w:eastAsia="zh-CN"/>
              </w:rPr>
              <w:t>2</w:t>
            </w:r>
            <w:proofErr w:type="spellStart"/>
            <w:r w:rsidRPr="00B824B4">
              <w:rPr>
                <w:rFonts w:hint="eastAsia"/>
              </w:rPr>
              <w:t>号决议的拟议修改</w:t>
            </w:r>
            <w:proofErr w:type="spellEnd"/>
          </w:p>
        </w:tc>
      </w:tr>
      <w:tr w:rsidR="000A3B30" w14:paraId="362DB29C" w14:textId="77777777" w:rsidTr="00E2414B">
        <w:trPr>
          <w:cantSplit/>
        </w:trPr>
        <w:tc>
          <w:tcPr>
            <w:tcW w:w="9811" w:type="dxa"/>
            <w:gridSpan w:val="3"/>
            <w:hideMark/>
          </w:tcPr>
          <w:p w14:paraId="0BC5968F" w14:textId="77777777" w:rsidR="000A3B30" w:rsidRPr="00400909" w:rsidRDefault="000A3B30" w:rsidP="00E2414B">
            <w:pPr>
              <w:pStyle w:val="Title2"/>
              <w:rPr>
                <w:rFonts w:ascii="Verdana" w:hAnsi="Verdana"/>
              </w:rPr>
            </w:pPr>
          </w:p>
        </w:tc>
      </w:tr>
      <w:tr w:rsidR="000A3B30" w14:paraId="68171677" w14:textId="77777777" w:rsidTr="00BD7C7C">
        <w:trPr>
          <w:cantSplit/>
          <w:trHeight w:hRule="exact" w:val="120"/>
        </w:trPr>
        <w:tc>
          <w:tcPr>
            <w:tcW w:w="9811" w:type="dxa"/>
            <w:gridSpan w:val="3"/>
          </w:tcPr>
          <w:p w14:paraId="1229C92A" w14:textId="77777777" w:rsidR="000A3B30" w:rsidRPr="000273B7" w:rsidRDefault="000A3B30" w:rsidP="00E2414B">
            <w:pPr>
              <w:pStyle w:val="Agendaitem"/>
            </w:pPr>
          </w:p>
        </w:tc>
      </w:tr>
      <w:tr w:rsidR="005334D6" w:rsidRPr="00426748" w14:paraId="4C31516E" w14:textId="77777777" w:rsidTr="004913CE">
        <w:tblPrEx>
          <w:tblLook w:val="0000" w:firstRow="0" w:lastRow="0" w:firstColumn="0" w:lastColumn="0" w:noHBand="0" w:noVBand="0"/>
        </w:tblPrEx>
        <w:trPr>
          <w:cantSplit/>
        </w:trPr>
        <w:tc>
          <w:tcPr>
            <w:tcW w:w="1276" w:type="dxa"/>
          </w:tcPr>
          <w:p w14:paraId="33AFB026" w14:textId="031C4FC3" w:rsidR="005334D6" w:rsidRPr="00426748" w:rsidRDefault="005334D6" w:rsidP="005334D6">
            <w:proofErr w:type="spellStart"/>
            <w:r w:rsidRPr="001051B1">
              <w:rPr>
                <w:rFonts w:hint="eastAsia"/>
                <w:b/>
                <w:bCs/>
              </w:rPr>
              <w:t>摘要</w:t>
            </w:r>
            <w:proofErr w:type="spellEnd"/>
            <w:r w:rsidRPr="004913CE">
              <w:rPr>
                <w:rFonts w:hint="eastAsia"/>
                <w:b/>
                <w:bCs/>
              </w:rPr>
              <w:t>：</w:t>
            </w:r>
          </w:p>
        </w:tc>
        <w:tc>
          <w:tcPr>
            <w:tcW w:w="8535" w:type="dxa"/>
            <w:gridSpan w:val="2"/>
          </w:tcPr>
          <w:p w14:paraId="760580F6" w14:textId="08460FBD" w:rsidR="005334D6" w:rsidRPr="00BD7C7C" w:rsidRDefault="005A5A9C" w:rsidP="005334D6">
            <w:pPr>
              <w:rPr>
                <w:highlight w:val="yellow"/>
                <w:lang w:eastAsia="zh-CN"/>
              </w:rPr>
            </w:pPr>
            <w:r w:rsidRPr="005A5A9C">
              <w:rPr>
                <w:rFonts w:hint="eastAsia"/>
                <w:lang w:val="en-US" w:eastAsia="zh-CN"/>
              </w:rPr>
              <w:t>建议</w:t>
            </w:r>
            <w:proofErr w:type="gramStart"/>
            <w:r w:rsidRPr="005A5A9C">
              <w:rPr>
                <w:rFonts w:hint="eastAsia"/>
                <w:lang w:val="en-US" w:eastAsia="zh-CN"/>
              </w:rPr>
              <w:t>如以下</w:t>
            </w:r>
            <w:proofErr w:type="gramEnd"/>
            <w:r w:rsidRPr="005A5A9C">
              <w:rPr>
                <w:rFonts w:hint="eastAsia"/>
                <w:lang w:val="en-US" w:eastAsia="zh-CN"/>
              </w:rPr>
              <w:t>案文所示，对第</w:t>
            </w:r>
            <w:r w:rsidR="005715E6">
              <w:rPr>
                <w:lang w:val="en-US" w:eastAsia="zh-CN"/>
              </w:rPr>
              <w:t>92</w:t>
            </w:r>
            <w:r w:rsidRPr="005A5A9C">
              <w:rPr>
                <w:rFonts w:hint="eastAsia"/>
                <w:lang w:val="en-US" w:eastAsia="zh-CN"/>
              </w:rPr>
              <w:t>号决议的部分小节进行修改和增补。</w:t>
            </w:r>
          </w:p>
        </w:tc>
      </w:tr>
    </w:tbl>
    <w:p w14:paraId="381A988E" w14:textId="2761B365" w:rsidR="005334D6" w:rsidRPr="00CF7653" w:rsidRDefault="005715E6" w:rsidP="002D7305">
      <w:pPr>
        <w:pStyle w:val="Headingb"/>
        <w:spacing w:before="240"/>
        <w:rPr>
          <w:lang w:eastAsia="zh-CN"/>
        </w:rPr>
      </w:pPr>
      <w:r>
        <w:rPr>
          <w:rFonts w:hint="eastAsia"/>
          <w:lang w:eastAsia="zh-CN"/>
        </w:rPr>
        <w:t>引言</w:t>
      </w:r>
    </w:p>
    <w:p w14:paraId="6E4D0D86" w14:textId="0DE66ABD" w:rsidR="00AD6208" w:rsidRDefault="00AD6208" w:rsidP="0098323C">
      <w:pPr>
        <w:ind w:firstLineChars="200" w:firstLine="480"/>
        <w:rPr>
          <w:lang w:eastAsia="zh-CN"/>
        </w:rPr>
      </w:pPr>
      <w:r>
        <w:rPr>
          <w:rFonts w:hint="eastAsia"/>
          <w:lang w:eastAsia="zh-CN"/>
        </w:rPr>
        <w:t>根据</w:t>
      </w:r>
      <w:r w:rsidRPr="000273B7">
        <w:rPr>
          <w:lang w:eastAsia="zh-CN"/>
        </w:rPr>
        <w:t>区域通信共同体</w:t>
      </w:r>
      <w:r>
        <w:rPr>
          <w:rFonts w:hint="eastAsia"/>
          <w:lang w:eastAsia="zh-CN"/>
        </w:rPr>
        <w:t>（</w:t>
      </w:r>
      <w:r>
        <w:rPr>
          <w:rFonts w:hint="eastAsia"/>
          <w:lang w:eastAsia="zh-CN"/>
        </w:rPr>
        <w:t>R</w:t>
      </w:r>
      <w:r>
        <w:rPr>
          <w:lang w:eastAsia="zh-CN"/>
        </w:rPr>
        <w:t>CC</w:t>
      </w:r>
      <w:r>
        <w:rPr>
          <w:rFonts w:hint="eastAsia"/>
          <w:lang w:eastAsia="zh-CN"/>
        </w:rPr>
        <w:t>）</w:t>
      </w:r>
      <w:r w:rsidR="005715E6">
        <w:rPr>
          <w:rFonts w:hint="eastAsia"/>
          <w:lang w:eastAsia="zh-CN"/>
        </w:rPr>
        <w:t>主管部门的</w:t>
      </w:r>
      <w:r>
        <w:rPr>
          <w:rFonts w:hint="eastAsia"/>
          <w:lang w:eastAsia="zh-CN"/>
        </w:rPr>
        <w:t>一份提案</w:t>
      </w:r>
      <w:r w:rsidR="005715E6">
        <w:rPr>
          <w:rFonts w:hint="eastAsia"/>
          <w:lang w:eastAsia="zh-CN"/>
        </w:rPr>
        <w:t>，在突尼斯哈马马特举行的</w:t>
      </w:r>
      <w:r w:rsidR="005715E6">
        <w:rPr>
          <w:rFonts w:hint="eastAsia"/>
          <w:lang w:eastAsia="zh-CN"/>
        </w:rPr>
        <w:t>2016</w:t>
      </w:r>
      <w:r w:rsidR="005715E6">
        <w:rPr>
          <w:rFonts w:hint="eastAsia"/>
          <w:lang w:eastAsia="zh-CN"/>
        </w:rPr>
        <w:t>年世界电信标准化全会（</w:t>
      </w:r>
      <w:r w:rsidR="005715E6">
        <w:rPr>
          <w:rFonts w:hint="eastAsia"/>
          <w:lang w:eastAsia="zh-CN"/>
        </w:rPr>
        <w:t>WTSA-16</w:t>
      </w:r>
      <w:r w:rsidR="005715E6">
        <w:rPr>
          <w:rFonts w:hint="eastAsia"/>
          <w:lang w:eastAsia="zh-CN"/>
        </w:rPr>
        <w:t>）通过了</w:t>
      </w:r>
      <w:r w:rsidR="0097284A" w:rsidRPr="00AD6208">
        <w:rPr>
          <w:rFonts w:hint="eastAsia"/>
          <w:lang w:eastAsia="zh-CN"/>
        </w:rPr>
        <w:t>新的第</w:t>
      </w:r>
      <w:r w:rsidR="0097284A" w:rsidRPr="00AD6208">
        <w:rPr>
          <w:rFonts w:hint="eastAsia"/>
          <w:lang w:eastAsia="zh-CN"/>
        </w:rPr>
        <w:t>9</w:t>
      </w:r>
      <w:r w:rsidR="0097284A" w:rsidRPr="00AD6208">
        <w:rPr>
          <w:lang w:eastAsia="zh-CN"/>
        </w:rPr>
        <w:t>2</w:t>
      </w:r>
      <w:r w:rsidR="0097284A" w:rsidRPr="00AD6208">
        <w:rPr>
          <w:rFonts w:hint="eastAsia"/>
          <w:lang w:eastAsia="zh-CN"/>
        </w:rPr>
        <w:t>号决议</w:t>
      </w:r>
      <w:r w:rsidR="0097284A">
        <w:rPr>
          <w:rFonts w:hint="eastAsia"/>
          <w:lang w:eastAsia="zh-CN"/>
        </w:rPr>
        <w:t>，</w:t>
      </w:r>
      <w:r w:rsidRPr="00AD6208">
        <w:rPr>
          <w:lang w:eastAsia="zh-CN"/>
        </w:rPr>
        <w:t>涉及加强国际电</w:t>
      </w:r>
      <w:proofErr w:type="gramStart"/>
      <w:r w:rsidRPr="00AD6208">
        <w:rPr>
          <w:lang w:eastAsia="zh-CN"/>
        </w:rPr>
        <w:t>联电信</w:t>
      </w:r>
      <w:proofErr w:type="gramEnd"/>
      <w:r w:rsidRPr="00AD6208">
        <w:rPr>
          <w:lang w:eastAsia="zh-CN"/>
        </w:rPr>
        <w:t>标准化部门在国际移动通信（</w:t>
      </w:r>
      <w:r w:rsidRPr="00AD6208">
        <w:rPr>
          <w:lang w:eastAsia="zh-CN"/>
        </w:rPr>
        <w:t>IMT</w:t>
      </w:r>
      <w:r w:rsidRPr="00AD6208">
        <w:rPr>
          <w:lang w:eastAsia="zh-CN"/>
        </w:rPr>
        <w:t>）领域与非无线电问题相关的标准化活动</w:t>
      </w:r>
      <w:r>
        <w:rPr>
          <w:rFonts w:hint="eastAsia"/>
          <w:lang w:eastAsia="zh-CN"/>
        </w:rPr>
        <w:t>。</w:t>
      </w:r>
    </w:p>
    <w:p w14:paraId="695AA8F7" w14:textId="327EBC77" w:rsidR="00373911" w:rsidRDefault="005715E6" w:rsidP="0098323C">
      <w:pPr>
        <w:ind w:firstLineChars="200" w:firstLine="480"/>
        <w:rPr>
          <w:lang w:eastAsia="zh-CN"/>
        </w:rPr>
      </w:pPr>
      <w:r>
        <w:rPr>
          <w:rFonts w:hint="eastAsia"/>
          <w:lang w:eastAsia="zh-CN"/>
        </w:rPr>
        <w:t>在</w:t>
      </w:r>
      <w:r>
        <w:rPr>
          <w:rFonts w:hint="eastAsia"/>
          <w:lang w:eastAsia="zh-CN"/>
        </w:rPr>
        <w:t>2017-2020</w:t>
      </w:r>
      <w:r>
        <w:rPr>
          <w:rFonts w:hint="eastAsia"/>
          <w:lang w:eastAsia="zh-CN"/>
        </w:rPr>
        <w:t>研究期，</w:t>
      </w:r>
      <w:r w:rsidR="00AD6208" w:rsidRPr="00AD6208">
        <w:rPr>
          <w:lang w:eastAsia="zh-CN"/>
        </w:rPr>
        <w:t>国际移动通信非无线电问题</w:t>
      </w:r>
      <w:r>
        <w:rPr>
          <w:rFonts w:hint="eastAsia"/>
          <w:lang w:eastAsia="zh-CN"/>
        </w:rPr>
        <w:t>的工作继续进行。</w:t>
      </w:r>
      <w:r w:rsidR="00373911" w:rsidRPr="00373911">
        <w:rPr>
          <w:rFonts w:hint="eastAsia"/>
          <w:lang w:eastAsia="zh-CN"/>
        </w:rPr>
        <w:t>将这些举措合并到本决议的更新版本中似乎是</w:t>
      </w:r>
      <w:r w:rsidR="00373911">
        <w:rPr>
          <w:rFonts w:hint="eastAsia"/>
          <w:lang w:eastAsia="zh-CN"/>
        </w:rPr>
        <w:t>恰当</w:t>
      </w:r>
      <w:r w:rsidR="00373911" w:rsidRPr="00373911">
        <w:rPr>
          <w:rFonts w:hint="eastAsia"/>
          <w:lang w:eastAsia="zh-CN"/>
        </w:rPr>
        <w:t>的</w:t>
      </w:r>
      <w:r w:rsidR="00373911">
        <w:rPr>
          <w:rFonts w:hint="eastAsia"/>
          <w:lang w:eastAsia="zh-CN"/>
        </w:rPr>
        <w:t>。</w:t>
      </w:r>
    </w:p>
    <w:p w14:paraId="6FBD4CCA" w14:textId="2BC87FA8" w:rsidR="005334D6" w:rsidRPr="00CF7653" w:rsidRDefault="00373911" w:rsidP="005334D6">
      <w:pPr>
        <w:pStyle w:val="Headingb"/>
        <w:rPr>
          <w:lang w:val="en-GB" w:eastAsia="zh-CN"/>
        </w:rPr>
      </w:pPr>
      <w:r>
        <w:rPr>
          <w:rFonts w:hint="eastAsia"/>
          <w:lang w:val="en-GB" w:eastAsia="zh-CN"/>
        </w:rPr>
        <w:t>提案</w:t>
      </w:r>
    </w:p>
    <w:p w14:paraId="4C37DD04" w14:textId="063F53A3" w:rsidR="005334D6" w:rsidRPr="00BF7859" w:rsidRDefault="00373911" w:rsidP="0098323C">
      <w:pPr>
        <w:ind w:firstLineChars="200" w:firstLine="480"/>
        <w:rPr>
          <w:rFonts w:ascii="Calibri" w:hAnsi="Calibri" w:cs="Calibri"/>
          <w:b/>
          <w:color w:val="800000"/>
          <w:sz w:val="22"/>
          <w:highlight w:val="lightGray"/>
          <w:lang w:eastAsia="zh-CN"/>
        </w:rPr>
      </w:pPr>
      <w:r w:rsidRPr="005A5A9C">
        <w:rPr>
          <w:rFonts w:hint="eastAsia"/>
          <w:lang w:val="en-US" w:eastAsia="zh-CN"/>
        </w:rPr>
        <w:t>建议</w:t>
      </w:r>
      <w:proofErr w:type="gramStart"/>
      <w:r w:rsidRPr="005A5A9C">
        <w:rPr>
          <w:rFonts w:hint="eastAsia"/>
          <w:lang w:val="en-US" w:eastAsia="zh-CN"/>
        </w:rPr>
        <w:t>如以下</w:t>
      </w:r>
      <w:proofErr w:type="gramEnd"/>
      <w:r w:rsidRPr="005A5A9C">
        <w:rPr>
          <w:rFonts w:hint="eastAsia"/>
          <w:lang w:val="en-US" w:eastAsia="zh-CN"/>
        </w:rPr>
        <w:t>案文所示，对第</w:t>
      </w:r>
      <w:r>
        <w:rPr>
          <w:lang w:val="en-US" w:eastAsia="zh-CN"/>
        </w:rPr>
        <w:t>92</w:t>
      </w:r>
      <w:r w:rsidRPr="005A5A9C">
        <w:rPr>
          <w:rFonts w:hint="eastAsia"/>
          <w:lang w:val="en-US" w:eastAsia="zh-CN"/>
        </w:rPr>
        <w:t>号决议的部分小节进行修改和增补。</w:t>
      </w:r>
      <w:r w:rsidR="005334D6" w:rsidRPr="00BF7859">
        <w:rPr>
          <w:rFonts w:ascii="Calibri" w:hAnsi="Calibri" w:cs="Calibri"/>
          <w:b/>
          <w:color w:val="800000"/>
          <w:sz w:val="22"/>
          <w:lang w:eastAsia="zh-CN"/>
        </w:rPr>
        <w:t xml:space="preserve"> </w:t>
      </w:r>
    </w:p>
    <w:p w14:paraId="0C050843" w14:textId="77777777" w:rsidR="005334D6" w:rsidRPr="00F7417E" w:rsidRDefault="005334D6" w:rsidP="00F7417E">
      <w:pPr>
        <w:rPr>
          <w:lang w:eastAsia="zh-CN"/>
        </w:rPr>
      </w:pPr>
    </w:p>
    <w:p w14:paraId="0110DF48" w14:textId="77777777" w:rsidR="00502B2E" w:rsidRPr="00F7417E" w:rsidRDefault="00502B2E" w:rsidP="00F7417E">
      <w:pPr>
        <w:rPr>
          <w:lang w:eastAsia="zh-CN"/>
        </w:rPr>
      </w:pPr>
      <w:r w:rsidRPr="00F7417E">
        <w:rPr>
          <w:lang w:eastAsia="zh-CN"/>
        </w:rPr>
        <w:br w:type="page"/>
      </w:r>
    </w:p>
    <w:p w14:paraId="7F528B31" w14:textId="77777777" w:rsidR="005C7B12" w:rsidRDefault="005C7B12">
      <w:pPr>
        <w:overflowPunct/>
        <w:autoSpaceDE/>
        <w:autoSpaceDN/>
        <w:adjustRightInd/>
        <w:spacing w:before="0"/>
        <w:textAlignment w:val="auto"/>
        <w:rPr>
          <w:lang w:eastAsia="zh-CN"/>
        </w:rPr>
      </w:pPr>
    </w:p>
    <w:p w14:paraId="1CB2E64B" w14:textId="77777777" w:rsidR="004F2BA0" w:rsidRDefault="00A46160">
      <w:pPr>
        <w:pStyle w:val="Proposal"/>
        <w:rPr>
          <w:lang w:eastAsia="zh-CN"/>
        </w:rPr>
      </w:pPr>
      <w:r>
        <w:rPr>
          <w:lang w:eastAsia="zh-CN"/>
        </w:rPr>
        <w:t>MOD</w:t>
      </w:r>
      <w:r>
        <w:rPr>
          <w:lang w:eastAsia="zh-CN"/>
        </w:rPr>
        <w:tab/>
        <w:t>RCC/40A16/1</w:t>
      </w:r>
    </w:p>
    <w:p w14:paraId="16398445" w14:textId="23E27E50" w:rsidR="004E080D" w:rsidRPr="00B66A6B" w:rsidRDefault="00A46160" w:rsidP="004E080D">
      <w:pPr>
        <w:pStyle w:val="ResNo"/>
        <w:rPr>
          <w:lang w:eastAsia="zh-CN"/>
        </w:rPr>
      </w:pPr>
      <w:bookmarkStart w:id="1" w:name="_Toc477941801"/>
      <w:bookmarkStart w:id="2" w:name="_Toc478043628"/>
      <w:bookmarkStart w:id="3" w:name="_Toc478045055"/>
      <w:r w:rsidRPr="00810A0F">
        <w:rPr>
          <w:rStyle w:val="href"/>
          <w:rFonts w:hint="eastAsia"/>
        </w:rPr>
        <w:t>第</w:t>
      </w:r>
      <w:r w:rsidRPr="00810A0F">
        <w:rPr>
          <w:rStyle w:val="href"/>
        </w:rPr>
        <w:t>92</w:t>
      </w:r>
      <w:r w:rsidRPr="00810A0F">
        <w:rPr>
          <w:rStyle w:val="href"/>
          <w:rFonts w:hint="eastAsia"/>
        </w:rPr>
        <w:t>号</w:t>
      </w:r>
      <w:r w:rsidRPr="00810A0F">
        <w:rPr>
          <w:rStyle w:val="href"/>
        </w:rPr>
        <w:t>决议</w:t>
      </w:r>
      <w:r>
        <w:rPr>
          <w:lang w:eastAsia="zh-CN"/>
        </w:rPr>
        <w:t>（</w:t>
      </w:r>
      <w:del w:id="4" w:author="TPU" w:date="2022-02-07T14:27:00Z">
        <w:r w:rsidDel="005A5A9C">
          <w:rPr>
            <w:rFonts w:hint="eastAsia"/>
            <w:lang w:eastAsia="zh-CN"/>
          </w:rPr>
          <w:delText>2016</w:delText>
        </w:r>
        <w:r w:rsidDel="005A5A9C">
          <w:rPr>
            <w:rFonts w:hint="eastAsia"/>
            <w:lang w:eastAsia="zh-CN"/>
          </w:rPr>
          <w:delText>年</w:delText>
        </w:r>
        <w:r w:rsidDel="005A5A9C">
          <w:rPr>
            <w:lang w:eastAsia="zh-CN"/>
          </w:rPr>
          <w:delText>，哈马马特</w:delText>
        </w:r>
      </w:del>
      <w:ins w:id="5" w:author="TPU" w:date="2022-02-07T14:26:00Z">
        <w:r w:rsidR="005A5A9C">
          <w:rPr>
            <w:rFonts w:hint="eastAsia"/>
            <w:lang w:eastAsia="zh-CN"/>
          </w:rPr>
          <w:t>2</w:t>
        </w:r>
        <w:r w:rsidR="005A5A9C">
          <w:rPr>
            <w:lang w:eastAsia="zh-CN"/>
          </w:rPr>
          <w:t>022</w:t>
        </w:r>
        <w:r w:rsidR="005A5A9C">
          <w:rPr>
            <w:rFonts w:hint="eastAsia"/>
            <w:lang w:eastAsia="zh-CN"/>
          </w:rPr>
          <w:t>年，</w:t>
        </w:r>
      </w:ins>
      <w:ins w:id="6" w:author="TPU" w:date="2022-02-07T14:27:00Z">
        <w:r w:rsidR="005A5A9C">
          <w:rPr>
            <w:rFonts w:hint="eastAsia"/>
            <w:lang w:eastAsia="zh-CN"/>
          </w:rPr>
          <w:t>日内瓦</w:t>
        </w:r>
      </w:ins>
      <w:r>
        <w:rPr>
          <w:lang w:eastAsia="zh-CN"/>
        </w:rPr>
        <w:t>）</w:t>
      </w:r>
      <w:bookmarkEnd w:id="1"/>
      <w:bookmarkEnd w:id="2"/>
      <w:bookmarkEnd w:id="3"/>
    </w:p>
    <w:p w14:paraId="3794074F" w14:textId="77777777" w:rsidR="004E080D" w:rsidRPr="001A787A" w:rsidRDefault="00A46160" w:rsidP="004E080D">
      <w:pPr>
        <w:pStyle w:val="Restitle"/>
        <w:rPr>
          <w:highlight w:val="lightGray"/>
          <w:lang w:eastAsia="zh-CN"/>
        </w:rPr>
      </w:pPr>
      <w:bookmarkStart w:id="7" w:name="_Toc478043629"/>
      <w:bookmarkStart w:id="8" w:name="_Toc478045056"/>
      <w:r>
        <w:rPr>
          <w:rFonts w:hint="eastAsia"/>
          <w:lang w:eastAsia="zh-CN"/>
        </w:rPr>
        <w:t>加强国</w:t>
      </w:r>
      <w:r>
        <w:rPr>
          <w:lang w:eastAsia="zh-CN"/>
        </w:rPr>
        <w:t>际电</w:t>
      </w:r>
      <w:proofErr w:type="gramStart"/>
      <w:r>
        <w:rPr>
          <w:lang w:eastAsia="zh-CN"/>
        </w:rPr>
        <w:t>联电信</w:t>
      </w:r>
      <w:proofErr w:type="gramEnd"/>
      <w:r>
        <w:rPr>
          <w:lang w:eastAsia="zh-CN"/>
        </w:rPr>
        <w:t>标准化部门</w:t>
      </w:r>
      <w:r>
        <w:rPr>
          <w:rFonts w:hint="eastAsia"/>
          <w:lang w:eastAsia="zh-CN"/>
        </w:rPr>
        <w:t>在</w:t>
      </w:r>
      <w:r>
        <w:rPr>
          <w:lang w:eastAsia="zh-CN"/>
        </w:rPr>
        <w:t>国际移动通信领域</w:t>
      </w:r>
      <w:r>
        <w:rPr>
          <w:rFonts w:hint="eastAsia"/>
          <w:lang w:eastAsia="zh-CN"/>
        </w:rPr>
        <w:t>与</w:t>
      </w:r>
      <w:r>
        <w:rPr>
          <w:lang w:eastAsia="zh-CN"/>
        </w:rPr>
        <w:br/>
      </w:r>
      <w:r>
        <w:rPr>
          <w:rFonts w:hint="eastAsia"/>
          <w:lang w:eastAsia="zh-CN"/>
        </w:rPr>
        <w:t>非</w:t>
      </w:r>
      <w:r>
        <w:rPr>
          <w:lang w:eastAsia="zh-CN"/>
        </w:rPr>
        <w:t>无线电</w:t>
      </w:r>
      <w:r>
        <w:rPr>
          <w:rFonts w:hint="eastAsia"/>
          <w:lang w:eastAsia="zh-CN"/>
        </w:rPr>
        <w:t>问题</w:t>
      </w:r>
      <w:r>
        <w:rPr>
          <w:lang w:eastAsia="zh-CN"/>
        </w:rPr>
        <w:t>相关</w:t>
      </w:r>
      <w:r>
        <w:rPr>
          <w:rFonts w:hint="eastAsia"/>
          <w:lang w:eastAsia="zh-CN"/>
        </w:rPr>
        <w:t>的</w:t>
      </w:r>
      <w:r>
        <w:rPr>
          <w:lang w:eastAsia="zh-CN"/>
        </w:rPr>
        <w:t>标准化活动</w:t>
      </w:r>
      <w:bookmarkEnd w:id="7"/>
      <w:bookmarkEnd w:id="8"/>
    </w:p>
    <w:p w14:paraId="44E93D09" w14:textId="42026D77" w:rsidR="004E080D" w:rsidRPr="00B66A6B" w:rsidRDefault="00A46160" w:rsidP="004E080D">
      <w:pPr>
        <w:pStyle w:val="Resref"/>
        <w:rPr>
          <w:lang w:eastAsia="zh-CN"/>
        </w:rPr>
      </w:pPr>
      <w:del w:id="9" w:author="Wang, Long" w:date="2022-02-08T20:31:00Z">
        <w:r w:rsidRPr="00B66A6B" w:rsidDel="00373911">
          <w:rPr>
            <w:rFonts w:hint="eastAsia"/>
            <w:lang w:eastAsia="zh-CN"/>
          </w:rPr>
          <w:delText>(</w:delText>
        </w:r>
      </w:del>
      <w:ins w:id="10" w:author="Wang, Long" w:date="2022-02-08T20:31:00Z">
        <w:r w:rsidR="00373911">
          <w:rPr>
            <w:rFonts w:hint="eastAsia"/>
            <w:lang w:eastAsia="zh-CN"/>
          </w:rPr>
          <w:t>（</w:t>
        </w:r>
      </w:ins>
      <w:r>
        <w:rPr>
          <w:lang w:eastAsia="zh-CN"/>
        </w:rPr>
        <w:t>2016</w:t>
      </w:r>
      <w:r>
        <w:rPr>
          <w:rFonts w:hint="eastAsia"/>
          <w:lang w:eastAsia="zh-CN"/>
        </w:rPr>
        <w:t>年</w:t>
      </w:r>
      <w:r>
        <w:rPr>
          <w:lang w:eastAsia="zh-CN"/>
        </w:rPr>
        <w:t>，哈马马特</w:t>
      </w:r>
      <w:ins w:id="11" w:author="TPU" w:date="2022-02-07T14:27:00Z">
        <w:r w:rsidR="005A5A9C">
          <w:rPr>
            <w:rFonts w:hint="eastAsia"/>
            <w:lang w:eastAsia="zh-CN"/>
          </w:rPr>
          <w:t>；</w:t>
        </w:r>
        <w:r w:rsidR="005A5A9C">
          <w:rPr>
            <w:rFonts w:hint="eastAsia"/>
            <w:lang w:eastAsia="zh-CN"/>
          </w:rPr>
          <w:t>2022</w:t>
        </w:r>
        <w:r w:rsidR="005A5A9C">
          <w:rPr>
            <w:rFonts w:hint="eastAsia"/>
            <w:lang w:eastAsia="zh-CN"/>
          </w:rPr>
          <w:t>年，日内瓦</w:t>
        </w:r>
      </w:ins>
      <w:del w:id="12" w:author="Wang, Long" w:date="2022-02-08T20:31:00Z">
        <w:r w:rsidRPr="00B66A6B" w:rsidDel="00373911">
          <w:rPr>
            <w:rFonts w:hint="eastAsia"/>
            <w:lang w:eastAsia="zh-CN"/>
          </w:rPr>
          <w:delText>)</w:delText>
        </w:r>
      </w:del>
      <w:ins w:id="13" w:author="Wang, Long" w:date="2022-02-08T20:31:00Z">
        <w:r w:rsidR="00373911">
          <w:rPr>
            <w:rFonts w:hint="eastAsia"/>
            <w:lang w:eastAsia="zh-CN"/>
          </w:rPr>
          <w:t>）</w:t>
        </w:r>
      </w:ins>
    </w:p>
    <w:p w14:paraId="42D76C38" w14:textId="2B10E162" w:rsidR="004E080D" w:rsidRPr="00B66A6B" w:rsidRDefault="00A46160" w:rsidP="004E080D">
      <w:pPr>
        <w:pStyle w:val="Normalaftertitle"/>
        <w:rPr>
          <w:lang w:eastAsia="zh-CN"/>
        </w:rPr>
      </w:pPr>
      <w:r>
        <w:rPr>
          <w:rFonts w:hint="eastAsia"/>
          <w:lang w:eastAsia="zh-CN"/>
        </w:rPr>
        <w:t>世界电信</w:t>
      </w:r>
      <w:r>
        <w:rPr>
          <w:lang w:eastAsia="zh-CN"/>
        </w:rPr>
        <w:t>标准化全会（</w:t>
      </w:r>
      <w:del w:id="14" w:author="TPU" w:date="2022-02-07T14:27:00Z">
        <w:r w:rsidDel="005A5A9C">
          <w:rPr>
            <w:rFonts w:hint="eastAsia"/>
            <w:lang w:eastAsia="zh-CN"/>
          </w:rPr>
          <w:delText>2016</w:delText>
        </w:r>
        <w:r w:rsidDel="005A5A9C">
          <w:rPr>
            <w:rFonts w:hint="eastAsia"/>
            <w:lang w:eastAsia="zh-CN"/>
          </w:rPr>
          <w:delText>年</w:delText>
        </w:r>
        <w:r w:rsidDel="005A5A9C">
          <w:rPr>
            <w:lang w:eastAsia="zh-CN"/>
          </w:rPr>
          <w:delText>，哈马马特</w:delText>
        </w:r>
      </w:del>
      <w:ins w:id="15" w:author="TPU" w:date="2022-02-07T14:27:00Z">
        <w:r w:rsidR="005A5A9C">
          <w:rPr>
            <w:rFonts w:hint="eastAsia"/>
            <w:lang w:eastAsia="zh-CN"/>
          </w:rPr>
          <w:t>2</w:t>
        </w:r>
        <w:r w:rsidR="005A5A9C">
          <w:rPr>
            <w:lang w:eastAsia="zh-CN"/>
          </w:rPr>
          <w:t>022</w:t>
        </w:r>
        <w:r w:rsidR="005A5A9C">
          <w:rPr>
            <w:rFonts w:hint="eastAsia"/>
            <w:lang w:eastAsia="zh-CN"/>
          </w:rPr>
          <w:t>年，日内瓦</w:t>
        </w:r>
      </w:ins>
      <w:r>
        <w:rPr>
          <w:lang w:eastAsia="zh-CN"/>
        </w:rPr>
        <w:t>）</w:t>
      </w:r>
      <w:r>
        <w:rPr>
          <w:rFonts w:hint="eastAsia"/>
          <w:lang w:eastAsia="zh-CN"/>
        </w:rPr>
        <w:t>，</w:t>
      </w:r>
    </w:p>
    <w:p w14:paraId="7269BF74" w14:textId="39BF1B27" w:rsidR="005A5A9C" w:rsidRPr="004B36E2" w:rsidRDefault="007107D0" w:rsidP="005A5A9C">
      <w:pPr>
        <w:pStyle w:val="Call"/>
        <w:rPr>
          <w:ins w:id="16" w:author="TPU" w:date="2022-02-07T14:27:00Z"/>
          <w:lang w:eastAsia="zh-CN"/>
        </w:rPr>
      </w:pPr>
      <w:ins w:id="17" w:author="Wang, Long" w:date="2022-02-08T20:32:00Z">
        <w:r>
          <w:rPr>
            <w:rFonts w:hint="eastAsia"/>
            <w:lang w:eastAsia="zh-CN"/>
          </w:rPr>
          <w:t>考虑到</w:t>
        </w:r>
      </w:ins>
    </w:p>
    <w:p w14:paraId="4C71FE48" w14:textId="77777777" w:rsidR="005A5A9C" w:rsidRPr="006A6B85" w:rsidRDefault="005A5A9C" w:rsidP="005A5A9C">
      <w:pPr>
        <w:rPr>
          <w:ins w:id="18" w:author="TPU" w:date="2022-02-07T14:31:00Z"/>
          <w:lang w:eastAsia="zh-CN"/>
        </w:rPr>
      </w:pPr>
      <w:ins w:id="19" w:author="TPU" w:date="2022-02-07T14:31:00Z">
        <w:r w:rsidRPr="006A6B85">
          <w:rPr>
            <w:i/>
            <w:iCs/>
            <w:lang w:eastAsia="zh-CN"/>
          </w:rPr>
          <w:t>a)</w:t>
        </w:r>
        <w:r w:rsidRPr="006A6B85">
          <w:rPr>
            <w:lang w:eastAsia="zh-CN"/>
          </w:rPr>
          <w:tab/>
        </w:r>
        <w:r w:rsidRPr="006A6B85">
          <w:rPr>
            <w:lang w:eastAsia="zh-CN"/>
          </w:rPr>
          <w:t>根据国际电联《公约》第</w:t>
        </w:r>
        <w:r w:rsidRPr="006A6B85">
          <w:rPr>
            <w:lang w:eastAsia="zh-CN"/>
          </w:rPr>
          <w:t>14A</w:t>
        </w:r>
        <w:r w:rsidRPr="006A6B85">
          <w:rPr>
            <w:lang w:eastAsia="zh-CN"/>
          </w:rPr>
          <w:t>条的规定，电信标准化顾问组（</w:t>
        </w:r>
        <w:r w:rsidRPr="006A6B85">
          <w:rPr>
            <w:lang w:eastAsia="zh-CN"/>
          </w:rPr>
          <w:t>TSAG</w:t>
        </w:r>
        <w:r w:rsidRPr="006A6B85">
          <w:rPr>
            <w:lang w:eastAsia="zh-CN"/>
          </w:rPr>
          <w:t>）应为</w:t>
        </w:r>
        <w:r w:rsidRPr="006A6B85">
          <w:rPr>
            <w:rFonts w:hint="eastAsia"/>
            <w:lang w:eastAsia="zh-CN"/>
          </w:rPr>
          <w:t>各</w:t>
        </w:r>
        <w:r w:rsidRPr="006A6B85">
          <w:rPr>
            <w:lang w:eastAsia="zh-CN"/>
          </w:rPr>
          <w:t>研究组的工作提出指导原则</w:t>
        </w:r>
        <w:r w:rsidRPr="006A6B85">
          <w:rPr>
            <w:rFonts w:hint="eastAsia"/>
            <w:lang w:eastAsia="zh-CN"/>
          </w:rPr>
          <w:t>，</w:t>
        </w:r>
        <w:r w:rsidRPr="006A6B85">
          <w:rPr>
            <w:lang w:eastAsia="zh-CN"/>
          </w:rPr>
          <w:t>并为促进与其他标准组织的协调和合作提</w:t>
        </w:r>
        <w:r w:rsidRPr="006A6B85">
          <w:rPr>
            <w:rFonts w:hint="eastAsia"/>
            <w:lang w:eastAsia="zh-CN"/>
          </w:rPr>
          <w:t>议</w:t>
        </w:r>
        <w:r w:rsidRPr="006A6B85">
          <w:rPr>
            <w:lang w:eastAsia="zh-CN"/>
          </w:rPr>
          <w:t>措施；</w:t>
        </w:r>
      </w:ins>
    </w:p>
    <w:p w14:paraId="5FCAD1F0" w14:textId="16217E70" w:rsidR="005A5A9C" w:rsidRPr="00BF7859" w:rsidRDefault="005A5A9C" w:rsidP="005A5A9C">
      <w:pPr>
        <w:rPr>
          <w:ins w:id="20" w:author="TPU" w:date="2022-02-07T14:27:00Z"/>
          <w:rFonts w:ascii="Calibri" w:hAnsi="Calibri" w:cs="Calibri"/>
          <w:b/>
          <w:i/>
          <w:iCs/>
          <w:color w:val="800000"/>
          <w:sz w:val="22"/>
          <w:highlight w:val="green"/>
          <w:lang w:eastAsia="zh-CN"/>
        </w:rPr>
      </w:pPr>
      <w:ins w:id="21" w:author="TPU" w:date="2022-02-07T14:27:00Z">
        <w:r w:rsidRPr="004B36E2">
          <w:rPr>
            <w:i/>
            <w:iCs/>
            <w:lang w:eastAsia="zh-CN"/>
          </w:rPr>
          <w:t>b)</w:t>
        </w:r>
        <w:r w:rsidRPr="004B36E2">
          <w:rPr>
            <w:lang w:eastAsia="zh-CN"/>
          </w:rPr>
          <w:tab/>
        </w:r>
      </w:ins>
      <w:ins w:id="22" w:author="TPU" w:date="2022-02-07T14:31:00Z">
        <w:r w:rsidRPr="005A5A9C">
          <w:rPr>
            <w:lang w:eastAsia="zh-CN"/>
          </w:rPr>
          <w:t>电信环境和电信界行业集团的急剧变化，要求国际电联电信标准化部门（</w:t>
        </w:r>
        <w:r w:rsidRPr="005A5A9C">
          <w:rPr>
            <w:lang w:eastAsia="zh-CN"/>
          </w:rPr>
          <w:t>ITU-T</w:t>
        </w:r>
        <w:r w:rsidRPr="005A5A9C">
          <w:rPr>
            <w:lang w:eastAsia="zh-CN"/>
          </w:rPr>
          <w:t>）</w:t>
        </w:r>
        <w:r w:rsidRPr="005A5A9C">
          <w:rPr>
            <w:rFonts w:hint="eastAsia"/>
            <w:lang w:eastAsia="zh-CN"/>
          </w:rPr>
          <w:t>根据《公约》第</w:t>
        </w:r>
        <w:r w:rsidRPr="005A5A9C">
          <w:rPr>
            <w:rFonts w:hint="eastAsia"/>
            <w:lang w:eastAsia="zh-CN"/>
          </w:rPr>
          <w:t>197C</w:t>
        </w:r>
        <w:r w:rsidRPr="005A5A9C">
          <w:rPr>
            <w:rFonts w:hint="eastAsia"/>
            <w:lang w:eastAsia="zh-CN"/>
          </w:rPr>
          <w:t>款的规定，</w:t>
        </w:r>
        <w:r w:rsidRPr="005A5A9C">
          <w:rPr>
            <w:lang w:eastAsia="zh-CN"/>
          </w:rPr>
          <w:t>在两</w:t>
        </w:r>
        <w:r w:rsidRPr="005A5A9C">
          <w:rPr>
            <w:rFonts w:hint="eastAsia"/>
            <w:lang w:eastAsia="zh-CN"/>
          </w:rPr>
          <w:t>届</w:t>
        </w:r>
        <w:r w:rsidRPr="005A5A9C">
          <w:rPr>
            <w:lang w:eastAsia="zh-CN"/>
          </w:rPr>
          <w:t>世界电信标准化全会（</w:t>
        </w:r>
        <w:r w:rsidRPr="005A5A9C">
          <w:rPr>
            <w:lang w:eastAsia="zh-CN"/>
          </w:rPr>
          <w:t>WTSA</w:t>
        </w:r>
        <w:r w:rsidRPr="005A5A9C">
          <w:rPr>
            <w:lang w:eastAsia="zh-CN"/>
          </w:rPr>
          <w:t>）之间</w:t>
        </w:r>
        <w:r w:rsidRPr="005A5A9C">
          <w:rPr>
            <w:rFonts w:hint="eastAsia"/>
            <w:lang w:eastAsia="zh-CN"/>
          </w:rPr>
          <w:t>较</w:t>
        </w:r>
        <w:r w:rsidRPr="005A5A9C">
          <w:rPr>
            <w:lang w:eastAsia="zh-CN"/>
          </w:rPr>
          <w:t>短的时间</w:t>
        </w:r>
        <w:r w:rsidRPr="005A5A9C">
          <w:rPr>
            <w:rFonts w:hint="eastAsia"/>
            <w:lang w:eastAsia="zh-CN"/>
          </w:rPr>
          <w:t>段内就</w:t>
        </w:r>
        <w:r w:rsidRPr="005A5A9C">
          <w:rPr>
            <w:lang w:eastAsia="zh-CN"/>
          </w:rPr>
          <w:t>诸如工作</w:t>
        </w:r>
        <w:r w:rsidRPr="005A5A9C">
          <w:rPr>
            <w:rFonts w:hint="eastAsia"/>
            <w:lang w:eastAsia="zh-CN"/>
          </w:rPr>
          <w:t>重点</w:t>
        </w:r>
        <w:r w:rsidRPr="005A5A9C">
          <w:rPr>
            <w:lang w:eastAsia="zh-CN"/>
          </w:rPr>
          <w:t>、研究组结构和会议安排</w:t>
        </w:r>
        <w:r w:rsidRPr="005A5A9C">
          <w:rPr>
            <w:rFonts w:hint="eastAsia"/>
            <w:lang w:eastAsia="zh-CN"/>
          </w:rPr>
          <w:t>等事宜</w:t>
        </w:r>
        <w:r w:rsidRPr="005A5A9C">
          <w:rPr>
            <w:lang w:eastAsia="zh-CN"/>
          </w:rPr>
          <w:t>做出决定，</w:t>
        </w:r>
        <w:r w:rsidRPr="005A5A9C">
          <w:rPr>
            <w:rFonts w:hint="eastAsia"/>
            <w:lang w:eastAsia="zh-CN"/>
          </w:rPr>
          <w:t>以</w:t>
        </w:r>
        <w:r w:rsidRPr="005A5A9C">
          <w:rPr>
            <w:lang w:eastAsia="zh-CN"/>
          </w:rPr>
          <w:t>保持其</w:t>
        </w:r>
        <w:r w:rsidRPr="005A5A9C">
          <w:rPr>
            <w:rFonts w:hint="eastAsia"/>
            <w:lang w:eastAsia="zh-CN"/>
          </w:rPr>
          <w:t>相关性</w:t>
        </w:r>
        <w:r w:rsidRPr="005A5A9C">
          <w:rPr>
            <w:lang w:eastAsia="zh-CN"/>
          </w:rPr>
          <w:t>和响应能力</w:t>
        </w:r>
        <w:r>
          <w:rPr>
            <w:rFonts w:hint="eastAsia"/>
            <w:lang w:val="en-US" w:eastAsia="zh-CN"/>
          </w:rPr>
          <w:t>，</w:t>
        </w:r>
      </w:ins>
    </w:p>
    <w:p w14:paraId="5D5F740A" w14:textId="77777777" w:rsidR="004E080D" w:rsidRPr="00B66A6B" w:rsidRDefault="00A46160" w:rsidP="004E080D">
      <w:pPr>
        <w:pStyle w:val="Call"/>
        <w:rPr>
          <w:lang w:eastAsia="zh-CN"/>
        </w:rPr>
      </w:pPr>
      <w:r w:rsidRPr="001703BF">
        <w:rPr>
          <w:rFonts w:hint="eastAsia"/>
          <w:lang w:eastAsia="zh-CN"/>
        </w:rPr>
        <w:t>考虑到</w:t>
      </w:r>
    </w:p>
    <w:p w14:paraId="31F3795A" w14:textId="77777777" w:rsidR="004E080D" w:rsidRPr="003B4A10" w:rsidRDefault="00A46160" w:rsidP="004E080D">
      <w:pPr>
        <w:rPr>
          <w:lang w:eastAsia="zh-CN"/>
        </w:rPr>
      </w:pPr>
      <w:r w:rsidRPr="00B66A6B">
        <w:rPr>
          <w:i/>
          <w:iCs/>
          <w:lang w:eastAsia="zh-CN"/>
        </w:rPr>
        <w:t>a)</w:t>
      </w:r>
      <w:r w:rsidRPr="00B66A6B">
        <w:rPr>
          <w:lang w:eastAsia="zh-CN"/>
        </w:rPr>
        <w:tab/>
      </w:r>
      <w:r>
        <w:rPr>
          <w:rFonts w:hint="eastAsia"/>
          <w:lang w:eastAsia="zh-CN"/>
        </w:rPr>
        <w:t>国际</w:t>
      </w:r>
      <w:r>
        <w:rPr>
          <w:lang w:eastAsia="zh-CN"/>
        </w:rPr>
        <w:t>移动通信（</w:t>
      </w:r>
      <w:r>
        <w:rPr>
          <w:rFonts w:hint="eastAsia"/>
          <w:lang w:eastAsia="zh-CN"/>
        </w:rPr>
        <w:t>IMT</w:t>
      </w:r>
      <w:r>
        <w:rPr>
          <w:lang w:eastAsia="zh-CN"/>
        </w:rPr>
        <w:t>）</w:t>
      </w:r>
      <w:r>
        <w:rPr>
          <w:rFonts w:hint="eastAsia"/>
          <w:lang w:eastAsia="zh-CN"/>
        </w:rPr>
        <w:t>是</w:t>
      </w:r>
      <w:r>
        <w:rPr>
          <w:lang w:eastAsia="zh-CN"/>
        </w:rPr>
        <w:t>包含</w:t>
      </w:r>
      <w:r w:rsidRPr="00F70099">
        <w:rPr>
          <w:lang w:eastAsia="zh-CN"/>
        </w:rPr>
        <w:t>IMT-2000</w:t>
      </w:r>
      <w:r>
        <w:rPr>
          <w:lang w:eastAsia="zh-CN"/>
        </w:rPr>
        <w:t>、</w:t>
      </w:r>
      <w:r w:rsidRPr="00F70099">
        <w:rPr>
          <w:lang w:eastAsia="zh-CN"/>
        </w:rPr>
        <w:t>IMT-Advanced</w:t>
      </w:r>
      <w:r>
        <w:rPr>
          <w:rFonts w:hint="eastAsia"/>
          <w:lang w:eastAsia="zh-CN"/>
        </w:rPr>
        <w:t>和</w:t>
      </w:r>
      <w:r w:rsidRPr="00F70099">
        <w:rPr>
          <w:lang w:eastAsia="zh-CN"/>
        </w:rPr>
        <w:t>IMT-2020</w:t>
      </w:r>
      <w:r>
        <w:rPr>
          <w:rFonts w:hint="eastAsia"/>
          <w:lang w:eastAsia="zh-CN"/>
        </w:rPr>
        <w:t>在内</w:t>
      </w:r>
      <w:r>
        <w:rPr>
          <w:lang w:eastAsia="zh-CN"/>
        </w:rPr>
        <w:t>的统称（</w:t>
      </w:r>
      <w:r>
        <w:rPr>
          <w:rFonts w:hint="eastAsia"/>
          <w:lang w:eastAsia="zh-CN"/>
        </w:rPr>
        <w:t>见无线电</w:t>
      </w:r>
      <w:r>
        <w:rPr>
          <w:lang w:eastAsia="zh-CN"/>
        </w:rPr>
        <w:t>通信全会第</w:t>
      </w:r>
      <w:r>
        <w:rPr>
          <w:rFonts w:hint="eastAsia"/>
          <w:lang w:eastAsia="zh-CN"/>
        </w:rPr>
        <w:t>56</w:t>
      </w:r>
      <w:r>
        <w:rPr>
          <w:rFonts w:hint="eastAsia"/>
          <w:lang w:eastAsia="zh-CN"/>
        </w:rPr>
        <w:t>号</w:t>
      </w:r>
      <w:r>
        <w:rPr>
          <w:lang w:eastAsia="zh-CN"/>
        </w:rPr>
        <w:t>决议</w:t>
      </w:r>
      <w:r>
        <w:rPr>
          <w:rFonts w:hint="eastAsia"/>
          <w:lang w:eastAsia="zh-CN"/>
        </w:rPr>
        <w:t>（</w:t>
      </w:r>
      <w:r>
        <w:rPr>
          <w:rFonts w:hint="eastAsia"/>
          <w:lang w:eastAsia="zh-CN"/>
        </w:rPr>
        <w:t>2015</w:t>
      </w:r>
      <w:r>
        <w:rPr>
          <w:rFonts w:hint="eastAsia"/>
          <w:lang w:eastAsia="zh-CN"/>
        </w:rPr>
        <w:t>年</w:t>
      </w:r>
      <w:r>
        <w:rPr>
          <w:lang w:eastAsia="zh-CN"/>
        </w:rPr>
        <w:t>，日内瓦</w:t>
      </w:r>
      <w:r>
        <w:rPr>
          <w:rFonts w:hint="eastAsia"/>
          <w:lang w:eastAsia="zh-CN"/>
        </w:rPr>
        <w:t>，</w:t>
      </w:r>
      <w:r>
        <w:rPr>
          <w:lang w:eastAsia="zh-CN"/>
        </w:rPr>
        <w:t>修订版</w:t>
      </w:r>
      <w:r w:rsidRPr="003B4A10">
        <w:rPr>
          <w:rFonts w:hint="eastAsia"/>
          <w:lang w:eastAsia="zh-CN"/>
        </w:rPr>
        <w:t>）</w:t>
      </w:r>
      <w:r w:rsidRPr="003B4A10">
        <w:rPr>
          <w:lang w:eastAsia="zh-CN"/>
        </w:rPr>
        <w:t>）</w:t>
      </w:r>
      <w:r w:rsidRPr="003B4A10">
        <w:rPr>
          <w:rFonts w:hint="eastAsia"/>
          <w:lang w:eastAsia="zh-CN"/>
        </w:rPr>
        <w:t>；</w:t>
      </w:r>
    </w:p>
    <w:p w14:paraId="648343BD" w14:textId="77777777" w:rsidR="004E080D" w:rsidRDefault="00A46160" w:rsidP="004E080D">
      <w:pPr>
        <w:rPr>
          <w:lang w:eastAsia="zh-CN"/>
        </w:rPr>
      </w:pPr>
      <w:r w:rsidRPr="00B66A6B">
        <w:rPr>
          <w:i/>
          <w:iCs/>
          <w:lang w:eastAsia="zh-CN"/>
        </w:rPr>
        <w:t>b)</w:t>
      </w:r>
      <w:r w:rsidRPr="00B66A6B">
        <w:rPr>
          <w:lang w:eastAsia="zh-CN"/>
        </w:rPr>
        <w:tab/>
      </w:r>
      <w:r w:rsidRPr="0061703A">
        <w:rPr>
          <w:lang w:eastAsia="zh-CN"/>
        </w:rPr>
        <w:t>IMT</w:t>
      </w:r>
      <w:r w:rsidRPr="0061703A">
        <w:rPr>
          <w:rFonts w:hint="eastAsia"/>
          <w:lang w:eastAsia="zh-CN"/>
        </w:rPr>
        <w:t>系统</w:t>
      </w:r>
      <w:r>
        <w:rPr>
          <w:rFonts w:hint="eastAsia"/>
          <w:lang w:eastAsia="zh-CN"/>
        </w:rPr>
        <w:t>已</w:t>
      </w:r>
      <w:r>
        <w:rPr>
          <w:lang w:eastAsia="zh-CN"/>
        </w:rPr>
        <w:t>为全球经济和社会发展</w:t>
      </w:r>
      <w:r>
        <w:rPr>
          <w:rFonts w:hint="eastAsia"/>
          <w:lang w:eastAsia="zh-CN"/>
        </w:rPr>
        <w:t>做出</w:t>
      </w:r>
      <w:r>
        <w:rPr>
          <w:lang w:eastAsia="zh-CN"/>
        </w:rPr>
        <w:t>贡献，且</w:t>
      </w:r>
      <w:r>
        <w:rPr>
          <w:rFonts w:hint="eastAsia"/>
          <w:lang w:eastAsia="zh-CN"/>
        </w:rPr>
        <w:t>IMT</w:t>
      </w:r>
      <w:r>
        <w:rPr>
          <w:lang w:eastAsia="zh-CN"/>
        </w:rPr>
        <w:t>系统</w:t>
      </w:r>
      <w:r w:rsidRPr="0061703A">
        <w:rPr>
          <w:lang w:eastAsia="zh-CN"/>
        </w:rPr>
        <w:t>旨在</w:t>
      </w:r>
      <w:r>
        <w:rPr>
          <w:rFonts w:hint="eastAsia"/>
          <w:lang w:eastAsia="zh-CN"/>
        </w:rPr>
        <w:t>在</w:t>
      </w:r>
      <w:r w:rsidRPr="0061703A">
        <w:rPr>
          <w:lang w:eastAsia="zh-CN"/>
        </w:rPr>
        <w:t>全球范围</w:t>
      </w:r>
      <w:r w:rsidRPr="0061703A">
        <w:rPr>
          <w:rFonts w:hint="eastAsia"/>
          <w:lang w:eastAsia="zh-CN"/>
        </w:rPr>
        <w:t>内提供</w:t>
      </w:r>
      <w:r w:rsidRPr="0061703A">
        <w:rPr>
          <w:lang w:eastAsia="zh-CN"/>
        </w:rPr>
        <w:t>电信服务</w:t>
      </w:r>
      <w:r w:rsidRPr="0061703A">
        <w:rPr>
          <w:rFonts w:hint="eastAsia"/>
          <w:lang w:eastAsia="zh-CN"/>
        </w:rPr>
        <w:t>，无论地点、</w:t>
      </w:r>
      <w:proofErr w:type="gramStart"/>
      <w:r w:rsidRPr="0061703A">
        <w:rPr>
          <w:rFonts w:hint="eastAsia"/>
          <w:lang w:eastAsia="zh-CN"/>
        </w:rPr>
        <w:t>网络或使用的终端为何；</w:t>
      </w:r>
      <w:proofErr w:type="gramEnd"/>
    </w:p>
    <w:p w14:paraId="1ACAA5E5" w14:textId="77777777" w:rsidR="004E080D" w:rsidRPr="00B66A6B" w:rsidRDefault="00A46160" w:rsidP="004E080D">
      <w:pPr>
        <w:rPr>
          <w:lang w:eastAsia="zh-CN"/>
        </w:rPr>
      </w:pPr>
      <w:r w:rsidRPr="00B66A6B">
        <w:rPr>
          <w:i/>
          <w:iCs/>
          <w:lang w:eastAsia="zh-CN"/>
        </w:rPr>
        <w:t>c)</w:t>
      </w:r>
      <w:r w:rsidRPr="00B66A6B">
        <w:rPr>
          <w:lang w:eastAsia="zh-CN"/>
        </w:rPr>
        <w:tab/>
        <w:t>IMT-2020</w:t>
      </w:r>
      <w:r>
        <w:rPr>
          <w:rFonts w:hint="eastAsia"/>
          <w:lang w:eastAsia="zh-CN"/>
        </w:rPr>
        <w:t>将</w:t>
      </w:r>
      <w:r>
        <w:rPr>
          <w:lang w:eastAsia="zh-CN"/>
        </w:rPr>
        <w:t>在不远的</w:t>
      </w:r>
      <w:r>
        <w:rPr>
          <w:rFonts w:hint="eastAsia"/>
          <w:lang w:eastAsia="zh-CN"/>
        </w:rPr>
        <w:t>未</w:t>
      </w:r>
      <w:r>
        <w:rPr>
          <w:lang w:eastAsia="zh-CN"/>
        </w:rPr>
        <w:t>来被广泛用于创建以用户为中心的信息生态系统，</w:t>
      </w:r>
      <w:proofErr w:type="gramStart"/>
      <w:r>
        <w:rPr>
          <w:lang w:eastAsia="zh-CN"/>
        </w:rPr>
        <w:t>且将为实现联合国可持续发展</w:t>
      </w:r>
      <w:r>
        <w:rPr>
          <w:rFonts w:hint="eastAsia"/>
          <w:lang w:eastAsia="zh-CN"/>
        </w:rPr>
        <w:t>目标</w:t>
      </w:r>
      <w:r>
        <w:rPr>
          <w:lang w:eastAsia="zh-CN"/>
        </w:rPr>
        <w:t>做出积极和重要贡献；</w:t>
      </w:r>
      <w:proofErr w:type="gramEnd"/>
    </w:p>
    <w:p w14:paraId="6B4AFBCF" w14:textId="77777777" w:rsidR="004E080D" w:rsidRPr="00D570F8" w:rsidRDefault="00A46160" w:rsidP="004E080D">
      <w:pPr>
        <w:rPr>
          <w:lang w:eastAsia="zh-CN"/>
        </w:rPr>
      </w:pPr>
      <w:r w:rsidRPr="00B66A6B">
        <w:rPr>
          <w:i/>
          <w:iCs/>
          <w:lang w:eastAsia="zh-CN"/>
        </w:rPr>
        <w:t>d)</w:t>
      </w:r>
      <w:r w:rsidRPr="00862181">
        <w:rPr>
          <w:i/>
          <w:iCs/>
          <w:lang w:eastAsia="zh-CN"/>
        </w:rPr>
        <w:tab/>
      </w:r>
      <w:r w:rsidRPr="00862181">
        <w:rPr>
          <w:rFonts w:hint="eastAsia"/>
          <w:lang w:eastAsia="zh-CN"/>
        </w:rPr>
        <w:t>国际电联电信标准化部门（</w:t>
      </w:r>
      <w:r w:rsidRPr="00862181">
        <w:rPr>
          <w:lang w:eastAsia="zh-CN"/>
        </w:rPr>
        <w:t>ITU-T</w:t>
      </w:r>
      <w:r w:rsidRPr="00862181">
        <w:rPr>
          <w:rFonts w:hint="eastAsia"/>
          <w:lang w:eastAsia="zh-CN"/>
        </w:rPr>
        <w:t>）正在积极继续开展关于</w:t>
      </w:r>
      <w:r w:rsidRPr="00AE4AFB">
        <w:rPr>
          <w:rFonts w:hint="eastAsia"/>
          <w:spacing w:val="-4"/>
          <w:lang w:eastAsia="zh-CN"/>
        </w:rPr>
        <w:t>国际移动通信（</w:t>
      </w:r>
      <w:r w:rsidRPr="00AE4AFB">
        <w:rPr>
          <w:spacing w:val="-4"/>
          <w:lang w:eastAsia="zh-CN"/>
        </w:rPr>
        <w:t>IMT</w:t>
      </w:r>
      <w:r w:rsidRPr="00AE4AFB">
        <w:rPr>
          <w:rFonts w:hint="eastAsia"/>
          <w:spacing w:val="-4"/>
          <w:lang w:eastAsia="zh-CN"/>
        </w:rPr>
        <w:t>）移动性和总体网络问题的研究</w:t>
      </w:r>
      <w:r w:rsidRPr="00862181">
        <w:rPr>
          <w:rFonts w:hint="eastAsia"/>
          <w:lang w:eastAsia="zh-CN"/>
        </w:rPr>
        <w:t>，</w:t>
      </w:r>
      <w:r>
        <w:rPr>
          <w:rFonts w:hint="eastAsia"/>
          <w:lang w:eastAsia="zh-CN"/>
        </w:rPr>
        <w:t>且</w:t>
      </w:r>
      <w:r>
        <w:rPr>
          <w:lang w:eastAsia="zh-CN"/>
        </w:rPr>
        <w:t>已于</w:t>
      </w:r>
      <w:r>
        <w:rPr>
          <w:rFonts w:hint="eastAsia"/>
          <w:lang w:eastAsia="zh-CN"/>
        </w:rPr>
        <w:t>2015</w:t>
      </w:r>
      <w:r>
        <w:rPr>
          <w:rFonts w:hint="eastAsia"/>
          <w:lang w:eastAsia="zh-CN"/>
        </w:rPr>
        <w:t>年</w:t>
      </w:r>
      <w:r>
        <w:rPr>
          <w:lang w:eastAsia="zh-CN"/>
        </w:rPr>
        <w:t>开始研究</w:t>
      </w:r>
      <w:r>
        <w:rPr>
          <w:lang w:eastAsia="zh-CN"/>
        </w:rPr>
        <w:t xml:space="preserve">IMT </w:t>
      </w:r>
      <w:proofErr w:type="gramStart"/>
      <w:r>
        <w:rPr>
          <w:lang w:eastAsia="zh-CN"/>
        </w:rPr>
        <w:t>2020</w:t>
      </w:r>
      <w:r>
        <w:rPr>
          <w:rFonts w:hint="eastAsia"/>
          <w:lang w:eastAsia="zh-CN"/>
        </w:rPr>
        <w:t>及未来系统与非</w:t>
      </w:r>
      <w:r>
        <w:rPr>
          <w:lang w:eastAsia="zh-CN"/>
        </w:rPr>
        <w:t>无线电</w:t>
      </w:r>
      <w:r>
        <w:rPr>
          <w:rFonts w:hint="eastAsia"/>
          <w:lang w:eastAsia="zh-CN"/>
        </w:rPr>
        <w:t>问题</w:t>
      </w:r>
      <w:r>
        <w:rPr>
          <w:lang w:eastAsia="zh-CN"/>
        </w:rPr>
        <w:t>相关的标准化问题；</w:t>
      </w:r>
      <w:proofErr w:type="gramEnd"/>
    </w:p>
    <w:p w14:paraId="36AB2830" w14:textId="77777777" w:rsidR="004E080D" w:rsidRPr="00A939DB" w:rsidRDefault="00A46160" w:rsidP="004E080D">
      <w:pPr>
        <w:rPr>
          <w:lang w:eastAsia="zh-CN"/>
        </w:rPr>
      </w:pPr>
      <w:r w:rsidRPr="00B66A6B">
        <w:rPr>
          <w:i/>
          <w:iCs/>
          <w:lang w:eastAsia="zh-CN"/>
        </w:rPr>
        <w:t>e)</w:t>
      </w:r>
      <w:r w:rsidRPr="00B66A6B">
        <w:rPr>
          <w:lang w:eastAsia="zh-CN"/>
        </w:rPr>
        <w:tab/>
      </w:r>
      <w:r w:rsidRPr="00862181">
        <w:rPr>
          <w:lang w:eastAsia="zh-CN"/>
        </w:rPr>
        <w:t>ITU-T</w:t>
      </w:r>
      <w:r w:rsidRPr="00862181">
        <w:rPr>
          <w:rFonts w:hint="eastAsia"/>
          <w:lang w:eastAsia="zh-CN"/>
        </w:rPr>
        <w:t>各研究组和</w:t>
      </w:r>
      <w:r w:rsidRPr="00862181">
        <w:rPr>
          <w:lang w:eastAsia="zh-CN"/>
        </w:rPr>
        <w:t>ITU-R</w:t>
      </w:r>
      <w:r w:rsidRPr="00862181">
        <w:rPr>
          <w:rFonts w:hint="eastAsia"/>
          <w:lang w:eastAsia="zh-CN"/>
        </w:rPr>
        <w:t>第</w:t>
      </w:r>
      <w:r w:rsidRPr="00862181">
        <w:rPr>
          <w:lang w:eastAsia="zh-CN"/>
        </w:rPr>
        <w:t>5</w:t>
      </w:r>
      <w:r w:rsidRPr="00862181">
        <w:rPr>
          <w:rFonts w:hint="eastAsia"/>
          <w:lang w:eastAsia="zh-CN"/>
        </w:rPr>
        <w:t>研究组在制定两部门有关</w:t>
      </w:r>
      <w:r w:rsidRPr="00862181">
        <w:rPr>
          <w:lang w:eastAsia="zh-CN"/>
        </w:rPr>
        <w:t>IMT</w:t>
      </w:r>
      <w:r w:rsidRPr="00862181">
        <w:rPr>
          <w:rFonts w:hint="eastAsia"/>
          <w:lang w:eastAsia="zh-CN"/>
        </w:rPr>
        <w:t>的建议书方面，一直并将继续通过联络活动进行有效的非正式协调；</w:t>
      </w:r>
    </w:p>
    <w:p w14:paraId="5F319A2B" w14:textId="5F8449EC" w:rsidR="004E080D" w:rsidRPr="003B4A10" w:rsidRDefault="00A46160" w:rsidP="004E080D">
      <w:pPr>
        <w:rPr>
          <w:lang w:eastAsia="zh-CN"/>
        </w:rPr>
      </w:pPr>
      <w:r w:rsidRPr="00B66A6B">
        <w:rPr>
          <w:i/>
          <w:iCs/>
          <w:lang w:eastAsia="zh-CN"/>
        </w:rPr>
        <w:t>f)</w:t>
      </w:r>
      <w:r w:rsidRPr="00B66A6B">
        <w:rPr>
          <w:lang w:eastAsia="zh-CN"/>
        </w:rPr>
        <w:tab/>
      </w:r>
      <w:r w:rsidRPr="00C06C0E">
        <w:rPr>
          <w:rFonts w:ascii="SimSun" w:hAnsi="SimSun" w:cs="SimSun" w:hint="eastAsia"/>
          <w:lang w:eastAsia="zh-CN"/>
        </w:rPr>
        <w:t>有关</w:t>
      </w:r>
      <w:r w:rsidRPr="00C06C0E">
        <w:rPr>
          <w:rFonts w:eastAsia="Times New Roman"/>
          <w:lang w:eastAsia="zh-CN"/>
        </w:rPr>
        <w:t>IMT</w:t>
      </w:r>
      <w:r w:rsidRPr="00124F3B">
        <w:rPr>
          <w:rFonts w:eastAsia="Times New Roman"/>
          <w:lang w:eastAsia="zh-CN"/>
        </w:rPr>
        <w:t xml:space="preserve"> </w:t>
      </w:r>
      <w:r w:rsidRPr="00C06C0E">
        <w:rPr>
          <w:rFonts w:eastAsia="Times New Roman"/>
          <w:lang w:eastAsia="zh-CN"/>
        </w:rPr>
        <w:t>2020</w:t>
      </w:r>
      <w:r w:rsidRPr="00C06C0E">
        <w:rPr>
          <w:rFonts w:ascii="SimSun" w:hAnsi="SimSun" w:cs="SimSun" w:hint="eastAsia"/>
          <w:lang w:eastAsia="zh-CN"/>
        </w:rPr>
        <w:t>及未来</w:t>
      </w:r>
      <w:r w:rsidRPr="00124F3B">
        <w:rPr>
          <w:rFonts w:ascii="SimSun" w:hAnsi="SimSun" w:cs="SimSun" w:hint="eastAsia"/>
          <w:lang w:eastAsia="zh-CN"/>
        </w:rPr>
        <w:t>系统</w:t>
      </w:r>
      <w:r w:rsidRPr="00C06C0E">
        <w:rPr>
          <w:rFonts w:ascii="SimSun" w:hAnsi="SimSun" w:cs="SimSun" w:hint="eastAsia"/>
          <w:lang w:eastAsia="zh-CN"/>
        </w:rPr>
        <w:t>进一步发展的</w:t>
      </w:r>
      <w:r>
        <w:rPr>
          <w:rFonts w:ascii="SimSun" w:hAnsi="SimSun" w:cs="SimSun" w:hint="eastAsia"/>
          <w:lang w:eastAsia="zh-CN"/>
        </w:rPr>
        <w:t>世界</w:t>
      </w:r>
      <w:r>
        <w:rPr>
          <w:rFonts w:ascii="SimSun" w:hAnsi="SimSun" w:cs="SimSun"/>
          <w:lang w:eastAsia="zh-CN"/>
        </w:rPr>
        <w:t>无线电通信大会</w:t>
      </w:r>
      <w:r w:rsidRPr="00124F3B">
        <w:rPr>
          <w:lang w:eastAsia="zh-CN"/>
        </w:rPr>
        <w:t>第</w:t>
      </w:r>
      <w:r w:rsidRPr="00124F3B">
        <w:rPr>
          <w:rFonts w:hint="eastAsia"/>
          <w:lang w:eastAsia="zh-CN"/>
        </w:rPr>
        <w:t>207</w:t>
      </w:r>
      <w:r w:rsidRPr="00124F3B">
        <w:rPr>
          <w:rFonts w:hint="eastAsia"/>
          <w:lang w:eastAsia="zh-CN"/>
        </w:rPr>
        <w:t>号</w:t>
      </w:r>
      <w:r w:rsidRPr="00124F3B">
        <w:rPr>
          <w:lang w:eastAsia="zh-CN"/>
        </w:rPr>
        <w:t>建议（</w:t>
      </w:r>
      <w:r w:rsidRPr="00124F3B">
        <w:rPr>
          <w:lang w:eastAsia="zh-CN"/>
        </w:rPr>
        <w:t>WRC-</w:t>
      </w:r>
      <w:bookmarkStart w:id="23" w:name="_Hlk95136759"/>
      <w:del w:id="24" w:author="Green, Adam" w:date="2022-02-02T09:36:00Z">
        <w:r w:rsidR="005A5A9C" w:rsidRPr="005A5A9C" w:rsidDel="006668CE">
          <w:rPr>
            <w:lang w:eastAsia="zh-CN"/>
          </w:rPr>
          <w:delText>15</w:delText>
        </w:r>
      </w:del>
      <w:ins w:id="25" w:author="Green, Adam" w:date="2022-02-02T09:36:00Z">
        <w:r w:rsidR="005A5A9C" w:rsidRPr="005A5A9C">
          <w:rPr>
            <w:lang w:eastAsia="zh-CN"/>
          </w:rPr>
          <w:t>19</w:t>
        </w:r>
      </w:ins>
      <w:bookmarkEnd w:id="23"/>
      <w:r w:rsidRPr="00124F3B">
        <w:rPr>
          <w:rFonts w:hint="eastAsia"/>
          <w:lang w:eastAsia="zh-CN"/>
        </w:rPr>
        <w:t>，</w:t>
      </w:r>
      <w:r w:rsidRPr="00124F3B">
        <w:rPr>
          <w:lang w:eastAsia="zh-CN"/>
        </w:rPr>
        <w:t>修订版）</w:t>
      </w:r>
      <w:r w:rsidRPr="00C06C0E">
        <w:rPr>
          <w:rFonts w:ascii="SimSun" w:hAnsi="SimSun" w:cs="SimSun" w:hint="eastAsia"/>
          <w:lang w:eastAsia="zh-CN"/>
        </w:rPr>
        <w:t>有望</w:t>
      </w:r>
      <w:r w:rsidRPr="00124F3B">
        <w:rPr>
          <w:rFonts w:hint="eastAsia"/>
          <w:lang w:eastAsia="zh-CN"/>
        </w:rPr>
        <w:t>解决酌情与用户需求相适应的</w:t>
      </w:r>
      <w:r w:rsidRPr="008F5A2A">
        <w:rPr>
          <w:rFonts w:hint="eastAsia"/>
          <w:lang w:eastAsia="zh-CN"/>
        </w:rPr>
        <w:t>、较目前部署的</w:t>
      </w:r>
      <w:r w:rsidRPr="008F5A2A">
        <w:rPr>
          <w:rFonts w:hint="eastAsia"/>
          <w:lang w:eastAsia="zh-CN"/>
        </w:rPr>
        <w:t>IMT</w:t>
      </w:r>
      <w:r w:rsidRPr="008F5A2A">
        <w:rPr>
          <w:rFonts w:hint="eastAsia"/>
          <w:lang w:eastAsia="zh-CN"/>
        </w:rPr>
        <w:t>系统更高的数据速率需求；</w:t>
      </w:r>
    </w:p>
    <w:p w14:paraId="0CF45092" w14:textId="77777777" w:rsidR="004E080D" w:rsidRDefault="00A46160" w:rsidP="004E080D">
      <w:pPr>
        <w:rPr>
          <w:lang w:eastAsia="zh-CN"/>
        </w:rPr>
      </w:pPr>
      <w:r w:rsidRPr="00A939DB">
        <w:rPr>
          <w:i/>
          <w:iCs/>
          <w:lang w:eastAsia="zh-CN"/>
        </w:rPr>
        <w:t>g)</w:t>
      </w:r>
      <w:r w:rsidRPr="00A939DB">
        <w:rPr>
          <w:i/>
          <w:iCs/>
          <w:lang w:eastAsia="zh-CN"/>
        </w:rPr>
        <w:tab/>
      </w:r>
      <w:r w:rsidRPr="00A939DB">
        <w:rPr>
          <w:rFonts w:hint="eastAsia"/>
          <w:lang w:eastAsia="zh-CN"/>
        </w:rPr>
        <w:t>制定每个部门的路线图以便各部门在辅助框架内独立管理并推进各自在</w:t>
      </w:r>
      <w:r w:rsidRPr="00A939DB">
        <w:rPr>
          <w:lang w:eastAsia="zh-CN"/>
        </w:rPr>
        <w:t>IMT</w:t>
      </w:r>
      <w:r w:rsidRPr="00A939DB">
        <w:rPr>
          <w:rFonts w:hint="eastAsia"/>
          <w:lang w:eastAsia="zh-CN"/>
        </w:rPr>
        <w:t>方面的工作，是一种有效手段，可在两个部门取得工作进展，且路线图的概念又有助于向国际电联以外的组织宣传</w:t>
      </w:r>
      <w:r w:rsidRPr="00A939DB">
        <w:rPr>
          <w:lang w:eastAsia="zh-CN"/>
        </w:rPr>
        <w:t>IMT</w:t>
      </w:r>
      <w:r w:rsidRPr="00A939DB">
        <w:rPr>
          <w:rFonts w:hint="eastAsia"/>
          <w:lang w:eastAsia="zh-CN"/>
        </w:rPr>
        <w:t>相关问题；</w:t>
      </w:r>
    </w:p>
    <w:p w14:paraId="13C3A890" w14:textId="095B1F02" w:rsidR="004E080D" w:rsidRPr="003B4A10" w:rsidRDefault="00A46160" w:rsidP="004E080D">
      <w:pPr>
        <w:rPr>
          <w:lang w:eastAsia="zh-CN"/>
        </w:rPr>
      </w:pPr>
      <w:r w:rsidRPr="00B66A6B">
        <w:rPr>
          <w:i/>
          <w:iCs/>
          <w:lang w:eastAsia="zh-CN"/>
        </w:rPr>
        <w:t>h)</w:t>
      </w:r>
      <w:r w:rsidRPr="00B66A6B">
        <w:rPr>
          <w:lang w:eastAsia="zh-CN"/>
        </w:rPr>
        <w:tab/>
      </w:r>
      <w:r>
        <w:rPr>
          <w:rFonts w:ascii="SimSun" w:hAnsi="timesnewroman" w:cs="SimSun" w:hint="eastAsia"/>
          <w:szCs w:val="24"/>
          <w:lang w:eastAsia="zh-CN"/>
        </w:rPr>
        <w:t>世界电信发展大会第</w:t>
      </w:r>
      <w:r>
        <w:rPr>
          <w:rFonts w:ascii="timesnewroman" w:hAnsi="timesnewroman" w:cs="timesnewroman"/>
          <w:szCs w:val="24"/>
          <w:lang w:eastAsia="zh-CN"/>
        </w:rPr>
        <w:t>43</w:t>
      </w:r>
      <w:r>
        <w:rPr>
          <w:rFonts w:ascii="SimSun" w:hAnsi="timesnewroman" w:cs="SimSun" w:hint="eastAsia"/>
          <w:szCs w:val="24"/>
          <w:lang w:eastAsia="zh-CN"/>
        </w:rPr>
        <w:t>号决议（</w:t>
      </w:r>
      <w:del w:id="26" w:author="TPU" w:date="2022-02-07T14:33:00Z">
        <w:r w:rsidDel="00A46160">
          <w:rPr>
            <w:rFonts w:ascii="timesnewroman" w:hAnsi="timesnewroman" w:cs="timesnewroman"/>
            <w:szCs w:val="24"/>
            <w:lang w:eastAsia="zh-CN"/>
          </w:rPr>
          <w:delText>2014</w:delText>
        </w:r>
        <w:r w:rsidDel="00A46160">
          <w:rPr>
            <w:rFonts w:ascii="SimSun" w:hAnsi="timesnewroman" w:cs="SimSun" w:hint="eastAsia"/>
            <w:szCs w:val="24"/>
            <w:lang w:eastAsia="zh-CN"/>
          </w:rPr>
          <w:delText>年，釜山</w:delText>
        </w:r>
      </w:del>
      <w:ins w:id="27" w:author="TPU" w:date="2022-02-07T14:33:00Z">
        <w:r w:rsidRPr="00A46160">
          <w:rPr>
            <w:rFonts w:hint="eastAsia"/>
            <w:lang w:eastAsia="zh-CN"/>
          </w:rPr>
          <w:t>2017</w:t>
        </w:r>
        <w:r>
          <w:rPr>
            <w:rFonts w:ascii="SimSun" w:hAnsi="timesnewroman" w:cs="SimSun" w:hint="eastAsia"/>
            <w:szCs w:val="24"/>
            <w:lang w:eastAsia="zh-CN"/>
          </w:rPr>
          <w:t>年，</w:t>
        </w:r>
      </w:ins>
      <w:ins w:id="28" w:author="TPU" w:date="2022-02-07T14:34:00Z">
        <w:r>
          <w:rPr>
            <w:rFonts w:ascii="SimSun" w:hAnsi="timesnewroman" w:cs="SimSun" w:hint="eastAsia"/>
            <w:szCs w:val="24"/>
            <w:lang w:eastAsia="zh-CN"/>
          </w:rPr>
          <w:t>布宜诺斯艾利斯</w:t>
        </w:r>
      </w:ins>
      <w:r>
        <w:rPr>
          <w:rFonts w:ascii="SimSun" w:hAnsi="timesnewroman" w:cs="SimSun" w:hint="eastAsia"/>
          <w:szCs w:val="24"/>
          <w:lang w:eastAsia="zh-CN"/>
        </w:rPr>
        <w:t>，修订版）认识</w:t>
      </w:r>
      <w:r>
        <w:rPr>
          <w:rFonts w:ascii="SimSun" w:hAnsi="timesnewroman" w:cs="SimSun"/>
          <w:szCs w:val="24"/>
          <w:lang w:eastAsia="zh-CN"/>
        </w:rPr>
        <w:t>到</w:t>
      </w:r>
      <w:r>
        <w:rPr>
          <w:rFonts w:ascii="SimSun" w:hAnsi="timesnewroman" w:cs="SimSun" w:hint="eastAsia"/>
          <w:szCs w:val="24"/>
          <w:lang w:eastAsia="zh-CN"/>
        </w:rPr>
        <w:t>，将</w:t>
      </w:r>
      <w:r w:rsidRPr="004F0D73">
        <w:rPr>
          <w:rFonts w:cstheme="minorHAnsi"/>
          <w:lang w:eastAsia="zh-CN"/>
        </w:rPr>
        <w:t>继续促进在全世界</w:t>
      </w:r>
      <w:r>
        <w:rPr>
          <w:rFonts w:cstheme="minorHAnsi" w:hint="eastAsia"/>
          <w:lang w:eastAsia="zh-CN"/>
        </w:rPr>
        <w:t>（</w:t>
      </w:r>
      <w:r w:rsidRPr="004F0D73">
        <w:rPr>
          <w:rFonts w:cstheme="minorHAnsi"/>
          <w:lang w:eastAsia="zh-CN"/>
        </w:rPr>
        <w:t>特别是发展中国家</w:t>
      </w:r>
      <w:r>
        <w:rPr>
          <w:rStyle w:val="FootnoteReference"/>
          <w:lang w:eastAsia="zh-CN"/>
        </w:rPr>
        <w:footnoteReference w:customMarkFollows="1" w:id="1"/>
        <w:t>1</w:t>
      </w:r>
      <w:r>
        <w:rPr>
          <w:rFonts w:cstheme="minorHAnsi" w:hint="eastAsia"/>
          <w:lang w:eastAsia="zh-CN"/>
        </w:rPr>
        <w:t>）</w:t>
      </w:r>
      <w:r w:rsidRPr="004F0D73">
        <w:rPr>
          <w:rFonts w:cstheme="minorHAnsi"/>
          <w:lang w:eastAsia="zh-CN"/>
        </w:rPr>
        <w:t>实施</w:t>
      </w:r>
      <w:r w:rsidRPr="004F0D73">
        <w:rPr>
          <w:rFonts w:cstheme="minorHAnsi"/>
          <w:lang w:eastAsia="zh-CN"/>
        </w:rPr>
        <w:t>IMT</w:t>
      </w:r>
      <w:r w:rsidRPr="004F0D73">
        <w:rPr>
          <w:rFonts w:cstheme="minorHAnsi"/>
          <w:lang w:eastAsia="zh-CN"/>
        </w:rPr>
        <w:t>的必要性</w:t>
      </w:r>
      <w:r w:rsidRPr="003B4A10">
        <w:rPr>
          <w:lang w:eastAsia="zh-CN"/>
        </w:rPr>
        <w:t>；</w:t>
      </w:r>
    </w:p>
    <w:p w14:paraId="542666A4" w14:textId="77777777" w:rsidR="004E080D" w:rsidRPr="003B4A10" w:rsidRDefault="00A46160" w:rsidP="004E080D">
      <w:pPr>
        <w:rPr>
          <w:lang w:eastAsia="zh-CN"/>
        </w:rPr>
      </w:pPr>
      <w:r w:rsidRPr="003B4A10">
        <w:rPr>
          <w:i/>
          <w:iCs/>
          <w:lang w:eastAsia="zh-CN"/>
        </w:rPr>
        <w:lastRenderedPageBreak/>
        <w:t>i)</w:t>
      </w:r>
      <w:r w:rsidRPr="003B4A10">
        <w:rPr>
          <w:lang w:eastAsia="zh-CN"/>
        </w:rPr>
        <w:tab/>
      </w:r>
      <w:r w:rsidRPr="003B4A10">
        <w:rPr>
          <w:rFonts w:hint="eastAsia"/>
          <w:lang w:eastAsia="zh-CN"/>
        </w:rPr>
        <w:t>ITU-R</w:t>
      </w:r>
      <w:r w:rsidRPr="003B4A10">
        <w:rPr>
          <w:rFonts w:hint="eastAsia"/>
          <w:lang w:eastAsia="zh-CN"/>
        </w:rPr>
        <w:t>《国际移动通信全球趋势手册》界定了</w:t>
      </w:r>
      <w:r w:rsidRPr="003B4A10">
        <w:rPr>
          <w:rFonts w:hint="eastAsia"/>
          <w:lang w:eastAsia="zh-CN"/>
        </w:rPr>
        <w:t>IMT</w:t>
      </w:r>
      <w:r w:rsidRPr="003B4A10">
        <w:rPr>
          <w:rFonts w:hint="eastAsia"/>
          <w:lang w:eastAsia="zh-CN"/>
        </w:rPr>
        <w:t>并就有关</w:t>
      </w:r>
      <w:r w:rsidRPr="003B4A10">
        <w:rPr>
          <w:lang w:eastAsia="zh-CN"/>
        </w:rPr>
        <w:t>IMT</w:t>
      </w:r>
      <w:r w:rsidRPr="003B4A10">
        <w:rPr>
          <w:rFonts w:hint="eastAsia"/>
          <w:lang w:eastAsia="zh-CN"/>
        </w:rPr>
        <w:t>系统</w:t>
      </w:r>
      <w:r w:rsidRPr="003B4A10">
        <w:rPr>
          <w:lang w:eastAsia="zh-CN"/>
        </w:rPr>
        <w:t>部署</w:t>
      </w:r>
      <w:r w:rsidRPr="003B4A10">
        <w:rPr>
          <w:rFonts w:hint="eastAsia"/>
          <w:lang w:eastAsia="zh-CN"/>
        </w:rPr>
        <w:t>以及</w:t>
      </w:r>
      <w:r w:rsidRPr="003B4A10">
        <w:rPr>
          <w:lang w:eastAsia="zh-CN"/>
        </w:rPr>
        <w:t>引入</w:t>
      </w:r>
      <w:r w:rsidRPr="003B4A10">
        <w:rPr>
          <w:lang w:eastAsia="zh-CN"/>
        </w:rPr>
        <w:t>IMT-2000</w:t>
      </w:r>
      <w:r w:rsidRPr="003B4A10">
        <w:rPr>
          <w:rFonts w:hint="eastAsia"/>
          <w:lang w:eastAsia="zh-CN"/>
        </w:rPr>
        <w:t>和</w:t>
      </w:r>
      <w:r w:rsidRPr="003B4A10">
        <w:rPr>
          <w:lang w:eastAsia="zh-CN"/>
        </w:rPr>
        <w:t>IMT-Advanced</w:t>
      </w:r>
      <w:r w:rsidRPr="003B4A10">
        <w:rPr>
          <w:rFonts w:hint="eastAsia"/>
          <w:lang w:eastAsia="zh-CN"/>
        </w:rPr>
        <w:t>网络的问题向相关各方提供总体指导；</w:t>
      </w:r>
    </w:p>
    <w:p w14:paraId="603C829C" w14:textId="77777777" w:rsidR="004E080D" w:rsidRPr="00BA0852" w:rsidRDefault="00A46160" w:rsidP="004E080D">
      <w:pPr>
        <w:rPr>
          <w:rFonts w:ascii="SimSun" w:cs="SimSun"/>
          <w:szCs w:val="24"/>
          <w:lang w:eastAsia="zh-CN"/>
        </w:rPr>
      </w:pPr>
      <w:r w:rsidRPr="00B66A6B">
        <w:rPr>
          <w:i/>
          <w:iCs/>
          <w:lang w:eastAsia="zh-CN"/>
        </w:rPr>
        <w:t>j)</w:t>
      </w:r>
      <w:r w:rsidRPr="00B66A6B">
        <w:rPr>
          <w:lang w:eastAsia="zh-CN"/>
        </w:rPr>
        <w:tab/>
      </w:r>
      <w:r>
        <w:rPr>
          <w:rFonts w:ascii="SimSun" w:cs="SimSun" w:hint="eastAsia"/>
          <w:szCs w:val="24"/>
          <w:lang w:eastAsia="zh-CN"/>
        </w:rPr>
        <w:t>国际电联电信发展部门（</w:t>
      </w:r>
      <w:r>
        <w:rPr>
          <w:rFonts w:ascii="timesnewroman" w:hAnsi="timesnewroman" w:cs="timesnewroman"/>
          <w:szCs w:val="24"/>
          <w:lang w:eastAsia="zh-CN"/>
        </w:rPr>
        <w:t>ITU-D</w:t>
      </w:r>
      <w:r>
        <w:rPr>
          <w:rFonts w:ascii="SimSun" w:cs="SimSun" w:hint="eastAsia"/>
          <w:szCs w:val="24"/>
          <w:lang w:eastAsia="zh-CN"/>
        </w:rPr>
        <w:t>）第</w:t>
      </w:r>
      <w:r>
        <w:rPr>
          <w:rFonts w:ascii="timesnewroman" w:hAnsi="timesnewroman" w:cs="timesnewroman"/>
          <w:szCs w:val="24"/>
          <w:lang w:eastAsia="zh-CN"/>
        </w:rPr>
        <w:t>1</w:t>
      </w:r>
      <w:r>
        <w:rPr>
          <w:rFonts w:ascii="SimSun" w:cs="SimSun" w:hint="eastAsia"/>
          <w:szCs w:val="24"/>
          <w:lang w:eastAsia="zh-CN"/>
        </w:rPr>
        <w:t>研究组目前正在参与</w:t>
      </w:r>
      <w:r>
        <w:rPr>
          <w:rFonts w:ascii="timesnewroman" w:hAnsi="timesnewroman" w:cs="timesnewroman"/>
          <w:szCs w:val="24"/>
          <w:lang w:eastAsia="zh-CN"/>
        </w:rPr>
        <w:t>ITU-T</w:t>
      </w:r>
      <w:r>
        <w:rPr>
          <w:rFonts w:ascii="timesnewroman" w:hAnsi="timesnewroman" w:cs="timesnewroman" w:hint="eastAsia"/>
          <w:szCs w:val="24"/>
          <w:lang w:eastAsia="zh-CN"/>
        </w:rPr>
        <w:t>第</w:t>
      </w:r>
      <w:r>
        <w:rPr>
          <w:rFonts w:ascii="timesnewroman" w:hAnsi="timesnewroman" w:cs="timesnewroman" w:hint="eastAsia"/>
          <w:szCs w:val="24"/>
          <w:lang w:eastAsia="zh-CN"/>
        </w:rPr>
        <w:t>13</w:t>
      </w:r>
      <w:r>
        <w:rPr>
          <w:rFonts w:ascii="timesnewroman" w:hAnsi="timesnewroman" w:cs="timesnewroman" w:hint="eastAsia"/>
          <w:szCs w:val="24"/>
          <w:lang w:eastAsia="zh-CN"/>
        </w:rPr>
        <w:t>研究组</w:t>
      </w:r>
      <w:r>
        <w:rPr>
          <w:rFonts w:ascii="SimSun" w:cs="SimSun" w:hint="eastAsia"/>
          <w:szCs w:val="24"/>
          <w:lang w:eastAsia="zh-CN"/>
        </w:rPr>
        <w:t>和</w:t>
      </w:r>
      <w:r>
        <w:rPr>
          <w:rFonts w:ascii="timesnewroman" w:hAnsi="timesnewroman" w:cs="timesnewroman"/>
          <w:szCs w:val="24"/>
          <w:lang w:eastAsia="zh-CN"/>
        </w:rPr>
        <w:t>ITU-R</w:t>
      </w:r>
      <w:r>
        <w:rPr>
          <w:rFonts w:ascii="timesnewroman" w:hAnsi="timesnewroman" w:cs="timesnewroman" w:hint="eastAsia"/>
          <w:szCs w:val="24"/>
          <w:lang w:eastAsia="zh-CN"/>
        </w:rPr>
        <w:t>第</w:t>
      </w:r>
      <w:r>
        <w:rPr>
          <w:rFonts w:ascii="timesnewroman" w:hAnsi="timesnewroman" w:cs="timesnewroman" w:hint="eastAsia"/>
          <w:szCs w:val="24"/>
          <w:lang w:eastAsia="zh-CN"/>
        </w:rPr>
        <w:t>5</w:t>
      </w:r>
      <w:r>
        <w:rPr>
          <w:rFonts w:ascii="timesnewroman" w:hAnsi="timesnewroman" w:cs="timesnewroman" w:hint="eastAsia"/>
          <w:szCs w:val="24"/>
          <w:lang w:eastAsia="zh-CN"/>
        </w:rPr>
        <w:t>研究组</w:t>
      </w:r>
      <w:r>
        <w:rPr>
          <w:rFonts w:ascii="SimSun" w:cs="SimSun" w:hint="eastAsia"/>
          <w:szCs w:val="24"/>
          <w:lang w:eastAsia="zh-CN"/>
        </w:rPr>
        <w:t>密切协调开展的各项活动，以明确那些影响发展中国家宽带（包括</w:t>
      </w:r>
      <w:r>
        <w:rPr>
          <w:rFonts w:ascii="timesnewroman" w:hAnsi="timesnewroman" w:cs="timesnewroman"/>
          <w:szCs w:val="24"/>
          <w:lang w:eastAsia="zh-CN"/>
        </w:rPr>
        <w:t>IMT</w:t>
      </w:r>
      <w:r>
        <w:rPr>
          <w:rFonts w:ascii="SimSun" w:cs="SimSun" w:hint="eastAsia"/>
          <w:szCs w:val="24"/>
          <w:lang w:eastAsia="zh-CN"/>
        </w:rPr>
        <w:t>）</w:t>
      </w:r>
      <w:proofErr w:type="gramStart"/>
      <w:r>
        <w:rPr>
          <w:rFonts w:ascii="SimSun" w:cs="SimSun" w:hint="eastAsia"/>
          <w:szCs w:val="24"/>
          <w:lang w:eastAsia="zh-CN"/>
        </w:rPr>
        <w:t>有效发展的因素；</w:t>
      </w:r>
      <w:proofErr w:type="gramEnd"/>
    </w:p>
    <w:p w14:paraId="0C6B7D22" w14:textId="77777777" w:rsidR="004E080D" w:rsidRPr="003B4A10" w:rsidRDefault="00A46160" w:rsidP="004E080D">
      <w:pPr>
        <w:keepNext/>
        <w:keepLines/>
        <w:rPr>
          <w:lang w:eastAsia="zh-CN"/>
        </w:rPr>
      </w:pPr>
      <w:r w:rsidRPr="00B66A6B">
        <w:rPr>
          <w:i/>
          <w:iCs/>
          <w:lang w:eastAsia="zh-CN"/>
        </w:rPr>
        <w:t>k)</w:t>
      </w:r>
      <w:r w:rsidRPr="00B66A6B">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正在得到演进发展，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Pr>
          <w:rFonts w:hint="eastAsia"/>
          <w:lang w:eastAsia="zh-CN"/>
        </w:rPr>
        <w:t>场景</w:t>
      </w:r>
      <w:r w:rsidRPr="00D73CEC">
        <w:rPr>
          <w:rFonts w:hint="eastAsia"/>
          <w:lang w:eastAsia="zh-CN"/>
        </w:rPr>
        <w:t>和</w:t>
      </w:r>
      <w:r w:rsidRPr="00D73CEC">
        <w:rPr>
          <w:lang w:eastAsia="zh-CN"/>
        </w:rPr>
        <w:t>应用，</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Pr>
          <w:rFonts w:hint="eastAsia"/>
          <w:lang w:eastAsia="zh-CN"/>
        </w:rPr>
        <w:t>超</w:t>
      </w:r>
      <w:r w:rsidRPr="00D73CEC">
        <w:rPr>
          <w:lang w:eastAsia="zh-CN"/>
        </w:rPr>
        <w:t>可靠</w:t>
      </w:r>
      <w:r w:rsidRPr="00D73CEC">
        <w:rPr>
          <w:rFonts w:hint="eastAsia"/>
          <w:lang w:eastAsia="zh-CN"/>
        </w:rPr>
        <w:t>及低</w:t>
      </w:r>
      <w:r w:rsidRPr="00D73CEC">
        <w:rPr>
          <w:lang w:eastAsia="zh-CN"/>
        </w:rPr>
        <w:t>时延</w:t>
      </w:r>
      <w:r w:rsidRPr="00D73CEC">
        <w:rPr>
          <w:rFonts w:hint="eastAsia"/>
          <w:lang w:eastAsia="zh-CN"/>
        </w:rPr>
        <w:t>通信</w:t>
      </w:r>
      <w:r>
        <w:rPr>
          <w:rFonts w:hint="eastAsia"/>
          <w:lang w:eastAsia="zh-CN"/>
        </w:rPr>
        <w:t>，且</w:t>
      </w:r>
      <w:r>
        <w:rPr>
          <w:lang w:eastAsia="zh-CN"/>
        </w:rPr>
        <w:t>为数众多国家已开始这一工作；</w:t>
      </w:r>
    </w:p>
    <w:p w14:paraId="12AC2864" w14:textId="0FB8AC48" w:rsidR="004E080D" w:rsidRPr="00BA0852" w:rsidRDefault="00A46160" w:rsidP="004E080D">
      <w:pPr>
        <w:rPr>
          <w:lang w:eastAsia="zh-CN"/>
        </w:rPr>
      </w:pPr>
      <w:r w:rsidRPr="00B66A6B">
        <w:rPr>
          <w:i/>
          <w:iCs/>
          <w:lang w:eastAsia="zh-CN"/>
        </w:rPr>
        <w:t>l)</w:t>
      </w:r>
      <w:r w:rsidRPr="00B66A6B">
        <w:rPr>
          <w:lang w:eastAsia="zh-CN"/>
        </w:rPr>
        <w:tab/>
      </w:r>
      <w:del w:id="29" w:author="Wang, Long" w:date="2022-02-08T21:35:00Z">
        <w:r w:rsidRPr="00B66A6B" w:rsidDel="0098323C">
          <w:rPr>
            <w:lang w:eastAsia="zh-CN"/>
          </w:rPr>
          <w:delText>ITU-T</w:delText>
        </w:r>
        <w:r w:rsidDel="0098323C">
          <w:rPr>
            <w:rFonts w:hint="eastAsia"/>
            <w:lang w:eastAsia="zh-CN"/>
          </w:rPr>
          <w:delText>第</w:delText>
        </w:r>
        <w:r w:rsidDel="0098323C">
          <w:rPr>
            <w:rFonts w:hint="eastAsia"/>
            <w:lang w:eastAsia="zh-CN"/>
          </w:rPr>
          <w:delText>13</w:delText>
        </w:r>
        <w:r w:rsidDel="0098323C">
          <w:rPr>
            <w:rFonts w:hint="eastAsia"/>
            <w:lang w:eastAsia="zh-CN"/>
          </w:rPr>
          <w:delText>研究组</w:delText>
        </w:r>
        <w:r w:rsidDel="0098323C">
          <w:rPr>
            <w:lang w:eastAsia="zh-CN"/>
          </w:rPr>
          <w:delText>通过成立</w:delText>
        </w:r>
        <w:r w:rsidRPr="00B66A6B" w:rsidDel="0098323C">
          <w:rPr>
            <w:lang w:eastAsia="zh-CN"/>
          </w:rPr>
          <w:delText>IMT-2020</w:delText>
        </w:r>
        <w:r w:rsidDel="0098323C">
          <w:rPr>
            <w:rFonts w:hint="eastAsia"/>
            <w:lang w:eastAsia="zh-CN"/>
          </w:rPr>
          <w:delText>焦点组</w:delText>
        </w:r>
        <w:r w:rsidDel="0098323C">
          <w:rPr>
            <w:lang w:eastAsia="zh-CN"/>
          </w:rPr>
          <w:delText>（</w:delText>
        </w:r>
        <w:r w:rsidDel="0098323C">
          <w:rPr>
            <w:lang w:eastAsia="zh-CN"/>
          </w:rPr>
          <w:delText>FG-IMT2020</w:delText>
        </w:r>
        <w:r w:rsidDel="0098323C">
          <w:rPr>
            <w:lang w:eastAsia="zh-CN"/>
          </w:rPr>
          <w:delText>）</w:delText>
        </w:r>
        <w:r w:rsidDel="0098323C">
          <w:rPr>
            <w:rFonts w:hint="eastAsia"/>
            <w:lang w:eastAsia="zh-CN"/>
          </w:rPr>
          <w:delText>已</w:delText>
        </w:r>
        <w:r w:rsidDel="0098323C">
          <w:rPr>
            <w:lang w:eastAsia="zh-CN"/>
          </w:rPr>
          <w:delText>开始有关</w:delText>
        </w:r>
        <w:r w:rsidRPr="00B66A6B" w:rsidDel="0098323C">
          <w:rPr>
            <w:lang w:eastAsia="zh-CN"/>
          </w:rPr>
          <w:delText>IMT-2020</w:delText>
        </w:r>
        <w:r w:rsidDel="0098323C">
          <w:rPr>
            <w:rFonts w:hint="eastAsia"/>
            <w:lang w:eastAsia="zh-CN"/>
          </w:rPr>
          <w:delText>非</w:delText>
        </w:r>
        <w:r w:rsidDel="0098323C">
          <w:rPr>
            <w:lang w:eastAsia="zh-CN"/>
          </w:rPr>
          <w:delText>无线网络问题的研究，上述焦点组的职责为：</w:delText>
        </w:r>
        <w:r w:rsidRPr="009C4D47" w:rsidDel="0098323C">
          <w:rPr>
            <w:rFonts w:hint="eastAsia"/>
            <w:lang w:eastAsia="zh-CN"/>
          </w:rPr>
          <w:delText>(</w:delText>
        </w:r>
        <w:r w:rsidRPr="00B66A6B" w:rsidDel="0098323C">
          <w:rPr>
            <w:lang w:eastAsia="zh-CN"/>
          </w:rPr>
          <w:delText>1</w:delText>
        </w:r>
        <w:r w:rsidDel="0098323C">
          <w:rPr>
            <w:rFonts w:hint="eastAsia"/>
            <w:lang w:eastAsia="zh-CN"/>
          </w:rPr>
          <w:delText xml:space="preserve">) </w:delText>
        </w:r>
        <w:r w:rsidRPr="00D95566" w:rsidDel="0098323C">
          <w:rPr>
            <w:rFonts w:cs="SimSun" w:hint="eastAsia"/>
            <w:color w:val="000000"/>
            <w:szCs w:val="24"/>
            <w:lang w:eastAsia="zh-CN"/>
          </w:rPr>
          <w:delText>与其他各组，尤其是开放源界开展展示或</w:delText>
        </w:r>
        <w:r w:rsidRPr="00D95566" w:rsidDel="0098323C">
          <w:rPr>
            <w:rFonts w:hint="eastAsia"/>
            <w:szCs w:val="24"/>
            <w:lang w:eastAsia="zh-CN"/>
          </w:rPr>
          <w:delText>样机开发</w:delText>
        </w:r>
        <w:r w:rsidRPr="00BA0852" w:rsidDel="0098323C">
          <w:rPr>
            <w:rFonts w:hint="eastAsia"/>
            <w:lang w:eastAsia="zh-CN"/>
          </w:rPr>
          <w:delText>；</w:delText>
        </w:r>
        <w:r w:rsidDel="0098323C">
          <w:rPr>
            <w:rFonts w:hint="eastAsia"/>
            <w:lang w:eastAsia="zh-CN"/>
          </w:rPr>
          <w:delText>(</w:delText>
        </w:r>
        <w:r w:rsidDel="0098323C">
          <w:rPr>
            <w:lang w:eastAsia="zh-CN"/>
          </w:rPr>
          <w:delText xml:space="preserve">2) </w:delText>
        </w:r>
        <w:r w:rsidRPr="00BA0852" w:rsidDel="0098323C">
          <w:rPr>
            <w:rFonts w:hint="eastAsia"/>
            <w:lang w:eastAsia="zh-CN"/>
          </w:rPr>
          <w:delText>增强网络软件化和以信息为中心的网络化</w:delText>
        </w:r>
        <w:r w:rsidDel="0098323C">
          <w:rPr>
            <w:rFonts w:hint="eastAsia"/>
            <w:lang w:eastAsia="zh-CN"/>
          </w:rPr>
          <w:delText>（</w:delText>
        </w:r>
        <w:r w:rsidDel="0098323C">
          <w:rPr>
            <w:rFonts w:hint="eastAsia"/>
            <w:lang w:eastAsia="zh-CN"/>
          </w:rPr>
          <w:delText>ICN</w:delText>
        </w:r>
        <w:r w:rsidDel="0098323C">
          <w:rPr>
            <w:lang w:eastAsia="zh-CN"/>
          </w:rPr>
          <w:delText>）</w:delText>
        </w:r>
        <w:r w:rsidRPr="00BA0852" w:rsidDel="0098323C">
          <w:rPr>
            <w:rFonts w:hint="eastAsia"/>
            <w:lang w:eastAsia="zh-CN"/>
          </w:rPr>
          <w:delText>工作；</w:delText>
        </w:r>
        <w:r w:rsidDel="0098323C">
          <w:rPr>
            <w:rFonts w:hint="eastAsia"/>
            <w:lang w:eastAsia="zh-CN"/>
          </w:rPr>
          <w:delText>(</w:delText>
        </w:r>
        <w:r w:rsidRPr="00775C4F" w:rsidDel="0098323C">
          <w:rPr>
            <w:lang w:eastAsia="zh-CN"/>
          </w:rPr>
          <w:delText>3</w:delText>
        </w:r>
        <w:r w:rsidDel="0098323C">
          <w:rPr>
            <w:lang w:eastAsia="zh-CN"/>
          </w:rPr>
          <w:delText xml:space="preserve">) </w:delText>
        </w:r>
        <w:r w:rsidDel="0098323C">
          <w:rPr>
            <w:rFonts w:hint="eastAsia"/>
            <w:lang w:eastAsia="zh-CN"/>
          </w:rPr>
          <w:delText>完善</w:delText>
        </w:r>
        <w:r w:rsidRPr="00BA0852" w:rsidDel="0098323C">
          <w:rPr>
            <w:rFonts w:hint="eastAsia"/>
            <w:lang w:eastAsia="zh-CN"/>
          </w:rPr>
          <w:delText>并开发</w:delText>
        </w:r>
        <w:r w:rsidRPr="00BA0852" w:rsidDel="0098323C">
          <w:rPr>
            <w:lang w:eastAsia="zh-CN"/>
          </w:rPr>
          <w:delText>IMT-2020</w:delText>
        </w:r>
        <w:r w:rsidRPr="00BA0852" w:rsidDel="0098323C">
          <w:rPr>
            <w:rFonts w:hint="eastAsia"/>
            <w:lang w:eastAsia="zh-CN"/>
          </w:rPr>
          <w:delText>网络架构；</w:delText>
        </w:r>
        <w:r w:rsidDel="0098323C">
          <w:rPr>
            <w:rFonts w:hint="eastAsia"/>
            <w:lang w:eastAsia="zh-CN"/>
          </w:rPr>
          <w:delText>(</w:delText>
        </w:r>
        <w:r w:rsidRPr="00775C4F" w:rsidDel="0098323C">
          <w:rPr>
            <w:lang w:eastAsia="zh-CN"/>
          </w:rPr>
          <w:delText>4</w:delText>
        </w:r>
        <w:r w:rsidDel="0098323C">
          <w:rPr>
            <w:rFonts w:hint="eastAsia"/>
            <w:lang w:eastAsia="zh-CN"/>
          </w:rPr>
          <w:delText xml:space="preserve">) </w:delText>
        </w:r>
        <w:r w:rsidRPr="00BA0852" w:rsidDel="0098323C">
          <w:rPr>
            <w:rFonts w:hint="eastAsia"/>
            <w:lang w:eastAsia="zh-CN"/>
          </w:rPr>
          <w:delText>研究固定</w:delText>
        </w:r>
        <w:r w:rsidDel="0098323C">
          <w:rPr>
            <w:rFonts w:hint="eastAsia"/>
            <w:lang w:eastAsia="zh-CN"/>
          </w:rPr>
          <w:delText xml:space="preserve"> </w:delText>
        </w:r>
        <w:r w:rsidDel="0098323C">
          <w:rPr>
            <w:lang w:eastAsia="zh-CN"/>
          </w:rPr>
          <w:delText xml:space="preserve">– </w:delText>
        </w:r>
        <w:r w:rsidRPr="00BA0852" w:rsidDel="0098323C">
          <w:rPr>
            <w:rFonts w:hint="eastAsia"/>
            <w:lang w:eastAsia="zh-CN"/>
          </w:rPr>
          <w:delText>移动融合问题；</w:delText>
        </w:r>
        <w:r w:rsidDel="0098323C">
          <w:rPr>
            <w:rFonts w:hint="eastAsia"/>
            <w:lang w:eastAsia="zh-CN"/>
          </w:rPr>
          <w:delText>(</w:delText>
        </w:r>
        <w:r w:rsidDel="0098323C">
          <w:rPr>
            <w:lang w:eastAsia="zh-CN"/>
          </w:rPr>
          <w:delText xml:space="preserve">5) </w:delText>
        </w:r>
        <w:r w:rsidRPr="00BA0852" w:rsidDel="0098323C">
          <w:rPr>
            <w:rFonts w:hint="eastAsia"/>
            <w:lang w:eastAsia="zh-CN"/>
          </w:rPr>
          <w:delText>研究</w:delText>
        </w:r>
        <w:r w:rsidDel="0098323C">
          <w:rPr>
            <w:rFonts w:hint="eastAsia"/>
            <w:lang w:eastAsia="zh-CN"/>
          </w:rPr>
          <w:delText>前传</w:delText>
        </w:r>
        <w:r w:rsidRPr="00BA0852" w:rsidDel="0098323C">
          <w:rPr>
            <w:lang w:eastAsia="zh-CN"/>
          </w:rPr>
          <w:delText>/</w:delText>
        </w:r>
        <w:r w:rsidDel="0098323C">
          <w:rPr>
            <w:rFonts w:hint="eastAsia"/>
            <w:lang w:eastAsia="zh-CN"/>
          </w:rPr>
          <w:delText>回传</w:delText>
        </w:r>
        <w:r w:rsidRPr="00BA0852" w:rsidDel="0098323C">
          <w:rPr>
            <w:rFonts w:hint="eastAsia"/>
            <w:lang w:eastAsia="zh-CN"/>
          </w:rPr>
          <w:delText>网络</w:delText>
        </w:r>
        <w:r w:rsidDel="0098323C">
          <w:rPr>
            <w:rFonts w:hint="eastAsia"/>
            <w:lang w:eastAsia="zh-CN"/>
          </w:rPr>
          <w:delText>切</w:delText>
        </w:r>
        <w:r w:rsidRPr="00BA0852" w:rsidDel="0098323C">
          <w:rPr>
            <w:rFonts w:hint="eastAsia"/>
            <w:lang w:eastAsia="zh-CN"/>
          </w:rPr>
          <w:delText>片问题；</w:delText>
        </w:r>
        <w:r w:rsidDel="0098323C">
          <w:rPr>
            <w:rFonts w:hint="eastAsia"/>
            <w:lang w:eastAsia="zh-CN"/>
          </w:rPr>
          <w:delText>(</w:delText>
        </w:r>
        <w:r w:rsidDel="0098323C">
          <w:rPr>
            <w:lang w:eastAsia="zh-CN"/>
          </w:rPr>
          <w:delText xml:space="preserve">6) </w:delText>
        </w:r>
        <w:r w:rsidRPr="00BA0852" w:rsidDel="0098323C">
          <w:rPr>
            <w:rFonts w:hint="eastAsia"/>
            <w:lang w:eastAsia="zh-CN"/>
          </w:rPr>
          <w:delText>定义适用于</w:delText>
        </w:r>
        <w:r w:rsidRPr="00BA0852" w:rsidDel="0098323C">
          <w:rPr>
            <w:lang w:eastAsia="zh-CN"/>
          </w:rPr>
          <w:delText>IMT-2020</w:delText>
        </w:r>
        <w:r w:rsidRPr="00BA0852" w:rsidDel="0098323C">
          <w:rPr>
            <w:rFonts w:hint="eastAsia"/>
            <w:lang w:eastAsia="zh-CN"/>
          </w:rPr>
          <w:delText>网络的、新的业务模式和</w:delText>
        </w:r>
        <w:r w:rsidDel="0098323C">
          <w:rPr>
            <w:rFonts w:hint="eastAsia"/>
            <w:lang w:eastAsia="zh-CN"/>
          </w:rPr>
          <w:delText>服务</w:delText>
        </w:r>
        <w:r w:rsidDel="0098323C">
          <w:rPr>
            <w:lang w:eastAsia="zh-CN"/>
          </w:rPr>
          <w:delText>质量（</w:delText>
        </w:r>
        <w:r w:rsidRPr="00B66A6B" w:rsidDel="0098323C">
          <w:rPr>
            <w:lang w:eastAsia="zh-CN"/>
          </w:rPr>
          <w:delText>QoS</w:delText>
        </w:r>
        <w:r w:rsidDel="0098323C">
          <w:rPr>
            <w:rFonts w:hint="eastAsia"/>
            <w:lang w:eastAsia="zh-CN"/>
          </w:rPr>
          <w:delText>）</w:delText>
        </w:r>
        <w:r w:rsidRPr="00BA0852" w:rsidDel="0098323C">
          <w:rPr>
            <w:rFonts w:hint="eastAsia"/>
            <w:lang w:eastAsia="zh-CN"/>
          </w:rPr>
          <w:delText>以及运行和管理（</w:delText>
        </w:r>
        <w:r w:rsidRPr="00BA0852" w:rsidDel="0098323C">
          <w:rPr>
            <w:lang w:eastAsia="zh-CN"/>
          </w:rPr>
          <w:delText>OAM</w:delText>
        </w:r>
        <w:r w:rsidRPr="00BA0852" w:rsidDel="0098323C">
          <w:rPr>
            <w:rFonts w:hint="eastAsia"/>
            <w:lang w:eastAsia="zh-CN"/>
          </w:rPr>
          <w:delText>）相关方面</w:delText>
        </w:r>
        <w:r w:rsidDel="0098323C">
          <w:rPr>
            <w:rFonts w:hint="eastAsia"/>
            <w:lang w:eastAsia="zh-CN"/>
          </w:rPr>
          <w:delText>问题</w:delText>
        </w:r>
      </w:del>
      <w:ins w:id="30" w:author="Wang, Long" w:date="2022-02-08T21:18:00Z">
        <w:r w:rsidR="00586EBA" w:rsidRPr="00586EBA">
          <w:rPr>
            <w:rFonts w:hint="eastAsia"/>
            <w:lang w:eastAsia="zh-CN"/>
          </w:rPr>
          <w:t>ITU-T</w:t>
        </w:r>
        <w:r w:rsidR="00586EBA" w:rsidRPr="00586EBA">
          <w:rPr>
            <w:rFonts w:hint="eastAsia"/>
            <w:lang w:eastAsia="zh-CN"/>
          </w:rPr>
          <w:t>第</w:t>
        </w:r>
        <w:r w:rsidR="00586EBA" w:rsidRPr="00586EBA">
          <w:rPr>
            <w:rFonts w:hint="eastAsia"/>
            <w:lang w:eastAsia="zh-CN"/>
          </w:rPr>
          <w:t>13</w:t>
        </w:r>
        <w:r w:rsidR="00586EBA" w:rsidRPr="00586EBA">
          <w:rPr>
            <w:rFonts w:hint="eastAsia"/>
            <w:lang w:eastAsia="zh-CN"/>
          </w:rPr>
          <w:t>研究组在</w:t>
        </w:r>
        <w:r w:rsidR="00586EBA" w:rsidRPr="00586EBA">
          <w:rPr>
            <w:rFonts w:hint="eastAsia"/>
            <w:lang w:eastAsia="zh-CN"/>
          </w:rPr>
          <w:t>IMT</w:t>
        </w:r>
      </w:ins>
      <w:ins w:id="31" w:author="Tang ting" w:date="2022-02-09T10:01:00Z">
        <w:r w:rsidR="00635B14">
          <w:rPr>
            <w:lang w:eastAsia="zh-CN"/>
          </w:rPr>
          <w:t xml:space="preserve"> </w:t>
        </w:r>
      </w:ins>
      <w:ins w:id="32" w:author="Wang, Long" w:date="2022-02-08T21:18:00Z">
        <w:r w:rsidR="00586EBA" w:rsidRPr="00586EBA">
          <w:rPr>
            <w:rFonts w:hint="eastAsia"/>
            <w:lang w:eastAsia="zh-CN"/>
          </w:rPr>
          <w:t>2020</w:t>
        </w:r>
        <w:r w:rsidR="00586EBA" w:rsidRPr="00586EBA">
          <w:rPr>
            <w:rFonts w:hint="eastAsia"/>
            <w:lang w:eastAsia="zh-CN"/>
          </w:rPr>
          <w:t>焦点组</w:t>
        </w:r>
      </w:ins>
      <w:ins w:id="33" w:author="Wang, Long" w:date="2022-02-08T21:19:00Z">
        <w:r w:rsidR="00586EBA">
          <w:rPr>
            <w:lang w:eastAsia="zh-CN"/>
          </w:rPr>
          <w:t>（</w:t>
        </w:r>
        <w:r w:rsidR="00586EBA">
          <w:rPr>
            <w:lang w:eastAsia="zh-CN"/>
          </w:rPr>
          <w:t>FG</w:t>
        </w:r>
      </w:ins>
      <w:ins w:id="34" w:author="Tang ting" w:date="2022-02-09T10:02:00Z">
        <w:r w:rsidR="00635B14">
          <w:rPr>
            <w:lang w:eastAsia="zh-CN"/>
          </w:rPr>
          <w:t xml:space="preserve"> </w:t>
        </w:r>
      </w:ins>
      <w:ins w:id="35" w:author="Wang, Long" w:date="2022-02-08T21:19:00Z">
        <w:r w:rsidR="00586EBA">
          <w:rPr>
            <w:lang w:eastAsia="zh-CN"/>
          </w:rPr>
          <w:t>IMT</w:t>
        </w:r>
      </w:ins>
      <w:ins w:id="36" w:author="Tang ting" w:date="2022-02-09T10:02:00Z">
        <w:r w:rsidR="00635B14">
          <w:rPr>
            <w:lang w:eastAsia="zh-CN"/>
          </w:rPr>
          <w:t xml:space="preserve"> </w:t>
        </w:r>
      </w:ins>
      <w:ins w:id="37" w:author="Wang, Long" w:date="2022-02-08T21:19:00Z">
        <w:r w:rsidR="00586EBA">
          <w:rPr>
            <w:lang w:eastAsia="zh-CN"/>
          </w:rPr>
          <w:t>2020</w:t>
        </w:r>
        <w:r w:rsidR="00586EBA">
          <w:rPr>
            <w:lang w:eastAsia="zh-CN"/>
          </w:rPr>
          <w:t>）</w:t>
        </w:r>
      </w:ins>
      <w:ins w:id="38" w:author="Wang, Long" w:date="2022-02-08T21:18:00Z">
        <w:r w:rsidR="00586EBA" w:rsidRPr="00586EBA">
          <w:rPr>
            <w:rFonts w:hint="eastAsia"/>
            <w:lang w:eastAsia="zh-CN"/>
          </w:rPr>
          <w:t>内对</w:t>
        </w:r>
        <w:r w:rsidR="00586EBA" w:rsidRPr="00586EBA">
          <w:rPr>
            <w:rFonts w:hint="eastAsia"/>
            <w:lang w:eastAsia="zh-CN"/>
          </w:rPr>
          <w:t>IMT-2020</w:t>
        </w:r>
        <w:r w:rsidR="00586EBA" w:rsidRPr="00586EBA">
          <w:rPr>
            <w:rFonts w:hint="eastAsia"/>
            <w:lang w:eastAsia="zh-CN"/>
          </w:rPr>
          <w:t>的非无线电</w:t>
        </w:r>
      </w:ins>
      <w:ins w:id="39" w:author="Wang, Long" w:date="2022-02-08T21:20:00Z">
        <w:r w:rsidR="00586EBA">
          <w:rPr>
            <w:rFonts w:hint="eastAsia"/>
            <w:lang w:eastAsia="zh-CN"/>
          </w:rPr>
          <w:t>问题</w:t>
        </w:r>
      </w:ins>
      <w:ins w:id="40" w:author="Wang, Long" w:date="2022-02-08T21:22:00Z">
        <w:r w:rsidR="00DA08BA">
          <w:rPr>
            <w:rFonts w:hint="eastAsia"/>
            <w:lang w:eastAsia="zh-CN"/>
          </w:rPr>
          <w:t>以及</w:t>
        </w:r>
      </w:ins>
      <w:ins w:id="41" w:author="Wang, Long" w:date="2022-02-08T21:18:00Z">
        <w:r w:rsidR="00586EBA" w:rsidRPr="00586EBA">
          <w:rPr>
            <w:rFonts w:hint="eastAsia"/>
            <w:lang w:eastAsia="zh-CN"/>
          </w:rPr>
          <w:t>在</w:t>
        </w:r>
      </w:ins>
      <w:ins w:id="42" w:author="Wang, Long" w:date="2022-02-08T21:22:00Z">
        <w:r w:rsidR="00DA08BA">
          <w:rPr>
            <w:lang w:eastAsia="zh-CN"/>
          </w:rPr>
          <w:t>2030</w:t>
        </w:r>
      </w:ins>
      <w:ins w:id="43" w:author="Wang, Long" w:date="2022-02-08T21:18:00Z">
        <w:r w:rsidR="00586EBA" w:rsidRPr="00586EBA">
          <w:rPr>
            <w:rFonts w:hint="eastAsia"/>
            <w:lang w:eastAsia="zh-CN"/>
          </w:rPr>
          <w:t>网络技术焦点组</w:t>
        </w:r>
      </w:ins>
      <w:ins w:id="44" w:author="Wang, Long" w:date="2022-02-08T21:22:00Z">
        <w:r w:rsidR="00DA08BA" w:rsidRPr="00DA08BA">
          <w:rPr>
            <w:rFonts w:hint="eastAsia"/>
            <w:lang w:eastAsia="zh-CN"/>
            <w:rPrChange w:id="45" w:author="Wang, Long" w:date="2022-02-08T21:22:00Z">
              <w:rPr>
                <w:rFonts w:ascii="Segoe UI" w:hAnsi="Segoe UI" w:cs="Segoe UI" w:hint="eastAsia"/>
                <w:color w:val="000000"/>
                <w:sz w:val="20"/>
                <w:shd w:val="clear" w:color="auto" w:fill="FFFFCC"/>
                <w:lang w:eastAsia="zh-CN"/>
              </w:rPr>
            </w:rPrChange>
          </w:rPr>
          <w:t>（</w:t>
        </w:r>
      </w:ins>
      <w:ins w:id="46" w:author="Wang, Long" w:date="2022-02-08T21:18:00Z">
        <w:r w:rsidR="00586EBA" w:rsidRPr="00586EBA">
          <w:rPr>
            <w:rFonts w:hint="eastAsia"/>
            <w:lang w:eastAsia="zh-CN"/>
          </w:rPr>
          <w:t>FG NET-2030</w:t>
        </w:r>
      </w:ins>
      <w:ins w:id="47" w:author="Wang, Long" w:date="2022-02-08T21:22:00Z">
        <w:r w:rsidR="00DA08BA">
          <w:rPr>
            <w:rFonts w:hint="eastAsia"/>
            <w:lang w:eastAsia="zh-CN"/>
          </w:rPr>
          <w:t>）内对网络问题</w:t>
        </w:r>
      </w:ins>
      <w:ins w:id="48" w:author="Wang, Long" w:date="2022-02-08T21:23:00Z">
        <w:r w:rsidR="00DA08BA" w:rsidRPr="00586EBA">
          <w:rPr>
            <w:rFonts w:hint="eastAsia"/>
            <w:lang w:eastAsia="zh-CN"/>
          </w:rPr>
          <w:t>进行了研究</w:t>
        </w:r>
      </w:ins>
      <w:r>
        <w:rPr>
          <w:rFonts w:hint="eastAsia"/>
          <w:lang w:eastAsia="zh-CN"/>
        </w:rPr>
        <w:t>，</w:t>
      </w:r>
    </w:p>
    <w:p w14:paraId="71965027" w14:textId="77777777" w:rsidR="004E080D" w:rsidRPr="00B66A6B" w:rsidRDefault="00A46160" w:rsidP="004E080D">
      <w:pPr>
        <w:pStyle w:val="Call"/>
        <w:rPr>
          <w:lang w:eastAsia="zh-CN"/>
        </w:rPr>
      </w:pPr>
      <w:r>
        <w:rPr>
          <w:rFonts w:hint="eastAsia"/>
          <w:lang w:eastAsia="zh-CN"/>
        </w:rPr>
        <w:t>注意到</w:t>
      </w:r>
    </w:p>
    <w:p w14:paraId="2E8DE17A" w14:textId="77777777" w:rsidR="004E080D" w:rsidRPr="00CB5351" w:rsidRDefault="00A46160" w:rsidP="004E080D">
      <w:pPr>
        <w:rPr>
          <w:i/>
          <w:iCs/>
          <w:lang w:eastAsia="zh-CN"/>
        </w:rPr>
      </w:pPr>
      <w:r w:rsidRPr="00B66A6B">
        <w:rPr>
          <w:i/>
          <w:iCs/>
          <w:lang w:eastAsia="zh-CN"/>
        </w:rPr>
        <w:t>a)</w:t>
      </w:r>
      <w:r w:rsidRPr="00CB5351">
        <w:rPr>
          <w:i/>
          <w:iCs/>
          <w:lang w:eastAsia="zh-CN"/>
        </w:rPr>
        <w:tab/>
      </w:r>
      <w:r w:rsidRPr="00CB5351">
        <w:rPr>
          <w:rFonts w:hint="eastAsia"/>
          <w:lang w:eastAsia="zh-CN"/>
        </w:rPr>
        <w:t>关于</w:t>
      </w:r>
      <w:r w:rsidRPr="00CB5351">
        <w:rPr>
          <w:lang w:eastAsia="zh-CN"/>
        </w:rPr>
        <w:t>ITU-R</w:t>
      </w:r>
      <w:r w:rsidRPr="00CB5351">
        <w:rPr>
          <w:rFonts w:hint="eastAsia"/>
          <w:lang w:eastAsia="zh-CN"/>
        </w:rPr>
        <w:t>和</w:t>
      </w:r>
      <w:r w:rsidRPr="00CB5351">
        <w:rPr>
          <w:lang w:eastAsia="zh-CN"/>
        </w:rPr>
        <w:t>ITU-T</w:t>
      </w:r>
      <w:r w:rsidRPr="00CB5351">
        <w:rPr>
          <w:rFonts w:hint="eastAsia"/>
          <w:lang w:eastAsia="zh-CN"/>
        </w:rPr>
        <w:t>两部门之间的工作划分以及协调的原则和程序的本届全会第</w:t>
      </w:r>
      <w:r w:rsidRPr="00CB5351">
        <w:rPr>
          <w:lang w:eastAsia="zh-CN"/>
        </w:rPr>
        <w:t>18</w:t>
      </w:r>
      <w:r w:rsidRPr="00CB5351">
        <w:rPr>
          <w:rFonts w:hint="eastAsia"/>
          <w:lang w:eastAsia="zh-CN"/>
        </w:rPr>
        <w:t>号决议（</w:t>
      </w:r>
      <w:r w:rsidRPr="00CB5351">
        <w:rPr>
          <w:lang w:eastAsia="zh-CN"/>
        </w:rPr>
        <w:t>20</w:t>
      </w:r>
      <w:r>
        <w:rPr>
          <w:lang w:eastAsia="zh-CN"/>
        </w:rPr>
        <w:t>16</w:t>
      </w:r>
      <w:r w:rsidRPr="00CB5351">
        <w:rPr>
          <w:rFonts w:hint="eastAsia"/>
          <w:lang w:eastAsia="zh-CN"/>
        </w:rPr>
        <w:t>年，</w:t>
      </w:r>
      <w:r>
        <w:rPr>
          <w:rFonts w:hint="eastAsia"/>
          <w:lang w:eastAsia="zh-CN"/>
        </w:rPr>
        <w:t>哈</w:t>
      </w:r>
      <w:r>
        <w:rPr>
          <w:lang w:eastAsia="zh-CN"/>
        </w:rPr>
        <w:t>马马特</w:t>
      </w:r>
      <w:r w:rsidRPr="00CB5351">
        <w:rPr>
          <w:rFonts w:hint="eastAsia"/>
          <w:lang w:eastAsia="zh-CN"/>
        </w:rPr>
        <w:t>，修订版）；</w:t>
      </w:r>
    </w:p>
    <w:p w14:paraId="140FE229" w14:textId="0C23B183" w:rsidR="004E080D" w:rsidRPr="003B4A10" w:rsidRDefault="00A46160" w:rsidP="004E080D">
      <w:pPr>
        <w:rPr>
          <w:lang w:eastAsia="zh-CN"/>
        </w:rPr>
      </w:pPr>
      <w:r>
        <w:rPr>
          <w:i/>
          <w:iCs/>
          <w:lang w:eastAsia="zh-CN"/>
        </w:rPr>
        <w:t>b</w:t>
      </w:r>
      <w:r w:rsidRPr="00B66A6B">
        <w:rPr>
          <w:i/>
          <w:iCs/>
          <w:lang w:eastAsia="zh-CN"/>
        </w:rPr>
        <w:t>)</w:t>
      </w:r>
      <w:r w:rsidRPr="00B66A6B">
        <w:rPr>
          <w:lang w:eastAsia="zh-CN"/>
        </w:rPr>
        <w:tab/>
      </w:r>
      <w:r>
        <w:rPr>
          <w:rFonts w:hint="eastAsia"/>
          <w:lang w:eastAsia="zh-CN"/>
        </w:rPr>
        <w:t>有</w:t>
      </w:r>
      <w:r>
        <w:rPr>
          <w:lang w:eastAsia="zh-CN"/>
        </w:rPr>
        <w:t>关</w:t>
      </w:r>
      <w:r w:rsidRPr="004F0D73">
        <w:rPr>
          <w:rFonts w:cstheme="minorHAnsi"/>
          <w:lang w:eastAsia="zh-CN"/>
        </w:rPr>
        <w:t>加强国际电联三个部门之间在共同关心问题上协调与合作</w:t>
      </w:r>
      <w:r>
        <w:rPr>
          <w:rFonts w:cstheme="minorHAnsi" w:hint="eastAsia"/>
          <w:lang w:eastAsia="zh-CN"/>
        </w:rPr>
        <w:t>的</w:t>
      </w:r>
      <w:r>
        <w:rPr>
          <w:rFonts w:cstheme="minorHAnsi" w:hint="eastAsia"/>
          <w:lang w:eastAsia="zh-CN"/>
        </w:rPr>
        <w:t>WTDC</w:t>
      </w:r>
      <w:r>
        <w:rPr>
          <w:rFonts w:hint="eastAsia"/>
          <w:lang w:eastAsia="zh-CN"/>
        </w:rPr>
        <w:t>第</w:t>
      </w:r>
      <w:r w:rsidRPr="006F0FF2">
        <w:rPr>
          <w:lang w:eastAsia="zh-CN"/>
        </w:rPr>
        <w:t>59</w:t>
      </w:r>
      <w:r>
        <w:rPr>
          <w:rFonts w:hint="eastAsia"/>
          <w:lang w:eastAsia="zh-CN"/>
        </w:rPr>
        <w:t>号决议（</w:t>
      </w:r>
      <w:del w:id="49" w:author="TPU" w:date="2022-02-07T14:35:00Z">
        <w:r w:rsidRPr="006F0FF2" w:rsidDel="00A46160">
          <w:rPr>
            <w:lang w:eastAsia="zh-CN"/>
          </w:rPr>
          <w:delText>2014</w:delText>
        </w:r>
        <w:r w:rsidDel="00A46160">
          <w:rPr>
            <w:rFonts w:hint="eastAsia"/>
            <w:lang w:eastAsia="zh-CN"/>
          </w:rPr>
          <w:delText>年，迪拜</w:delText>
        </w:r>
      </w:del>
      <w:ins w:id="50" w:author="TPU" w:date="2022-02-07T14:35:00Z">
        <w:r>
          <w:rPr>
            <w:rFonts w:hint="eastAsia"/>
            <w:lang w:eastAsia="zh-CN"/>
          </w:rPr>
          <w:t>2017</w:t>
        </w:r>
        <w:r>
          <w:rPr>
            <w:rFonts w:hint="eastAsia"/>
            <w:lang w:eastAsia="zh-CN"/>
          </w:rPr>
          <w:t>年，布宜诺斯艾利斯</w:t>
        </w:r>
      </w:ins>
      <w:r>
        <w:rPr>
          <w:rFonts w:hint="eastAsia"/>
          <w:lang w:eastAsia="zh-CN"/>
        </w:rPr>
        <w:t>，修订版）</w:t>
      </w:r>
      <w:r>
        <w:rPr>
          <w:rFonts w:cstheme="minorHAnsi" w:hint="eastAsia"/>
          <w:lang w:eastAsia="zh-CN"/>
        </w:rPr>
        <w:t>；</w:t>
      </w:r>
    </w:p>
    <w:p w14:paraId="4063F465" w14:textId="77777777" w:rsidR="004E080D" w:rsidRPr="00B66A6B" w:rsidRDefault="00A46160" w:rsidP="004E080D">
      <w:pPr>
        <w:rPr>
          <w:lang w:eastAsia="zh-CN"/>
        </w:rPr>
      </w:pPr>
      <w:r>
        <w:rPr>
          <w:i/>
          <w:iCs/>
          <w:lang w:eastAsia="zh-CN"/>
        </w:rPr>
        <w:t>c</w:t>
      </w:r>
      <w:r w:rsidRPr="00B66A6B">
        <w:rPr>
          <w:i/>
          <w:iCs/>
          <w:lang w:eastAsia="zh-CN"/>
        </w:rPr>
        <w:t>)</w:t>
      </w:r>
      <w:r w:rsidRPr="00B66A6B">
        <w:rPr>
          <w:lang w:eastAsia="zh-CN"/>
        </w:rPr>
        <w:tab/>
      </w:r>
      <w:r>
        <w:rPr>
          <w:rFonts w:ascii="SimSun" w:cs="SimSun" w:hint="eastAsia"/>
          <w:szCs w:val="24"/>
          <w:lang w:eastAsia="zh-CN"/>
        </w:rPr>
        <w:t>关于</w:t>
      </w:r>
      <w:r>
        <w:rPr>
          <w:rFonts w:ascii="timesnewroman" w:hAnsi="timesnewroman" w:cs="timesnewroman"/>
          <w:szCs w:val="24"/>
          <w:lang w:eastAsia="zh-CN"/>
        </w:rPr>
        <w:t>ITU-T</w:t>
      </w:r>
      <w:r>
        <w:rPr>
          <w:rFonts w:ascii="SimSun" w:cs="SimSun" w:hint="eastAsia"/>
          <w:szCs w:val="24"/>
          <w:lang w:eastAsia="zh-CN"/>
        </w:rPr>
        <w:t>与论坛和联盟之间交流程序的</w:t>
      </w:r>
      <w:r>
        <w:rPr>
          <w:rFonts w:ascii="timesnewroman" w:hAnsi="timesnewroman" w:cs="timesnewroman"/>
          <w:szCs w:val="24"/>
          <w:lang w:eastAsia="zh-CN"/>
        </w:rPr>
        <w:t>ITU-T A.4</w:t>
      </w:r>
      <w:r>
        <w:rPr>
          <w:rFonts w:ascii="SimSun" w:cs="SimSun" w:hint="eastAsia"/>
          <w:szCs w:val="24"/>
          <w:lang w:eastAsia="zh-CN"/>
        </w:rPr>
        <w:t>建议书；</w:t>
      </w:r>
    </w:p>
    <w:p w14:paraId="55A394B1" w14:textId="77777777" w:rsidR="004E080D" w:rsidRPr="00B66A6B" w:rsidRDefault="00A46160" w:rsidP="004E080D">
      <w:pPr>
        <w:rPr>
          <w:lang w:eastAsia="zh-CN"/>
        </w:rPr>
      </w:pPr>
      <w:r>
        <w:rPr>
          <w:i/>
          <w:iCs/>
          <w:lang w:eastAsia="zh-CN"/>
        </w:rPr>
        <w:t>d</w:t>
      </w:r>
      <w:r w:rsidRPr="00B66A6B">
        <w:rPr>
          <w:i/>
          <w:iCs/>
          <w:lang w:eastAsia="zh-CN"/>
        </w:rPr>
        <w:t>)</w:t>
      </w:r>
      <w:r w:rsidRPr="00B66A6B">
        <w:rPr>
          <w:lang w:eastAsia="zh-CN"/>
        </w:rPr>
        <w:tab/>
      </w:r>
      <w:r>
        <w:rPr>
          <w:rFonts w:ascii="SimSun" w:cs="SimSun" w:hint="eastAsia"/>
          <w:szCs w:val="24"/>
          <w:lang w:eastAsia="zh-CN"/>
        </w:rPr>
        <w:t>关于在</w:t>
      </w:r>
      <w:r>
        <w:rPr>
          <w:rFonts w:ascii="timesnewroman" w:hAnsi="timesnewroman" w:cs="timesnewroman"/>
          <w:szCs w:val="24"/>
          <w:lang w:eastAsia="zh-CN"/>
        </w:rPr>
        <w:t>ITU-T</w:t>
      </w:r>
      <w:r>
        <w:rPr>
          <w:rFonts w:ascii="SimSun" w:cs="SimSun" w:hint="eastAsia"/>
          <w:szCs w:val="24"/>
          <w:lang w:eastAsia="zh-CN"/>
        </w:rPr>
        <w:t>建议书中引用其他组织文件的一般程序的</w:t>
      </w:r>
      <w:r>
        <w:rPr>
          <w:rFonts w:ascii="timesnewroman" w:hAnsi="timesnewroman" w:cs="timesnewroman"/>
          <w:szCs w:val="24"/>
          <w:lang w:eastAsia="zh-CN"/>
        </w:rPr>
        <w:t>ITU-T A.5</w:t>
      </w:r>
      <w:r>
        <w:rPr>
          <w:rFonts w:ascii="SimSun" w:cs="SimSun" w:hint="eastAsia"/>
          <w:szCs w:val="24"/>
          <w:lang w:eastAsia="zh-CN"/>
        </w:rPr>
        <w:t>建议书；</w:t>
      </w:r>
    </w:p>
    <w:p w14:paraId="7F8C2782" w14:textId="77777777" w:rsidR="004E080D" w:rsidRPr="00D570F8" w:rsidRDefault="00A46160" w:rsidP="004E080D">
      <w:pPr>
        <w:rPr>
          <w:lang w:eastAsia="zh-CN"/>
        </w:rPr>
      </w:pPr>
      <w:r>
        <w:rPr>
          <w:i/>
          <w:iCs/>
          <w:lang w:eastAsia="zh-CN"/>
        </w:rPr>
        <w:t>e</w:t>
      </w:r>
      <w:r w:rsidRPr="00B66A6B">
        <w:rPr>
          <w:i/>
          <w:iCs/>
          <w:lang w:eastAsia="zh-CN"/>
        </w:rPr>
        <w:t>)</w:t>
      </w:r>
      <w:r w:rsidRPr="00775C4F">
        <w:rPr>
          <w:i/>
          <w:iCs/>
          <w:lang w:eastAsia="zh-CN"/>
        </w:rPr>
        <w:tab/>
      </w:r>
      <w:r w:rsidRPr="00775C4F">
        <w:rPr>
          <w:rFonts w:hint="eastAsia"/>
          <w:lang w:eastAsia="zh-CN"/>
        </w:rPr>
        <w:t>关于</w:t>
      </w:r>
      <w:r w:rsidRPr="00775C4F">
        <w:rPr>
          <w:lang w:eastAsia="zh-CN"/>
        </w:rPr>
        <w:t>ITU-T</w:t>
      </w:r>
      <w:r w:rsidRPr="00775C4F">
        <w:rPr>
          <w:rFonts w:hint="eastAsia"/>
          <w:lang w:eastAsia="zh-CN"/>
        </w:rPr>
        <w:t>与国家和区域性标准制定组织之间的合作和信息交流的</w:t>
      </w:r>
      <w:r w:rsidRPr="00775C4F">
        <w:rPr>
          <w:lang w:eastAsia="zh-CN"/>
        </w:rPr>
        <w:t>ITU-T A.6</w:t>
      </w:r>
      <w:r w:rsidRPr="00775C4F">
        <w:rPr>
          <w:rFonts w:hint="eastAsia"/>
          <w:lang w:eastAsia="zh-CN"/>
        </w:rPr>
        <w:t>建议书；</w:t>
      </w:r>
    </w:p>
    <w:p w14:paraId="3ED4A4EE" w14:textId="77777777" w:rsidR="004E080D" w:rsidRPr="003B4A10" w:rsidRDefault="00A46160" w:rsidP="004E080D">
      <w:pPr>
        <w:rPr>
          <w:lang w:eastAsia="zh-CN"/>
        </w:rPr>
      </w:pPr>
      <w:r>
        <w:rPr>
          <w:i/>
          <w:iCs/>
          <w:lang w:eastAsia="zh-CN"/>
        </w:rPr>
        <w:t>f</w:t>
      </w:r>
      <w:r w:rsidRPr="00B66A6B">
        <w:rPr>
          <w:i/>
          <w:iCs/>
          <w:lang w:eastAsia="zh-CN"/>
        </w:rPr>
        <w:t>)</w:t>
      </w:r>
      <w:r w:rsidRPr="00B66A6B">
        <w:rPr>
          <w:lang w:eastAsia="zh-CN"/>
        </w:rPr>
        <w:tab/>
      </w:r>
      <w:r w:rsidRPr="0064400B">
        <w:rPr>
          <w:lang w:eastAsia="zh-CN"/>
        </w:rPr>
        <w:t>ITU-T A.7</w:t>
      </w:r>
      <w:r>
        <w:rPr>
          <w:rFonts w:hint="eastAsia"/>
          <w:lang w:eastAsia="zh-CN"/>
        </w:rPr>
        <w:t>建议书</w:t>
      </w:r>
      <w:r>
        <w:rPr>
          <w:rFonts w:hint="eastAsia"/>
          <w:lang w:eastAsia="zh-CN"/>
        </w:rPr>
        <w:t xml:space="preserve"> </w:t>
      </w:r>
      <w:r>
        <w:rPr>
          <w:lang w:eastAsia="zh-CN"/>
        </w:rPr>
        <w:t xml:space="preserve">– </w:t>
      </w:r>
      <w:r>
        <w:rPr>
          <w:rFonts w:hint="eastAsia"/>
          <w:lang w:eastAsia="zh-CN"/>
        </w:rPr>
        <w:t>有</w:t>
      </w:r>
      <w:r>
        <w:rPr>
          <w:lang w:eastAsia="zh-CN"/>
        </w:rPr>
        <w:t>关</w:t>
      </w:r>
      <w:r w:rsidRPr="0064400B">
        <w:rPr>
          <w:rFonts w:hint="eastAsia"/>
          <w:lang w:eastAsia="zh-CN"/>
        </w:rPr>
        <w:t>焦点组</w:t>
      </w:r>
      <w:r>
        <w:rPr>
          <w:rFonts w:hint="eastAsia"/>
          <w:lang w:eastAsia="zh-CN"/>
        </w:rPr>
        <w:t>的</w:t>
      </w:r>
      <w:r w:rsidRPr="0064400B">
        <w:rPr>
          <w:lang w:eastAsia="zh-CN"/>
        </w:rPr>
        <w:t>成立</w:t>
      </w:r>
      <w:r>
        <w:rPr>
          <w:rFonts w:hint="eastAsia"/>
          <w:lang w:eastAsia="zh-CN"/>
        </w:rPr>
        <w:t>和</w:t>
      </w:r>
      <w:r w:rsidRPr="0064400B">
        <w:rPr>
          <w:lang w:eastAsia="zh-CN"/>
        </w:rPr>
        <w:t>工作程序</w:t>
      </w:r>
      <w:r>
        <w:rPr>
          <w:rFonts w:hint="eastAsia"/>
          <w:lang w:eastAsia="zh-CN"/>
        </w:rPr>
        <w:t>及</w:t>
      </w:r>
      <w:r w:rsidRPr="0064400B">
        <w:rPr>
          <w:lang w:eastAsia="zh-CN"/>
        </w:rPr>
        <w:t>修正</w:t>
      </w:r>
      <w:r>
        <w:rPr>
          <w:rFonts w:hint="eastAsia"/>
          <w:lang w:eastAsia="zh-CN"/>
        </w:rPr>
        <w:t>案</w:t>
      </w:r>
      <w:r w:rsidRPr="0064400B">
        <w:rPr>
          <w:rFonts w:hint="eastAsia"/>
          <w:lang w:eastAsia="zh-CN"/>
        </w:rPr>
        <w:t>1</w:t>
      </w:r>
      <w:r w:rsidRPr="0064400B">
        <w:rPr>
          <w:rFonts w:hint="eastAsia"/>
          <w:lang w:eastAsia="zh-CN"/>
        </w:rPr>
        <w:t>：</w:t>
      </w:r>
      <w:r w:rsidRPr="0064400B">
        <w:rPr>
          <w:lang w:eastAsia="zh-CN"/>
        </w:rPr>
        <w:t>附录</w:t>
      </w:r>
      <w:r w:rsidRPr="00B66A6B">
        <w:rPr>
          <w:lang w:eastAsia="zh-CN"/>
        </w:rPr>
        <w:t>I</w:t>
      </w:r>
      <w:r w:rsidRPr="0064400B">
        <w:rPr>
          <w:lang w:eastAsia="zh-CN"/>
        </w:rPr>
        <w:t xml:space="preserve"> – </w:t>
      </w:r>
      <w:r>
        <w:rPr>
          <w:rFonts w:hint="eastAsia"/>
          <w:lang w:eastAsia="zh-CN"/>
        </w:rPr>
        <w:t>将</w:t>
      </w:r>
      <w:r w:rsidRPr="0064400B">
        <w:rPr>
          <w:lang w:eastAsia="zh-CN"/>
        </w:rPr>
        <w:t>焦点组</w:t>
      </w:r>
      <w:r>
        <w:rPr>
          <w:rFonts w:hint="eastAsia"/>
          <w:lang w:eastAsia="zh-CN"/>
        </w:rPr>
        <w:t>的实际</w:t>
      </w:r>
      <w:r w:rsidRPr="0064400B">
        <w:rPr>
          <w:lang w:eastAsia="zh-CN"/>
        </w:rPr>
        <w:t>成果有效转呈其主管研究组的</w:t>
      </w:r>
      <w:r>
        <w:rPr>
          <w:rFonts w:hint="eastAsia"/>
          <w:lang w:eastAsia="zh-CN"/>
        </w:rPr>
        <w:t>导则，</w:t>
      </w:r>
    </w:p>
    <w:p w14:paraId="7EC81E4A" w14:textId="77777777" w:rsidR="004E080D" w:rsidRPr="00B66A6B" w:rsidRDefault="00A46160" w:rsidP="004E080D">
      <w:pPr>
        <w:pStyle w:val="Call"/>
        <w:rPr>
          <w:lang w:eastAsia="zh-CN"/>
        </w:rPr>
      </w:pPr>
      <w:r>
        <w:rPr>
          <w:rFonts w:hint="eastAsia"/>
          <w:lang w:eastAsia="zh-CN"/>
        </w:rPr>
        <w:t>做出</w:t>
      </w:r>
      <w:r>
        <w:rPr>
          <w:lang w:eastAsia="zh-CN"/>
        </w:rPr>
        <w:t>决议，</w:t>
      </w:r>
      <w:r>
        <w:rPr>
          <w:rFonts w:hint="eastAsia"/>
          <w:lang w:eastAsia="zh-CN"/>
        </w:rPr>
        <w:t>请</w:t>
      </w:r>
      <w:r>
        <w:rPr>
          <w:lang w:eastAsia="zh-CN"/>
        </w:rPr>
        <w:t>电信标准化顾问组（</w:t>
      </w:r>
      <w:r w:rsidRPr="00B66A6B">
        <w:rPr>
          <w:lang w:eastAsia="zh-CN"/>
        </w:rPr>
        <w:t>TSAG</w:t>
      </w:r>
      <w:r>
        <w:rPr>
          <w:lang w:eastAsia="zh-CN"/>
        </w:rPr>
        <w:t>）</w:t>
      </w:r>
    </w:p>
    <w:p w14:paraId="5E3F094C" w14:textId="58772B70" w:rsidR="004E080D" w:rsidRPr="00B66A6B" w:rsidRDefault="00A46160" w:rsidP="004E080D">
      <w:pPr>
        <w:rPr>
          <w:lang w:eastAsia="zh-CN"/>
        </w:rPr>
      </w:pPr>
      <w:r>
        <w:rPr>
          <w:lang w:eastAsia="zh-CN"/>
        </w:rPr>
        <w:t>1</w:t>
      </w:r>
      <w:r w:rsidRPr="00B66A6B">
        <w:rPr>
          <w:lang w:eastAsia="zh-CN"/>
        </w:rPr>
        <w:tab/>
      </w:r>
      <w:r>
        <w:rPr>
          <w:rFonts w:hint="eastAsia"/>
          <w:lang w:eastAsia="zh-CN"/>
        </w:rPr>
        <w:t>促进</w:t>
      </w:r>
      <w:r>
        <w:rPr>
          <w:lang w:eastAsia="zh-CN"/>
        </w:rPr>
        <w:t>所有相关研究组、焦点组、联合协调活动</w:t>
      </w:r>
      <w:r>
        <w:rPr>
          <w:rFonts w:hint="eastAsia"/>
          <w:lang w:eastAsia="zh-CN"/>
        </w:rPr>
        <w:t>和</w:t>
      </w:r>
      <w:r>
        <w:rPr>
          <w:lang w:eastAsia="zh-CN"/>
        </w:rPr>
        <w:t>其他方面之间就</w:t>
      </w:r>
      <w:r>
        <w:rPr>
          <w:lang w:eastAsia="zh-CN"/>
        </w:rPr>
        <w:t>IMT</w:t>
      </w:r>
      <w:r>
        <w:rPr>
          <w:lang w:eastAsia="zh-CN"/>
        </w:rPr>
        <w:t>（</w:t>
      </w:r>
      <w:r>
        <w:rPr>
          <w:rFonts w:hint="eastAsia"/>
          <w:lang w:eastAsia="zh-CN"/>
        </w:rPr>
        <w:t>特别</w:t>
      </w:r>
      <w:r>
        <w:rPr>
          <w:lang w:eastAsia="zh-CN"/>
        </w:rPr>
        <w:t>是</w:t>
      </w:r>
      <w:r w:rsidRPr="00B66A6B">
        <w:rPr>
          <w:lang w:eastAsia="zh-CN"/>
        </w:rPr>
        <w:t>IMT-2020</w:t>
      </w:r>
      <w:ins w:id="51" w:author="Wang, Long" w:date="2022-02-08T21:23:00Z">
        <w:r w:rsidR="00173D41">
          <w:rPr>
            <w:rFonts w:hint="eastAsia"/>
            <w:lang w:eastAsia="zh-CN"/>
          </w:rPr>
          <w:t>及未来技术</w:t>
        </w:r>
      </w:ins>
      <w:r>
        <w:rPr>
          <w:lang w:eastAsia="zh-CN"/>
        </w:rPr>
        <w:t>）</w:t>
      </w:r>
      <w:r>
        <w:rPr>
          <w:rFonts w:hint="eastAsia"/>
          <w:lang w:eastAsia="zh-CN"/>
        </w:rPr>
        <w:t>的</w:t>
      </w:r>
      <w:r>
        <w:rPr>
          <w:lang w:eastAsia="zh-CN"/>
        </w:rPr>
        <w:t>非</w:t>
      </w:r>
      <w:r>
        <w:rPr>
          <w:rFonts w:hint="eastAsia"/>
          <w:lang w:eastAsia="zh-CN"/>
        </w:rPr>
        <w:t>无线</w:t>
      </w:r>
      <w:r>
        <w:rPr>
          <w:lang w:eastAsia="zh-CN"/>
        </w:rPr>
        <w:t>网络标准化活动开展协调；</w:t>
      </w:r>
    </w:p>
    <w:p w14:paraId="335491BC" w14:textId="0C83BC92" w:rsidR="004E080D" w:rsidRPr="00B66A6B" w:rsidRDefault="00A46160" w:rsidP="004E080D">
      <w:pPr>
        <w:rPr>
          <w:lang w:eastAsia="zh-CN"/>
        </w:rPr>
      </w:pPr>
      <w:r>
        <w:rPr>
          <w:lang w:eastAsia="zh-CN"/>
        </w:rPr>
        <w:t>2</w:t>
      </w:r>
      <w:r w:rsidRPr="00B66A6B">
        <w:rPr>
          <w:lang w:eastAsia="zh-CN"/>
        </w:rPr>
        <w:tab/>
      </w:r>
      <w:r w:rsidRPr="00DA7ADB">
        <w:rPr>
          <w:rFonts w:hint="eastAsia"/>
          <w:lang w:eastAsia="zh-CN"/>
        </w:rPr>
        <w:t>与第</w:t>
      </w:r>
      <w:r w:rsidRPr="00DA7ADB">
        <w:rPr>
          <w:rFonts w:hint="eastAsia"/>
          <w:lang w:eastAsia="zh-CN"/>
        </w:rPr>
        <w:t>13</w:t>
      </w:r>
      <w:r w:rsidRPr="00DA7ADB">
        <w:rPr>
          <w:rFonts w:hint="eastAsia"/>
          <w:lang w:eastAsia="zh-CN"/>
        </w:rPr>
        <w:t>研究组</w:t>
      </w:r>
      <w:r>
        <w:rPr>
          <w:rFonts w:hint="eastAsia"/>
          <w:lang w:eastAsia="zh-CN"/>
        </w:rPr>
        <w:t>及</w:t>
      </w:r>
      <w:r w:rsidRPr="00DA7ADB">
        <w:rPr>
          <w:rFonts w:hint="eastAsia"/>
          <w:lang w:eastAsia="zh-CN"/>
        </w:rPr>
        <w:t>其他相关研究组</w:t>
      </w:r>
      <w:r>
        <w:rPr>
          <w:rFonts w:hint="eastAsia"/>
          <w:lang w:eastAsia="zh-CN"/>
        </w:rPr>
        <w:t>合</w:t>
      </w:r>
      <w:r w:rsidRPr="00DA7ADB">
        <w:rPr>
          <w:rFonts w:hint="eastAsia"/>
          <w:lang w:eastAsia="zh-CN"/>
        </w:rPr>
        <w:t>作</w:t>
      </w:r>
      <w:r>
        <w:rPr>
          <w:lang w:eastAsia="zh-CN"/>
        </w:rPr>
        <w:t>，</w:t>
      </w:r>
      <w:r>
        <w:rPr>
          <w:rFonts w:hint="eastAsia"/>
          <w:lang w:eastAsia="zh-CN"/>
        </w:rPr>
        <w:t>鼓励就内容广泛的</w:t>
      </w:r>
      <w:r w:rsidRPr="00DA7ADB">
        <w:rPr>
          <w:rFonts w:hint="eastAsia"/>
          <w:lang w:eastAsia="zh-CN"/>
        </w:rPr>
        <w:t>IMT-2020</w:t>
      </w:r>
      <w:ins w:id="52" w:author="Wang, Long" w:date="2022-02-08T21:23:00Z">
        <w:r w:rsidR="00173D41">
          <w:rPr>
            <w:rFonts w:hint="eastAsia"/>
            <w:lang w:eastAsia="zh-CN"/>
          </w:rPr>
          <w:t>及未来技术（包括</w:t>
        </w:r>
        <w:r w:rsidR="00173D41">
          <w:rPr>
            <w:rFonts w:hint="eastAsia"/>
            <w:lang w:eastAsia="zh-CN"/>
          </w:rPr>
          <w:t>2</w:t>
        </w:r>
        <w:r w:rsidR="00173D41">
          <w:rPr>
            <w:lang w:eastAsia="zh-CN"/>
          </w:rPr>
          <w:t>030</w:t>
        </w:r>
        <w:r w:rsidR="00173D41">
          <w:rPr>
            <w:rFonts w:hint="eastAsia"/>
            <w:lang w:eastAsia="zh-CN"/>
          </w:rPr>
          <w:t>网络）</w:t>
        </w:r>
      </w:ins>
      <w:r w:rsidRPr="00DA7ADB">
        <w:rPr>
          <w:rFonts w:hint="eastAsia"/>
          <w:lang w:eastAsia="zh-CN"/>
        </w:rPr>
        <w:t>非无线电</w:t>
      </w:r>
      <w:r>
        <w:rPr>
          <w:lang w:eastAsia="zh-CN"/>
        </w:rPr>
        <w:t>问题</w:t>
      </w:r>
      <w:r w:rsidRPr="00DA7ADB">
        <w:rPr>
          <w:rFonts w:hint="eastAsia"/>
          <w:lang w:eastAsia="zh-CN"/>
        </w:rPr>
        <w:t>与其他标准制定组织</w:t>
      </w:r>
      <w:r>
        <w:rPr>
          <w:rFonts w:hint="eastAsia"/>
          <w:lang w:eastAsia="zh-CN"/>
        </w:rPr>
        <w:t>（</w:t>
      </w:r>
      <w:r w:rsidRPr="00DA7ADB">
        <w:rPr>
          <w:rFonts w:hint="eastAsia"/>
          <w:lang w:eastAsia="zh-CN"/>
        </w:rPr>
        <w:t>SDO</w:t>
      </w:r>
      <w:r>
        <w:rPr>
          <w:rFonts w:hint="eastAsia"/>
          <w:lang w:eastAsia="zh-CN"/>
        </w:rPr>
        <w:t>）</w:t>
      </w:r>
      <w:r w:rsidRPr="00DA7ADB">
        <w:rPr>
          <w:rFonts w:hint="eastAsia"/>
          <w:lang w:eastAsia="zh-CN"/>
        </w:rPr>
        <w:t>开展</w:t>
      </w:r>
      <w:r>
        <w:rPr>
          <w:rFonts w:hint="eastAsia"/>
          <w:lang w:eastAsia="zh-CN"/>
        </w:rPr>
        <w:t>协</w:t>
      </w:r>
      <w:r w:rsidRPr="00DA7ADB">
        <w:rPr>
          <w:rFonts w:hint="eastAsia"/>
          <w:lang w:eastAsia="zh-CN"/>
        </w:rPr>
        <w:t>作</w:t>
      </w:r>
      <w:del w:id="53" w:author="Wang, Long" w:date="2022-02-09T11:45:00Z">
        <w:r w:rsidDel="00BE604D">
          <w:rPr>
            <w:rFonts w:hint="eastAsia"/>
            <w:lang w:eastAsia="zh-CN"/>
          </w:rPr>
          <w:delText>；</w:delText>
        </w:r>
      </w:del>
      <w:ins w:id="54" w:author="Wang, Long" w:date="2022-02-09T11:45:00Z">
        <w:r w:rsidR="00BE604D">
          <w:rPr>
            <w:rFonts w:hint="eastAsia"/>
            <w:lang w:eastAsia="zh-CN"/>
          </w:rPr>
          <w:t>，</w:t>
        </w:r>
      </w:ins>
    </w:p>
    <w:p w14:paraId="4E67AD11" w14:textId="77777777" w:rsidR="004E080D" w:rsidRPr="00B66A6B" w:rsidRDefault="00A46160"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各</w:t>
      </w:r>
      <w:r>
        <w:rPr>
          <w:lang w:eastAsia="zh-CN"/>
        </w:rPr>
        <w:t>研究组</w:t>
      </w:r>
    </w:p>
    <w:p w14:paraId="7A6741DC" w14:textId="77777777" w:rsidR="004E080D" w:rsidRPr="00B66A6B" w:rsidRDefault="00A46160" w:rsidP="004E080D">
      <w:pPr>
        <w:rPr>
          <w:lang w:eastAsia="zh-CN"/>
        </w:rPr>
      </w:pPr>
      <w:r w:rsidRPr="00B66A6B">
        <w:rPr>
          <w:lang w:eastAsia="zh-CN"/>
        </w:rPr>
        <w:t>1</w:t>
      </w:r>
      <w:r w:rsidRPr="00B66A6B">
        <w:rPr>
          <w:lang w:eastAsia="zh-CN"/>
        </w:rPr>
        <w:tab/>
      </w:r>
      <w:r>
        <w:rPr>
          <w:rFonts w:hint="eastAsia"/>
          <w:lang w:eastAsia="zh-CN"/>
        </w:rPr>
        <w:t>本着</w:t>
      </w:r>
      <w:r>
        <w:rPr>
          <w:lang w:eastAsia="zh-CN"/>
        </w:rPr>
        <w:t>积极和双赢精神，加强在</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标准化</w:t>
      </w:r>
      <w:r>
        <w:rPr>
          <w:lang w:eastAsia="zh-CN"/>
        </w:rPr>
        <w:t>活动方面的合作与协调，以确保为全球</w:t>
      </w:r>
      <w:r>
        <w:rPr>
          <w:lang w:eastAsia="zh-CN"/>
        </w:rPr>
        <w:t>ICT</w:t>
      </w:r>
      <w:r>
        <w:rPr>
          <w:lang w:eastAsia="zh-CN"/>
        </w:rPr>
        <w:t>行业提供富有成效</w:t>
      </w:r>
      <w:r>
        <w:rPr>
          <w:rFonts w:hint="eastAsia"/>
          <w:lang w:eastAsia="zh-CN"/>
        </w:rPr>
        <w:t>和</w:t>
      </w:r>
      <w:r>
        <w:rPr>
          <w:lang w:eastAsia="zh-CN"/>
        </w:rPr>
        <w:t>切实可行的标准</w:t>
      </w:r>
      <w:r>
        <w:rPr>
          <w:rFonts w:hint="eastAsia"/>
          <w:lang w:eastAsia="zh-CN"/>
        </w:rPr>
        <w:t>方案</w:t>
      </w:r>
      <w:r>
        <w:rPr>
          <w:lang w:eastAsia="zh-CN"/>
        </w:rPr>
        <w:t>；</w:t>
      </w:r>
    </w:p>
    <w:p w14:paraId="66568935" w14:textId="7A5D693E" w:rsidR="004E080D" w:rsidRDefault="00A46160" w:rsidP="004E080D">
      <w:pPr>
        <w:rPr>
          <w:lang w:eastAsia="zh-CN"/>
        </w:rPr>
      </w:pPr>
      <w:r w:rsidRPr="00B66A6B">
        <w:rPr>
          <w:lang w:eastAsia="zh-CN"/>
        </w:rPr>
        <w:t>2</w:t>
      </w:r>
      <w:r w:rsidRPr="00B66A6B">
        <w:rPr>
          <w:lang w:eastAsia="zh-CN"/>
        </w:rPr>
        <w:tab/>
      </w:r>
      <w:r>
        <w:rPr>
          <w:rFonts w:hint="eastAsia"/>
          <w:lang w:eastAsia="zh-CN"/>
        </w:rPr>
        <w:t>高效</w:t>
      </w:r>
      <w:r>
        <w:rPr>
          <w:lang w:eastAsia="zh-CN"/>
        </w:rPr>
        <w:t>推动有关</w:t>
      </w:r>
      <w:r>
        <w:rPr>
          <w:lang w:eastAsia="zh-CN"/>
        </w:rPr>
        <w:t>IMT</w:t>
      </w:r>
      <w:ins w:id="55" w:author="Wang, Long" w:date="2022-02-08T21:24:00Z">
        <w:r w:rsidR="00173D41">
          <w:rPr>
            <w:rFonts w:hint="eastAsia"/>
            <w:lang w:eastAsia="zh-CN"/>
          </w:rPr>
          <w:t>（包括</w:t>
        </w:r>
        <w:r w:rsidR="00173D41">
          <w:rPr>
            <w:rFonts w:hint="eastAsia"/>
            <w:lang w:eastAsia="zh-CN"/>
          </w:rPr>
          <w:t>2</w:t>
        </w:r>
        <w:r w:rsidR="00173D41">
          <w:rPr>
            <w:lang w:eastAsia="zh-CN"/>
          </w:rPr>
          <w:t>030</w:t>
        </w:r>
        <w:r w:rsidR="00173D41">
          <w:rPr>
            <w:rFonts w:hint="eastAsia"/>
            <w:lang w:eastAsia="zh-CN"/>
          </w:rPr>
          <w:t>网络）</w:t>
        </w:r>
      </w:ins>
      <w:r>
        <w:rPr>
          <w:lang w:eastAsia="zh-CN"/>
        </w:rPr>
        <w:t>非无线网络</w:t>
      </w:r>
      <w:r>
        <w:rPr>
          <w:rFonts w:hint="eastAsia"/>
          <w:lang w:eastAsia="zh-CN"/>
        </w:rPr>
        <w:t>技术</w:t>
      </w:r>
      <w:r>
        <w:rPr>
          <w:lang w:eastAsia="zh-CN"/>
        </w:rPr>
        <w:t>的标准化研究工作</w:t>
      </w:r>
      <w:r>
        <w:rPr>
          <w:rFonts w:hint="eastAsia"/>
          <w:lang w:eastAsia="zh-CN"/>
        </w:rPr>
        <w:t>；</w:t>
      </w:r>
    </w:p>
    <w:p w14:paraId="20DAB2DD" w14:textId="77777777" w:rsidR="004E080D" w:rsidRPr="00067958" w:rsidRDefault="00A46160" w:rsidP="004E080D">
      <w:pPr>
        <w:rPr>
          <w:lang w:eastAsia="zh-CN"/>
        </w:rPr>
      </w:pPr>
      <w:r>
        <w:rPr>
          <w:lang w:eastAsia="zh-CN"/>
        </w:rPr>
        <w:t>3</w:t>
      </w:r>
      <w:r>
        <w:rPr>
          <w:lang w:eastAsia="zh-CN"/>
        </w:rPr>
        <w:tab/>
      </w:r>
      <w:r w:rsidRPr="00DA7ADB">
        <w:rPr>
          <w:rFonts w:hint="eastAsia"/>
          <w:lang w:eastAsia="zh-CN"/>
        </w:rPr>
        <w:t>负责研究并每年</w:t>
      </w:r>
      <w:r w:rsidRPr="0007738B">
        <w:rPr>
          <w:rFonts w:hint="eastAsia"/>
          <w:lang w:eastAsia="zh-CN"/>
        </w:rPr>
        <w:t>报告</w:t>
      </w:r>
      <w:r w:rsidRPr="00DA7ADB">
        <w:rPr>
          <w:rFonts w:hint="eastAsia"/>
          <w:lang w:eastAsia="zh-CN"/>
        </w:rPr>
        <w:t>ITU-T</w:t>
      </w:r>
      <w:r w:rsidRPr="00DA7ADB">
        <w:rPr>
          <w:rFonts w:hint="eastAsia"/>
          <w:lang w:eastAsia="zh-CN"/>
        </w:rPr>
        <w:t>有关</w:t>
      </w:r>
      <w:r w:rsidRPr="00DA7ADB">
        <w:rPr>
          <w:rFonts w:hint="eastAsia"/>
          <w:lang w:eastAsia="zh-CN"/>
        </w:rPr>
        <w:t>IMT</w:t>
      </w:r>
      <w:r w:rsidRPr="00DA7ADB">
        <w:rPr>
          <w:rFonts w:hint="eastAsia"/>
          <w:lang w:eastAsia="zh-CN"/>
        </w:rPr>
        <w:t>的标准化战略</w:t>
      </w:r>
      <w:r>
        <w:rPr>
          <w:rFonts w:hint="eastAsia"/>
          <w:lang w:eastAsia="zh-CN"/>
        </w:rPr>
        <w:t>，</w:t>
      </w:r>
    </w:p>
    <w:p w14:paraId="010C7E63" w14:textId="77777777" w:rsidR="004E080D" w:rsidRPr="00B66A6B" w:rsidRDefault="00A46160"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11</w:t>
      </w:r>
      <w:r>
        <w:rPr>
          <w:rFonts w:hint="eastAsia"/>
          <w:lang w:eastAsia="zh-CN"/>
        </w:rPr>
        <w:t>研究组</w:t>
      </w:r>
    </w:p>
    <w:p w14:paraId="575954FC" w14:textId="36D31F30" w:rsidR="004E080D" w:rsidRPr="00B66A6B" w:rsidRDefault="00A46160" w:rsidP="004E080D">
      <w:pPr>
        <w:ind w:firstLineChars="200" w:firstLine="480"/>
        <w:rPr>
          <w:lang w:eastAsia="zh-CN"/>
        </w:rPr>
      </w:pPr>
      <w:r>
        <w:rPr>
          <w:rFonts w:hint="eastAsia"/>
          <w:lang w:eastAsia="zh-CN"/>
        </w:rPr>
        <w:t>促进</w:t>
      </w:r>
      <w:r>
        <w:rPr>
          <w:lang w:eastAsia="zh-CN"/>
        </w:rPr>
        <w:t>有关</w:t>
      </w:r>
      <w:r>
        <w:rPr>
          <w:lang w:eastAsia="zh-CN"/>
        </w:rPr>
        <w:t>IMT</w:t>
      </w:r>
      <w:ins w:id="56" w:author="Wang, Long" w:date="2022-02-08T21:26:00Z">
        <w:r w:rsidR="0074338F">
          <w:rPr>
            <w:rFonts w:hint="eastAsia"/>
            <w:lang w:eastAsia="zh-CN"/>
          </w:rPr>
          <w:t>（包括</w:t>
        </w:r>
        <w:r w:rsidR="0074338F">
          <w:rPr>
            <w:rFonts w:hint="eastAsia"/>
            <w:lang w:eastAsia="zh-CN"/>
          </w:rPr>
          <w:t>2</w:t>
        </w:r>
        <w:r w:rsidR="0074338F">
          <w:rPr>
            <w:lang w:eastAsia="zh-CN"/>
          </w:rPr>
          <w:t>030</w:t>
        </w:r>
        <w:r w:rsidR="0074338F">
          <w:rPr>
            <w:rFonts w:hint="eastAsia"/>
            <w:lang w:eastAsia="zh-CN"/>
          </w:rPr>
          <w:t>网络）</w:t>
        </w:r>
      </w:ins>
      <w:r>
        <w:rPr>
          <w:rFonts w:hint="eastAsia"/>
          <w:lang w:eastAsia="zh-CN"/>
        </w:rPr>
        <w:t>在非</w:t>
      </w:r>
      <w:r>
        <w:rPr>
          <w:lang w:eastAsia="zh-CN"/>
        </w:rPr>
        <w:t>无线电方面</w:t>
      </w:r>
      <w:r>
        <w:rPr>
          <w:rFonts w:hint="eastAsia"/>
          <w:lang w:eastAsia="zh-CN"/>
        </w:rPr>
        <w:t>的</w:t>
      </w:r>
      <w:r>
        <w:rPr>
          <w:lang w:eastAsia="zh-CN"/>
        </w:rPr>
        <w:t>信令、</w:t>
      </w:r>
      <w:r>
        <w:rPr>
          <w:rFonts w:hint="eastAsia"/>
          <w:lang w:eastAsia="zh-CN"/>
        </w:rPr>
        <w:t>协议</w:t>
      </w:r>
      <w:r>
        <w:rPr>
          <w:lang w:eastAsia="zh-CN"/>
        </w:rPr>
        <w:t>和测试相关标准化</w:t>
      </w:r>
      <w:r>
        <w:rPr>
          <w:rFonts w:hint="eastAsia"/>
          <w:lang w:eastAsia="zh-CN"/>
        </w:rPr>
        <w:t>活动</w:t>
      </w:r>
      <w:r>
        <w:rPr>
          <w:lang w:eastAsia="zh-CN"/>
        </w:rPr>
        <w:t>的研究工作，</w:t>
      </w:r>
    </w:p>
    <w:p w14:paraId="191E2A28" w14:textId="77777777" w:rsidR="004E080D" w:rsidRPr="00B66A6B" w:rsidRDefault="00A46160" w:rsidP="004E080D">
      <w:pPr>
        <w:pStyle w:val="Call"/>
        <w:rPr>
          <w:lang w:eastAsia="zh-CN"/>
        </w:rPr>
      </w:pPr>
      <w:r>
        <w:rPr>
          <w:rFonts w:hint="eastAsia"/>
          <w:lang w:eastAsia="zh-CN"/>
        </w:rPr>
        <w:lastRenderedPageBreak/>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12</w:t>
      </w:r>
      <w:r>
        <w:rPr>
          <w:rFonts w:hint="eastAsia"/>
          <w:lang w:eastAsia="zh-CN"/>
        </w:rPr>
        <w:t>研究组</w:t>
      </w:r>
    </w:p>
    <w:p w14:paraId="354400F8" w14:textId="77777777" w:rsidR="004E080D" w:rsidRPr="00B66A6B" w:rsidRDefault="00A46160" w:rsidP="004E080D">
      <w:pPr>
        <w:ind w:firstLineChars="200" w:firstLine="480"/>
        <w:rPr>
          <w:lang w:eastAsia="zh-CN"/>
        </w:rPr>
      </w:pPr>
      <w:r>
        <w:rPr>
          <w:rFonts w:hint="eastAsia"/>
          <w:lang w:eastAsia="zh-CN"/>
        </w:rPr>
        <w:t>促进</w:t>
      </w:r>
      <w:r>
        <w:rPr>
          <w:lang w:eastAsia="zh-CN"/>
        </w:rPr>
        <w:t>有关</w:t>
      </w:r>
      <w:r w:rsidRPr="00B66A6B">
        <w:rPr>
          <w:lang w:eastAsia="zh-CN"/>
        </w:rPr>
        <w:t>IMT</w:t>
      </w:r>
      <w:r>
        <w:rPr>
          <w:rFonts w:hint="eastAsia"/>
          <w:lang w:eastAsia="zh-CN"/>
        </w:rPr>
        <w:t>在非</w:t>
      </w:r>
      <w:r>
        <w:rPr>
          <w:lang w:eastAsia="zh-CN"/>
        </w:rPr>
        <w:t>无线电方面</w:t>
      </w:r>
      <w:r>
        <w:rPr>
          <w:rFonts w:hint="eastAsia"/>
          <w:lang w:eastAsia="zh-CN"/>
        </w:rPr>
        <w:t>的业务</w:t>
      </w:r>
      <w:r>
        <w:rPr>
          <w:lang w:eastAsia="zh-CN"/>
        </w:rPr>
        <w:t>、</w:t>
      </w:r>
      <w:r w:rsidRPr="00B66A6B">
        <w:rPr>
          <w:lang w:eastAsia="zh-CN"/>
        </w:rPr>
        <w:t>QoS</w:t>
      </w:r>
      <w:r>
        <w:rPr>
          <w:lang w:eastAsia="zh-CN"/>
        </w:rPr>
        <w:t>和体验质量（</w:t>
      </w:r>
      <w:r w:rsidRPr="00B66A6B">
        <w:rPr>
          <w:lang w:eastAsia="zh-CN"/>
        </w:rPr>
        <w:t>QoE</w:t>
      </w:r>
      <w:r>
        <w:rPr>
          <w:lang w:eastAsia="zh-CN"/>
        </w:rPr>
        <w:t>）</w:t>
      </w:r>
      <w:r>
        <w:rPr>
          <w:rFonts w:hint="eastAsia"/>
          <w:lang w:eastAsia="zh-CN"/>
        </w:rPr>
        <w:t>相关</w:t>
      </w:r>
      <w:r>
        <w:rPr>
          <w:lang w:eastAsia="zh-CN"/>
        </w:rPr>
        <w:t>标准</w:t>
      </w:r>
      <w:r>
        <w:rPr>
          <w:rFonts w:hint="eastAsia"/>
          <w:lang w:eastAsia="zh-CN"/>
        </w:rPr>
        <w:t>化活动</w:t>
      </w:r>
      <w:r>
        <w:rPr>
          <w:lang w:eastAsia="zh-CN"/>
        </w:rPr>
        <w:t>的研究工作，</w:t>
      </w:r>
    </w:p>
    <w:p w14:paraId="0CE60C07" w14:textId="77777777" w:rsidR="004E080D" w:rsidRPr="00B66A6B" w:rsidRDefault="00A46160"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13</w:t>
      </w:r>
      <w:r>
        <w:rPr>
          <w:rFonts w:hint="eastAsia"/>
          <w:lang w:eastAsia="zh-CN"/>
        </w:rPr>
        <w:t>研究组</w:t>
      </w:r>
    </w:p>
    <w:p w14:paraId="70682B87" w14:textId="65CCC7AB" w:rsidR="004E080D" w:rsidRPr="00B66A6B" w:rsidRDefault="00A46160" w:rsidP="004E080D">
      <w:pPr>
        <w:rPr>
          <w:lang w:eastAsia="zh-CN"/>
        </w:rPr>
      </w:pPr>
      <w:r>
        <w:rPr>
          <w:lang w:eastAsia="zh-CN"/>
        </w:rPr>
        <w:t>1</w:t>
      </w:r>
      <w:r w:rsidRPr="00B66A6B">
        <w:rPr>
          <w:lang w:eastAsia="zh-CN"/>
        </w:rPr>
        <w:tab/>
      </w:r>
      <w:r>
        <w:rPr>
          <w:rFonts w:hint="eastAsia"/>
          <w:lang w:eastAsia="zh-CN"/>
        </w:rPr>
        <w:t>充实完善</w:t>
      </w:r>
      <w:r w:rsidRPr="00B66A6B">
        <w:rPr>
          <w:lang w:eastAsia="zh-CN"/>
        </w:rPr>
        <w:t>ITU-T</w:t>
      </w:r>
      <w:r>
        <w:rPr>
          <w:rFonts w:hint="eastAsia"/>
          <w:lang w:eastAsia="zh-CN"/>
        </w:rPr>
        <w:t>有关</w:t>
      </w:r>
      <w:r>
        <w:rPr>
          <w:lang w:eastAsia="zh-CN"/>
        </w:rPr>
        <w:t>IMT</w:t>
      </w:r>
      <w:r>
        <w:rPr>
          <w:lang w:eastAsia="zh-CN"/>
        </w:rPr>
        <w:t>标准化活动的路线图，其工作项目应包含推</w:t>
      </w:r>
      <w:r>
        <w:rPr>
          <w:rFonts w:hint="eastAsia"/>
          <w:lang w:eastAsia="zh-CN"/>
        </w:rPr>
        <w:t>进</w:t>
      </w:r>
      <w:r>
        <w:rPr>
          <w:lang w:eastAsia="zh-CN"/>
        </w:rPr>
        <w:t>IMT</w:t>
      </w:r>
      <w:r>
        <w:rPr>
          <w:lang w:eastAsia="zh-CN"/>
        </w:rPr>
        <w:t>非无线网络的标准化工作，并作为</w:t>
      </w:r>
      <w:r>
        <w:rPr>
          <w:lang w:eastAsia="zh-CN"/>
        </w:rPr>
        <w:t>IMT</w:t>
      </w:r>
      <w:r>
        <w:rPr>
          <w:lang w:eastAsia="zh-CN"/>
        </w:rPr>
        <w:t>（</w:t>
      </w:r>
      <w:r>
        <w:rPr>
          <w:rFonts w:hint="eastAsia"/>
          <w:lang w:eastAsia="zh-CN"/>
        </w:rPr>
        <w:t>特别</w:t>
      </w:r>
      <w:r>
        <w:rPr>
          <w:lang w:eastAsia="zh-CN"/>
        </w:rPr>
        <w:t>是</w:t>
      </w:r>
      <w:r w:rsidRPr="00B66A6B">
        <w:rPr>
          <w:lang w:eastAsia="zh-CN"/>
        </w:rPr>
        <w:t>IMT-2020</w:t>
      </w:r>
      <w:ins w:id="57" w:author="Wang, Long" w:date="2022-02-08T21:27:00Z">
        <w:r w:rsidR="0074338F">
          <w:rPr>
            <w:rFonts w:hint="eastAsia"/>
            <w:lang w:eastAsia="zh-CN"/>
          </w:rPr>
          <w:t>及未来技术，包括</w:t>
        </w:r>
        <w:r w:rsidR="0074338F">
          <w:rPr>
            <w:rFonts w:hint="eastAsia"/>
            <w:lang w:eastAsia="zh-CN"/>
          </w:rPr>
          <w:t>2</w:t>
        </w:r>
        <w:r w:rsidR="0074338F">
          <w:rPr>
            <w:lang w:eastAsia="zh-CN"/>
          </w:rPr>
          <w:t>030</w:t>
        </w:r>
        <w:r w:rsidR="0074338F">
          <w:rPr>
            <w:rFonts w:hint="eastAsia"/>
            <w:lang w:eastAsia="zh-CN"/>
          </w:rPr>
          <w:t>网络</w:t>
        </w:r>
      </w:ins>
      <w:r>
        <w:rPr>
          <w:lang w:eastAsia="zh-CN"/>
        </w:rPr>
        <w:t>）</w:t>
      </w:r>
      <w:r>
        <w:rPr>
          <w:rFonts w:hint="eastAsia"/>
          <w:lang w:eastAsia="zh-CN"/>
        </w:rPr>
        <w:t>的</w:t>
      </w:r>
      <w:r>
        <w:rPr>
          <w:lang w:eastAsia="zh-CN"/>
        </w:rPr>
        <w:t>牵头组使命，与</w:t>
      </w:r>
      <w:r>
        <w:rPr>
          <w:lang w:eastAsia="zh-CN"/>
        </w:rPr>
        <w:t>ITU-R</w:t>
      </w:r>
      <w:r>
        <w:rPr>
          <w:lang w:eastAsia="zh-CN"/>
        </w:rPr>
        <w:t>和</w:t>
      </w:r>
      <w:r>
        <w:rPr>
          <w:lang w:eastAsia="zh-CN"/>
        </w:rPr>
        <w:t>ITU-</w:t>
      </w:r>
      <w:proofErr w:type="gramStart"/>
      <w:r>
        <w:rPr>
          <w:lang w:eastAsia="zh-CN"/>
        </w:rPr>
        <w:t>D</w:t>
      </w:r>
      <w:r>
        <w:rPr>
          <w:lang w:eastAsia="zh-CN"/>
        </w:rPr>
        <w:t>相关研究组分享这一路线图；</w:t>
      </w:r>
      <w:proofErr w:type="gramEnd"/>
    </w:p>
    <w:p w14:paraId="0D0C144E" w14:textId="5C983FD7" w:rsidR="00A46160" w:rsidRPr="004B36E2" w:rsidRDefault="00A46160" w:rsidP="00A46160">
      <w:pPr>
        <w:rPr>
          <w:ins w:id="58" w:author="Green, Adam" w:date="2022-02-02T09:40:00Z"/>
          <w:lang w:eastAsia="zh-CN"/>
        </w:rPr>
      </w:pPr>
      <w:ins w:id="59" w:author="Green, Adam" w:date="2022-02-02T09:40:00Z">
        <w:r w:rsidRPr="004B36E2">
          <w:rPr>
            <w:lang w:eastAsia="zh-CN"/>
          </w:rPr>
          <w:t>2</w:t>
        </w:r>
        <w:r w:rsidRPr="004B36E2">
          <w:rPr>
            <w:lang w:eastAsia="zh-CN"/>
          </w:rPr>
          <w:tab/>
        </w:r>
      </w:ins>
      <w:ins w:id="60" w:author="Wang, Long" w:date="2022-02-08T21:31:00Z">
        <w:r w:rsidR="00E21A8A">
          <w:rPr>
            <w:rFonts w:hint="eastAsia"/>
            <w:lang w:eastAsia="zh-CN"/>
          </w:rPr>
          <w:t>每年维护并更新</w:t>
        </w:r>
      </w:ins>
      <w:ins w:id="61" w:author="Wang, Long" w:date="2022-02-08T21:32:00Z">
        <w:r w:rsidR="00E21A8A">
          <w:rPr>
            <w:rFonts w:hint="eastAsia"/>
            <w:lang w:eastAsia="zh-CN"/>
          </w:rPr>
          <w:t>包含</w:t>
        </w:r>
      </w:ins>
      <w:ins w:id="62" w:author="Wang, Long" w:date="2022-02-08T21:31:00Z">
        <w:r w:rsidR="00E21A8A">
          <w:rPr>
            <w:rFonts w:hint="eastAsia"/>
            <w:lang w:eastAsia="zh-CN"/>
          </w:rPr>
          <w:t>IMT</w:t>
        </w:r>
        <w:r w:rsidR="00E21A8A">
          <w:rPr>
            <w:lang w:eastAsia="zh-CN"/>
          </w:rPr>
          <w:t>-2020</w:t>
        </w:r>
      </w:ins>
      <w:ins w:id="63" w:author="Wang, Long" w:date="2022-02-08T21:32:00Z">
        <w:r w:rsidR="00E21A8A">
          <w:rPr>
            <w:rFonts w:hint="eastAsia"/>
            <w:lang w:eastAsia="zh-CN"/>
          </w:rPr>
          <w:t>标准化路线图当前版本的</w:t>
        </w:r>
        <w:r w:rsidR="00E21A8A">
          <w:rPr>
            <w:rFonts w:hint="eastAsia"/>
            <w:lang w:eastAsia="zh-CN"/>
          </w:rPr>
          <w:t>ITU</w:t>
        </w:r>
        <w:r w:rsidR="00E21A8A">
          <w:rPr>
            <w:lang w:eastAsia="zh-CN"/>
          </w:rPr>
          <w:t>-</w:t>
        </w:r>
        <w:r w:rsidR="00E21A8A">
          <w:rPr>
            <w:rFonts w:hint="eastAsia"/>
            <w:lang w:eastAsia="zh-CN"/>
          </w:rPr>
          <w:t>T</w:t>
        </w:r>
        <w:r w:rsidR="00E21A8A">
          <w:rPr>
            <w:rFonts w:hint="eastAsia"/>
            <w:lang w:eastAsia="zh-CN"/>
          </w:rPr>
          <w:t>建议书增补；</w:t>
        </w:r>
      </w:ins>
    </w:p>
    <w:p w14:paraId="675AC2B7" w14:textId="23B6D810" w:rsidR="004E080D" w:rsidRPr="00B66A6B" w:rsidRDefault="00A46160" w:rsidP="004E080D">
      <w:pPr>
        <w:rPr>
          <w:lang w:eastAsia="zh-CN"/>
        </w:rPr>
      </w:pPr>
      <w:del w:id="64" w:author="Green, Adam" w:date="2022-02-02T09:40:00Z">
        <w:r w:rsidRPr="00A46160" w:rsidDel="00A34138">
          <w:rPr>
            <w:lang w:eastAsia="zh-CN"/>
          </w:rPr>
          <w:delText>2</w:delText>
        </w:r>
      </w:del>
      <w:ins w:id="65" w:author="Green, Adam" w:date="2022-02-02T09:40:00Z">
        <w:r w:rsidRPr="00A46160">
          <w:rPr>
            <w:lang w:eastAsia="zh-CN"/>
          </w:rPr>
          <w:t>3</w:t>
        </w:r>
      </w:ins>
      <w:r w:rsidRPr="00B66A6B">
        <w:rPr>
          <w:lang w:eastAsia="zh-CN"/>
        </w:rPr>
        <w:tab/>
      </w:r>
      <w:r>
        <w:rPr>
          <w:rFonts w:hint="eastAsia"/>
          <w:lang w:eastAsia="zh-CN"/>
        </w:rPr>
        <w:t>促进</w:t>
      </w:r>
      <w:r>
        <w:rPr>
          <w:lang w:eastAsia="zh-CN"/>
        </w:rPr>
        <w:t>关于网络要求和架构</w:t>
      </w:r>
      <w:r>
        <w:rPr>
          <w:rFonts w:hint="eastAsia"/>
          <w:lang w:eastAsia="zh-CN"/>
        </w:rPr>
        <w:t>、</w:t>
      </w:r>
      <w:r>
        <w:rPr>
          <w:lang w:eastAsia="zh-CN"/>
        </w:rPr>
        <w:t>网络软件化、网络切片、网络能力开放性、网络管理和编排、固定</w:t>
      </w:r>
      <w:r>
        <w:rPr>
          <w:rFonts w:hint="eastAsia"/>
          <w:lang w:eastAsia="zh-CN"/>
        </w:rPr>
        <w:t xml:space="preserve"> </w:t>
      </w:r>
      <w:r>
        <w:rPr>
          <w:lang w:eastAsia="zh-CN"/>
        </w:rPr>
        <w:t xml:space="preserve">– </w:t>
      </w:r>
      <w:r>
        <w:rPr>
          <w:rFonts w:hint="eastAsia"/>
          <w:lang w:eastAsia="zh-CN"/>
        </w:rPr>
        <w:t>移动</w:t>
      </w:r>
      <w:r>
        <w:rPr>
          <w:lang w:eastAsia="zh-CN"/>
        </w:rPr>
        <w:t>融合和新兴网络技术（</w:t>
      </w:r>
      <w:r>
        <w:rPr>
          <w:rFonts w:hint="eastAsia"/>
          <w:lang w:eastAsia="zh-CN"/>
        </w:rPr>
        <w:t>如</w:t>
      </w:r>
      <w:r>
        <w:rPr>
          <w:lang w:eastAsia="zh-CN"/>
        </w:rPr>
        <w:t>ICN</w:t>
      </w:r>
      <w:r>
        <w:rPr>
          <w:lang w:eastAsia="zh-CN"/>
        </w:rPr>
        <w:t>等）</w:t>
      </w:r>
      <w:r>
        <w:rPr>
          <w:rFonts w:hint="eastAsia"/>
          <w:lang w:eastAsia="zh-CN"/>
        </w:rPr>
        <w:t>的</w:t>
      </w:r>
      <w:r>
        <w:rPr>
          <w:lang w:eastAsia="zh-CN"/>
        </w:rPr>
        <w:t>研究工作；</w:t>
      </w:r>
    </w:p>
    <w:p w14:paraId="1FECDD3E" w14:textId="5E2F3B4C" w:rsidR="004E080D" w:rsidRPr="00806715" w:rsidRDefault="00A46160" w:rsidP="004E080D">
      <w:pPr>
        <w:rPr>
          <w:lang w:val="en-US" w:eastAsia="zh-CN"/>
          <w:rPrChange w:id="66" w:author="Tang ting" w:date="2022-02-21T10:28:00Z">
            <w:rPr>
              <w:rFonts w:hint="eastAsia"/>
              <w:lang w:eastAsia="zh-CN"/>
            </w:rPr>
          </w:rPrChange>
        </w:rPr>
      </w:pPr>
      <w:del w:id="67" w:author="Green, Adam" w:date="2022-02-02T09:40:00Z">
        <w:r w:rsidRPr="00A46160" w:rsidDel="00A34138">
          <w:rPr>
            <w:lang w:eastAsia="zh-CN"/>
          </w:rPr>
          <w:delText>3</w:delText>
        </w:r>
      </w:del>
      <w:ins w:id="68" w:author="Green, Adam" w:date="2022-02-02T09:41:00Z">
        <w:r w:rsidRPr="00A46160">
          <w:rPr>
            <w:lang w:eastAsia="zh-CN"/>
          </w:rPr>
          <w:t>4</w:t>
        </w:r>
      </w:ins>
      <w:r w:rsidRPr="00B66A6B">
        <w:rPr>
          <w:lang w:eastAsia="zh-CN"/>
        </w:rPr>
        <w:tab/>
      </w:r>
      <w:del w:id="69" w:author="Wang, Long" w:date="2022-02-09T11:43:00Z">
        <w:r w:rsidR="00C001B1" w:rsidDel="00C001B1">
          <w:rPr>
            <w:rFonts w:hint="eastAsia"/>
            <w:lang w:eastAsia="zh-CN"/>
          </w:rPr>
          <w:delText>设立</w:delText>
        </w:r>
      </w:del>
      <w:ins w:id="70" w:author="Wang, Long" w:date="2022-02-09T11:44:00Z">
        <w:r w:rsidR="007C4CB8">
          <w:rPr>
            <w:rFonts w:hint="eastAsia"/>
            <w:lang w:eastAsia="zh-CN"/>
          </w:rPr>
          <w:t>继续</w:t>
        </w:r>
      </w:ins>
      <w:r>
        <w:rPr>
          <w:lang w:eastAsia="zh-CN"/>
        </w:rPr>
        <w:t>IMT-2020</w:t>
      </w:r>
      <w:r>
        <w:rPr>
          <w:rFonts w:hint="eastAsia"/>
          <w:lang w:eastAsia="zh-CN"/>
        </w:rPr>
        <w:t>联合</w:t>
      </w:r>
      <w:r>
        <w:rPr>
          <w:lang w:eastAsia="zh-CN"/>
        </w:rPr>
        <w:t>协调活动（</w:t>
      </w:r>
      <w:r w:rsidRPr="00B66A6B">
        <w:rPr>
          <w:lang w:eastAsia="zh-CN"/>
        </w:rPr>
        <w:t>JCA IMT-2020</w:t>
      </w:r>
      <w:r>
        <w:rPr>
          <w:rFonts w:hint="eastAsia"/>
          <w:lang w:eastAsia="zh-CN"/>
        </w:rPr>
        <w:t>）</w:t>
      </w:r>
      <w:ins w:id="71" w:author="Wang, Long" w:date="2022-02-08T21:32:00Z">
        <w:r w:rsidR="00E21A8A">
          <w:rPr>
            <w:rFonts w:hint="eastAsia"/>
            <w:lang w:eastAsia="zh-CN"/>
          </w:rPr>
          <w:t>的工作</w:t>
        </w:r>
      </w:ins>
      <w:r>
        <w:rPr>
          <w:rFonts w:hint="eastAsia"/>
          <w:lang w:eastAsia="zh-CN"/>
        </w:rPr>
        <w:t>，</w:t>
      </w:r>
      <w:ins w:id="72" w:author="Wang, Long" w:date="2022-02-08T21:33:00Z">
        <w:r w:rsidR="00E21A8A">
          <w:rPr>
            <w:rFonts w:hint="eastAsia"/>
            <w:lang w:eastAsia="zh-CN"/>
          </w:rPr>
          <w:t>成立</w:t>
        </w:r>
      </w:ins>
      <w:ins w:id="73" w:author="Wang, Long" w:date="2022-02-21T17:04:00Z">
        <w:r w:rsidR="007A3B00">
          <w:rPr>
            <w:rFonts w:hint="eastAsia"/>
            <w:lang w:eastAsia="zh-CN"/>
          </w:rPr>
          <w:t>IMT</w:t>
        </w:r>
        <w:r w:rsidR="007A3B00">
          <w:rPr>
            <w:lang w:eastAsia="zh-CN"/>
          </w:rPr>
          <w:t>-</w:t>
        </w:r>
      </w:ins>
      <w:ins w:id="74" w:author="Wang, Long" w:date="2022-02-08T21:33:00Z">
        <w:r w:rsidR="00E21A8A">
          <w:rPr>
            <w:rFonts w:hint="eastAsia"/>
            <w:lang w:eastAsia="zh-CN"/>
          </w:rPr>
          <w:t>2</w:t>
        </w:r>
        <w:r w:rsidR="00E21A8A">
          <w:rPr>
            <w:lang w:eastAsia="zh-CN"/>
          </w:rPr>
          <w:t>030</w:t>
        </w:r>
        <w:r w:rsidR="00E21A8A">
          <w:rPr>
            <w:rFonts w:hint="eastAsia"/>
            <w:lang w:eastAsia="zh-CN"/>
          </w:rPr>
          <w:t>技术焦点组（</w:t>
        </w:r>
        <w:r w:rsidR="00E21A8A">
          <w:rPr>
            <w:rFonts w:hint="eastAsia"/>
            <w:lang w:eastAsia="zh-CN"/>
          </w:rPr>
          <w:t>FG</w:t>
        </w:r>
      </w:ins>
      <w:ins w:id="75" w:author="Wang, Long" w:date="2022-02-21T17:05:00Z">
        <w:r w:rsidR="007A3B00">
          <w:rPr>
            <w:lang w:eastAsia="zh-CN"/>
          </w:rPr>
          <w:t>-</w:t>
        </w:r>
        <w:r w:rsidR="007A3B00">
          <w:rPr>
            <w:rFonts w:hint="eastAsia"/>
            <w:lang w:eastAsia="zh-CN"/>
          </w:rPr>
          <w:t>IMT</w:t>
        </w:r>
      </w:ins>
      <w:ins w:id="76" w:author="Wang, Long" w:date="2022-02-08T21:33:00Z">
        <w:r w:rsidR="00E21A8A">
          <w:rPr>
            <w:lang w:eastAsia="zh-CN"/>
          </w:rPr>
          <w:t>-2030</w:t>
        </w:r>
        <w:r w:rsidR="00E21A8A">
          <w:rPr>
            <w:rFonts w:hint="eastAsia"/>
            <w:lang w:eastAsia="zh-CN"/>
          </w:rPr>
          <w:t>）</w:t>
        </w:r>
      </w:ins>
      <w:r>
        <w:rPr>
          <w:lang w:eastAsia="zh-CN"/>
        </w:rPr>
        <w:t>并在所有相关研究组</w:t>
      </w:r>
      <w:r>
        <w:rPr>
          <w:rFonts w:hint="eastAsia"/>
          <w:lang w:eastAsia="zh-CN"/>
        </w:rPr>
        <w:t>和</w:t>
      </w:r>
      <w:r>
        <w:rPr>
          <w:lang w:eastAsia="zh-CN"/>
        </w:rPr>
        <w:t>焦点组</w:t>
      </w:r>
      <w:r>
        <w:rPr>
          <w:rFonts w:hint="eastAsia"/>
          <w:lang w:eastAsia="zh-CN"/>
        </w:rPr>
        <w:t>及</w:t>
      </w:r>
      <w:r>
        <w:rPr>
          <w:lang w:eastAsia="zh-CN"/>
        </w:rPr>
        <w:t>其他</w:t>
      </w:r>
      <w:r>
        <w:rPr>
          <w:lang w:eastAsia="zh-CN"/>
        </w:rPr>
        <w:t>SDO</w:t>
      </w:r>
      <w:r>
        <w:rPr>
          <w:lang w:eastAsia="zh-CN"/>
        </w:rPr>
        <w:t>之间协调有关</w:t>
      </w:r>
      <w:r>
        <w:rPr>
          <w:lang w:eastAsia="zh-CN"/>
        </w:rPr>
        <w:t>IMT</w:t>
      </w:r>
      <w:r>
        <w:rPr>
          <w:lang w:eastAsia="zh-CN"/>
        </w:rPr>
        <w:t>（</w:t>
      </w:r>
      <w:r>
        <w:rPr>
          <w:rFonts w:hint="eastAsia"/>
          <w:lang w:eastAsia="zh-CN"/>
        </w:rPr>
        <w:t>特别</w:t>
      </w:r>
      <w:r>
        <w:rPr>
          <w:lang w:eastAsia="zh-CN"/>
        </w:rPr>
        <w:t>是</w:t>
      </w:r>
      <w:r w:rsidRPr="00B66A6B">
        <w:rPr>
          <w:lang w:eastAsia="zh-CN"/>
        </w:rPr>
        <w:t>IMT-2020</w:t>
      </w:r>
      <w:r>
        <w:rPr>
          <w:lang w:eastAsia="zh-CN"/>
        </w:rPr>
        <w:t>）</w:t>
      </w:r>
      <w:r>
        <w:rPr>
          <w:rFonts w:hint="eastAsia"/>
          <w:lang w:eastAsia="zh-CN"/>
        </w:rPr>
        <w:t>的</w:t>
      </w:r>
      <w:r>
        <w:rPr>
          <w:lang w:eastAsia="zh-CN"/>
        </w:rPr>
        <w:t>标准化活动，</w:t>
      </w:r>
    </w:p>
    <w:p w14:paraId="5CF0698A" w14:textId="77777777" w:rsidR="004E080D" w:rsidRPr="00B66A6B" w:rsidRDefault="00A46160"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15</w:t>
      </w:r>
      <w:r>
        <w:rPr>
          <w:rFonts w:hint="eastAsia"/>
          <w:lang w:eastAsia="zh-CN"/>
        </w:rPr>
        <w:t>研究组</w:t>
      </w:r>
    </w:p>
    <w:p w14:paraId="0E0DC10E" w14:textId="77777777" w:rsidR="004E080D" w:rsidRPr="00D8534B" w:rsidRDefault="00A46160" w:rsidP="004E080D">
      <w:pPr>
        <w:ind w:firstLineChars="200" w:firstLine="480"/>
        <w:rPr>
          <w:spacing w:val="-6"/>
          <w:lang w:eastAsia="zh-CN"/>
        </w:rPr>
      </w:pPr>
      <w:r>
        <w:rPr>
          <w:rFonts w:hint="eastAsia"/>
          <w:lang w:eastAsia="zh-CN"/>
        </w:rPr>
        <w:t>促进</w:t>
      </w:r>
      <w:r>
        <w:rPr>
          <w:lang w:eastAsia="zh-CN"/>
        </w:rPr>
        <w:t>有关</w:t>
      </w:r>
      <w:r>
        <w:rPr>
          <w:rFonts w:hint="eastAsia"/>
          <w:lang w:eastAsia="zh-CN"/>
        </w:rPr>
        <w:t>IMT</w:t>
      </w:r>
      <w:r>
        <w:rPr>
          <w:lang w:eastAsia="zh-CN"/>
        </w:rPr>
        <w:t>前</w:t>
      </w:r>
      <w:r>
        <w:rPr>
          <w:rFonts w:hint="eastAsia"/>
          <w:lang w:eastAsia="zh-CN"/>
        </w:rPr>
        <w:t>传和回传网络</w:t>
      </w:r>
      <w:r>
        <w:rPr>
          <w:lang w:eastAsia="zh-CN"/>
        </w:rPr>
        <w:t>标准化</w:t>
      </w:r>
      <w:r>
        <w:rPr>
          <w:rFonts w:hint="eastAsia"/>
          <w:lang w:eastAsia="zh-CN"/>
        </w:rPr>
        <w:t>的</w:t>
      </w:r>
      <w:r>
        <w:rPr>
          <w:lang w:eastAsia="zh-CN"/>
        </w:rPr>
        <w:t>研究</w:t>
      </w:r>
      <w:r>
        <w:rPr>
          <w:rFonts w:hint="eastAsia"/>
          <w:lang w:eastAsia="zh-CN"/>
        </w:rPr>
        <w:t>工作</w:t>
      </w:r>
      <w:r>
        <w:rPr>
          <w:lang w:eastAsia="zh-CN"/>
        </w:rPr>
        <w:t>，</w:t>
      </w:r>
      <w:r>
        <w:rPr>
          <w:rFonts w:hint="eastAsia"/>
          <w:lang w:eastAsia="zh-CN"/>
        </w:rPr>
        <w:t>应</w:t>
      </w:r>
      <w:r>
        <w:rPr>
          <w:lang w:eastAsia="zh-CN"/>
        </w:rPr>
        <w:t>确立</w:t>
      </w:r>
      <w:r>
        <w:rPr>
          <w:rFonts w:hint="eastAsia"/>
          <w:lang w:eastAsia="zh-CN"/>
        </w:rPr>
        <w:t>必要</w:t>
      </w:r>
      <w:r>
        <w:rPr>
          <w:lang w:eastAsia="zh-CN"/>
        </w:rPr>
        <w:t>结构</w:t>
      </w:r>
      <w:r>
        <w:rPr>
          <w:rFonts w:hint="eastAsia"/>
          <w:lang w:eastAsia="zh-CN"/>
        </w:rPr>
        <w:t>和</w:t>
      </w:r>
      <w:r>
        <w:rPr>
          <w:lang w:eastAsia="zh-CN"/>
        </w:rPr>
        <w:t>工作</w:t>
      </w:r>
      <w:r>
        <w:rPr>
          <w:rFonts w:hint="eastAsia"/>
          <w:lang w:eastAsia="zh-CN"/>
        </w:rPr>
        <w:t>项目</w:t>
      </w:r>
      <w:r>
        <w:rPr>
          <w:lang w:eastAsia="zh-CN"/>
        </w:rPr>
        <w:t>，</w:t>
      </w:r>
      <w:r>
        <w:rPr>
          <w:rFonts w:hint="eastAsia"/>
          <w:lang w:eastAsia="zh-CN"/>
        </w:rPr>
        <w:t>以</w:t>
      </w:r>
      <w:r>
        <w:rPr>
          <w:lang w:eastAsia="zh-CN"/>
        </w:rPr>
        <w:t>推进</w:t>
      </w:r>
      <w:r w:rsidRPr="00B66A6B">
        <w:rPr>
          <w:lang w:eastAsia="zh-CN"/>
        </w:rPr>
        <w:t>IMT-2020</w:t>
      </w:r>
      <w:r>
        <w:rPr>
          <w:rFonts w:hint="eastAsia"/>
          <w:lang w:eastAsia="zh-CN"/>
        </w:rPr>
        <w:t>的前传</w:t>
      </w:r>
      <w:r>
        <w:rPr>
          <w:rFonts w:hint="eastAsia"/>
          <w:lang w:eastAsia="zh-CN"/>
        </w:rPr>
        <w:t>/</w:t>
      </w:r>
      <w:r>
        <w:rPr>
          <w:rFonts w:hint="eastAsia"/>
          <w:lang w:eastAsia="zh-CN"/>
        </w:rPr>
        <w:t>回传</w:t>
      </w:r>
      <w:r>
        <w:rPr>
          <w:lang w:eastAsia="zh-CN"/>
        </w:rPr>
        <w:t>网络</w:t>
      </w:r>
      <w:r>
        <w:rPr>
          <w:rFonts w:hint="eastAsia"/>
          <w:lang w:eastAsia="zh-CN"/>
        </w:rPr>
        <w:t>需求</w:t>
      </w:r>
      <w:r>
        <w:rPr>
          <w:lang w:eastAsia="zh-CN"/>
        </w:rPr>
        <w:t>、</w:t>
      </w:r>
      <w:r>
        <w:rPr>
          <w:rFonts w:hint="eastAsia"/>
          <w:lang w:eastAsia="zh-CN"/>
        </w:rPr>
        <w:t>架构</w:t>
      </w:r>
      <w:r>
        <w:rPr>
          <w:lang w:eastAsia="zh-CN"/>
        </w:rPr>
        <w:t>、</w:t>
      </w:r>
      <w:r>
        <w:rPr>
          <w:rFonts w:hint="eastAsia"/>
          <w:lang w:eastAsia="zh-CN"/>
        </w:rPr>
        <w:t>功能</w:t>
      </w:r>
      <w:r>
        <w:rPr>
          <w:lang w:eastAsia="zh-CN"/>
        </w:rPr>
        <w:t>和</w:t>
      </w:r>
      <w:r>
        <w:rPr>
          <w:rFonts w:hint="eastAsia"/>
          <w:lang w:eastAsia="zh-CN"/>
        </w:rPr>
        <w:t>性能</w:t>
      </w:r>
      <w:r>
        <w:rPr>
          <w:lang w:eastAsia="zh-CN"/>
        </w:rPr>
        <w:t>、</w:t>
      </w:r>
      <w:r w:rsidRPr="00D8534B">
        <w:rPr>
          <w:rFonts w:hint="eastAsia"/>
          <w:spacing w:val="-4"/>
          <w:lang w:eastAsia="zh-CN"/>
        </w:rPr>
        <w:t>管理</w:t>
      </w:r>
      <w:r w:rsidRPr="00D8534B">
        <w:rPr>
          <w:spacing w:val="-4"/>
          <w:lang w:eastAsia="zh-CN"/>
        </w:rPr>
        <w:t>和</w:t>
      </w:r>
      <w:r w:rsidRPr="00D8534B">
        <w:rPr>
          <w:rFonts w:hint="eastAsia"/>
          <w:spacing w:val="-4"/>
          <w:lang w:eastAsia="zh-CN"/>
        </w:rPr>
        <w:t>控制</w:t>
      </w:r>
      <w:r w:rsidRPr="00D8534B">
        <w:rPr>
          <w:spacing w:val="-4"/>
          <w:lang w:eastAsia="zh-CN"/>
        </w:rPr>
        <w:t>、</w:t>
      </w:r>
      <w:r w:rsidRPr="00D8534B">
        <w:rPr>
          <w:rFonts w:hint="eastAsia"/>
          <w:spacing w:val="-4"/>
          <w:lang w:eastAsia="zh-CN"/>
        </w:rPr>
        <w:t>同步</w:t>
      </w:r>
      <w:r w:rsidRPr="00D8534B">
        <w:rPr>
          <w:spacing w:val="-4"/>
          <w:lang w:eastAsia="zh-CN"/>
        </w:rPr>
        <w:t>等</w:t>
      </w:r>
      <w:r w:rsidRPr="00D8534B">
        <w:rPr>
          <w:rFonts w:hint="eastAsia"/>
          <w:spacing w:val="-4"/>
          <w:lang w:eastAsia="zh-CN"/>
        </w:rPr>
        <w:t>方面</w:t>
      </w:r>
      <w:r w:rsidRPr="00D8534B">
        <w:rPr>
          <w:spacing w:val="-4"/>
          <w:lang w:eastAsia="zh-CN"/>
        </w:rPr>
        <w:t>的</w:t>
      </w:r>
      <w:r w:rsidRPr="00D8534B">
        <w:rPr>
          <w:rFonts w:hint="eastAsia"/>
          <w:spacing w:val="-4"/>
          <w:lang w:eastAsia="zh-CN"/>
        </w:rPr>
        <w:t>标准</w:t>
      </w:r>
      <w:r w:rsidRPr="00D8534B">
        <w:rPr>
          <w:spacing w:val="-4"/>
          <w:lang w:eastAsia="zh-CN"/>
        </w:rPr>
        <w:t>工作</w:t>
      </w:r>
      <w:r w:rsidRPr="00D8534B">
        <w:rPr>
          <w:rFonts w:hint="eastAsia"/>
          <w:spacing w:val="-4"/>
          <w:lang w:eastAsia="zh-CN"/>
        </w:rPr>
        <w:t>，</w:t>
      </w:r>
    </w:p>
    <w:p w14:paraId="40B3FB78" w14:textId="77777777" w:rsidR="004E080D" w:rsidRPr="00B66A6B" w:rsidRDefault="00A46160" w:rsidP="004E080D">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第</w:t>
      </w:r>
      <w:r>
        <w:rPr>
          <w:rFonts w:hint="eastAsia"/>
          <w:lang w:eastAsia="zh-CN"/>
        </w:rPr>
        <w:t>17</w:t>
      </w:r>
      <w:r>
        <w:rPr>
          <w:rFonts w:hint="eastAsia"/>
          <w:lang w:eastAsia="zh-CN"/>
        </w:rPr>
        <w:t>研究组</w:t>
      </w:r>
    </w:p>
    <w:p w14:paraId="53C30C13" w14:textId="77777777" w:rsidR="004E080D" w:rsidRPr="00B66A6B" w:rsidRDefault="00A46160" w:rsidP="004E080D">
      <w:pPr>
        <w:ind w:firstLineChars="200" w:firstLine="480"/>
        <w:rPr>
          <w:lang w:eastAsia="zh-CN"/>
        </w:rPr>
      </w:pPr>
      <w:r>
        <w:rPr>
          <w:rFonts w:hint="eastAsia"/>
          <w:lang w:eastAsia="zh-CN"/>
        </w:rPr>
        <w:t>推进</w:t>
      </w:r>
      <w:r>
        <w:rPr>
          <w:lang w:eastAsia="zh-CN"/>
        </w:rPr>
        <w:t>有关</w:t>
      </w:r>
      <w:r>
        <w:rPr>
          <w:lang w:eastAsia="zh-CN"/>
        </w:rPr>
        <w:t>IMT</w:t>
      </w:r>
      <w:r>
        <w:rPr>
          <w:lang w:eastAsia="zh-CN"/>
        </w:rPr>
        <w:t>网络和应用安全相关标准</w:t>
      </w:r>
      <w:r>
        <w:rPr>
          <w:rFonts w:hint="eastAsia"/>
          <w:lang w:eastAsia="zh-CN"/>
        </w:rPr>
        <w:t>化</w:t>
      </w:r>
      <w:r>
        <w:rPr>
          <w:lang w:eastAsia="zh-CN"/>
        </w:rPr>
        <w:t>工作的研究，</w:t>
      </w:r>
    </w:p>
    <w:p w14:paraId="7CB31ACD" w14:textId="77777777" w:rsidR="004E080D" w:rsidRPr="00B66A6B" w:rsidRDefault="00A46160" w:rsidP="004E080D">
      <w:pPr>
        <w:pStyle w:val="Call"/>
        <w:rPr>
          <w:lang w:eastAsia="zh-CN"/>
        </w:rPr>
      </w:pPr>
      <w:r>
        <w:rPr>
          <w:rFonts w:hint="eastAsia"/>
          <w:lang w:eastAsia="zh-CN"/>
        </w:rPr>
        <w:t>责成</w:t>
      </w:r>
      <w:r>
        <w:rPr>
          <w:lang w:eastAsia="zh-CN"/>
        </w:rPr>
        <w:t>电信标准化局主任</w:t>
      </w:r>
    </w:p>
    <w:p w14:paraId="7E182BDF" w14:textId="77777777" w:rsidR="004E080D" w:rsidRPr="00B66A6B" w:rsidRDefault="00A46160" w:rsidP="004E080D">
      <w:pPr>
        <w:rPr>
          <w:lang w:eastAsia="zh-CN"/>
        </w:rPr>
      </w:pPr>
      <w:r w:rsidRPr="00B66A6B">
        <w:rPr>
          <w:lang w:eastAsia="zh-CN"/>
        </w:rPr>
        <w:t>1</w:t>
      </w:r>
      <w:r w:rsidRPr="00B66A6B">
        <w:rPr>
          <w:lang w:eastAsia="zh-CN"/>
        </w:rPr>
        <w:tab/>
      </w:r>
      <w:r>
        <w:rPr>
          <w:rFonts w:ascii="SimSun" w:cs="SimSun" w:hint="eastAsia"/>
          <w:szCs w:val="24"/>
          <w:lang w:eastAsia="zh-CN"/>
        </w:rPr>
        <w:t>提请无线电通信局和电信发展局的主任注意本决议；</w:t>
      </w:r>
    </w:p>
    <w:p w14:paraId="0057FE88" w14:textId="77777777" w:rsidR="004E080D" w:rsidRPr="00B66A6B" w:rsidRDefault="00A46160" w:rsidP="004E080D">
      <w:pPr>
        <w:rPr>
          <w:lang w:eastAsia="zh-CN"/>
        </w:rPr>
      </w:pPr>
      <w:r w:rsidRPr="00B66A6B">
        <w:rPr>
          <w:lang w:eastAsia="zh-CN"/>
        </w:rPr>
        <w:t>2</w:t>
      </w:r>
      <w:r w:rsidRPr="00B66A6B">
        <w:rPr>
          <w:lang w:eastAsia="zh-CN"/>
        </w:rPr>
        <w:tab/>
      </w:r>
      <w:r>
        <w:rPr>
          <w:rFonts w:hint="eastAsia"/>
          <w:lang w:eastAsia="zh-CN"/>
        </w:rPr>
        <w:t>在</w:t>
      </w:r>
      <w:r w:rsidRPr="004F0D73">
        <w:rPr>
          <w:rFonts w:cstheme="minorHAnsi"/>
          <w:lang w:eastAsia="zh-CN"/>
        </w:rPr>
        <w:t>考虑到</w:t>
      </w:r>
      <w:r>
        <w:rPr>
          <w:rFonts w:cstheme="minorHAnsi" w:hint="eastAsia"/>
          <w:lang w:eastAsia="zh-CN"/>
        </w:rPr>
        <w:t>具体</w:t>
      </w:r>
      <w:r>
        <w:rPr>
          <w:rFonts w:cstheme="minorHAnsi"/>
          <w:lang w:eastAsia="zh-CN"/>
        </w:rPr>
        <w:t>国家和区域</w:t>
      </w:r>
      <w:r>
        <w:rPr>
          <w:rFonts w:cstheme="minorHAnsi" w:hint="eastAsia"/>
          <w:lang w:eastAsia="zh-CN"/>
        </w:rPr>
        <w:t>需</w:t>
      </w:r>
      <w:r w:rsidRPr="004F0D73">
        <w:rPr>
          <w:rFonts w:cstheme="minorHAnsi"/>
          <w:lang w:eastAsia="zh-CN"/>
        </w:rPr>
        <w:t>求</w:t>
      </w:r>
      <w:r>
        <w:rPr>
          <w:rFonts w:cstheme="minorHAnsi" w:hint="eastAsia"/>
          <w:lang w:eastAsia="zh-CN"/>
        </w:rPr>
        <w:t>的</w:t>
      </w:r>
      <w:r>
        <w:rPr>
          <w:rFonts w:cstheme="minorHAnsi"/>
          <w:lang w:eastAsia="zh-CN"/>
        </w:rPr>
        <w:t>情况下，</w:t>
      </w:r>
      <w:r w:rsidRPr="004F0D73">
        <w:rPr>
          <w:rFonts w:cstheme="minorHAnsi"/>
          <w:lang w:eastAsia="zh-CN"/>
        </w:rPr>
        <w:t>举办</w:t>
      </w:r>
      <w:r>
        <w:rPr>
          <w:rFonts w:cstheme="minorHAnsi" w:hint="eastAsia"/>
          <w:lang w:eastAsia="zh-CN"/>
        </w:rPr>
        <w:t>有关</w:t>
      </w:r>
      <w:r>
        <w:rPr>
          <w:rFonts w:cstheme="minorHAnsi"/>
          <w:lang w:eastAsia="zh-CN"/>
        </w:rPr>
        <w:t>IMT</w:t>
      </w:r>
      <w:r>
        <w:rPr>
          <w:rFonts w:cstheme="minorHAnsi"/>
          <w:lang w:eastAsia="zh-CN"/>
        </w:rPr>
        <w:t>（特别是</w:t>
      </w:r>
      <w:r>
        <w:rPr>
          <w:rFonts w:cstheme="minorHAnsi"/>
          <w:lang w:eastAsia="zh-CN"/>
        </w:rPr>
        <w:t>IMT-2020</w:t>
      </w:r>
      <w:r>
        <w:rPr>
          <w:rFonts w:cstheme="minorHAnsi" w:hint="eastAsia"/>
          <w:lang w:eastAsia="zh-CN"/>
        </w:rPr>
        <w:t>）</w:t>
      </w:r>
      <w:r>
        <w:rPr>
          <w:rFonts w:cstheme="minorHAnsi"/>
          <w:lang w:eastAsia="zh-CN"/>
        </w:rPr>
        <w:t>的标准战略、技术解决方案和网络</w:t>
      </w:r>
      <w:r>
        <w:rPr>
          <w:rFonts w:cstheme="minorHAnsi" w:hint="eastAsia"/>
          <w:lang w:eastAsia="zh-CN"/>
        </w:rPr>
        <w:t>应用</w:t>
      </w:r>
      <w:r>
        <w:rPr>
          <w:rFonts w:hint="eastAsia"/>
          <w:lang w:val="es-ES_tradnl" w:eastAsia="zh-CN" w:bidi="ar-EG"/>
        </w:rPr>
        <w:t>的</w:t>
      </w:r>
      <w:r>
        <w:rPr>
          <w:rFonts w:cstheme="minorHAnsi"/>
          <w:lang w:eastAsia="zh-CN"/>
        </w:rPr>
        <w:t>研讨会</w:t>
      </w:r>
      <w:r>
        <w:rPr>
          <w:rFonts w:cstheme="minorHAnsi" w:hint="eastAsia"/>
          <w:lang w:eastAsia="zh-CN"/>
        </w:rPr>
        <w:t>和</w:t>
      </w:r>
      <w:r w:rsidRPr="004F0D73">
        <w:rPr>
          <w:rFonts w:cstheme="minorHAnsi"/>
          <w:lang w:eastAsia="zh-CN"/>
        </w:rPr>
        <w:t>讲习班</w:t>
      </w:r>
      <w:r>
        <w:rPr>
          <w:rFonts w:cstheme="minorHAnsi" w:hint="eastAsia"/>
          <w:lang w:eastAsia="zh-CN"/>
        </w:rPr>
        <w:t>，</w:t>
      </w:r>
    </w:p>
    <w:p w14:paraId="4ACC45E7" w14:textId="77777777" w:rsidR="004E080D" w:rsidRPr="00B66A6B" w:rsidRDefault="00A46160" w:rsidP="004E080D">
      <w:pPr>
        <w:pStyle w:val="Call"/>
        <w:rPr>
          <w:lang w:eastAsia="zh-CN"/>
        </w:rPr>
      </w:pPr>
      <w:r>
        <w:rPr>
          <w:rFonts w:cs="STKaiti" w:hint="eastAsia"/>
          <w:szCs w:val="24"/>
          <w:lang w:eastAsia="zh-CN"/>
        </w:rPr>
        <w:t>鼓励三个局的主任</w:t>
      </w:r>
    </w:p>
    <w:p w14:paraId="19A285FD" w14:textId="77777777" w:rsidR="004E080D" w:rsidRDefault="00A46160" w:rsidP="004E080D">
      <w:pPr>
        <w:ind w:firstLineChars="200" w:firstLine="480"/>
        <w:rPr>
          <w:lang w:eastAsia="zh-CN"/>
        </w:rPr>
      </w:pPr>
      <w:r w:rsidRPr="00775C4F">
        <w:rPr>
          <w:rFonts w:hint="eastAsia"/>
          <w:lang w:eastAsia="zh-CN"/>
        </w:rPr>
        <w:t>探索可提高国际电联</w:t>
      </w:r>
      <w:r w:rsidRPr="00775C4F">
        <w:rPr>
          <w:lang w:eastAsia="zh-CN"/>
        </w:rPr>
        <w:t>IMT</w:t>
      </w:r>
      <w:r w:rsidRPr="00775C4F">
        <w:rPr>
          <w:rFonts w:hint="eastAsia"/>
          <w:lang w:eastAsia="zh-CN"/>
        </w:rPr>
        <w:t>相关工作效率的新途径</w:t>
      </w:r>
      <w:r>
        <w:rPr>
          <w:rFonts w:hint="eastAsia"/>
          <w:lang w:eastAsia="zh-CN"/>
        </w:rPr>
        <w:t>，</w:t>
      </w:r>
    </w:p>
    <w:p w14:paraId="0AFAFF53" w14:textId="334DD5D7" w:rsidR="004E080D" w:rsidRPr="00B66A6B" w:rsidRDefault="00A46160" w:rsidP="004E080D">
      <w:pPr>
        <w:pStyle w:val="Call"/>
        <w:rPr>
          <w:lang w:eastAsia="zh-CN"/>
        </w:rPr>
      </w:pPr>
      <w:r>
        <w:rPr>
          <w:rFonts w:hint="eastAsia"/>
          <w:lang w:eastAsia="zh-CN"/>
        </w:rPr>
        <w:t>请成员国</w:t>
      </w:r>
      <w:r>
        <w:rPr>
          <w:lang w:eastAsia="zh-CN"/>
        </w:rPr>
        <w:t>、部门成员、部门准成员和学术成员</w:t>
      </w:r>
    </w:p>
    <w:p w14:paraId="5A21C068" w14:textId="77777777" w:rsidR="004E080D" w:rsidRPr="00B66A6B" w:rsidRDefault="00A46160" w:rsidP="004E080D">
      <w:pPr>
        <w:rPr>
          <w:lang w:eastAsia="zh-CN"/>
        </w:rPr>
      </w:pPr>
      <w:r w:rsidRPr="00B66A6B">
        <w:rPr>
          <w:lang w:eastAsia="zh-CN"/>
        </w:rPr>
        <w:t>1</w:t>
      </w:r>
      <w:r w:rsidRPr="00B66A6B">
        <w:rPr>
          <w:lang w:eastAsia="zh-CN"/>
        </w:rPr>
        <w:tab/>
      </w:r>
      <w:r>
        <w:rPr>
          <w:rFonts w:hint="eastAsia"/>
          <w:lang w:eastAsia="zh-CN"/>
        </w:rPr>
        <w:t>积极</w:t>
      </w:r>
      <w:r>
        <w:rPr>
          <w:lang w:eastAsia="zh-CN"/>
        </w:rPr>
        <w:t>参与</w:t>
      </w:r>
      <w:r w:rsidRPr="00B66A6B">
        <w:rPr>
          <w:lang w:eastAsia="zh-CN"/>
        </w:rPr>
        <w:t>ITU-T</w:t>
      </w:r>
      <w:r>
        <w:rPr>
          <w:rFonts w:hint="eastAsia"/>
          <w:lang w:eastAsia="zh-CN"/>
        </w:rPr>
        <w:t>旨在</w:t>
      </w:r>
      <w:r>
        <w:rPr>
          <w:lang w:eastAsia="zh-CN"/>
        </w:rPr>
        <w:t>制定</w:t>
      </w:r>
      <w:r>
        <w:rPr>
          <w:rFonts w:hint="eastAsia"/>
          <w:lang w:eastAsia="zh-CN"/>
        </w:rPr>
        <w:t>与</w:t>
      </w:r>
      <w:r>
        <w:rPr>
          <w:lang w:eastAsia="zh-CN"/>
        </w:rPr>
        <w:t>IMT</w:t>
      </w:r>
      <w:r>
        <w:rPr>
          <w:rFonts w:hint="eastAsia"/>
          <w:lang w:eastAsia="zh-CN"/>
        </w:rPr>
        <w:t>非</w:t>
      </w:r>
      <w:r>
        <w:rPr>
          <w:lang w:eastAsia="zh-CN"/>
        </w:rPr>
        <w:t>无线</w:t>
      </w:r>
      <w:r>
        <w:rPr>
          <w:rFonts w:hint="eastAsia"/>
          <w:lang w:eastAsia="zh-CN"/>
        </w:rPr>
        <w:t>电问题</w:t>
      </w:r>
      <w:r>
        <w:rPr>
          <w:lang w:eastAsia="zh-CN"/>
        </w:rPr>
        <w:t>相关</w:t>
      </w:r>
      <w:r>
        <w:rPr>
          <w:rFonts w:hint="eastAsia"/>
          <w:lang w:eastAsia="zh-CN"/>
        </w:rPr>
        <w:t>的</w:t>
      </w:r>
      <w:r>
        <w:rPr>
          <w:lang w:eastAsia="zh-CN"/>
        </w:rPr>
        <w:t>建议书的标准化活动；</w:t>
      </w:r>
    </w:p>
    <w:p w14:paraId="5BDF4AE5" w14:textId="77777777" w:rsidR="004E080D" w:rsidRDefault="00A46160" w:rsidP="004E080D">
      <w:pPr>
        <w:rPr>
          <w:lang w:eastAsia="zh-CN"/>
        </w:rPr>
      </w:pPr>
      <w:r w:rsidRPr="00B66A6B">
        <w:rPr>
          <w:lang w:eastAsia="zh-CN"/>
        </w:rPr>
        <w:t>2</w:t>
      </w:r>
      <w:r w:rsidRPr="00B66A6B">
        <w:rPr>
          <w:lang w:eastAsia="zh-CN"/>
        </w:rPr>
        <w:tab/>
      </w:r>
      <w:r>
        <w:rPr>
          <w:rFonts w:hint="eastAsia"/>
          <w:lang w:eastAsia="zh-CN"/>
        </w:rPr>
        <w:t>在</w:t>
      </w:r>
      <w:r>
        <w:rPr>
          <w:lang w:eastAsia="zh-CN"/>
        </w:rPr>
        <w:t>相关研讨会和讲习班上，共享有关</w:t>
      </w:r>
      <w:r>
        <w:rPr>
          <w:lang w:eastAsia="zh-CN"/>
        </w:rPr>
        <w:t>IMT</w:t>
      </w:r>
      <w:r>
        <w:rPr>
          <w:rFonts w:hint="eastAsia"/>
          <w:lang w:eastAsia="zh-CN"/>
        </w:rPr>
        <w:t>的</w:t>
      </w:r>
      <w:r>
        <w:rPr>
          <w:lang w:eastAsia="zh-CN"/>
        </w:rPr>
        <w:t>标准战略、网络演进经验和应用案例。</w:t>
      </w:r>
    </w:p>
    <w:p w14:paraId="5BDE88A1" w14:textId="77777777" w:rsidR="00A46160" w:rsidRDefault="00A46160" w:rsidP="00411C49">
      <w:pPr>
        <w:pStyle w:val="Reasons"/>
        <w:rPr>
          <w:lang w:eastAsia="zh-CN"/>
        </w:rPr>
      </w:pPr>
    </w:p>
    <w:p w14:paraId="2049095C" w14:textId="39AA7290" w:rsidR="004F2BA0" w:rsidRDefault="00A46160" w:rsidP="00A46160">
      <w:pPr>
        <w:jc w:val="center"/>
      </w:pPr>
      <w:r>
        <w:t>______________</w:t>
      </w:r>
    </w:p>
    <w:sectPr w:rsidR="004F2BA0">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81A8" w14:textId="77777777" w:rsidR="00BD7634" w:rsidRDefault="00BD7634">
      <w:r>
        <w:separator/>
      </w:r>
    </w:p>
  </w:endnote>
  <w:endnote w:type="continuationSeparator" w:id="0">
    <w:p w14:paraId="6B10C968" w14:textId="77777777" w:rsidR="00BD7634" w:rsidRDefault="00BD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C8F1" w14:textId="48583530" w:rsidR="00B851D4" w:rsidRPr="005A5A9C" w:rsidRDefault="005A5A9C" w:rsidP="005A5A9C">
    <w:pPr>
      <w:pStyle w:val="Footer"/>
      <w:rPr>
        <w:lang w:val="fr-CH"/>
      </w:rPr>
    </w:pPr>
    <w:r>
      <w:fldChar w:fldCharType="begin"/>
    </w:r>
    <w:r w:rsidRPr="005A5A9C">
      <w:rPr>
        <w:lang w:val="fr-CH"/>
      </w:rPr>
      <w:instrText xml:space="preserve"> FILENAME \p  \* MERGEFORMAT </w:instrText>
    </w:r>
    <w:r>
      <w:fldChar w:fldCharType="separate"/>
    </w:r>
    <w:r w:rsidR="00806715">
      <w:rPr>
        <w:lang w:val="fr-CH"/>
      </w:rPr>
      <w:t>P:\CHI\ITU-T\CONF-T\WTSA20\000\040ADD16V2C.DOCX</w:t>
    </w:r>
    <w:r>
      <w:fldChar w:fldCharType="end"/>
    </w:r>
    <w:r w:rsidRPr="005A5A9C">
      <w:rPr>
        <w:lang w:val="fr-CH"/>
      </w:rPr>
      <w:t xml:space="preserve"> (</w:t>
    </w:r>
    <w:r w:rsidR="00F4533E" w:rsidRPr="00F4533E">
      <w:rPr>
        <w:lang w:val="fr-CH"/>
      </w:rPr>
      <w:t>501290</w:t>
    </w:r>
    <w:r w:rsidRPr="005A5A9C">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C8F8" w14:textId="77777777" w:rsidR="00BD7634" w:rsidRDefault="00BD7634">
      <w:r>
        <w:t>____________________</w:t>
      </w:r>
    </w:p>
  </w:footnote>
  <w:footnote w:type="continuationSeparator" w:id="0">
    <w:p w14:paraId="20EFE387" w14:textId="77777777" w:rsidR="00BD7634" w:rsidRDefault="00BD7634">
      <w:r>
        <w:continuationSeparator/>
      </w:r>
    </w:p>
  </w:footnote>
  <w:footnote w:id="1">
    <w:p w14:paraId="6BCB26FB" w14:textId="77777777" w:rsidR="00871503" w:rsidRPr="00871503" w:rsidRDefault="00A46160"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8BC8"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1E14813A" w14:textId="717C773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4533E">
      <w:rPr>
        <w:rFonts w:hint="eastAsia"/>
        <w:noProof/>
        <w:lang w:val="en-US"/>
      </w:rPr>
      <w:t>文件</w:t>
    </w:r>
    <w:r w:rsidR="00F4533E">
      <w:rPr>
        <w:rFonts w:hint="eastAsia"/>
        <w:noProof/>
        <w:lang w:val="en-US"/>
      </w:rPr>
      <w:t xml:space="preserve"> 40 (Add.16)-C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w15:presenceInfo w15:providerId="None" w15:userId="TPU"/>
  </w15:person>
  <w15:person w15:author="Wang, Long">
    <w15:presenceInfo w15:providerId="None" w15:userId="Wang, Long"/>
  </w15:person>
  <w15:person w15:author="Green, Adam">
    <w15:presenceInfo w15:providerId="AD" w15:userId="S::adam.green@itu.int::0b715bcf-a926-4985-8fc2-cf5b677d01e2"/>
  </w15:person>
  <w15:person w15:author="Tang ting">
    <w15:presenceInfo w15:providerId="None" w15:userId="Tang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3D18"/>
    <w:rsid w:val="000174B1"/>
    <w:rsid w:val="000264C2"/>
    <w:rsid w:val="000273B7"/>
    <w:rsid w:val="00031E6B"/>
    <w:rsid w:val="00037C90"/>
    <w:rsid w:val="00055EE6"/>
    <w:rsid w:val="00063064"/>
    <w:rsid w:val="0007004A"/>
    <w:rsid w:val="00081F9B"/>
    <w:rsid w:val="00083A44"/>
    <w:rsid w:val="000A3B30"/>
    <w:rsid w:val="000C09BA"/>
    <w:rsid w:val="000C1F1E"/>
    <w:rsid w:val="000C5C19"/>
    <w:rsid w:val="000C6AA7"/>
    <w:rsid w:val="000E26F6"/>
    <w:rsid w:val="000F4931"/>
    <w:rsid w:val="00123B64"/>
    <w:rsid w:val="00157B96"/>
    <w:rsid w:val="00165140"/>
    <w:rsid w:val="00166859"/>
    <w:rsid w:val="00173D41"/>
    <w:rsid w:val="001765EC"/>
    <w:rsid w:val="001853E8"/>
    <w:rsid w:val="001904F7"/>
    <w:rsid w:val="001B6360"/>
    <w:rsid w:val="001F4EA6"/>
    <w:rsid w:val="00214959"/>
    <w:rsid w:val="002236A0"/>
    <w:rsid w:val="00231452"/>
    <w:rsid w:val="002426F1"/>
    <w:rsid w:val="0024641E"/>
    <w:rsid w:val="00246C4C"/>
    <w:rsid w:val="00250D5C"/>
    <w:rsid w:val="0028063B"/>
    <w:rsid w:val="0028684B"/>
    <w:rsid w:val="002A4C9C"/>
    <w:rsid w:val="002B509B"/>
    <w:rsid w:val="002D162B"/>
    <w:rsid w:val="002D625E"/>
    <w:rsid w:val="002D7305"/>
    <w:rsid w:val="002E2A59"/>
    <w:rsid w:val="002F5D57"/>
    <w:rsid w:val="00305254"/>
    <w:rsid w:val="0030785C"/>
    <w:rsid w:val="003169D2"/>
    <w:rsid w:val="003468CA"/>
    <w:rsid w:val="003556C0"/>
    <w:rsid w:val="003642F1"/>
    <w:rsid w:val="00372FC2"/>
    <w:rsid w:val="00373911"/>
    <w:rsid w:val="003A69EA"/>
    <w:rsid w:val="003B4BEF"/>
    <w:rsid w:val="003C6B45"/>
    <w:rsid w:val="003F0C01"/>
    <w:rsid w:val="00400909"/>
    <w:rsid w:val="0041282E"/>
    <w:rsid w:val="00437869"/>
    <w:rsid w:val="00465A34"/>
    <w:rsid w:val="004913CE"/>
    <w:rsid w:val="004B2DBE"/>
    <w:rsid w:val="004C4554"/>
    <w:rsid w:val="004D04A4"/>
    <w:rsid w:val="004D2DEC"/>
    <w:rsid w:val="004F2BA0"/>
    <w:rsid w:val="004F2BE6"/>
    <w:rsid w:val="00502B2E"/>
    <w:rsid w:val="00524E4B"/>
    <w:rsid w:val="00527E8A"/>
    <w:rsid w:val="00530BFB"/>
    <w:rsid w:val="005334D6"/>
    <w:rsid w:val="00534930"/>
    <w:rsid w:val="00536193"/>
    <w:rsid w:val="00542E85"/>
    <w:rsid w:val="005579BD"/>
    <w:rsid w:val="00562479"/>
    <w:rsid w:val="005715E6"/>
    <w:rsid w:val="00576849"/>
    <w:rsid w:val="00586EBA"/>
    <w:rsid w:val="005901F6"/>
    <w:rsid w:val="005A0ACB"/>
    <w:rsid w:val="005A5A9C"/>
    <w:rsid w:val="005C7B12"/>
    <w:rsid w:val="005E7FD8"/>
    <w:rsid w:val="006111B1"/>
    <w:rsid w:val="00611DCC"/>
    <w:rsid w:val="00622560"/>
    <w:rsid w:val="00635B14"/>
    <w:rsid w:val="00637760"/>
    <w:rsid w:val="00644391"/>
    <w:rsid w:val="00647712"/>
    <w:rsid w:val="00662E12"/>
    <w:rsid w:val="00691142"/>
    <w:rsid w:val="006B6525"/>
    <w:rsid w:val="006B67CE"/>
    <w:rsid w:val="006C38ED"/>
    <w:rsid w:val="006E6182"/>
    <w:rsid w:val="006F3C60"/>
    <w:rsid w:val="006F409E"/>
    <w:rsid w:val="007049AA"/>
    <w:rsid w:val="00707454"/>
    <w:rsid w:val="007107D0"/>
    <w:rsid w:val="00736415"/>
    <w:rsid w:val="0074338F"/>
    <w:rsid w:val="00756E59"/>
    <w:rsid w:val="00770D2A"/>
    <w:rsid w:val="00775B71"/>
    <w:rsid w:val="007864F6"/>
    <w:rsid w:val="007A1828"/>
    <w:rsid w:val="007A3B00"/>
    <w:rsid w:val="007B7C4B"/>
    <w:rsid w:val="007C4CB8"/>
    <w:rsid w:val="007F0FC5"/>
    <w:rsid w:val="007F1339"/>
    <w:rsid w:val="007F5C36"/>
    <w:rsid w:val="008047DB"/>
    <w:rsid w:val="00806715"/>
    <w:rsid w:val="008129A9"/>
    <w:rsid w:val="00820712"/>
    <w:rsid w:val="008221A4"/>
    <w:rsid w:val="0082361D"/>
    <w:rsid w:val="00824BD6"/>
    <w:rsid w:val="0083672D"/>
    <w:rsid w:val="00844734"/>
    <w:rsid w:val="00844838"/>
    <w:rsid w:val="00857FA1"/>
    <w:rsid w:val="00865DFB"/>
    <w:rsid w:val="008A7416"/>
    <w:rsid w:val="008B6852"/>
    <w:rsid w:val="008C1706"/>
    <w:rsid w:val="008C26FF"/>
    <w:rsid w:val="008D1D14"/>
    <w:rsid w:val="008D66EC"/>
    <w:rsid w:val="008E1785"/>
    <w:rsid w:val="008E7127"/>
    <w:rsid w:val="008E7C8E"/>
    <w:rsid w:val="00910E1A"/>
    <w:rsid w:val="00912959"/>
    <w:rsid w:val="0092075B"/>
    <w:rsid w:val="00933115"/>
    <w:rsid w:val="009657F9"/>
    <w:rsid w:val="0097284A"/>
    <w:rsid w:val="009759FE"/>
    <w:rsid w:val="0098323C"/>
    <w:rsid w:val="0099525B"/>
    <w:rsid w:val="009C72B7"/>
    <w:rsid w:val="009D164C"/>
    <w:rsid w:val="00A0052C"/>
    <w:rsid w:val="00A06370"/>
    <w:rsid w:val="00A133A8"/>
    <w:rsid w:val="00A16B3A"/>
    <w:rsid w:val="00A17BD2"/>
    <w:rsid w:val="00A31B14"/>
    <w:rsid w:val="00A323DC"/>
    <w:rsid w:val="00A46160"/>
    <w:rsid w:val="00A815BE"/>
    <w:rsid w:val="00AA1FD2"/>
    <w:rsid w:val="00AA5DA1"/>
    <w:rsid w:val="00AB7F81"/>
    <w:rsid w:val="00AD6208"/>
    <w:rsid w:val="00AE369F"/>
    <w:rsid w:val="00B026CB"/>
    <w:rsid w:val="00B12380"/>
    <w:rsid w:val="00B637AD"/>
    <w:rsid w:val="00B851D4"/>
    <w:rsid w:val="00B868FC"/>
    <w:rsid w:val="00B95072"/>
    <w:rsid w:val="00BB26CD"/>
    <w:rsid w:val="00BC7211"/>
    <w:rsid w:val="00BD7634"/>
    <w:rsid w:val="00BD7C7C"/>
    <w:rsid w:val="00BE604D"/>
    <w:rsid w:val="00C001B1"/>
    <w:rsid w:val="00C045C0"/>
    <w:rsid w:val="00C07239"/>
    <w:rsid w:val="00C244A8"/>
    <w:rsid w:val="00C364B1"/>
    <w:rsid w:val="00C47D87"/>
    <w:rsid w:val="00C627F9"/>
    <w:rsid w:val="00C644C6"/>
    <w:rsid w:val="00C6584D"/>
    <w:rsid w:val="00C67B8F"/>
    <w:rsid w:val="00C929E0"/>
    <w:rsid w:val="00CA47B2"/>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A08BA"/>
    <w:rsid w:val="00DC4ABC"/>
    <w:rsid w:val="00DD13B7"/>
    <w:rsid w:val="00DD2455"/>
    <w:rsid w:val="00DF3B0C"/>
    <w:rsid w:val="00E148F2"/>
    <w:rsid w:val="00E14984"/>
    <w:rsid w:val="00E21A8A"/>
    <w:rsid w:val="00E22A25"/>
    <w:rsid w:val="00E2414B"/>
    <w:rsid w:val="00E249E0"/>
    <w:rsid w:val="00E4252D"/>
    <w:rsid w:val="00E560F1"/>
    <w:rsid w:val="00E56380"/>
    <w:rsid w:val="00E9167E"/>
    <w:rsid w:val="00E92319"/>
    <w:rsid w:val="00EB67AD"/>
    <w:rsid w:val="00F4533E"/>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BA54"/>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5A5A9C"/>
    <w:rPr>
      <w:rFonts w:ascii="Times New Roman" w:hAnsi="Times New Roman"/>
      <w:sz w:val="24"/>
      <w:lang w:val="en-GB" w:eastAsia="en-US"/>
    </w:rPr>
  </w:style>
  <w:style w:type="character" w:styleId="FollowedHyperlink">
    <w:name w:val="FollowedHyperlink"/>
    <w:basedOn w:val="DefaultParagraphFont"/>
    <w:semiHidden/>
    <w:unhideWhenUsed/>
    <w:rsid w:val="005A5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b548b3-f0b3-42af-8c51-a44ced4478af" targetNamespace="http://schemas.microsoft.com/office/2006/metadata/properties" ma:root="true" ma:fieldsID="d41af5c836d734370eb92e7ee5f83852" ns2:_="" ns3:_="">
    <xsd:import namespace="996b2e75-67fd-4955-a3b0-5ab9934cb50b"/>
    <xsd:import namespace="5db548b3-f0b3-42af-8c51-a44ced4478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b548b3-f0b3-42af-8c51-a44ced4478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db548b3-f0b3-42af-8c51-a44ced4478af">DPM</DPM_x0020_Author>
    <DPM_x0020_File_x0020_name xmlns="5db548b3-f0b3-42af-8c51-a44ced4478af">T17-WTSA.20-C-0040!A16!MSW-C</DPM_x0020_File_x0020_name>
    <DPM_x0020_Version xmlns="5db548b3-f0b3-42af-8c51-a44ced4478af">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b548b3-f0b3-42af-8c51-a44ced44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b548b3-f0b3-42af-8c51-a44ced4478af"/>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2559</Words>
  <Characters>970</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T17-WTSA.20-C-0040!A16!MSW-C</vt:lpstr>
    </vt:vector>
  </TitlesOfParts>
  <Manager>General Secretariat - Pool</Manager>
  <Company>International Telecommunication Union (ITU)</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T17-WTSA.20-C-0040!A16!MSW-C</dc:title>
  <dc:subject>World Telecommunication Standardization Assembly</dc:subject>
  <dc:creator>Documents Proposals Manager (DPM)</dc:creator>
  <cp:keywords>DPM_v2022.1.20.1_prod</cp:keywords>
  <dc:description>Template used by DPM and CPI for the WTSA-16</dc:description>
  <cp:lastModifiedBy>Tang ting</cp:lastModifiedBy>
  <cp:revision>4</cp:revision>
  <cp:lastPrinted>2016-06-07T13:24:00Z</cp:lastPrinted>
  <dcterms:created xsi:type="dcterms:W3CDTF">2022-02-21T09:23:00Z</dcterms:created>
  <dcterms:modified xsi:type="dcterms:W3CDTF">2022-02-21T09:55:00Z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