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88462A" w14:paraId="7E8FB31A" w14:textId="77777777" w:rsidTr="00CF2532">
        <w:trPr>
          <w:cantSplit/>
        </w:trPr>
        <w:tc>
          <w:tcPr>
            <w:tcW w:w="6804" w:type="dxa"/>
            <w:vAlign w:val="center"/>
          </w:tcPr>
          <w:p w14:paraId="2523400A" w14:textId="415D4D8F" w:rsidR="00CF2532" w:rsidRPr="0088462A" w:rsidRDefault="00CF2532" w:rsidP="0088462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88462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88462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88462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102CA" w:rsidRPr="0088462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3474F2" w:rsidRPr="0088462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944D75" w:rsidRPr="0088462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3474F2" w:rsidRPr="0088462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45C9367" w14:textId="4172B943" w:rsidR="00CF2532" w:rsidRPr="0088462A" w:rsidRDefault="00CF2532" w:rsidP="0088462A">
            <w:pPr>
              <w:spacing w:before="0"/>
              <w:rPr>
                <w:lang w:val="fr-FR"/>
              </w:rPr>
            </w:pPr>
            <w:r w:rsidRPr="0088462A">
              <w:rPr>
                <w:lang w:val="fr-FR" w:eastAsia="zh-CN"/>
              </w:rPr>
              <w:drawing>
                <wp:inline distT="0" distB="0" distL="0" distR="0" wp14:anchorId="693A258A" wp14:editId="76BF1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88462A" w14:paraId="6C69249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9D6E0BB" w14:textId="77777777" w:rsidR="00595780" w:rsidRPr="0088462A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3786289" w14:textId="77777777" w:rsidR="00595780" w:rsidRPr="0088462A" w:rsidRDefault="00595780" w:rsidP="0088462A">
            <w:pPr>
              <w:spacing w:before="0"/>
              <w:rPr>
                <w:lang w:val="fr-FR"/>
              </w:rPr>
            </w:pPr>
          </w:p>
        </w:tc>
      </w:tr>
      <w:tr w:rsidR="001D581B" w:rsidRPr="0088462A" w14:paraId="12FF183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DBAC1" w14:textId="77777777" w:rsidR="00595780" w:rsidRPr="0088462A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BE2485E" w14:textId="77777777" w:rsidR="00595780" w:rsidRPr="0088462A" w:rsidRDefault="00595780" w:rsidP="0088462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88462A" w14:paraId="2B524C27" w14:textId="77777777" w:rsidTr="00530525">
        <w:trPr>
          <w:cantSplit/>
        </w:trPr>
        <w:tc>
          <w:tcPr>
            <w:tcW w:w="6804" w:type="dxa"/>
          </w:tcPr>
          <w:p w14:paraId="5F50B631" w14:textId="689F181A" w:rsidR="00C26BA2" w:rsidRPr="0088462A" w:rsidRDefault="004016A1" w:rsidP="0088462A">
            <w:pPr>
              <w:spacing w:before="0"/>
              <w:rPr>
                <w:lang w:val="fr-FR"/>
              </w:rPr>
            </w:pPr>
            <w:r w:rsidRPr="0088462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366A6931" w14:textId="2C8819CA" w:rsidR="00C26BA2" w:rsidRPr="0088462A" w:rsidRDefault="004016A1" w:rsidP="0088462A">
            <w:pPr>
              <w:pStyle w:val="DocNumber"/>
              <w:rPr>
                <w:lang w:val="fr-FR"/>
              </w:rPr>
            </w:pPr>
            <w:r w:rsidRPr="0088462A">
              <w:rPr>
                <w:lang w:val="fr-FR"/>
              </w:rPr>
              <w:t xml:space="preserve">Révision </w:t>
            </w:r>
            <w:r w:rsidR="0065616F" w:rsidRPr="0088462A">
              <w:rPr>
                <w:lang w:val="fr-FR"/>
              </w:rPr>
              <w:t xml:space="preserve">1 </w:t>
            </w:r>
            <w:r w:rsidRPr="0088462A">
              <w:rPr>
                <w:lang w:val="fr-FR"/>
              </w:rPr>
              <w:t>du</w:t>
            </w:r>
            <w:r w:rsidRPr="0088462A">
              <w:rPr>
                <w:lang w:val="fr-FR"/>
              </w:rPr>
              <w:br/>
              <w:t>Document 39-F</w:t>
            </w:r>
          </w:p>
        </w:tc>
      </w:tr>
      <w:tr w:rsidR="001D581B" w:rsidRPr="0088462A" w14:paraId="4DE9306A" w14:textId="77777777" w:rsidTr="00530525">
        <w:trPr>
          <w:cantSplit/>
        </w:trPr>
        <w:tc>
          <w:tcPr>
            <w:tcW w:w="6804" w:type="dxa"/>
          </w:tcPr>
          <w:p w14:paraId="0F40355C" w14:textId="7C1C94A4" w:rsidR="00595780" w:rsidRPr="0088462A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D4BBEF3" w14:textId="749EDC25" w:rsidR="00595780" w:rsidRPr="0088462A" w:rsidRDefault="004016A1" w:rsidP="0088462A">
            <w:pPr>
              <w:spacing w:before="0"/>
              <w:rPr>
                <w:lang w:val="fr-FR"/>
              </w:rPr>
            </w:pPr>
            <w:r w:rsidRPr="0088462A">
              <w:rPr>
                <w:rFonts w:ascii="Verdana" w:hAnsi="Verdana"/>
                <w:b/>
                <w:sz w:val="20"/>
                <w:lang w:val="fr-FR"/>
              </w:rPr>
              <w:t>18 février 2022</w:t>
            </w:r>
          </w:p>
        </w:tc>
      </w:tr>
      <w:tr w:rsidR="001D581B" w:rsidRPr="0088462A" w14:paraId="311DA8A3" w14:textId="77777777" w:rsidTr="00530525">
        <w:trPr>
          <w:cantSplit/>
        </w:trPr>
        <w:tc>
          <w:tcPr>
            <w:tcW w:w="6804" w:type="dxa"/>
          </w:tcPr>
          <w:p w14:paraId="05F33EEF" w14:textId="77777777" w:rsidR="00595780" w:rsidRPr="0088462A" w:rsidRDefault="00595780" w:rsidP="0088462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FC203EE" w14:textId="0BDA8F7F" w:rsidR="00595780" w:rsidRPr="0088462A" w:rsidRDefault="004016A1" w:rsidP="0088462A">
            <w:pPr>
              <w:spacing w:before="0"/>
              <w:rPr>
                <w:lang w:val="fr-FR"/>
              </w:rPr>
            </w:pPr>
            <w:r w:rsidRPr="0088462A">
              <w:rPr>
                <w:rFonts w:ascii="Verdana" w:hAnsi="Verdana"/>
                <w:b/>
                <w:sz w:val="20"/>
                <w:lang w:val="fr-FR"/>
              </w:rPr>
              <w:t xml:space="preserve">Original: anglais </w:t>
            </w:r>
          </w:p>
        </w:tc>
      </w:tr>
      <w:tr w:rsidR="000032AD" w:rsidRPr="0088462A" w14:paraId="4E23F5DE" w14:textId="77777777" w:rsidTr="00530525">
        <w:trPr>
          <w:cantSplit/>
        </w:trPr>
        <w:tc>
          <w:tcPr>
            <w:tcW w:w="9811" w:type="dxa"/>
            <w:gridSpan w:val="2"/>
          </w:tcPr>
          <w:p w14:paraId="59DB53A0" w14:textId="77777777" w:rsidR="000032AD" w:rsidRPr="0088462A" w:rsidRDefault="000032AD" w:rsidP="0088462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88462A" w14:paraId="06F1D33F" w14:textId="77777777" w:rsidTr="00530525">
        <w:trPr>
          <w:cantSplit/>
        </w:trPr>
        <w:tc>
          <w:tcPr>
            <w:tcW w:w="9811" w:type="dxa"/>
            <w:gridSpan w:val="2"/>
          </w:tcPr>
          <w:p w14:paraId="549C3032" w14:textId="5498DDDB" w:rsidR="00595780" w:rsidRPr="0088462A" w:rsidRDefault="00BB4F91" w:rsidP="0088462A">
            <w:pPr>
              <w:pStyle w:val="Source"/>
              <w:rPr>
                <w:lang w:val="fr-FR"/>
              </w:rPr>
            </w:pPr>
            <w:r w:rsidRPr="0088462A">
              <w:rPr>
                <w:lang w:val="fr-FR"/>
              </w:rPr>
              <w:t xml:space="preserve">États Membres de la Commission interaméricaine </w:t>
            </w:r>
            <w:r w:rsidR="0088462A">
              <w:rPr>
                <w:lang w:val="fr-FR"/>
              </w:rPr>
              <w:br/>
            </w:r>
            <w:r w:rsidRPr="0088462A">
              <w:rPr>
                <w:lang w:val="fr-FR"/>
              </w:rPr>
              <w:t>des télécommunications (CITEL)</w:t>
            </w:r>
          </w:p>
        </w:tc>
      </w:tr>
      <w:tr w:rsidR="00595780" w:rsidRPr="0088462A" w14:paraId="25545E43" w14:textId="77777777" w:rsidTr="00530525">
        <w:trPr>
          <w:cantSplit/>
        </w:trPr>
        <w:tc>
          <w:tcPr>
            <w:tcW w:w="9811" w:type="dxa"/>
            <w:gridSpan w:val="2"/>
          </w:tcPr>
          <w:p w14:paraId="0641CCA4" w14:textId="60B81FA0" w:rsidR="00595780" w:rsidRPr="0088462A" w:rsidRDefault="00BB4F91" w:rsidP="0088462A">
            <w:pPr>
              <w:pStyle w:val="Title1"/>
              <w:rPr>
                <w:lang w:val="fr-FR"/>
              </w:rPr>
            </w:pPr>
            <w:r w:rsidRPr="0088462A">
              <w:rPr>
                <w:lang w:val="fr-FR"/>
              </w:rPr>
              <w:t>Propositions interamÉricaines communes pour</w:t>
            </w:r>
            <w:r w:rsidRPr="0088462A">
              <w:rPr>
                <w:lang w:val="fr-FR"/>
              </w:rPr>
              <w:br/>
              <w:t>les travaux de l'assemblÉe</w:t>
            </w:r>
          </w:p>
        </w:tc>
      </w:tr>
      <w:tr w:rsidR="00595780" w:rsidRPr="0088462A" w14:paraId="0E0F2FDE" w14:textId="77777777" w:rsidTr="00530525">
        <w:trPr>
          <w:cantSplit/>
        </w:trPr>
        <w:tc>
          <w:tcPr>
            <w:tcW w:w="9811" w:type="dxa"/>
            <w:gridSpan w:val="2"/>
          </w:tcPr>
          <w:p w14:paraId="30B0EA09" w14:textId="7AE732CA" w:rsidR="00595780" w:rsidRPr="0088462A" w:rsidRDefault="00595780" w:rsidP="0088462A">
            <w:pPr>
              <w:pStyle w:val="Title2"/>
              <w:rPr>
                <w:lang w:val="fr-FR"/>
              </w:rPr>
            </w:pPr>
          </w:p>
        </w:tc>
      </w:tr>
      <w:tr w:rsidR="00C26BA2" w:rsidRPr="0088462A" w14:paraId="1E9DF78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7AC0DE5" w14:textId="310146A7" w:rsidR="00C26BA2" w:rsidRPr="0088462A" w:rsidRDefault="00C26BA2" w:rsidP="0088462A">
            <w:pPr>
              <w:pStyle w:val="Agendaitem"/>
              <w:rPr>
                <w:lang w:val="fr-FR"/>
              </w:rPr>
            </w:pPr>
          </w:p>
        </w:tc>
      </w:tr>
    </w:tbl>
    <w:p w14:paraId="2D2D3708" w14:textId="77777777" w:rsidR="00E11197" w:rsidRPr="0088462A" w:rsidRDefault="00E11197" w:rsidP="0088462A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88462A" w14:paraId="29A1BD5F" w14:textId="77777777" w:rsidTr="00081194">
        <w:trPr>
          <w:cantSplit/>
        </w:trPr>
        <w:tc>
          <w:tcPr>
            <w:tcW w:w="1912" w:type="dxa"/>
          </w:tcPr>
          <w:p w14:paraId="3AA4EA99" w14:textId="1B148067" w:rsidR="00E11197" w:rsidRPr="0088462A" w:rsidRDefault="00E11197" w:rsidP="0088462A">
            <w:pPr>
              <w:rPr>
                <w:lang w:val="fr-FR"/>
              </w:rPr>
            </w:pPr>
            <w:r w:rsidRPr="0088462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63C8CE5D" w14:textId="49288F71" w:rsidR="00E11197" w:rsidRPr="0088462A" w:rsidRDefault="00BB4F91" w:rsidP="0088462A">
            <w:pPr>
              <w:rPr>
                <w:color w:val="000000" w:themeColor="text1"/>
                <w:lang w:val="fr-FR"/>
              </w:rPr>
            </w:pPr>
            <w:r w:rsidRPr="0088462A">
              <w:rPr>
                <w:color w:val="000000" w:themeColor="text1"/>
                <w:lang w:val="fr-FR"/>
              </w:rPr>
              <w:t>Propositions interaméricaines pour l'AMNT 20 (CITEL).</w:t>
            </w:r>
          </w:p>
        </w:tc>
      </w:tr>
    </w:tbl>
    <w:p w14:paraId="451ECBD8" w14:textId="09AB7C75" w:rsidR="00BB4F91" w:rsidRPr="0088462A" w:rsidRDefault="00BB4F91" w:rsidP="0088462A">
      <w:pPr>
        <w:rPr>
          <w:lang w:val="fr-FR"/>
        </w:rPr>
      </w:pPr>
      <w:r w:rsidRPr="0088462A">
        <w:rPr>
          <w:lang w:val="fr-FR"/>
        </w:rPr>
        <w:t>On trouvera dans le présent document les propositions interaméricaines communes (IAP) pour l'AMNT</w:t>
      </w:r>
      <w:r w:rsidRPr="0088462A">
        <w:rPr>
          <w:lang w:val="fr-FR"/>
        </w:rPr>
        <w:noBreakHyphen/>
        <w:t xml:space="preserve">20, qui ont été </w:t>
      </w:r>
      <w:r w:rsidR="00F873A3" w:rsidRPr="0088462A">
        <w:rPr>
          <w:lang w:val="fr-FR"/>
        </w:rPr>
        <w:t xml:space="preserve">formulées </w:t>
      </w:r>
      <w:r w:rsidRPr="0088462A">
        <w:rPr>
          <w:lang w:val="fr-FR"/>
        </w:rPr>
        <w:t>par le Comité consultatif permanent 1 de la CITEL (PCC 1) chargé des questions liées aux télécommunications/TIC.</w:t>
      </w:r>
    </w:p>
    <w:p w14:paraId="497F0013" w14:textId="10D76AF5" w:rsidR="00BB4F91" w:rsidRPr="0088462A" w:rsidRDefault="00BB4F91" w:rsidP="0088462A">
      <w:pPr>
        <w:rPr>
          <w:lang w:val="fr-FR"/>
        </w:rPr>
      </w:pPr>
      <w:r w:rsidRPr="0088462A">
        <w:rPr>
          <w:lang w:val="fr-FR"/>
        </w:rPr>
        <w:t>Les propositions à l'intention de l'AMNT</w:t>
      </w:r>
      <w:r w:rsidRPr="0088462A">
        <w:rPr>
          <w:lang w:val="fr-FR"/>
        </w:rPr>
        <w:noBreakHyphen/>
        <w:t>20 reproduites ci</w:t>
      </w:r>
      <w:r w:rsidRPr="0088462A">
        <w:rPr>
          <w:lang w:val="fr-FR"/>
        </w:rPr>
        <w:noBreakHyphen/>
        <w:t xml:space="preserve">après </w:t>
      </w:r>
      <w:r w:rsidR="00F873A3" w:rsidRPr="0088462A">
        <w:rPr>
          <w:lang w:val="fr-FR"/>
        </w:rPr>
        <w:t xml:space="preserve">reprennent </w:t>
      </w:r>
      <w:r w:rsidRPr="0088462A">
        <w:rPr>
          <w:lang w:val="fr-FR"/>
        </w:rPr>
        <w:t>les priorités qui, de l'avis des États Membres de la CITEL, devraient être celles de l'UIT-T au cours de la prochaine période d'études.</w:t>
      </w:r>
    </w:p>
    <w:p w14:paraId="2832B43E" w14:textId="332EE151" w:rsidR="00BB4F91" w:rsidRPr="0088462A" w:rsidRDefault="00BB4F91" w:rsidP="0088462A">
      <w:pPr>
        <w:rPr>
          <w:lang w:val="fr-FR"/>
        </w:rPr>
      </w:pPr>
      <w:r w:rsidRPr="0088462A">
        <w:rPr>
          <w:lang w:val="fr-FR"/>
        </w:rPr>
        <w:t>Les États Membres de la CITEL se félicitent de la possibilité qu'offre l'AMNT</w:t>
      </w:r>
      <w:r w:rsidRPr="0088462A">
        <w:rPr>
          <w:lang w:val="fr-FR"/>
        </w:rPr>
        <w:noBreakHyphen/>
        <w:t xml:space="preserve">20 de débattre de manière approfondie, avec les autres membres de l'UIT, des questions devant être examinées durant l'Assemblée. À cette fin, des coordonnateurs ont été désignés pour chaque point de l'ordre du jour et serviront de points de contact avec les autres participants à l'Assemblée, </w:t>
      </w:r>
      <w:r w:rsidR="00F873A3" w:rsidRPr="0088462A">
        <w:rPr>
          <w:lang w:val="fr-FR"/>
        </w:rPr>
        <w:t>l</w:t>
      </w:r>
      <w:r w:rsidR="0088462A" w:rsidRPr="0088462A">
        <w:rPr>
          <w:lang w:val="fr-FR"/>
        </w:rPr>
        <w:t>'</w:t>
      </w:r>
      <w:r w:rsidR="00F873A3" w:rsidRPr="0088462A">
        <w:rPr>
          <w:lang w:val="fr-FR"/>
        </w:rPr>
        <w:t xml:space="preserve">objectif étant de </w:t>
      </w:r>
      <w:r w:rsidRPr="0088462A">
        <w:rPr>
          <w:lang w:val="fr-FR"/>
        </w:rPr>
        <w:t>parvenir à des décisions susceptibles d'être appuyées par tous les membres de l'UIT.</w:t>
      </w:r>
    </w:p>
    <w:p w14:paraId="431E43B8" w14:textId="3C39721C" w:rsidR="00081194" w:rsidRPr="0088462A" w:rsidRDefault="00BB4F91" w:rsidP="0088462A">
      <w:pPr>
        <w:rPr>
          <w:lang w:val="fr-FR"/>
        </w:rPr>
      </w:pPr>
      <w:r w:rsidRPr="0088462A">
        <w:rPr>
          <w:lang w:val="fr-FR"/>
        </w:rPr>
        <w:t>La structure des propositions interaméricaines communes à l'intention de l'AMNT</w:t>
      </w:r>
      <w:r w:rsidRPr="0088462A">
        <w:rPr>
          <w:lang w:val="fr-FR"/>
        </w:rPr>
        <w:noBreakHyphen/>
        <w:t>20 et la liste des coordonnateurs pour chacune des propositions figurent dans l'Annexe 1.</w:t>
      </w:r>
    </w:p>
    <w:p w14:paraId="14263818" w14:textId="2744BB11" w:rsidR="00F776DF" w:rsidRPr="0088462A" w:rsidRDefault="00F776DF" w:rsidP="0088462A">
      <w:pPr>
        <w:rPr>
          <w:lang w:val="fr-FR"/>
        </w:rPr>
      </w:pPr>
      <w:r w:rsidRPr="0088462A">
        <w:rPr>
          <w:lang w:val="fr-FR"/>
        </w:rPr>
        <w:br w:type="page"/>
      </w:r>
    </w:p>
    <w:p w14:paraId="1942BA3A" w14:textId="4EA6ED4B" w:rsidR="00987C1F" w:rsidRPr="0088462A" w:rsidRDefault="00BB4F91" w:rsidP="0088462A">
      <w:pPr>
        <w:pStyle w:val="Annextitle"/>
        <w:rPr>
          <w:lang w:val="fr-FR"/>
        </w:rPr>
      </w:pPr>
      <w:r w:rsidRPr="0088462A">
        <w:rPr>
          <w:lang w:val="fr-FR"/>
        </w:rPr>
        <w:lastRenderedPageBreak/>
        <w:t>ANNEXE 1</w:t>
      </w:r>
      <w:r w:rsidRPr="0088462A">
        <w:rPr>
          <w:lang w:val="fr-FR"/>
        </w:rPr>
        <w:br/>
      </w:r>
      <w:r w:rsidRPr="0088462A">
        <w:rPr>
          <w:lang w:val="fr-FR"/>
        </w:rPr>
        <w:br/>
        <w:t>COORDONNATEURS DE LA CITEL POUR LES PROPOSITIONS INTERAMÉRICAINES COMMUNES (IAP) QUI SERONT</w:t>
      </w:r>
      <w:r w:rsidRPr="0088462A">
        <w:rPr>
          <w:lang w:val="fr-FR"/>
        </w:rPr>
        <w:br/>
        <w:t>PRÉSENTÉES À L'AMNT-20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374"/>
        <w:gridCol w:w="2970"/>
        <w:gridCol w:w="2970"/>
      </w:tblGrid>
      <w:tr w:rsidR="008C7683" w:rsidRPr="0088462A" w14:paraId="00BE195F" w14:textId="77777777" w:rsidTr="00ED0E3F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44141" w14:textId="77777777" w:rsidR="008C7683" w:rsidRPr="0088462A" w:rsidRDefault="008C7683" w:rsidP="0088462A">
            <w:pPr>
              <w:pStyle w:val="Tabletitle"/>
              <w:rPr>
                <w:lang w:val="fr-FR"/>
              </w:rPr>
            </w:pPr>
            <w:r w:rsidRPr="0088462A">
              <w:rPr>
                <w:lang w:val="fr-FR"/>
              </w:rPr>
              <w:t>N° IAP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821DE" w14:textId="77777777" w:rsidR="008C7683" w:rsidRPr="0088462A" w:rsidRDefault="008C7683" w:rsidP="0088462A">
            <w:pPr>
              <w:pStyle w:val="Tabletitle"/>
              <w:rPr>
                <w:lang w:val="fr-FR"/>
              </w:rPr>
            </w:pPr>
            <w:r w:rsidRPr="0088462A">
              <w:rPr>
                <w:lang w:val="fr-FR"/>
              </w:rPr>
              <w:t>Objet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809E5" w14:textId="77777777" w:rsidR="008C7683" w:rsidRPr="0088462A" w:rsidRDefault="008C7683" w:rsidP="0088462A">
            <w:pPr>
              <w:pStyle w:val="Tabletitle"/>
              <w:rPr>
                <w:lang w:val="fr-FR"/>
              </w:rPr>
            </w:pPr>
            <w:r w:rsidRPr="0088462A">
              <w:rPr>
                <w:lang w:val="fr-FR"/>
              </w:rPr>
              <w:t>Coordonnateur de la CITEL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0926D" w14:textId="77777777" w:rsidR="008C7683" w:rsidRPr="0088462A" w:rsidRDefault="008C7683" w:rsidP="0088462A">
            <w:pPr>
              <w:pStyle w:val="Tabletitle"/>
              <w:rPr>
                <w:lang w:val="fr-FR"/>
              </w:rPr>
            </w:pPr>
            <w:r w:rsidRPr="0088462A">
              <w:rPr>
                <w:lang w:val="fr-FR"/>
              </w:rPr>
              <w:t>Adresse électronique</w:t>
            </w:r>
          </w:p>
        </w:tc>
      </w:tr>
      <w:tr w:rsidR="008C7683" w:rsidRPr="0088462A" w14:paraId="4E0603F4" w14:textId="77777777" w:rsidTr="00ED0E3F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6B7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C9D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35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F82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E6D5B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9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5F61B2F1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7933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7BAF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078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Paul Najarian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5718C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0" w:history="1">
              <w:r w:rsidR="008C7683" w:rsidRPr="0088462A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8C7683" w:rsidRPr="0088462A" w14:paraId="6E204619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266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DA5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FD93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FA096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1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527122A0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258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E25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7C06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João Alexandre Moncaio Zanon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0D250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2" w:history="1">
              <w:r w:rsidR="008C7683" w:rsidRPr="0088462A">
                <w:rPr>
                  <w:rStyle w:val="Hyperlink"/>
                  <w:lang w:val="fr-FR"/>
                </w:rPr>
                <w:t>zanon@anatel.gov.br</w:t>
              </w:r>
            </w:hyperlink>
          </w:p>
        </w:tc>
      </w:tr>
      <w:tr w:rsidR="008C7683" w:rsidRPr="0088462A" w14:paraId="497311B5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C9D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0BC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73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CC7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075C6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3" w:history="1">
              <w:r w:rsidR="008C7683" w:rsidRPr="0088462A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88462A" w14:paraId="3F0A0DB9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25B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296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30D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0EC67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4" w:history="1">
              <w:r w:rsidR="008C7683" w:rsidRPr="0088462A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88462A" w14:paraId="3C0BA751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808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2557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CF4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4F806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5" w:history="1">
              <w:r w:rsidR="008C7683" w:rsidRPr="0088462A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88462A" w14:paraId="6BBC7C30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9D8D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FCDD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B7E7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Paul Najarian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6D816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6" w:history="1">
              <w:r w:rsidR="008C7683" w:rsidRPr="0088462A">
                <w:rPr>
                  <w:rStyle w:val="Hyperlink"/>
                  <w:lang w:val="fr-FR"/>
                </w:rPr>
                <w:t>NajarianPB@state.gov</w:t>
              </w:r>
            </w:hyperlink>
          </w:p>
        </w:tc>
      </w:tr>
      <w:tr w:rsidR="008C7683" w:rsidRPr="0088462A" w14:paraId="02997669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201E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0148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ED97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E89CD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7" w:history="1">
              <w:r w:rsidR="008C7683" w:rsidRPr="0088462A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88462A" w14:paraId="2607FCAD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410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D351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84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B50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56171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8" w:history="1">
              <w:r w:rsidR="008C7683" w:rsidRPr="0088462A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88462A" w14:paraId="12F59377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D69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056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20</w:t>
            </w:r>
            <w:r w:rsidRPr="0088462A">
              <w:rPr>
                <w:lang w:val="fr-FR"/>
              </w:rPr>
              <w:br/>
              <w:t>(concerne la proposition IAP 16)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F01D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Jason 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85F87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19" w:history="1">
              <w:r w:rsidR="008C7683" w:rsidRPr="0088462A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  <w:tr w:rsidR="008C7683" w:rsidRPr="0088462A" w14:paraId="10DAF189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267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FC5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64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734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Guillermo Clemente (Argentine)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5592E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0" w:history="1">
              <w:r w:rsidR="008C7683" w:rsidRPr="0088462A">
                <w:rPr>
                  <w:rStyle w:val="Hyperlink"/>
                  <w:lang w:val="fr-FR"/>
                </w:rPr>
                <w:t>gclemente@enacom.gob.ar</w:t>
              </w:r>
            </w:hyperlink>
          </w:p>
        </w:tc>
      </w:tr>
      <w:tr w:rsidR="008C7683" w:rsidRPr="0088462A" w14:paraId="7D693F15" w14:textId="77777777" w:rsidTr="00ED0E3F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49C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0B9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Efficacité des travaux de l'UIT-T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C57C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Kelly O'Keefe (États-Unis)</w:t>
            </w:r>
            <w:r w:rsidRPr="0088462A">
              <w:rPr>
                <w:lang w:val="fr-FR"/>
              </w:rPr>
              <w:br/>
              <w:t>Greg Ratta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8FC70" w14:textId="77777777" w:rsidR="008C7683" w:rsidRPr="0088462A" w:rsidRDefault="00F873A3" w:rsidP="0088462A">
            <w:pPr>
              <w:pStyle w:val="Tabletext"/>
              <w:rPr>
                <w:lang w:val="fr-FR"/>
              </w:rPr>
            </w:pPr>
            <w:hyperlink r:id="rId21" w:history="1">
              <w:r w:rsidR="008C7683" w:rsidRPr="0088462A">
                <w:rPr>
                  <w:rStyle w:val="Hyperlink"/>
                  <w:lang w:val="fr-FR"/>
                </w:rPr>
                <w:t>OKeefeKE@state.gov</w:t>
              </w:r>
            </w:hyperlink>
            <w:r w:rsidR="008C7683" w:rsidRPr="0088462A">
              <w:rPr>
                <w:lang w:val="fr-FR"/>
              </w:rPr>
              <w:br/>
            </w:r>
            <w:hyperlink r:id="rId22" w:history="1">
              <w:r w:rsidR="008C7683" w:rsidRPr="0088462A">
                <w:rPr>
                  <w:rStyle w:val="Hyperlink"/>
                  <w:lang w:val="fr-FR"/>
                </w:rPr>
                <w:t>gratta@asrcfederal.com</w:t>
              </w:r>
            </w:hyperlink>
          </w:p>
        </w:tc>
      </w:tr>
      <w:tr w:rsidR="008C7683" w:rsidRPr="0088462A" w14:paraId="203D4A21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622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9C9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B8EA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BF25A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3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0AB4C3DD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88E3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4F72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54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03C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Ena Dekanic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8CCC8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4" w:history="1">
              <w:r w:rsidR="008C7683" w:rsidRPr="0088462A">
                <w:rPr>
                  <w:rStyle w:val="Hyperlink"/>
                  <w:lang w:val="fr-FR"/>
                </w:rPr>
                <w:t>ena.dekanic@fcc.gov</w:t>
              </w:r>
            </w:hyperlink>
          </w:p>
        </w:tc>
      </w:tr>
      <w:tr w:rsidR="008C7683" w:rsidRPr="0088462A" w14:paraId="14094ED1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965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5CE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61</w:t>
            </w:r>
            <w:r w:rsidRPr="0088462A">
              <w:rPr>
                <w:lang w:val="fr-FR"/>
              </w:rPr>
              <w:br/>
              <w:t>(concerne la proposition IAP 11)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8B6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Jason 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16C6C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5" w:history="1">
              <w:r w:rsidR="008C7683" w:rsidRPr="0088462A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  <w:tr w:rsidR="008C7683" w:rsidRPr="0088462A" w14:paraId="4282D582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6AC3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9594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Importance de la participation du secteur privé aux travaux de l'UIT-T</w:t>
            </w:r>
            <w:r w:rsidRPr="0088462A">
              <w:rPr>
                <w:lang w:val="fr-FR"/>
              </w:rPr>
              <w:br/>
              <w:t>(concerne la proposition IAP 22)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754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Glenn Parsons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DB62F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6" w:history="1">
              <w:r w:rsidR="008C7683" w:rsidRPr="0088462A">
                <w:rPr>
                  <w:rStyle w:val="Hyperlink"/>
                  <w:lang w:val="fr-FR"/>
                </w:rPr>
                <w:t>glenn.parsons@ericsson.com</w:t>
              </w:r>
            </w:hyperlink>
          </w:p>
        </w:tc>
      </w:tr>
      <w:tr w:rsidR="008C7683" w:rsidRPr="0088462A" w14:paraId="29C8DE14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AB0D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EEDB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44</w:t>
            </w:r>
            <w:r w:rsidRPr="0088462A">
              <w:rPr>
                <w:lang w:val="fr-FR"/>
              </w:rPr>
              <w:br/>
              <w:t>(concerne la proposition IAP 19)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3F4C" w14:textId="085550ED" w:rsidR="008C7683" w:rsidRPr="0088462A" w:rsidRDefault="0065616F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 xml:space="preserve">Danilo </w:t>
            </w:r>
            <w:r w:rsidR="008C7683" w:rsidRPr="0088462A">
              <w:rPr>
                <w:lang w:val="fr-FR"/>
              </w:rPr>
              <w:t>Carvalho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80447" w14:textId="5D4248B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7" w:history="1">
              <w:r w:rsidR="008C7683" w:rsidRPr="0088462A">
                <w:rPr>
                  <w:rStyle w:val="Hyperlink"/>
                  <w:lang w:val="fr-FR"/>
                </w:rPr>
                <w:t>dcarvalho@anatel.gov.br</w:t>
              </w:r>
            </w:hyperlink>
          </w:p>
        </w:tc>
      </w:tr>
      <w:tr w:rsidR="008C7683" w:rsidRPr="0088462A" w14:paraId="2BB08065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748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99C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59</w:t>
            </w:r>
            <w:r w:rsidRPr="0088462A">
              <w:rPr>
                <w:lang w:val="fr-FR"/>
              </w:rPr>
              <w:br/>
              <w:t>(concerne la proposition IAP 18)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ED9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E2EA7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8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06406B9F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7511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DFF9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Recommandation UIT-T A.7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248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Ena Dekanic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A014B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29" w:history="1">
              <w:r w:rsidR="008C7683" w:rsidRPr="0088462A">
                <w:rPr>
                  <w:rStyle w:val="Hyperlink"/>
                  <w:lang w:val="fr-FR"/>
                </w:rPr>
                <w:t>ena.dekanic@fcc.gov</w:t>
              </w:r>
            </w:hyperlink>
          </w:p>
        </w:tc>
      </w:tr>
      <w:tr w:rsidR="008C7683" w:rsidRPr="0088462A" w14:paraId="04180CF3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7046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3281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45</w:t>
            </w:r>
            <w:r w:rsidRPr="0088462A">
              <w:rPr>
                <w:lang w:val="fr-FR"/>
              </w:rPr>
              <w:br/>
              <w:t>(concerne la proposition IAP 25)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91F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8DDF6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0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74A9802A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CF1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8E7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68</w:t>
            </w:r>
            <w:r w:rsidRPr="0088462A">
              <w:rPr>
                <w:lang w:val="fr-FR"/>
              </w:rPr>
              <w:br/>
              <w:t>(concerne la proposition IAP 17)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E71C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Glenn Parsons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0D1B3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1" w:history="1">
              <w:r w:rsidR="008C7683" w:rsidRPr="0088462A">
                <w:rPr>
                  <w:rStyle w:val="Hyperlink"/>
                  <w:lang w:val="fr-FR"/>
                </w:rPr>
                <w:t>glenn.parsons@ericsson.com</w:t>
              </w:r>
            </w:hyperlink>
          </w:p>
        </w:tc>
      </w:tr>
      <w:tr w:rsidR="008C7683" w:rsidRPr="0088462A" w14:paraId="56B9B14E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EAF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A22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F390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João Alexandre Moncaio Zanon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3B169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2" w:history="1">
              <w:r w:rsidR="008C7683" w:rsidRPr="0088462A">
                <w:rPr>
                  <w:rStyle w:val="Hyperlink"/>
                  <w:lang w:val="fr-FR"/>
                </w:rPr>
                <w:t>zanon@anatel.gov.br</w:t>
              </w:r>
            </w:hyperlink>
          </w:p>
        </w:tc>
      </w:tr>
      <w:tr w:rsidR="008C7683" w:rsidRPr="0088462A" w14:paraId="6C94E154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4F7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339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D417" w14:textId="2F6BEF7D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Nilo Pasquali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C3CCB" w14:textId="70B1E559" w:rsidR="008C7683" w:rsidRPr="0088462A" w:rsidRDefault="0088462A" w:rsidP="0088462A">
            <w:pPr>
              <w:pStyle w:val="Tabletext"/>
              <w:rPr>
                <w:u w:val="single"/>
                <w:lang w:val="fr-FR"/>
              </w:rPr>
            </w:pPr>
            <w:hyperlink r:id="rId33" w:history="1">
              <w:r w:rsidR="008C7683" w:rsidRPr="0088462A">
                <w:rPr>
                  <w:rStyle w:val="Hyperlink"/>
                  <w:lang w:val="fr-FR"/>
                </w:rPr>
                <w:t>nilo@anatel.gov.br</w:t>
              </w:r>
            </w:hyperlink>
          </w:p>
        </w:tc>
      </w:tr>
      <w:tr w:rsidR="008C7683" w:rsidRPr="0088462A" w14:paraId="4B93B587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C74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836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22</w:t>
            </w:r>
            <w:r w:rsidRPr="0088462A">
              <w:rPr>
                <w:lang w:val="fr-FR"/>
              </w:rPr>
              <w:br/>
              <w:t>(concerne la proposition IAP 21)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C0B1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0E4E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4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00A39AF0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B29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C0B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E6A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1B257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5" w:history="1">
              <w:r w:rsidR="008C7683" w:rsidRPr="0088462A">
                <w:rPr>
                  <w:rStyle w:val="Hyperlink"/>
                  <w:lang w:val="fr-FR"/>
                </w:rPr>
                <w:t>colman.ho@canada.ca</w:t>
              </w:r>
            </w:hyperlink>
          </w:p>
        </w:tc>
      </w:tr>
      <w:tr w:rsidR="008C7683" w:rsidRPr="0088462A" w14:paraId="33E3703A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88E2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1992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8B7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Danilo Carvalho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0A194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6" w:history="1">
              <w:r w:rsidR="008C7683" w:rsidRPr="0088462A">
                <w:rPr>
                  <w:rStyle w:val="Hyperlink"/>
                  <w:lang w:val="fr-FR"/>
                </w:rPr>
                <w:t>dcarvalho@anatel.gov.br</w:t>
              </w:r>
            </w:hyperlink>
          </w:p>
        </w:tc>
      </w:tr>
      <w:tr w:rsidR="008C7683" w:rsidRPr="0088462A" w14:paraId="0C1275F4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328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750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Suppression de la Résolution 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37A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Oscar Avellaneda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919DF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7" w:history="1">
              <w:r w:rsidR="008C7683" w:rsidRPr="0088462A">
                <w:rPr>
                  <w:rStyle w:val="Hyperlink"/>
                  <w:lang w:val="fr-FR"/>
                </w:rPr>
                <w:t>oscar.avellaneda@canada.ca</w:t>
              </w:r>
            </w:hyperlink>
          </w:p>
        </w:tc>
      </w:tr>
      <w:tr w:rsidR="008C7683" w:rsidRPr="0088462A" w14:paraId="7E4D3DBD" w14:textId="77777777" w:rsidTr="00C2427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C15F" w14:textId="77777777" w:rsidR="008C7683" w:rsidRPr="0088462A" w:rsidRDefault="008C7683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29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80A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67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C8E6" w14:textId="77777777" w:rsidR="008C7683" w:rsidRPr="0088462A" w:rsidRDefault="008C7683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Greg Ratta (États-Unis)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1DB0D" w14:textId="77777777" w:rsidR="008C7683" w:rsidRPr="0088462A" w:rsidRDefault="0088462A" w:rsidP="0088462A">
            <w:pPr>
              <w:pStyle w:val="Tabletext"/>
              <w:rPr>
                <w:lang w:val="fr-FR"/>
              </w:rPr>
            </w:pPr>
            <w:hyperlink r:id="rId38" w:history="1">
              <w:r w:rsidR="008C7683" w:rsidRPr="0088462A">
                <w:rPr>
                  <w:rStyle w:val="Hyperlink"/>
                  <w:lang w:val="fr-FR"/>
                </w:rPr>
                <w:t>gratta@asrcfederal.com</w:t>
              </w:r>
            </w:hyperlink>
          </w:p>
        </w:tc>
      </w:tr>
      <w:tr w:rsidR="00C24276" w:rsidRPr="0088462A" w14:paraId="5497420D" w14:textId="77777777" w:rsidTr="00C2427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0DA6" w14:textId="44F86714" w:rsidR="00C24276" w:rsidRPr="0088462A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lastRenderedPageBreak/>
              <w:t>IAP 30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0F0" w14:textId="6E166340" w:rsidR="00C24276" w:rsidRPr="0088462A" w:rsidRDefault="00C24276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50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38B" w14:textId="236DEB8D" w:rsidR="00C24276" w:rsidRPr="0088462A" w:rsidRDefault="00C24276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Abraão Balbino e Silva (Brésil)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C27E" w14:textId="210A5E86" w:rsidR="00C24276" w:rsidRPr="0088462A" w:rsidRDefault="0088462A" w:rsidP="0088462A">
            <w:pPr>
              <w:pStyle w:val="Tabletext"/>
              <w:rPr>
                <w:lang w:val="fr-FR"/>
              </w:rPr>
            </w:pPr>
            <w:hyperlink r:id="rId39" w:history="1">
              <w:r w:rsidR="00C24276" w:rsidRPr="0088462A">
                <w:rPr>
                  <w:rStyle w:val="Hyperlink"/>
                  <w:lang w:val="fr-FR"/>
                </w:rPr>
                <w:t>asilva@anatel.gov.br</w:t>
              </w:r>
            </w:hyperlink>
          </w:p>
        </w:tc>
      </w:tr>
      <w:tr w:rsidR="00C24276" w:rsidRPr="0088462A" w14:paraId="7BE420D3" w14:textId="77777777" w:rsidTr="00C2427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058F" w14:textId="74D73F19" w:rsidR="00C24276" w:rsidRPr="0088462A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31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1FF" w14:textId="279C687D" w:rsidR="00C24276" w:rsidRPr="0088462A" w:rsidRDefault="00C24276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801" w14:textId="5A3E8B30" w:rsidR="00C24276" w:rsidRPr="0088462A" w:rsidRDefault="0065616F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 xml:space="preserve">Jason </w:t>
            </w:r>
            <w:r w:rsidR="00C24276" w:rsidRPr="0088462A">
              <w:rPr>
                <w:lang w:val="fr-FR"/>
              </w:rPr>
              <w:t>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68549" w14:textId="3A87E271" w:rsidR="00C24276" w:rsidRPr="0088462A" w:rsidRDefault="0088462A" w:rsidP="0088462A">
            <w:pPr>
              <w:pStyle w:val="Tabletext"/>
              <w:rPr>
                <w:lang w:val="fr-FR"/>
              </w:rPr>
            </w:pPr>
            <w:hyperlink r:id="rId40" w:history="1">
              <w:r w:rsidR="00C24276" w:rsidRPr="0088462A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  <w:tr w:rsidR="00C24276" w:rsidRPr="0088462A" w14:paraId="7621B5CE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03874" w14:textId="170BC647" w:rsidR="00C24276" w:rsidRPr="0088462A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32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027BB3" w14:textId="3DD9AD08" w:rsidR="00C24276" w:rsidRPr="0088462A" w:rsidRDefault="00C24276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Utilisation sur un pied d'égalité des modes de participation physique et virtuelle aux activités du Secteur de la normalisation des télécommunications de l'UIT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07FC2" w14:textId="27233E52" w:rsidR="00C24276" w:rsidRPr="0088462A" w:rsidRDefault="0065616F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 xml:space="preserve">Fernando </w:t>
            </w:r>
            <w:r w:rsidR="00C24276" w:rsidRPr="0088462A">
              <w:rPr>
                <w:lang w:val="fr-FR"/>
              </w:rPr>
              <w:t>Hernandez (Uruguay)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2075F" w14:textId="0772CF8A" w:rsidR="00C24276" w:rsidRPr="0088462A" w:rsidRDefault="0088462A" w:rsidP="0088462A">
            <w:pPr>
              <w:pStyle w:val="Tabletext"/>
              <w:rPr>
                <w:lang w:val="fr-FR"/>
              </w:rPr>
            </w:pPr>
            <w:hyperlink r:id="rId41" w:history="1">
              <w:r w:rsidR="00C24276" w:rsidRPr="0088462A">
                <w:rPr>
                  <w:rStyle w:val="Hyperlink"/>
                  <w:lang w:val="fr-FR"/>
                </w:rPr>
                <w:t>fhernandez@ursec.gub.uy</w:t>
              </w:r>
            </w:hyperlink>
          </w:p>
        </w:tc>
      </w:tr>
      <w:tr w:rsidR="00C24276" w:rsidRPr="0088462A" w14:paraId="68FB43FA" w14:textId="77777777" w:rsidTr="00ED0E3F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547E5" w14:textId="2FFDBAC6" w:rsidR="00C24276" w:rsidRPr="0088462A" w:rsidRDefault="00C24276" w:rsidP="0088462A">
            <w:pPr>
              <w:pStyle w:val="Tabletext"/>
              <w:jc w:val="center"/>
              <w:rPr>
                <w:b/>
                <w:lang w:val="fr-FR"/>
              </w:rPr>
            </w:pPr>
            <w:r w:rsidRPr="0088462A">
              <w:rPr>
                <w:b/>
                <w:lang w:val="fr-FR"/>
              </w:rPr>
              <w:t>IAP 33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41F8B" w14:textId="0EF14AA0" w:rsidR="00C24276" w:rsidRPr="0088462A" w:rsidRDefault="00C24276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>Modification de la Résolution 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ADB02" w14:textId="2E15CC3E" w:rsidR="00C24276" w:rsidRPr="0088462A" w:rsidRDefault="0065616F" w:rsidP="0088462A">
            <w:pPr>
              <w:pStyle w:val="Tabletext"/>
              <w:rPr>
                <w:lang w:val="fr-FR"/>
              </w:rPr>
            </w:pPr>
            <w:r w:rsidRPr="0088462A">
              <w:rPr>
                <w:lang w:val="fr-FR"/>
              </w:rPr>
              <w:t xml:space="preserve">Jason </w:t>
            </w:r>
            <w:r w:rsidR="00C24276" w:rsidRPr="0088462A">
              <w:rPr>
                <w:lang w:val="fr-FR"/>
              </w:rPr>
              <w:t>Boose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0A874" w14:textId="172E31BD" w:rsidR="00C24276" w:rsidRPr="0088462A" w:rsidRDefault="0088462A" w:rsidP="0088462A">
            <w:pPr>
              <w:pStyle w:val="Tabletext"/>
              <w:rPr>
                <w:lang w:val="fr-FR"/>
              </w:rPr>
            </w:pPr>
            <w:hyperlink r:id="rId42" w:history="1">
              <w:r w:rsidR="00C24276" w:rsidRPr="0088462A">
                <w:rPr>
                  <w:rStyle w:val="Hyperlink"/>
                  <w:lang w:val="fr-FR"/>
                </w:rPr>
                <w:t>jason.boose@canada.ca</w:t>
              </w:r>
            </w:hyperlink>
          </w:p>
        </w:tc>
      </w:tr>
    </w:tbl>
    <w:p w14:paraId="1D9A68E8" w14:textId="77777777" w:rsidR="005B2F01" w:rsidRPr="0088462A" w:rsidRDefault="005B2F01" w:rsidP="0088462A">
      <w:pPr>
        <w:jc w:val="center"/>
        <w:rPr>
          <w:lang w:val="fr-FR"/>
        </w:rPr>
      </w:pPr>
      <w:r w:rsidRPr="0088462A">
        <w:rPr>
          <w:lang w:val="fr-FR"/>
        </w:rPr>
        <w:t>______________</w:t>
      </w:r>
    </w:p>
    <w:sectPr w:rsidR="005B2F01" w:rsidRPr="0088462A" w:rsidSect="00D300B0">
      <w:headerReference w:type="default" r:id="rId43"/>
      <w:footerReference w:type="even" r:id="rId44"/>
      <w:footerReference w:type="default" r:id="rId45"/>
      <w:footerReference w:type="first" r:id="rId46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B114" w14:textId="77777777" w:rsidR="003468BE" w:rsidRDefault="003468BE">
      <w:r>
        <w:separator/>
      </w:r>
    </w:p>
  </w:endnote>
  <w:endnote w:type="continuationSeparator" w:id="0">
    <w:p w14:paraId="23D3AD8D" w14:textId="77777777" w:rsidR="003468BE" w:rsidRDefault="003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5B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143AF" w14:textId="335442B2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FF20E3">
      <w:rPr>
        <w:noProof/>
      </w:rPr>
      <w:t>22.02.22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346394"/>
  <w:bookmarkStart w:id="1" w:name="_Hlk96346395"/>
  <w:bookmarkStart w:id="2" w:name="_Hlk96346399"/>
  <w:bookmarkStart w:id="3" w:name="_Hlk96346400"/>
  <w:bookmarkStart w:id="4" w:name="_Hlk96346405"/>
  <w:bookmarkStart w:id="5" w:name="_Hlk96346406"/>
  <w:p w14:paraId="0A6B5D80" w14:textId="7391B987" w:rsidR="00E45D05" w:rsidRPr="00DF6E99" w:rsidRDefault="00E45D05" w:rsidP="00526703">
    <w:pPr>
      <w:pStyle w:val="Footer"/>
      <w:rPr>
        <w:lang w:val="fr-FR"/>
      </w:rPr>
    </w:pPr>
    <w:r>
      <w:fldChar w:fldCharType="begin"/>
    </w:r>
    <w:r w:rsidRPr="00DF6E99">
      <w:rPr>
        <w:lang w:val="fr-FR"/>
      </w:rPr>
      <w:instrText xml:space="preserve"> FILENAME \p  \* MERGEFORMAT </w:instrText>
    </w:r>
    <w:r>
      <w:fldChar w:fldCharType="separate"/>
    </w:r>
    <w:r w:rsidR="0088462A">
      <w:rPr>
        <w:lang w:val="fr-FR"/>
      </w:rPr>
      <w:t>P:\FRA\ITU-T\CONF-T\WTSA20\000\039REV1F.docx</w:t>
    </w:r>
    <w:r>
      <w:fldChar w:fldCharType="end"/>
    </w:r>
    <w:r w:rsidR="00536180" w:rsidRPr="00DF6E99">
      <w:rPr>
        <w:lang w:val="fr-FR"/>
      </w:rPr>
      <w:t xml:space="preserve"> (501900</w:t>
    </w:r>
    <w:r w:rsidR="00D31C87" w:rsidRPr="00DF6E99">
      <w:rPr>
        <w:lang w:val="fr-FR"/>
      </w:rPr>
      <w:t>)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2575" w14:textId="1E0250B1" w:rsidR="00745B24" w:rsidRPr="00DF6E99" w:rsidRDefault="0065616F" w:rsidP="00745B24">
    <w:pPr>
      <w:pStyle w:val="Footer"/>
      <w:rPr>
        <w:lang w:val="fr-FR"/>
      </w:rPr>
    </w:pPr>
    <w:r>
      <w:fldChar w:fldCharType="begin"/>
    </w:r>
    <w:r w:rsidRPr="00DF6E99">
      <w:rPr>
        <w:lang w:val="fr-FR"/>
      </w:rPr>
      <w:instrText xml:space="preserve"> FILENAME \p  \* MERGEFORMAT </w:instrText>
    </w:r>
    <w:r>
      <w:fldChar w:fldCharType="separate"/>
    </w:r>
    <w:r w:rsidR="0088462A">
      <w:rPr>
        <w:lang w:val="fr-FR"/>
      </w:rPr>
      <w:t>P:\FRA\ITU-T\CONF-T\WTSA20\000\039REV1F.docx</w:t>
    </w:r>
    <w:r>
      <w:fldChar w:fldCharType="end"/>
    </w:r>
    <w:r w:rsidR="00745B24" w:rsidRPr="00DF6E99">
      <w:rPr>
        <w:lang w:val="fr-FR"/>
      </w:rPr>
      <w:t xml:space="preserve"> (501900)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9C35" w14:textId="77777777" w:rsidR="003468BE" w:rsidRDefault="003468BE">
      <w:r>
        <w:rPr>
          <w:b/>
        </w:rPr>
        <w:t>_______________</w:t>
      </w:r>
    </w:p>
  </w:footnote>
  <w:footnote w:type="continuationSeparator" w:id="0">
    <w:p w14:paraId="2C204E51" w14:textId="77777777" w:rsidR="003468BE" w:rsidRDefault="0034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1599" w14:textId="7777777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14AF">
      <w:rPr>
        <w:noProof/>
      </w:rPr>
      <w:t>2</w:t>
    </w:r>
    <w:r>
      <w:fldChar w:fldCharType="end"/>
    </w:r>
  </w:p>
  <w:p w14:paraId="1E5833E6" w14:textId="5EA294F8" w:rsidR="00987C1F" w:rsidRPr="004D248C" w:rsidRDefault="00745B24" w:rsidP="00987C1F">
    <w:pPr>
      <w:pStyle w:val="Header"/>
      <w:rPr>
        <w:lang w:val="fr-FR"/>
      </w:rPr>
    </w:pPr>
    <w:r w:rsidRPr="004D248C">
      <w:rPr>
        <w:lang w:val="fr-FR"/>
      </w:rPr>
      <w:t xml:space="preserve">Révision </w:t>
    </w:r>
    <w:r w:rsidR="0088462A">
      <w:rPr>
        <w:lang w:val="fr-FR"/>
      </w:rPr>
      <w:t xml:space="preserve">1 </w:t>
    </w:r>
    <w:r w:rsidRPr="004D248C">
      <w:rPr>
        <w:lang w:val="fr-FR"/>
      </w:rPr>
      <w:t>du</w:t>
    </w:r>
    <w:r w:rsidRPr="004D248C">
      <w:rPr>
        <w:lang w:val="fr-FR"/>
      </w:rPr>
      <w:br/>
      <w:t>Document 39-F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E09225-89C1-4183-959D-C9031A4CD249}"/>
    <w:docVar w:name="dgnword-eventsink" w:val="2517599503136"/>
  </w:docVars>
  <w:rsids>
    <w:rsidRoot w:val="00B31EF6"/>
    <w:rsid w:val="000032AD"/>
    <w:rsid w:val="000041EA"/>
    <w:rsid w:val="00022A29"/>
    <w:rsid w:val="000355FD"/>
    <w:rsid w:val="00051E39"/>
    <w:rsid w:val="00076EE0"/>
    <w:rsid w:val="00077239"/>
    <w:rsid w:val="00081194"/>
    <w:rsid w:val="00086491"/>
    <w:rsid w:val="00091346"/>
    <w:rsid w:val="0009706C"/>
    <w:rsid w:val="000A14AF"/>
    <w:rsid w:val="000E05BB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4D50"/>
    <w:rsid w:val="002D58BE"/>
    <w:rsid w:val="002E210D"/>
    <w:rsid w:val="00305D87"/>
    <w:rsid w:val="003236A6"/>
    <w:rsid w:val="00332C56"/>
    <w:rsid w:val="00345A52"/>
    <w:rsid w:val="003468BE"/>
    <w:rsid w:val="003474F2"/>
    <w:rsid w:val="00377BD3"/>
    <w:rsid w:val="003832C0"/>
    <w:rsid w:val="00384088"/>
    <w:rsid w:val="0039169B"/>
    <w:rsid w:val="003A7F8C"/>
    <w:rsid w:val="003B532E"/>
    <w:rsid w:val="003D0F8B"/>
    <w:rsid w:val="004016A1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248C"/>
    <w:rsid w:val="004D5D5C"/>
    <w:rsid w:val="004E42A3"/>
    <w:rsid w:val="0050139F"/>
    <w:rsid w:val="00526703"/>
    <w:rsid w:val="00530525"/>
    <w:rsid w:val="00536180"/>
    <w:rsid w:val="0055140B"/>
    <w:rsid w:val="00595780"/>
    <w:rsid w:val="005964AB"/>
    <w:rsid w:val="005B2F01"/>
    <w:rsid w:val="005C099A"/>
    <w:rsid w:val="005C31A5"/>
    <w:rsid w:val="005E10C9"/>
    <w:rsid w:val="005E61DD"/>
    <w:rsid w:val="006023DF"/>
    <w:rsid w:val="0065616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45B24"/>
    <w:rsid w:val="0074790C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8462A"/>
    <w:rsid w:val="008A69FB"/>
    <w:rsid w:val="008B1AEA"/>
    <w:rsid w:val="008B43F2"/>
    <w:rsid w:val="008B6CFF"/>
    <w:rsid w:val="008C27E9"/>
    <w:rsid w:val="008C6BAA"/>
    <w:rsid w:val="008C7683"/>
    <w:rsid w:val="009019FD"/>
    <w:rsid w:val="0092425C"/>
    <w:rsid w:val="009274B4"/>
    <w:rsid w:val="00934EA2"/>
    <w:rsid w:val="00940614"/>
    <w:rsid w:val="00944A5C"/>
    <w:rsid w:val="00944D75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02CA"/>
    <w:rsid w:val="00A141AF"/>
    <w:rsid w:val="00A16D29"/>
    <w:rsid w:val="00A16FCA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77C04"/>
    <w:rsid w:val="00B817CD"/>
    <w:rsid w:val="00B94AD0"/>
    <w:rsid w:val="00BA5265"/>
    <w:rsid w:val="00BB3A95"/>
    <w:rsid w:val="00BB4F91"/>
    <w:rsid w:val="00BB6D50"/>
    <w:rsid w:val="00BF3F06"/>
    <w:rsid w:val="00C0018F"/>
    <w:rsid w:val="00C16A5A"/>
    <w:rsid w:val="00C20466"/>
    <w:rsid w:val="00C214ED"/>
    <w:rsid w:val="00C234E6"/>
    <w:rsid w:val="00C24276"/>
    <w:rsid w:val="00C26BA2"/>
    <w:rsid w:val="00C324A8"/>
    <w:rsid w:val="00C54517"/>
    <w:rsid w:val="00C64CD8"/>
    <w:rsid w:val="00C94561"/>
    <w:rsid w:val="00C97C68"/>
    <w:rsid w:val="00CA1A47"/>
    <w:rsid w:val="00CC247A"/>
    <w:rsid w:val="00CE388F"/>
    <w:rsid w:val="00CE5E47"/>
    <w:rsid w:val="00CF020F"/>
    <w:rsid w:val="00CF1E9D"/>
    <w:rsid w:val="00CF2532"/>
    <w:rsid w:val="00CF2B5B"/>
    <w:rsid w:val="00D14CE0"/>
    <w:rsid w:val="00D300B0"/>
    <w:rsid w:val="00D31C87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DF6E99"/>
    <w:rsid w:val="00E03C94"/>
    <w:rsid w:val="00E07AF5"/>
    <w:rsid w:val="00E11197"/>
    <w:rsid w:val="00E14E2A"/>
    <w:rsid w:val="00E2330B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873A3"/>
    <w:rsid w:val="00FD2546"/>
    <w:rsid w:val="00FD772E"/>
    <w:rsid w:val="00FE78C7"/>
    <w:rsid w:val="00FF20E3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E1E053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8C76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6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616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man.ho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glenn.parsons@ericsson.com" TargetMode="External"/><Relationship Id="rId39" Type="http://schemas.openxmlformats.org/officeDocument/2006/relationships/hyperlink" Target="mailto:asilva@anatel.gov.br" TargetMode="External"/><Relationship Id="rId21" Type="http://schemas.openxmlformats.org/officeDocument/2006/relationships/hyperlink" Target="mailto:OKeefeKE@state.gov" TargetMode="External"/><Relationship Id="rId34" Type="http://schemas.openxmlformats.org/officeDocument/2006/relationships/hyperlink" Target="mailto:oscar.avellaneda@canada.ca" TargetMode="External"/><Relationship Id="rId42" Type="http://schemas.openxmlformats.org/officeDocument/2006/relationships/hyperlink" Target="mailto:jason.boose@canada.c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ajarianPB@state.gov" TargetMode="External"/><Relationship Id="rId29" Type="http://schemas.openxmlformats.org/officeDocument/2006/relationships/hyperlink" Target="mailto:ena.dekanic@fcc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car.avellaneda@canada.ca" TargetMode="External"/><Relationship Id="rId24" Type="http://schemas.openxmlformats.org/officeDocument/2006/relationships/hyperlink" Target="mailto:ena.dekanic@fcc.gov" TargetMode="External"/><Relationship Id="rId32" Type="http://schemas.openxmlformats.org/officeDocument/2006/relationships/hyperlink" Target="mailto:zanon@anatel.gov.br" TargetMode="External"/><Relationship Id="rId37" Type="http://schemas.openxmlformats.org/officeDocument/2006/relationships/hyperlink" Target="mailto:oscar.avellaneda@canada.ca" TargetMode="External"/><Relationship Id="rId40" Type="http://schemas.openxmlformats.org/officeDocument/2006/relationships/hyperlink" Target="mailto:jason.boose@canada.ca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oscar.avellaneda@canada.ca" TargetMode="External"/><Relationship Id="rId28" Type="http://schemas.openxmlformats.org/officeDocument/2006/relationships/hyperlink" Target="mailto:oscar.avellaneda@canada.ca" TargetMode="External"/><Relationship Id="rId36" Type="http://schemas.openxmlformats.org/officeDocument/2006/relationships/hyperlink" Target="mailto:dcarvalho@anatel.gov.br" TargetMode="External"/><Relationship Id="rId10" Type="http://schemas.openxmlformats.org/officeDocument/2006/relationships/hyperlink" Target="mailto:NajarianPB@state.gov" TargetMode="External"/><Relationship Id="rId19" Type="http://schemas.openxmlformats.org/officeDocument/2006/relationships/hyperlink" Target="mailto:jason.boose@canada.ca" TargetMode="External"/><Relationship Id="rId31" Type="http://schemas.openxmlformats.org/officeDocument/2006/relationships/hyperlink" Target="mailto:glenn.parsons@ericsson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car.avellaneda@canada.ca" TargetMode="External"/><Relationship Id="rId14" Type="http://schemas.openxmlformats.org/officeDocument/2006/relationships/hyperlink" Target="mailto:colman.ho@canada.ca" TargetMode="External"/><Relationship Id="rId22" Type="http://schemas.openxmlformats.org/officeDocument/2006/relationships/hyperlink" Target="mailto:gratta@asrcfederal.com" TargetMode="External"/><Relationship Id="rId27" Type="http://schemas.openxmlformats.org/officeDocument/2006/relationships/hyperlink" Target="mailto:dcarvalho@anatel.gov.br" TargetMode="External"/><Relationship Id="rId30" Type="http://schemas.openxmlformats.org/officeDocument/2006/relationships/hyperlink" Target="mailto:oscar.avellaneda@canada.ca" TargetMode="External"/><Relationship Id="rId35" Type="http://schemas.openxmlformats.org/officeDocument/2006/relationships/hyperlink" Target="mailto:colman.ho@canada.ca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zanon@anatel.gov.br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jason.boose@canada.ca" TargetMode="External"/><Relationship Id="rId33" Type="http://schemas.openxmlformats.org/officeDocument/2006/relationships/hyperlink" Target="mailto:nilo@anatel.gov.br" TargetMode="External"/><Relationship Id="rId38" Type="http://schemas.openxmlformats.org/officeDocument/2006/relationships/hyperlink" Target="mailto:gratta@asrcfederal.com" TargetMode="External"/><Relationship Id="rId46" Type="http://schemas.openxmlformats.org/officeDocument/2006/relationships/footer" Target="footer3.xml"/><Relationship Id="rId20" Type="http://schemas.openxmlformats.org/officeDocument/2006/relationships/hyperlink" Target="mailto:gclemente@enacom.gob.ar" TargetMode="External"/><Relationship Id="rId41" Type="http://schemas.openxmlformats.org/officeDocument/2006/relationships/hyperlink" Target="mailto:fhernandez@ursec.gub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D4F7-5C75-41FD-8F2A-2C9EB3D7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677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Bettini, Nadine</dc:creator>
  <dc:description>Template used by DPM and CPI for the WTSA-16</dc:description>
  <cp:lastModifiedBy>French</cp:lastModifiedBy>
  <cp:revision>3</cp:revision>
  <cp:lastPrinted>2016-06-07T13:22:00Z</cp:lastPrinted>
  <dcterms:created xsi:type="dcterms:W3CDTF">2022-02-23T07:53:00Z</dcterms:created>
  <dcterms:modified xsi:type="dcterms:W3CDTF">2022-02-23T07:57:00Z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