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3B89DF83" w14:textId="77777777" w:rsidTr="00CF2532">
        <w:trPr>
          <w:cantSplit/>
        </w:trPr>
        <w:tc>
          <w:tcPr>
            <w:tcW w:w="6804" w:type="dxa"/>
            <w:vAlign w:val="center"/>
          </w:tcPr>
          <w:p w14:paraId="30EFEC65" w14:textId="6CDA87CD" w:rsidR="00CF2532" w:rsidRPr="00A16FCA" w:rsidRDefault="00CF2532" w:rsidP="00B52D47">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0E0205">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7F4CACB0" w14:textId="77777777" w:rsidR="00CF2532" w:rsidRPr="00A16FCA" w:rsidRDefault="00CF2532" w:rsidP="00B52D47">
            <w:pPr>
              <w:spacing w:before="0"/>
              <w:rPr>
                <w:lang w:val="fr-FR"/>
              </w:rPr>
            </w:pPr>
            <w:r w:rsidRPr="00A16FCA">
              <w:rPr>
                <w:noProof/>
                <w:lang w:val="en-US"/>
              </w:rPr>
              <w:drawing>
                <wp:inline distT="0" distB="0" distL="0" distR="0" wp14:anchorId="080F3653" wp14:editId="4AA3B49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69F0C16D" w14:textId="77777777" w:rsidTr="00530525">
        <w:trPr>
          <w:cantSplit/>
        </w:trPr>
        <w:tc>
          <w:tcPr>
            <w:tcW w:w="6804" w:type="dxa"/>
            <w:tcBorders>
              <w:bottom w:val="single" w:sz="12" w:space="0" w:color="auto"/>
            </w:tcBorders>
          </w:tcPr>
          <w:p w14:paraId="33507CEE" w14:textId="77777777" w:rsidR="00595780" w:rsidRPr="00A16FCA" w:rsidRDefault="00595780" w:rsidP="00B52D47">
            <w:pPr>
              <w:spacing w:before="0"/>
              <w:rPr>
                <w:lang w:val="fr-FR"/>
              </w:rPr>
            </w:pPr>
          </w:p>
        </w:tc>
        <w:tc>
          <w:tcPr>
            <w:tcW w:w="3007" w:type="dxa"/>
            <w:tcBorders>
              <w:bottom w:val="single" w:sz="12" w:space="0" w:color="auto"/>
            </w:tcBorders>
          </w:tcPr>
          <w:p w14:paraId="31D59638" w14:textId="77777777" w:rsidR="00595780" w:rsidRPr="00A16FCA" w:rsidRDefault="00595780" w:rsidP="00B52D47">
            <w:pPr>
              <w:spacing w:before="0"/>
              <w:rPr>
                <w:lang w:val="fr-FR"/>
              </w:rPr>
            </w:pPr>
          </w:p>
        </w:tc>
      </w:tr>
      <w:tr w:rsidR="001D581B" w:rsidRPr="00A16FCA" w14:paraId="30808EB7" w14:textId="77777777" w:rsidTr="00530525">
        <w:trPr>
          <w:cantSplit/>
        </w:trPr>
        <w:tc>
          <w:tcPr>
            <w:tcW w:w="6804" w:type="dxa"/>
            <w:tcBorders>
              <w:top w:val="single" w:sz="12" w:space="0" w:color="auto"/>
            </w:tcBorders>
          </w:tcPr>
          <w:p w14:paraId="54395FB1" w14:textId="77777777" w:rsidR="00595780" w:rsidRPr="00A16FCA" w:rsidRDefault="00595780" w:rsidP="00B52D47">
            <w:pPr>
              <w:spacing w:before="0"/>
              <w:rPr>
                <w:lang w:val="fr-FR"/>
              </w:rPr>
            </w:pPr>
          </w:p>
        </w:tc>
        <w:tc>
          <w:tcPr>
            <w:tcW w:w="3007" w:type="dxa"/>
          </w:tcPr>
          <w:p w14:paraId="3818F520" w14:textId="77777777" w:rsidR="00595780" w:rsidRPr="00A16FCA" w:rsidRDefault="00595780" w:rsidP="00B52D47">
            <w:pPr>
              <w:spacing w:before="0"/>
              <w:rPr>
                <w:rFonts w:ascii="Verdana" w:hAnsi="Verdana"/>
                <w:b/>
                <w:bCs/>
                <w:sz w:val="20"/>
                <w:lang w:val="fr-FR"/>
              </w:rPr>
            </w:pPr>
          </w:p>
        </w:tc>
      </w:tr>
      <w:tr w:rsidR="00C26BA2" w:rsidRPr="00A16FCA" w14:paraId="7D5323A5" w14:textId="77777777" w:rsidTr="00530525">
        <w:trPr>
          <w:cantSplit/>
        </w:trPr>
        <w:tc>
          <w:tcPr>
            <w:tcW w:w="6804" w:type="dxa"/>
          </w:tcPr>
          <w:p w14:paraId="4EEFBDE6" w14:textId="77777777" w:rsidR="00C26BA2" w:rsidRPr="00A16FCA" w:rsidRDefault="00C26BA2" w:rsidP="00B52D47">
            <w:pPr>
              <w:spacing w:before="0"/>
              <w:rPr>
                <w:lang w:val="fr-FR"/>
              </w:rPr>
            </w:pPr>
            <w:r w:rsidRPr="00A16FCA">
              <w:rPr>
                <w:rFonts w:ascii="Verdana" w:hAnsi="Verdana"/>
                <w:b/>
                <w:sz w:val="20"/>
                <w:lang w:val="fr-FR"/>
              </w:rPr>
              <w:t>SÉANCE PLÉNIÈRE</w:t>
            </w:r>
          </w:p>
        </w:tc>
        <w:tc>
          <w:tcPr>
            <w:tcW w:w="3007" w:type="dxa"/>
          </w:tcPr>
          <w:p w14:paraId="5E54FBF7" w14:textId="3B7B8B74" w:rsidR="00C26BA2" w:rsidRPr="00A16FCA" w:rsidRDefault="00C26BA2" w:rsidP="00B52D47">
            <w:pPr>
              <w:pStyle w:val="DocNumber"/>
              <w:rPr>
                <w:lang w:val="fr-FR"/>
              </w:rPr>
            </w:pPr>
            <w:r>
              <w:rPr>
                <w:lang w:val="fr-FR"/>
              </w:rPr>
              <w:t>Addendum 23 au</w:t>
            </w:r>
            <w:r>
              <w:rPr>
                <w:lang w:val="fr-FR"/>
              </w:rPr>
              <w:br/>
              <w:t>Document 39</w:t>
            </w:r>
            <w:r w:rsidR="00B957B6">
              <w:rPr>
                <w:lang w:val="fr-FR"/>
              </w:rPr>
              <w:t>-F</w:t>
            </w:r>
          </w:p>
        </w:tc>
      </w:tr>
      <w:tr w:rsidR="001D581B" w:rsidRPr="00A16FCA" w14:paraId="56CAC8B8" w14:textId="77777777" w:rsidTr="00530525">
        <w:trPr>
          <w:cantSplit/>
        </w:trPr>
        <w:tc>
          <w:tcPr>
            <w:tcW w:w="6804" w:type="dxa"/>
          </w:tcPr>
          <w:p w14:paraId="798B66E0" w14:textId="77777777" w:rsidR="00595780" w:rsidRPr="00A16FCA" w:rsidRDefault="00595780" w:rsidP="00B52D47">
            <w:pPr>
              <w:spacing w:before="0"/>
              <w:rPr>
                <w:lang w:val="fr-FR"/>
              </w:rPr>
            </w:pPr>
          </w:p>
        </w:tc>
        <w:tc>
          <w:tcPr>
            <w:tcW w:w="3007" w:type="dxa"/>
          </w:tcPr>
          <w:p w14:paraId="73F69BFA" w14:textId="77777777" w:rsidR="00595780" w:rsidRPr="00A16FCA" w:rsidRDefault="00C26BA2" w:rsidP="00B52D47">
            <w:pPr>
              <w:spacing w:before="0"/>
              <w:rPr>
                <w:lang w:val="fr-FR"/>
              </w:rPr>
            </w:pPr>
            <w:r w:rsidRPr="00A16FCA">
              <w:rPr>
                <w:rFonts w:ascii="Verdana" w:hAnsi="Verdana"/>
                <w:b/>
                <w:sz w:val="20"/>
                <w:lang w:val="fr-FR"/>
              </w:rPr>
              <w:t>24 mars 2021</w:t>
            </w:r>
          </w:p>
        </w:tc>
      </w:tr>
      <w:tr w:rsidR="001D581B" w:rsidRPr="00A16FCA" w14:paraId="56CB7AE8" w14:textId="77777777" w:rsidTr="00530525">
        <w:trPr>
          <w:cantSplit/>
        </w:trPr>
        <w:tc>
          <w:tcPr>
            <w:tcW w:w="6804" w:type="dxa"/>
          </w:tcPr>
          <w:p w14:paraId="3C832145" w14:textId="77777777" w:rsidR="00595780" w:rsidRPr="00A16FCA" w:rsidRDefault="00595780" w:rsidP="00B52D47">
            <w:pPr>
              <w:spacing w:before="0"/>
              <w:rPr>
                <w:lang w:val="fr-FR"/>
              </w:rPr>
            </w:pPr>
          </w:p>
        </w:tc>
        <w:tc>
          <w:tcPr>
            <w:tcW w:w="3007" w:type="dxa"/>
          </w:tcPr>
          <w:p w14:paraId="0DA03986" w14:textId="77777777" w:rsidR="00595780" w:rsidRPr="00A16FCA" w:rsidRDefault="00C26BA2" w:rsidP="00B52D47">
            <w:pPr>
              <w:spacing w:before="0"/>
              <w:rPr>
                <w:lang w:val="fr-FR"/>
              </w:rPr>
            </w:pPr>
            <w:r w:rsidRPr="00A16FCA">
              <w:rPr>
                <w:rFonts w:ascii="Verdana" w:hAnsi="Verdana"/>
                <w:b/>
                <w:sz w:val="20"/>
                <w:lang w:val="fr-FR"/>
              </w:rPr>
              <w:t>Original: anglais</w:t>
            </w:r>
          </w:p>
        </w:tc>
      </w:tr>
      <w:tr w:rsidR="000032AD" w:rsidRPr="00A16FCA" w14:paraId="7397F08F" w14:textId="77777777" w:rsidTr="00530525">
        <w:trPr>
          <w:cantSplit/>
        </w:trPr>
        <w:tc>
          <w:tcPr>
            <w:tcW w:w="9811" w:type="dxa"/>
            <w:gridSpan w:val="2"/>
          </w:tcPr>
          <w:p w14:paraId="5736FD15" w14:textId="77777777" w:rsidR="000032AD" w:rsidRPr="00A16FCA" w:rsidRDefault="000032AD" w:rsidP="00B52D47">
            <w:pPr>
              <w:spacing w:before="0"/>
              <w:rPr>
                <w:rFonts w:ascii="Verdana" w:hAnsi="Verdana"/>
                <w:b/>
                <w:bCs/>
                <w:sz w:val="20"/>
                <w:lang w:val="fr-FR"/>
              </w:rPr>
            </w:pPr>
          </w:p>
        </w:tc>
      </w:tr>
      <w:tr w:rsidR="00595780" w:rsidRPr="000E0205" w14:paraId="0DF75770" w14:textId="77777777" w:rsidTr="00530525">
        <w:trPr>
          <w:cantSplit/>
        </w:trPr>
        <w:tc>
          <w:tcPr>
            <w:tcW w:w="9811" w:type="dxa"/>
            <w:gridSpan w:val="2"/>
          </w:tcPr>
          <w:p w14:paraId="26F4874D" w14:textId="5710202C" w:rsidR="00595780" w:rsidRPr="00A16FCA" w:rsidRDefault="006702BC" w:rsidP="00B52D47">
            <w:pPr>
              <w:pStyle w:val="Source"/>
              <w:rPr>
                <w:lang w:val="fr-FR"/>
              </w:rPr>
            </w:pPr>
            <w:r>
              <w:rPr>
                <w:rFonts w:ascii="Times New Roman Bold" w:hAnsi="Times New Roman Bold"/>
                <w:caps/>
                <w:lang w:val="fr-FR"/>
              </w:rPr>
              <w:t>É</w:t>
            </w:r>
            <w:r w:rsidR="00C26BA2" w:rsidRPr="00A16FCA">
              <w:rPr>
                <w:lang w:val="fr-FR"/>
              </w:rPr>
              <w:t>tats Membres de la Commission interaméricaine des télécommunications (CITEL)</w:t>
            </w:r>
          </w:p>
        </w:tc>
      </w:tr>
      <w:tr w:rsidR="00595780" w:rsidRPr="000E0205" w14:paraId="5149104C" w14:textId="77777777" w:rsidTr="00530525">
        <w:trPr>
          <w:cantSplit/>
        </w:trPr>
        <w:tc>
          <w:tcPr>
            <w:tcW w:w="9811" w:type="dxa"/>
            <w:gridSpan w:val="2"/>
          </w:tcPr>
          <w:p w14:paraId="64E21B95" w14:textId="280DBAEF" w:rsidR="00595780" w:rsidRPr="00A16FCA" w:rsidRDefault="00C26BA2" w:rsidP="00B52D47">
            <w:pPr>
              <w:pStyle w:val="Title1"/>
              <w:rPr>
                <w:lang w:val="fr-FR"/>
              </w:rPr>
            </w:pPr>
            <w:r w:rsidRPr="00A16FCA">
              <w:rPr>
                <w:lang w:val="fr-FR"/>
              </w:rPr>
              <w:t>Propos</w:t>
            </w:r>
            <w:r w:rsidR="00B6312D">
              <w:rPr>
                <w:lang w:val="fr-FR"/>
              </w:rPr>
              <w:t>ition de</w:t>
            </w:r>
            <w:r w:rsidRPr="00A16FCA">
              <w:rPr>
                <w:lang w:val="fr-FR"/>
              </w:rPr>
              <w:t xml:space="preserve"> modification </w:t>
            </w:r>
            <w:r w:rsidR="00B6312D">
              <w:rPr>
                <w:lang w:val="fr-FR"/>
              </w:rPr>
              <w:t>de la</w:t>
            </w:r>
            <w:r w:rsidRPr="00A16FCA">
              <w:rPr>
                <w:lang w:val="fr-FR"/>
              </w:rPr>
              <w:t xml:space="preserve"> R</w:t>
            </w:r>
            <w:r w:rsidR="006702BC">
              <w:rPr>
                <w:lang w:val="fr-FR"/>
              </w:rPr>
              <w:t>É</w:t>
            </w:r>
            <w:r w:rsidRPr="00A16FCA">
              <w:rPr>
                <w:lang w:val="fr-FR"/>
              </w:rPr>
              <w:t>solution 98</w:t>
            </w:r>
          </w:p>
        </w:tc>
      </w:tr>
      <w:tr w:rsidR="00595780" w:rsidRPr="000E0205" w14:paraId="42E4FB62" w14:textId="77777777" w:rsidTr="00530525">
        <w:trPr>
          <w:cantSplit/>
        </w:trPr>
        <w:tc>
          <w:tcPr>
            <w:tcW w:w="9811" w:type="dxa"/>
            <w:gridSpan w:val="2"/>
          </w:tcPr>
          <w:p w14:paraId="7B032665" w14:textId="77777777" w:rsidR="00595780" w:rsidRPr="00A16FCA" w:rsidRDefault="00595780" w:rsidP="00B52D47">
            <w:pPr>
              <w:pStyle w:val="Title2"/>
              <w:rPr>
                <w:lang w:val="fr-FR"/>
              </w:rPr>
            </w:pPr>
          </w:p>
        </w:tc>
      </w:tr>
      <w:tr w:rsidR="00C26BA2" w:rsidRPr="000E0205" w14:paraId="63CE8A3C" w14:textId="77777777" w:rsidTr="00D300B0">
        <w:trPr>
          <w:cantSplit/>
          <w:trHeight w:hRule="exact" w:val="120"/>
        </w:trPr>
        <w:tc>
          <w:tcPr>
            <w:tcW w:w="9811" w:type="dxa"/>
            <w:gridSpan w:val="2"/>
          </w:tcPr>
          <w:p w14:paraId="658CC0D5" w14:textId="77777777" w:rsidR="00C26BA2" w:rsidRPr="00A16FCA" w:rsidRDefault="00C26BA2" w:rsidP="00B52D47">
            <w:pPr>
              <w:pStyle w:val="Agendaitem"/>
              <w:rPr>
                <w:lang w:val="fr-FR"/>
              </w:rPr>
            </w:pPr>
          </w:p>
        </w:tc>
      </w:tr>
    </w:tbl>
    <w:p w14:paraId="059A1E5B" w14:textId="77777777" w:rsidR="00E11197" w:rsidRPr="00A16FCA" w:rsidRDefault="00E11197" w:rsidP="00B52D47">
      <w:pPr>
        <w:rPr>
          <w:lang w:val="fr-FR"/>
        </w:rPr>
      </w:pPr>
    </w:p>
    <w:tbl>
      <w:tblPr>
        <w:tblW w:w="5089" w:type="pct"/>
        <w:tblLayout w:type="fixed"/>
        <w:tblLook w:val="0000" w:firstRow="0" w:lastRow="0" w:firstColumn="0" w:lastColumn="0" w:noHBand="0" w:noVBand="0"/>
      </w:tblPr>
      <w:tblGrid>
        <w:gridCol w:w="1911"/>
        <w:gridCol w:w="7899"/>
      </w:tblGrid>
      <w:tr w:rsidR="00E11197" w:rsidRPr="000E0205" w14:paraId="72A0F723" w14:textId="77777777" w:rsidTr="00B6312D">
        <w:trPr>
          <w:cantSplit/>
        </w:trPr>
        <w:tc>
          <w:tcPr>
            <w:tcW w:w="1911" w:type="dxa"/>
          </w:tcPr>
          <w:p w14:paraId="048B3485" w14:textId="77777777" w:rsidR="00E11197" w:rsidRPr="00A16FCA" w:rsidRDefault="00E11197" w:rsidP="00B52D47">
            <w:pPr>
              <w:rPr>
                <w:lang w:val="fr-FR"/>
              </w:rPr>
            </w:pPr>
            <w:r w:rsidRPr="00A16FCA">
              <w:rPr>
                <w:b/>
                <w:bCs/>
                <w:lang w:val="fr-FR"/>
              </w:rPr>
              <w:t>Résumé:</w:t>
            </w:r>
          </w:p>
        </w:tc>
        <w:tc>
          <w:tcPr>
            <w:tcW w:w="7899" w:type="dxa"/>
          </w:tcPr>
          <w:p w14:paraId="6B6A9347" w14:textId="4BCFFB2A" w:rsidR="00E11197" w:rsidRPr="00A62F66" w:rsidRDefault="007A0E3A" w:rsidP="00B52D47">
            <w:pPr>
              <w:rPr>
                <w:color w:val="000000" w:themeColor="text1"/>
                <w:lang w:val="fr-FR"/>
              </w:rPr>
            </w:pPr>
            <w:r w:rsidRPr="007A0E3A">
              <w:rPr>
                <w:color w:val="000000" w:themeColor="text1"/>
                <w:lang w:val="fr-FR"/>
              </w:rPr>
              <w:t xml:space="preserve">La Résolution 98 de l'AMNT porte sur la normalisation de l'Internet des objets </w:t>
            </w:r>
            <w:r w:rsidR="00C96FEF">
              <w:rPr>
                <w:color w:val="000000" w:themeColor="text1"/>
                <w:lang w:val="fr-FR"/>
              </w:rPr>
              <w:t xml:space="preserve">(IoT) </w:t>
            </w:r>
            <w:r w:rsidRPr="001A2BC3">
              <w:rPr>
                <w:lang w:val="fr-FR"/>
              </w:rPr>
              <w:t>ainsi que des villes et communautés intelligentes pour le développement à l'échelle mondiale</w:t>
            </w:r>
            <w:r w:rsidR="00B6312D" w:rsidRPr="007A0E3A">
              <w:rPr>
                <w:color w:val="000000" w:themeColor="text1"/>
                <w:lang w:val="fr-FR"/>
              </w:rPr>
              <w:t xml:space="preserve">; </w:t>
            </w:r>
            <w:r>
              <w:rPr>
                <w:color w:val="000000" w:themeColor="text1"/>
                <w:lang w:val="fr-FR"/>
              </w:rPr>
              <w:t>les modifications que la CITEL propose d'apporter à la Résolution 98 tiennent compte de la nécessité d'étudier</w:t>
            </w:r>
            <w:r w:rsidR="00E7662B">
              <w:rPr>
                <w:color w:val="000000" w:themeColor="text1"/>
                <w:lang w:val="fr-FR"/>
              </w:rPr>
              <w:t xml:space="preserve"> les aspects liés à</w:t>
            </w:r>
            <w:r w:rsidR="00BB4225">
              <w:rPr>
                <w:color w:val="000000" w:themeColor="text1"/>
                <w:lang w:val="fr-FR"/>
              </w:rPr>
              <w:t xml:space="preserve"> la sécurité de l'IoT</w:t>
            </w:r>
            <w:r w:rsidR="00F627FC">
              <w:rPr>
                <w:color w:val="000000" w:themeColor="text1"/>
                <w:lang w:val="fr-FR"/>
              </w:rPr>
              <w:t xml:space="preserve"> ainsi que de</w:t>
            </w:r>
            <w:r w:rsidR="00BB4225">
              <w:rPr>
                <w:color w:val="000000" w:themeColor="text1"/>
                <w:lang w:val="fr-FR"/>
              </w:rPr>
              <w:t xml:space="preserve"> </w:t>
            </w:r>
            <w:r w:rsidR="00C96FEF">
              <w:rPr>
                <w:color w:val="000000" w:themeColor="text1"/>
                <w:lang w:val="fr-FR"/>
              </w:rPr>
              <w:t xml:space="preserve">la façon dont l'écosystème de l'IoT peut contribuer à </w:t>
            </w:r>
            <w:r w:rsidR="002633AB">
              <w:rPr>
                <w:color w:val="000000" w:themeColor="text1"/>
                <w:lang w:val="fr-FR"/>
              </w:rPr>
              <w:t>la réalisation des</w:t>
            </w:r>
            <w:r w:rsidR="00C96FEF">
              <w:rPr>
                <w:color w:val="000000" w:themeColor="text1"/>
                <w:lang w:val="fr-FR"/>
              </w:rPr>
              <w:t xml:space="preserve"> Objectifs de développement durable</w:t>
            </w:r>
            <w:r w:rsidR="002633AB">
              <w:rPr>
                <w:color w:val="000000" w:themeColor="text1"/>
                <w:lang w:val="fr-FR"/>
              </w:rPr>
              <w:t xml:space="preserve"> </w:t>
            </w:r>
            <w:r w:rsidR="00AA646C">
              <w:rPr>
                <w:color w:val="000000" w:themeColor="text1"/>
                <w:lang w:val="fr-FR"/>
              </w:rPr>
              <w:t xml:space="preserve">définis par l'Organisation des Nations Unies (ONU) et </w:t>
            </w:r>
            <w:r w:rsidR="00A65349">
              <w:rPr>
                <w:color w:val="000000" w:themeColor="text1"/>
                <w:lang w:val="fr-FR"/>
              </w:rPr>
              <w:t>améliorer la situation dans les pays en développement</w:t>
            </w:r>
            <w:r w:rsidR="009133F2">
              <w:rPr>
                <w:color w:val="000000" w:themeColor="text1"/>
                <w:lang w:val="fr-FR"/>
              </w:rPr>
              <w:t>.</w:t>
            </w:r>
            <w:r w:rsidR="00E518AE">
              <w:rPr>
                <w:color w:val="000000" w:themeColor="text1"/>
                <w:lang w:val="fr-FR"/>
              </w:rPr>
              <w:t xml:space="preserve"> </w:t>
            </w:r>
          </w:p>
        </w:tc>
      </w:tr>
    </w:tbl>
    <w:p w14:paraId="2435ECBB" w14:textId="760EE6C2" w:rsidR="00B6312D" w:rsidRPr="00636434" w:rsidRDefault="00B6312D" w:rsidP="00B52D47">
      <w:pPr>
        <w:pStyle w:val="Headingb"/>
        <w:spacing w:before="360"/>
        <w:rPr>
          <w:lang w:val="fr-FR"/>
        </w:rPr>
      </w:pPr>
      <w:r w:rsidRPr="00636434">
        <w:rPr>
          <w:lang w:val="fr-FR"/>
        </w:rPr>
        <w:t>Introduction</w:t>
      </w:r>
      <w:r w:rsidR="007C221B" w:rsidRPr="007C221B">
        <w:t xml:space="preserve"> </w:t>
      </w:r>
    </w:p>
    <w:p w14:paraId="43C794E1" w14:textId="5A31D59B" w:rsidR="00B6312D" w:rsidRPr="004C7908" w:rsidRDefault="00D12A29" w:rsidP="00B52D47">
      <w:pPr>
        <w:rPr>
          <w:lang w:val="fr-FR"/>
        </w:rPr>
      </w:pPr>
      <w:r w:rsidRPr="008A4544">
        <w:rPr>
          <w:lang w:val="fr-FR"/>
        </w:rPr>
        <w:t xml:space="preserve">Compte tenu de la croissance exponentielle de </w:t>
      </w:r>
      <w:r w:rsidR="004C7908">
        <w:rPr>
          <w:lang w:val="fr-FR"/>
        </w:rPr>
        <w:t>l'</w:t>
      </w:r>
      <w:r w:rsidRPr="008A4544">
        <w:rPr>
          <w:lang w:val="fr-FR"/>
        </w:rPr>
        <w:t>écosystème de l'IoT à l'échelle mondiale et du nombre de dispositifs IoT connectés au réseau, il est nécessaire d'étudier les aspects liés à la sécurité de l'IoT afin de garantir la stabilité et la sécurité des réseaux</w:t>
      </w:r>
      <w:r w:rsidR="005A560C">
        <w:rPr>
          <w:lang w:val="fr-FR"/>
        </w:rPr>
        <w:t>,</w:t>
      </w:r>
      <w:r w:rsidR="008A4544" w:rsidRPr="008A4544">
        <w:rPr>
          <w:lang w:val="fr-FR"/>
        </w:rPr>
        <w:t xml:space="preserve"> ainsi que </w:t>
      </w:r>
      <w:r w:rsidR="009D7AB4">
        <w:rPr>
          <w:lang w:val="fr-FR"/>
        </w:rPr>
        <w:t xml:space="preserve">la sécurité </w:t>
      </w:r>
      <w:r w:rsidR="008A4544" w:rsidRPr="008A4544">
        <w:rPr>
          <w:lang w:val="fr-FR"/>
        </w:rPr>
        <w:t>des ut</w:t>
      </w:r>
      <w:r w:rsidR="008A4544">
        <w:rPr>
          <w:lang w:val="fr-FR"/>
        </w:rPr>
        <w:t xml:space="preserve">ilisateurs de ces dispositifs. </w:t>
      </w:r>
    </w:p>
    <w:p w14:paraId="5AA75880" w14:textId="50195156" w:rsidR="00B6312D" w:rsidRPr="00442FC3" w:rsidRDefault="00C12578" w:rsidP="00B52D47">
      <w:pPr>
        <w:rPr>
          <w:lang w:val="fr-FR"/>
        </w:rPr>
      </w:pPr>
      <w:r w:rsidRPr="00442FC3">
        <w:rPr>
          <w:lang w:val="fr-FR"/>
        </w:rPr>
        <w:t xml:space="preserve">De plus, </w:t>
      </w:r>
      <w:r w:rsidR="00EC24BC" w:rsidRPr="00442FC3">
        <w:rPr>
          <w:lang w:val="fr-FR"/>
        </w:rPr>
        <w:t>eu égard au</w:t>
      </w:r>
      <w:r w:rsidR="007C221B">
        <w:rPr>
          <w:lang w:val="fr-FR"/>
        </w:rPr>
        <w:t>x</w:t>
      </w:r>
      <w:r w:rsidR="00EC24BC" w:rsidRPr="00442FC3">
        <w:rPr>
          <w:lang w:val="fr-FR"/>
        </w:rPr>
        <w:t xml:space="preserve"> différents secteurs verticaux </w:t>
      </w:r>
      <w:r w:rsidR="00B66CB4">
        <w:rPr>
          <w:lang w:val="fr-FR"/>
        </w:rPr>
        <w:t>dans lesquels il est actuellement fait appel à l'</w:t>
      </w:r>
      <w:r w:rsidR="009F073B" w:rsidRPr="00442FC3">
        <w:rPr>
          <w:lang w:val="fr-FR"/>
        </w:rPr>
        <w:t xml:space="preserve">IoT pour mettre en </w:t>
      </w:r>
      <w:r w:rsidR="00C21615" w:rsidRPr="00442FC3">
        <w:rPr>
          <w:lang w:val="fr-FR"/>
        </w:rPr>
        <w:t>œuvre</w:t>
      </w:r>
      <w:r w:rsidR="009F073B" w:rsidRPr="00442FC3">
        <w:rPr>
          <w:lang w:val="fr-FR"/>
        </w:rPr>
        <w:t xml:space="preserve"> de nouvelles solutions </w:t>
      </w:r>
      <w:r w:rsidR="00D07BFC">
        <w:rPr>
          <w:lang w:val="fr-FR"/>
        </w:rPr>
        <w:t>novatrices</w:t>
      </w:r>
      <w:r w:rsidR="009F073B" w:rsidRPr="00442FC3">
        <w:rPr>
          <w:lang w:val="fr-FR"/>
        </w:rPr>
        <w:t xml:space="preserve"> (</w:t>
      </w:r>
      <w:r w:rsidR="00B23942">
        <w:rPr>
          <w:lang w:val="fr-FR"/>
        </w:rPr>
        <w:t>les</w:t>
      </w:r>
      <w:r w:rsidR="00442FC3" w:rsidRPr="00442FC3">
        <w:rPr>
          <w:lang w:val="fr-FR"/>
        </w:rPr>
        <w:t xml:space="preserve"> </w:t>
      </w:r>
      <w:r w:rsidR="006900E1" w:rsidRPr="00442FC3">
        <w:rPr>
          <w:lang w:val="fr-FR"/>
        </w:rPr>
        <w:t xml:space="preserve">villes intelligentes, </w:t>
      </w:r>
      <w:r w:rsidR="00442FC3" w:rsidRPr="00442FC3">
        <w:rPr>
          <w:lang w:val="fr-FR"/>
        </w:rPr>
        <w:t xml:space="preserve">la </w:t>
      </w:r>
      <w:r w:rsidR="006900E1" w:rsidRPr="00442FC3">
        <w:rPr>
          <w:lang w:val="fr-FR"/>
        </w:rPr>
        <w:t>cybersant</w:t>
      </w:r>
      <w:r w:rsidR="00442FC3" w:rsidRPr="00442FC3">
        <w:rPr>
          <w:lang w:val="fr-FR"/>
        </w:rPr>
        <w:t xml:space="preserve">é et </w:t>
      </w:r>
      <w:r w:rsidR="00442FC3">
        <w:rPr>
          <w:lang w:val="fr-FR"/>
        </w:rPr>
        <w:t>l'éducation, par exemple</w:t>
      </w:r>
      <w:r w:rsidR="00B6312D" w:rsidRPr="00442FC3">
        <w:rPr>
          <w:lang w:val="fr-FR"/>
        </w:rPr>
        <w:t>),</w:t>
      </w:r>
      <w:r w:rsidR="00442FC3">
        <w:rPr>
          <w:lang w:val="fr-FR"/>
        </w:rPr>
        <w:t xml:space="preserve"> il importe d'examiner ces propositions </w:t>
      </w:r>
      <w:r w:rsidR="006E6013">
        <w:rPr>
          <w:lang w:val="fr-FR"/>
        </w:rPr>
        <w:t>et de voir comment elles</w:t>
      </w:r>
      <w:r w:rsidR="00442FC3">
        <w:rPr>
          <w:lang w:val="fr-FR"/>
        </w:rPr>
        <w:t xml:space="preserve"> peuvent </w:t>
      </w:r>
      <w:r w:rsidR="00A62F66">
        <w:rPr>
          <w:lang w:val="fr-FR"/>
        </w:rPr>
        <w:t>aider les membres de l'UIT à réaliser les O</w:t>
      </w:r>
      <w:r w:rsidR="00F06C1E">
        <w:rPr>
          <w:lang w:val="fr-FR"/>
        </w:rPr>
        <w:t>bjectifs de développement durable</w:t>
      </w:r>
      <w:r w:rsidR="00A62F66">
        <w:rPr>
          <w:lang w:val="fr-FR"/>
        </w:rPr>
        <w:t xml:space="preserve"> </w:t>
      </w:r>
      <w:r w:rsidR="00E718D5">
        <w:rPr>
          <w:lang w:val="fr-FR"/>
        </w:rPr>
        <w:t xml:space="preserve">et </w:t>
      </w:r>
      <w:r w:rsidR="00332D5B">
        <w:rPr>
          <w:lang w:val="fr-FR"/>
        </w:rPr>
        <w:t>commen</w:t>
      </w:r>
      <w:r w:rsidR="00E718D5">
        <w:rPr>
          <w:lang w:val="fr-FR"/>
        </w:rPr>
        <w:t>t l'écosystème de l'IoT peut</w:t>
      </w:r>
      <w:r w:rsidR="00D75329">
        <w:rPr>
          <w:lang w:val="fr-FR"/>
        </w:rPr>
        <w:t xml:space="preserve"> améliorer les conditions économiques et le quotidien des populations, en particulier dans les pays en développement.</w:t>
      </w:r>
      <w:r w:rsidR="00B6312D" w:rsidRPr="00442FC3">
        <w:rPr>
          <w:lang w:val="fr-FR"/>
        </w:rPr>
        <w:t xml:space="preserve"> </w:t>
      </w:r>
    </w:p>
    <w:p w14:paraId="60FAFB64" w14:textId="631B9D09" w:rsidR="00B6312D" w:rsidRPr="0002097F" w:rsidRDefault="0002097F" w:rsidP="00B52D47">
      <w:pPr>
        <w:rPr>
          <w:lang w:val="fr-FR"/>
        </w:rPr>
      </w:pPr>
      <w:r w:rsidRPr="0002097F">
        <w:rPr>
          <w:lang w:val="fr-FR"/>
        </w:rPr>
        <w:t>Enfin, des modifications de forme sont apportées afin de pr</w:t>
      </w:r>
      <w:r>
        <w:rPr>
          <w:lang w:val="fr-FR"/>
        </w:rPr>
        <w:t xml:space="preserve">éciser la </w:t>
      </w:r>
      <w:r w:rsidR="00333055">
        <w:rPr>
          <w:lang w:val="fr-FR"/>
        </w:rPr>
        <w:t xml:space="preserve">contribution </w:t>
      </w:r>
      <w:r>
        <w:rPr>
          <w:lang w:val="fr-FR"/>
        </w:rPr>
        <w:t>des commission</w:t>
      </w:r>
      <w:r w:rsidR="00746F0B">
        <w:rPr>
          <w:lang w:val="fr-FR"/>
        </w:rPr>
        <w:t>s</w:t>
      </w:r>
      <w:r>
        <w:rPr>
          <w:lang w:val="fr-FR"/>
        </w:rPr>
        <w:t xml:space="preserve"> d'études aux études </w:t>
      </w:r>
      <w:r w:rsidR="00333055">
        <w:rPr>
          <w:lang w:val="fr-FR"/>
        </w:rPr>
        <w:t>relatives à</w:t>
      </w:r>
      <w:r>
        <w:rPr>
          <w:lang w:val="fr-FR"/>
        </w:rPr>
        <w:t xml:space="preserve"> l'IoT. </w:t>
      </w:r>
    </w:p>
    <w:p w14:paraId="178B23D1" w14:textId="77777777" w:rsidR="00B6312D" w:rsidRPr="00EC3D69" w:rsidRDefault="00B6312D" w:rsidP="00B52D47">
      <w:pPr>
        <w:pStyle w:val="Headingb"/>
        <w:rPr>
          <w:lang w:val="fr-FR"/>
        </w:rPr>
      </w:pPr>
      <w:r w:rsidRPr="00EC3D69">
        <w:rPr>
          <w:lang w:val="fr-FR"/>
        </w:rPr>
        <w:t>Proposition</w:t>
      </w:r>
    </w:p>
    <w:p w14:paraId="4FE9BF66" w14:textId="2C401771" w:rsidR="00081194" w:rsidRPr="00EC3D69" w:rsidRDefault="00EC3D69" w:rsidP="00B52D47">
      <w:pPr>
        <w:rPr>
          <w:lang w:val="fr-FR"/>
        </w:rPr>
      </w:pPr>
      <w:r w:rsidRPr="00EC3D69">
        <w:rPr>
          <w:lang w:val="fr-FR"/>
        </w:rPr>
        <w:t xml:space="preserve">Il est proposé de modifier la </w:t>
      </w:r>
      <w:r>
        <w:rPr>
          <w:lang w:val="fr-FR"/>
        </w:rPr>
        <w:t>Résolution 98 compte tenu des aspects susmentionnés.</w:t>
      </w:r>
    </w:p>
    <w:p w14:paraId="556087EA" w14:textId="77777777" w:rsidR="00F776DF" w:rsidRPr="00EC3D69" w:rsidRDefault="00F776DF" w:rsidP="00B52D47">
      <w:pPr>
        <w:rPr>
          <w:lang w:val="fr-FR"/>
        </w:rPr>
      </w:pPr>
      <w:r w:rsidRPr="00EC3D69">
        <w:rPr>
          <w:lang w:val="fr-FR"/>
        </w:rPr>
        <w:br w:type="page"/>
      </w:r>
    </w:p>
    <w:p w14:paraId="734B105E" w14:textId="77777777" w:rsidR="00F56963" w:rsidRPr="00B6312D" w:rsidRDefault="00294D85" w:rsidP="00B52D47">
      <w:pPr>
        <w:pStyle w:val="Proposal"/>
        <w:rPr>
          <w:lang w:val="fr-FR"/>
          <w:rPrChange w:id="0" w:author="Royer, Veronique" w:date="2021-08-12T08:02:00Z">
            <w:rPr/>
          </w:rPrChange>
        </w:rPr>
      </w:pPr>
      <w:r w:rsidRPr="00B6312D">
        <w:rPr>
          <w:lang w:val="fr-FR"/>
          <w:rPrChange w:id="1" w:author="Royer, Veronique" w:date="2021-08-12T08:02:00Z">
            <w:rPr/>
          </w:rPrChange>
        </w:rPr>
        <w:lastRenderedPageBreak/>
        <w:t>MOD</w:t>
      </w:r>
      <w:r w:rsidRPr="00B6312D">
        <w:rPr>
          <w:lang w:val="fr-FR"/>
          <w:rPrChange w:id="2" w:author="Royer, Veronique" w:date="2021-08-12T08:02:00Z">
            <w:rPr/>
          </w:rPrChange>
        </w:rPr>
        <w:tab/>
        <w:t>IAP/39A23/1</w:t>
      </w:r>
    </w:p>
    <w:p w14:paraId="21BFE9BA" w14:textId="0C5BBB65" w:rsidR="00C81893" w:rsidRPr="001A2BC3" w:rsidRDefault="00294D85" w:rsidP="00B52D47">
      <w:pPr>
        <w:pStyle w:val="ResNo"/>
        <w:rPr>
          <w:rFonts w:hAnsi="Times New Roman Bold"/>
          <w:b/>
          <w:bCs w:val="0"/>
          <w:lang w:val="fr-FR"/>
        </w:rPr>
      </w:pPr>
      <w:bookmarkStart w:id="3" w:name="_Toc475539667"/>
      <w:bookmarkStart w:id="4" w:name="_Toc475542376"/>
      <w:bookmarkStart w:id="5" w:name="_Toc476211478"/>
      <w:bookmarkStart w:id="6" w:name="_Toc476213415"/>
      <w:r w:rsidRPr="001A2BC3">
        <w:rPr>
          <w:lang w:val="fr-FR"/>
        </w:rPr>
        <w:t xml:space="preserve">RÉSOLUTION </w:t>
      </w:r>
      <w:r w:rsidRPr="001A2BC3">
        <w:rPr>
          <w:rFonts w:hAnsi="Times New Roman Bold"/>
          <w:lang w:val="fr-FR"/>
        </w:rPr>
        <w:t xml:space="preserve">98 </w:t>
      </w:r>
      <w:r w:rsidRPr="001A2BC3">
        <w:rPr>
          <w:lang w:val="fr-FR"/>
        </w:rPr>
        <w:t>(</w:t>
      </w:r>
      <w:del w:id="7" w:author="Royer, Veronique" w:date="2021-08-12T08:02:00Z">
        <w:r w:rsidRPr="001A2BC3" w:rsidDel="00B6312D">
          <w:rPr>
            <w:caps w:val="0"/>
            <w:lang w:val="fr-FR"/>
          </w:rPr>
          <w:delText>Hammamet</w:delText>
        </w:r>
        <w:r w:rsidRPr="001A2BC3" w:rsidDel="00B6312D">
          <w:rPr>
            <w:lang w:val="fr-FR"/>
          </w:rPr>
          <w:delText xml:space="preserve">, </w:delText>
        </w:r>
        <w:r w:rsidRPr="00B6312D" w:rsidDel="00B6312D">
          <w:rPr>
            <w:caps w:val="0"/>
            <w:lang w:val="fr-FR"/>
          </w:rPr>
          <w:delText>2016</w:delText>
        </w:r>
      </w:del>
      <w:ins w:id="8" w:author="Royer, Veronique" w:date="2021-08-12T08:02:00Z">
        <w:r w:rsidR="00B6312D" w:rsidRPr="00B6312D">
          <w:rPr>
            <w:caps w:val="0"/>
            <w:lang w:val="fr-FR"/>
          </w:rPr>
          <w:t>Rév.</w:t>
        </w:r>
      </w:ins>
      <w:ins w:id="9" w:author="Chanavat, Emilie" w:date="2021-09-20T08:35:00Z">
        <w:r w:rsidR="000E0205">
          <w:rPr>
            <w:caps w:val="0"/>
            <w:lang w:val="fr-FR"/>
          </w:rPr>
          <w:t>Genève</w:t>
        </w:r>
      </w:ins>
      <w:ins w:id="10" w:author="Royer, Veronique" w:date="2021-08-12T08:02:00Z">
        <w:r w:rsidR="00B6312D">
          <w:rPr>
            <w:lang w:val="fr-FR"/>
          </w:rPr>
          <w:t>, 2022</w:t>
        </w:r>
      </w:ins>
      <w:r w:rsidRPr="001A2BC3">
        <w:rPr>
          <w:lang w:val="fr-FR"/>
        </w:rPr>
        <w:t>)</w:t>
      </w:r>
      <w:bookmarkEnd w:id="3"/>
      <w:bookmarkEnd w:id="4"/>
      <w:bookmarkEnd w:id="5"/>
      <w:bookmarkEnd w:id="6"/>
    </w:p>
    <w:p w14:paraId="5A76368C" w14:textId="77777777" w:rsidR="00C81893" w:rsidRPr="001A2BC3" w:rsidRDefault="00294D85" w:rsidP="00B52D47">
      <w:pPr>
        <w:pStyle w:val="Restitle"/>
        <w:rPr>
          <w:highlight w:val="lightGray"/>
          <w:lang w:val="fr-FR"/>
        </w:rPr>
      </w:pPr>
      <w:bookmarkStart w:id="11" w:name="_Toc475539668"/>
      <w:bookmarkStart w:id="12" w:name="_Toc475542377"/>
      <w:bookmarkStart w:id="13" w:name="_Toc476211479"/>
      <w:bookmarkStart w:id="14" w:name="_Toc476213416"/>
      <w:r w:rsidRPr="001A2BC3">
        <w:rPr>
          <w:lang w:val="fr-FR"/>
        </w:rPr>
        <w:t>Renforcer la normalisation de l'Internet des objets ainsi que des villes et communaut</w:t>
      </w:r>
      <w:r w:rsidRPr="001A2BC3">
        <w:rPr>
          <w:lang w:val="fr-FR"/>
        </w:rPr>
        <w:t>é</w:t>
      </w:r>
      <w:r w:rsidRPr="001A2BC3">
        <w:rPr>
          <w:lang w:val="fr-FR"/>
        </w:rPr>
        <w:t>s intelligentes pour le d</w:t>
      </w:r>
      <w:r w:rsidRPr="001A2BC3">
        <w:rPr>
          <w:lang w:val="fr-FR"/>
        </w:rPr>
        <w:t>é</w:t>
      </w:r>
      <w:r w:rsidRPr="001A2BC3">
        <w:rPr>
          <w:lang w:val="fr-FR"/>
        </w:rPr>
        <w:t xml:space="preserve">veloppement </w:t>
      </w:r>
      <w:r w:rsidRPr="001A2BC3">
        <w:rPr>
          <w:lang w:val="fr-FR"/>
        </w:rPr>
        <w:t>à</w:t>
      </w:r>
      <w:r w:rsidRPr="001A2BC3">
        <w:rPr>
          <w:lang w:val="fr-FR"/>
        </w:rPr>
        <w:t xml:space="preserve"> l'</w:t>
      </w:r>
      <w:r w:rsidRPr="001A2BC3">
        <w:rPr>
          <w:lang w:val="fr-FR"/>
        </w:rPr>
        <w:t>é</w:t>
      </w:r>
      <w:r w:rsidRPr="001A2BC3">
        <w:rPr>
          <w:lang w:val="fr-FR"/>
        </w:rPr>
        <w:t>chelle mondiale</w:t>
      </w:r>
      <w:bookmarkEnd w:id="11"/>
      <w:bookmarkEnd w:id="12"/>
      <w:bookmarkEnd w:id="13"/>
      <w:bookmarkEnd w:id="14"/>
    </w:p>
    <w:p w14:paraId="0417789F" w14:textId="2F24C759" w:rsidR="00C81893" w:rsidRPr="001A2BC3" w:rsidRDefault="00294D85">
      <w:pPr>
        <w:pStyle w:val="Resref"/>
      </w:pPr>
      <w:r w:rsidRPr="001A2BC3">
        <w:t>(</w:t>
      </w:r>
      <w:del w:id="15" w:author="Royer, Veronique" w:date="2021-08-12T08:02:00Z">
        <w:r w:rsidRPr="001A2BC3" w:rsidDel="00B6312D">
          <w:delText>Hammamet, 2016</w:delText>
        </w:r>
      </w:del>
      <w:ins w:id="16" w:author="Chanavat, Emilie" w:date="2021-09-20T08:35:00Z">
        <w:r w:rsidR="000E0205">
          <w:t>Genève</w:t>
        </w:r>
      </w:ins>
      <w:ins w:id="17" w:author="Royer, Veronique" w:date="2021-08-12T08:02:00Z">
        <w:r w:rsidR="00B6312D">
          <w:t>, 2022</w:t>
        </w:r>
      </w:ins>
      <w:r w:rsidRPr="001A2BC3">
        <w:t>)</w:t>
      </w:r>
    </w:p>
    <w:p w14:paraId="137B247C" w14:textId="3333BC96" w:rsidR="00C81893" w:rsidRPr="001A2BC3" w:rsidRDefault="00294D85">
      <w:pPr>
        <w:pStyle w:val="Normalaftertitle0"/>
        <w:rPr>
          <w:lang w:val="fr-FR"/>
        </w:rPr>
      </w:pPr>
      <w:r w:rsidRPr="001A2BC3">
        <w:rPr>
          <w:lang w:val="fr-FR"/>
        </w:rPr>
        <w:t>L'Assemblée mondiale de normalisation des télécommunications (</w:t>
      </w:r>
      <w:del w:id="18" w:author="Royer, Veronique" w:date="2021-08-12T08:03:00Z">
        <w:r w:rsidRPr="001A2BC3" w:rsidDel="00B6312D">
          <w:rPr>
            <w:lang w:val="fr-FR"/>
          </w:rPr>
          <w:delText>Hammamet, 2016</w:delText>
        </w:r>
      </w:del>
      <w:ins w:id="19" w:author="Chanavat, Emilie" w:date="2021-09-20T08:35:00Z">
        <w:r w:rsidR="000E0205">
          <w:rPr>
            <w:lang w:val="fr-FR"/>
          </w:rPr>
          <w:t>Genève</w:t>
        </w:r>
      </w:ins>
      <w:ins w:id="20" w:author="Royer, Veronique" w:date="2021-08-12T08:03:00Z">
        <w:r w:rsidR="00B6312D">
          <w:rPr>
            <w:lang w:val="fr-FR"/>
          </w:rPr>
          <w:t>, 2022</w:t>
        </w:r>
      </w:ins>
      <w:r w:rsidRPr="001A2BC3">
        <w:rPr>
          <w:lang w:val="fr-FR"/>
        </w:rPr>
        <w:t>),</w:t>
      </w:r>
    </w:p>
    <w:p w14:paraId="76336FC7" w14:textId="77777777" w:rsidR="00C81893" w:rsidRPr="001A2BC3" w:rsidRDefault="00294D85" w:rsidP="00B52D47">
      <w:pPr>
        <w:pStyle w:val="Call"/>
        <w:rPr>
          <w:lang w:val="fr-FR"/>
        </w:rPr>
      </w:pPr>
      <w:r w:rsidRPr="001A2BC3">
        <w:rPr>
          <w:lang w:val="fr-FR"/>
        </w:rPr>
        <w:t>rappelant</w:t>
      </w:r>
    </w:p>
    <w:p w14:paraId="2E54111E" w14:textId="77777777" w:rsidR="00C81893" w:rsidRPr="001A2BC3" w:rsidRDefault="00294D85">
      <w:pPr>
        <w:rPr>
          <w:lang w:val="fr-FR"/>
        </w:rPr>
      </w:pPr>
      <w:r w:rsidRPr="001A2BC3">
        <w:rPr>
          <w:i/>
          <w:iCs/>
          <w:lang w:val="fr-FR"/>
        </w:rPr>
        <w:t>a)</w:t>
      </w:r>
      <w:r w:rsidRPr="001A2BC3">
        <w:rPr>
          <w:lang w:val="fr-FR"/>
        </w:rPr>
        <w:tab/>
        <w:t>la Résolution 197 (</w:t>
      </w:r>
      <w:del w:id="21" w:author="Royer, Veronique" w:date="2021-08-12T08:03:00Z">
        <w:r w:rsidRPr="001A2BC3" w:rsidDel="00B6312D">
          <w:rPr>
            <w:lang w:val="fr-FR"/>
          </w:rPr>
          <w:delText>Busan, 2014</w:delText>
        </w:r>
      </w:del>
      <w:ins w:id="22" w:author="Royer, Veronique" w:date="2021-08-12T08:03:00Z">
        <w:r w:rsidR="00B6312D">
          <w:rPr>
            <w:lang w:val="fr-FR"/>
          </w:rPr>
          <w:t>Rév. Dubaï, 2018</w:t>
        </w:r>
      </w:ins>
      <w:r w:rsidRPr="001A2BC3">
        <w:rPr>
          <w:lang w:val="fr-FR"/>
        </w:rPr>
        <w:t>) de la Conférence de plénipotentiaires intitulée "Faciliter l'avènement de l'Internet des objets (IoT) dans la perspective d'un monde global interconnecté";</w:t>
      </w:r>
    </w:p>
    <w:p w14:paraId="6A216E0F" w14:textId="54DA8718" w:rsidR="00C81893" w:rsidRPr="001A2BC3" w:rsidRDefault="00294D85">
      <w:pPr>
        <w:rPr>
          <w:lang w:val="fr-FR"/>
        </w:rPr>
      </w:pPr>
      <w:r w:rsidRPr="001A2BC3">
        <w:rPr>
          <w:i/>
          <w:iCs/>
          <w:lang w:val="fr-FR"/>
        </w:rPr>
        <w:t>b)</w:t>
      </w:r>
      <w:r w:rsidRPr="001A2BC3">
        <w:rPr>
          <w:lang w:val="fr-FR"/>
        </w:rPr>
        <w:tab/>
        <w:t>la Résolution 66 (</w:t>
      </w:r>
      <w:del w:id="23" w:author="Royer, Veronique" w:date="2021-08-12T08:03:00Z">
        <w:r w:rsidRPr="001A2BC3" w:rsidDel="00B6312D">
          <w:rPr>
            <w:lang w:val="fr-FR"/>
          </w:rPr>
          <w:delText>Genève, 2015</w:delText>
        </w:r>
      </w:del>
      <w:ins w:id="24" w:author="Royer, Veronique" w:date="2021-08-12T08:03:00Z">
        <w:r w:rsidR="00B6312D">
          <w:rPr>
            <w:lang w:val="fr-FR"/>
          </w:rPr>
          <w:t xml:space="preserve">Rév.Charm </w:t>
        </w:r>
        <w:r w:rsidR="00B66CB4">
          <w:rPr>
            <w:lang w:val="fr-FR"/>
          </w:rPr>
          <w:t>e</w:t>
        </w:r>
        <w:r w:rsidR="00B6312D">
          <w:rPr>
            <w:lang w:val="fr-FR"/>
          </w:rPr>
          <w:t>l-Cheikh, 2019</w:t>
        </w:r>
      </w:ins>
      <w:r w:rsidRPr="001A2BC3">
        <w:rPr>
          <w:lang w:val="fr-FR"/>
        </w:rPr>
        <w:t>) de l'Assemblée des radiocommunications intitulée "Études relatives aux systèmes et applications sans fil pour le développement de l'Internet des objets";</w:t>
      </w:r>
    </w:p>
    <w:p w14:paraId="1F881E34" w14:textId="77777777" w:rsidR="00C81893" w:rsidRPr="001A2BC3" w:rsidRDefault="00294D85">
      <w:pPr>
        <w:rPr>
          <w:lang w:val="fr-FR"/>
        </w:rPr>
      </w:pPr>
      <w:r w:rsidRPr="001A2BC3">
        <w:rPr>
          <w:i/>
          <w:iCs/>
          <w:lang w:val="fr-FR"/>
        </w:rPr>
        <w:t>c)</w:t>
      </w:r>
      <w:r w:rsidRPr="001A2BC3">
        <w:rPr>
          <w:lang w:val="fr-FR"/>
        </w:rPr>
        <w:tab/>
        <w:t>la Résolution 58 (Rév.</w:t>
      </w:r>
      <w:del w:id="25" w:author="Royer, Veronique" w:date="2021-08-12T08:04:00Z">
        <w:r w:rsidRPr="001A2BC3" w:rsidDel="00B6312D">
          <w:rPr>
            <w:lang w:val="fr-FR"/>
          </w:rPr>
          <w:delText xml:space="preserve"> Dubaï, 2014</w:delText>
        </w:r>
      </w:del>
      <w:ins w:id="26" w:author="Royer, Veronique" w:date="2021-08-12T08:04:00Z">
        <w:r w:rsidR="00B6312D">
          <w:rPr>
            <w:lang w:val="fr-FR"/>
          </w:rPr>
          <w:t>Buenos Aires, 2017</w:t>
        </w:r>
      </w:ins>
      <w:r w:rsidRPr="001A2BC3">
        <w:rPr>
          <w:lang w:val="fr-FR"/>
        </w:rPr>
        <w:t>) de la Conférence mondiale de développement des télécommunications (CMDT), aux termes de laquelle les États Membres sont invités à encourager et à entreprendre la recherche et le développement sur l'accessibilité des équipements, des services et des logiciels TIC;</w:t>
      </w:r>
    </w:p>
    <w:p w14:paraId="1DE48038" w14:textId="2EFF2B6C" w:rsidR="00B6312D" w:rsidRDefault="00294D85" w:rsidP="00B52D47">
      <w:pPr>
        <w:rPr>
          <w:lang w:val="fr-FR"/>
        </w:rPr>
      </w:pPr>
      <w:r w:rsidRPr="001A2BC3">
        <w:rPr>
          <w:i/>
          <w:iCs/>
          <w:lang w:val="fr-FR"/>
        </w:rPr>
        <w:t>d)</w:t>
      </w:r>
      <w:r w:rsidRPr="001A2BC3">
        <w:rPr>
          <w:lang w:val="fr-FR"/>
        </w:rPr>
        <w:tab/>
      </w:r>
      <w:del w:id="27" w:author="Dawonauth, Valéria" w:date="2021-08-16T12:27:00Z">
        <w:r w:rsidRPr="001A2BC3" w:rsidDel="00720019">
          <w:rPr>
            <w:lang w:val="fr-FR"/>
          </w:rPr>
          <w:delText>les objectifs définis pour le Secteur de la normalisation des télécommunications de l'UIT (UIT</w:delText>
        </w:r>
        <w:r w:rsidRPr="001A2BC3" w:rsidDel="00720019">
          <w:rPr>
            <w:lang w:val="fr-FR"/>
          </w:rPr>
          <w:noBreakHyphen/>
          <w:delText>T) dans la Résolution 71 (Rév. Busan, 2014) de la Conférence de plénipotentiaires, en particulier l'objectif T.5, au titre duquel l'UIT-T a pour mandat d'élargir et de faciliter la coopération avec les organismes internationaux, régionaux et nationaux de normalisation</w:delText>
        </w:r>
      </w:del>
      <w:ins w:id="28" w:author="Dawonauth, Valéria" w:date="2021-08-16T12:27:00Z">
        <w:r w:rsidR="00720019">
          <w:rPr>
            <w:lang w:val="fr-CH"/>
          </w:rPr>
          <w:t xml:space="preserve">la Résolution </w:t>
        </w:r>
        <w:r w:rsidR="00720019">
          <w:rPr>
            <w:rStyle w:val="href"/>
            <w:lang w:val="fr-CH"/>
          </w:rPr>
          <w:t>85</w:t>
        </w:r>
        <w:r w:rsidR="00720019">
          <w:rPr>
            <w:lang w:val="fr-CH"/>
          </w:rPr>
          <w:t xml:space="preserve"> (Buenos Aires, 2017) de la Conférence mondiale de développement des télécommunications (CMDT), intitulée "Faciliter l'avènement de l'Internet des objets ainsi que des villes et communautés intelligentes pour le développement à l'échelle mondiale"</w:t>
        </w:r>
      </w:ins>
      <w:r w:rsidRPr="001A2BC3">
        <w:rPr>
          <w:lang w:val="fr-FR"/>
        </w:rPr>
        <w:t>;</w:t>
      </w:r>
    </w:p>
    <w:p w14:paraId="6217B065" w14:textId="77777777" w:rsidR="00C81893" w:rsidRPr="001A2BC3" w:rsidRDefault="00294D85" w:rsidP="00B52D47">
      <w:pPr>
        <w:rPr>
          <w:lang w:val="fr-FR"/>
        </w:rPr>
      </w:pPr>
      <w:r w:rsidRPr="001A2BC3">
        <w:rPr>
          <w:i/>
          <w:iCs/>
          <w:lang w:val="fr-FR"/>
        </w:rPr>
        <w:t>e)</w:t>
      </w:r>
      <w:r w:rsidRPr="001A2BC3">
        <w:rPr>
          <w:i/>
          <w:iCs/>
          <w:lang w:val="fr-FR"/>
        </w:rPr>
        <w:tab/>
      </w:r>
      <w:r w:rsidRPr="001A2BC3">
        <w:rPr>
          <w:lang w:val="fr-FR"/>
        </w:rPr>
        <w:t>la Recommandation UIT</w:t>
      </w:r>
      <w:r w:rsidRPr="001A2BC3">
        <w:rPr>
          <w:lang w:val="fr-FR"/>
        </w:rPr>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
    <w:p w14:paraId="41D6FA8B" w14:textId="77777777" w:rsidR="00C81893" w:rsidRPr="001A2BC3" w:rsidRDefault="00294D85" w:rsidP="00B52D47">
      <w:pPr>
        <w:rPr>
          <w:lang w:val="fr-FR"/>
        </w:rPr>
      </w:pPr>
      <w:r w:rsidRPr="001A2BC3">
        <w:rPr>
          <w:i/>
          <w:iCs/>
          <w:lang w:val="fr-FR"/>
        </w:rPr>
        <w:t>f)</w:t>
      </w:r>
      <w:r w:rsidRPr="001A2BC3">
        <w:rPr>
          <w:i/>
          <w:iCs/>
          <w:lang w:val="fr-FR"/>
        </w:rPr>
        <w:tab/>
      </w:r>
      <w:r w:rsidRPr="001A2BC3">
        <w:rPr>
          <w:lang w:val="fr-FR"/>
        </w:rPr>
        <w:t>la Recommandation UIT</w:t>
      </w:r>
      <w:r w:rsidRPr="001A2BC3">
        <w:rPr>
          <w:lang w:val="fr-FR"/>
        </w:rPr>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p>
    <w:p w14:paraId="6F5676E4" w14:textId="77777777" w:rsidR="00C81893" w:rsidRPr="001A2BC3" w:rsidRDefault="00294D85" w:rsidP="00B52D47">
      <w:pPr>
        <w:pStyle w:val="Call"/>
        <w:rPr>
          <w:lang w:val="fr-FR"/>
        </w:rPr>
      </w:pPr>
      <w:r w:rsidRPr="001A2BC3">
        <w:rPr>
          <w:lang w:val="fr-FR"/>
        </w:rPr>
        <w:t>considérant</w:t>
      </w:r>
    </w:p>
    <w:p w14:paraId="631C0535" w14:textId="77777777" w:rsidR="00C81893" w:rsidRPr="001A2BC3" w:rsidRDefault="00294D85" w:rsidP="00B52D47">
      <w:pPr>
        <w:rPr>
          <w:lang w:val="fr-FR"/>
        </w:rPr>
      </w:pPr>
      <w:r w:rsidRPr="001A2BC3">
        <w:rPr>
          <w:i/>
          <w:iCs/>
          <w:lang w:val="fr-FR"/>
        </w:rPr>
        <w:t>a)</w:t>
      </w:r>
      <w:r w:rsidRPr="001A2BC3">
        <w:rPr>
          <w:lang w:val="fr-FR"/>
        </w:rPr>
        <w:tab/>
        <w:t>que le développement des technologies de l'Internet des objets devrait permettre de connecter des milliards de dispositifs au réseau à l'horizon 2020, avec les conséquences qui en découlent pour pratiquement tous les aspects de la vie quotidienne;</w:t>
      </w:r>
    </w:p>
    <w:p w14:paraId="4500B02C" w14:textId="77777777" w:rsidR="00C81893" w:rsidRPr="001A2BC3" w:rsidRDefault="00294D85" w:rsidP="00B52D47">
      <w:pPr>
        <w:rPr>
          <w:lang w:val="fr-FR"/>
        </w:rPr>
      </w:pPr>
      <w:r w:rsidRPr="001A2BC3">
        <w:rPr>
          <w:i/>
          <w:iCs/>
          <w:lang w:val="fr-FR"/>
        </w:rPr>
        <w:t>b)</w:t>
      </w:r>
      <w:r w:rsidRPr="001A2BC3">
        <w:rPr>
          <w:lang w:val="fr-FR"/>
        </w:rPr>
        <w:tab/>
        <w:t>l'importance de l'Internet des objets pour contribuer à la réalisation du Programme de développement durable à l'horizon 2030;</w:t>
      </w:r>
    </w:p>
    <w:p w14:paraId="467373BB" w14:textId="77777777" w:rsidR="00C81893" w:rsidRPr="001A2BC3" w:rsidRDefault="00294D85" w:rsidP="00B52D47">
      <w:pPr>
        <w:rPr>
          <w:lang w:val="fr-FR" w:eastAsia="ko-KR"/>
        </w:rPr>
      </w:pPr>
      <w:r w:rsidRPr="001A2BC3">
        <w:rPr>
          <w:i/>
          <w:iCs/>
          <w:lang w:val="fr-FR"/>
        </w:rPr>
        <w:t>c)</w:t>
      </w:r>
      <w:r w:rsidRPr="001A2BC3">
        <w:rPr>
          <w:i/>
          <w:iCs/>
          <w:lang w:val="fr-FR"/>
        </w:rPr>
        <w:tab/>
      </w:r>
      <w:r w:rsidRPr="001A2BC3">
        <w:rPr>
          <w:lang w:val="fr-FR"/>
        </w:rPr>
        <w:t>que divers secteurs d'activité, comme</w:t>
      </w:r>
      <w:r w:rsidRPr="001A2BC3">
        <w:rPr>
          <w:lang w:val="fr-FR" w:eastAsia="ko-KR"/>
        </w:rPr>
        <w:t xml:space="preserve"> l'énergie, les transports, la santé et l'agriculture, travaillent actuellement en collaboration pour le développement intersectoriel d'applications et de services concernant l'Internet des objets et les villes et communautés intelligentes (SC&amp;C);</w:t>
      </w:r>
    </w:p>
    <w:p w14:paraId="562BAE6A" w14:textId="77777777" w:rsidR="00C81893" w:rsidRPr="001A2BC3" w:rsidRDefault="00294D85" w:rsidP="00B52D47">
      <w:pPr>
        <w:keepLines/>
        <w:rPr>
          <w:lang w:val="fr-FR" w:eastAsia="ko-KR"/>
        </w:rPr>
      </w:pPr>
      <w:r w:rsidRPr="001A2BC3">
        <w:rPr>
          <w:i/>
          <w:iCs/>
          <w:lang w:val="fr-FR" w:eastAsia="ko-KR"/>
        </w:rPr>
        <w:lastRenderedPageBreak/>
        <w:t>d)</w:t>
      </w:r>
      <w:r w:rsidRPr="001A2BC3">
        <w:rPr>
          <w:i/>
          <w:iCs/>
          <w:lang w:val="fr-FR" w:eastAsia="ko-KR"/>
        </w:rPr>
        <w:tab/>
      </w:r>
      <w:r w:rsidRPr="001A2BC3">
        <w:rPr>
          <w:lang w:val="fr-FR" w:eastAsia="ko-KR"/>
        </w:rPr>
        <w:t>que l'Internet des objets peut être un moteur essentiel pour la société de l'information et offre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14:paraId="64CEFE69" w14:textId="77777777" w:rsidR="00C81893" w:rsidRPr="001A2BC3" w:rsidRDefault="00294D85" w:rsidP="00B52D47">
      <w:pPr>
        <w:rPr>
          <w:lang w:val="fr-FR"/>
        </w:rPr>
      </w:pPr>
      <w:r w:rsidRPr="001A2BC3">
        <w:rPr>
          <w:i/>
          <w:iCs/>
          <w:lang w:val="fr-FR" w:eastAsia="ko-KR"/>
        </w:rPr>
        <w:t>e)</w:t>
      </w:r>
      <w:r w:rsidRPr="001A2BC3">
        <w:rPr>
          <w:i/>
          <w:iCs/>
          <w:lang w:val="fr-FR" w:eastAsia="ko-KR"/>
        </w:rPr>
        <w:tab/>
      </w:r>
      <w:r w:rsidRPr="001A2BC3">
        <w:rPr>
          <w:lang w:val="fr-FR"/>
        </w:rPr>
        <w:t>que la recherche</w:t>
      </w:r>
      <w:r w:rsidRPr="001A2BC3">
        <w:rPr>
          <w:lang w:val="fr-FR"/>
        </w:rPr>
        <w:noBreakHyphen/>
        <w:t>développement dans le domaine de l'Internet des objets peut contribuer à améliorer le développement à l'échelle mondiale, la fourniture de services de base ainsi que les programmes de suivi et d'évaluation dans différents secteurs;</w:t>
      </w:r>
    </w:p>
    <w:p w14:paraId="7402DD2E" w14:textId="77777777" w:rsidR="00C81893" w:rsidRPr="001A2BC3" w:rsidRDefault="00294D85" w:rsidP="00B52D47">
      <w:pPr>
        <w:rPr>
          <w:lang w:val="fr-FR"/>
        </w:rPr>
      </w:pPr>
      <w:r w:rsidRPr="001A2BC3">
        <w:rPr>
          <w:i/>
          <w:iCs/>
          <w:lang w:val="fr-FR"/>
        </w:rPr>
        <w:t>f)</w:t>
      </w:r>
      <w:r w:rsidRPr="001A2BC3">
        <w:rPr>
          <w:i/>
          <w:iCs/>
          <w:lang w:val="fr-FR"/>
        </w:rPr>
        <w:tab/>
      </w:r>
      <w:r w:rsidRPr="001A2BC3">
        <w:rPr>
          <w:lang w:val="fr-FR"/>
        </w:rPr>
        <w:t>que l'Internet des objets fait intervenir diverses parties prenantes et concerne divers domaines, ce qui peut nécessiter une coordination et une coopération;</w:t>
      </w:r>
    </w:p>
    <w:p w14:paraId="2CEC2227" w14:textId="77777777" w:rsidR="00C81893" w:rsidRPr="001A2BC3" w:rsidRDefault="00294D85" w:rsidP="00B52D47">
      <w:pPr>
        <w:rPr>
          <w:lang w:val="fr-FR"/>
        </w:rPr>
      </w:pPr>
      <w:r w:rsidRPr="001A2BC3">
        <w:rPr>
          <w:i/>
          <w:iCs/>
          <w:lang w:val="fr-FR"/>
        </w:rPr>
        <w:t>g)</w:t>
      </w:r>
      <w:r w:rsidRPr="001A2BC3">
        <w:rPr>
          <w:i/>
          <w:iCs/>
          <w:lang w:val="fr-FR"/>
        </w:rPr>
        <w:tab/>
      </w:r>
      <w:r w:rsidRPr="001A2BC3">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79E6F021" w14:textId="77777777" w:rsidR="00C81893" w:rsidRPr="001A2BC3" w:rsidRDefault="00294D85" w:rsidP="00B52D47">
      <w:pPr>
        <w:rPr>
          <w:lang w:val="fr-FR"/>
        </w:rPr>
      </w:pPr>
      <w:r w:rsidRPr="001A2BC3">
        <w:rPr>
          <w:i/>
          <w:iCs/>
          <w:lang w:val="fr-FR"/>
        </w:rPr>
        <w:t>h)</w:t>
      </w:r>
      <w:r w:rsidRPr="001A2BC3">
        <w:rPr>
          <w:i/>
          <w:iCs/>
          <w:lang w:val="fr-FR"/>
        </w:rPr>
        <w:tab/>
      </w:r>
      <w:r w:rsidRPr="001A2BC3">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14:paraId="2B972A82" w14:textId="77777777" w:rsidR="00C81893" w:rsidRPr="001A2BC3" w:rsidRDefault="00294D85" w:rsidP="00B52D47">
      <w:pPr>
        <w:rPr>
          <w:lang w:val="fr-FR"/>
        </w:rPr>
      </w:pPr>
      <w:r w:rsidRPr="001A2BC3">
        <w:rPr>
          <w:i/>
          <w:iCs/>
          <w:lang w:val="fr-FR"/>
        </w:rPr>
        <w:t>i)</w:t>
      </w:r>
      <w:r w:rsidRPr="001A2BC3">
        <w:rPr>
          <w:i/>
          <w:iCs/>
          <w:lang w:val="fr-FR"/>
        </w:rPr>
        <w:tab/>
      </w:r>
      <w:r w:rsidRPr="001A2BC3">
        <w:rPr>
          <w:lang w:val="fr-FR"/>
        </w:rPr>
        <w:t>que l'UIT-T devrait jouer un rôle de premier plan dans l'élaboration de normes relatives à l'Internet des objets et aux villes et communautés intelligentes;</w:t>
      </w:r>
    </w:p>
    <w:p w14:paraId="61469544" w14:textId="77777777" w:rsidR="00C81893" w:rsidRPr="001A2BC3" w:rsidRDefault="00294D85" w:rsidP="00B52D47">
      <w:pPr>
        <w:rPr>
          <w:lang w:val="fr-FR"/>
        </w:rPr>
      </w:pPr>
      <w:r w:rsidRPr="001A2BC3">
        <w:rPr>
          <w:i/>
          <w:iCs/>
          <w:lang w:val="fr-FR"/>
        </w:rPr>
        <w:t>j)</w:t>
      </w:r>
      <w:r w:rsidRPr="001A2BC3">
        <w:rPr>
          <w:i/>
          <w:iCs/>
          <w:lang w:val="fr-FR"/>
        </w:rPr>
        <w:tab/>
      </w:r>
      <w:r w:rsidRPr="001A2BC3">
        <w:rPr>
          <w:lang w:val="fr-FR"/>
        </w:rPr>
        <w:t>qu'il est important de collaborer pour l'évaluation et la normalisation de l'interopérabilité des données de l'Internet des objets;</w:t>
      </w:r>
    </w:p>
    <w:p w14:paraId="75CA7262" w14:textId="77777777" w:rsidR="009E0EDD" w:rsidRDefault="00294D85" w:rsidP="00B52D47">
      <w:pPr>
        <w:rPr>
          <w:ins w:id="29" w:author="Dawonauth, Valéria" w:date="2021-08-16T13:57:00Z"/>
          <w:lang w:val="fr-FR"/>
        </w:rPr>
      </w:pPr>
      <w:r w:rsidRPr="001A2BC3">
        <w:rPr>
          <w:i/>
          <w:iCs/>
          <w:lang w:val="fr-FR"/>
        </w:rPr>
        <w:t>k)</w:t>
      </w:r>
      <w:r w:rsidRPr="001A2BC3">
        <w:rPr>
          <w:i/>
          <w:iCs/>
          <w:lang w:val="fr-FR"/>
        </w:rPr>
        <w:tab/>
      </w:r>
      <w:r w:rsidRPr="001A2BC3">
        <w:rPr>
          <w:lang w:val="fr-FR"/>
        </w:rPr>
        <w:t>que l'Internet des objets peut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ins w:id="30" w:author="Dawonauth, Valéria" w:date="2021-08-16T13:57:00Z">
        <w:r w:rsidR="009E0EDD">
          <w:rPr>
            <w:lang w:val="fr-FR"/>
          </w:rPr>
          <w:t>;</w:t>
        </w:r>
      </w:ins>
    </w:p>
    <w:p w14:paraId="07DDC8D9" w14:textId="6EAB7277" w:rsidR="00B6312D" w:rsidRPr="00361B6A" w:rsidRDefault="009E0EDD" w:rsidP="00B52D47">
      <w:pPr>
        <w:rPr>
          <w:ins w:id="31" w:author="Royer, Veronique" w:date="2021-08-12T08:07:00Z"/>
          <w:lang w:val="fr-FR"/>
          <w:rPrChange w:id="32" w:author="Dawonauth, Valéria" w:date="2021-08-16T13:56:00Z">
            <w:rPr>
              <w:ins w:id="33" w:author="Royer, Veronique" w:date="2021-08-12T08:07:00Z"/>
            </w:rPr>
          </w:rPrChange>
        </w:rPr>
      </w:pPr>
      <w:ins w:id="34" w:author="Dawonauth, Valéria" w:date="2021-08-16T13:57:00Z">
        <w:r>
          <w:rPr>
            <w:i/>
            <w:iCs/>
            <w:lang w:val="fr-FR"/>
          </w:rPr>
          <w:t>l)</w:t>
        </w:r>
        <w:r>
          <w:rPr>
            <w:i/>
            <w:iCs/>
            <w:lang w:val="fr-FR"/>
          </w:rPr>
          <w:tab/>
        </w:r>
        <w:r w:rsidRPr="00361B6A">
          <w:rPr>
            <w:lang w:val="fr-FR"/>
            <w:rPrChange w:id="35" w:author="Dawonauth, Valéria" w:date="2021-08-16T13:56:00Z">
              <w:rPr/>
            </w:rPrChange>
          </w:rPr>
          <w:t xml:space="preserve">que les aspects liés à la sécurité sont essentiels </w:t>
        </w:r>
        <w:r w:rsidRPr="00361B6A">
          <w:rPr>
            <w:lang w:val="fr-FR"/>
            <w:rPrChange w:id="36" w:author="Dawonauth, Valéria" w:date="2021-08-16T13:56:00Z">
              <w:rPr>
                <w:lang w:val="en-US"/>
              </w:rPr>
            </w:rPrChange>
          </w:rPr>
          <w:t xml:space="preserve">au </w:t>
        </w:r>
        <w:r>
          <w:rPr>
            <w:lang w:val="fr-FR"/>
          </w:rPr>
          <w:t>développement d'un écosystème de l'I</w:t>
        </w:r>
      </w:ins>
      <w:ins w:id="37" w:author="Dawonauth, Valéria" w:date="2021-08-16T14:02:00Z">
        <w:r w:rsidR="00473FC7">
          <w:rPr>
            <w:lang w:val="fr-FR"/>
          </w:rPr>
          <w:t>nternet des objets</w:t>
        </w:r>
      </w:ins>
      <w:ins w:id="38" w:author="Dawonauth, Valéria" w:date="2021-08-16T13:57:00Z">
        <w:r>
          <w:rPr>
            <w:lang w:val="fr-FR"/>
          </w:rPr>
          <w:t xml:space="preserve"> fiable et sûr</w:t>
        </w:r>
      </w:ins>
      <w:r w:rsidR="00805D7C">
        <w:rPr>
          <w:lang w:val="fr-FR"/>
        </w:rPr>
        <w:t>,</w:t>
      </w:r>
    </w:p>
    <w:p w14:paraId="626EF224" w14:textId="77777777" w:rsidR="00C81893" w:rsidRPr="001A2BC3" w:rsidRDefault="00294D85" w:rsidP="00B52D47">
      <w:pPr>
        <w:pStyle w:val="Call"/>
        <w:rPr>
          <w:lang w:val="fr-FR"/>
        </w:rPr>
      </w:pPr>
      <w:r w:rsidRPr="001A2BC3">
        <w:rPr>
          <w:lang w:val="fr-FR"/>
        </w:rPr>
        <w:t>reconnaissant</w:t>
      </w:r>
    </w:p>
    <w:p w14:paraId="554C2997" w14:textId="68B1F752" w:rsidR="00C81893" w:rsidRPr="001A2BC3" w:rsidRDefault="00294D85" w:rsidP="00B52D47">
      <w:pPr>
        <w:rPr>
          <w:lang w:val="fr-FR"/>
        </w:rPr>
      </w:pPr>
      <w:r w:rsidRPr="001A2BC3">
        <w:rPr>
          <w:i/>
          <w:iCs/>
          <w:lang w:val="fr-FR"/>
        </w:rPr>
        <w:t>a)</w:t>
      </w:r>
      <w:r w:rsidRPr="001A2BC3">
        <w:rPr>
          <w:lang w:val="fr-FR"/>
        </w:rPr>
        <w:tab/>
        <w:t xml:space="preserve">que des spécifications techniques pour l'Internet des objets sont actuellement élaborées </w:t>
      </w:r>
      <w:del w:id="39" w:author="Dawonauth, Valéria" w:date="2021-08-16T13:59:00Z">
        <w:r w:rsidRPr="001A2BC3" w:rsidDel="0017608D">
          <w:rPr>
            <w:lang w:val="fr-FR"/>
          </w:rPr>
          <w:delText xml:space="preserve">dans le cadre de projets menés en partenariat </w:delText>
        </w:r>
      </w:del>
      <w:r w:rsidRPr="001A2BC3">
        <w:rPr>
          <w:lang w:val="fr-FR"/>
        </w:rPr>
        <w:t>par des forums du secteur privé et des organisations de normalisation</w:t>
      </w:r>
      <w:ins w:id="40" w:author="Dawonauth, Valéria" w:date="2021-08-16T13:59:00Z">
        <w:r w:rsidR="00D15781">
          <w:rPr>
            <w:lang w:val="fr-FR"/>
          </w:rPr>
          <w:t xml:space="preserve">, ainsi que </w:t>
        </w:r>
        <w:r w:rsidR="00D15781" w:rsidRPr="001A2BC3">
          <w:rPr>
            <w:lang w:val="fr-FR"/>
          </w:rPr>
          <w:t>dans le cadre de projets menés en partenariat</w:t>
        </w:r>
      </w:ins>
      <w:r w:rsidRPr="001A2BC3">
        <w:rPr>
          <w:lang w:val="fr-FR"/>
        </w:rPr>
        <w:t>;</w:t>
      </w:r>
    </w:p>
    <w:p w14:paraId="65E46FE1" w14:textId="77777777" w:rsidR="00C81893" w:rsidRPr="001A2BC3" w:rsidDel="00B6312D" w:rsidRDefault="00294D85" w:rsidP="00B52D47">
      <w:pPr>
        <w:rPr>
          <w:del w:id="41" w:author="Royer, Veronique" w:date="2021-08-12T08:07:00Z"/>
          <w:lang w:val="fr-FR"/>
        </w:rPr>
      </w:pPr>
      <w:del w:id="42" w:author="Royer, Veronique" w:date="2021-08-12T08:07:00Z">
        <w:r w:rsidRPr="001A2BC3" w:rsidDel="00B6312D">
          <w:rPr>
            <w:i/>
            <w:lang w:val="fr-FR"/>
          </w:rPr>
          <w:delText>b)</w:delText>
        </w:r>
        <w:r w:rsidRPr="001A2BC3" w:rsidDel="00B6312D">
          <w:rPr>
            <w:lang w:val="fr-FR"/>
          </w:rPr>
          <w:tab/>
          <w:delText>les travaux menés dans le cadre de l'initiative "Normes mondiales sur l'Internet des objets", qui ont été achevés en juillet 2015;</w:delText>
        </w:r>
      </w:del>
    </w:p>
    <w:p w14:paraId="07A4E568" w14:textId="77777777" w:rsidR="00C81893" w:rsidRPr="001A2BC3" w:rsidRDefault="00294D85" w:rsidP="00B52D47">
      <w:pPr>
        <w:rPr>
          <w:rFonts w:ascii="Calibri" w:hAnsi="Calibri"/>
          <w:b/>
          <w:lang w:val="fr-FR"/>
        </w:rPr>
      </w:pPr>
      <w:del w:id="43" w:author="Royer, Veronique" w:date="2021-08-12T08:07:00Z">
        <w:r w:rsidRPr="001A2BC3" w:rsidDel="00B6312D">
          <w:rPr>
            <w:i/>
            <w:iCs/>
            <w:lang w:val="fr-FR"/>
          </w:rPr>
          <w:delText>c</w:delText>
        </w:r>
      </w:del>
      <w:ins w:id="44" w:author="Royer, Veronique" w:date="2021-08-12T08:08:00Z">
        <w:r w:rsidR="00B6312D">
          <w:rPr>
            <w:i/>
            <w:iCs/>
            <w:lang w:val="fr-FR"/>
          </w:rPr>
          <w:t>b</w:t>
        </w:r>
      </w:ins>
      <w:r w:rsidRPr="001A2BC3">
        <w:rPr>
          <w:i/>
          <w:iCs/>
          <w:lang w:val="fr-FR"/>
        </w:rPr>
        <w:t>)</w:t>
      </w:r>
      <w:r w:rsidRPr="001A2BC3">
        <w:rPr>
          <w:lang w:val="fr-FR"/>
        </w:rPr>
        <w:tab/>
        <w:t>que l'Activité conjointe de coordination sur l'Internet des objets et les villes et communautés intelligentes (JCA-IoT et SC&amp;C), placée sous la responsabilité de la Commission d'études 20 de l'UIT</w:t>
      </w:r>
      <w:r w:rsidRPr="001A2BC3">
        <w:rPr>
          <w:lang w:val="fr-FR"/>
        </w:rPr>
        <w:noBreakHyphen/>
        <w:t>T, a pour tâche de coordonner les travaux sur "l'Internet des objets et les villes et les communautés intelligentes" au sein de l'UIT, et de rechercher la coopération d'organismes extérieurs travaillant dans ces deux domaines;</w:t>
      </w:r>
    </w:p>
    <w:p w14:paraId="5C017203" w14:textId="77777777" w:rsidR="00C81893" w:rsidRPr="001A2BC3" w:rsidRDefault="00294D85" w:rsidP="00B52D47">
      <w:pPr>
        <w:rPr>
          <w:lang w:val="fr-FR"/>
        </w:rPr>
      </w:pPr>
      <w:del w:id="45" w:author="Royer, Veronique" w:date="2021-08-12T08:08:00Z">
        <w:r w:rsidRPr="001A2BC3" w:rsidDel="000D74D5">
          <w:rPr>
            <w:i/>
            <w:iCs/>
            <w:lang w:val="fr-FR"/>
          </w:rPr>
          <w:delText>d</w:delText>
        </w:r>
      </w:del>
      <w:ins w:id="46" w:author="Royer, Veronique" w:date="2021-08-12T08:08:00Z">
        <w:r w:rsidR="000D74D5">
          <w:rPr>
            <w:i/>
            <w:iCs/>
            <w:lang w:val="fr-FR"/>
          </w:rPr>
          <w:t>c</w:t>
        </w:r>
      </w:ins>
      <w:r w:rsidRPr="001A2BC3">
        <w:rPr>
          <w:i/>
          <w:iCs/>
          <w:lang w:val="fr-FR"/>
        </w:rPr>
        <w:t>)</w:t>
      </w:r>
      <w:r w:rsidRPr="001A2BC3">
        <w:rPr>
          <w:lang w:val="fr-FR"/>
        </w:rPr>
        <w:tab/>
        <w:t>que des progrès considérables ont été accomplis pour développer la collaboration entre l'UIT-T et d'autres organisations;</w:t>
      </w:r>
    </w:p>
    <w:p w14:paraId="3E7FD5E0" w14:textId="77777777" w:rsidR="00C81893" w:rsidRPr="001A2BC3" w:rsidRDefault="00294D85" w:rsidP="00B52D47">
      <w:pPr>
        <w:rPr>
          <w:lang w:val="fr-FR"/>
        </w:rPr>
      </w:pPr>
      <w:del w:id="47" w:author="Royer, Veronique" w:date="2021-08-12T08:08:00Z">
        <w:r w:rsidRPr="001A2BC3" w:rsidDel="000D74D5">
          <w:rPr>
            <w:i/>
            <w:iCs/>
            <w:lang w:val="fr-FR"/>
          </w:rPr>
          <w:delText>e</w:delText>
        </w:r>
      </w:del>
      <w:ins w:id="48" w:author="Royer, Veronique" w:date="2021-08-12T08:08:00Z">
        <w:r w:rsidR="000D74D5">
          <w:rPr>
            <w:i/>
            <w:iCs/>
            <w:lang w:val="fr-FR"/>
          </w:rPr>
          <w:t>d</w:t>
        </w:r>
      </w:ins>
      <w:r w:rsidRPr="001A2BC3">
        <w:rPr>
          <w:i/>
          <w:iCs/>
          <w:lang w:val="fr-FR"/>
        </w:rPr>
        <w:t>)</w:t>
      </w:r>
      <w:r w:rsidRPr="001A2BC3">
        <w:rPr>
          <w:lang w:val="fr-FR"/>
        </w:rPr>
        <w:tab/>
        <w:t>que la Commission d'études 20 est responsable des études et des travaux de normalisation concernant l'Internet des objets et ses applications, y compris les villes et les communautés intelligentes;</w:t>
      </w:r>
    </w:p>
    <w:p w14:paraId="493CC4B9" w14:textId="3A1A9F2E" w:rsidR="00C81893" w:rsidRDefault="00294D85">
      <w:pPr>
        <w:rPr>
          <w:ins w:id="49" w:author="Royer, Veronique" w:date="2021-08-12T08:08:00Z"/>
          <w:lang w:val="fr-FR"/>
        </w:rPr>
      </w:pPr>
      <w:del w:id="50" w:author="Royer, Veronique" w:date="2021-08-12T08:08:00Z">
        <w:r w:rsidRPr="001A2BC3" w:rsidDel="000D74D5">
          <w:rPr>
            <w:i/>
            <w:iCs/>
            <w:lang w:val="fr-FR"/>
          </w:rPr>
          <w:delText>f</w:delText>
        </w:r>
      </w:del>
      <w:ins w:id="51" w:author="Royer, Veronique" w:date="2021-08-12T08:08:00Z">
        <w:r w:rsidR="000D74D5">
          <w:rPr>
            <w:i/>
            <w:iCs/>
            <w:lang w:val="fr-FR"/>
          </w:rPr>
          <w:t>e</w:t>
        </w:r>
      </w:ins>
      <w:r w:rsidRPr="001A2BC3">
        <w:rPr>
          <w:i/>
          <w:iCs/>
          <w:lang w:val="fr-FR"/>
        </w:rPr>
        <w:t>)</w:t>
      </w:r>
      <w:r w:rsidRPr="001A2BC3">
        <w:rPr>
          <w:lang w:val="fr-FR"/>
        </w:rPr>
        <w:tab/>
        <w:t>que la Commission d'études 20 de l'UIT-T constitue en outre une instance, dans le cadre de laquelle les membres de l'UIT</w:t>
      </w:r>
      <w:r w:rsidRPr="001A2BC3">
        <w:rPr>
          <w:lang w:val="fr-FR"/>
        </w:rPr>
        <w:noBreakHyphen/>
        <w:t xml:space="preserve">T, y compris les </w:t>
      </w:r>
      <w:del w:id="52" w:author="Dawonauth, Valéria" w:date="2021-08-16T14:00:00Z">
        <w:r w:rsidRPr="001A2BC3" w:rsidDel="00D15781">
          <w:rPr>
            <w:lang w:val="fr-FR"/>
          </w:rPr>
          <w:delText>administrations</w:delText>
        </w:r>
      </w:del>
      <w:ins w:id="53" w:author="Dawonauth, Valéria" w:date="2021-08-16T14:00:00Z">
        <w:r w:rsidR="00D15781">
          <w:rPr>
            <w:lang w:val="fr-FR"/>
          </w:rPr>
          <w:t>États Membres</w:t>
        </w:r>
      </w:ins>
      <w:r w:rsidRPr="001A2BC3">
        <w:rPr>
          <w:lang w:val="fr-FR"/>
        </w:rPr>
        <w:t>, les Membres de Secteur</w:t>
      </w:r>
      <w:del w:id="54" w:author="Dawonauth, Valéria" w:date="2021-08-16T14:00:00Z">
        <w:r w:rsidRPr="001A2BC3" w:rsidDel="00C817E1">
          <w:rPr>
            <w:lang w:val="fr-FR"/>
          </w:rPr>
          <w:delText xml:space="preserve"> et</w:delText>
        </w:r>
      </w:del>
      <w:ins w:id="55" w:author="Dawonauth, Valéria" w:date="2021-08-16T14:00:00Z">
        <w:r w:rsidR="00C817E1">
          <w:rPr>
            <w:lang w:val="fr-FR"/>
          </w:rPr>
          <w:t>,</w:t>
        </w:r>
      </w:ins>
      <w:r w:rsidRPr="001A2BC3">
        <w:rPr>
          <w:lang w:val="fr-FR"/>
        </w:rPr>
        <w:t xml:space="preserve"> les Associés</w:t>
      </w:r>
      <w:ins w:id="56" w:author="Dawonauth, Valéria" w:date="2021-08-16T14:49:00Z">
        <w:r w:rsidR="00B23C72" w:rsidRPr="00B23C72">
          <w:rPr>
            <w:lang w:val="fr-FR"/>
          </w:rPr>
          <w:t xml:space="preserve"> </w:t>
        </w:r>
        <w:r w:rsidR="00B23C72">
          <w:rPr>
            <w:lang w:val="fr-FR"/>
          </w:rPr>
          <w:t>et les établissements universitaires</w:t>
        </w:r>
      </w:ins>
      <w:r w:rsidRPr="001A2BC3">
        <w:rPr>
          <w:lang w:val="fr-FR"/>
        </w:rPr>
        <w:t xml:space="preserve">, peuvent se rassembler pour exercer une </w:t>
      </w:r>
      <w:r w:rsidRPr="001A2BC3">
        <w:rPr>
          <w:lang w:val="fr-FR"/>
        </w:rPr>
        <w:lastRenderedPageBreak/>
        <w:t>influence sur l'élaboration de normes internationales relatives à l'Internet des objets et sur leur mise en œuvre</w:t>
      </w:r>
      <w:del w:id="57" w:author="Royer, Veronique" w:date="2021-08-12T08:08:00Z">
        <w:r w:rsidRPr="001A2BC3" w:rsidDel="000D74D5">
          <w:rPr>
            <w:lang w:val="fr-FR"/>
          </w:rPr>
          <w:delText>,</w:delText>
        </w:r>
      </w:del>
      <w:ins w:id="58" w:author="Royer, Veronique" w:date="2021-08-12T08:08:00Z">
        <w:r w:rsidR="000D74D5">
          <w:rPr>
            <w:lang w:val="fr-FR"/>
          </w:rPr>
          <w:t>;</w:t>
        </w:r>
      </w:ins>
    </w:p>
    <w:p w14:paraId="3B53B896" w14:textId="678A1A9F" w:rsidR="000D74D5" w:rsidRPr="00473FC7" w:rsidRDefault="000D74D5">
      <w:pPr>
        <w:rPr>
          <w:ins w:id="59" w:author="Royer, Veronique" w:date="2021-08-12T08:08:00Z"/>
          <w:lang w:val="fr-FR"/>
          <w:rPrChange w:id="60" w:author="Dawonauth, Valéria" w:date="2021-08-16T14:02:00Z">
            <w:rPr>
              <w:ins w:id="61" w:author="Royer, Veronique" w:date="2021-08-12T08:08:00Z"/>
            </w:rPr>
          </w:rPrChange>
        </w:rPr>
      </w:pPr>
      <w:ins w:id="62" w:author="Royer, Veronique" w:date="2021-08-12T08:08:00Z">
        <w:r w:rsidRPr="00473FC7">
          <w:rPr>
            <w:i/>
            <w:iCs/>
            <w:lang w:val="fr-FR"/>
            <w:rPrChange w:id="63" w:author="Dawonauth, Valéria" w:date="2021-08-16T14:02:00Z">
              <w:rPr>
                <w:i/>
                <w:iCs/>
              </w:rPr>
            </w:rPrChange>
          </w:rPr>
          <w:t>f)</w:t>
        </w:r>
        <w:r w:rsidRPr="00473FC7">
          <w:rPr>
            <w:lang w:val="fr-FR"/>
            <w:rPrChange w:id="64" w:author="Dawonauth, Valéria" w:date="2021-08-16T14:02:00Z">
              <w:rPr/>
            </w:rPrChange>
          </w:rPr>
          <w:tab/>
        </w:r>
      </w:ins>
      <w:ins w:id="65" w:author="Dawonauth, Valéria" w:date="2021-08-16T14:00:00Z">
        <w:r w:rsidR="00C46705" w:rsidRPr="00473FC7">
          <w:rPr>
            <w:lang w:val="fr-FR"/>
            <w:rPrChange w:id="66" w:author="Dawonauth, Valéria" w:date="2021-08-16T14:02:00Z">
              <w:rPr/>
            </w:rPrChange>
          </w:rPr>
          <w:t>que les Commissions d'études 2, 12 et 17 de l'UIT-T</w:t>
        </w:r>
      </w:ins>
      <w:ins w:id="67" w:author="Dawonauth, Valéria" w:date="2021-08-16T14:02:00Z">
        <w:r w:rsidR="00473FC7" w:rsidRPr="00473FC7">
          <w:rPr>
            <w:lang w:val="fr-FR"/>
            <w:rPrChange w:id="68" w:author="Dawonauth, Valéria" w:date="2021-08-16T14:02:00Z">
              <w:rPr/>
            </w:rPrChange>
          </w:rPr>
          <w:t xml:space="preserve"> sont susceptibles de mener de</w:t>
        </w:r>
        <w:r w:rsidR="00473FC7">
          <w:rPr>
            <w:lang w:val="fr-FR"/>
          </w:rPr>
          <w:t xml:space="preserve">s travaux relatifs à l'Internet des objets et </w:t>
        </w:r>
      </w:ins>
      <w:ins w:id="69" w:author="Dawonauth, Valéria" w:date="2021-08-16T15:05:00Z">
        <w:r w:rsidR="005A39E6">
          <w:rPr>
            <w:lang w:val="fr-FR"/>
          </w:rPr>
          <w:t>ses</w:t>
        </w:r>
      </w:ins>
      <w:ins w:id="70" w:author="Dawonauth, Valéria" w:date="2021-08-16T14:02:00Z">
        <w:r w:rsidR="00473FC7">
          <w:rPr>
            <w:lang w:val="fr-FR"/>
          </w:rPr>
          <w:t xml:space="preserve"> application</w:t>
        </w:r>
      </w:ins>
      <w:ins w:id="71" w:author="Dawonauth, Valéria" w:date="2021-08-16T15:05:00Z">
        <w:r w:rsidR="005A39E6">
          <w:rPr>
            <w:lang w:val="fr-FR"/>
          </w:rPr>
          <w:t>s</w:t>
        </w:r>
      </w:ins>
      <w:ins w:id="72" w:author="Dawonauth, Valéria" w:date="2021-08-16T14:02:00Z">
        <w:r w:rsidR="00473FC7">
          <w:rPr>
            <w:lang w:val="fr-FR"/>
          </w:rPr>
          <w:t>,</w:t>
        </w:r>
      </w:ins>
      <w:ins w:id="73" w:author="Dawonauth, Valéria" w:date="2021-08-16T14:00:00Z">
        <w:r w:rsidR="00C46705" w:rsidRPr="00473FC7">
          <w:rPr>
            <w:lang w:val="fr-FR"/>
            <w:rPrChange w:id="74" w:author="Dawonauth, Valéria" w:date="2021-08-16T14:02:00Z">
              <w:rPr/>
            </w:rPrChange>
          </w:rPr>
          <w:t xml:space="preserve"> </w:t>
        </w:r>
      </w:ins>
    </w:p>
    <w:p w14:paraId="15DD21FE" w14:textId="77777777" w:rsidR="00C81893" w:rsidRPr="001A2BC3" w:rsidRDefault="00294D85" w:rsidP="00B52D47">
      <w:pPr>
        <w:pStyle w:val="Call"/>
        <w:rPr>
          <w:lang w:val="fr-FR"/>
        </w:rPr>
      </w:pPr>
      <w:r w:rsidRPr="001A2BC3">
        <w:rPr>
          <w:lang w:val="fr-FR"/>
        </w:rPr>
        <w:t>décide de charger la Commission d'études 20 du Secteur de la normalisation des télécommunications de l'UIT</w:t>
      </w:r>
    </w:p>
    <w:p w14:paraId="5F6DDC65" w14:textId="77777777" w:rsidR="00C81893" w:rsidRPr="001A2BC3" w:rsidRDefault="00294D85" w:rsidP="00B52D47">
      <w:pPr>
        <w:rPr>
          <w:lang w:val="fr-FR"/>
        </w:rPr>
      </w:pPr>
      <w:r w:rsidRPr="001A2BC3">
        <w:rPr>
          <w:lang w:val="fr-FR"/>
        </w:rPr>
        <w:t>1</w:t>
      </w:r>
      <w:r w:rsidRPr="001A2BC3">
        <w:rPr>
          <w:lang w:val="fr-FR"/>
        </w:rPr>
        <w:tab/>
        <w:t>d'élaborer des Recommandations UIT</w:t>
      </w:r>
      <w:r w:rsidRPr="001A2BC3">
        <w:rPr>
          <w:lang w:val="fr-FR"/>
        </w:rPr>
        <w:noBreakHyphen/>
        <w:t>T visant à mettre en œuvre l'Internet des objets et les villes et communautés intelligentes, notamment en ce qui concerne les questions liées aux nouvelles technologies et aux secteurs verticaux;</w:t>
      </w:r>
    </w:p>
    <w:p w14:paraId="14AD07B4" w14:textId="482975A8" w:rsidR="00C81893" w:rsidRPr="001A2BC3" w:rsidRDefault="00294D85" w:rsidP="00B52D47">
      <w:pPr>
        <w:rPr>
          <w:lang w:val="fr-FR"/>
        </w:rPr>
      </w:pPr>
      <w:r w:rsidRPr="001A2BC3">
        <w:rPr>
          <w:lang w:val="fr-FR"/>
        </w:rPr>
        <w:t>2</w:t>
      </w:r>
      <w:r w:rsidRPr="001A2BC3">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 en tenant compte des besoins de chaque région</w:t>
      </w:r>
      <w:ins w:id="75" w:author="Dawonauth, Valéria" w:date="2021-08-16T14:03:00Z">
        <w:r w:rsidR="000B2727">
          <w:rPr>
            <w:lang w:val="fr-FR"/>
          </w:rPr>
          <w:t xml:space="preserve"> et des États Membres,</w:t>
        </w:r>
      </w:ins>
      <w:r w:rsidRPr="001A2BC3">
        <w:rPr>
          <w:lang w:val="fr-FR"/>
        </w:rPr>
        <w:t xml:space="preserve"> et en favorisant la mise en place d'un environnement concurrentiel;</w:t>
      </w:r>
    </w:p>
    <w:p w14:paraId="4D0D4547" w14:textId="77777777" w:rsidR="00C81893" w:rsidRPr="001A2BC3" w:rsidRDefault="00294D85" w:rsidP="00B52D47">
      <w:pPr>
        <w:rPr>
          <w:lang w:val="fr-FR"/>
        </w:rPr>
      </w:pPr>
      <w:r w:rsidRPr="001A2BC3">
        <w:rPr>
          <w:lang w:val="fr-FR"/>
        </w:rPr>
        <w:t>3</w:t>
      </w:r>
      <w:r w:rsidRPr="001A2BC3">
        <w:rPr>
          <w:lang w:val="fr-FR"/>
        </w:rPr>
        <w:tab/>
        <w:t>de collaborer avec des organisations de normalisation s'occupant de l'Internet des objets et d'autres parties prenantes, par exemple des forums et des associations du secteur privé, des consortiums et des organisations de normalisation, ainsi qu'avec les autres commissions d'études concernées de l'UIT</w:t>
      </w:r>
      <w:r w:rsidRPr="001A2BC3">
        <w:rPr>
          <w:lang w:val="fr-FR"/>
        </w:rPr>
        <w:noBreakHyphen/>
        <w:t>T, et de tenir compte des travaux pertinents;</w:t>
      </w:r>
    </w:p>
    <w:p w14:paraId="11279A2D" w14:textId="1CAFDF31" w:rsidR="000D74D5" w:rsidRPr="0005286E" w:rsidRDefault="00294D85">
      <w:pPr>
        <w:rPr>
          <w:lang w:val="fr-FR"/>
        </w:rPr>
      </w:pPr>
      <w:r w:rsidRPr="0005286E">
        <w:rPr>
          <w:lang w:val="fr-FR"/>
        </w:rPr>
        <w:t>4</w:t>
      </w:r>
      <w:r w:rsidRPr="0005286E">
        <w:rPr>
          <w:lang w:val="fr-FR"/>
        </w:rPr>
        <w:tab/>
      </w:r>
      <w:ins w:id="76" w:author="Dawonauth, Valéria" w:date="2021-08-16T14:03:00Z">
        <w:r w:rsidR="0005286E" w:rsidRPr="0005286E">
          <w:rPr>
            <w:lang w:val="fr-FR"/>
            <w:rPrChange w:id="77" w:author="Dawonauth, Valéria" w:date="2021-08-16T14:03:00Z">
              <w:rPr>
                <w:lang w:val="en-US"/>
              </w:rPr>
            </w:rPrChange>
          </w:rPr>
          <w:t>d'interagir avec les C</w:t>
        </w:r>
      </w:ins>
      <w:ins w:id="78" w:author="Dawonauth, Valéria" w:date="2021-08-16T14:50:00Z">
        <w:r w:rsidR="009C6711">
          <w:rPr>
            <w:lang w:val="fr-FR"/>
          </w:rPr>
          <w:t>ommissions d'études</w:t>
        </w:r>
      </w:ins>
      <w:ins w:id="79" w:author="Dawonauth, Valéria" w:date="2021-08-16T14:03:00Z">
        <w:r w:rsidR="0005286E" w:rsidRPr="0005286E">
          <w:rPr>
            <w:lang w:val="fr-FR"/>
            <w:rPrChange w:id="80" w:author="Dawonauth, Valéria" w:date="2021-08-16T14:03:00Z">
              <w:rPr>
                <w:lang w:val="en-US"/>
              </w:rPr>
            </w:rPrChange>
          </w:rPr>
          <w:t xml:space="preserve"> 2, 12 et 17 de l'UIT-T afin d'é</w:t>
        </w:r>
        <w:r w:rsidR="0005286E">
          <w:rPr>
            <w:lang w:val="fr-FR"/>
          </w:rPr>
          <w:t>laborer des normes re</w:t>
        </w:r>
      </w:ins>
      <w:ins w:id="81" w:author="Dawonauth, Valéria" w:date="2021-08-16T14:04:00Z">
        <w:r w:rsidR="0005286E">
          <w:rPr>
            <w:lang w:val="fr-FR"/>
          </w:rPr>
          <w:t>latives à</w:t>
        </w:r>
        <w:r w:rsidR="00B26A35">
          <w:rPr>
            <w:lang w:val="fr-FR"/>
          </w:rPr>
          <w:t xml:space="preserve"> l'identification, à la qualité de service et à la sécurité, respectivement, dans les systèmes IoT;</w:t>
        </w:r>
        <w:r w:rsidR="0005286E">
          <w:rPr>
            <w:lang w:val="fr-FR"/>
          </w:rPr>
          <w:t xml:space="preserve"> </w:t>
        </w:r>
      </w:ins>
    </w:p>
    <w:p w14:paraId="37525A9C" w14:textId="77777777" w:rsidR="00C81893" w:rsidRPr="001A2BC3" w:rsidRDefault="000D74D5" w:rsidP="00B52D47">
      <w:pPr>
        <w:rPr>
          <w:lang w:val="fr-FR"/>
        </w:rPr>
      </w:pPr>
      <w:ins w:id="82" w:author="Royer, Veronique" w:date="2021-08-12T08:09:00Z">
        <w:r>
          <w:rPr>
            <w:lang w:val="fr-FR"/>
          </w:rPr>
          <w:t>5</w:t>
        </w:r>
        <w:r>
          <w:rPr>
            <w:lang w:val="fr-FR"/>
          </w:rPr>
          <w:tab/>
        </w:r>
      </w:ins>
      <w:r w:rsidR="00294D85" w:rsidRPr="001A2BC3">
        <w:rPr>
          <w:lang w:val="fr-FR"/>
        </w:rPr>
        <w:t>de rassembler, d'évaluer, d'analyser et d'échanger des cas d'utilisation de l'IoT du point de vue de l'interopérabilité et de la normalisation, pour l'échange de données et d'informations,</w:t>
      </w:r>
    </w:p>
    <w:p w14:paraId="6D6AD73B" w14:textId="77777777" w:rsidR="00C81893" w:rsidRPr="001A2BC3" w:rsidRDefault="00294D85" w:rsidP="00B52D47">
      <w:pPr>
        <w:pStyle w:val="Call"/>
        <w:rPr>
          <w:lang w:val="fr-FR"/>
        </w:rPr>
      </w:pPr>
      <w:r w:rsidRPr="001A2BC3">
        <w:rPr>
          <w:lang w:val="fr-FR"/>
        </w:rPr>
        <w:t>charge le Directeur du Bureau de la normalisation des télécommunications</w:t>
      </w:r>
    </w:p>
    <w:p w14:paraId="36CFD3FE" w14:textId="77777777" w:rsidR="00C81893" w:rsidRPr="001A2BC3" w:rsidRDefault="00294D85" w:rsidP="00B52D47">
      <w:pPr>
        <w:rPr>
          <w:lang w:val="fr-FR"/>
        </w:rPr>
      </w:pPr>
      <w:r w:rsidRPr="001A2BC3">
        <w:rPr>
          <w:lang w:val="fr-FR"/>
        </w:rPr>
        <w:t>1</w:t>
      </w:r>
      <w:r w:rsidRPr="001A2BC3">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intelligentes;</w:t>
      </w:r>
    </w:p>
    <w:p w14:paraId="5E047DEE" w14:textId="77777777" w:rsidR="00C81893" w:rsidRPr="001A2BC3" w:rsidRDefault="00294D85" w:rsidP="00B52D47">
      <w:pPr>
        <w:rPr>
          <w:lang w:val="fr-FR"/>
        </w:rPr>
      </w:pPr>
      <w:r w:rsidRPr="001A2BC3">
        <w:rPr>
          <w:lang w:val="fr-FR"/>
        </w:rPr>
        <w:t>2</w:t>
      </w:r>
      <w:r w:rsidRPr="001A2BC3">
        <w:rPr>
          <w:lang w:val="fr-FR"/>
        </w:rPr>
        <w:tab/>
        <w:t>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intelligentes;</w:t>
      </w:r>
    </w:p>
    <w:p w14:paraId="6D5FF850" w14:textId="77777777" w:rsidR="00C81893" w:rsidRPr="001A2BC3" w:rsidRDefault="00294D85" w:rsidP="00B52D47">
      <w:pPr>
        <w:rPr>
          <w:lang w:val="fr-FR"/>
        </w:rPr>
      </w:pPr>
      <w:r w:rsidRPr="001A2BC3">
        <w:rPr>
          <w:lang w:val="fr-FR"/>
        </w:rPr>
        <w:t>3</w:t>
      </w:r>
      <w:r w:rsidRPr="001A2BC3">
        <w:rPr>
          <w:lang w:val="fr-FR"/>
        </w:rPr>
        <w:tab/>
        <w:t>de continuer d'appuyer l'initiative "Tous unis pour des villes intelligentes et durables" (U4SSC) lancée en mai 2016 par l'UIT,</w:t>
      </w:r>
      <w:r w:rsidRPr="001A2BC3">
        <w:rPr>
          <w:rFonts w:ascii="Arial" w:hAnsi="Arial" w:cs="Arial"/>
          <w:iCs/>
          <w:sz w:val="20"/>
          <w:lang w:val="fr-FR"/>
        </w:rPr>
        <w:t xml:space="preserve"> </w:t>
      </w:r>
      <w:r w:rsidRPr="001A2BC3">
        <w:rPr>
          <w:iCs/>
          <w:lang w:val="fr-FR"/>
        </w:rPr>
        <w:t>en collaboration avec la Commission économique des Nations Unies pour l'Europe, et d'en communiquer les résultats à la Commission d'études 20 de l'UIT-T et aux autres commissions d'études concernées</w:t>
      </w:r>
      <w:r w:rsidRPr="001A2BC3">
        <w:rPr>
          <w:lang w:val="fr-FR"/>
        </w:rPr>
        <w:t>;</w:t>
      </w:r>
    </w:p>
    <w:p w14:paraId="15C601A3" w14:textId="77777777" w:rsidR="00C81893" w:rsidRPr="001A2BC3" w:rsidRDefault="00294D85" w:rsidP="00B52D47">
      <w:pPr>
        <w:rPr>
          <w:lang w:val="fr-FR"/>
        </w:rPr>
      </w:pPr>
      <w:r w:rsidRPr="001A2BC3">
        <w:rPr>
          <w:lang w:val="fr-FR"/>
        </w:rPr>
        <w:t>4</w:t>
      </w:r>
      <w:r w:rsidRPr="001A2BC3">
        <w:rPr>
          <w:lang w:val="fr-FR"/>
        </w:rPr>
        <w:tab/>
        <w:t>de continuer d'encourager la coopération avec d'autres organisations internationales de normalisation et d'autres organisations apparentées, afin d'intensifier l'élaboration de normes de télécommunication internationales et de rapports qui facilitent l'interopérabilité des services liés à l'Internet des objets,</w:t>
      </w:r>
    </w:p>
    <w:p w14:paraId="68398555" w14:textId="77777777" w:rsidR="00C81893" w:rsidRPr="001A2BC3" w:rsidRDefault="00294D85" w:rsidP="00B52D47">
      <w:pPr>
        <w:pStyle w:val="Call"/>
        <w:rPr>
          <w:lang w:val="fr-FR"/>
        </w:rPr>
      </w:pPr>
      <w:r w:rsidRPr="001A2BC3">
        <w:rPr>
          <w:lang w:val="fr-FR"/>
        </w:rPr>
        <w:lastRenderedPageBreak/>
        <w:t>charge le Directeur du Bureau de la normalisation des télécommunications, en collaboration avec les Directeurs du Bureau de développement des télécommunications et du Bureau des radiocommunications</w:t>
      </w:r>
    </w:p>
    <w:p w14:paraId="01BCF3C9" w14:textId="77777777" w:rsidR="00C81893" w:rsidRPr="001A2BC3" w:rsidRDefault="00294D85" w:rsidP="00B52D47">
      <w:pPr>
        <w:rPr>
          <w:lang w:val="fr-FR"/>
        </w:rPr>
      </w:pPr>
      <w:r w:rsidRPr="001A2BC3">
        <w:rPr>
          <w:lang w:val="fr-FR"/>
        </w:rPr>
        <w:t>1</w:t>
      </w:r>
      <w:r w:rsidRPr="001A2BC3">
        <w:rPr>
          <w:lang w:val="fr-FR"/>
        </w:rPr>
        <w:tab/>
        <w:t>d'élaborer des rapports tenant compte, en particulier, des besoins des pays en développement en ce qui concerne les études relatives à l'Internet des objets et à ses applications, aux réseaux de capteurs, aux services et aux infrastructures;</w:t>
      </w:r>
    </w:p>
    <w:p w14:paraId="48E11AB2" w14:textId="604B1B76" w:rsidR="000D74D5" w:rsidRPr="00841E88" w:rsidRDefault="00294D85">
      <w:pPr>
        <w:rPr>
          <w:ins w:id="83" w:author="Royer, Veronique" w:date="2021-08-12T08:10:00Z"/>
          <w:lang w:val="fr-FR"/>
        </w:rPr>
      </w:pPr>
      <w:r w:rsidRPr="00841E88">
        <w:rPr>
          <w:lang w:val="fr-FR"/>
        </w:rPr>
        <w:t>2</w:t>
      </w:r>
      <w:r w:rsidRPr="00841E88">
        <w:rPr>
          <w:lang w:val="fr-FR"/>
        </w:rPr>
        <w:tab/>
      </w:r>
      <w:ins w:id="84" w:author="Dawonauth, Valéria" w:date="2021-08-16T14:08:00Z">
        <w:r w:rsidR="00D035E1" w:rsidRPr="00841E88">
          <w:rPr>
            <w:lang w:val="fr-FR"/>
            <w:rPrChange w:id="85" w:author="Dawonauth, Valéria" w:date="2021-08-16T14:10:00Z">
              <w:rPr>
                <w:lang w:val="en-US"/>
              </w:rPr>
            </w:rPrChange>
          </w:rPr>
          <w:t>d'encourager</w:t>
        </w:r>
      </w:ins>
      <w:ins w:id="86" w:author="Dawonauth, Valéria" w:date="2021-08-16T14:09:00Z">
        <w:r w:rsidR="00472C6B" w:rsidRPr="00841E88">
          <w:rPr>
            <w:lang w:val="fr-FR"/>
            <w:rPrChange w:id="87" w:author="Dawonauth, Valéria" w:date="2021-08-16T14:10:00Z">
              <w:rPr>
                <w:lang w:val="en-US"/>
              </w:rPr>
            </w:rPrChange>
          </w:rPr>
          <w:t xml:space="preserve"> </w:t>
        </w:r>
        <w:r w:rsidR="00F34759" w:rsidRPr="00841E88">
          <w:rPr>
            <w:lang w:val="fr-FR"/>
            <w:rPrChange w:id="88" w:author="Dawonauth, Valéria" w:date="2021-08-16T14:10:00Z">
              <w:rPr>
                <w:lang w:val="en-US"/>
              </w:rPr>
            </w:rPrChange>
          </w:rPr>
          <w:t xml:space="preserve">la conduite </w:t>
        </w:r>
      </w:ins>
      <w:ins w:id="89" w:author="Dawonauth, Valéria" w:date="2021-08-16T14:10:00Z">
        <w:r w:rsidR="00F34759" w:rsidRPr="00841E88">
          <w:rPr>
            <w:lang w:val="fr-FR"/>
            <w:rPrChange w:id="90" w:author="Dawonauth, Valéria" w:date="2021-08-16T14:10:00Z">
              <w:rPr>
                <w:lang w:val="en-US"/>
              </w:rPr>
            </w:rPrChange>
          </w:rPr>
          <w:t>de travaux communs à l'échelle des Secteurs de l'UIT</w:t>
        </w:r>
      </w:ins>
      <w:ins w:id="91" w:author="Dawonauth, Valéria" w:date="2021-08-16T14:09:00Z">
        <w:r w:rsidR="00472C6B" w:rsidRPr="00841E88">
          <w:rPr>
            <w:lang w:val="fr-FR"/>
            <w:rPrChange w:id="92" w:author="Dawonauth, Valéria" w:date="2021-08-16T14:10:00Z">
              <w:rPr>
                <w:lang w:val="en-US"/>
              </w:rPr>
            </w:rPrChange>
          </w:rPr>
          <w:t xml:space="preserve"> </w:t>
        </w:r>
        <w:r w:rsidR="00A70651" w:rsidRPr="00841E88">
          <w:rPr>
            <w:lang w:val="fr-FR"/>
            <w:rPrChange w:id="93" w:author="Dawonauth, Valéria" w:date="2021-08-16T14:10:00Z">
              <w:rPr>
                <w:lang w:val="en-US"/>
              </w:rPr>
            </w:rPrChange>
          </w:rPr>
          <w:t xml:space="preserve">afin d'examiner les différents aspects liés </w:t>
        </w:r>
      </w:ins>
      <w:ins w:id="94" w:author="Dawonauth, Valéria" w:date="2021-08-16T14:11:00Z">
        <w:r w:rsidR="00432CD4">
          <w:rPr>
            <w:lang w:val="fr-FR"/>
          </w:rPr>
          <w:t>au développement</w:t>
        </w:r>
      </w:ins>
      <w:ins w:id="95" w:author="Dawonauth, Valéria" w:date="2021-08-16T14:09:00Z">
        <w:r w:rsidR="00A70651" w:rsidRPr="00841E88">
          <w:rPr>
            <w:lang w:val="fr-FR"/>
            <w:rPrChange w:id="96" w:author="Dawonauth, Valéria" w:date="2021-08-16T14:10:00Z">
              <w:rPr>
                <w:lang w:val="en-US"/>
              </w:rPr>
            </w:rPrChange>
          </w:rPr>
          <w:t xml:space="preserve"> d'un écosystème </w:t>
        </w:r>
      </w:ins>
      <w:ins w:id="97" w:author="Dawonauth, Valéria" w:date="2021-08-16T14:58:00Z">
        <w:r w:rsidR="00363550">
          <w:rPr>
            <w:lang w:val="fr-FR"/>
          </w:rPr>
          <w:t xml:space="preserve">de l'Internet des objets </w:t>
        </w:r>
      </w:ins>
      <w:ins w:id="98" w:author="Dawonauth, Valéria" w:date="2021-08-16T14:11:00Z">
        <w:r w:rsidR="00432CD4">
          <w:rPr>
            <w:lang w:val="fr-FR"/>
          </w:rPr>
          <w:t>et de solutions</w:t>
        </w:r>
      </w:ins>
      <w:ins w:id="99" w:author="Dawonauth, Valéria" w:date="2021-08-16T14:09:00Z">
        <w:r w:rsidR="00A70651" w:rsidRPr="00841E88">
          <w:rPr>
            <w:lang w:val="fr-FR"/>
            <w:rPrChange w:id="100" w:author="Dawonauth, Valéria" w:date="2021-08-16T14:10:00Z">
              <w:rPr>
                <w:lang w:val="en-US"/>
              </w:rPr>
            </w:rPrChange>
          </w:rPr>
          <w:t xml:space="preserve"> </w:t>
        </w:r>
      </w:ins>
      <w:ins w:id="101" w:author="Dawonauth, Valéria" w:date="2021-08-16T14:58:00Z">
        <w:r w:rsidR="00363550">
          <w:rPr>
            <w:lang w:val="fr-FR"/>
          </w:rPr>
          <w:t>pour les</w:t>
        </w:r>
      </w:ins>
      <w:ins w:id="102" w:author="Dawonauth, Valéria" w:date="2021-08-16T14:11:00Z">
        <w:r w:rsidR="00432CD4">
          <w:rPr>
            <w:lang w:val="fr-FR"/>
          </w:rPr>
          <w:t xml:space="preserve"> villes et communautés intelligentes, </w:t>
        </w:r>
      </w:ins>
      <w:ins w:id="103" w:author="Dawonauth, Valéria" w:date="2021-08-16T14:12:00Z">
        <w:r w:rsidR="00B361C8">
          <w:rPr>
            <w:lang w:val="fr-FR"/>
          </w:rPr>
          <w:t>en vue de</w:t>
        </w:r>
      </w:ins>
      <w:ins w:id="104" w:author="Dawonauth, Valéria" w:date="2021-08-16T14:11:00Z">
        <w:r w:rsidR="00432CD4">
          <w:rPr>
            <w:lang w:val="fr-FR"/>
          </w:rPr>
          <w:t xml:space="preserve"> la réalisation des Objectifs de développement durable </w:t>
        </w:r>
      </w:ins>
      <w:ins w:id="105" w:author="Dawonauth, Valéria" w:date="2021-08-16T14:12:00Z">
        <w:r w:rsidR="00B361C8">
          <w:rPr>
            <w:lang w:val="fr-FR"/>
          </w:rPr>
          <w:t xml:space="preserve">et dans le cadre du </w:t>
        </w:r>
        <w:r w:rsidR="00B361C8" w:rsidRPr="00B361C8">
          <w:rPr>
            <w:color w:val="000000"/>
            <w:lang w:val="fr-FR"/>
            <w:rPrChange w:id="106" w:author="Dawonauth, Valéria" w:date="2021-08-16T14:12:00Z">
              <w:rPr>
                <w:color w:val="000000"/>
              </w:rPr>
            </w:rPrChange>
          </w:rPr>
          <w:t>Sommet mondial sur la société de l'information</w:t>
        </w:r>
        <w:r w:rsidR="00B361C8">
          <w:rPr>
            <w:color w:val="000000"/>
            <w:lang w:val="fr-FR"/>
          </w:rPr>
          <w:t>;</w:t>
        </w:r>
      </w:ins>
      <w:ins w:id="107" w:author="Dawonauth, Valéria" w:date="2021-08-16T14:10:00Z">
        <w:r w:rsidR="00841E88">
          <w:rPr>
            <w:lang w:val="fr-FR"/>
          </w:rPr>
          <w:t xml:space="preserve"> </w:t>
        </w:r>
      </w:ins>
    </w:p>
    <w:p w14:paraId="7EC9ECBD" w14:textId="77777777" w:rsidR="00C81893" w:rsidRDefault="000D74D5" w:rsidP="00B52D47">
      <w:pPr>
        <w:rPr>
          <w:ins w:id="108" w:author="Royer, Veronique" w:date="2021-08-12T08:10:00Z"/>
          <w:lang w:val="fr-FR"/>
        </w:rPr>
      </w:pPr>
      <w:ins w:id="109" w:author="Royer, Veronique" w:date="2021-08-12T08:10:00Z">
        <w:r>
          <w:rPr>
            <w:lang w:val="fr-FR"/>
          </w:rPr>
          <w:t>3</w:t>
        </w:r>
        <w:r>
          <w:rPr>
            <w:lang w:val="fr-FR"/>
          </w:rPr>
          <w:tab/>
        </w:r>
      </w:ins>
      <w:r w:rsidR="00294D85" w:rsidRPr="001A2BC3">
        <w:rPr>
          <w:lang w:val="fr-FR"/>
        </w:rPr>
        <w:t>de continuer de diffuser les publications de l'UIT sur l'Internet des objets et les villes et communautés intelligentes, et d'organiser des forums, des séminaires et des ateliers sur la question en tenant compte en particulier des besoins des pays en développement</w:t>
      </w:r>
      <w:del w:id="110" w:author="Royer, Veronique" w:date="2021-08-12T08:10:00Z">
        <w:r w:rsidR="00294D85" w:rsidRPr="001A2BC3" w:rsidDel="000D74D5">
          <w:rPr>
            <w:lang w:val="fr-FR"/>
          </w:rPr>
          <w:delText>,</w:delText>
        </w:r>
      </w:del>
      <w:ins w:id="111" w:author="Royer, Veronique" w:date="2021-08-12T08:10:00Z">
        <w:r>
          <w:rPr>
            <w:lang w:val="fr-FR"/>
          </w:rPr>
          <w:t>;</w:t>
        </w:r>
      </w:ins>
    </w:p>
    <w:p w14:paraId="238C09D8" w14:textId="2AEE615A" w:rsidR="000D74D5" w:rsidRPr="00B45F25" w:rsidRDefault="000D74D5">
      <w:pPr>
        <w:rPr>
          <w:ins w:id="112" w:author="Royer, Veronique" w:date="2021-08-12T08:10:00Z"/>
          <w:lang w:val="fr-FR"/>
          <w:rPrChange w:id="113" w:author="Dawonauth, Valéria" w:date="2021-08-16T14:12:00Z">
            <w:rPr>
              <w:ins w:id="114" w:author="Royer, Veronique" w:date="2021-08-12T08:10:00Z"/>
            </w:rPr>
          </w:rPrChange>
        </w:rPr>
      </w:pPr>
      <w:ins w:id="115" w:author="Royer, Veronique" w:date="2021-08-12T08:10:00Z">
        <w:r w:rsidRPr="00B45F25">
          <w:rPr>
            <w:lang w:val="fr-FR"/>
            <w:rPrChange w:id="116" w:author="Dawonauth, Valéria" w:date="2021-08-16T14:12:00Z">
              <w:rPr/>
            </w:rPrChange>
          </w:rPr>
          <w:t>4</w:t>
        </w:r>
        <w:r w:rsidRPr="00B45F25">
          <w:rPr>
            <w:lang w:val="fr-FR"/>
            <w:rPrChange w:id="117" w:author="Dawonauth, Valéria" w:date="2021-08-16T14:12:00Z">
              <w:rPr/>
            </w:rPrChange>
          </w:rPr>
          <w:tab/>
        </w:r>
      </w:ins>
      <w:ins w:id="118" w:author="Dawonauth, Valéria" w:date="2021-08-16T14:12:00Z">
        <w:r w:rsidR="00B45F25" w:rsidRPr="00B45F25">
          <w:rPr>
            <w:lang w:val="fr-FR"/>
            <w:rPrChange w:id="119" w:author="Dawonauth, Valéria" w:date="2021-08-16T14:12:00Z">
              <w:rPr/>
            </w:rPrChange>
          </w:rPr>
          <w:t xml:space="preserve">d'aider les pays en développement dans la mise en </w:t>
        </w:r>
      </w:ins>
      <w:ins w:id="120" w:author="Royer, Veronique" w:date="2021-08-17T12:13:00Z">
        <w:r w:rsidR="00C21615" w:rsidRPr="00B45F25">
          <w:rPr>
            <w:lang w:val="fr-FR"/>
          </w:rPr>
          <w:t xml:space="preserve">œuvre </w:t>
        </w:r>
      </w:ins>
      <w:ins w:id="121" w:author="Dawonauth, Valéria" w:date="2021-08-16T14:12:00Z">
        <w:r w:rsidR="00B45F25" w:rsidRPr="00B45F25">
          <w:rPr>
            <w:lang w:val="fr-FR"/>
            <w:rPrChange w:id="122" w:author="Dawonauth, Valéria" w:date="2021-08-16T14:12:00Z">
              <w:rPr/>
            </w:rPrChange>
          </w:rPr>
          <w:t xml:space="preserve">de Recommandations, de Rapports techniques et de lignes directrices </w:t>
        </w:r>
        <w:r w:rsidR="00B45F25">
          <w:rPr>
            <w:lang w:val="fr-FR"/>
          </w:rPr>
          <w:t>concernant l'Interne</w:t>
        </w:r>
      </w:ins>
      <w:ins w:id="123" w:author="Dawonauth, Valéria" w:date="2021-08-16T14:13:00Z">
        <w:r w:rsidR="00B45F25">
          <w:rPr>
            <w:lang w:val="fr-FR"/>
          </w:rPr>
          <w:t>t des objets et les villes et communautés intelligentes;</w:t>
        </w:r>
      </w:ins>
    </w:p>
    <w:p w14:paraId="4E626E9F" w14:textId="6B3E8946" w:rsidR="000D74D5" w:rsidRPr="00294D85" w:rsidDel="000D74D5" w:rsidRDefault="000D74D5">
      <w:pPr>
        <w:rPr>
          <w:del w:id="124" w:author="Royer, Veronique" w:date="2021-08-12T08:11:00Z"/>
          <w:lang w:val="fr-FR"/>
        </w:rPr>
      </w:pPr>
      <w:ins w:id="125" w:author="Royer, Veronique" w:date="2021-08-12T08:11:00Z">
        <w:r w:rsidRPr="00294D85">
          <w:rPr>
            <w:lang w:val="fr-FR"/>
            <w:rPrChange w:id="126" w:author="Royer, Veronique" w:date="2021-08-12T08:25:00Z">
              <w:rPr/>
            </w:rPrChange>
          </w:rPr>
          <w:t>5</w:t>
        </w:r>
        <w:r w:rsidRPr="00294D85">
          <w:rPr>
            <w:lang w:val="fr-FR"/>
            <w:rPrChange w:id="127" w:author="Royer, Veronique" w:date="2021-08-12T08:25:00Z">
              <w:rPr/>
            </w:rPrChange>
          </w:rPr>
          <w:tab/>
        </w:r>
      </w:ins>
      <w:ins w:id="128" w:author="Royer, Veronique" w:date="2021-08-12T08:25:00Z">
        <w:r w:rsidR="00294D85" w:rsidRPr="00294D85">
          <w:rPr>
            <w:lang w:val="fr-FR"/>
          </w:rPr>
          <w:t>d'aider les pays en développement</w:t>
        </w:r>
      </w:ins>
      <w:ins w:id="129" w:author="Dawonauth, Valéria" w:date="2021-08-16T14:13:00Z">
        <w:r w:rsidR="00C546AA">
          <w:rPr>
            <w:lang w:val="fr-FR"/>
          </w:rPr>
          <w:t xml:space="preserve"> en </w:t>
        </w:r>
      </w:ins>
      <w:ins w:id="130" w:author="Dawonauth, Valéria" w:date="2021-08-16T14:58:00Z">
        <w:r w:rsidR="006B137A">
          <w:rPr>
            <w:lang w:val="fr-FR"/>
          </w:rPr>
          <w:t xml:space="preserve">leur </w:t>
        </w:r>
      </w:ins>
      <w:ins w:id="131" w:author="Dawonauth, Valéria" w:date="2021-08-16T14:13:00Z">
        <w:r w:rsidR="00C546AA">
          <w:rPr>
            <w:lang w:val="fr-FR"/>
          </w:rPr>
          <w:t xml:space="preserve">offrant des possibilités en matière de renforcement des capacités et de formation </w:t>
        </w:r>
      </w:ins>
      <w:ins w:id="132" w:author="Dawonauth, Valéria" w:date="2021-08-16T14:58:00Z">
        <w:r w:rsidR="00F1524D">
          <w:rPr>
            <w:lang w:val="fr-FR"/>
          </w:rPr>
          <w:t>dans les domaines de</w:t>
        </w:r>
      </w:ins>
      <w:ins w:id="133" w:author="Dawonauth, Valéria" w:date="2021-08-16T14:13:00Z">
        <w:r w:rsidR="00C546AA">
          <w:rPr>
            <w:lang w:val="fr-FR"/>
          </w:rPr>
          <w:t xml:space="preserve"> l'Internet des objets et des villes et communautés intelligentes,</w:t>
        </w:r>
      </w:ins>
    </w:p>
    <w:p w14:paraId="313AAAB8" w14:textId="77777777" w:rsidR="00C81893" w:rsidRPr="001A2BC3" w:rsidRDefault="00294D85" w:rsidP="00B52D47">
      <w:pPr>
        <w:pStyle w:val="Call"/>
        <w:rPr>
          <w:lang w:val="fr-FR"/>
        </w:rPr>
      </w:pPr>
      <w:r w:rsidRPr="001A2BC3">
        <w:rPr>
          <w:lang w:val="fr-FR"/>
        </w:rPr>
        <w:t>invite les membres du Secteur de la normalisation des télécommunications de l'UIT</w:t>
      </w:r>
    </w:p>
    <w:p w14:paraId="32B43055" w14:textId="77777777" w:rsidR="00C81893" w:rsidRPr="001A2BC3" w:rsidRDefault="00294D85" w:rsidP="00B52D47">
      <w:pPr>
        <w:rPr>
          <w:lang w:val="fr-FR"/>
        </w:rPr>
      </w:pPr>
      <w:r w:rsidRPr="001A2BC3">
        <w:rPr>
          <w:lang w:val="fr-FR"/>
        </w:rPr>
        <w:t>1</w:t>
      </w:r>
      <w:r w:rsidRPr="001A2BC3">
        <w:rPr>
          <w:lang w:val="fr-FR"/>
        </w:rPr>
        <w:tab/>
        <w:t>à soumettre des contributions et à continuer de participer activement aux travaux de la Commission d'études 20 de l'UIT-T et aux études relatives à l'Internet des objets et aux villes et aux communautés intelligentes actuellement menées par l'UIT-T;</w:t>
      </w:r>
    </w:p>
    <w:p w14:paraId="45AEFE67" w14:textId="7548DB82" w:rsidR="00C81893" w:rsidRPr="001A2BC3" w:rsidRDefault="00294D85">
      <w:pPr>
        <w:rPr>
          <w:lang w:val="fr-FR"/>
        </w:rPr>
      </w:pPr>
      <w:r w:rsidRPr="001A2BC3">
        <w:rPr>
          <w:lang w:val="fr-FR"/>
        </w:rPr>
        <w:t>2</w:t>
      </w:r>
      <w:r w:rsidRPr="001A2BC3">
        <w:rPr>
          <w:lang w:val="fr-FR"/>
        </w:rPr>
        <w:tab/>
        <w:t xml:space="preserve">à élaborer des plans directeurs et à échanger des cas d'utilisation ainsi que des bonnes pratiques, afin de promouvoir </w:t>
      </w:r>
      <w:ins w:id="134" w:author="Dawonauth, Valéria" w:date="2021-08-16T14:14:00Z">
        <w:r w:rsidR="00EE01ED">
          <w:rPr>
            <w:lang w:val="fr-FR"/>
          </w:rPr>
          <w:t xml:space="preserve">l'écosystème de l'Internet des objets, ainsi que </w:t>
        </w:r>
      </w:ins>
      <w:r w:rsidRPr="001A2BC3">
        <w:rPr>
          <w:lang w:val="fr-FR"/>
        </w:rPr>
        <w:t>des villes et des communautés intelligentes et durables et de favoriser le développement social et la croissance économique;</w:t>
      </w:r>
    </w:p>
    <w:p w14:paraId="656280DE" w14:textId="77777777" w:rsidR="00C81893" w:rsidRPr="001A2BC3" w:rsidRDefault="00294D85" w:rsidP="00B52D47">
      <w:pPr>
        <w:rPr>
          <w:lang w:val="fr-FR"/>
        </w:rPr>
      </w:pPr>
      <w:r w:rsidRPr="001A2BC3">
        <w:rPr>
          <w:lang w:val="fr-FR"/>
        </w:rPr>
        <w:t>3</w:t>
      </w:r>
      <w:r w:rsidRPr="001A2BC3">
        <w:rPr>
          <w:lang w:val="fr-FR"/>
        </w:rPr>
        <w:tab/>
        <w:t>à coopérer et à échanger des données d'expérience et des connaissances sur ce sujet;</w:t>
      </w:r>
    </w:p>
    <w:p w14:paraId="0EF6C17B" w14:textId="77777777" w:rsidR="00C81893" w:rsidRPr="001A2BC3" w:rsidRDefault="00294D85" w:rsidP="00B52D47">
      <w:pPr>
        <w:rPr>
          <w:lang w:val="fr-FR"/>
        </w:rPr>
      </w:pPr>
      <w:r w:rsidRPr="001A2BC3">
        <w:rPr>
          <w:lang w:val="fr-FR"/>
        </w:rPr>
        <w:t>4</w:t>
      </w:r>
      <w:r w:rsidRPr="001A2BC3">
        <w:rPr>
          <w:lang w:val="fr-FR"/>
        </w:rPr>
        <w:tab/>
        <w:t>à appuyer et à organiser des forums, des séminaires et des ateliers sur l'Internet des objets, afin d'encourager l'innovation, le développement et l'essor des technologies et des solutions IoT;</w:t>
      </w:r>
    </w:p>
    <w:p w14:paraId="2B6956B0" w14:textId="77777777" w:rsidR="00C81893" w:rsidRPr="001A2BC3" w:rsidRDefault="00294D85" w:rsidP="00B52D47">
      <w:pPr>
        <w:rPr>
          <w:lang w:val="fr-FR"/>
        </w:rPr>
      </w:pPr>
      <w:r w:rsidRPr="001A2BC3">
        <w:rPr>
          <w:lang w:val="fr-FR"/>
        </w:rPr>
        <w:t>5</w:t>
      </w:r>
      <w:r w:rsidRPr="001A2BC3">
        <w:rPr>
          <w:lang w:val="fr-FR"/>
        </w:rPr>
        <w:tab/>
        <w:t>à prendre les mesures nécessaires pour faciliter la croissance de l'Internet des objets pour ce qui est des domaines tels que l'élaboration de normes.</w:t>
      </w:r>
    </w:p>
    <w:p w14:paraId="032F70F6" w14:textId="77777777" w:rsidR="00294D85" w:rsidRPr="006702BC" w:rsidRDefault="00294D85" w:rsidP="00B52D47">
      <w:pPr>
        <w:pStyle w:val="Reasons"/>
        <w:rPr>
          <w:lang w:val="fr-FR"/>
        </w:rPr>
      </w:pPr>
    </w:p>
    <w:p w14:paraId="4E0D4ABC" w14:textId="77777777" w:rsidR="00F56963" w:rsidRPr="00B6312D" w:rsidRDefault="00294D85" w:rsidP="00B52D47">
      <w:pPr>
        <w:jc w:val="center"/>
        <w:rPr>
          <w:lang w:val="fr-FR"/>
        </w:rPr>
      </w:pPr>
      <w:r>
        <w:t>______________</w:t>
      </w:r>
    </w:p>
    <w:sectPr w:rsidR="00F56963" w:rsidRPr="00B6312D">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D5F0" w14:textId="77777777" w:rsidR="00211F45" w:rsidRDefault="00211F45">
      <w:r>
        <w:separator/>
      </w:r>
    </w:p>
  </w:endnote>
  <w:endnote w:type="continuationSeparator" w:id="0">
    <w:p w14:paraId="1B970021" w14:textId="77777777" w:rsidR="00211F45" w:rsidRDefault="0021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4B07" w14:textId="77777777" w:rsidR="00E45D05" w:rsidRDefault="00E45D05">
    <w:pPr>
      <w:framePr w:wrap="around" w:vAnchor="text" w:hAnchor="margin" w:xAlign="right" w:y="1"/>
    </w:pPr>
    <w:r>
      <w:fldChar w:fldCharType="begin"/>
    </w:r>
    <w:r>
      <w:instrText xml:space="preserve">PAGE  </w:instrText>
    </w:r>
    <w:r>
      <w:fldChar w:fldCharType="end"/>
    </w:r>
  </w:p>
  <w:p w14:paraId="49A0F7C0" w14:textId="7E4485A6" w:rsidR="00E45D05" w:rsidRPr="00C21615" w:rsidRDefault="00E45D05">
    <w:pPr>
      <w:ind w:right="360"/>
      <w:rPr>
        <w:lang w:val="fr-FR"/>
      </w:rPr>
    </w:pPr>
    <w:r>
      <w:fldChar w:fldCharType="begin"/>
    </w:r>
    <w:r w:rsidRPr="00C21615">
      <w:rPr>
        <w:lang w:val="fr-FR"/>
      </w:rPr>
      <w:instrText xml:space="preserve"> FILENAME \p  \* MERGEFORMAT </w:instrText>
    </w:r>
    <w:r>
      <w:fldChar w:fldCharType="separate"/>
    </w:r>
    <w:r w:rsidR="00C21615" w:rsidRPr="00C21615">
      <w:rPr>
        <w:noProof/>
        <w:lang w:val="fr-FR"/>
      </w:rPr>
      <w:t>P:\FRA\ITU-T\CONF-T\WTSA20\000\039ADD23F.docx</w:t>
    </w:r>
    <w:r>
      <w:fldChar w:fldCharType="end"/>
    </w:r>
    <w:r w:rsidRPr="00C21615">
      <w:rPr>
        <w:lang w:val="fr-FR"/>
      </w:rPr>
      <w:tab/>
    </w:r>
    <w:r>
      <w:fldChar w:fldCharType="begin"/>
    </w:r>
    <w:r>
      <w:instrText xml:space="preserve"> SAVEDATE \@ DD.MM.YY </w:instrText>
    </w:r>
    <w:r>
      <w:fldChar w:fldCharType="separate"/>
    </w:r>
    <w:r w:rsidR="007A3A2F">
      <w:rPr>
        <w:noProof/>
      </w:rPr>
      <w:t>17.08.21</w:t>
    </w:r>
    <w:r>
      <w:fldChar w:fldCharType="end"/>
    </w:r>
    <w:r w:rsidRPr="00C21615">
      <w:rPr>
        <w:lang w:val="fr-FR"/>
      </w:rPr>
      <w:tab/>
    </w:r>
    <w:r>
      <w:fldChar w:fldCharType="begin"/>
    </w:r>
    <w:r>
      <w:instrText xml:space="preserve"> PRINTDATE \@ DD.MM.YY </w:instrText>
    </w:r>
    <w:r>
      <w:fldChar w:fldCharType="separate"/>
    </w:r>
    <w:r w:rsidR="00C2161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E93A" w14:textId="00CB046D" w:rsidR="00B52D47" w:rsidRPr="00B6312D" w:rsidRDefault="00B52D47" w:rsidP="00B52D47">
    <w:pPr>
      <w:pStyle w:val="Footer"/>
      <w:rPr>
        <w:lang w:val="fr-FR"/>
      </w:rPr>
    </w:pPr>
    <w:r>
      <w:fldChar w:fldCharType="begin"/>
    </w:r>
    <w:r w:rsidRPr="00B52D47">
      <w:rPr>
        <w:lang w:val="fr-FR"/>
      </w:rPr>
      <w:instrText xml:space="preserve"> FILENAME \p  \* MERGEFORMAT </w:instrText>
    </w:r>
    <w:r>
      <w:fldChar w:fldCharType="separate"/>
    </w:r>
    <w:r w:rsidR="00C21615">
      <w:rPr>
        <w:lang w:val="fr-FR"/>
      </w:rPr>
      <w:t>P:\FRA\ITU-T\CONF-T\WTSA20\000\039ADD23F.docx</w:t>
    </w:r>
    <w:r>
      <w:fldChar w:fldCharType="end"/>
    </w:r>
    <w:r>
      <w:rPr>
        <w:lang w:val="fr-FR"/>
      </w:rPr>
      <w:t xml:space="preserve"> (493256</w:t>
    </w:r>
    <w:r w:rsidRPr="00B6312D">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E9FC" w14:textId="425D274A" w:rsidR="00B6312D" w:rsidRPr="00B6312D" w:rsidRDefault="00B52D47" w:rsidP="00B52D47">
    <w:pPr>
      <w:pStyle w:val="Footer"/>
      <w:rPr>
        <w:lang w:val="fr-FR"/>
      </w:rPr>
    </w:pPr>
    <w:r>
      <w:fldChar w:fldCharType="begin"/>
    </w:r>
    <w:r w:rsidRPr="00B52D47">
      <w:rPr>
        <w:lang w:val="fr-FR"/>
      </w:rPr>
      <w:instrText xml:space="preserve"> FILENAME \p  \* MERGEFORMAT </w:instrText>
    </w:r>
    <w:r>
      <w:fldChar w:fldCharType="separate"/>
    </w:r>
    <w:r w:rsidR="00C21615">
      <w:rPr>
        <w:lang w:val="fr-FR"/>
      </w:rPr>
      <w:t>P:\FRA\ITU-T\CONF-T\WTSA20\000\039ADD23F.docx</w:t>
    </w:r>
    <w:r>
      <w:fldChar w:fldCharType="end"/>
    </w:r>
    <w:r w:rsidR="00B6312D">
      <w:rPr>
        <w:lang w:val="fr-FR"/>
      </w:rPr>
      <w:t xml:space="preserve"> (493256</w:t>
    </w:r>
    <w:r w:rsidR="00B6312D" w:rsidRPr="00B6312D">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F289" w14:textId="77777777" w:rsidR="00211F45" w:rsidRDefault="00211F45">
      <w:r>
        <w:rPr>
          <w:b/>
        </w:rPr>
        <w:t>_______________</w:t>
      </w:r>
    </w:p>
  </w:footnote>
  <w:footnote w:type="continuationSeparator" w:id="0">
    <w:p w14:paraId="34D946DF" w14:textId="77777777" w:rsidR="00211F45" w:rsidRDefault="0021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9F09" w14:textId="0A5DDF5E" w:rsidR="00987C1F" w:rsidRDefault="00987C1F" w:rsidP="00987C1F">
    <w:pPr>
      <w:pStyle w:val="Header"/>
    </w:pPr>
    <w:r>
      <w:fldChar w:fldCharType="begin"/>
    </w:r>
    <w:r>
      <w:instrText xml:space="preserve"> PAGE </w:instrText>
    </w:r>
    <w:r>
      <w:fldChar w:fldCharType="separate"/>
    </w:r>
    <w:r w:rsidR="00C21615">
      <w:rPr>
        <w:noProof/>
      </w:rPr>
      <w:t>5</w:t>
    </w:r>
    <w:r>
      <w:fldChar w:fldCharType="end"/>
    </w:r>
  </w:p>
  <w:p w14:paraId="7FEC12E1" w14:textId="53939656" w:rsidR="00987C1F" w:rsidRDefault="00D300B0" w:rsidP="00B6312D">
    <w:pPr>
      <w:pStyle w:val="Header"/>
      <w:spacing w:after="240"/>
    </w:pPr>
    <w:r>
      <w:fldChar w:fldCharType="begin"/>
    </w:r>
    <w:r>
      <w:instrText xml:space="preserve"> styleref DocNumber </w:instrText>
    </w:r>
    <w:r>
      <w:fldChar w:fldCharType="separate"/>
    </w:r>
    <w:r w:rsidR="000E0205">
      <w:rPr>
        <w:noProof/>
      </w:rPr>
      <w:t>Addendum 23 au</w:t>
    </w:r>
    <w:r w:rsidR="000E0205">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097F"/>
    <w:rsid w:val="00022A29"/>
    <w:rsid w:val="000355FD"/>
    <w:rsid w:val="00051E39"/>
    <w:rsid w:val="0005286E"/>
    <w:rsid w:val="00077239"/>
    <w:rsid w:val="00081194"/>
    <w:rsid w:val="00083410"/>
    <w:rsid w:val="00086491"/>
    <w:rsid w:val="00091346"/>
    <w:rsid w:val="00092D1C"/>
    <w:rsid w:val="0009706C"/>
    <w:rsid w:val="000A14AF"/>
    <w:rsid w:val="000B2727"/>
    <w:rsid w:val="000C471C"/>
    <w:rsid w:val="000D74D5"/>
    <w:rsid w:val="000E0205"/>
    <w:rsid w:val="000E05BB"/>
    <w:rsid w:val="000F73FF"/>
    <w:rsid w:val="00114CF7"/>
    <w:rsid w:val="00123B68"/>
    <w:rsid w:val="00126F2E"/>
    <w:rsid w:val="00146F6F"/>
    <w:rsid w:val="0015306D"/>
    <w:rsid w:val="00153859"/>
    <w:rsid w:val="00164C14"/>
    <w:rsid w:val="0017608D"/>
    <w:rsid w:val="00187BD9"/>
    <w:rsid w:val="00190B55"/>
    <w:rsid w:val="001978FA"/>
    <w:rsid w:val="001A0F27"/>
    <w:rsid w:val="001C3B5F"/>
    <w:rsid w:val="001D058F"/>
    <w:rsid w:val="001D581B"/>
    <w:rsid w:val="001D77E9"/>
    <w:rsid w:val="001E1430"/>
    <w:rsid w:val="002009EA"/>
    <w:rsid w:val="00202CA0"/>
    <w:rsid w:val="00211F45"/>
    <w:rsid w:val="00216B6D"/>
    <w:rsid w:val="00250AF4"/>
    <w:rsid w:val="002633AB"/>
    <w:rsid w:val="00271316"/>
    <w:rsid w:val="002728A0"/>
    <w:rsid w:val="00294D85"/>
    <w:rsid w:val="002B2A75"/>
    <w:rsid w:val="002B2BB6"/>
    <w:rsid w:val="002D4D50"/>
    <w:rsid w:val="002D58BE"/>
    <w:rsid w:val="002E210D"/>
    <w:rsid w:val="003236A6"/>
    <w:rsid w:val="00332C56"/>
    <w:rsid w:val="00332D5B"/>
    <w:rsid w:val="00333055"/>
    <w:rsid w:val="00345A52"/>
    <w:rsid w:val="003468BE"/>
    <w:rsid w:val="00361B6A"/>
    <w:rsid w:val="00363550"/>
    <w:rsid w:val="00377BD3"/>
    <w:rsid w:val="003832C0"/>
    <w:rsid w:val="00384088"/>
    <w:rsid w:val="0039169B"/>
    <w:rsid w:val="003A7F8C"/>
    <w:rsid w:val="003B532E"/>
    <w:rsid w:val="003D0F8B"/>
    <w:rsid w:val="00400DE6"/>
    <w:rsid w:val="004054F5"/>
    <w:rsid w:val="004079B0"/>
    <w:rsid w:val="0041348E"/>
    <w:rsid w:val="00417AD4"/>
    <w:rsid w:val="00432CD4"/>
    <w:rsid w:val="00442FC3"/>
    <w:rsid w:val="00444030"/>
    <w:rsid w:val="004508E2"/>
    <w:rsid w:val="00472C6B"/>
    <w:rsid w:val="00473FC7"/>
    <w:rsid w:val="00476533"/>
    <w:rsid w:val="00492075"/>
    <w:rsid w:val="004969AD"/>
    <w:rsid w:val="004A26C4"/>
    <w:rsid w:val="004B13CB"/>
    <w:rsid w:val="004B35D2"/>
    <w:rsid w:val="004C7908"/>
    <w:rsid w:val="004D5D5C"/>
    <w:rsid w:val="004E42A3"/>
    <w:rsid w:val="0050139F"/>
    <w:rsid w:val="00501455"/>
    <w:rsid w:val="00526703"/>
    <w:rsid w:val="00530525"/>
    <w:rsid w:val="0055140B"/>
    <w:rsid w:val="00575D83"/>
    <w:rsid w:val="0057630E"/>
    <w:rsid w:val="00595780"/>
    <w:rsid w:val="005964AB"/>
    <w:rsid w:val="005A0BC8"/>
    <w:rsid w:val="005A39E6"/>
    <w:rsid w:val="005A560C"/>
    <w:rsid w:val="005C099A"/>
    <w:rsid w:val="005C31A5"/>
    <w:rsid w:val="005E10C9"/>
    <w:rsid w:val="005E28A3"/>
    <w:rsid w:val="005E61DD"/>
    <w:rsid w:val="006023DF"/>
    <w:rsid w:val="00636434"/>
    <w:rsid w:val="00641AB3"/>
    <w:rsid w:val="00657DE0"/>
    <w:rsid w:val="006702BC"/>
    <w:rsid w:val="00685313"/>
    <w:rsid w:val="006900E1"/>
    <w:rsid w:val="0069092B"/>
    <w:rsid w:val="00692833"/>
    <w:rsid w:val="006A6E9B"/>
    <w:rsid w:val="006B137A"/>
    <w:rsid w:val="006B249F"/>
    <w:rsid w:val="006B7C2A"/>
    <w:rsid w:val="006C23DA"/>
    <w:rsid w:val="006E013B"/>
    <w:rsid w:val="006E3D45"/>
    <w:rsid w:val="006E6013"/>
    <w:rsid w:val="006F580E"/>
    <w:rsid w:val="007149F9"/>
    <w:rsid w:val="00720019"/>
    <w:rsid w:val="00733A30"/>
    <w:rsid w:val="00736521"/>
    <w:rsid w:val="00745AEE"/>
    <w:rsid w:val="00746F0B"/>
    <w:rsid w:val="00750F10"/>
    <w:rsid w:val="007742CA"/>
    <w:rsid w:val="00790D70"/>
    <w:rsid w:val="007A0E3A"/>
    <w:rsid w:val="007A3A2F"/>
    <w:rsid w:val="007C221B"/>
    <w:rsid w:val="007D5320"/>
    <w:rsid w:val="008006C5"/>
    <w:rsid w:val="00800972"/>
    <w:rsid w:val="00804475"/>
    <w:rsid w:val="00805D7C"/>
    <w:rsid w:val="00807AB2"/>
    <w:rsid w:val="008108EF"/>
    <w:rsid w:val="00811633"/>
    <w:rsid w:val="00813B79"/>
    <w:rsid w:val="008231D2"/>
    <w:rsid w:val="00841E88"/>
    <w:rsid w:val="00861628"/>
    <w:rsid w:val="00864CD2"/>
    <w:rsid w:val="00872FC8"/>
    <w:rsid w:val="008845D0"/>
    <w:rsid w:val="008A4544"/>
    <w:rsid w:val="008A69FB"/>
    <w:rsid w:val="008B1AEA"/>
    <w:rsid w:val="008B43F2"/>
    <w:rsid w:val="008B6CFF"/>
    <w:rsid w:val="008C27E9"/>
    <w:rsid w:val="008C6BAA"/>
    <w:rsid w:val="008F5F55"/>
    <w:rsid w:val="009019FD"/>
    <w:rsid w:val="009133F2"/>
    <w:rsid w:val="0092425C"/>
    <w:rsid w:val="009274B4"/>
    <w:rsid w:val="00934EA2"/>
    <w:rsid w:val="00940614"/>
    <w:rsid w:val="00944A5C"/>
    <w:rsid w:val="00952A66"/>
    <w:rsid w:val="00957670"/>
    <w:rsid w:val="00987C1F"/>
    <w:rsid w:val="009C3191"/>
    <w:rsid w:val="009C56E5"/>
    <w:rsid w:val="009C6711"/>
    <w:rsid w:val="009D7AB4"/>
    <w:rsid w:val="009E0EDD"/>
    <w:rsid w:val="009E5FC8"/>
    <w:rsid w:val="009E687A"/>
    <w:rsid w:val="009F073B"/>
    <w:rsid w:val="009F63E2"/>
    <w:rsid w:val="00A066F1"/>
    <w:rsid w:val="00A141AF"/>
    <w:rsid w:val="00A16D29"/>
    <w:rsid w:val="00A16FCA"/>
    <w:rsid w:val="00A30305"/>
    <w:rsid w:val="00A31D2D"/>
    <w:rsid w:val="00A4600A"/>
    <w:rsid w:val="00A538A6"/>
    <w:rsid w:val="00A54C25"/>
    <w:rsid w:val="00A62F66"/>
    <w:rsid w:val="00A65349"/>
    <w:rsid w:val="00A70651"/>
    <w:rsid w:val="00A710E7"/>
    <w:rsid w:val="00A7372E"/>
    <w:rsid w:val="00A76E35"/>
    <w:rsid w:val="00A811DC"/>
    <w:rsid w:val="00A90939"/>
    <w:rsid w:val="00A93B85"/>
    <w:rsid w:val="00A94A88"/>
    <w:rsid w:val="00AA0B18"/>
    <w:rsid w:val="00AA646C"/>
    <w:rsid w:val="00AA666F"/>
    <w:rsid w:val="00AB5A50"/>
    <w:rsid w:val="00AB7C5F"/>
    <w:rsid w:val="00B23942"/>
    <w:rsid w:val="00B23C72"/>
    <w:rsid w:val="00B26A35"/>
    <w:rsid w:val="00B31EF6"/>
    <w:rsid w:val="00B33868"/>
    <w:rsid w:val="00B361C8"/>
    <w:rsid w:val="00B45F25"/>
    <w:rsid w:val="00B52787"/>
    <w:rsid w:val="00B52D47"/>
    <w:rsid w:val="00B6312D"/>
    <w:rsid w:val="00B639E9"/>
    <w:rsid w:val="00B66CB4"/>
    <w:rsid w:val="00B817CD"/>
    <w:rsid w:val="00B94AD0"/>
    <w:rsid w:val="00B957B6"/>
    <w:rsid w:val="00BA5265"/>
    <w:rsid w:val="00BB3A95"/>
    <w:rsid w:val="00BB4225"/>
    <w:rsid w:val="00BB6D50"/>
    <w:rsid w:val="00BD79AB"/>
    <w:rsid w:val="00BF3F06"/>
    <w:rsid w:val="00C0018F"/>
    <w:rsid w:val="00C12578"/>
    <w:rsid w:val="00C16A5A"/>
    <w:rsid w:val="00C20466"/>
    <w:rsid w:val="00C214ED"/>
    <w:rsid w:val="00C21615"/>
    <w:rsid w:val="00C234E6"/>
    <w:rsid w:val="00C26BA2"/>
    <w:rsid w:val="00C324A8"/>
    <w:rsid w:val="00C46705"/>
    <w:rsid w:val="00C50D1E"/>
    <w:rsid w:val="00C54517"/>
    <w:rsid w:val="00C546AA"/>
    <w:rsid w:val="00C64CD8"/>
    <w:rsid w:val="00C72D1B"/>
    <w:rsid w:val="00C817E1"/>
    <w:rsid w:val="00C94561"/>
    <w:rsid w:val="00C96FEF"/>
    <w:rsid w:val="00C97C68"/>
    <w:rsid w:val="00CA1A47"/>
    <w:rsid w:val="00CC247A"/>
    <w:rsid w:val="00CE36EA"/>
    <w:rsid w:val="00CE388F"/>
    <w:rsid w:val="00CE5E47"/>
    <w:rsid w:val="00CF020F"/>
    <w:rsid w:val="00CF1E9D"/>
    <w:rsid w:val="00CF2532"/>
    <w:rsid w:val="00CF2B5B"/>
    <w:rsid w:val="00D035E1"/>
    <w:rsid w:val="00D07BFC"/>
    <w:rsid w:val="00D12A29"/>
    <w:rsid w:val="00D14CE0"/>
    <w:rsid w:val="00D15781"/>
    <w:rsid w:val="00D300B0"/>
    <w:rsid w:val="00D54009"/>
    <w:rsid w:val="00D5651D"/>
    <w:rsid w:val="00D57A34"/>
    <w:rsid w:val="00D6112A"/>
    <w:rsid w:val="00D74898"/>
    <w:rsid w:val="00D75329"/>
    <w:rsid w:val="00D801ED"/>
    <w:rsid w:val="00D936BC"/>
    <w:rsid w:val="00D96530"/>
    <w:rsid w:val="00DD44AF"/>
    <w:rsid w:val="00DE2AC3"/>
    <w:rsid w:val="00DE5692"/>
    <w:rsid w:val="00E03C94"/>
    <w:rsid w:val="00E07AF5"/>
    <w:rsid w:val="00E11197"/>
    <w:rsid w:val="00E14E2A"/>
    <w:rsid w:val="00E26226"/>
    <w:rsid w:val="00E341B0"/>
    <w:rsid w:val="00E45D05"/>
    <w:rsid w:val="00E518AE"/>
    <w:rsid w:val="00E55816"/>
    <w:rsid w:val="00E55AEF"/>
    <w:rsid w:val="00E718D5"/>
    <w:rsid w:val="00E7662B"/>
    <w:rsid w:val="00E84ED7"/>
    <w:rsid w:val="00E917FD"/>
    <w:rsid w:val="00E9547B"/>
    <w:rsid w:val="00E976C1"/>
    <w:rsid w:val="00EA12E5"/>
    <w:rsid w:val="00EB55C6"/>
    <w:rsid w:val="00EC24BC"/>
    <w:rsid w:val="00EC3D69"/>
    <w:rsid w:val="00EE01ED"/>
    <w:rsid w:val="00EF2B09"/>
    <w:rsid w:val="00F02766"/>
    <w:rsid w:val="00F05BD4"/>
    <w:rsid w:val="00F06C1E"/>
    <w:rsid w:val="00F1524D"/>
    <w:rsid w:val="00F34759"/>
    <w:rsid w:val="00F56963"/>
    <w:rsid w:val="00F6155B"/>
    <w:rsid w:val="00F627FC"/>
    <w:rsid w:val="00F65C19"/>
    <w:rsid w:val="00F7356B"/>
    <w:rsid w:val="00F776DF"/>
    <w:rsid w:val="00F840C7"/>
    <w:rsid w:val="00FA771F"/>
    <w:rsid w:val="00FD037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84258B"/>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href">
    <w:name w:val="href"/>
    <w:basedOn w:val="DefaultParagraphFont"/>
    <w:rsid w:val="00B6312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246049-5e81-41c3-8934-9305b2b53d26" targetNamespace="http://schemas.microsoft.com/office/2006/metadata/properties" ma:root="true" ma:fieldsID="d41af5c836d734370eb92e7ee5f83852" ns2:_="" ns3:_="">
    <xsd:import namespace="996b2e75-67fd-4955-a3b0-5ab9934cb50b"/>
    <xsd:import namespace="bd246049-5e81-41c3-8934-9305b2b53d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246049-5e81-41c3-8934-9305b2b53d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d246049-5e81-41c3-8934-9305b2b53d26">DPM</DPM_x0020_Author>
    <DPM_x0020_File_x0020_name xmlns="bd246049-5e81-41c3-8934-9305b2b53d26">T17-WTSA.20-C-0039!A23!MSW-F</DPM_x0020_File_x0020_name>
    <DPM_x0020_Version xmlns="bd246049-5e81-41c3-8934-9305b2b53d26">DPM_2019.11.13.01</DPM_x0020_Version>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246049-5e81-41c3-8934-9305b2b53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DC8B7-8220-4282-BEB8-25F2684E41F3}">
  <ds:schemaRefs>
    <ds:schemaRef ds:uri="http://schemas.openxmlformats.org/officeDocument/2006/bibliography"/>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996b2e75-67fd-4955-a3b0-5ab9934cb50b"/>
    <ds:schemaRef ds:uri="http://schemas.microsoft.com/office/2006/metadata/properties"/>
    <ds:schemaRef ds:uri="http://purl.org/dc/elements/1.1/"/>
    <ds:schemaRef ds:uri="http://purl.org/dc/terms/"/>
    <ds:schemaRef ds:uri="http://schemas.microsoft.com/office/2006/documentManagement/types"/>
    <ds:schemaRef ds:uri="bd246049-5e81-41c3-8934-9305b2b53d26"/>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2038</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T17-WTSA.20-C-0039!A23!MSW-F</vt:lpstr>
    </vt:vector>
  </TitlesOfParts>
  <Manager>General Secretariat - Pool</Manager>
  <Company>International Telecommunication Union (ITU)</Company>
  <LinksUpToDate>false</LinksUpToDate>
  <CharactersWithSpaces>14553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T17-WTSA.20-C-0039!A23!MSW-F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2021-09-20T06:34:00Z</dcterms:created>
  <dcterms:modified xsi:type="dcterms:W3CDTF">2021-09-20T06:35:00Z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