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685B34" w14:paraId="614225CE" w14:textId="77777777" w:rsidTr="009B0563">
        <w:trPr>
          <w:cantSplit/>
        </w:trPr>
        <w:tc>
          <w:tcPr>
            <w:tcW w:w="6613" w:type="dxa"/>
            <w:vAlign w:val="center"/>
          </w:tcPr>
          <w:p w14:paraId="601A58AE" w14:textId="77777777" w:rsidR="009B0563" w:rsidRPr="00685B34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85B34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6DC8FBE7" w14:textId="1A7025FB" w:rsidR="009B0563" w:rsidRPr="00685B34" w:rsidRDefault="00AB125C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B12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685B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5274ADF3" w14:textId="77777777" w:rsidR="009B0563" w:rsidRPr="00685B34" w:rsidRDefault="009B0563" w:rsidP="009B0563">
            <w:pPr>
              <w:spacing w:before="0"/>
            </w:pPr>
            <w:r w:rsidRPr="00685B34">
              <w:rPr>
                <w:noProof/>
                <w:lang w:eastAsia="zh-CN"/>
              </w:rPr>
              <w:drawing>
                <wp:inline distT="0" distB="0" distL="0" distR="0" wp14:anchorId="5F9465FE" wp14:editId="5B19A0A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85B34" w14:paraId="498594B5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1B14A92" w14:textId="77777777" w:rsidR="00F0220A" w:rsidRPr="00685B34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9868ABF" w14:textId="77777777" w:rsidR="00F0220A" w:rsidRPr="00685B34" w:rsidRDefault="00F0220A" w:rsidP="004B520A">
            <w:pPr>
              <w:spacing w:before="0"/>
            </w:pPr>
          </w:p>
        </w:tc>
      </w:tr>
      <w:tr w:rsidR="005A374D" w:rsidRPr="00685B34" w14:paraId="30ED5218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4A6BCFF" w14:textId="77777777" w:rsidR="005A374D" w:rsidRPr="00685B34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2BAD42ED" w14:textId="77777777" w:rsidR="005A374D" w:rsidRPr="00685B34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85B34" w14:paraId="71130378" w14:textId="77777777" w:rsidTr="004B520A">
        <w:trPr>
          <w:cantSplit/>
        </w:trPr>
        <w:tc>
          <w:tcPr>
            <w:tcW w:w="6613" w:type="dxa"/>
          </w:tcPr>
          <w:p w14:paraId="1B732DF3" w14:textId="77777777" w:rsidR="00E83D45" w:rsidRPr="00685B34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85B34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CB684D7" w14:textId="77777777" w:rsidR="00E83D45" w:rsidRPr="00685B34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685B34">
              <w:rPr>
                <w:lang w:val="es-ES_tradnl"/>
              </w:rPr>
              <w:t>Addéndum</w:t>
            </w:r>
            <w:proofErr w:type="spellEnd"/>
            <w:r w:rsidRPr="00685B34">
              <w:rPr>
                <w:lang w:val="es-ES_tradnl"/>
              </w:rPr>
              <w:t xml:space="preserve"> 19 al</w:t>
            </w:r>
            <w:r w:rsidRPr="00685B34">
              <w:rPr>
                <w:lang w:val="es-ES_tradnl"/>
              </w:rPr>
              <w:br/>
              <w:t>Documento 39-S</w:t>
            </w:r>
          </w:p>
        </w:tc>
      </w:tr>
      <w:tr w:rsidR="00E83D45" w:rsidRPr="00685B34" w14:paraId="39D3F282" w14:textId="77777777" w:rsidTr="004B520A">
        <w:trPr>
          <w:cantSplit/>
        </w:trPr>
        <w:tc>
          <w:tcPr>
            <w:tcW w:w="6613" w:type="dxa"/>
          </w:tcPr>
          <w:p w14:paraId="01790ADC" w14:textId="77777777" w:rsidR="00E83D45" w:rsidRPr="00685B34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BA23B91" w14:textId="77777777" w:rsidR="00E83D45" w:rsidRPr="00685B3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85B34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685B34" w14:paraId="626B3D4D" w14:textId="77777777" w:rsidTr="004B520A">
        <w:trPr>
          <w:cantSplit/>
        </w:trPr>
        <w:tc>
          <w:tcPr>
            <w:tcW w:w="6613" w:type="dxa"/>
          </w:tcPr>
          <w:p w14:paraId="130B397D" w14:textId="77777777" w:rsidR="00E83D45" w:rsidRPr="00685B34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30A91A85" w14:textId="77777777" w:rsidR="00E83D45" w:rsidRPr="00685B3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85B3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685B34" w14:paraId="095A1DB1" w14:textId="77777777" w:rsidTr="004B520A">
        <w:trPr>
          <w:cantSplit/>
        </w:trPr>
        <w:tc>
          <w:tcPr>
            <w:tcW w:w="9811" w:type="dxa"/>
            <w:gridSpan w:val="2"/>
          </w:tcPr>
          <w:p w14:paraId="471B9CC5" w14:textId="77777777" w:rsidR="00681766" w:rsidRPr="00685B34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85B34" w14:paraId="4DA836DA" w14:textId="77777777" w:rsidTr="004B520A">
        <w:trPr>
          <w:cantSplit/>
        </w:trPr>
        <w:tc>
          <w:tcPr>
            <w:tcW w:w="9811" w:type="dxa"/>
            <w:gridSpan w:val="2"/>
          </w:tcPr>
          <w:p w14:paraId="6131C6E5" w14:textId="77777777" w:rsidR="00E83D45" w:rsidRPr="00685B34" w:rsidRDefault="00E83D45" w:rsidP="004B520A">
            <w:pPr>
              <w:pStyle w:val="Source"/>
            </w:pPr>
            <w:r w:rsidRPr="00685B34">
              <w:t>Estados Miembros de la Comisión Interamericana de Telecomunicaciones (CITEL)</w:t>
            </w:r>
          </w:p>
        </w:tc>
      </w:tr>
      <w:tr w:rsidR="00E83D45" w:rsidRPr="00685B34" w14:paraId="2FBBBCA4" w14:textId="77777777" w:rsidTr="004B520A">
        <w:trPr>
          <w:cantSplit/>
        </w:trPr>
        <w:tc>
          <w:tcPr>
            <w:tcW w:w="9811" w:type="dxa"/>
            <w:gridSpan w:val="2"/>
          </w:tcPr>
          <w:p w14:paraId="494D261B" w14:textId="412E4F48" w:rsidR="00E83D45" w:rsidRPr="00685B34" w:rsidRDefault="001842B2" w:rsidP="004B520A">
            <w:pPr>
              <w:pStyle w:val="Title1"/>
            </w:pPr>
            <w:r w:rsidRPr="00685B34">
              <w:t xml:space="preserve">PROPUESTA DE </w:t>
            </w:r>
            <w:r w:rsidR="00685B34" w:rsidRPr="00685B34">
              <w:t>SUPRESIÓN</w:t>
            </w:r>
            <w:r w:rsidRPr="00685B34">
              <w:t xml:space="preserve"> DE LA RESOLUCIÓN </w:t>
            </w:r>
            <w:r w:rsidR="00E83D45" w:rsidRPr="00685B34">
              <w:t>59</w:t>
            </w:r>
          </w:p>
        </w:tc>
      </w:tr>
      <w:tr w:rsidR="00E83D45" w:rsidRPr="00685B34" w14:paraId="5BB1CB17" w14:textId="77777777" w:rsidTr="004B520A">
        <w:trPr>
          <w:cantSplit/>
        </w:trPr>
        <w:tc>
          <w:tcPr>
            <w:tcW w:w="9811" w:type="dxa"/>
            <w:gridSpan w:val="2"/>
          </w:tcPr>
          <w:p w14:paraId="5040A975" w14:textId="77777777" w:rsidR="00E83D45" w:rsidRPr="00685B34" w:rsidRDefault="00E83D45" w:rsidP="004B520A">
            <w:pPr>
              <w:pStyle w:val="Title2"/>
            </w:pPr>
          </w:p>
        </w:tc>
      </w:tr>
      <w:tr w:rsidR="00E83D45" w:rsidRPr="00685B34" w14:paraId="10FEB78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4EC9062C" w14:textId="77777777" w:rsidR="00E83D45" w:rsidRPr="00685B34" w:rsidRDefault="00E83D45" w:rsidP="004B520A">
            <w:pPr>
              <w:pStyle w:val="Agendaitem"/>
            </w:pPr>
          </w:p>
        </w:tc>
      </w:tr>
    </w:tbl>
    <w:p w14:paraId="16D28A76" w14:textId="77777777" w:rsidR="006B0F54" w:rsidRPr="00685B3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685B34" w14:paraId="4CEC8790" w14:textId="77777777" w:rsidTr="00193AD1">
        <w:trPr>
          <w:cantSplit/>
        </w:trPr>
        <w:tc>
          <w:tcPr>
            <w:tcW w:w="1560" w:type="dxa"/>
          </w:tcPr>
          <w:p w14:paraId="261685FE" w14:textId="77777777" w:rsidR="006B0F54" w:rsidRPr="00685B34" w:rsidRDefault="006B0F54" w:rsidP="00193AD1">
            <w:r w:rsidRPr="00685B34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491F32CC" w14:textId="10E9135C" w:rsidR="006B0F54" w:rsidRPr="00685B34" w:rsidRDefault="001842B2" w:rsidP="00CA1F40">
            <w:pPr>
              <w:rPr>
                <w:color w:val="000000" w:themeColor="text1"/>
              </w:rPr>
            </w:pPr>
            <w:r w:rsidRPr="00685B34">
              <w:rPr>
                <w:color w:val="000000" w:themeColor="text1"/>
              </w:rPr>
              <w:t>La CITEL propone trasladar la parte dispositiva de la Resolución 59 de la AMNT a la Resolución 44 de la AMNT y suprimir la Resolución 59.</w:t>
            </w:r>
          </w:p>
        </w:tc>
      </w:tr>
    </w:tbl>
    <w:p w14:paraId="23F90CEF" w14:textId="77777777" w:rsidR="0051705A" w:rsidRPr="00685B34" w:rsidRDefault="0051705A" w:rsidP="00C25B5B"/>
    <w:p w14:paraId="2471FF53" w14:textId="77777777" w:rsidR="00B07178" w:rsidRPr="00685B34" w:rsidRDefault="00B07178" w:rsidP="00C25B5B">
      <w:r w:rsidRPr="00685B34">
        <w:br w:type="page"/>
      </w:r>
    </w:p>
    <w:p w14:paraId="445CC61B" w14:textId="77777777" w:rsidR="00E83D45" w:rsidRPr="00685B34" w:rsidRDefault="00E83D45" w:rsidP="007E5A28"/>
    <w:p w14:paraId="52C7B353" w14:textId="77777777" w:rsidR="00285482" w:rsidRPr="00685B34" w:rsidRDefault="001842B2">
      <w:pPr>
        <w:pStyle w:val="Proposal"/>
      </w:pPr>
      <w:r w:rsidRPr="00685B34">
        <w:t>SUP</w:t>
      </w:r>
      <w:r w:rsidRPr="00685B34">
        <w:tab/>
        <w:t>IAP/39A19/1</w:t>
      </w:r>
    </w:p>
    <w:p w14:paraId="575347A3" w14:textId="53DE80C6" w:rsidR="00FD410B" w:rsidRPr="00685B34" w:rsidRDefault="001842B2" w:rsidP="00513A4D">
      <w:pPr>
        <w:pStyle w:val="ResNo"/>
        <w:rPr>
          <w:b/>
        </w:rPr>
      </w:pPr>
      <w:bookmarkStart w:id="0" w:name="_Toc477787153"/>
      <w:r w:rsidRPr="00685B34">
        <w:t xml:space="preserve">RESOLUCIÓN </w:t>
      </w:r>
      <w:r w:rsidRPr="00685B34">
        <w:rPr>
          <w:rStyle w:val="href"/>
        </w:rPr>
        <w:t>59</w:t>
      </w:r>
      <w:r w:rsidRPr="00685B34">
        <w:t xml:space="preserve"> (</w:t>
      </w:r>
      <w:r w:rsidRPr="00685B34">
        <w:rPr>
          <w:caps w:val="0"/>
        </w:rPr>
        <w:t>Rev</w:t>
      </w:r>
      <w:r w:rsidRPr="00685B34">
        <w:t xml:space="preserve">. </w:t>
      </w:r>
      <w:r w:rsidRPr="00685B34">
        <w:rPr>
          <w:caps w:val="0"/>
        </w:rPr>
        <w:t>Dubái</w:t>
      </w:r>
      <w:r w:rsidRPr="00685B34">
        <w:t>, 2012)</w:t>
      </w:r>
      <w:bookmarkEnd w:id="0"/>
    </w:p>
    <w:p w14:paraId="30F00FA8" w14:textId="00CE6FD3" w:rsidR="00FD410B" w:rsidRPr="00685B34" w:rsidRDefault="001842B2" w:rsidP="00E1015D">
      <w:pPr>
        <w:pStyle w:val="Restitle"/>
      </w:pPr>
      <w:bookmarkStart w:id="1" w:name="_Toc477787154"/>
      <w:r w:rsidRPr="00685B34">
        <w:t>Mejorar la participación de los operadores de telecomunicaciones</w:t>
      </w:r>
      <w:r w:rsidRPr="00685B34">
        <w:br/>
        <w:t>de los países en desarrollo</w:t>
      </w:r>
      <w:r w:rsidRPr="00685B34">
        <w:rPr>
          <w:rStyle w:val="FootnoteReference"/>
        </w:rPr>
        <w:footnoteReference w:customMarkFollows="1" w:id="1"/>
        <w:t>1</w:t>
      </w:r>
      <w:bookmarkEnd w:id="1"/>
    </w:p>
    <w:p w14:paraId="049578E6" w14:textId="68845D1D" w:rsidR="00FD410B" w:rsidRPr="00685B34" w:rsidRDefault="001842B2" w:rsidP="00FD410B">
      <w:pPr>
        <w:pStyle w:val="Resref"/>
        <w:rPr>
          <w:i w:val="0"/>
          <w:iCs/>
        </w:rPr>
      </w:pPr>
      <w:r w:rsidRPr="00685B34">
        <w:rPr>
          <w:iCs/>
        </w:rPr>
        <w:t>(Johannesburgo, 2008; Dubái, 2012)</w:t>
      </w:r>
    </w:p>
    <w:p w14:paraId="754BD35D" w14:textId="2DAC31E3" w:rsidR="00FD410B" w:rsidRPr="00685B34" w:rsidRDefault="001842B2" w:rsidP="00FD410B">
      <w:pPr>
        <w:pStyle w:val="Normalaftertitle"/>
      </w:pPr>
      <w:r w:rsidRPr="00685B34">
        <w:t>La Asamblea Mundial de Normalización de las Telecomunicaciones (Dubái, 2012),</w:t>
      </w:r>
    </w:p>
    <w:p w14:paraId="5A58FCE3" w14:textId="60736887" w:rsidR="00285482" w:rsidRPr="00685B34" w:rsidRDefault="001842B2">
      <w:pPr>
        <w:pStyle w:val="Reasons"/>
      </w:pPr>
      <w:r w:rsidRPr="00685B34">
        <w:rPr>
          <w:b/>
        </w:rPr>
        <w:t>Motivos:</w:t>
      </w:r>
      <w:r w:rsidRPr="00685B34">
        <w:tab/>
        <w:t xml:space="preserve">La Resolución 59 (Rev. Dubái, 2012) de la AMNT tiene por objetivo fundamental reducir la disparidad entre los países en desarrollo y los desarrollados en materia de normalización. Así, la </w:t>
      </w:r>
      <w:r w:rsidR="00685B34" w:rsidRPr="00685B34">
        <w:t>pa</w:t>
      </w:r>
      <w:r w:rsidR="00685B34" w:rsidRPr="00497120">
        <w:t>rte</w:t>
      </w:r>
      <w:r w:rsidRPr="00685B34">
        <w:t xml:space="preserve"> dispositiva de la Resolución 59 debe integrarse en la Resolución 44 (Rev. </w:t>
      </w:r>
      <w:proofErr w:type="spellStart"/>
      <w:r w:rsidRPr="00685B34">
        <w:t>Hammamet</w:t>
      </w:r>
      <w:proofErr w:type="spellEnd"/>
      <w:r w:rsidRPr="00685B34">
        <w:t xml:space="preserve">, 2016) de la AMNT, </w:t>
      </w:r>
      <w:r w:rsidRPr="00685B34">
        <w:tab/>
        <w:t xml:space="preserve">Reducción de la brecha de normalización entre los países en desarrollo y desarrollados (véase el </w:t>
      </w:r>
      <w:proofErr w:type="spellStart"/>
      <w:r w:rsidRPr="00685B34">
        <w:t>Addendum</w:t>
      </w:r>
      <w:proofErr w:type="spellEnd"/>
      <w:r w:rsidRPr="00685B34">
        <w:t xml:space="preserve"> 18 al Documento 39). Dado que suprimir Resoluciones cuyas partes dispositivas que pueden integrarse en otra Resolución afín supone un ahorro para el Sector en términos operativos y financieros, la Resolución 59 debe suprimirse.</w:t>
      </w:r>
    </w:p>
    <w:p w14:paraId="4C307E47" w14:textId="77777777" w:rsidR="00F7664C" w:rsidRPr="00685B34" w:rsidRDefault="00F7664C" w:rsidP="00F7664C"/>
    <w:p w14:paraId="7B69443A" w14:textId="77777777" w:rsidR="00F7664C" w:rsidRPr="00685B34" w:rsidRDefault="00F7664C">
      <w:pPr>
        <w:jc w:val="center"/>
      </w:pPr>
      <w:r w:rsidRPr="00685B34">
        <w:t>______________</w:t>
      </w:r>
    </w:p>
    <w:sectPr w:rsidR="00F7664C" w:rsidRPr="00685B34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1C1F" w14:textId="77777777" w:rsidR="00FC241D" w:rsidRDefault="00FC241D">
      <w:r>
        <w:separator/>
      </w:r>
    </w:p>
  </w:endnote>
  <w:endnote w:type="continuationSeparator" w:id="0">
    <w:p w14:paraId="69368496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726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395BD" w14:textId="0C36025A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497120">
      <w:rPr>
        <w:noProof/>
        <w:lang w:val="fr-CH"/>
      </w:rPr>
      <w:t>P:\ESP\ITU-T\CONF-T\WTSA20\000\039ADD19S.docx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125C">
      <w:rPr>
        <w:noProof/>
      </w:rPr>
      <w:t>18.08.21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712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FAD5" w14:textId="79E32185" w:rsidR="00D827C7" w:rsidRPr="00AB125C" w:rsidRDefault="00D827C7" w:rsidP="00D827C7">
    <w:pPr>
      <w:pStyle w:val="Footer"/>
      <w:rPr>
        <w:lang w:val="fr-BE"/>
      </w:rPr>
    </w:pPr>
    <w:r>
      <w:fldChar w:fldCharType="begin"/>
    </w:r>
    <w:r w:rsidRPr="00AB125C">
      <w:rPr>
        <w:lang w:val="fr-BE"/>
      </w:rPr>
      <w:instrText xml:space="preserve"> FILENAME \p  \* MERGEFORMAT </w:instrText>
    </w:r>
    <w:r>
      <w:fldChar w:fldCharType="separate"/>
    </w:r>
    <w:r w:rsidR="00497120" w:rsidRPr="00AB125C">
      <w:rPr>
        <w:lang w:val="fr-BE"/>
      </w:rPr>
      <w:t>P:\ESP\ITU-T\CONF-T\WTSA20\000\039ADD19S.docx</w:t>
    </w:r>
    <w:r>
      <w:fldChar w:fldCharType="end"/>
    </w:r>
    <w:r w:rsidRPr="00AB125C">
      <w:rPr>
        <w:lang w:val="fr-BE"/>
      </w:rPr>
      <w:t xml:space="preserve"> (493251)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7E9E" w14:textId="5817F8DB" w:rsidR="00F7664C" w:rsidRPr="00AB125C" w:rsidRDefault="00AB125C" w:rsidP="00F7664C">
    <w:pPr>
      <w:pStyle w:val="Footer"/>
      <w:rPr>
        <w:lang w:val="fr-BE"/>
      </w:rPr>
    </w:pPr>
    <w:r>
      <w:fldChar w:fldCharType="begin"/>
    </w:r>
    <w:r w:rsidRPr="00AB125C">
      <w:rPr>
        <w:lang w:val="fr-BE"/>
      </w:rPr>
      <w:instrText xml:space="preserve"> FILENAME \p  \* MERGEFORMAT </w:instrText>
    </w:r>
    <w:r>
      <w:fldChar w:fldCharType="separate"/>
    </w:r>
    <w:r w:rsidR="00497120" w:rsidRPr="00AB125C">
      <w:rPr>
        <w:lang w:val="fr-BE"/>
      </w:rPr>
      <w:t>P:\ESP\ITU-T\CONF-T\WTSA20\000\039ADD19S.docx</w:t>
    </w:r>
    <w:r>
      <w:fldChar w:fldCharType="end"/>
    </w:r>
    <w:r w:rsidR="00F7664C" w:rsidRPr="00AB125C">
      <w:rPr>
        <w:lang w:val="fr-BE"/>
      </w:rPr>
      <w:t xml:space="preserve"> (493251)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67F8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CCF6CD7" w14:textId="77777777" w:rsidR="00FC241D" w:rsidRDefault="00FC241D">
      <w:r>
        <w:continuationSeparator/>
      </w:r>
    </w:p>
  </w:footnote>
  <w:footnote w:id="1">
    <w:p w14:paraId="3EEFE03E" w14:textId="44F5EF38" w:rsidR="004A3B8F" w:rsidRPr="001E6B98" w:rsidRDefault="001842B2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3F19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050351F7" w14:textId="6CCF1638" w:rsidR="00E83D45" w:rsidRPr="00C72D5C" w:rsidRDefault="002E5627" w:rsidP="00F7664C">
    <w:pPr>
      <w:pStyle w:val="Header"/>
      <w:spacing w:after="120"/>
    </w:pPr>
    <w:r>
      <w:fldChar w:fldCharType="begin"/>
    </w:r>
    <w:r>
      <w:instrText xml:space="preserve"> styleref DocNumber </w:instrText>
    </w:r>
    <w:r>
      <w:fldChar w:fldCharType="separate"/>
    </w:r>
    <w:r w:rsidR="00AB125C">
      <w:rPr>
        <w:noProof/>
      </w:rPr>
      <w:t>Addéndum 19 al</w:t>
    </w:r>
    <w:r w:rsidR="00AB125C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42B2"/>
    <w:rsid w:val="00191A97"/>
    <w:rsid w:val="001A083F"/>
    <w:rsid w:val="001C41FA"/>
    <w:rsid w:val="001D380F"/>
    <w:rsid w:val="001D440E"/>
    <w:rsid w:val="001E2B52"/>
    <w:rsid w:val="001E3F27"/>
    <w:rsid w:val="001F161F"/>
    <w:rsid w:val="001F20F0"/>
    <w:rsid w:val="0021371A"/>
    <w:rsid w:val="002337D9"/>
    <w:rsid w:val="00236D2A"/>
    <w:rsid w:val="00240340"/>
    <w:rsid w:val="00255F12"/>
    <w:rsid w:val="00262C09"/>
    <w:rsid w:val="00263815"/>
    <w:rsid w:val="0028017B"/>
    <w:rsid w:val="00285482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97120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85B34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125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134D4"/>
    <w:rsid w:val="00C25B5B"/>
    <w:rsid w:val="00C614DC"/>
    <w:rsid w:val="00C63EB5"/>
    <w:rsid w:val="00C72410"/>
    <w:rsid w:val="00C76805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827C7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7664C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81FF0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c02402-b82b-4c9c-a88d-cfde0de73c80" targetNamespace="http://schemas.microsoft.com/office/2006/metadata/properties" ma:root="true" ma:fieldsID="d41af5c836d734370eb92e7ee5f83852" ns2:_="" ns3:_="">
    <xsd:import namespace="996b2e75-67fd-4955-a3b0-5ab9934cb50b"/>
    <xsd:import namespace="bcc02402-b82b-4c9c-a88d-cfde0de73c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2402-b82b-4c9c-a88d-cfde0de73c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c02402-b82b-4c9c-a88d-cfde0de73c80">DPM</DPM_x0020_Author>
    <DPM_x0020_File_x0020_name xmlns="bcc02402-b82b-4c9c-a88d-cfde0de73c80">T17-WTSA.20-C-0039!A19!MSW-S</DPM_x0020_File_x0020_name>
    <DPM_x0020_Version xmlns="bcc02402-b82b-4c9c-a88d-cfde0de73c80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c02402-b82b-4c9c-a88d-cfde0de73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metadata/properties"/>
    <ds:schemaRef ds:uri="http://schemas.microsoft.com/office/2006/documentManagement/types"/>
    <ds:schemaRef ds:uri="bcc02402-b82b-4c9c-a88d-cfde0de73c80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T17-WTSA.20-C-0039!A19!MSW-S</vt:lpstr>
    </vt:vector>
  </TitlesOfParts>
  <Manager>Secretaría General - Pool</Manager>
  <Company>International Telecommunication Union (ITU)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T17-WTSA.20-C-0039!A19!MSW-S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7</cp:revision>
  <cp:lastPrinted>2016-03-08T15:23:00Z</cp:lastPrinted>
  <dcterms:created xsi:type="dcterms:W3CDTF">2021-08-18T12:33:00Z</dcterms:created>
  <dcterms:modified xsi:type="dcterms:W3CDTF">2021-09-20T14:19:00Z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