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352"/>
        <w:gridCol w:w="2972"/>
      </w:tblGrid>
      <w:tr w:rsidR="00280E04" w14:paraId="7255EC59" w14:textId="77777777" w:rsidTr="00AD538E">
        <w:trPr>
          <w:cantSplit/>
          <w:trHeight w:val="20"/>
        </w:trPr>
        <w:tc>
          <w:tcPr>
            <w:tcW w:w="6700" w:type="dxa"/>
            <w:gridSpan w:val="2"/>
          </w:tcPr>
          <w:p w14:paraId="7A8DAFBF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289C3ECE" w14:textId="77777777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- 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0D22279A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F15C67B" wp14:editId="316C5D9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B20D729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bottom w:val="single" w:sz="12" w:space="0" w:color="auto"/>
            </w:tcBorders>
          </w:tcPr>
          <w:p w14:paraId="65591561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25961E9B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25B7FA7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top w:val="single" w:sz="12" w:space="0" w:color="auto"/>
            </w:tcBorders>
          </w:tcPr>
          <w:p w14:paraId="05EAF1E0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214DD7C6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D538E" w14:paraId="442DCDD3" w14:textId="77777777" w:rsidTr="00F779DA">
        <w:trPr>
          <w:cantSplit/>
        </w:trPr>
        <w:tc>
          <w:tcPr>
            <w:tcW w:w="6700" w:type="dxa"/>
            <w:gridSpan w:val="2"/>
          </w:tcPr>
          <w:p w14:paraId="4B3CF066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2972" w:type="dxa"/>
          </w:tcPr>
          <w:p w14:paraId="7BDF64E0" w14:textId="3CE1AE86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27B38">
              <w:rPr>
                <w:rtl/>
              </w:rPr>
              <w:t>الوثيقة</w:t>
            </w:r>
            <w:r>
              <w:rPr>
                <w:rFonts w:hint="cs"/>
                <w:rtl/>
              </w:rPr>
              <w:t xml:space="preserve"> </w:t>
            </w:r>
            <w:r w:rsidR="006F04C9">
              <w:t>39</w:t>
            </w:r>
            <w:r w:rsidRPr="00827B38">
              <w:t>-A</w:t>
            </w:r>
          </w:p>
        </w:tc>
      </w:tr>
      <w:tr w:rsidR="00AD538E" w14:paraId="7677DAFE" w14:textId="77777777" w:rsidTr="00F779DA">
        <w:trPr>
          <w:cantSplit/>
        </w:trPr>
        <w:tc>
          <w:tcPr>
            <w:tcW w:w="6700" w:type="dxa"/>
            <w:gridSpan w:val="2"/>
          </w:tcPr>
          <w:p w14:paraId="2C3DF996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609CB27A" w14:textId="2FAFF5BA" w:rsidR="00AD538E" w:rsidRPr="0012545F" w:rsidRDefault="006F04C9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24 مارس </w:t>
            </w:r>
            <w:r w:rsidR="00AD538E" w:rsidRPr="00827B38">
              <w:t>2021</w:t>
            </w:r>
          </w:p>
        </w:tc>
      </w:tr>
      <w:tr w:rsidR="00AD538E" w14:paraId="7CD5489F" w14:textId="77777777" w:rsidTr="00F779DA">
        <w:trPr>
          <w:cantSplit/>
        </w:trPr>
        <w:tc>
          <w:tcPr>
            <w:tcW w:w="6700" w:type="dxa"/>
            <w:gridSpan w:val="2"/>
          </w:tcPr>
          <w:p w14:paraId="6F1938F5" w14:textId="77777777" w:rsidR="00AD538E" w:rsidRPr="004E2A5D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35AB046B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1E6E3C7B" w14:textId="77777777" w:rsidTr="004E2A5D">
        <w:trPr>
          <w:cantSplit/>
        </w:trPr>
        <w:tc>
          <w:tcPr>
            <w:tcW w:w="9672" w:type="dxa"/>
            <w:gridSpan w:val="3"/>
          </w:tcPr>
          <w:p w14:paraId="1D4FEE1B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2091FDB2" w14:textId="77777777" w:rsidTr="004E2A5D">
        <w:trPr>
          <w:cantSplit/>
        </w:trPr>
        <w:tc>
          <w:tcPr>
            <w:tcW w:w="9672" w:type="dxa"/>
            <w:gridSpan w:val="3"/>
          </w:tcPr>
          <w:p w14:paraId="0612F6C8" w14:textId="72B6A126" w:rsidR="005C3880" w:rsidRPr="00E621A3" w:rsidRDefault="006F04C9" w:rsidP="005C3880">
            <w:pPr>
              <w:pStyle w:val="Source"/>
              <w:rPr>
                <w:rtl/>
              </w:rPr>
            </w:pPr>
            <w:r>
              <w:rPr>
                <w:rtl/>
              </w:rPr>
              <w:t>الدول الأعضاء في لجنة البلدان الأمريكية للاتصالات (</w:t>
            </w:r>
            <w:r>
              <w:t>CITEL</w:t>
            </w:r>
            <w:r>
              <w:rPr>
                <w:rtl/>
              </w:rPr>
              <w:t>)</w:t>
            </w:r>
          </w:p>
        </w:tc>
      </w:tr>
      <w:tr w:rsidR="005C3880" w14:paraId="71AEF1B7" w14:textId="77777777" w:rsidTr="004E2A5D">
        <w:trPr>
          <w:cantSplit/>
        </w:trPr>
        <w:tc>
          <w:tcPr>
            <w:tcW w:w="9672" w:type="dxa"/>
            <w:gridSpan w:val="3"/>
          </w:tcPr>
          <w:p w14:paraId="1BBE617E" w14:textId="1FFC2EBC" w:rsidR="005C3880" w:rsidRPr="00BD6EF3" w:rsidRDefault="006F04C9" w:rsidP="005C388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المقترحات المشتركة المقدمة من البلدان الأمريكية بشأن أعمال الجمعية</w:t>
            </w:r>
          </w:p>
        </w:tc>
      </w:tr>
      <w:tr w:rsidR="005C3880" w14:paraId="32969B5A" w14:textId="77777777" w:rsidTr="004E2A5D">
        <w:trPr>
          <w:cantSplit/>
        </w:trPr>
        <w:tc>
          <w:tcPr>
            <w:tcW w:w="9672" w:type="dxa"/>
            <w:gridSpan w:val="3"/>
          </w:tcPr>
          <w:p w14:paraId="5F7BFC9A" w14:textId="3DD76F2A" w:rsidR="005C3880" w:rsidRPr="00BD6EF3" w:rsidRDefault="005C3880" w:rsidP="00653585">
            <w:pPr>
              <w:pStyle w:val="Title4"/>
              <w:framePr w:hSpace="0" w:wrap="auto" w:vAnchor="margin" w:xAlign="left" w:yAlign="inline"/>
              <w:rPr>
                <w:rFonts w:hint="cs"/>
                <w:rtl/>
              </w:rPr>
            </w:pPr>
          </w:p>
        </w:tc>
      </w:tr>
      <w:tr w:rsidR="005C3880" w14:paraId="6B13DFB4" w14:textId="77777777" w:rsidTr="00FC7FD8">
        <w:trPr>
          <w:cantSplit/>
        </w:trPr>
        <w:tc>
          <w:tcPr>
            <w:tcW w:w="9672" w:type="dxa"/>
            <w:gridSpan w:val="3"/>
          </w:tcPr>
          <w:p w14:paraId="56D2ABC1" w14:textId="77777777" w:rsidR="005C3880" w:rsidRDefault="005C3880" w:rsidP="005C3880">
            <w:pPr>
              <w:rPr>
                <w:rtl/>
              </w:rPr>
            </w:pPr>
          </w:p>
        </w:tc>
      </w:tr>
      <w:tr w:rsidR="005C3880" w:rsidRPr="00AD538E" w14:paraId="36AD663F" w14:textId="77777777" w:rsidTr="00FC7FD8">
        <w:trPr>
          <w:cantSplit/>
        </w:trPr>
        <w:tc>
          <w:tcPr>
            <w:tcW w:w="1348" w:type="dxa"/>
          </w:tcPr>
          <w:p w14:paraId="7479FF5D" w14:textId="77777777" w:rsidR="005C3880" w:rsidRPr="00AD538E" w:rsidRDefault="005C3880" w:rsidP="00AD538E">
            <w:pPr>
              <w:spacing w:after="120" w:line="300" w:lineRule="exact"/>
              <w:rPr>
                <w:b/>
                <w:bCs/>
                <w:rtl/>
              </w:rPr>
            </w:pPr>
            <w:r w:rsidRPr="00AD538E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0746801C" w14:textId="28CFC106" w:rsidR="005C3880" w:rsidRPr="00AD538E" w:rsidRDefault="006F04C9" w:rsidP="00AD538E">
            <w:pPr>
              <w:spacing w:after="120" w:line="300" w:lineRule="exact"/>
              <w:rPr>
                <w:rtl/>
              </w:rPr>
            </w:pPr>
            <w:r w:rsidRPr="006A7CA4">
              <w:rPr>
                <w:rtl/>
              </w:rPr>
              <w:t>المقترحات المشتركة المقدمة من لجنة البلدان الأمريكية للاتصالات</w:t>
            </w:r>
            <w:r w:rsidR="000674E9">
              <w:rPr>
                <w:rFonts w:hint="cs"/>
                <w:rtl/>
              </w:rPr>
              <w:t xml:space="preserve"> من أجل</w:t>
            </w:r>
            <w:r w:rsidR="00A91571" w:rsidRPr="003B0774">
              <w:rPr>
                <w:rFonts w:hint="cs"/>
                <w:rtl/>
                <w:lang w:bidi="ar-EG"/>
              </w:rPr>
              <w:t xml:space="preserve"> الجمعية العالمية لتقييس الاتصالات</w:t>
            </w:r>
            <w:r w:rsidR="00A91571">
              <w:rPr>
                <w:rFonts w:hint="cs"/>
                <w:rtl/>
                <w:lang w:bidi="ar-EG"/>
              </w:rPr>
              <w:t xml:space="preserve"> </w:t>
            </w:r>
            <w:r w:rsidR="00A91571" w:rsidRPr="003B0774">
              <w:rPr>
                <w:lang w:val="fr-FR"/>
              </w:rPr>
              <w:t>(WTSA</w:t>
            </w:r>
            <w:r w:rsidR="00A91571">
              <w:rPr>
                <w:lang w:val="fr-FR"/>
              </w:rPr>
              <w:noBreakHyphen/>
              <w:t>20</w:t>
            </w:r>
            <w:r w:rsidR="00A91571" w:rsidRPr="003B0774">
              <w:rPr>
                <w:lang w:val="fr-FR"/>
              </w:rPr>
              <w:t>)</w:t>
            </w:r>
            <w:r w:rsidR="00A91571" w:rsidRPr="003B0774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2EA26344" w14:textId="63537114" w:rsidR="006F04C9" w:rsidRPr="00256ACD" w:rsidRDefault="006F04C9" w:rsidP="00417A69">
      <w:pPr>
        <w:pStyle w:val="Normalaftertitle"/>
        <w:rPr>
          <w:rtl/>
          <w:lang w:bidi="ar-SY"/>
        </w:rPr>
      </w:pPr>
      <w:r w:rsidRPr="00256ACD">
        <w:rPr>
          <w:rFonts w:hint="cs"/>
          <w:rtl/>
          <w:lang w:bidi="ar-EG"/>
        </w:rPr>
        <w:t xml:space="preserve">تعرض هذه المساهمة </w:t>
      </w:r>
      <w:r w:rsidR="003154C8">
        <w:rPr>
          <w:rFonts w:hint="cs"/>
          <w:rtl/>
          <w:lang w:bidi="ar-EG"/>
        </w:rPr>
        <w:t>مقترحات البلدان الأمريكية</w:t>
      </w:r>
      <w:r w:rsidRPr="00256ACD">
        <w:rPr>
          <w:rFonts w:hint="cs"/>
          <w:rtl/>
          <w:lang w:bidi="ar-EG"/>
        </w:rPr>
        <w:t xml:space="preserve"> </w:t>
      </w:r>
      <w:r w:rsidRPr="00256ACD">
        <w:rPr>
          <w:lang w:val="en-GB"/>
        </w:rPr>
        <w:t>(</w:t>
      </w:r>
      <w:r w:rsidR="003154C8">
        <w:rPr>
          <w:lang w:val="en-GB"/>
        </w:rPr>
        <w:t>IAP</w:t>
      </w:r>
      <w:r w:rsidRPr="00256ACD">
        <w:rPr>
          <w:lang w:val="en-GB"/>
        </w:rPr>
        <w:t>)</w:t>
      </w:r>
      <w:r w:rsidRPr="00256ACD">
        <w:rPr>
          <w:rFonts w:hint="cs"/>
          <w:rtl/>
          <w:lang w:bidi="ar-EG"/>
        </w:rPr>
        <w:t xml:space="preserve"> المقدمة إلى الجمعية العالمية لتقييس الاتصالات </w:t>
      </w:r>
      <w:r w:rsidR="00A2511A" w:rsidRPr="003B0774">
        <w:rPr>
          <w:lang w:val="fr-FR"/>
        </w:rPr>
        <w:t>(WTSA</w:t>
      </w:r>
      <w:r w:rsidR="00A2511A">
        <w:rPr>
          <w:lang w:val="fr-FR"/>
        </w:rPr>
        <w:noBreakHyphen/>
        <w:t>20</w:t>
      </w:r>
      <w:r w:rsidR="00A2511A" w:rsidRPr="003B0774">
        <w:rPr>
          <w:lang w:val="fr-FR"/>
        </w:rPr>
        <w:t>)</w:t>
      </w:r>
      <w:r w:rsidRPr="00256ACD">
        <w:rPr>
          <w:rFonts w:hint="cs"/>
          <w:rtl/>
          <w:lang w:bidi="ar-EG"/>
        </w:rPr>
        <w:t>. وقد</w:t>
      </w:r>
      <w:r w:rsidR="005236AD">
        <w:rPr>
          <w:rFonts w:hint="eastAsia"/>
          <w:rtl/>
          <w:lang w:bidi="ar-EG"/>
        </w:rPr>
        <w:t> </w:t>
      </w:r>
      <w:r w:rsidRPr="00256ACD">
        <w:rPr>
          <w:rFonts w:hint="cs"/>
          <w:rtl/>
          <w:lang w:bidi="ar-EG"/>
        </w:rPr>
        <w:t>وضعت هذه المقترحات اللجنة</w:t>
      </w:r>
      <w:r w:rsidR="00A2511A">
        <w:rPr>
          <w:rFonts w:hint="cs"/>
          <w:rtl/>
        </w:rPr>
        <w:t xml:space="preserve"> الاستشارية الدائمة الأولى</w:t>
      </w:r>
      <w:r w:rsidRPr="00256ACD">
        <w:rPr>
          <w:rFonts w:hint="eastAsia"/>
          <w:rtl/>
          <w:lang w:bidi="ar-EG"/>
        </w:rPr>
        <w:t> </w:t>
      </w:r>
      <w:r w:rsidRPr="00256ACD">
        <w:rPr>
          <w:lang w:val="en-GB"/>
        </w:rPr>
        <w:t>(</w:t>
      </w:r>
      <w:r w:rsidR="00A2511A">
        <w:rPr>
          <w:lang w:val="en-GB"/>
        </w:rPr>
        <w:t>PCC.I</w:t>
      </w:r>
      <w:r w:rsidRPr="00256ACD">
        <w:rPr>
          <w:lang w:val="en-GB"/>
        </w:rPr>
        <w:t>)</w:t>
      </w:r>
      <w:r w:rsidR="00CB7FA1">
        <w:rPr>
          <w:rFonts w:hint="cs"/>
          <w:rtl/>
          <w:lang w:val="en-GB"/>
        </w:rPr>
        <w:t>: الاتصالات/تكنولوجيا المعلومات والاتصالات،</w:t>
      </w:r>
      <w:r w:rsidRPr="00256ACD">
        <w:rPr>
          <w:rFonts w:hint="cs"/>
          <w:rtl/>
          <w:lang w:val="en-GB"/>
        </w:rPr>
        <w:t xml:space="preserve"> التابعة</w:t>
      </w:r>
      <w:r w:rsidR="00A2511A">
        <w:rPr>
          <w:rFonts w:hint="cs"/>
          <w:rtl/>
          <w:lang w:val="en-GB"/>
        </w:rPr>
        <w:t xml:space="preserve"> للجنة البلدان الأمريكية للاتصالات </w:t>
      </w:r>
      <w:r w:rsidR="00A2511A">
        <w:t>(CITEL)</w:t>
      </w:r>
      <w:r w:rsidRPr="00256ACD">
        <w:rPr>
          <w:rFonts w:hint="cs"/>
          <w:rtl/>
          <w:lang w:bidi="ar-EG"/>
        </w:rPr>
        <w:t>.</w:t>
      </w:r>
    </w:p>
    <w:p w14:paraId="26C6E512" w14:textId="554108AA" w:rsidR="006F04C9" w:rsidRPr="003B0774" w:rsidRDefault="006F04C9" w:rsidP="006F04C9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تبرز </w:t>
      </w:r>
      <w:r>
        <w:rPr>
          <w:rFonts w:hint="cs"/>
          <w:rtl/>
          <w:lang w:bidi="ar-EG"/>
        </w:rPr>
        <w:t>ال</w:t>
      </w:r>
      <w:r w:rsidRPr="003B0774">
        <w:rPr>
          <w:rFonts w:hint="cs"/>
          <w:rtl/>
          <w:lang w:bidi="ar-EG"/>
        </w:rPr>
        <w:t xml:space="preserve">مقترحات </w:t>
      </w:r>
      <w:r>
        <w:rPr>
          <w:rFonts w:hint="cs"/>
          <w:rtl/>
          <w:lang w:bidi="ar-EG"/>
        </w:rPr>
        <w:t>التالية</w:t>
      </w:r>
      <w:r w:rsidRPr="003B0774">
        <w:rPr>
          <w:rFonts w:hint="cs"/>
          <w:rtl/>
          <w:lang w:bidi="ar-EG"/>
        </w:rPr>
        <w:t xml:space="preserve"> المقدمة إلى الجمعية العالمية لتقييس الاتصالات </w:t>
      </w:r>
      <w:r w:rsidR="00CB7FA1">
        <w:rPr>
          <w:rFonts w:hint="cs"/>
          <w:rtl/>
          <w:lang w:bidi="ar-EG"/>
        </w:rPr>
        <w:t xml:space="preserve">أولويات الدول الأعضاء في </w:t>
      </w:r>
      <w:r w:rsidR="00CB7FA1">
        <w:rPr>
          <w:rFonts w:hint="cs"/>
          <w:spacing w:val="-2"/>
          <w:rtl/>
          <w:lang w:val="en-GB"/>
        </w:rPr>
        <w:t>لجنة البلدان الأمريكية للاتصالات</w:t>
      </w:r>
      <w:r w:rsidR="00CB7FA1" w:rsidRPr="003B0774">
        <w:rPr>
          <w:rFonts w:hint="cs"/>
          <w:rtl/>
          <w:lang w:bidi="ar-EG"/>
        </w:rPr>
        <w:t xml:space="preserve"> </w:t>
      </w:r>
      <w:r w:rsidRPr="003B0774">
        <w:rPr>
          <w:rFonts w:hint="cs"/>
          <w:rtl/>
          <w:lang w:bidi="ar-EG"/>
        </w:rPr>
        <w:t xml:space="preserve">فيما يخص </w:t>
      </w:r>
      <w:r>
        <w:rPr>
          <w:rFonts w:hint="cs"/>
          <w:rtl/>
          <w:lang w:bidi="ar-EG"/>
        </w:rPr>
        <w:t>قطاع تقييس ا</w:t>
      </w:r>
      <w:r w:rsidRPr="003B0774">
        <w:rPr>
          <w:rFonts w:hint="cs"/>
          <w:rtl/>
          <w:lang w:bidi="ar-EG"/>
        </w:rPr>
        <w:t xml:space="preserve">لاتصالات لفترة </w:t>
      </w:r>
      <w:r w:rsidR="00CB7FA1">
        <w:rPr>
          <w:rFonts w:hint="cs"/>
          <w:rtl/>
          <w:lang w:bidi="ar-EG"/>
        </w:rPr>
        <w:t>الدراسة</w:t>
      </w:r>
      <w:r w:rsidRPr="003B0774">
        <w:rPr>
          <w:rFonts w:hint="cs"/>
          <w:rtl/>
          <w:lang w:bidi="ar-EG"/>
        </w:rPr>
        <w:t xml:space="preserve"> القادمة. </w:t>
      </w:r>
    </w:p>
    <w:p w14:paraId="374EB450" w14:textId="3AF74EF9" w:rsidR="006F04C9" w:rsidRPr="003B0774" w:rsidRDefault="006F04C9" w:rsidP="006F04C9">
      <w:pPr>
        <w:rPr>
          <w:lang w:bidi="ar-SY"/>
        </w:rPr>
      </w:pPr>
      <w:r w:rsidRPr="003B0774">
        <w:rPr>
          <w:rFonts w:hint="cs"/>
          <w:rtl/>
          <w:lang w:bidi="ar-EG"/>
        </w:rPr>
        <w:t xml:space="preserve">وترحب </w:t>
      </w:r>
      <w:r w:rsidR="00CB7FA1">
        <w:rPr>
          <w:rFonts w:hint="cs"/>
          <w:rtl/>
          <w:lang w:bidi="ar-EG"/>
        </w:rPr>
        <w:t xml:space="preserve">الدول الأعضاء في </w:t>
      </w:r>
      <w:r w:rsidR="00CB7FA1">
        <w:rPr>
          <w:rFonts w:hint="cs"/>
          <w:spacing w:val="-2"/>
          <w:rtl/>
          <w:lang w:val="en-GB"/>
        </w:rPr>
        <w:t>لجنة البلدان الأمريكية للاتصالات</w:t>
      </w:r>
      <w:r w:rsidR="00CB7FA1" w:rsidRPr="003B0774">
        <w:rPr>
          <w:rFonts w:hint="cs"/>
          <w:rtl/>
          <w:lang w:bidi="ar-EG"/>
        </w:rPr>
        <w:t xml:space="preserve"> </w:t>
      </w:r>
      <w:r w:rsidRPr="003B0774">
        <w:rPr>
          <w:rFonts w:hint="cs"/>
          <w:rtl/>
          <w:lang w:bidi="ar-EG"/>
        </w:rPr>
        <w:t xml:space="preserve">بالفرصة التي </w:t>
      </w:r>
      <w:r>
        <w:rPr>
          <w:rFonts w:hint="cs"/>
          <w:rtl/>
          <w:lang w:bidi="ar-EG"/>
        </w:rPr>
        <w:t>ت</w:t>
      </w:r>
      <w:r w:rsidRPr="003B0774">
        <w:rPr>
          <w:rFonts w:hint="cs"/>
          <w:rtl/>
          <w:lang w:bidi="ar-EG"/>
        </w:rPr>
        <w:t xml:space="preserve">تيحها الجمعية العالمية لتقييس الاتصالات لإجراء مناقشات متعمقة مع الأعضاء الآخرين في الاتحاد بشأن القضايا التي ستناقش خلال </w:t>
      </w:r>
      <w:r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. وفي هذا الصدد، تم تعيين منسقين لكل بند للتصرف كجهة اتصال بالمشاركين الآخرين </w:t>
      </w:r>
      <w:r w:rsidR="00CB7FA1">
        <w:rPr>
          <w:rFonts w:hint="cs"/>
          <w:rtl/>
          <w:lang w:bidi="ar-EG"/>
        </w:rPr>
        <w:t>في</w:t>
      </w:r>
      <w:r w:rsidRPr="003B077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 للتوصل إلى قرارات يمكن أن يدعمها جميع أعضاء</w:t>
      </w:r>
      <w:r w:rsidR="00417A69">
        <w:rPr>
          <w:rFonts w:hint="eastAsia"/>
          <w:rtl/>
          <w:lang w:bidi="ar-EG"/>
        </w:rPr>
        <w:t> </w:t>
      </w:r>
      <w:r w:rsidRPr="003B0774">
        <w:rPr>
          <w:rFonts w:hint="cs"/>
          <w:rtl/>
          <w:lang w:bidi="ar-EG"/>
        </w:rPr>
        <w:t>الاتحاد.</w:t>
      </w:r>
    </w:p>
    <w:p w14:paraId="6168338F" w14:textId="3123104E" w:rsidR="006F04C9" w:rsidRPr="006F04C9" w:rsidRDefault="006F04C9" w:rsidP="006F04C9">
      <w:pPr>
        <w:rPr>
          <w:spacing w:val="-6"/>
          <w:rtl/>
          <w:lang w:bidi="ar-EG"/>
        </w:rPr>
      </w:pPr>
      <w:r w:rsidRPr="006F04C9">
        <w:rPr>
          <w:rFonts w:hint="cs"/>
          <w:spacing w:val="-6"/>
          <w:rtl/>
          <w:lang w:bidi="ar-EG"/>
        </w:rPr>
        <w:t xml:space="preserve">ويرد هيكل </w:t>
      </w:r>
      <w:r w:rsidR="000974BB">
        <w:rPr>
          <w:rFonts w:hint="cs"/>
          <w:spacing w:val="-6"/>
          <w:rtl/>
          <w:lang w:bidi="ar-EG"/>
        </w:rPr>
        <w:t xml:space="preserve">مقترحات البلدان الأمريكية </w:t>
      </w:r>
      <w:r w:rsidR="000974BB">
        <w:rPr>
          <w:spacing w:val="-6"/>
          <w:lang w:bidi="ar-EG"/>
        </w:rPr>
        <w:t>(IAP)</w:t>
      </w:r>
      <w:r w:rsidRPr="006F04C9">
        <w:rPr>
          <w:rFonts w:hint="cs"/>
          <w:spacing w:val="-6"/>
          <w:rtl/>
          <w:lang w:bidi="ar-EG"/>
        </w:rPr>
        <w:t xml:space="preserve"> المقدمة إلى الجمعية العالمية لتقييس الاتصالات</w:t>
      </w:r>
      <w:r w:rsidR="00C94FE6">
        <w:rPr>
          <w:rFonts w:hint="cs"/>
          <w:spacing w:val="-6"/>
          <w:rtl/>
          <w:lang w:bidi="ar-EG"/>
        </w:rPr>
        <w:t xml:space="preserve"> </w:t>
      </w:r>
      <w:r w:rsidR="00C94FE6">
        <w:rPr>
          <w:spacing w:val="-6"/>
          <w:lang w:bidi="ar-EG"/>
        </w:rPr>
        <w:t>(WTSA-20)</w:t>
      </w:r>
      <w:r w:rsidRPr="006F04C9">
        <w:rPr>
          <w:rFonts w:hint="cs"/>
          <w:spacing w:val="-6"/>
          <w:rtl/>
          <w:lang w:bidi="ar-EG"/>
        </w:rPr>
        <w:t xml:space="preserve"> </w:t>
      </w:r>
      <w:r w:rsidRPr="006F04C9">
        <w:rPr>
          <w:rFonts w:hint="cs"/>
          <w:spacing w:val="-6"/>
          <w:rtl/>
          <w:lang w:bidi="ar-SY"/>
        </w:rPr>
        <w:t>وقائمة بالمنسقين لكل مقترح</w:t>
      </w:r>
      <w:r w:rsidRPr="006F04C9">
        <w:rPr>
          <w:rFonts w:hint="cs"/>
          <w:spacing w:val="-6"/>
          <w:rtl/>
          <w:lang w:bidi="ar-EG"/>
        </w:rPr>
        <w:t xml:space="preserve"> في الملحق </w:t>
      </w:r>
      <w:r w:rsidRPr="006F04C9">
        <w:rPr>
          <w:spacing w:val="-6"/>
          <w:lang w:val="fr-FR"/>
        </w:rPr>
        <w:t>1</w:t>
      </w:r>
      <w:r w:rsidRPr="006F04C9">
        <w:rPr>
          <w:rFonts w:hint="cs"/>
          <w:spacing w:val="-6"/>
          <w:rtl/>
          <w:lang w:bidi="ar-EG"/>
        </w:rPr>
        <w:t>.</w:t>
      </w:r>
    </w:p>
    <w:p w14:paraId="2E682B75" w14:textId="77777777" w:rsidR="0012545F" w:rsidRDefault="0012545F" w:rsidP="006F04C9">
      <w:pPr>
        <w:rPr>
          <w:rFonts w:hint="cs"/>
          <w:rtl/>
          <w:lang w:bidi="ar-EG"/>
        </w:rPr>
      </w:pPr>
      <w:r>
        <w:rPr>
          <w:rtl/>
        </w:rPr>
        <w:br w:type="page"/>
      </w:r>
    </w:p>
    <w:p w14:paraId="6D57E65E" w14:textId="66EE5BB4" w:rsidR="0012545F" w:rsidRDefault="006F04C9" w:rsidP="00DD1657">
      <w:pPr>
        <w:pStyle w:val="Annextitle"/>
        <w:spacing w:after="240"/>
      </w:pPr>
      <w:r>
        <w:rPr>
          <w:rFonts w:hint="cs"/>
          <w:rtl/>
        </w:rPr>
        <w:lastRenderedPageBreak/>
        <w:t xml:space="preserve">الملحق </w:t>
      </w:r>
      <w:r>
        <w:t>1</w:t>
      </w:r>
      <w:r>
        <w:br/>
      </w:r>
      <w:r w:rsidR="00352538">
        <w:rPr>
          <w:rFonts w:hint="cs"/>
          <w:rtl/>
        </w:rPr>
        <w:t>قائمة بمنسقي لجنة البلدان الأمريكية للاتصالات فيما يتعلق بمقترحات البلدان الأمريكية التي</w:t>
      </w:r>
      <w:r w:rsidR="00DD1657">
        <w:rPr>
          <w:rFonts w:hint="eastAsia"/>
          <w:rtl/>
        </w:rPr>
        <w:t> </w:t>
      </w:r>
      <w:r w:rsidR="00352538">
        <w:rPr>
          <w:rFonts w:hint="cs"/>
          <w:rtl/>
        </w:rPr>
        <w:t xml:space="preserve">ستقدّم إلى الجمعية العالمية لتقييس الاتصالات </w:t>
      </w:r>
      <w:r w:rsidR="00352538">
        <w:t>(WTSA-20)</w:t>
      </w:r>
    </w:p>
    <w:tbl>
      <w:tblPr>
        <w:tblpPr w:leftFromText="180" w:rightFromText="180" w:vertAnchor="text" w:tblpXSpec="center" w:tblpY="1"/>
        <w:tblOverlap w:val="never"/>
        <w:bidiVisual/>
        <w:tblW w:w="10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941"/>
        <w:gridCol w:w="3403"/>
        <w:gridCol w:w="2970"/>
      </w:tblGrid>
      <w:tr w:rsidR="006F04C9" w:rsidRPr="006F04C9" w14:paraId="5DC95F6F" w14:textId="77777777" w:rsidTr="006A446D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649CA" w14:textId="2C6BE19B" w:rsidR="006F04C9" w:rsidRPr="006F04C9" w:rsidRDefault="00F52C85" w:rsidP="004D7855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مقترح البلدان الأمريكية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9BAB3" w14:textId="569E8A98" w:rsidR="006F04C9" w:rsidRPr="00F52C85" w:rsidRDefault="00F52C85" w:rsidP="004D7855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C85">
              <w:rPr>
                <w:rFonts w:hint="cs"/>
                <w:b/>
                <w:bCs/>
                <w:sz w:val="20"/>
                <w:szCs w:val="20"/>
                <w:rtl/>
              </w:rPr>
              <w:t>الموضوع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3C49A8" w14:textId="287D0290" w:rsidR="006F04C9" w:rsidRPr="00F52C85" w:rsidRDefault="00F52C85" w:rsidP="004D7855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C85">
              <w:rPr>
                <w:rFonts w:hint="cs"/>
                <w:b/>
                <w:bCs/>
                <w:sz w:val="20"/>
                <w:szCs w:val="20"/>
                <w:rtl/>
              </w:rPr>
              <w:t>منسق لجنة البلدان الأمريكية للاتصالات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289B3" w14:textId="1172318E" w:rsidR="006F04C9" w:rsidRPr="006F04C9" w:rsidRDefault="00F52C85" w:rsidP="004D7855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عنوان البريد الإلكتروني</w:t>
            </w:r>
          </w:p>
        </w:tc>
      </w:tr>
      <w:tr w:rsidR="006F04C9" w:rsidRPr="006F04C9" w14:paraId="51191C8B" w14:textId="77777777" w:rsidTr="006A446D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0323" w14:textId="16CB3517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1" w:name="lt_pId022"/>
            <w:r w:rsidRPr="006F04C9">
              <w:rPr>
                <w:b/>
                <w:sz w:val="20"/>
                <w:szCs w:val="20"/>
              </w:rPr>
              <w:t>IAP 1</w:t>
            </w:r>
            <w:bookmarkEnd w:id="1"/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1914" w14:textId="02FE6F74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2" w:name="lt_pId023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35</w:t>
            </w:r>
            <w:bookmarkEnd w:id="2"/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D30F" w14:textId="2EA9E1DB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3" w:name="lt_pId024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3"/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BA22A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3" w:history="1">
              <w:bookmarkStart w:id="4" w:name="lt_pId025"/>
              <w:r w:rsidR="006F04C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4"/>
            </w:hyperlink>
          </w:p>
        </w:tc>
      </w:tr>
      <w:tr w:rsidR="006F04C9" w:rsidRPr="006F04C9" w14:paraId="2DD13162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E0EE" w14:textId="76487AD4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5" w:name="lt_pId026"/>
            <w:r w:rsidRPr="006F04C9">
              <w:rPr>
                <w:b/>
                <w:sz w:val="20"/>
                <w:szCs w:val="20"/>
                <w:lang w:val="es-MX"/>
              </w:rPr>
              <w:t>IAP 2</w:t>
            </w:r>
            <w:bookmarkEnd w:id="5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B89" w14:textId="7B420BAF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6" w:name="lt_pId027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66</w:t>
            </w:r>
            <w:bookmarkEnd w:id="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DEC6" w14:textId="3B75A1C9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7" w:name="lt_pId028"/>
            <w:r w:rsidRPr="006F04C9">
              <w:rPr>
                <w:sz w:val="20"/>
                <w:szCs w:val="20"/>
              </w:rPr>
              <w:t>Najarian, Paul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7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A411F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4" w:history="1">
              <w:bookmarkStart w:id="8" w:name="lt_pId029"/>
              <w:r w:rsidR="006F04C9" w:rsidRPr="006F04C9">
                <w:rPr>
                  <w:rStyle w:val="Hyperlink"/>
                  <w:sz w:val="20"/>
                  <w:szCs w:val="20"/>
                </w:rPr>
                <w:t>NajarianPB@state.gov</w:t>
              </w:r>
              <w:bookmarkEnd w:id="8"/>
            </w:hyperlink>
          </w:p>
        </w:tc>
      </w:tr>
      <w:tr w:rsidR="006F04C9" w:rsidRPr="006F04C9" w14:paraId="5DB458E4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E63" w14:textId="217C3AF6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9" w:name="lt_pId030"/>
            <w:r w:rsidRPr="006F04C9">
              <w:rPr>
                <w:b/>
                <w:sz w:val="20"/>
                <w:szCs w:val="20"/>
                <w:lang w:val="es-MX"/>
              </w:rPr>
              <w:t>IAP 3</w:t>
            </w:r>
            <w:bookmarkEnd w:id="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483E" w14:textId="1FF9B7D4" w:rsidR="006F04C9" w:rsidRPr="006F04C9" w:rsidRDefault="006F04C9" w:rsidP="004D7855">
            <w:pPr>
              <w:spacing w:before="60" w:after="60" w:line="300" w:lineRule="exact"/>
              <w:jc w:val="left"/>
              <w:rPr>
                <w:rFonts w:hint="cs"/>
                <w:sz w:val="20"/>
                <w:szCs w:val="20"/>
                <w:rtl/>
                <w:lang w:bidi="ar-EG"/>
              </w:rPr>
            </w:pPr>
            <w:bookmarkStart w:id="10" w:name="lt_pId031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77</w:t>
            </w:r>
            <w:bookmarkEnd w:id="1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11B2" w14:textId="2B93A716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11" w:name="lt_pId032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1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9A2B9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5" w:history="1">
              <w:bookmarkStart w:id="12" w:name="lt_pId033"/>
              <w:r w:rsidR="006F04C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12"/>
            </w:hyperlink>
          </w:p>
        </w:tc>
      </w:tr>
      <w:tr w:rsidR="006F04C9" w:rsidRPr="006F04C9" w14:paraId="342D6B48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F9D1" w14:textId="7CBF8E50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13" w:name="lt_pId034"/>
            <w:r w:rsidRPr="006F04C9">
              <w:rPr>
                <w:b/>
                <w:sz w:val="20"/>
                <w:szCs w:val="20"/>
                <w:lang w:val="es-MX"/>
              </w:rPr>
              <w:t>IAP 4</w:t>
            </w:r>
            <w:bookmarkEnd w:id="13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C2B5" w14:textId="434F4793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14" w:name="lt_pId035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97</w:t>
            </w:r>
            <w:bookmarkEnd w:id="1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764B" w14:textId="5A723575" w:rsidR="006F04C9" w:rsidRPr="004D7855" w:rsidRDefault="006F04C9" w:rsidP="004D7855">
            <w:pPr>
              <w:spacing w:before="60" w:after="60" w:line="300" w:lineRule="exact"/>
              <w:rPr>
                <w:spacing w:val="-6"/>
                <w:sz w:val="20"/>
                <w:szCs w:val="20"/>
                <w:lang w:val="fr-CH"/>
              </w:rPr>
            </w:pPr>
            <w:bookmarkStart w:id="15" w:name="lt_pId036"/>
            <w:proofErr w:type="spellStart"/>
            <w:r w:rsidRPr="004D7855">
              <w:rPr>
                <w:spacing w:val="-6"/>
                <w:sz w:val="20"/>
                <w:szCs w:val="20"/>
                <w:lang w:val="fr-CH"/>
              </w:rPr>
              <w:t>Moncaio</w:t>
            </w:r>
            <w:proofErr w:type="spellEnd"/>
            <w:r w:rsidRPr="004D7855">
              <w:rPr>
                <w:spacing w:val="-6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D7855">
              <w:rPr>
                <w:spacing w:val="-6"/>
                <w:sz w:val="20"/>
                <w:szCs w:val="20"/>
                <w:lang w:val="fr-CH"/>
              </w:rPr>
              <w:t>Zanon</w:t>
            </w:r>
            <w:proofErr w:type="spellEnd"/>
            <w:r w:rsidRPr="004D7855">
              <w:rPr>
                <w:spacing w:val="-6"/>
                <w:sz w:val="20"/>
                <w:szCs w:val="20"/>
                <w:lang w:val="fr-CH"/>
              </w:rPr>
              <w:t>, João Alexandre</w:t>
            </w:r>
            <w:bookmarkEnd w:id="15"/>
            <w:r w:rsidRPr="004D7855">
              <w:rPr>
                <w:rFonts w:hint="cs"/>
                <w:spacing w:val="-6"/>
                <w:sz w:val="20"/>
                <w:szCs w:val="20"/>
                <w:rtl/>
                <w:lang w:val="fr-CH"/>
              </w:rPr>
              <w:t xml:space="preserve"> (البرازيل)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EDB3D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6" w:history="1">
              <w:bookmarkStart w:id="16" w:name="lt_pId037"/>
              <w:r w:rsidR="006F04C9" w:rsidRPr="006F04C9">
                <w:rPr>
                  <w:rStyle w:val="Hyperlink"/>
                  <w:sz w:val="20"/>
                  <w:szCs w:val="20"/>
                </w:rPr>
                <w:t>zanon@anatel.gov.br</w:t>
              </w:r>
              <w:bookmarkEnd w:id="16"/>
            </w:hyperlink>
          </w:p>
        </w:tc>
      </w:tr>
      <w:tr w:rsidR="006F04C9" w:rsidRPr="006F04C9" w14:paraId="3151E21C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84DE" w14:textId="24103153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17" w:name="lt_pId038"/>
            <w:r w:rsidRPr="006F04C9">
              <w:rPr>
                <w:b/>
                <w:sz w:val="20"/>
                <w:szCs w:val="20"/>
                <w:lang w:val="es-MX"/>
              </w:rPr>
              <w:t>IAP 5</w:t>
            </w:r>
            <w:bookmarkEnd w:id="17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1F13" w14:textId="5FC45A78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18" w:name="lt_pId039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73</w:t>
            </w:r>
            <w:bookmarkEnd w:id="1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015B" w14:textId="535AD04B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19" w:name="lt_pId040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19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4D7A7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7" w:history="1">
              <w:bookmarkStart w:id="20" w:name="lt_pId041"/>
              <w:r w:rsidR="006F04C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20"/>
            </w:hyperlink>
          </w:p>
        </w:tc>
      </w:tr>
      <w:tr w:rsidR="006F04C9" w:rsidRPr="006F04C9" w14:paraId="4FE6AB12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07BE" w14:textId="35318092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21" w:name="lt_pId042"/>
            <w:r w:rsidRPr="006F04C9">
              <w:rPr>
                <w:b/>
                <w:sz w:val="20"/>
                <w:szCs w:val="20"/>
              </w:rPr>
              <w:t>IAP 6</w:t>
            </w:r>
            <w:bookmarkEnd w:id="21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C702" w14:textId="726AF703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22" w:name="lt_pId043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76</w:t>
            </w:r>
            <w:bookmarkEnd w:id="2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8066" w14:textId="5E0B19F8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23" w:name="lt_pId044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23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6BFBD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8" w:history="1">
              <w:bookmarkStart w:id="24" w:name="lt_pId045"/>
              <w:r w:rsidR="006F04C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24"/>
            </w:hyperlink>
          </w:p>
        </w:tc>
      </w:tr>
      <w:tr w:rsidR="006F04C9" w:rsidRPr="006F04C9" w14:paraId="49D1D372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C3A7" w14:textId="367226D4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25" w:name="lt_pId046"/>
            <w:r w:rsidRPr="006F04C9">
              <w:rPr>
                <w:b/>
                <w:sz w:val="20"/>
                <w:szCs w:val="20"/>
                <w:lang w:val="es-MX"/>
              </w:rPr>
              <w:t>IAP 7</w:t>
            </w:r>
            <w:bookmarkEnd w:id="25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D002" w14:textId="45190DA7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26" w:name="lt_pId047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96</w:t>
            </w:r>
            <w:bookmarkEnd w:id="2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BD9B" w14:textId="6A8531FF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27" w:name="lt_pId048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27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DDE31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19" w:history="1">
              <w:bookmarkStart w:id="28" w:name="lt_pId049"/>
              <w:r w:rsidR="006F04C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28"/>
            </w:hyperlink>
          </w:p>
        </w:tc>
      </w:tr>
      <w:tr w:rsidR="006F04C9" w:rsidRPr="006F04C9" w14:paraId="2E166526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877F" w14:textId="5608C9BD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29" w:name="lt_pId050"/>
            <w:r w:rsidRPr="006F04C9">
              <w:rPr>
                <w:b/>
                <w:sz w:val="20"/>
                <w:szCs w:val="20"/>
              </w:rPr>
              <w:t>IAP 8</w:t>
            </w:r>
            <w:bookmarkEnd w:id="2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C6C3" w14:textId="16D90B86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30" w:name="lt_pId051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90</w:t>
            </w:r>
            <w:bookmarkEnd w:id="3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672" w14:textId="6DB599D4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31" w:name="lt_pId052"/>
            <w:r w:rsidRPr="006F04C9">
              <w:rPr>
                <w:sz w:val="20"/>
                <w:szCs w:val="20"/>
              </w:rPr>
              <w:t>Najarian, Paul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3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93AEE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0" w:history="1">
              <w:bookmarkStart w:id="32" w:name="lt_pId053"/>
              <w:r w:rsidR="006F04C9" w:rsidRPr="006F04C9">
                <w:rPr>
                  <w:rStyle w:val="Hyperlink"/>
                  <w:sz w:val="20"/>
                  <w:szCs w:val="20"/>
                </w:rPr>
                <w:t>NajarianPB@state.gov</w:t>
              </w:r>
              <w:bookmarkEnd w:id="32"/>
            </w:hyperlink>
          </w:p>
        </w:tc>
      </w:tr>
      <w:tr w:rsidR="006F04C9" w:rsidRPr="006F04C9" w14:paraId="4DF033BD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2E7C" w14:textId="54304DE2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33" w:name="lt_pId054"/>
            <w:r w:rsidRPr="006F04C9">
              <w:rPr>
                <w:b/>
                <w:sz w:val="20"/>
                <w:szCs w:val="20"/>
              </w:rPr>
              <w:t>IAP 9</w:t>
            </w:r>
            <w:bookmarkEnd w:id="33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100E" w14:textId="754820FB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34" w:name="lt_pId055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72</w:t>
            </w:r>
            <w:bookmarkEnd w:id="3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CE16" w14:textId="3D24D64F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35" w:name="lt_pId056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35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61C81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1" w:history="1">
              <w:bookmarkStart w:id="36" w:name="lt_pId057"/>
              <w:r w:rsidR="006F04C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36"/>
            </w:hyperlink>
          </w:p>
        </w:tc>
      </w:tr>
      <w:tr w:rsidR="006F04C9" w:rsidRPr="006F04C9" w14:paraId="46A0648C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C051" w14:textId="4D1643AE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37" w:name="lt_pId058"/>
            <w:r w:rsidRPr="006F04C9">
              <w:rPr>
                <w:b/>
                <w:sz w:val="20"/>
                <w:szCs w:val="20"/>
              </w:rPr>
              <w:t>IAP 10</w:t>
            </w:r>
            <w:bookmarkEnd w:id="37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A810" w14:textId="602CFA36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38" w:name="lt_pId059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84</w:t>
            </w:r>
            <w:bookmarkEnd w:id="3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2FFA" w14:textId="1F680CA8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39" w:name="lt_pId060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39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84C35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2" w:history="1">
              <w:bookmarkStart w:id="40" w:name="lt_pId061"/>
              <w:r w:rsidR="006F04C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40"/>
            </w:hyperlink>
          </w:p>
        </w:tc>
      </w:tr>
      <w:tr w:rsidR="006F04C9" w:rsidRPr="006F04C9" w14:paraId="1851E326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9CA" w14:textId="1EA540CC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41" w:name="lt_pId062"/>
            <w:r w:rsidRPr="006F04C9">
              <w:rPr>
                <w:b/>
                <w:bCs/>
                <w:sz w:val="20"/>
                <w:szCs w:val="20"/>
              </w:rPr>
              <w:t>IAP 11</w:t>
            </w:r>
            <w:bookmarkEnd w:id="41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266F" w14:textId="70D0FDB5" w:rsidR="006F04C9" w:rsidRPr="00F52C85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42" w:name="lt_pId063"/>
            <w:r w:rsidRPr="00F52C85">
              <w:rPr>
                <w:sz w:val="20"/>
                <w:szCs w:val="20"/>
              </w:rPr>
              <w:t>MOD</w:t>
            </w:r>
            <w:r w:rsidRPr="00F52C85">
              <w:rPr>
                <w:sz w:val="20"/>
                <w:szCs w:val="20"/>
                <w:rtl/>
              </w:rPr>
              <w:t xml:space="preserve"> القرار </w:t>
            </w:r>
            <w:r w:rsidRPr="00F52C85">
              <w:rPr>
                <w:sz w:val="20"/>
                <w:szCs w:val="20"/>
              </w:rPr>
              <w:t>20</w:t>
            </w:r>
            <w:bookmarkEnd w:id="42"/>
            <w:r w:rsidRPr="00F52C85">
              <w:rPr>
                <w:sz w:val="20"/>
                <w:szCs w:val="20"/>
              </w:rPr>
              <w:br/>
            </w:r>
            <w:r w:rsidR="00F52C85"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="00F52C85" w:rsidRPr="00F52C85">
              <w:rPr>
                <w:sz w:val="20"/>
                <w:szCs w:val="20"/>
                <w:lang w:val="es-MX"/>
              </w:rPr>
              <w:t>IAP 16</w:t>
            </w:r>
            <w:r w:rsidR="00F52C85"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582D" w14:textId="4469A14C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43" w:name="lt_pId065"/>
            <w:r w:rsidRPr="006F04C9">
              <w:rPr>
                <w:sz w:val="20"/>
                <w:szCs w:val="20"/>
              </w:rPr>
              <w:t>Boose, Jason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43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686E6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3" w:history="1">
              <w:bookmarkStart w:id="44" w:name="lt_pId066"/>
              <w:r w:rsidR="006F04C9" w:rsidRPr="006F04C9">
                <w:rPr>
                  <w:rStyle w:val="Hyperlink"/>
                  <w:sz w:val="20"/>
                  <w:szCs w:val="20"/>
                </w:rPr>
                <w:t>jason.boose@canada.ca</w:t>
              </w:r>
              <w:bookmarkEnd w:id="44"/>
            </w:hyperlink>
          </w:p>
        </w:tc>
      </w:tr>
      <w:tr w:rsidR="006F04C9" w:rsidRPr="006F04C9" w14:paraId="35E109C8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E81F" w14:textId="51D8DB03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45" w:name="lt_pId067"/>
            <w:r w:rsidRPr="006F04C9">
              <w:rPr>
                <w:b/>
                <w:bCs/>
                <w:sz w:val="20"/>
                <w:szCs w:val="20"/>
              </w:rPr>
              <w:t>IAP 12</w:t>
            </w:r>
            <w:bookmarkEnd w:id="45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B366" w14:textId="755CBBAB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46" w:name="lt_pId068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64</w:t>
            </w:r>
            <w:bookmarkEnd w:id="4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0421" w14:textId="3D71DB46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47" w:name="lt_pId069"/>
            <w:r w:rsidRPr="006F04C9">
              <w:rPr>
                <w:sz w:val="20"/>
                <w:szCs w:val="20"/>
              </w:rPr>
              <w:t>Clemente, Guillermo</w:t>
            </w:r>
            <w:bookmarkEnd w:id="47"/>
            <w:r>
              <w:rPr>
                <w:rFonts w:hint="cs"/>
                <w:sz w:val="20"/>
                <w:szCs w:val="20"/>
                <w:rtl/>
              </w:rPr>
              <w:t xml:space="preserve"> (الأرجنتين)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A490B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4" w:history="1">
              <w:bookmarkStart w:id="48" w:name="lt_pId070"/>
              <w:r w:rsidR="006F04C9" w:rsidRPr="006F04C9">
                <w:rPr>
                  <w:rStyle w:val="Hyperlink"/>
                  <w:sz w:val="20"/>
                  <w:szCs w:val="20"/>
                </w:rPr>
                <w:t>gclemente@enacom.gob.ar</w:t>
              </w:r>
              <w:bookmarkEnd w:id="48"/>
            </w:hyperlink>
          </w:p>
        </w:tc>
      </w:tr>
      <w:tr w:rsidR="006F04C9" w:rsidRPr="006F04C9" w14:paraId="481196B0" w14:textId="77777777" w:rsidTr="006A446D">
        <w:trPr>
          <w:trHeight w:val="7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0EE2" w14:textId="039AA242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49" w:name="lt_pId071"/>
            <w:r w:rsidRPr="006F04C9">
              <w:rPr>
                <w:b/>
                <w:sz w:val="20"/>
                <w:szCs w:val="20"/>
              </w:rPr>
              <w:t>IAP 13</w:t>
            </w:r>
            <w:bookmarkEnd w:id="4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A3AD" w14:textId="1762CD04" w:rsidR="006F04C9" w:rsidRPr="006F04C9" w:rsidRDefault="002D22FA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فعالية قطاع تقييس الاتصالات بالاتحاد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312A" w14:textId="28B5FEAB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50" w:name="lt_pId073"/>
            <w:r w:rsidRPr="006F04C9">
              <w:rPr>
                <w:sz w:val="20"/>
                <w:szCs w:val="20"/>
              </w:rPr>
              <w:t>O’Keefe, Kelly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50"/>
            <w:r w:rsidRPr="006F04C9">
              <w:rPr>
                <w:sz w:val="20"/>
                <w:szCs w:val="20"/>
              </w:rPr>
              <w:br/>
            </w:r>
            <w:bookmarkStart w:id="51" w:name="lt_pId074"/>
            <w:r w:rsidRPr="006F04C9">
              <w:rPr>
                <w:sz w:val="20"/>
                <w:szCs w:val="20"/>
              </w:rPr>
              <w:t>Ratta, Greg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5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2E1E9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5" w:history="1">
              <w:bookmarkStart w:id="52" w:name="lt_pId075"/>
              <w:r w:rsidR="006F04C9" w:rsidRPr="006F04C9">
                <w:rPr>
                  <w:rStyle w:val="Hyperlink"/>
                  <w:sz w:val="20"/>
                  <w:szCs w:val="20"/>
                </w:rPr>
                <w:t>OKeefeKE@state.gov</w:t>
              </w:r>
              <w:bookmarkEnd w:id="52"/>
            </w:hyperlink>
            <w:r w:rsidR="006F04C9" w:rsidRPr="006F04C9">
              <w:rPr>
                <w:sz w:val="20"/>
                <w:szCs w:val="20"/>
              </w:rPr>
              <w:br/>
            </w:r>
            <w:hyperlink r:id="rId26" w:history="1">
              <w:bookmarkStart w:id="53" w:name="lt_pId076"/>
              <w:r w:rsidR="006F04C9" w:rsidRPr="006F04C9">
                <w:rPr>
                  <w:rStyle w:val="Hyperlink"/>
                  <w:sz w:val="20"/>
                  <w:szCs w:val="20"/>
                </w:rPr>
                <w:t>gratta@asrcfederal.com</w:t>
              </w:r>
              <w:bookmarkEnd w:id="53"/>
            </w:hyperlink>
          </w:p>
        </w:tc>
      </w:tr>
      <w:tr w:rsidR="006F04C9" w:rsidRPr="006F04C9" w14:paraId="053D8A11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BF44" w14:textId="29C03A8E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54" w:name="lt_pId077"/>
            <w:r w:rsidRPr="006F04C9">
              <w:rPr>
                <w:b/>
                <w:bCs/>
                <w:sz w:val="20"/>
                <w:szCs w:val="20"/>
                <w:lang w:val="en-CA"/>
              </w:rPr>
              <w:t>IAP 14</w:t>
            </w:r>
            <w:bookmarkEnd w:id="54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9208" w14:textId="78FB1C6B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55" w:name="lt_pId078"/>
            <w:r w:rsidRPr="006F04C9">
              <w:rPr>
                <w:sz w:val="20"/>
                <w:szCs w:val="20"/>
                <w:lang w:val="en-CA"/>
              </w:rPr>
              <w:t>SUP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32</w:t>
            </w:r>
            <w:bookmarkEnd w:id="5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02F" w14:textId="1E0A1707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56" w:name="lt_pId079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56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E9EC3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7" w:history="1">
              <w:bookmarkStart w:id="57" w:name="lt_pId080"/>
              <w:r w:rsidR="006F04C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57"/>
            </w:hyperlink>
          </w:p>
        </w:tc>
      </w:tr>
      <w:tr w:rsidR="006F04C9" w:rsidRPr="006F04C9" w14:paraId="2CD51863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5EE2" w14:textId="62F49613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58" w:name="lt_pId081"/>
            <w:r w:rsidRPr="006F04C9">
              <w:rPr>
                <w:b/>
                <w:bCs/>
                <w:sz w:val="20"/>
                <w:szCs w:val="20"/>
                <w:lang w:val="en-CA"/>
              </w:rPr>
              <w:t>IAP 15</w:t>
            </w:r>
            <w:bookmarkEnd w:id="58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BA20" w14:textId="6B69FA6E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59" w:name="lt_pId082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54</w:t>
            </w:r>
            <w:bookmarkEnd w:id="5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360B" w14:textId="23918371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60" w:name="lt_pId083"/>
            <w:proofErr w:type="spellStart"/>
            <w:r w:rsidRPr="006F04C9">
              <w:rPr>
                <w:sz w:val="20"/>
                <w:szCs w:val="20"/>
              </w:rPr>
              <w:t>Dekanic</w:t>
            </w:r>
            <w:proofErr w:type="spellEnd"/>
            <w:r w:rsidRPr="006F04C9">
              <w:rPr>
                <w:sz w:val="20"/>
                <w:szCs w:val="20"/>
              </w:rPr>
              <w:t>, Ena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60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5045C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8" w:history="1">
              <w:bookmarkStart w:id="61" w:name="lt_pId084"/>
              <w:r w:rsidR="006F04C9" w:rsidRPr="006F04C9">
                <w:rPr>
                  <w:rStyle w:val="Hyperlink"/>
                  <w:sz w:val="20"/>
                  <w:szCs w:val="20"/>
                </w:rPr>
                <w:t>ena.dekanic@fcc.gov</w:t>
              </w:r>
              <w:bookmarkEnd w:id="61"/>
            </w:hyperlink>
          </w:p>
        </w:tc>
      </w:tr>
      <w:tr w:rsidR="006F04C9" w:rsidRPr="006F04C9" w14:paraId="6C427D7F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5513" w14:textId="4A764F1C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62" w:name="lt_pId085"/>
            <w:r w:rsidRPr="006F04C9">
              <w:rPr>
                <w:b/>
                <w:sz w:val="20"/>
                <w:szCs w:val="20"/>
                <w:lang w:val="es-MX"/>
              </w:rPr>
              <w:t>IAP 16</w:t>
            </w:r>
            <w:bookmarkEnd w:id="62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7BD6" w14:textId="255DDAB5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63" w:name="lt_pId086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61</w:t>
            </w:r>
            <w:bookmarkEnd w:id="63"/>
            <w:r w:rsidRPr="006F04C9">
              <w:rPr>
                <w:sz w:val="20"/>
                <w:szCs w:val="20"/>
              </w:rPr>
              <w:br/>
            </w:r>
            <w:r w:rsidR="002D22FA"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="002D22FA" w:rsidRPr="00F52C85">
              <w:rPr>
                <w:sz w:val="20"/>
                <w:szCs w:val="20"/>
                <w:lang w:val="es-MX"/>
              </w:rPr>
              <w:t xml:space="preserve">IAP </w:t>
            </w:r>
            <w:r w:rsidR="002D22FA" w:rsidRPr="002D22FA">
              <w:rPr>
                <w:sz w:val="20"/>
                <w:szCs w:val="20"/>
              </w:rPr>
              <w:t>11</w:t>
            </w:r>
            <w:r w:rsidR="002D22FA"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BAF4" w14:textId="62488CEA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64" w:name="lt_pId088"/>
            <w:r w:rsidRPr="006F04C9">
              <w:rPr>
                <w:sz w:val="20"/>
                <w:szCs w:val="20"/>
              </w:rPr>
              <w:t>Boose, Jason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64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4E002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29" w:history="1">
              <w:bookmarkStart w:id="65" w:name="lt_pId089"/>
              <w:r w:rsidR="006F04C9" w:rsidRPr="006F04C9">
                <w:rPr>
                  <w:rStyle w:val="Hyperlink"/>
                  <w:sz w:val="20"/>
                  <w:szCs w:val="20"/>
                </w:rPr>
                <w:t>jason.boose@canada.ca</w:t>
              </w:r>
              <w:bookmarkEnd w:id="65"/>
            </w:hyperlink>
          </w:p>
        </w:tc>
      </w:tr>
      <w:tr w:rsidR="006F04C9" w:rsidRPr="006F04C9" w14:paraId="0449B5C5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69FF" w14:textId="30017246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66" w:name="lt_pId090"/>
            <w:r w:rsidRPr="006F04C9">
              <w:rPr>
                <w:b/>
                <w:bCs/>
                <w:sz w:val="20"/>
                <w:szCs w:val="20"/>
                <w:lang w:val="en-CA"/>
              </w:rPr>
              <w:t>IAP 17</w:t>
            </w:r>
            <w:bookmarkEnd w:id="66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1346" w14:textId="77777777" w:rsidR="006F04C9" w:rsidRDefault="002D22FA" w:rsidP="004D7855">
            <w:pPr>
              <w:spacing w:before="60" w:after="60" w:line="300" w:lineRule="exact"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أهمية مشاركة دوائر الصناعة في عمل قطاع تقييس الاتصالات بالاتحاد</w:t>
            </w:r>
          </w:p>
          <w:p w14:paraId="0F503508" w14:textId="635353C0" w:rsidR="002D22FA" w:rsidRPr="006F04C9" w:rsidRDefault="002D22FA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>
              <w:rPr>
                <w:sz w:val="20"/>
                <w:szCs w:val="20"/>
              </w:rPr>
              <w:t>22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BC5" w14:textId="5446B2FD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67" w:name="lt_pId093"/>
            <w:r w:rsidRPr="006F04C9">
              <w:rPr>
                <w:sz w:val="20"/>
                <w:szCs w:val="20"/>
              </w:rPr>
              <w:t>Parsons, Glenn</w:t>
            </w:r>
            <w:r>
              <w:rPr>
                <w:rFonts w:hint="cs"/>
                <w:sz w:val="20"/>
                <w:szCs w:val="20"/>
                <w:rtl/>
              </w:rPr>
              <w:t xml:space="preserve"> (</w:t>
            </w:r>
            <w:r w:rsidRPr="006F04C9">
              <w:rPr>
                <w:sz w:val="20"/>
                <w:szCs w:val="20"/>
              </w:rPr>
              <w:t>Ericsson</w:t>
            </w:r>
            <w:bookmarkEnd w:id="67"/>
            <w:r>
              <w:rPr>
                <w:rFonts w:hint="cs"/>
                <w:sz w:val="20"/>
                <w:szCs w:val="20"/>
                <w:rtl/>
              </w:rPr>
              <w:t>، كندا)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92052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0" w:history="1">
              <w:bookmarkStart w:id="68" w:name="lt_pId094"/>
              <w:r w:rsidR="006F04C9" w:rsidRPr="006F04C9">
                <w:rPr>
                  <w:rStyle w:val="Hyperlink"/>
                  <w:sz w:val="20"/>
                  <w:szCs w:val="20"/>
                </w:rPr>
                <w:t>glenn.parsons@ericsson.com</w:t>
              </w:r>
              <w:bookmarkEnd w:id="68"/>
            </w:hyperlink>
          </w:p>
        </w:tc>
      </w:tr>
      <w:tr w:rsidR="006F04C9" w:rsidRPr="006F04C9" w14:paraId="02A5D624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0117" w14:textId="6308346A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69" w:name="lt_pId095"/>
            <w:r w:rsidRPr="006F04C9">
              <w:rPr>
                <w:b/>
                <w:bCs/>
                <w:sz w:val="20"/>
                <w:szCs w:val="20"/>
                <w:lang w:val="en-CA"/>
              </w:rPr>
              <w:t>IAP 18</w:t>
            </w:r>
            <w:bookmarkEnd w:id="6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7D84" w14:textId="047E005F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70" w:name="lt_pId096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44</w:t>
            </w:r>
            <w:bookmarkEnd w:id="70"/>
            <w:r w:rsidRPr="006F04C9">
              <w:rPr>
                <w:sz w:val="20"/>
                <w:szCs w:val="20"/>
              </w:rPr>
              <w:br/>
            </w:r>
            <w:r w:rsidR="002D22FA"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="002D22FA" w:rsidRPr="00F52C85">
              <w:rPr>
                <w:sz w:val="20"/>
                <w:szCs w:val="20"/>
                <w:lang w:val="es-MX"/>
              </w:rPr>
              <w:t xml:space="preserve">IAP </w:t>
            </w:r>
            <w:r w:rsidR="002D22FA">
              <w:rPr>
                <w:sz w:val="20"/>
                <w:szCs w:val="20"/>
              </w:rPr>
              <w:t>19</w:t>
            </w:r>
            <w:r w:rsidR="002D22FA"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E03B" w14:textId="7B27B866" w:rsidR="006F04C9" w:rsidRPr="003A24E5" w:rsidRDefault="006F04C9" w:rsidP="004D7855">
            <w:pPr>
              <w:spacing w:before="60" w:after="60" w:line="300" w:lineRule="exact"/>
              <w:rPr>
                <w:spacing w:val="-4"/>
                <w:sz w:val="20"/>
                <w:szCs w:val="20"/>
                <w:lang w:val="fr-CH"/>
              </w:rPr>
            </w:pPr>
            <w:bookmarkStart w:id="71" w:name="lt_pId098"/>
            <w:proofErr w:type="spellStart"/>
            <w:r w:rsidRPr="003A24E5">
              <w:rPr>
                <w:spacing w:val="-4"/>
                <w:sz w:val="20"/>
                <w:szCs w:val="20"/>
                <w:lang w:val="fr-CH"/>
              </w:rPr>
              <w:t>Moncaio</w:t>
            </w:r>
            <w:proofErr w:type="spellEnd"/>
            <w:r w:rsidRPr="003A24E5">
              <w:rPr>
                <w:spacing w:val="-4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3A24E5">
              <w:rPr>
                <w:spacing w:val="-4"/>
                <w:sz w:val="20"/>
                <w:szCs w:val="20"/>
                <w:lang w:val="fr-CH"/>
              </w:rPr>
              <w:t>Zanon</w:t>
            </w:r>
            <w:proofErr w:type="spellEnd"/>
            <w:r w:rsidRPr="003A24E5">
              <w:rPr>
                <w:spacing w:val="-4"/>
                <w:sz w:val="20"/>
                <w:szCs w:val="20"/>
                <w:lang w:val="fr-CH"/>
              </w:rPr>
              <w:t>, João Alexandre</w:t>
            </w:r>
            <w:r w:rsidRPr="003A24E5">
              <w:rPr>
                <w:spacing w:val="-4"/>
                <w:sz w:val="20"/>
                <w:szCs w:val="20"/>
                <w:rtl/>
                <w:lang w:val="fr-CH"/>
              </w:rPr>
              <w:t xml:space="preserve"> (البرازيل)</w:t>
            </w:r>
            <w:bookmarkEnd w:id="71"/>
          </w:p>
          <w:p w14:paraId="60A728E0" w14:textId="67166BB5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72" w:name="lt_pId099"/>
            <w:r w:rsidRPr="006F04C9">
              <w:rPr>
                <w:sz w:val="20"/>
                <w:szCs w:val="20"/>
              </w:rPr>
              <w:t>Hirayama, Roberto</w:t>
            </w:r>
            <w:r>
              <w:rPr>
                <w:sz w:val="20"/>
                <w:szCs w:val="20"/>
                <w:rtl/>
              </w:rPr>
              <w:t xml:space="preserve"> (البرازيل)</w:t>
            </w:r>
            <w:bookmarkEnd w:id="72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7F384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1" w:history="1">
              <w:bookmarkStart w:id="73" w:name="lt_pId100"/>
              <w:r w:rsidR="006F04C9" w:rsidRPr="006F04C9">
                <w:rPr>
                  <w:rStyle w:val="Hyperlink"/>
                  <w:sz w:val="20"/>
                  <w:szCs w:val="20"/>
                </w:rPr>
                <w:t>zanon@anatel.gov.br</w:t>
              </w:r>
              <w:bookmarkEnd w:id="73"/>
            </w:hyperlink>
            <w:r w:rsidR="006F04C9" w:rsidRPr="006F04C9">
              <w:rPr>
                <w:sz w:val="20"/>
                <w:szCs w:val="20"/>
              </w:rPr>
              <w:br/>
            </w:r>
            <w:hyperlink r:id="rId32" w:history="1">
              <w:bookmarkStart w:id="74" w:name="lt_pId101"/>
              <w:r w:rsidR="006F04C9" w:rsidRPr="006F04C9">
                <w:rPr>
                  <w:rStyle w:val="Hyperlink"/>
                  <w:sz w:val="20"/>
                  <w:szCs w:val="20"/>
                </w:rPr>
                <w:t>hirayama@anatel.gov.br</w:t>
              </w:r>
              <w:bookmarkEnd w:id="74"/>
            </w:hyperlink>
          </w:p>
        </w:tc>
      </w:tr>
      <w:tr w:rsidR="006F04C9" w:rsidRPr="006F04C9" w14:paraId="3FDD75AB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C59F" w14:textId="1936FF5F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75" w:name="lt_pId102"/>
            <w:r w:rsidRPr="006F04C9">
              <w:rPr>
                <w:b/>
                <w:bCs/>
                <w:sz w:val="20"/>
                <w:szCs w:val="20"/>
                <w:lang w:val="en-CA"/>
              </w:rPr>
              <w:t>IAP 19</w:t>
            </w:r>
            <w:bookmarkEnd w:id="75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347D" w14:textId="51337D56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76" w:name="lt_pId103"/>
            <w:r w:rsidRPr="006F04C9">
              <w:rPr>
                <w:sz w:val="20"/>
                <w:szCs w:val="20"/>
                <w:lang w:val="en-CA"/>
              </w:rPr>
              <w:t>SUP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59</w:t>
            </w:r>
            <w:bookmarkEnd w:id="76"/>
            <w:r w:rsidRPr="006F04C9">
              <w:rPr>
                <w:sz w:val="20"/>
                <w:szCs w:val="20"/>
              </w:rPr>
              <w:br/>
            </w:r>
            <w:r w:rsidR="002D22FA"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="002D22FA" w:rsidRPr="00F52C85">
              <w:rPr>
                <w:sz w:val="20"/>
                <w:szCs w:val="20"/>
                <w:lang w:val="es-MX"/>
              </w:rPr>
              <w:t xml:space="preserve">IAP </w:t>
            </w:r>
            <w:r w:rsidR="002D22FA">
              <w:rPr>
                <w:sz w:val="20"/>
                <w:szCs w:val="20"/>
              </w:rPr>
              <w:t>18</w:t>
            </w:r>
            <w:r w:rsidR="002D22FA"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7415" w14:textId="4867AD30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77" w:name="lt_pId105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77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206D9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3" w:history="1">
              <w:bookmarkStart w:id="78" w:name="lt_pId106"/>
              <w:r w:rsidR="006F04C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78"/>
            </w:hyperlink>
          </w:p>
        </w:tc>
      </w:tr>
      <w:tr w:rsidR="006F04C9" w:rsidRPr="006F04C9" w14:paraId="270B43F7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FBDC" w14:textId="5629754E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79" w:name="lt_pId107"/>
            <w:r w:rsidRPr="006F04C9">
              <w:rPr>
                <w:b/>
                <w:sz w:val="20"/>
                <w:szCs w:val="20"/>
              </w:rPr>
              <w:t>IAP 20</w:t>
            </w:r>
            <w:bookmarkEnd w:id="7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FF7D" w14:textId="57E6E32B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</w:rPr>
              <w:t>MOD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التوصية </w:t>
            </w:r>
            <w:r>
              <w:rPr>
                <w:sz w:val="20"/>
                <w:szCs w:val="20"/>
                <w:lang w:bidi="ar-EG"/>
              </w:rPr>
              <w:t>ITU-T A.7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2CB6" w14:textId="74FD6F25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80" w:name="lt_pId109"/>
            <w:proofErr w:type="spellStart"/>
            <w:r w:rsidRPr="006F04C9">
              <w:rPr>
                <w:sz w:val="20"/>
                <w:szCs w:val="20"/>
              </w:rPr>
              <w:t>Dekanic</w:t>
            </w:r>
            <w:proofErr w:type="spellEnd"/>
            <w:r w:rsidRPr="006F04C9">
              <w:rPr>
                <w:sz w:val="20"/>
                <w:szCs w:val="20"/>
              </w:rPr>
              <w:t>, Ena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80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B14D8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4" w:history="1">
              <w:bookmarkStart w:id="81" w:name="lt_pId110"/>
              <w:r w:rsidR="006F04C9" w:rsidRPr="006F04C9">
                <w:rPr>
                  <w:rStyle w:val="Hyperlink"/>
                  <w:sz w:val="20"/>
                  <w:szCs w:val="20"/>
                </w:rPr>
                <w:t>ena.dekanic@fcc.gov</w:t>
              </w:r>
              <w:bookmarkEnd w:id="81"/>
            </w:hyperlink>
          </w:p>
        </w:tc>
      </w:tr>
      <w:tr w:rsidR="006F04C9" w:rsidRPr="006F04C9" w14:paraId="32413A76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159F" w14:textId="1D5499E5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82" w:name="lt_pId111"/>
            <w:r w:rsidRPr="006F04C9">
              <w:rPr>
                <w:b/>
                <w:sz w:val="20"/>
                <w:szCs w:val="20"/>
                <w:lang w:val="es-MX"/>
              </w:rPr>
              <w:t>IAP 21</w:t>
            </w:r>
            <w:bookmarkEnd w:id="82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77A0" w14:textId="4195E9C9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83" w:name="lt_pId112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45</w:t>
            </w:r>
            <w:bookmarkEnd w:id="83"/>
            <w:r w:rsidRPr="006F04C9">
              <w:rPr>
                <w:sz w:val="20"/>
                <w:szCs w:val="20"/>
              </w:rPr>
              <w:br/>
            </w:r>
            <w:r w:rsidR="002D22FA"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="002D22FA" w:rsidRPr="00F52C85">
              <w:rPr>
                <w:sz w:val="20"/>
                <w:szCs w:val="20"/>
                <w:lang w:val="es-MX"/>
              </w:rPr>
              <w:t xml:space="preserve">IAP </w:t>
            </w:r>
            <w:r w:rsidR="002D22FA">
              <w:rPr>
                <w:sz w:val="20"/>
                <w:szCs w:val="20"/>
              </w:rPr>
              <w:t>25</w:t>
            </w:r>
            <w:r w:rsidR="002D22FA"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04ED" w14:textId="2DC762E9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84" w:name="lt_pId114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84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CBCBB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5" w:history="1">
              <w:bookmarkStart w:id="85" w:name="lt_pId115"/>
              <w:r w:rsidR="006F04C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85"/>
            </w:hyperlink>
          </w:p>
        </w:tc>
      </w:tr>
      <w:tr w:rsidR="006F04C9" w:rsidRPr="006F04C9" w14:paraId="34B61CF9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8342" w14:textId="44114D90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86" w:name="lt_pId116"/>
            <w:r w:rsidRPr="006F04C9">
              <w:rPr>
                <w:b/>
                <w:sz w:val="20"/>
                <w:szCs w:val="20"/>
                <w:lang w:val="es-MX"/>
              </w:rPr>
              <w:lastRenderedPageBreak/>
              <w:t>IAP 22</w:t>
            </w:r>
            <w:bookmarkEnd w:id="86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2BE7" w14:textId="30A55F18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87" w:name="lt_pId117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68</w:t>
            </w:r>
            <w:bookmarkEnd w:id="87"/>
            <w:r w:rsidRPr="006F04C9">
              <w:rPr>
                <w:sz w:val="20"/>
                <w:szCs w:val="20"/>
              </w:rPr>
              <w:br/>
            </w:r>
            <w:r w:rsidR="00746433"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="00746433" w:rsidRPr="00F52C85">
              <w:rPr>
                <w:sz w:val="20"/>
                <w:szCs w:val="20"/>
                <w:lang w:val="es-MX"/>
              </w:rPr>
              <w:t xml:space="preserve">IAP </w:t>
            </w:r>
            <w:r w:rsidR="00746433">
              <w:rPr>
                <w:sz w:val="20"/>
                <w:szCs w:val="20"/>
              </w:rPr>
              <w:t>17</w:t>
            </w:r>
            <w:r w:rsidR="00746433"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2E36" w14:textId="560D50A7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88" w:name="lt_pId119"/>
            <w:r w:rsidRPr="006F04C9">
              <w:rPr>
                <w:sz w:val="20"/>
                <w:szCs w:val="20"/>
              </w:rPr>
              <w:t>Parsons, Glenn</w:t>
            </w:r>
            <w:r>
              <w:rPr>
                <w:rFonts w:hint="cs"/>
                <w:sz w:val="20"/>
                <w:szCs w:val="20"/>
                <w:rtl/>
              </w:rPr>
              <w:t xml:space="preserve"> (</w:t>
            </w:r>
            <w:r w:rsidRPr="006F04C9">
              <w:rPr>
                <w:sz w:val="20"/>
                <w:szCs w:val="20"/>
              </w:rPr>
              <w:t>Ericsson</w:t>
            </w:r>
            <w:r>
              <w:rPr>
                <w:rFonts w:hint="cs"/>
                <w:sz w:val="20"/>
                <w:szCs w:val="20"/>
                <w:rtl/>
              </w:rPr>
              <w:t>، كندا)</w:t>
            </w:r>
            <w:bookmarkEnd w:id="88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A99AB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6" w:history="1">
              <w:bookmarkStart w:id="89" w:name="lt_pId120"/>
              <w:r w:rsidR="006F04C9" w:rsidRPr="006F04C9">
                <w:rPr>
                  <w:rStyle w:val="Hyperlink"/>
                  <w:sz w:val="20"/>
                  <w:szCs w:val="20"/>
                </w:rPr>
                <w:t>glenn.parsons@ericsson.com</w:t>
              </w:r>
              <w:bookmarkEnd w:id="89"/>
            </w:hyperlink>
          </w:p>
        </w:tc>
      </w:tr>
      <w:tr w:rsidR="006F04C9" w:rsidRPr="006F04C9" w14:paraId="60CB5640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4CDB" w14:textId="6D191D71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90" w:name="lt_pId121"/>
            <w:r w:rsidRPr="006F04C9">
              <w:rPr>
                <w:b/>
                <w:bCs/>
                <w:sz w:val="20"/>
                <w:szCs w:val="20"/>
                <w:lang w:val="en-CA"/>
              </w:rPr>
              <w:t>IAP 23</w:t>
            </w:r>
            <w:bookmarkEnd w:id="90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4394" w14:textId="33FB6C2F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91" w:name="lt_pId122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98</w:t>
            </w:r>
            <w:bookmarkEnd w:id="9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4C52" w14:textId="499CC3CF" w:rsidR="006F04C9" w:rsidRPr="001131A0" w:rsidRDefault="006F04C9" w:rsidP="004D7855">
            <w:pPr>
              <w:spacing w:before="60" w:after="60" w:line="300" w:lineRule="exact"/>
              <w:rPr>
                <w:spacing w:val="-4"/>
                <w:sz w:val="20"/>
                <w:szCs w:val="20"/>
                <w:lang w:val="fr-CH"/>
              </w:rPr>
            </w:pPr>
            <w:bookmarkStart w:id="92" w:name="lt_pId123"/>
            <w:proofErr w:type="spellStart"/>
            <w:r w:rsidRPr="001131A0">
              <w:rPr>
                <w:spacing w:val="-4"/>
                <w:sz w:val="20"/>
                <w:szCs w:val="20"/>
                <w:lang w:val="fr-CH"/>
              </w:rPr>
              <w:t>Moncaio</w:t>
            </w:r>
            <w:proofErr w:type="spellEnd"/>
            <w:r w:rsidRPr="001131A0">
              <w:rPr>
                <w:spacing w:val="-4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1131A0">
              <w:rPr>
                <w:spacing w:val="-4"/>
                <w:sz w:val="20"/>
                <w:szCs w:val="20"/>
                <w:lang w:val="fr-CH"/>
              </w:rPr>
              <w:t>Zanon</w:t>
            </w:r>
            <w:proofErr w:type="spellEnd"/>
            <w:r w:rsidRPr="001131A0">
              <w:rPr>
                <w:spacing w:val="-4"/>
                <w:sz w:val="20"/>
                <w:szCs w:val="20"/>
                <w:lang w:val="fr-CH"/>
              </w:rPr>
              <w:t>, João Alexandre</w:t>
            </w:r>
            <w:bookmarkEnd w:id="92"/>
            <w:r w:rsidRPr="001131A0">
              <w:rPr>
                <w:rFonts w:hint="cs"/>
                <w:spacing w:val="-4"/>
                <w:sz w:val="20"/>
                <w:szCs w:val="20"/>
                <w:rtl/>
                <w:lang w:val="fr-CH"/>
              </w:rPr>
              <w:t xml:space="preserve"> (البرازيل)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8D18A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7" w:history="1">
              <w:bookmarkStart w:id="93" w:name="lt_pId124"/>
              <w:r w:rsidR="006F04C9" w:rsidRPr="006F04C9">
                <w:rPr>
                  <w:rStyle w:val="Hyperlink"/>
                  <w:sz w:val="20"/>
                  <w:szCs w:val="20"/>
                </w:rPr>
                <w:t>zanon@anatel.gov.br</w:t>
              </w:r>
              <w:bookmarkEnd w:id="93"/>
            </w:hyperlink>
          </w:p>
        </w:tc>
      </w:tr>
      <w:tr w:rsidR="006F04C9" w:rsidRPr="006F04C9" w14:paraId="185B5DED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BB26" w14:textId="6D3A3A0F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94" w:name="lt_pId125"/>
            <w:r w:rsidRPr="006F04C9">
              <w:rPr>
                <w:b/>
                <w:bCs/>
                <w:sz w:val="20"/>
                <w:szCs w:val="20"/>
                <w:lang w:val="en-CA"/>
              </w:rPr>
              <w:t>IAP 24</w:t>
            </w:r>
            <w:bookmarkEnd w:id="94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A236" w14:textId="573AE2B3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95" w:name="lt_pId126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18</w:t>
            </w:r>
            <w:bookmarkEnd w:id="9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9967" w14:textId="36EBA762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96" w:name="lt_pId127"/>
            <w:r w:rsidRPr="006F04C9">
              <w:rPr>
                <w:sz w:val="20"/>
                <w:szCs w:val="20"/>
              </w:rPr>
              <w:t>Hirayama, Roberto</w:t>
            </w:r>
            <w:r>
              <w:rPr>
                <w:sz w:val="20"/>
                <w:szCs w:val="20"/>
                <w:rtl/>
              </w:rPr>
              <w:t xml:space="preserve"> (البرازيل)</w:t>
            </w:r>
            <w:bookmarkEnd w:id="96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8EF90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  <w:u w:val="single"/>
              </w:rPr>
            </w:pPr>
            <w:hyperlink r:id="rId38" w:history="1">
              <w:bookmarkStart w:id="97" w:name="lt_pId128"/>
              <w:r w:rsidR="006F04C9" w:rsidRPr="006F04C9">
                <w:rPr>
                  <w:rStyle w:val="Hyperlink"/>
                  <w:sz w:val="20"/>
                  <w:szCs w:val="20"/>
                </w:rPr>
                <w:t>hirayama@anatel.gov.br</w:t>
              </w:r>
              <w:bookmarkEnd w:id="97"/>
            </w:hyperlink>
          </w:p>
        </w:tc>
      </w:tr>
      <w:tr w:rsidR="006F04C9" w:rsidRPr="006F04C9" w14:paraId="3696462F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152F" w14:textId="3FF58554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98" w:name="lt_pId129"/>
            <w:r w:rsidRPr="006F04C9">
              <w:rPr>
                <w:b/>
                <w:sz w:val="20"/>
                <w:szCs w:val="20"/>
                <w:lang w:val="es-MX"/>
              </w:rPr>
              <w:t>IAP 25</w:t>
            </w:r>
            <w:bookmarkEnd w:id="98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5583" w14:textId="48CFC65C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99" w:name="lt_pId130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22</w:t>
            </w:r>
            <w:bookmarkEnd w:id="99"/>
            <w:r w:rsidRPr="006F04C9">
              <w:rPr>
                <w:sz w:val="20"/>
                <w:szCs w:val="20"/>
              </w:rPr>
              <w:br/>
            </w:r>
            <w:r w:rsidR="00746433"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="00746433" w:rsidRPr="00F52C85">
              <w:rPr>
                <w:sz w:val="20"/>
                <w:szCs w:val="20"/>
                <w:lang w:val="es-MX"/>
              </w:rPr>
              <w:t xml:space="preserve">IAP </w:t>
            </w:r>
            <w:r w:rsidR="00746433">
              <w:rPr>
                <w:sz w:val="20"/>
                <w:szCs w:val="20"/>
              </w:rPr>
              <w:t>21</w:t>
            </w:r>
            <w:r w:rsidR="00746433"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473A" w14:textId="79BC3E35" w:rsidR="006F04C9" w:rsidRPr="006F04C9" w:rsidRDefault="006F04C9" w:rsidP="004D7855">
            <w:pPr>
              <w:spacing w:before="60" w:after="60" w:line="300" w:lineRule="exact"/>
              <w:rPr>
                <w:rFonts w:hint="cs"/>
                <w:sz w:val="20"/>
                <w:szCs w:val="20"/>
                <w:rtl/>
                <w:lang w:bidi="ar-EG"/>
              </w:rPr>
            </w:pPr>
            <w:bookmarkStart w:id="100" w:name="lt_pId132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100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E3E3C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39" w:history="1">
              <w:bookmarkStart w:id="101" w:name="lt_pId133"/>
              <w:r w:rsidR="006F04C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101"/>
            </w:hyperlink>
          </w:p>
        </w:tc>
      </w:tr>
      <w:tr w:rsidR="006F04C9" w:rsidRPr="006F04C9" w14:paraId="56196B10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505E" w14:textId="03B78F1A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102" w:name="lt_pId134"/>
            <w:r w:rsidRPr="006F04C9">
              <w:rPr>
                <w:b/>
                <w:bCs/>
                <w:sz w:val="20"/>
                <w:szCs w:val="20"/>
                <w:lang w:val="en-CA"/>
              </w:rPr>
              <w:t>IAP 26</w:t>
            </w:r>
            <w:bookmarkEnd w:id="102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F113" w14:textId="08B02AE0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103" w:name="lt_pId135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92</w:t>
            </w:r>
            <w:bookmarkEnd w:id="103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852" w14:textId="11483BA8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104" w:name="lt_pId136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104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C0359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0" w:history="1">
              <w:bookmarkStart w:id="105" w:name="lt_pId137"/>
              <w:r w:rsidR="006F04C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105"/>
            </w:hyperlink>
          </w:p>
        </w:tc>
      </w:tr>
      <w:tr w:rsidR="006F04C9" w:rsidRPr="006F04C9" w14:paraId="264658ED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16B6" w14:textId="6706228B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106" w:name="lt_pId138"/>
            <w:r w:rsidRPr="006F04C9">
              <w:rPr>
                <w:b/>
                <w:bCs/>
                <w:sz w:val="20"/>
                <w:szCs w:val="20"/>
                <w:lang w:val="en-CA"/>
              </w:rPr>
              <w:t>IAP 27</w:t>
            </w:r>
            <w:bookmarkEnd w:id="106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0C0C" w14:textId="288FB6CA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107" w:name="lt_pId139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40</w:t>
            </w:r>
            <w:bookmarkEnd w:id="10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1096" w14:textId="34D15596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108" w:name="lt_pId140"/>
            <w:r w:rsidRPr="006F04C9">
              <w:rPr>
                <w:sz w:val="20"/>
                <w:szCs w:val="20"/>
              </w:rPr>
              <w:t>Carvalho, Danilo</w:t>
            </w:r>
            <w:r>
              <w:rPr>
                <w:sz w:val="20"/>
                <w:szCs w:val="20"/>
                <w:rtl/>
              </w:rPr>
              <w:t xml:space="preserve"> (البرازيل)</w:t>
            </w:r>
            <w:bookmarkEnd w:id="108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D175F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1" w:history="1">
              <w:bookmarkStart w:id="109" w:name="lt_pId141"/>
              <w:r w:rsidR="006F04C9" w:rsidRPr="006F04C9">
                <w:rPr>
                  <w:rStyle w:val="Hyperlink"/>
                  <w:sz w:val="20"/>
                  <w:szCs w:val="20"/>
                </w:rPr>
                <w:t>dcarvalho@anatel.gov.br</w:t>
              </w:r>
              <w:bookmarkEnd w:id="109"/>
            </w:hyperlink>
          </w:p>
        </w:tc>
      </w:tr>
      <w:tr w:rsidR="006F04C9" w:rsidRPr="006F04C9" w14:paraId="290A33B8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4586" w14:textId="267A42BD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110" w:name="lt_pId142"/>
            <w:r w:rsidRPr="006F04C9">
              <w:rPr>
                <w:b/>
                <w:bCs/>
                <w:sz w:val="20"/>
                <w:szCs w:val="20"/>
                <w:lang w:val="en-CA"/>
              </w:rPr>
              <w:t>IAP 28</w:t>
            </w:r>
            <w:bookmarkEnd w:id="110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262E" w14:textId="71B6E1F1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111" w:name="lt_pId143"/>
            <w:r w:rsidRPr="006F04C9">
              <w:rPr>
                <w:sz w:val="20"/>
                <w:szCs w:val="20"/>
                <w:lang w:val="en-CA"/>
              </w:rPr>
              <w:t>SUP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11</w:t>
            </w:r>
            <w:bookmarkEnd w:id="11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056" w14:textId="51DB51EB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112" w:name="lt_pId144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112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2ACC1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2" w:history="1">
              <w:bookmarkStart w:id="113" w:name="lt_pId145"/>
              <w:r w:rsidR="006F04C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113"/>
            </w:hyperlink>
          </w:p>
        </w:tc>
      </w:tr>
      <w:tr w:rsidR="006F04C9" w:rsidRPr="006F04C9" w14:paraId="703C8BAC" w14:textId="77777777" w:rsidTr="006A446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ED7E3" w14:textId="346F6F16" w:rsidR="006F04C9" w:rsidRPr="006F04C9" w:rsidRDefault="006F04C9" w:rsidP="004D7855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bookmarkStart w:id="114" w:name="lt_pId146"/>
            <w:r w:rsidRPr="006F04C9">
              <w:rPr>
                <w:b/>
                <w:bCs/>
                <w:sz w:val="20"/>
                <w:szCs w:val="20"/>
                <w:lang w:val="en-CA"/>
              </w:rPr>
              <w:t>IAP 29</w:t>
            </w:r>
            <w:bookmarkEnd w:id="114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5CE23A" w14:textId="34AD61A6" w:rsidR="006F04C9" w:rsidRPr="006F04C9" w:rsidRDefault="006F04C9" w:rsidP="004D7855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115" w:name="lt_pId147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67</w:t>
            </w:r>
            <w:bookmarkEnd w:id="11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F9ED8" w14:textId="3309A8CD" w:rsidR="006F04C9" w:rsidRPr="006F04C9" w:rsidRDefault="006F04C9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116" w:name="lt_pId148"/>
            <w:r w:rsidRPr="006F04C9">
              <w:rPr>
                <w:sz w:val="20"/>
                <w:szCs w:val="20"/>
              </w:rPr>
              <w:t>Ratta, Greg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116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D7ACA" w14:textId="77777777" w:rsidR="006F04C9" w:rsidRPr="006F04C9" w:rsidRDefault="005236AD" w:rsidP="004D7855">
            <w:pPr>
              <w:spacing w:before="60" w:after="60" w:line="300" w:lineRule="exact"/>
              <w:rPr>
                <w:sz w:val="20"/>
                <w:szCs w:val="20"/>
              </w:rPr>
            </w:pPr>
            <w:hyperlink r:id="rId43" w:history="1">
              <w:bookmarkStart w:id="117" w:name="lt_pId149"/>
              <w:r w:rsidR="006F04C9" w:rsidRPr="006F04C9">
                <w:rPr>
                  <w:rStyle w:val="Hyperlink"/>
                  <w:sz w:val="20"/>
                  <w:szCs w:val="20"/>
                </w:rPr>
                <w:t>gratta@asrcfederal.com</w:t>
              </w:r>
              <w:bookmarkEnd w:id="117"/>
            </w:hyperlink>
          </w:p>
        </w:tc>
      </w:tr>
    </w:tbl>
    <w:p w14:paraId="522EF910" w14:textId="77777777" w:rsidR="00AA6EF1" w:rsidRDefault="00AA6EF1" w:rsidP="006A446D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A6EF1" w:rsidSect="004D4AE6">
      <w:headerReference w:type="even" r:id="rId44"/>
      <w:headerReference w:type="default" r:id="rId45"/>
      <w:footerReference w:type="default" r:id="rId4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CB5F" w14:textId="77777777" w:rsidR="006F04C9" w:rsidRDefault="006F04C9" w:rsidP="002919E1">
      <w:r>
        <w:separator/>
      </w:r>
    </w:p>
    <w:p w14:paraId="1CE9A7CC" w14:textId="77777777" w:rsidR="006F04C9" w:rsidRDefault="006F04C9" w:rsidP="002919E1"/>
    <w:p w14:paraId="4AD6FDFF" w14:textId="77777777" w:rsidR="006F04C9" w:rsidRDefault="006F04C9" w:rsidP="002919E1"/>
    <w:p w14:paraId="34DB0504" w14:textId="77777777" w:rsidR="006F04C9" w:rsidRDefault="006F04C9"/>
  </w:endnote>
  <w:endnote w:type="continuationSeparator" w:id="0">
    <w:p w14:paraId="5A5332D3" w14:textId="77777777" w:rsidR="006F04C9" w:rsidRDefault="006F04C9" w:rsidP="002919E1">
      <w:r>
        <w:continuationSeparator/>
      </w:r>
    </w:p>
    <w:p w14:paraId="44D1AA36" w14:textId="77777777" w:rsidR="006F04C9" w:rsidRDefault="006F04C9" w:rsidP="002919E1"/>
    <w:p w14:paraId="3A7BA020" w14:textId="77777777" w:rsidR="006F04C9" w:rsidRDefault="006F04C9" w:rsidP="002919E1"/>
    <w:p w14:paraId="33BAC28B" w14:textId="77777777" w:rsidR="006F04C9" w:rsidRDefault="006F0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5A26" w14:textId="1C466863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5E4F30">
      <w:rPr>
        <w:noProof/>
        <w:sz w:val="16"/>
        <w:szCs w:val="16"/>
        <w:lang w:val="fr-FR"/>
      </w:rPr>
      <w:t>P:\ARA\ITU-T\CONF-T\WTSA20\000\039A.docx</w:t>
    </w:r>
    <w:r w:rsidRPr="00FC7FD8">
      <w:rPr>
        <w:sz w:val="16"/>
        <w:szCs w:val="16"/>
      </w:rPr>
      <w:fldChar w:fldCharType="end"/>
    </w:r>
    <w:proofErr w:type="gramStart"/>
    <w:r w:rsidRPr="00671A11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671A11">
      <w:rPr>
        <w:sz w:val="16"/>
        <w:szCs w:val="16"/>
        <w:lang w:val="fr-FR"/>
      </w:rPr>
      <w:t>478089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20FA" w14:textId="77777777" w:rsidR="006F04C9" w:rsidRDefault="006F04C9" w:rsidP="002919E1">
      <w:r>
        <w:t>___________________</w:t>
      </w:r>
    </w:p>
  </w:footnote>
  <w:footnote w:type="continuationSeparator" w:id="0">
    <w:p w14:paraId="46A435DC" w14:textId="77777777" w:rsidR="006F04C9" w:rsidRDefault="006F04C9" w:rsidP="002919E1">
      <w:r>
        <w:continuationSeparator/>
      </w:r>
    </w:p>
    <w:p w14:paraId="24B30B58" w14:textId="77777777" w:rsidR="006F04C9" w:rsidRDefault="006F04C9" w:rsidP="002919E1"/>
    <w:p w14:paraId="03C70152" w14:textId="77777777" w:rsidR="006F04C9" w:rsidRDefault="006F04C9" w:rsidP="002919E1"/>
    <w:p w14:paraId="048A4BCF" w14:textId="77777777" w:rsidR="006F04C9" w:rsidRDefault="006F04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5093" w14:textId="77777777" w:rsidR="00281F5F" w:rsidRDefault="00281F5F" w:rsidP="002919E1"/>
  <w:p w14:paraId="178CD705" w14:textId="77777777" w:rsidR="00281F5F" w:rsidRDefault="00281F5F" w:rsidP="002919E1"/>
  <w:p w14:paraId="1121967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BAD8" w14:textId="4A5E0014" w:rsidR="00281F5F" w:rsidRPr="00AD538E" w:rsidRDefault="00281F5F" w:rsidP="006F04C9">
    <w:pPr>
      <w:pStyle w:val="Header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2B12C5" w:rsidRPr="00AD538E">
      <w:rPr>
        <w:rStyle w:val="PageNumber"/>
      </w:rPr>
      <w:t>2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 w:rsidR="006F04C9">
      <w:rPr>
        <w:rStyle w:val="PageNumber"/>
        <w:rFonts w:hint="cs"/>
        <w:rtl/>
      </w:rPr>
      <w:t xml:space="preserve">الوثيقة </w:t>
    </w:r>
    <w:r w:rsidR="006F04C9">
      <w:rPr>
        <w:rStyle w:val="PageNumber"/>
      </w:rPr>
      <w:t>39</w:t>
    </w:r>
    <w:r w:rsidR="00A809E8" w:rsidRPr="00AD538E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4205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586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461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A06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26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C9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674E9"/>
    <w:rsid w:val="00075A3F"/>
    <w:rsid w:val="000974BB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131A0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22FA"/>
    <w:rsid w:val="002D5F64"/>
    <w:rsid w:val="002D6BB4"/>
    <w:rsid w:val="002D6FBF"/>
    <w:rsid w:val="002E48BF"/>
    <w:rsid w:val="002E61C2"/>
    <w:rsid w:val="002F3E46"/>
    <w:rsid w:val="00311E3F"/>
    <w:rsid w:val="00314B1E"/>
    <w:rsid w:val="003154C8"/>
    <w:rsid w:val="0033737F"/>
    <w:rsid w:val="00352538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A24E5"/>
    <w:rsid w:val="003B27AD"/>
    <w:rsid w:val="003B4F23"/>
    <w:rsid w:val="003C12F6"/>
    <w:rsid w:val="003C3A13"/>
    <w:rsid w:val="003E02EF"/>
    <w:rsid w:val="003E1D90"/>
    <w:rsid w:val="00400CD4"/>
    <w:rsid w:val="004147B9"/>
    <w:rsid w:val="00417A6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D7855"/>
    <w:rsid w:val="004E2A5D"/>
    <w:rsid w:val="004F56AB"/>
    <w:rsid w:val="00505FCA"/>
    <w:rsid w:val="00510C2D"/>
    <w:rsid w:val="005166A4"/>
    <w:rsid w:val="005169F4"/>
    <w:rsid w:val="005210D1"/>
    <w:rsid w:val="00523146"/>
    <w:rsid w:val="00523275"/>
    <w:rsid w:val="005236AD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E4F30"/>
    <w:rsid w:val="005F05CC"/>
    <w:rsid w:val="005F65DE"/>
    <w:rsid w:val="00613492"/>
    <w:rsid w:val="00630905"/>
    <w:rsid w:val="006315B5"/>
    <w:rsid w:val="00653585"/>
    <w:rsid w:val="0065562F"/>
    <w:rsid w:val="00671A11"/>
    <w:rsid w:val="0067408C"/>
    <w:rsid w:val="006779A4"/>
    <w:rsid w:val="00680A38"/>
    <w:rsid w:val="00680A66"/>
    <w:rsid w:val="00681391"/>
    <w:rsid w:val="00694690"/>
    <w:rsid w:val="0069526C"/>
    <w:rsid w:val="006A12AC"/>
    <w:rsid w:val="006A2162"/>
    <w:rsid w:val="006A446D"/>
    <w:rsid w:val="006B4B90"/>
    <w:rsid w:val="006B600C"/>
    <w:rsid w:val="006B658C"/>
    <w:rsid w:val="006D2674"/>
    <w:rsid w:val="006E38D0"/>
    <w:rsid w:val="006E465B"/>
    <w:rsid w:val="006F04C9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4643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9F7B14"/>
    <w:rsid w:val="00A03FD6"/>
    <w:rsid w:val="00A04CF4"/>
    <w:rsid w:val="00A116A8"/>
    <w:rsid w:val="00A17E61"/>
    <w:rsid w:val="00A22AE9"/>
    <w:rsid w:val="00A2511A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1571"/>
    <w:rsid w:val="00A9645C"/>
    <w:rsid w:val="00AA6493"/>
    <w:rsid w:val="00AA6EF1"/>
    <w:rsid w:val="00AB2A33"/>
    <w:rsid w:val="00AC1275"/>
    <w:rsid w:val="00AC7395"/>
    <w:rsid w:val="00AD084C"/>
    <w:rsid w:val="00AD162B"/>
    <w:rsid w:val="00AD538E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73D0A"/>
    <w:rsid w:val="00C8199C"/>
    <w:rsid w:val="00C84112"/>
    <w:rsid w:val="00C841EB"/>
    <w:rsid w:val="00C8665F"/>
    <w:rsid w:val="00C917B5"/>
    <w:rsid w:val="00C94DFA"/>
    <w:rsid w:val="00C94FE6"/>
    <w:rsid w:val="00CA298C"/>
    <w:rsid w:val="00CB2BF9"/>
    <w:rsid w:val="00CB4300"/>
    <w:rsid w:val="00CB454E"/>
    <w:rsid w:val="00CB7FA1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D1657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2D04"/>
    <w:rsid w:val="00F33A34"/>
    <w:rsid w:val="00F350C8"/>
    <w:rsid w:val="00F52C85"/>
    <w:rsid w:val="00F84613"/>
    <w:rsid w:val="00F8654D"/>
    <w:rsid w:val="00F900C9"/>
    <w:rsid w:val="00F92C96"/>
    <w:rsid w:val="00F97D1C"/>
    <w:rsid w:val="00FA0D4E"/>
    <w:rsid w:val="00FB0753"/>
    <w:rsid w:val="00FB5CC8"/>
    <w:rsid w:val="00FB5E6D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755EC0"/>
  <w15:docId w15:val="{D5671F80-1367-42A0-951B-077259D6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scar.avellaneda@canada.ca" TargetMode="External"/><Relationship Id="rId18" Type="http://schemas.openxmlformats.org/officeDocument/2006/relationships/hyperlink" Target="mailto:colman.ho@canada.ca" TargetMode="External"/><Relationship Id="rId26" Type="http://schemas.openxmlformats.org/officeDocument/2006/relationships/hyperlink" Target="mailto:gratta@asrcfederal.com" TargetMode="External"/><Relationship Id="rId39" Type="http://schemas.openxmlformats.org/officeDocument/2006/relationships/hyperlink" Target="mailto:oscar.avellaneda@canada.ca" TargetMode="External"/><Relationship Id="rId21" Type="http://schemas.openxmlformats.org/officeDocument/2006/relationships/hyperlink" Target="mailto:colman.ho@canada.ca" TargetMode="External"/><Relationship Id="rId34" Type="http://schemas.openxmlformats.org/officeDocument/2006/relationships/hyperlink" Target="mailto:ena.dekanic@fcc.gov" TargetMode="External"/><Relationship Id="rId42" Type="http://schemas.openxmlformats.org/officeDocument/2006/relationships/hyperlink" Target="mailto:oscar.avellaneda@canada.ca" TargetMode="External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9" Type="http://schemas.openxmlformats.org/officeDocument/2006/relationships/hyperlink" Target="mailto:jason.boose@canada.c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gclemente@enacom.gob.ar" TargetMode="External"/><Relationship Id="rId32" Type="http://schemas.openxmlformats.org/officeDocument/2006/relationships/hyperlink" Target="mailto:hirayama@anatel.gov.br" TargetMode="External"/><Relationship Id="rId37" Type="http://schemas.openxmlformats.org/officeDocument/2006/relationships/hyperlink" Target="mailto:zanon@anatel.gov.br" TargetMode="External"/><Relationship Id="rId40" Type="http://schemas.openxmlformats.org/officeDocument/2006/relationships/hyperlink" Target="mailto:colman.ho@canada.ca" TargetMode="External"/><Relationship Id="rId45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mailto:oscar.avellaneda@canada.ca" TargetMode="External"/><Relationship Id="rId23" Type="http://schemas.openxmlformats.org/officeDocument/2006/relationships/hyperlink" Target="mailto:jason.boose@canada.ca" TargetMode="External"/><Relationship Id="rId28" Type="http://schemas.openxmlformats.org/officeDocument/2006/relationships/hyperlink" Target="mailto:ena.dekanic@fcc.gov" TargetMode="External"/><Relationship Id="rId36" Type="http://schemas.openxmlformats.org/officeDocument/2006/relationships/hyperlink" Target="mailto:glenn.parsons@ericsson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colman.ho@canada.ca" TargetMode="External"/><Relationship Id="rId31" Type="http://schemas.openxmlformats.org/officeDocument/2006/relationships/hyperlink" Target="mailto:zanon@anatel.gov.br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jarianPB@state.gov" TargetMode="External"/><Relationship Id="rId22" Type="http://schemas.openxmlformats.org/officeDocument/2006/relationships/hyperlink" Target="mailto:colman.ho@canada.ca" TargetMode="External"/><Relationship Id="rId27" Type="http://schemas.openxmlformats.org/officeDocument/2006/relationships/hyperlink" Target="mailto:oscar.avellaneda@canada.ca" TargetMode="External"/><Relationship Id="rId30" Type="http://schemas.openxmlformats.org/officeDocument/2006/relationships/hyperlink" Target="mailto:glenn.parsons@ericsson.com" TargetMode="External"/><Relationship Id="rId35" Type="http://schemas.openxmlformats.org/officeDocument/2006/relationships/hyperlink" Target="mailto:oscar.avellaneda@canada.ca" TargetMode="External"/><Relationship Id="rId43" Type="http://schemas.openxmlformats.org/officeDocument/2006/relationships/hyperlink" Target="mailto:gratta@asrcfederal.com" TargetMode="External"/><Relationship Id="rId48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OKeefeKE@state.gov" TargetMode="External"/><Relationship Id="rId33" Type="http://schemas.openxmlformats.org/officeDocument/2006/relationships/hyperlink" Target="mailto:oscar.avellaneda@canada.ca" TargetMode="External"/><Relationship Id="rId38" Type="http://schemas.openxmlformats.org/officeDocument/2006/relationships/hyperlink" Target="mailto:hirayama@anatel.gov.br" TargetMode="External"/><Relationship Id="rId46" Type="http://schemas.openxmlformats.org/officeDocument/2006/relationships/footer" Target="footer1.xml"/><Relationship Id="rId20" Type="http://schemas.openxmlformats.org/officeDocument/2006/relationships/hyperlink" Target="mailto:NajarianPB@state.gov" TargetMode="External"/><Relationship Id="rId41" Type="http://schemas.openxmlformats.org/officeDocument/2006/relationships/hyperlink" Target="mailto:dcarvalho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558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Elbahnassawy, Ganat</dc:creator>
  <cp:keywords>DPM_v2019.11.13.1_test</cp:keywords>
  <cp:lastModifiedBy>Arabic</cp:lastModifiedBy>
  <cp:revision>12</cp:revision>
  <cp:lastPrinted>2019-06-26T10:10:00Z</cp:lastPrinted>
  <dcterms:created xsi:type="dcterms:W3CDTF">2021-12-14T11:56:00Z</dcterms:created>
  <dcterms:modified xsi:type="dcterms:W3CDTF">2021-12-14T13:44:00Z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