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352"/>
        <w:gridCol w:w="2972"/>
      </w:tblGrid>
      <w:tr w:rsidR="00280E04" w14:paraId="5231C8FC" w14:textId="77777777" w:rsidTr="00AD538E">
        <w:trPr>
          <w:cantSplit/>
          <w:trHeight w:val="20"/>
        </w:trPr>
        <w:tc>
          <w:tcPr>
            <w:tcW w:w="6700" w:type="dxa"/>
            <w:gridSpan w:val="2"/>
          </w:tcPr>
          <w:p w14:paraId="394DF711"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7F0C2AAD"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10CE3772" w14:textId="77777777" w:rsidR="00280E04" w:rsidRDefault="004E2A5D" w:rsidP="00AD538E">
            <w:pPr>
              <w:jc w:val="left"/>
              <w:rPr>
                <w:rtl/>
                <w:lang w:bidi="ar-EG"/>
              </w:rPr>
            </w:pPr>
            <w:bookmarkStart w:id="0" w:name="ditulogo"/>
            <w:bookmarkEnd w:id="0"/>
            <w:r>
              <w:rPr>
                <w:noProof/>
                <w:lang w:eastAsia="zh-CN"/>
              </w:rPr>
              <w:drawing>
                <wp:inline distT="0" distB="0" distL="0" distR="0" wp14:anchorId="281F65AD" wp14:editId="578C68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7617CD7" w14:textId="77777777" w:rsidTr="00AD538E">
        <w:trPr>
          <w:cantSplit/>
          <w:trHeight w:val="20"/>
        </w:trPr>
        <w:tc>
          <w:tcPr>
            <w:tcW w:w="6700" w:type="dxa"/>
            <w:gridSpan w:val="2"/>
            <w:tcBorders>
              <w:bottom w:val="single" w:sz="12" w:space="0" w:color="auto"/>
            </w:tcBorders>
          </w:tcPr>
          <w:p w14:paraId="5AF84AB4"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0256CF75" w14:textId="77777777" w:rsidR="00280E04" w:rsidRPr="00A9645C" w:rsidRDefault="00280E04" w:rsidP="008A1E64">
            <w:pPr>
              <w:spacing w:before="0" w:line="120" w:lineRule="auto"/>
              <w:rPr>
                <w:lang w:bidi="ar-EG"/>
              </w:rPr>
            </w:pPr>
          </w:p>
        </w:tc>
      </w:tr>
      <w:tr w:rsidR="00280E04" w14:paraId="4C41EC50" w14:textId="77777777" w:rsidTr="00AD538E">
        <w:trPr>
          <w:cantSplit/>
          <w:trHeight w:val="20"/>
        </w:trPr>
        <w:tc>
          <w:tcPr>
            <w:tcW w:w="6700" w:type="dxa"/>
            <w:gridSpan w:val="2"/>
            <w:tcBorders>
              <w:top w:val="single" w:sz="12" w:space="0" w:color="auto"/>
            </w:tcBorders>
          </w:tcPr>
          <w:p w14:paraId="51FF2CEF"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456B9BB9" w14:textId="77777777" w:rsidR="00280E04" w:rsidRPr="00BD6EF3" w:rsidRDefault="00280E04" w:rsidP="004E2A5D">
            <w:pPr>
              <w:pStyle w:val="Adress"/>
              <w:framePr w:hSpace="0" w:wrap="auto" w:xAlign="left" w:yAlign="inline"/>
              <w:spacing w:before="0" w:after="0"/>
            </w:pPr>
          </w:p>
        </w:tc>
      </w:tr>
      <w:tr w:rsidR="00AD538E" w14:paraId="6FCAF19C" w14:textId="77777777" w:rsidTr="00F779DA">
        <w:trPr>
          <w:cantSplit/>
        </w:trPr>
        <w:tc>
          <w:tcPr>
            <w:tcW w:w="6700" w:type="dxa"/>
            <w:gridSpan w:val="2"/>
          </w:tcPr>
          <w:p w14:paraId="18138651"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40148F51" w14:textId="2487F981" w:rsidR="00AD538E" w:rsidRPr="0012545F" w:rsidRDefault="00496797" w:rsidP="00AD538E">
            <w:pPr>
              <w:pStyle w:val="Adress"/>
              <w:framePr w:hSpace="0" w:wrap="auto" w:xAlign="left" w:yAlign="inline"/>
              <w:spacing w:before="40" w:after="40"/>
              <w:rPr>
                <w:rtl/>
              </w:rPr>
            </w:pPr>
            <w:r>
              <w:rPr>
                <w:rFonts w:hint="cs"/>
                <w:rtl/>
              </w:rPr>
              <w:t xml:space="preserve">المراجعة </w:t>
            </w:r>
            <w:r w:rsidR="00F85790">
              <w:t>2</w:t>
            </w:r>
            <w:r>
              <w:rPr>
                <w:rtl/>
              </w:rPr>
              <w:br/>
            </w:r>
            <w:r>
              <w:rPr>
                <w:rFonts w:hint="cs"/>
                <w:rtl/>
              </w:rPr>
              <w:t>ل</w:t>
            </w:r>
            <w:r w:rsidR="00AD538E" w:rsidRPr="00827B38">
              <w:rPr>
                <w:rtl/>
              </w:rPr>
              <w:t>لوثيقة</w:t>
            </w:r>
            <w:r w:rsidR="00AD538E">
              <w:rPr>
                <w:rFonts w:hint="cs"/>
                <w:rtl/>
              </w:rPr>
              <w:t xml:space="preserve"> </w:t>
            </w:r>
            <w:r>
              <w:t>38</w:t>
            </w:r>
            <w:r w:rsidR="00AD538E" w:rsidRPr="00827B38">
              <w:t>-A</w:t>
            </w:r>
          </w:p>
        </w:tc>
      </w:tr>
      <w:tr w:rsidR="00AD538E" w14:paraId="0442B095" w14:textId="77777777" w:rsidTr="00F779DA">
        <w:trPr>
          <w:cantSplit/>
        </w:trPr>
        <w:tc>
          <w:tcPr>
            <w:tcW w:w="6700" w:type="dxa"/>
            <w:gridSpan w:val="2"/>
          </w:tcPr>
          <w:p w14:paraId="57A3F00C" w14:textId="77777777" w:rsidR="00AD538E" w:rsidRPr="0012545F" w:rsidRDefault="00AD538E" w:rsidP="00AD538E">
            <w:pPr>
              <w:pStyle w:val="Adress"/>
              <w:framePr w:hSpace="0" w:wrap="auto" w:xAlign="left" w:yAlign="inline"/>
              <w:spacing w:before="40" w:after="40"/>
              <w:rPr>
                <w:rtl/>
              </w:rPr>
            </w:pPr>
          </w:p>
        </w:tc>
        <w:tc>
          <w:tcPr>
            <w:tcW w:w="2972" w:type="dxa"/>
          </w:tcPr>
          <w:p w14:paraId="473CD84C" w14:textId="48C20E3A" w:rsidR="00AD538E" w:rsidRPr="0012545F" w:rsidRDefault="00496797" w:rsidP="00AD538E">
            <w:pPr>
              <w:pStyle w:val="Adress"/>
              <w:framePr w:hSpace="0" w:wrap="auto" w:xAlign="left" w:yAlign="inline"/>
              <w:spacing w:before="40" w:after="40"/>
              <w:rPr>
                <w:rtl/>
              </w:rPr>
            </w:pPr>
            <w:r>
              <w:rPr>
                <w:rFonts w:hint="cs"/>
                <w:rtl/>
              </w:rPr>
              <w:t xml:space="preserve">7 فبراير </w:t>
            </w:r>
            <w:r w:rsidR="00AD538E" w:rsidRPr="00827B38">
              <w:t>2021</w:t>
            </w:r>
          </w:p>
        </w:tc>
      </w:tr>
      <w:tr w:rsidR="00AD538E" w14:paraId="24A541AB" w14:textId="77777777" w:rsidTr="00F779DA">
        <w:trPr>
          <w:cantSplit/>
        </w:trPr>
        <w:tc>
          <w:tcPr>
            <w:tcW w:w="6700" w:type="dxa"/>
            <w:gridSpan w:val="2"/>
          </w:tcPr>
          <w:p w14:paraId="0D7CF6DC" w14:textId="77777777" w:rsidR="00AD538E" w:rsidRPr="004E2A5D" w:rsidRDefault="00AD538E" w:rsidP="00AD538E">
            <w:pPr>
              <w:pStyle w:val="Adress"/>
              <w:framePr w:hSpace="0" w:wrap="auto" w:xAlign="left" w:yAlign="inline"/>
              <w:spacing w:before="40" w:after="40"/>
              <w:rPr>
                <w:rtl/>
              </w:rPr>
            </w:pPr>
          </w:p>
        </w:tc>
        <w:tc>
          <w:tcPr>
            <w:tcW w:w="2972" w:type="dxa"/>
          </w:tcPr>
          <w:p w14:paraId="0E170847"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7191678C" w14:textId="77777777" w:rsidTr="004E2A5D">
        <w:trPr>
          <w:cantSplit/>
        </w:trPr>
        <w:tc>
          <w:tcPr>
            <w:tcW w:w="9672" w:type="dxa"/>
            <w:gridSpan w:val="3"/>
          </w:tcPr>
          <w:p w14:paraId="72D50799" w14:textId="77777777" w:rsidR="005C3880" w:rsidRDefault="005C3880" w:rsidP="005C3880">
            <w:pPr>
              <w:pStyle w:val="Adress"/>
              <w:framePr w:hSpace="0" w:wrap="auto" w:xAlign="left" w:yAlign="inline"/>
              <w:rPr>
                <w:rFonts w:eastAsia="SimSun"/>
              </w:rPr>
            </w:pPr>
          </w:p>
        </w:tc>
      </w:tr>
      <w:tr w:rsidR="00496797" w14:paraId="5EEF84C8" w14:textId="77777777" w:rsidTr="004E2A5D">
        <w:trPr>
          <w:cantSplit/>
        </w:trPr>
        <w:tc>
          <w:tcPr>
            <w:tcW w:w="9672" w:type="dxa"/>
            <w:gridSpan w:val="3"/>
          </w:tcPr>
          <w:tbl>
            <w:tblPr>
              <w:tblpPr w:leftFromText="181" w:rightFromText="181" w:vertAnchor="page" w:tblpXSpec="right" w:tblpY="721"/>
              <w:bidiVisual/>
              <w:tblW w:w="5000" w:type="pct"/>
              <w:tblLayout w:type="fixed"/>
              <w:tblLook w:val="04A0" w:firstRow="1" w:lastRow="0" w:firstColumn="1" w:lastColumn="0" w:noHBand="0" w:noVBand="1"/>
            </w:tblPr>
            <w:tblGrid>
              <w:gridCol w:w="9456"/>
            </w:tblGrid>
            <w:tr w:rsidR="00496797" w14:paraId="46591A09" w14:textId="77777777" w:rsidTr="00BC54D2">
              <w:trPr>
                <w:cantSplit/>
              </w:trPr>
              <w:tc>
                <w:tcPr>
                  <w:tcW w:w="9672" w:type="dxa"/>
                  <w:hideMark/>
                </w:tcPr>
                <w:p w14:paraId="30018BB3" w14:textId="77777777" w:rsidR="00496797" w:rsidRDefault="00496797" w:rsidP="00496797">
                  <w:pPr>
                    <w:pStyle w:val="Source"/>
                  </w:pPr>
                  <w:r>
                    <w:rPr>
                      <w:rFonts w:hint="cs"/>
                      <w:rtl/>
                    </w:rPr>
                    <w:t>الدول الأعضاء في المؤتمر الأوروبي لإدارات البريد والاتصالات (</w:t>
                  </w:r>
                  <w:r>
                    <w:rPr>
                      <w:rFonts w:hint="cs"/>
                    </w:rPr>
                    <w:t>CEPT</w:t>
                  </w:r>
                  <w:r>
                    <w:rPr>
                      <w:rFonts w:hint="cs"/>
                      <w:rtl/>
                    </w:rPr>
                    <w:t>)</w:t>
                  </w:r>
                </w:p>
              </w:tc>
            </w:tr>
          </w:tbl>
          <w:p w14:paraId="723E6682" w14:textId="39F2BB20" w:rsidR="00496797" w:rsidRPr="00E621A3" w:rsidRDefault="00496797" w:rsidP="00496797">
            <w:pPr>
              <w:pStyle w:val="Source"/>
              <w:rPr>
                <w:rtl/>
              </w:rPr>
            </w:pPr>
          </w:p>
        </w:tc>
      </w:tr>
      <w:tr w:rsidR="00496797" w14:paraId="3264E4E4" w14:textId="77777777" w:rsidTr="004E2A5D">
        <w:trPr>
          <w:cantSplit/>
        </w:trPr>
        <w:tc>
          <w:tcPr>
            <w:tcW w:w="9672" w:type="dxa"/>
            <w:gridSpan w:val="3"/>
          </w:tcPr>
          <w:p w14:paraId="25C5DABA" w14:textId="72667233" w:rsidR="00496797" w:rsidRPr="00BD6EF3" w:rsidRDefault="00496797" w:rsidP="00496797">
            <w:pPr>
              <w:pStyle w:val="Title1"/>
              <w:spacing w:before="240"/>
              <w:rPr>
                <w:rtl/>
              </w:rPr>
            </w:pPr>
            <w:r w:rsidRPr="006D2493">
              <w:rPr>
                <w:rtl/>
                <w:lang w:bidi="ar-SA"/>
              </w:rPr>
              <w:t>مقترحات أوروبية مشتركة بشأن أعمال الجمعية</w:t>
            </w:r>
          </w:p>
        </w:tc>
      </w:tr>
      <w:tr w:rsidR="005C3880" w14:paraId="1F46EAD4" w14:textId="77777777" w:rsidTr="004E2A5D">
        <w:trPr>
          <w:cantSplit/>
        </w:trPr>
        <w:tc>
          <w:tcPr>
            <w:tcW w:w="9672" w:type="dxa"/>
            <w:gridSpan w:val="3"/>
          </w:tcPr>
          <w:p w14:paraId="63ADD811" w14:textId="3B6D8E1E" w:rsidR="005C3880" w:rsidRPr="00BD6EF3" w:rsidRDefault="005C3880" w:rsidP="00653585">
            <w:pPr>
              <w:pStyle w:val="Title4"/>
              <w:framePr w:hSpace="0" w:wrap="auto" w:vAnchor="margin" w:xAlign="left" w:yAlign="inline"/>
              <w:rPr>
                <w:rtl/>
              </w:rPr>
            </w:pPr>
          </w:p>
        </w:tc>
      </w:tr>
      <w:tr w:rsidR="005C3880" w:rsidRPr="00AD538E" w14:paraId="24091FB6" w14:textId="77777777" w:rsidTr="00FC7FD8">
        <w:trPr>
          <w:cantSplit/>
        </w:trPr>
        <w:tc>
          <w:tcPr>
            <w:tcW w:w="1348" w:type="dxa"/>
          </w:tcPr>
          <w:p w14:paraId="3148445A"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3C730810" w14:textId="37888739" w:rsidR="005C3880" w:rsidRPr="00AD538E" w:rsidRDefault="00496797" w:rsidP="00496797">
            <w:pPr>
              <w:spacing w:after="120" w:line="300" w:lineRule="exact"/>
              <w:rPr>
                <w:rtl/>
              </w:rPr>
            </w:pPr>
            <w:r w:rsidRPr="00496797">
              <w:rPr>
                <w:rFonts w:hint="cs"/>
                <w:rtl/>
                <w:lang w:bidi="ar-EG"/>
              </w:rPr>
              <w:t>تعرض هذه المساهمة المقترحات الأوروبية المشتركة المقدمة إلى الجمعية العالمية لتقييس الاتصالات</w:t>
            </w:r>
            <w:r w:rsidR="00DA4A48">
              <w:rPr>
                <w:rFonts w:hint="eastAsia"/>
                <w:rtl/>
                <w:lang w:bidi="ar-EG"/>
              </w:rPr>
              <w:t> </w:t>
            </w:r>
            <w:r w:rsidRPr="00496797">
              <w:rPr>
                <w:lang w:val="fr-FR"/>
              </w:rPr>
              <w:t>(WTSA</w:t>
            </w:r>
            <w:r w:rsidRPr="00496797">
              <w:rPr>
                <w:lang w:val="fr-FR"/>
              </w:rPr>
              <w:noBreakHyphen/>
            </w:r>
            <w:r>
              <w:rPr>
                <w:lang w:val="fr-FR"/>
              </w:rPr>
              <w:t>20</w:t>
            </w:r>
            <w:r w:rsidRPr="00496797">
              <w:rPr>
                <w:lang w:val="fr-FR"/>
              </w:rPr>
              <w:t>)</w:t>
            </w:r>
            <w:r w:rsidRPr="00496797">
              <w:rPr>
                <w:rFonts w:hint="cs"/>
                <w:rtl/>
                <w:lang w:bidi="ar-EG"/>
              </w:rPr>
              <w:t>. وقد وضعت هذه المقترحات اللجنة المعنية بسياسات الاتحاد الدولي للاتصالات</w:t>
            </w:r>
            <w:r w:rsidRPr="00496797">
              <w:rPr>
                <w:rFonts w:hint="eastAsia"/>
                <w:rtl/>
                <w:lang w:bidi="ar-SY"/>
              </w:rPr>
              <w:t> </w:t>
            </w:r>
            <w:r w:rsidRPr="00496797">
              <w:t>(Com</w:t>
            </w:r>
            <w:r w:rsidRPr="00496797">
              <w:noBreakHyphen/>
              <w:t>ITU)</w:t>
            </w:r>
            <w:r w:rsidRPr="00496797">
              <w:rPr>
                <w:rFonts w:hint="cs"/>
                <w:rtl/>
                <w:lang w:bidi="ar-SY"/>
              </w:rPr>
              <w:t xml:space="preserve"> التابعة </w:t>
            </w:r>
            <w:r w:rsidRPr="00496797">
              <w:rPr>
                <w:rFonts w:hint="cs"/>
                <w:rtl/>
                <w:lang w:bidi="ar-EG"/>
              </w:rPr>
              <w:t>للمؤتمر الأوروبي لإدارات البريد والاتصالات</w:t>
            </w:r>
            <w:r w:rsidRPr="00496797">
              <w:rPr>
                <w:rFonts w:hint="eastAsia"/>
                <w:rtl/>
                <w:lang w:bidi="ar-EG"/>
              </w:rPr>
              <w:t> </w:t>
            </w:r>
            <w:r w:rsidRPr="00496797">
              <w:rPr>
                <w:lang w:val="fr-FR"/>
              </w:rPr>
              <w:t>(CEPT)</w:t>
            </w:r>
            <w:r w:rsidRPr="00496797">
              <w:rPr>
                <w:rFonts w:hint="cs"/>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496797" w:rsidRPr="00AD538E" w14:paraId="6C88B1EC" w14:textId="77777777" w:rsidTr="00F73D42">
        <w:trPr>
          <w:trHeight w:val="1100"/>
        </w:trPr>
        <w:tc>
          <w:tcPr>
            <w:tcW w:w="1355" w:type="dxa"/>
            <w:shd w:val="clear" w:color="auto" w:fill="FFFFFF"/>
            <w:hideMark/>
          </w:tcPr>
          <w:p w14:paraId="0D12510D" w14:textId="77777777" w:rsidR="00496797" w:rsidRPr="006D10F5" w:rsidRDefault="00496797" w:rsidP="006D10F5">
            <w:pPr>
              <w:spacing w:before="60" w:after="60" w:line="260" w:lineRule="exact"/>
              <w:rPr>
                <w:rFonts w:eastAsia="SimSun"/>
                <w:b/>
                <w:bCs/>
                <w:position w:val="2"/>
                <w:lang w:val="en-GB" w:eastAsia="zh-CN"/>
              </w:rPr>
            </w:pPr>
            <w:r w:rsidRPr="006D10F5">
              <w:rPr>
                <w:rFonts w:eastAsia="SimSun"/>
                <w:b/>
                <w:bCs/>
                <w:position w:val="2"/>
                <w:rtl/>
                <w:lang w:val="fr-FR" w:eastAsia="zh-CN" w:bidi="ar-EG"/>
              </w:rPr>
              <w:t>للاتصال:</w:t>
            </w:r>
          </w:p>
        </w:tc>
        <w:tc>
          <w:tcPr>
            <w:tcW w:w="4034" w:type="dxa"/>
            <w:shd w:val="clear" w:color="auto" w:fill="FFFFFF"/>
            <w:hideMark/>
          </w:tcPr>
          <w:p w14:paraId="12BC2196" w14:textId="72DDB27D" w:rsidR="00496797" w:rsidRPr="006D10F5" w:rsidRDefault="00496797" w:rsidP="006D10F5">
            <w:pPr>
              <w:spacing w:before="60" w:after="60" w:line="260" w:lineRule="exact"/>
              <w:jc w:val="left"/>
              <w:rPr>
                <w:rFonts w:eastAsia="SimSun"/>
                <w:position w:val="2"/>
                <w:lang w:val="en-GB" w:eastAsia="zh-CN"/>
              </w:rPr>
            </w:pPr>
            <w:r w:rsidRPr="006D10F5">
              <w:rPr>
                <w:rFonts w:eastAsia="SimSun" w:hint="cs"/>
                <w:position w:val="2"/>
                <w:rtl/>
                <w:lang w:val="fr-FR" w:eastAsia="zh-CN" w:bidi="ar-EG"/>
              </w:rPr>
              <w:t xml:space="preserve">السيدة </w:t>
            </w:r>
            <w:r w:rsidR="00FF52FA" w:rsidRPr="006D10F5">
              <w:rPr>
                <w:rFonts w:eastAsia="SimSun"/>
                <w:position w:val="2"/>
                <w:lang w:val="en-GB" w:eastAsia="zh-CN" w:bidi="ar-EG"/>
              </w:rPr>
              <w:t xml:space="preserve">Cristiana </w:t>
            </w:r>
            <w:proofErr w:type="spellStart"/>
            <w:r w:rsidR="00FF52FA" w:rsidRPr="006D10F5">
              <w:rPr>
                <w:rFonts w:eastAsia="SimSun"/>
                <w:position w:val="2"/>
                <w:lang w:val="en-GB" w:eastAsia="zh-CN" w:bidi="ar-EG"/>
              </w:rPr>
              <w:t>Flutur</w:t>
            </w:r>
            <w:proofErr w:type="spellEnd"/>
            <w:r w:rsidRPr="006D10F5">
              <w:rPr>
                <w:rFonts w:eastAsia="SimSun"/>
                <w:position w:val="2"/>
                <w:rtl/>
                <w:lang w:val="en-GB" w:eastAsia="zh-CN" w:bidi="ar-EG"/>
              </w:rPr>
              <w:br/>
            </w:r>
            <w:r w:rsidR="00D57E52" w:rsidRPr="006D10F5">
              <w:rPr>
                <w:rFonts w:eastAsia="SimSun" w:hint="cs"/>
                <w:position w:val="2"/>
                <w:rtl/>
                <w:lang w:val="en-GB" w:eastAsia="zh-CN"/>
              </w:rPr>
              <w:t>ر</w:t>
            </w:r>
            <w:r w:rsidR="00D57E52" w:rsidRPr="006D10F5">
              <w:rPr>
                <w:rFonts w:eastAsia="SimSun"/>
                <w:position w:val="2"/>
                <w:rtl/>
                <w:lang w:val="en-GB" w:eastAsia="zh-CN"/>
              </w:rPr>
              <w:t>ئيس</w:t>
            </w:r>
            <w:r w:rsidR="00D57E52" w:rsidRPr="006D10F5">
              <w:rPr>
                <w:rFonts w:eastAsia="SimSun" w:hint="cs"/>
                <w:position w:val="2"/>
                <w:rtl/>
                <w:lang w:val="en-GB" w:eastAsia="zh-CN"/>
              </w:rPr>
              <w:t>ة</w:t>
            </w:r>
            <w:r w:rsidR="00D57E52" w:rsidRPr="006D10F5">
              <w:rPr>
                <w:rFonts w:eastAsia="SimSun"/>
                <w:position w:val="2"/>
                <w:rtl/>
                <w:lang w:val="en-GB" w:eastAsia="zh-CN"/>
              </w:rPr>
              <w:t xml:space="preserve"> اللجنة المعنية بسياسات الاتحاد الدولي للاتصالات (</w:t>
            </w:r>
            <w:r w:rsidR="00D57E52" w:rsidRPr="006D10F5">
              <w:rPr>
                <w:rFonts w:eastAsia="SimSun"/>
                <w:position w:val="2"/>
                <w:lang w:val="en-GB" w:eastAsia="zh-CN"/>
              </w:rPr>
              <w:t>Com-ITU</w:t>
            </w:r>
            <w:r w:rsidR="00D57E52" w:rsidRPr="006D10F5">
              <w:rPr>
                <w:rFonts w:eastAsia="SimSun"/>
                <w:position w:val="2"/>
                <w:rtl/>
                <w:lang w:val="en-GB" w:eastAsia="zh-CN"/>
              </w:rPr>
              <w:t>)/الرئيس</w:t>
            </w:r>
            <w:r w:rsidR="00D57E52" w:rsidRPr="006D10F5">
              <w:rPr>
                <w:rFonts w:eastAsia="SimSun" w:hint="cs"/>
                <w:position w:val="2"/>
                <w:rtl/>
                <w:lang w:val="en-GB" w:eastAsia="zh-CN"/>
              </w:rPr>
              <w:t>ة</w:t>
            </w:r>
            <w:r w:rsidR="00D57E52" w:rsidRPr="006D10F5">
              <w:rPr>
                <w:rFonts w:eastAsia="SimSun"/>
                <w:position w:val="2"/>
                <w:rtl/>
                <w:lang w:val="en-GB" w:eastAsia="zh-CN"/>
              </w:rPr>
              <w:t xml:space="preserve"> المشارك</w:t>
            </w:r>
            <w:r w:rsidR="00D57E52" w:rsidRPr="006D10F5">
              <w:rPr>
                <w:rFonts w:eastAsia="SimSun" w:hint="cs"/>
                <w:position w:val="2"/>
                <w:rtl/>
                <w:lang w:val="en-GB" w:eastAsia="zh-CN"/>
              </w:rPr>
              <w:t xml:space="preserve">ة </w:t>
            </w:r>
            <w:r w:rsidR="00D57E52" w:rsidRPr="006D10F5">
              <w:rPr>
                <w:rFonts w:eastAsia="SimSun"/>
                <w:position w:val="2"/>
                <w:rtl/>
                <w:lang w:val="en-GB" w:eastAsia="zh-CN"/>
              </w:rPr>
              <w:t>للمؤتمر الأوروبي لإدارات البريد والاتصالات</w:t>
            </w:r>
            <w:r w:rsidR="006D10F5" w:rsidRPr="006D10F5">
              <w:rPr>
                <w:rFonts w:eastAsia="SimSun" w:hint="cs"/>
                <w:position w:val="2"/>
                <w:rtl/>
                <w:lang w:val="en-GB" w:eastAsia="zh-CN"/>
              </w:rPr>
              <w:t> </w:t>
            </w:r>
            <w:r w:rsidR="00D57E52" w:rsidRPr="006D10F5">
              <w:rPr>
                <w:rFonts w:eastAsia="SimSun"/>
                <w:position w:val="2"/>
                <w:rtl/>
                <w:lang w:val="en-GB" w:eastAsia="zh-CN"/>
              </w:rPr>
              <w:t>(</w:t>
            </w:r>
            <w:r w:rsidR="00D57E52" w:rsidRPr="006D10F5">
              <w:rPr>
                <w:rFonts w:eastAsia="SimSun"/>
                <w:position w:val="2"/>
                <w:lang w:val="en-GB" w:eastAsia="zh-CN"/>
              </w:rPr>
              <w:t>CEPT</w:t>
            </w:r>
            <w:r w:rsidR="00D57E52" w:rsidRPr="006D10F5">
              <w:rPr>
                <w:rFonts w:eastAsia="SimSun"/>
                <w:position w:val="2"/>
                <w:rtl/>
                <w:lang w:val="en-GB" w:eastAsia="zh-CN"/>
              </w:rPr>
              <w:t>)</w:t>
            </w:r>
          </w:p>
        </w:tc>
        <w:tc>
          <w:tcPr>
            <w:tcW w:w="4250" w:type="dxa"/>
            <w:shd w:val="clear" w:color="auto" w:fill="FFFFFF"/>
          </w:tcPr>
          <w:p w14:paraId="5661445E" w14:textId="76C5BE54" w:rsidR="00496797" w:rsidRPr="006D10F5" w:rsidRDefault="00496797" w:rsidP="006D10F5">
            <w:pPr>
              <w:spacing w:before="60" w:after="60" w:line="260" w:lineRule="exact"/>
              <w:rPr>
                <w:rFonts w:eastAsia="SimSun"/>
                <w:position w:val="2"/>
                <w:lang w:eastAsia="zh-CN"/>
              </w:rPr>
            </w:pPr>
            <w:r w:rsidRPr="006D10F5">
              <w:rPr>
                <w:rFonts w:eastAsia="SimSun" w:hint="cs"/>
                <w:position w:val="2"/>
                <w:rtl/>
                <w:lang w:val="fr-FR" w:eastAsia="zh-CN" w:bidi="ar-EG"/>
              </w:rPr>
              <w:t xml:space="preserve">البريد الإلكتروني: </w:t>
            </w:r>
            <w:hyperlink r:id="rId13">
              <w:r w:rsidRPr="006D10F5">
                <w:rPr>
                  <w:color w:val="0000FF"/>
                  <w:position w:val="2"/>
                  <w:u w:val="single"/>
                </w:rPr>
                <w:t>cristiana.flutur@ancom.ro</w:t>
              </w:r>
            </w:hyperlink>
          </w:p>
        </w:tc>
      </w:tr>
      <w:tr w:rsidR="00496797" w:rsidRPr="00AD538E" w14:paraId="30AA5CD6" w14:textId="77777777" w:rsidTr="00F73D42">
        <w:trPr>
          <w:trHeight w:val="1100"/>
        </w:trPr>
        <w:tc>
          <w:tcPr>
            <w:tcW w:w="1355" w:type="dxa"/>
            <w:shd w:val="clear" w:color="auto" w:fill="FFFFFF"/>
          </w:tcPr>
          <w:p w14:paraId="34BC60E7" w14:textId="414E8B9B" w:rsidR="00496797" w:rsidRPr="006D10F5" w:rsidRDefault="00496797" w:rsidP="006D10F5">
            <w:pPr>
              <w:spacing w:before="60" w:after="60" w:line="260" w:lineRule="exact"/>
              <w:rPr>
                <w:rFonts w:eastAsia="SimSun"/>
                <w:b/>
                <w:bCs/>
                <w:position w:val="2"/>
                <w:rtl/>
                <w:lang w:val="fr-FR" w:eastAsia="zh-CN" w:bidi="ar-EG"/>
              </w:rPr>
            </w:pPr>
            <w:r w:rsidRPr="006D10F5">
              <w:rPr>
                <w:rFonts w:eastAsia="SimSun"/>
                <w:b/>
                <w:bCs/>
                <w:position w:val="2"/>
                <w:rtl/>
                <w:lang w:val="fr-FR" w:eastAsia="zh-CN" w:bidi="ar-EG"/>
              </w:rPr>
              <w:t>للاتصال:</w:t>
            </w:r>
          </w:p>
        </w:tc>
        <w:tc>
          <w:tcPr>
            <w:tcW w:w="4034" w:type="dxa"/>
            <w:shd w:val="clear" w:color="auto" w:fill="FFFFFF"/>
          </w:tcPr>
          <w:p w14:paraId="39DE3A89" w14:textId="42FB6FAE" w:rsidR="00496797" w:rsidRPr="006D10F5" w:rsidRDefault="00496797" w:rsidP="006D10F5">
            <w:pPr>
              <w:spacing w:before="60" w:after="60" w:line="260" w:lineRule="exact"/>
              <w:jc w:val="left"/>
              <w:rPr>
                <w:rFonts w:eastAsia="SimSun"/>
                <w:position w:val="2"/>
                <w:rtl/>
                <w:lang w:val="fr-FR" w:eastAsia="zh-CN" w:bidi="ar-EG"/>
              </w:rPr>
            </w:pPr>
            <w:r w:rsidRPr="006D10F5">
              <w:rPr>
                <w:rFonts w:eastAsia="SimSun" w:hint="cs"/>
                <w:position w:val="2"/>
                <w:rtl/>
                <w:lang w:val="fr-FR" w:eastAsia="zh-CN" w:bidi="ar-EG"/>
              </w:rPr>
              <w:t xml:space="preserve">السيد </w:t>
            </w:r>
            <w:r w:rsidR="00FF52FA" w:rsidRPr="006D10F5">
              <w:rPr>
                <w:rFonts w:eastAsia="SimSun"/>
                <w:position w:val="2"/>
                <w:lang w:val="en-GB" w:eastAsia="zh-CN" w:bidi="ar-EG"/>
              </w:rPr>
              <w:t>Tobias Kaufmann</w:t>
            </w:r>
            <w:r w:rsidRPr="006D10F5">
              <w:rPr>
                <w:rFonts w:eastAsia="SimSun"/>
                <w:position w:val="2"/>
                <w:rtl/>
                <w:lang w:val="en-GB" w:eastAsia="zh-CN" w:bidi="ar-EG"/>
              </w:rPr>
              <w:br/>
            </w:r>
            <w:r w:rsidR="00D57E52" w:rsidRPr="006D10F5">
              <w:rPr>
                <w:rFonts w:eastAsia="SimSun" w:hint="cs"/>
                <w:position w:val="2"/>
                <w:rtl/>
                <w:lang w:val="en-GB" w:eastAsia="zh-CN" w:bidi="ar-EG"/>
              </w:rPr>
              <w:t xml:space="preserve">رئيس </w:t>
            </w:r>
            <w:r w:rsidR="00D57E52" w:rsidRPr="006D10F5">
              <w:rPr>
                <w:rFonts w:eastAsia="SimSun"/>
                <w:position w:val="2"/>
                <w:rtl/>
                <w:lang w:val="en-GB" w:eastAsia="zh-CN" w:bidi="ar-EG"/>
              </w:rPr>
              <w:t>فريق المشروع التابع لقطاع تقييس الاتصالات</w:t>
            </w:r>
            <w:r w:rsidR="00D57E52" w:rsidRPr="006D10F5">
              <w:rPr>
                <w:rFonts w:eastAsia="SimSun" w:hint="cs"/>
                <w:position w:val="2"/>
                <w:rtl/>
                <w:lang w:val="en-GB" w:eastAsia="zh-CN" w:bidi="ar-EG"/>
              </w:rPr>
              <w:t xml:space="preserve"> (</w:t>
            </w:r>
            <w:r w:rsidR="00D57E52" w:rsidRPr="006D10F5">
              <w:rPr>
                <w:rFonts w:eastAsia="SimSun"/>
                <w:position w:val="2"/>
                <w:lang w:val="fr-FR" w:eastAsia="zh-CN" w:bidi="ar-EG"/>
              </w:rPr>
              <w:t>PT ITU-T</w:t>
            </w:r>
            <w:r w:rsidR="00D57E52" w:rsidRPr="006D10F5">
              <w:rPr>
                <w:rFonts w:eastAsia="SimSun" w:hint="cs"/>
                <w:position w:val="2"/>
                <w:rtl/>
                <w:lang w:val="fr-FR" w:eastAsia="zh-CN" w:bidi="ar-EG"/>
              </w:rPr>
              <w:t>)</w:t>
            </w:r>
          </w:p>
        </w:tc>
        <w:tc>
          <w:tcPr>
            <w:tcW w:w="4250" w:type="dxa"/>
            <w:shd w:val="clear" w:color="auto" w:fill="FFFFFF"/>
          </w:tcPr>
          <w:p w14:paraId="1D787197" w14:textId="0FF3A5E9" w:rsidR="00496797" w:rsidRPr="006D10F5" w:rsidRDefault="00496797" w:rsidP="006D10F5">
            <w:pPr>
              <w:spacing w:before="60" w:after="60" w:line="260" w:lineRule="exact"/>
              <w:rPr>
                <w:rFonts w:eastAsia="SimSun"/>
                <w:position w:val="2"/>
                <w:rtl/>
                <w:lang w:val="fr-FR" w:eastAsia="zh-CN" w:bidi="ar-EG"/>
              </w:rPr>
            </w:pPr>
            <w:r w:rsidRPr="006D10F5">
              <w:rPr>
                <w:rFonts w:eastAsia="SimSun" w:hint="cs"/>
                <w:position w:val="2"/>
                <w:rtl/>
                <w:lang w:val="fr-FR" w:eastAsia="zh-CN" w:bidi="ar-EG"/>
              </w:rPr>
              <w:t xml:space="preserve">البريد الإلكتروني: </w:t>
            </w:r>
            <w:hyperlink r:id="rId14">
              <w:r w:rsidRPr="006D10F5">
                <w:rPr>
                  <w:color w:val="0000FF"/>
                  <w:position w:val="2"/>
                  <w:u w:val="single"/>
                </w:rPr>
                <w:t>tobias.kaufmann@bnetza.de</w:t>
              </w:r>
            </w:hyperlink>
          </w:p>
        </w:tc>
      </w:tr>
    </w:tbl>
    <w:p w14:paraId="39122155" w14:textId="4A82EF2F" w:rsidR="00496797" w:rsidRPr="003B0774" w:rsidRDefault="00496797" w:rsidP="00496797">
      <w:pPr>
        <w:rPr>
          <w:rtl/>
          <w:lang w:bidi="ar-SY"/>
        </w:rPr>
      </w:pPr>
      <w:r>
        <w:rPr>
          <w:rFonts w:hint="cs"/>
          <w:rtl/>
          <w:lang w:bidi="ar-EG"/>
        </w:rPr>
        <w:t>ت</w:t>
      </w:r>
      <w:r w:rsidRPr="003B0774">
        <w:rPr>
          <w:rFonts w:hint="cs"/>
          <w:rtl/>
          <w:lang w:bidi="ar-EG"/>
        </w:rPr>
        <w:t xml:space="preserve">هنئ </w:t>
      </w:r>
      <w:r>
        <w:rPr>
          <w:rFonts w:hint="cs"/>
          <w:rtl/>
          <w:lang w:bidi="ar-EG"/>
        </w:rPr>
        <w:t>الإدارات</w:t>
      </w:r>
      <w:r w:rsidRPr="003B0774">
        <w:rPr>
          <w:rFonts w:hint="cs"/>
          <w:rtl/>
          <w:lang w:bidi="ar-SY"/>
        </w:rPr>
        <w:t xml:space="preserve"> الأوروبي</w:t>
      </w:r>
      <w:r>
        <w:rPr>
          <w:rFonts w:hint="cs"/>
          <w:rtl/>
          <w:lang w:bidi="ar-SY"/>
        </w:rPr>
        <w:t>ة</w:t>
      </w:r>
      <w:r w:rsidRPr="003B0774">
        <w:rPr>
          <w:rFonts w:hint="cs"/>
          <w:rtl/>
          <w:lang w:bidi="ar-SY"/>
        </w:rPr>
        <w:t xml:space="preserve"> الاتحاد الدولي للاتصالات </w:t>
      </w:r>
      <w:r w:rsidRPr="003B0774">
        <w:t>(ITU)</w:t>
      </w:r>
      <w:r w:rsidRPr="003B0774">
        <w:rPr>
          <w:rFonts w:hint="cs"/>
          <w:rtl/>
          <w:lang w:bidi="ar-SY"/>
        </w:rPr>
        <w:t xml:space="preserve"> على استضاف</w:t>
      </w:r>
      <w:r>
        <w:rPr>
          <w:rFonts w:hint="cs"/>
          <w:rtl/>
          <w:lang w:bidi="ar-SY"/>
        </w:rPr>
        <w:t>ة</w:t>
      </w:r>
      <w:r w:rsidRPr="003B0774">
        <w:rPr>
          <w:rFonts w:hint="cs"/>
          <w:rtl/>
          <w:lang w:bidi="ar-SY"/>
        </w:rPr>
        <w:t xml:space="preserve"> </w:t>
      </w:r>
      <w:r>
        <w:rPr>
          <w:rFonts w:hint="cs"/>
          <w:rtl/>
          <w:lang w:bidi="ar-SY"/>
        </w:rPr>
        <w:t>الجمعية العالمية لتقييس الاتصالات</w:t>
      </w:r>
      <w:r w:rsidRPr="003B0774">
        <w:rPr>
          <w:rFonts w:hint="cs"/>
          <w:rtl/>
          <w:lang w:bidi="ar-SY"/>
        </w:rPr>
        <w:t xml:space="preserve"> لعام</w:t>
      </w:r>
      <w:r>
        <w:rPr>
          <w:rFonts w:hint="eastAsia"/>
          <w:rtl/>
          <w:lang w:bidi="ar-SY"/>
        </w:rPr>
        <w:t> </w:t>
      </w:r>
      <w:r>
        <w:t>2020</w:t>
      </w:r>
      <w:r>
        <w:rPr>
          <w:rFonts w:hint="eastAsia"/>
          <w:rtl/>
          <w:lang w:bidi="ar-SY"/>
        </w:rPr>
        <w:t> </w:t>
      </w:r>
      <w:r>
        <w:rPr>
          <w:lang w:bidi="ar-SY"/>
        </w:rPr>
        <w:t>(WTSA</w:t>
      </w:r>
      <w:r>
        <w:rPr>
          <w:lang w:bidi="ar-SY"/>
        </w:rPr>
        <w:noBreakHyphen/>
        <w:t>20)</w:t>
      </w:r>
      <w:r w:rsidRPr="003B0774">
        <w:rPr>
          <w:rFonts w:hint="cs"/>
          <w:rtl/>
          <w:lang w:bidi="ar-SY"/>
        </w:rPr>
        <w:t>.</w:t>
      </w:r>
    </w:p>
    <w:p w14:paraId="07958423" w14:textId="5C8C104D" w:rsidR="00496797" w:rsidRPr="003B0774" w:rsidRDefault="00C1229B" w:rsidP="00496797">
      <w:pPr>
        <w:rPr>
          <w:rtl/>
          <w:lang w:bidi="ar-SY"/>
        </w:rPr>
      </w:pPr>
      <w:r>
        <w:rPr>
          <w:rFonts w:hint="cs"/>
          <w:rtl/>
          <w:lang w:bidi="ar-EG"/>
        </w:rPr>
        <w:t>و</w:t>
      </w:r>
      <w:r w:rsidR="00496797" w:rsidRPr="003B0774">
        <w:rPr>
          <w:rFonts w:hint="cs"/>
          <w:rtl/>
          <w:lang w:bidi="ar-EG"/>
        </w:rPr>
        <w:t xml:space="preserve">تعرض هذه المساهمة المقترحات الأوروبية المشتركة </w:t>
      </w:r>
      <w:r w:rsidR="00496797" w:rsidRPr="003B0774">
        <w:rPr>
          <w:lang w:val="en-GB"/>
        </w:rPr>
        <w:t>(ECP)</w:t>
      </w:r>
      <w:r w:rsidR="00496797" w:rsidRPr="003B0774">
        <w:rPr>
          <w:rFonts w:hint="cs"/>
          <w:rtl/>
          <w:lang w:bidi="ar-EG"/>
        </w:rPr>
        <w:t xml:space="preserve"> المقدمة إلى الجمعية العالمية لتقييس الاتصالات. وقد وضعت هذه المقترحات </w:t>
      </w:r>
      <w:r w:rsidR="00496797">
        <w:rPr>
          <w:rFonts w:hint="cs"/>
          <w:rtl/>
          <w:lang w:bidi="ar-EG"/>
        </w:rPr>
        <w:t>اللجنة</w:t>
      </w:r>
      <w:r w:rsidR="00496797" w:rsidRPr="003B0774">
        <w:rPr>
          <w:rFonts w:hint="cs"/>
          <w:rtl/>
          <w:lang w:bidi="ar-EG"/>
        </w:rPr>
        <w:t xml:space="preserve"> المعنية بسياسات الاتحاد الدولي للاتصالات</w:t>
      </w:r>
      <w:r w:rsidR="00496797" w:rsidRPr="003B0774">
        <w:rPr>
          <w:rFonts w:hint="eastAsia"/>
          <w:rtl/>
          <w:lang w:bidi="ar-EG"/>
        </w:rPr>
        <w:t> </w:t>
      </w:r>
      <w:r w:rsidR="00496797" w:rsidRPr="003B0774">
        <w:rPr>
          <w:lang w:val="en-GB"/>
        </w:rPr>
        <w:t>(Com-ITU)</w:t>
      </w:r>
      <w:r w:rsidR="00496797">
        <w:rPr>
          <w:rFonts w:hint="cs"/>
          <w:rtl/>
          <w:lang w:val="en-GB"/>
        </w:rPr>
        <w:t xml:space="preserve"> التابعة للمؤتمر </w:t>
      </w:r>
      <w:r w:rsidR="00496797" w:rsidRPr="003B0774">
        <w:rPr>
          <w:rFonts w:hint="cs"/>
          <w:rtl/>
          <w:lang w:bidi="ar-EG"/>
        </w:rPr>
        <w:t>الأوروبي لإدارات البريد</w:t>
      </w:r>
      <w:r w:rsidR="00496797">
        <w:rPr>
          <w:rFonts w:hint="eastAsia"/>
          <w:rtl/>
          <w:lang w:bidi="ar-EG"/>
        </w:rPr>
        <w:t> </w:t>
      </w:r>
      <w:r w:rsidR="00496797" w:rsidRPr="003B0774">
        <w:rPr>
          <w:rFonts w:hint="cs"/>
          <w:rtl/>
          <w:lang w:bidi="ar-EG"/>
        </w:rPr>
        <w:t>والاتصالات</w:t>
      </w:r>
      <w:r>
        <w:rPr>
          <w:rFonts w:hint="cs"/>
          <w:rtl/>
          <w:lang w:bidi="ar-EG"/>
        </w:rPr>
        <w:t xml:space="preserve"> </w:t>
      </w:r>
      <w:r w:rsidRPr="00C1229B">
        <w:rPr>
          <w:rtl/>
          <w:lang w:bidi="ar-EG"/>
        </w:rPr>
        <w:t>(</w:t>
      </w:r>
      <w:r w:rsidRPr="00C1229B">
        <w:rPr>
          <w:lang w:bidi="ar-EG"/>
        </w:rPr>
        <w:t>CEPT</w:t>
      </w:r>
      <w:r w:rsidRPr="00C1229B">
        <w:rPr>
          <w:rtl/>
          <w:lang w:bidi="ar-EG"/>
        </w:rPr>
        <w:t>).</w:t>
      </w:r>
    </w:p>
    <w:p w14:paraId="0DFAE66B" w14:textId="747831E1" w:rsidR="00496797" w:rsidRPr="003B0774" w:rsidRDefault="00792230" w:rsidP="00496797">
      <w:pPr>
        <w:rPr>
          <w:rtl/>
          <w:lang w:bidi="ar-SY"/>
        </w:rPr>
      </w:pPr>
      <w:r>
        <w:rPr>
          <w:rFonts w:hint="cs"/>
          <w:rtl/>
          <w:lang w:bidi="ar-EG"/>
        </w:rPr>
        <w:t>و</w:t>
      </w:r>
      <w:r w:rsidR="00496797" w:rsidRPr="003B0774">
        <w:rPr>
          <w:rFonts w:hint="cs"/>
          <w:rtl/>
          <w:lang w:bidi="ar-EG"/>
        </w:rPr>
        <w:t xml:space="preserve">تبرز </w:t>
      </w:r>
      <w:r w:rsidR="00496797">
        <w:rPr>
          <w:rFonts w:hint="cs"/>
          <w:rtl/>
          <w:lang w:bidi="ar-EG"/>
        </w:rPr>
        <w:t>ال</w:t>
      </w:r>
      <w:r w:rsidR="00496797" w:rsidRPr="003B0774">
        <w:rPr>
          <w:rFonts w:hint="cs"/>
          <w:rtl/>
          <w:lang w:bidi="ar-EG"/>
        </w:rPr>
        <w:t xml:space="preserve">مقترحات </w:t>
      </w:r>
      <w:r w:rsidR="00496797">
        <w:rPr>
          <w:rFonts w:hint="cs"/>
          <w:rtl/>
          <w:lang w:bidi="ar-EG"/>
        </w:rPr>
        <w:t>التالية</w:t>
      </w:r>
      <w:r w:rsidR="00496797" w:rsidRPr="003B0774">
        <w:rPr>
          <w:rFonts w:hint="cs"/>
          <w:rtl/>
          <w:lang w:bidi="ar-EG"/>
        </w:rPr>
        <w:t xml:space="preserve"> المقدمة إلى الجمعية العالمية لتقييس الاتصالات الأولويات الأوروبية فيما يخص </w:t>
      </w:r>
      <w:r w:rsidR="00496797">
        <w:rPr>
          <w:rFonts w:hint="cs"/>
          <w:rtl/>
          <w:lang w:bidi="ar-EG"/>
        </w:rPr>
        <w:t>قطاع تقييس ا</w:t>
      </w:r>
      <w:r w:rsidR="00496797" w:rsidRPr="003B0774">
        <w:rPr>
          <w:rFonts w:hint="cs"/>
          <w:rtl/>
          <w:lang w:bidi="ar-EG"/>
        </w:rPr>
        <w:t xml:space="preserve">لاتصالات لفترة السنوات الأربع القادمة. </w:t>
      </w:r>
      <w:r>
        <w:rPr>
          <w:rFonts w:hint="cs"/>
          <w:rtl/>
          <w:lang w:bidi="ar-EG"/>
        </w:rPr>
        <w:t>ويرى</w:t>
      </w:r>
      <w:r w:rsidR="00496797" w:rsidRPr="003B0774">
        <w:rPr>
          <w:rFonts w:hint="cs"/>
          <w:rtl/>
          <w:lang w:bidi="ar-EG"/>
        </w:rPr>
        <w:t xml:space="preserve"> </w:t>
      </w:r>
      <w:r w:rsidR="00496797" w:rsidRPr="003B0774">
        <w:rPr>
          <w:rFonts w:hint="cs"/>
          <w:rtl/>
          <w:lang w:bidi="ar-SY"/>
        </w:rPr>
        <w:t xml:space="preserve">المؤتمر الأوروبي لإدارات البريد والاتصالات أن </w:t>
      </w:r>
      <w:r w:rsidR="00496797" w:rsidRPr="005B160B">
        <w:rPr>
          <w:rFonts w:hint="cs"/>
          <w:rtl/>
          <w:lang w:bidi="ar-EG"/>
        </w:rPr>
        <w:t xml:space="preserve">الجمعية العالمية لتقييس الاتصالات </w:t>
      </w:r>
      <w:r w:rsidR="00496797">
        <w:rPr>
          <w:rFonts w:hint="cs"/>
          <w:rtl/>
          <w:lang w:bidi="ar-EG"/>
        </w:rPr>
        <w:t xml:space="preserve">ستتكلل بالنجاح وستسهم </w:t>
      </w:r>
      <w:r w:rsidR="00496797" w:rsidRPr="003B0774">
        <w:rPr>
          <w:rFonts w:hint="cs"/>
          <w:rtl/>
          <w:lang w:bidi="ar-SY"/>
        </w:rPr>
        <w:t>بصورة إيجابية في تنمية الاتصالات في كل أنحاء العالم.</w:t>
      </w:r>
    </w:p>
    <w:p w14:paraId="6D665715" w14:textId="77777777" w:rsidR="00496797" w:rsidRPr="003B0774" w:rsidRDefault="00496797" w:rsidP="00496797">
      <w:pPr>
        <w:pageBreakBefore/>
        <w:rPr>
          <w:rtl/>
          <w:lang w:bidi="ar-SY"/>
        </w:rPr>
      </w:pPr>
      <w:r w:rsidRPr="003B0774">
        <w:rPr>
          <w:rFonts w:hint="cs"/>
          <w:rtl/>
          <w:lang w:bidi="ar-EG"/>
        </w:rPr>
        <w:lastRenderedPageBreak/>
        <w:t xml:space="preserve">وترحب الإدارات الأوروبية بالفرصة التي </w:t>
      </w:r>
      <w:r>
        <w:rPr>
          <w:rFonts w:hint="cs"/>
          <w:rtl/>
          <w:lang w:bidi="ar-EG"/>
        </w:rPr>
        <w:t>ت</w:t>
      </w:r>
      <w:r w:rsidRPr="003B0774">
        <w:rPr>
          <w:rFonts w:hint="cs"/>
          <w:rtl/>
          <w:lang w:bidi="ar-EG"/>
        </w:rPr>
        <w:t xml:space="preserve">تيحها الجمعية العالمية لتقييس الاتصالات لإجراء مناقشات متعمقة مع الأعضاء الآخرين في الاتحاد بشأن القضايا التي ستناقش خلال </w:t>
      </w:r>
      <w:r>
        <w:rPr>
          <w:rFonts w:hint="cs"/>
          <w:rtl/>
          <w:lang w:bidi="ar-EG"/>
        </w:rPr>
        <w:t>الجمعية</w:t>
      </w:r>
      <w:r w:rsidRPr="003B0774">
        <w:rPr>
          <w:rFonts w:hint="cs"/>
          <w:rtl/>
          <w:lang w:bidi="ar-EG"/>
        </w:rPr>
        <w:t xml:space="preserve">. وفي هذا الصدد، تم تعيين منسقين لكل بند للتصرف كجهة اتصال بالمشاركين الآخرين بغية الإسهام في جهود </w:t>
      </w:r>
      <w:r>
        <w:rPr>
          <w:rFonts w:hint="cs"/>
          <w:rtl/>
          <w:lang w:bidi="ar-EG"/>
        </w:rPr>
        <w:t>الجمعية</w:t>
      </w:r>
      <w:r w:rsidRPr="003B0774">
        <w:rPr>
          <w:rFonts w:hint="cs"/>
          <w:rtl/>
          <w:lang w:bidi="ar-EG"/>
        </w:rPr>
        <w:t xml:space="preserve"> للتوصل إلى قرارات يمكن أن يدعمها جميع أعضاء الاتحاد.</w:t>
      </w:r>
    </w:p>
    <w:p w14:paraId="0A27B406" w14:textId="77777777" w:rsidR="00496797" w:rsidRPr="003B0774" w:rsidRDefault="00496797" w:rsidP="00496797">
      <w:pPr>
        <w:rPr>
          <w:rtl/>
          <w:lang w:bidi="ar-EG"/>
        </w:rPr>
      </w:pPr>
      <w:r w:rsidRPr="003B0774">
        <w:rPr>
          <w:rFonts w:hint="cs"/>
          <w:rtl/>
          <w:lang w:bidi="ar-EG"/>
        </w:rPr>
        <w:t xml:space="preserve">ويرد هيكل المقترحات الأوروبية المشتركة المقدمة إلى الجمعية العالمية لتقييس الاتصالات </w:t>
      </w:r>
      <w:r w:rsidRPr="003B0774">
        <w:rPr>
          <w:rFonts w:hint="cs"/>
          <w:rtl/>
          <w:lang w:bidi="ar-SY"/>
        </w:rPr>
        <w:t>وقائمة بالمنسقين الأوروبيين لكل مقترح</w:t>
      </w:r>
      <w:r w:rsidRPr="003B0774">
        <w:rPr>
          <w:rFonts w:hint="cs"/>
          <w:rtl/>
          <w:lang w:bidi="ar-EG"/>
        </w:rPr>
        <w:t xml:space="preserve"> في </w:t>
      </w:r>
      <w:r w:rsidRPr="003B0774">
        <w:rPr>
          <w:rFonts w:hint="cs"/>
          <w:b/>
          <w:bCs/>
          <w:rtl/>
          <w:lang w:bidi="ar-EG"/>
        </w:rPr>
        <w:t>الملحق </w:t>
      </w:r>
      <w:r w:rsidRPr="003B0774">
        <w:rPr>
          <w:b/>
          <w:bCs/>
          <w:lang w:val="fr-FR"/>
        </w:rPr>
        <w:t>1</w:t>
      </w:r>
      <w:r w:rsidRPr="003B0774">
        <w:rPr>
          <w:rFonts w:hint="cs"/>
          <w:rtl/>
          <w:lang w:bidi="ar-EG"/>
        </w:rPr>
        <w:t>.</w:t>
      </w:r>
    </w:p>
    <w:p w14:paraId="3031F32B" w14:textId="1AF49B7B" w:rsidR="00496797" w:rsidRDefault="00496797" w:rsidP="00496797">
      <w:pPr>
        <w:rPr>
          <w:rtl/>
          <w:lang w:bidi="ar-EG"/>
        </w:rPr>
      </w:pPr>
      <w:r w:rsidRPr="003B0774">
        <w:rPr>
          <w:rFonts w:hint="cs"/>
          <w:rtl/>
          <w:lang w:bidi="ar-EG"/>
        </w:rPr>
        <w:t xml:space="preserve">وترد في </w:t>
      </w:r>
      <w:r w:rsidRPr="003B0774">
        <w:rPr>
          <w:rFonts w:hint="cs"/>
          <w:b/>
          <w:bCs/>
          <w:rtl/>
          <w:lang w:bidi="ar-EG"/>
        </w:rPr>
        <w:t xml:space="preserve">الملحق </w:t>
      </w:r>
      <w:r w:rsidRPr="003B0774">
        <w:rPr>
          <w:b/>
          <w:bCs/>
          <w:lang w:val="fr-FR"/>
        </w:rPr>
        <w:t>2</w:t>
      </w:r>
      <w:r w:rsidRPr="003B0774">
        <w:rPr>
          <w:rFonts w:hint="cs"/>
          <w:rtl/>
          <w:lang w:bidi="ar-EG"/>
        </w:rPr>
        <w:t xml:space="preserve"> قائمة بالإدارات الأوروبية الموقعة.</w:t>
      </w:r>
    </w:p>
    <w:p w14:paraId="7939BE13" w14:textId="77777777" w:rsidR="0012545F" w:rsidRDefault="0012545F" w:rsidP="006D10F5">
      <w:pPr>
        <w:rPr>
          <w:rtl/>
        </w:rPr>
      </w:pPr>
      <w:r>
        <w:rPr>
          <w:rtl/>
        </w:rPr>
        <w:br w:type="page"/>
      </w:r>
    </w:p>
    <w:p w14:paraId="373DEADF" w14:textId="3908353A" w:rsidR="0012545F" w:rsidRDefault="00496797" w:rsidP="00496797">
      <w:pPr>
        <w:pStyle w:val="AnnexNo"/>
        <w:rPr>
          <w:rtl/>
        </w:rPr>
      </w:pPr>
      <w:r>
        <w:rPr>
          <w:rFonts w:hint="cs"/>
          <w:rtl/>
        </w:rPr>
        <w:lastRenderedPageBreak/>
        <w:t>الملحق 1</w:t>
      </w:r>
    </w:p>
    <w:p w14:paraId="0AEED175" w14:textId="26BA2408" w:rsidR="00496797" w:rsidRDefault="008A1DC0" w:rsidP="00D7188F">
      <w:pPr>
        <w:pStyle w:val="Annextitle"/>
        <w:spacing w:after="0"/>
        <w:rPr>
          <w:rtl/>
        </w:rPr>
      </w:pPr>
      <w:r>
        <w:rPr>
          <w:rFonts w:hint="cs"/>
          <w:rtl/>
        </w:rPr>
        <w:t>تنسيق ا</w:t>
      </w:r>
      <w:r w:rsidRPr="008A1DC0">
        <w:rPr>
          <w:rtl/>
        </w:rPr>
        <w:t>لمؤتمر الأوروبي لإدارات البريد والاتصالات (</w:t>
      </w:r>
      <w:r w:rsidRPr="008A1DC0">
        <w:t>CEPT</w:t>
      </w:r>
      <w:r w:rsidRPr="008A1DC0">
        <w:rPr>
          <w:rtl/>
        </w:rPr>
        <w:t xml:space="preserve">) </w:t>
      </w:r>
      <w:r w:rsidR="00D7188F">
        <w:rPr>
          <w:rFonts w:hint="cs"/>
          <w:rtl/>
        </w:rPr>
        <w:t>فيما يتعلق</w:t>
      </w:r>
      <w:r>
        <w:rPr>
          <w:rFonts w:hint="cs"/>
          <w:rtl/>
        </w:rPr>
        <w:t xml:space="preserve"> </w:t>
      </w:r>
      <w:r w:rsidR="00D7188F">
        <w:rPr>
          <w:rFonts w:hint="cs"/>
          <w:rtl/>
        </w:rPr>
        <w:t>ب</w:t>
      </w:r>
      <w:r w:rsidRPr="008A1DC0">
        <w:rPr>
          <w:rtl/>
        </w:rPr>
        <w:t>الجمعية العالمية لتقييس الاتصالات لعام 2020</w:t>
      </w:r>
    </w:p>
    <w:p w14:paraId="7B3BB783" w14:textId="7E2BDC70" w:rsidR="00D7188F" w:rsidRPr="00D7188F" w:rsidRDefault="00D7188F" w:rsidP="00D7188F">
      <w:pPr>
        <w:pStyle w:val="Annextitle"/>
        <w:rPr>
          <w:rtl/>
        </w:rPr>
      </w:pPr>
      <w:r w:rsidRPr="00D7188F">
        <w:rPr>
          <w:rtl/>
        </w:rPr>
        <w:t>قائمة بمنسقي المؤتمر الأوروبي لإدارات البريد والاتصالات بالنسبة للمسائل المتعلقة بالمقترحات الأوروبية المشتركة (</w:t>
      </w:r>
      <w:r w:rsidRPr="00D7188F">
        <w:t>ECP</w:t>
      </w:r>
      <w:r w:rsidRPr="00D7188F">
        <w:rPr>
          <w:rtl/>
        </w:rPr>
        <w:t>)</w:t>
      </w: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
        <w:gridCol w:w="3555"/>
        <w:gridCol w:w="2201"/>
        <w:gridCol w:w="2887"/>
      </w:tblGrid>
      <w:tr w:rsidR="00DA4A48" w:rsidRPr="00066475" w14:paraId="33195C64" w14:textId="77777777" w:rsidTr="006D10F5">
        <w:trPr>
          <w:tblHeader/>
        </w:trPr>
        <w:tc>
          <w:tcPr>
            <w:tcW w:w="986" w:type="dxa"/>
            <w:shd w:val="clear" w:color="auto" w:fill="D9D9D9"/>
            <w:vAlign w:val="center"/>
          </w:tcPr>
          <w:p w14:paraId="2811950F" w14:textId="783545E2" w:rsidR="00DA4A48" w:rsidRPr="006D10F5" w:rsidRDefault="00DA4A48" w:rsidP="00DA4A48">
            <w:pPr>
              <w:jc w:val="center"/>
              <w:rPr>
                <w:b/>
                <w:bCs/>
                <w:sz w:val="20"/>
                <w:szCs w:val="20"/>
              </w:rPr>
            </w:pPr>
            <w:r w:rsidRPr="006D10F5">
              <w:rPr>
                <w:rFonts w:hint="cs"/>
                <w:b/>
                <w:bCs/>
                <w:sz w:val="20"/>
                <w:szCs w:val="20"/>
                <w:rtl/>
                <w:lang w:val="fr-FR"/>
              </w:rPr>
              <w:t xml:space="preserve">رقم المقترح الأوروبي المشترك </w:t>
            </w:r>
            <w:r w:rsidRPr="006D10F5">
              <w:rPr>
                <w:b/>
                <w:bCs/>
                <w:sz w:val="20"/>
                <w:szCs w:val="20"/>
              </w:rPr>
              <w:t>(ECP)</w:t>
            </w:r>
          </w:p>
        </w:tc>
        <w:tc>
          <w:tcPr>
            <w:tcW w:w="3555" w:type="dxa"/>
            <w:shd w:val="clear" w:color="auto" w:fill="D9D9D9"/>
            <w:vAlign w:val="center"/>
          </w:tcPr>
          <w:p w14:paraId="45903365" w14:textId="1F47C6FD" w:rsidR="00DA4A48" w:rsidRPr="006D10F5" w:rsidRDefault="00DA4A48" w:rsidP="00DA4A48">
            <w:pPr>
              <w:jc w:val="center"/>
              <w:rPr>
                <w:b/>
                <w:bCs/>
                <w:sz w:val="20"/>
                <w:szCs w:val="20"/>
              </w:rPr>
            </w:pPr>
            <w:r w:rsidRPr="006D10F5">
              <w:rPr>
                <w:rFonts w:hint="cs"/>
                <w:b/>
                <w:bCs/>
                <w:sz w:val="20"/>
                <w:szCs w:val="20"/>
                <w:rtl/>
                <w:lang w:val="fr-FR"/>
              </w:rPr>
              <w:t>الموضوع</w:t>
            </w:r>
          </w:p>
        </w:tc>
        <w:tc>
          <w:tcPr>
            <w:tcW w:w="2201" w:type="dxa"/>
            <w:shd w:val="clear" w:color="auto" w:fill="D9D9D9"/>
            <w:vAlign w:val="center"/>
          </w:tcPr>
          <w:p w14:paraId="48108674" w14:textId="45DF4BF0" w:rsidR="00DA4A48" w:rsidRPr="006D10F5" w:rsidRDefault="00DA4A48" w:rsidP="00DA4A48">
            <w:pPr>
              <w:jc w:val="center"/>
              <w:rPr>
                <w:b/>
                <w:bCs/>
                <w:sz w:val="20"/>
                <w:szCs w:val="20"/>
              </w:rPr>
            </w:pPr>
            <w:r w:rsidRPr="006D10F5">
              <w:rPr>
                <w:rFonts w:hint="cs"/>
                <w:b/>
                <w:bCs/>
                <w:sz w:val="20"/>
                <w:szCs w:val="20"/>
                <w:rtl/>
                <w:lang w:val="fr-FR"/>
              </w:rPr>
              <w:t xml:space="preserve">منسق </w:t>
            </w:r>
            <w:r w:rsidRPr="006D10F5">
              <w:rPr>
                <w:b/>
                <w:bCs/>
                <w:sz w:val="20"/>
                <w:szCs w:val="20"/>
                <w:lang w:val="fr-FR"/>
              </w:rPr>
              <w:t>CEPT</w:t>
            </w:r>
          </w:p>
        </w:tc>
        <w:tc>
          <w:tcPr>
            <w:tcW w:w="2887" w:type="dxa"/>
            <w:shd w:val="clear" w:color="auto" w:fill="D9D9D9"/>
            <w:vAlign w:val="center"/>
          </w:tcPr>
          <w:p w14:paraId="3D02E509" w14:textId="68C27438" w:rsidR="00DA4A48" w:rsidRPr="006D10F5" w:rsidRDefault="00DA4A48" w:rsidP="00DA4A48">
            <w:pPr>
              <w:jc w:val="center"/>
              <w:rPr>
                <w:b/>
                <w:bCs/>
                <w:sz w:val="20"/>
                <w:szCs w:val="20"/>
              </w:rPr>
            </w:pPr>
            <w:r w:rsidRPr="006D10F5">
              <w:rPr>
                <w:rFonts w:hint="cs"/>
                <w:b/>
                <w:bCs/>
                <w:sz w:val="20"/>
                <w:szCs w:val="20"/>
                <w:rtl/>
                <w:lang w:val="fr-FR"/>
              </w:rPr>
              <w:t>عنوان البريد الإلكتروني</w:t>
            </w:r>
          </w:p>
        </w:tc>
      </w:tr>
      <w:tr w:rsidR="00DA4A48" w:rsidRPr="00066475" w14:paraId="44DD235C" w14:textId="77777777" w:rsidTr="006D10F5">
        <w:trPr>
          <w:trHeight w:val="453"/>
        </w:trPr>
        <w:tc>
          <w:tcPr>
            <w:tcW w:w="986" w:type="dxa"/>
          </w:tcPr>
          <w:p w14:paraId="6EFA4529" w14:textId="77777777" w:rsidR="00DA4A48" w:rsidRPr="006D10F5" w:rsidRDefault="00DA4A48" w:rsidP="00BC54D2">
            <w:pPr>
              <w:rPr>
                <w:sz w:val="20"/>
                <w:szCs w:val="20"/>
              </w:rPr>
            </w:pPr>
            <w:r w:rsidRPr="006D10F5">
              <w:rPr>
                <w:sz w:val="20"/>
                <w:szCs w:val="20"/>
              </w:rPr>
              <w:t>-</w:t>
            </w:r>
          </w:p>
        </w:tc>
        <w:tc>
          <w:tcPr>
            <w:tcW w:w="3555" w:type="dxa"/>
          </w:tcPr>
          <w:p w14:paraId="123C381F" w14:textId="0FA77C48" w:rsidR="00DA4A48" w:rsidRPr="006D10F5" w:rsidRDefault="008A1DC0" w:rsidP="00BC54D2">
            <w:pPr>
              <w:rPr>
                <w:sz w:val="20"/>
                <w:szCs w:val="20"/>
              </w:rPr>
            </w:pPr>
            <w:r w:rsidRPr="006D10F5">
              <w:rPr>
                <w:rFonts w:hint="cs"/>
                <w:sz w:val="20"/>
                <w:szCs w:val="20"/>
                <w:rtl/>
              </w:rPr>
              <w:t>التنسيق العام</w:t>
            </w:r>
          </w:p>
        </w:tc>
        <w:tc>
          <w:tcPr>
            <w:tcW w:w="2201" w:type="dxa"/>
          </w:tcPr>
          <w:p w14:paraId="2B41CB6A" w14:textId="77777777" w:rsidR="00DA4A48" w:rsidRPr="006D10F5" w:rsidRDefault="00DA4A48" w:rsidP="00BC54D2">
            <w:pPr>
              <w:rPr>
                <w:sz w:val="20"/>
                <w:szCs w:val="20"/>
              </w:rPr>
            </w:pPr>
            <w:r w:rsidRPr="006D10F5">
              <w:rPr>
                <w:sz w:val="20"/>
                <w:szCs w:val="20"/>
              </w:rPr>
              <w:t xml:space="preserve">Cristiana </w:t>
            </w:r>
            <w:proofErr w:type="spellStart"/>
            <w:r w:rsidRPr="006D10F5">
              <w:rPr>
                <w:sz w:val="20"/>
                <w:szCs w:val="20"/>
              </w:rPr>
              <w:t>Flutur</w:t>
            </w:r>
            <w:proofErr w:type="spellEnd"/>
            <w:r w:rsidRPr="006D10F5">
              <w:rPr>
                <w:sz w:val="20"/>
                <w:szCs w:val="20"/>
              </w:rPr>
              <w:t xml:space="preserve"> (ROU)</w:t>
            </w:r>
          </w:p>
          <w:p w14:paraId="1625664B" w14:textId="77777777" w:rsidR="00DA4A48" w:rsidRPr="006D10F5" w:rsidRDefault="00DA4A48" w:rsidP="00BC54D2">
            <w:pPr>
              <w:rPr>
                <w:sz w:val="20"/>
                <w:szCs w:val="20"/>
              </w:rPr>
            </w:pPr>
            <w:r w:rsidRPr="006D10F5">
              <w:rPr>
                <w:sz w:val="20"/>
                <w:szCs w:val="20"/>
              </w:rPr>
              <w:t>Tobias Kaufmann (D)</w:t>
            </w:r>
          </w:p>
        </w:tc>
        <w:tc>
          <w:tcPr>
            <w:tcW w:w="2887" w:type="dxa"/>
          </w:tcPr>
          <w:p w14:paraId="33D21B58" w14:textId="77777777" w:rsidR="00DA4A48" w:rsidRPr="006D10F5" w:rsidRDefault="00DB5D89" w:rsidP="00BC54D2">
            <w:pPr>
              <w:tabs>
                <w:tab w:val="clear" w:pos="1588"/>
              </w:tabs>
              <w:rPr>
                <w:sz w:val="20"/>
                <w:szCs w:val="20"/>
              </w:rPr>
            </w:pPr>
            <w:hyperlink r:id="rId15">
              <w:r w:rsidR="00DA4A48" w:rsidRPr="006D10F5">
                <w:rPr>
                  <w:rStyle w:val="Hyperlink"/>
                  <w:sz w:val="20"/>
                  <w:szCs w:val="20"/>
                </w:rPr>
                <w:t>cristiana.flutur@ancom.ro</w:t>
              </w:r>
            </w:hyperlink>
          </w:p>
          <w:p w14:paraId="1E6FDF7B" w14:textId="77777777" w:rsidR="00DA4A48" w:rsidRPr="006D10F5" w:rsidRDefault="00DB5D89" w:rsidP="00BC54D2">
            <w:pPr>
              <w:tabs>
                <w:tab w:val="clear" w:pos="1588"/>
              </w:tabs>
              <w:rPr>
                <w:sz w:val="20"/>
                <w:szCs w:val="20"/>
              </w:rPr>
            </w:pPr>
            <w:hyperlink r:id="rId16">
              <w:r w:rsidR="00DA4A48" w:rsidRPr="006D10F5">
                <w:rPr>
                  <w:rStyle w:val="Hyperlink"/>
                  <w:sz w:val="20"/>
                  <w:szCs w:val="20"/>
                </w:rPr>
                <w:t>tobias.kaufmann@bnetza.de</w:t>
              </w:r>
            </w:hyperlink>
          </w:p>
        </w:tc>
      </w:tr>
      <w:tr w:rsidR="00DA4A48" w:rsidRPr="00066475" w14:paraId="54EF9C19" w14:textId="77777777" w:rsidTr="006D10F5">
        <w:tc>
          <w:tcPr>
            <w:tcW w:w="986" w:type="dxa"/>
          </w:tcPr>
          <w:p w14:paraId="72A26AAB" w14:textId="77777777" w:rsidR="00DA4A48" w:rsidRPr="006D10F5" w:rsidRDefault="00DA4A48" w:rsidP="00BC54D2">
            <w:pPr>
              <w:rPr>
                <w:sz w:val="20"/>
                <w:szCs w:val="20"/>
              </w:rPr>
            </w:pPr>
            <w:r w:rsidRPr="006D10F5">
              <w:rPr>
                <w:sz w:val="20"/>
                <w:szCs w:val="20"/>
              </w:rPr>
              <w:t>ECP 1</w:t>
            </w:r>
          </w:p>
        </w:tc>
        <w:tc>
          <w:tcPr>
            <w:tcW w:w="3555" w:type="dxa"/>
          </w:tcPr>
          <w:p w14:paraId="5BE311B0" w14:textId="47D01E60" w:rsidR="00DA4A48" w:rsidRPr="006D10F5" w:rsidRDefault="00DA4A48" w:rsidP="00BC54D2">
            <w:pPr>
              <w:rPr>
                <w:sz w:val="20"/>
                <w:szCs w:val="20"/>
              </w:rPr>
            </w:pPr>
            <w:r w:rsidRPr="006D10F5">
              <w:rPr>
                <w:rFonts w:hint="cs"/>
                <w:position w:val="2"/>
                <w:sz w:val="20"/>
                <w:szCs w:val="20"/>
                <w:rtl/>
              </w:rPr>
              <w:t>دور الاتحاد الدولي للاتصالات ووجهة نظرنا بشأن قطاع تقييس الاتصالات بالاتحاد</w:t>
            </w:r>
          </w:p>
        </w:tc>
        <w:tc>
          <w:tcPr>
            <w:tcW w:w="2201" w:type="dxa"/>
          </w:tcPr>
          <w:p w14:paraId="312A789C" w14:textId="77777777" w:rsidR="00DA4A48" w:rsidRPr="006D10F5" w:rsidRDefault="00DA4A48" w:rsidP="00BC54D2">
            <w:pPr>
              <w:rPr>
                <w:sz w:val="20"/>
                <w:szCs w:val="20"/>
              </w:rPr>
            </w:pPr>
            <w:r w:rsidRPr="006D10F5">
              <w:rPr>
                <w:sz w:val="20"/>
                <w:szCs w:val="20"/>
              </w:rPr>
              <w:t>Tobias Kaufmann (D)</w:t>
            </w:r>
          </w:p>
        </w:tc>
        <w:tc>
          <w:tcPr>
            <w:tcW w:w="2887" w:type="dxa"/>
            <w:shd w:val="clear" w:color="auto" w:fill="auto"/>
          </w:tcPr>
          <w:p w14:paraId="4561D32F" w14:textId="77777777" w:rsidR="00DA4A48" w:rsidRPr="006D10F5" w:rsidRDefault="00DB5D89" w:rsidP="00BC54D2">
            <w:pPr>
              <w:rPr>
                <w:sz w:val="20"/>
                <w:szCs w:val="20"/>
              </w:rPr>
            </w:pPr>
            <w:hyperlink r:id="rId17" w:history="1">
              <w:r w:rsidR="00DA4A48" w:rsidRPr="006D10F5">
                <w:rPr>
                  <w:rStyle w:val="Hyperlink"/>
                  <w:sz w:val="20"/>
                  <w:szCs w:val="20"/>
                </w:rPr>
                <w:t>tobias.kaufmann@bnetza.de</w:t>
              </w:r>
            </w:hyperlink>
            <w:r w:rsidR="00DA4A48" w:rsidRPr="006D10F5">
              <w:rPr>
                <w:sz w:val="20"/>
                <w:szCs w:val="20"/>
              </w:rPr>
              <w:t xml:space="preserve"> </w:t>
            </w:r>
          </w:p>
        </w:tc>
      </w:tr>
      <w:tr w:rsidR="00DA4A48" w:rsidRPr="00066475" w14:paraId="0334C86F" w14:textId="77777777" w:rsidTr="006D10F5">
        <w:tc>
          <w:tcPr>
            <w:tcW w:w="986" w:type="dxa"/>
          </w:tcPr>
          <w:p w14:paraId="074445C0" w14:textId="77777777" w:rsidR="00DA4A48" w:rsidRPr="006D10F5" w:rsidRDefault="00DA4A48" w:rsidP="00BC54D2">
            <w:pPr>
              <w:rPr>
                <w:sz w:val="20"/>
                <w:szCs w:val="20"/>
              </w:rPr>
            </w:pPr>
            <w:r w:rsidRPr="006D10F5">
              <w:rPr>
                <w:sz w:val="20"/>
                <w:szCs w:val="20"/>
              </w:rPr>
              <w:t>ECP 2</w:t>
            </w:r>
          </w:p>
        </w:tc>
        <w:tc>
          <w:tcPr>
            <w:tcW w:w="3555" w:type="dxa"/>
          </w:tcPr>
          <w:p w14:paraId="613481FB" w14:textId="5EB88B78" w:rsidR="00DA4A48" w:rsidRPr="006D10F5" w:rsidRDefault="00DA4A48" w:rsidP="00BC54D2">
            <w:pPr>
              <w:rPr>
                <w:spacing w:val="-4"/>
                <w:sz w:val="20"/>
                <w:szCs w:val="20"/>
              </w:rPr>
            </w:pPr>
            <w:r w:rsidRPr="006D10F5">
              <w:rPr>
                <w:rFonts w:hint="cs"/>
                <w:spacing w:val="-4"/>
                <w:sz w:val="20"/>
                <w:szCs w:val="20"/>
                <w:rtl/>
              </w:rPr>
              <w:t xml:space="preserve">القراران 22 و45 </w:t>
            </w:r>
            <w:r w:rsidR="008A1DC0" w:rsidRPr="006D10F5">
              <w:rPr>
                <w:spacing w:val="-4"/>
                <w:sz w:val="20"/>
                <w:szCs w:val="20"/>
                <w:rtl/>
              </w:rPr>
              <w:t>–</w:t>
            </w:r>
            <w:r w:rsidRPr="006D10F5">
              <w:rPr>
                <w:rFonts w:hint="cs"/>
                <w:spacing w:val="-4"/>
                <w:sz w:val="20"/>
                <w:szCs w:val="20"/>
                <w:rtl/>
              </w:rPr>
              <w:t xml:space="preserve"> </w:t>
            </w:r>
            <w:r w:rsidR="008A1DC0" w:rsidRPr="006D10F5">
              <w:rPr>
                <w:rFonts w:hint="cs"/>
                <w:spacing w:val="-4"/>
                <w:sz w:val="20"/>
                <w:szCs w:val="20"/>
                <w:rtl/>
              </w:rPr>
              <w:t xml:space="preserve">دور </w:t>
            </w:r>
            <w:r w:rsidR="008A1DC0" w:rsidRPr="006D10F5">
              <w:rPr>
                <w:spacing w:val="-4"/>
                <w:sz w:val="20"/>
                <w:szCs w:val="20"/>
                <w:rtl/>
              </w:rPr>
              <w:t xml:space="preserve">الفريق الاستشاري لتقييس الاتصالات في تنسيق </w:t>
            </w:r>
            <w:r w:rsidR="00656A69" w:rsidRPr="006D10F5">
              <w:rPr>
                <w:rFonts w:hint="cs"/>
                <w:spacing w:val="-4"/>
                <w:sz w:val="20"/>
                <w:szCs w:val="20"/>
                <w:rtl/>
              </w:rPr>
              <w:t xml:space="preserve">أنشطة </w:t>
            </w:r>
            <w:r w:rsidR="008A1DC0" w:rsidRPr="006D10F5">
              <w:rPr>
                <w:rFonts w:hint="cs"/>
                <w:spacing w:val="-4"/>
                <w:sz w:val="20"/>
                <w:szCs w:val="20"/>
                <w:rtl/>
              </w:rPr>
              <w:t>ا</w:t>
            </w:r>
            <w:r w:rsidR="008A1DC0" w:rsidRPr="006D10F5">
              <w:rPr>
                <w:spacing w:val="-4"/>
                <w:sz w:val="20"/>
                <w:szCs w:val="20"/>
                <w:rtl/>
              </w:rPr>
              <w:t xml:space="preserve">لتقييس </w:t>
            </w:r>
          </w:p>
        </w:tc>
        <w:tc>
          <w:tcPr>
            <w:tcW w:w="2201" w:type="dxa"/>
          </w:tcPr>
          <w:p w14:paraId="366B72F8" w14:textId="77777777" w:rsidR="00DA4A48" w:rsidRPr="006D10F5" w:rsidRDefault="00DA4A48" w:rsidP="00BC54D2">
            <w:pPr>
              <w:rPr>
                <w:sz w:val="20"/>
                <w:szCs w:val="20"/>
              </w:rPr>
            </w:pPr>
            <w:r w:rsidRPr="006D10F5">
              <w:rPr>
                <w:sz w:val="20"/>
                <w:szCs w:val="20"/>
              </w:rPr>
              <w:t>Johann Gross (D)</w:t>
            </w:r>
          </w:p>
        </w:tc>
        <w:tc>
          <w:tcPr>
            <w:tcW w:w="2887" w:type="dxa"/>
            <w:shd w:val="clear" w:color="auto" w:fill="auto"/>
          </w:tcPr>
          <w:p w14:paraId="53266670" w14:textId="77777777" w:rsidR="00DA4A48" w:rsidRPr="006D10F5" w:rsidRDefault="00DB5D89" w:rsidP="00BC54D2">
            <w:pPr>
              <w:rPr>
                <w:sz w:val="20"/>
                <w:szCs w:val="20"/>
              </w:rPr>
            </w:pPr>
            <w:hyperlink r:id="rId18" w:history="1">
              <w:r w:rsidR="00DA4A48" w:rsidRPr="006D10F5">
                <w:rPr>
                  <w:rStyle w:val="Hyperlink"/>
                  <w:sz w:val="20"/>
                  <w:szCs w:val="20"/>
                </w:rPr>
                <w:t>Johann.gross@bmdv.bund.de</w:t>
              </w:r>
            </w:hyperlink>
            <w:r w:rsidR="00DA4A48" w:rsidRPr="006D10F5">
              <w:rPr>
                <w:sz w:val="20"/>
                <w:szCs w:val="20"/>
              </w:rPr>
              <w:t xml:space="preserve"> </w:t>
            </w:r>
          </w:p>
        </w:tc>
      </w:tr>
      <w:tr w:rsidR="00DA4A48" w:rsidRPr="00066475" w14:paraId="7C180EA9" w14:textId="77777777" w:rsidTr="006D10F5">
        <w:tc>
          <w:tcPr>
            <w:tcW w:w="986" w:type="dxa"/>
          </w:tcPr>
          <w:p w14:paraId="1AF9F376" w14:textId="77777777" w:rsidR="00DA4A48" w:rsidRPr="006D10F5" w:rsidRDefault="00DA4A48" w:rsidP="00BC54D2">
            <w:pPr>
              <w:rPr>
                <w:sz w:val="20"/>
                <w:szCs w:val="20"/>
              </w:rPr>
            </w:pPr>
            <w:r w:rsidRPr="006D10F5">
              <w:rPr>
                <w:sz w:val="20"/>
                <w:szCs w:val="20"/>
              </w:rPr>
              <w:t>ECP 3</w:t>
            </w:r>
          </w:p>
        </w:tc>
        <w:tc>
          <w:tcPr>
            <w:tcW w:w="3555" w:type="dxa"/>
          </w:tcPr>
          <w:p w14:paraId="01FDC4FF" w14:textId="2A11EFC5" w:rsidR="00DA4A48" w:rsidRPr="006D10F5" w:rsidRDefault="00DA4A48" w:rsidP="00BC54D2">
            <w:pPr>
              <w:rPr>
                <w:sz w:val="20"/>
                <w:szCs w:val="20"/>
              </w:rPr>
            </w:pPr>
            <w:r w:rsidRPr="006D10F5">
              <w:rPr>
                <w:rFonts w:hint="cs"/>
                <w:sz w:val="20"/>
                <w:szCs w:val="20"/>
                <w:rtl/>
              </w:rPr>
              <w:t xml:space="preserve">القراران 1 و35 - </w:t>
            </w:r>
            <w:r w:rsidR="00E147C0" w:rsidRPr="006D10F5">
              <w:rPr>
                <w:sz w:val="20"/>
                <w:szCs w:val="20"/>
                <w:rtl/>
              </w:rPr>
              <w:t>تبسيط القرار 208 لمؤتمر المندوبين المفوضين</w:t>
            </w:r>
            <w:r w:rsidR="00E147C0" w:rsidRPr="006D10F5">
              <w:rPr>
                <w:rFonts w:hint="cs"/>
                <w:sz w:val="20"/>
                <w:szCs w:val="20"/>
                <w:rtl/>
              </w:rPr>
              <w:t xml:space="preserve"> لعام 2018</w:t>
            </w:r>
          </w:p>
        </w:tc>
        <w:tc>
          <w:tcPr>
            <w:tcW w:w="2201" w:type="dxa"/>
          </w:tcPr>
          <w:p w14:paraId="7F7B2DEB"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p w14:paraId="339D94EC" w14:textId="77777777" w:rsidR="00DA4A48" w:rsidRPr="006D10F5" w:rsidRDefault="00DA4A48" w:rsidP="00BC54D2">
            <w:pPr>
              <w:rPr>
                <w:sz w:val="20"/>
                <w:szCs w:val="20"/>
              </w:rPr>
            </w:pPr>
            <w:r w:rsidRPr="006D10F5">
              <w:rPr>
                <w:sz w:val="20"/>
                <w:szCs w:val="20"/>
              </w:rPr>
              <w:t xml:space="preserve">Olivier </w:t>
            </w:r>
            <w:proofErr w:type="spellStart"/>
            <w:r w:rsidRPr="006D10F5">
              <w:rPr>
                <w:sz w:val="20"/>
                <w:szCs w:val="20"/>
              </w:rPr>
              <w:t>Dubuisson</w:t>
            </w:r>
            <w:proofErr w:type="spellEnd"/>
            <w:r w:rsidRPr="006D10F5">
              <w:rPr>
                <w:sz w:val="20"/>
                <w:szCs w:val="20"/>
              </w:rPr>
              <w:t xml:space="preserve"> (F) </w:t>
            </w:r>
          </w:p>
        </w:tc>
        <w:tc>
          <w:tcPr>
            <w:tcW w:w="2887" w:type="dxa"/>
            <w:shd w:val="clear" w:color="auto" w:fill="auto"/>
          </w:tcPr>
          <w:p w14:paraId="3F66F894" w14:textId="77777777" w:rsidR="00DA4A48" w:rsidRPr="006D10F5" w:rsidRDefault="00DB5D89" w:rsidP="00BC54D2">
            <w:pPr>
              <w:rPr>
                <w:sz w:val="20"/>
                <w:szCs w:val="20"/>
              </w:rPr>
            </w:pPr>
            <w:hyperlink r:id="rId19" w:history="1">
              <w:r w:rsidR="00DA4A48" w:rsidRPr="006D10F5">
                <w:rPr>
                  <w:rStyle w:val="Hyperlink"/>
                  <w:sz w:val="20"/>
                  <w:szCs w:val="20"/>
                </w:rPr>
                <w:t>paul.redwin@dcms.gov.uk</w:t>
              </w:r>
            </w:hyperlink>
            <w:r w:rsidR="00DA4A48" w:rsidRPr="006D10F5">
              <w:rPr>
                <w:sz w:val="20"/>
                <w:szCs w:val="20"/>
              </w:rPr>
              <w:t xml:space="preserve"> </w:t>
            </w:r>
          </w:p>
          <w:p w14:paraId="6C5B0D3F" w14:textId="77777777" w:rsidR="00DA4A48" w:rsidRPr="006D10F5" w:rsidRDefault="00DB5D89" w:rsidP="00BC54D2">
            <w:pPr>
              <w:rPr>
                <w:sz w:val="20"/>
                <w:szCs w:val="20"/>
              </w:rPr>
            </w:pPr>
            <w:hyperlink r:id="rId20" w:history="1">
              <w:r w:rsidR="00DA4A48" w:rsidRPr="006D10F5">
                <w:rPr>
                  <w:rStyle w:val="Hyperlink"/>
                  <w:sz w:val="20"/>
                  <w:szCs w:val="20"/>
                </w:rPr>
                <w:t>olivier.dubuisson@orange.com</w:t>
              </w:r>
            </w:hyperlink>
            <w:r w:rsidR="00DA4A48" w:rsidRPr="006D10F5">
              <w:rPr>
                <w:sz w:val="20"/>
                <w:szCs w:val="20"/>
              </w:rPr>
              <w:t xml:space="preserve"> </w:t>
            </w:r>
          </w:p>
        </w:tc>
      </w:tr>
      <w:tr w:rsidR="00DA4A48" w:rsidRPr="00066475" w14:paraId="78FF501C" w14:textId="77777777" w:rsidTr="006D10F5">
        <w:tc>
          <w:tcPr>
            <w:tcW w:w="986" w:type="dxa"/>
          </w:tcPr>
          <w:p w14:paraId="41F77570" w14:textId="77777777" w:rsidR="00DA4A48" w:rsidRPr="006D10F5" w:rsidRDefault="00DA4A48" w:rsidP="00BC54D2">
            <w:pPr>
              <w:rPr>
                <w:sz w:val="20"/>
                <w:szCs w:val="20"/>
              </w:rPr>
            </w:pPr>
            <w:r w:rsidRPr="006D10F5">
              <w:rPr>
                <w:sz w:val="20"/>
                <w:szCs w:val="20"/>
              </w:rPr>
              <w:t>ECP 4</w:t>
            </w:r>
          </w:p>
        </w:tc>
        <w:tc>
          <w:tcPr>
            <w:tcW w:w="3555" w:type="dxa"/>
          </w:tcPr>
          <w:p w14:paraId="4D610FE5" w14:textId="3B7040D1" w:rsidR="00DA4A48" w:rsidRPr="006D10F5" w:rsidRDefault="00DA4A48" w:rsidP="00BC54D2">
            <w:pPr>
              <w:rPr>
                <w:sz w:val="20"/>
                <w:szCs w:val="20"/>
              </w:rPr>
            </w:pPr>
            <w:r w:rsidRPr="006D10F5">
              <w:rPr>
                <w:rFonts w:hint="cs"/>
                <w:sz w:val="20"/>
                <w:szCs w:val="20"/>
                <w:rtl/>
              </w:rPr>
              <w:t xml:space="preserve">القرار 75 </w:t>
            </w:r>
            <w:r w:rsidR="00E147C0" w:rsidRPr="006D10F5">
              <w:rPr>
                <w:sz w:val="20"/>
                <w:szCs w:val="20"/>
                <w:rtl/>
              </w:rPr>
              <w:t>–</w:t>
            </w:r>
            <w:r w:rsidRPr="006D10F5">
              <w:rPr>
                <w:rFonts w:hint="cs"/>
                <w:sz w:val="20"/>
                <w:szCs w:val="20"/>
                <w:rtl/>
              </w:rPr>
              <w:t xml:space="preserve"> </w:t>
            </w:r>
            <w:r w:rsidR="00E147C0" w:rsidRPr="006D10F5">
              <w:rPr>
                <w:rFonts w:hint="cs"/>
                <w:sz w:val="20"/>
                <w:szCs w:val="20"/>
                <w:rtl/>
              </w:rPr>
              <w:t>أهداف التنمية المستدامة</w:t>
            </w:r>
          </w:p>
        </w:tc>
        <w:tc>
          <w:tcPr>
            <w:tcW w:w="2201" w:type="dxa"/>
          </w:tcPr>
          <w:p w14:paraId="1FABA59A"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Lazanski</w:t>
            </w:r>
            <w:proofErr w:type="spellEnd"/>
            <w:r w:rsidRPr="006D10F5">
              <w:rPr>
                <w:sz w:val="20"/>
                <w:szCs w:val="20"/>
              </w:rPr>
              <w:t xml:space="preserve"> (G)</w:t>
            </w:r>
          </w:p>
        </w:tc>
        <w:tc>
          <w:tcPr>
            <w:tcW w:w="2887" w:type="dxa"/>
            <w:shd w:val="clear" w:color="auto" w:fill="auto"/>
          </w:tcPr>
          <w:p w14:paraId="16FCBD85" w14:textId="77777777" w:rsidR="00DA4A48" w:rsidRPr="006D10F5" w:rsidRDefault="00DB5D89" w:rsidP="00BC54D2">
            <w:pPr>
              <w:rPr>
                <w:sz w:val="20"/>
                <w:szCs w:val="20"/>
              </w:rPr>
            </w:pPr>
            <w:hyperlink r:id="rId21">
              <w:r w:rsidR="00DA4A48" w:rsidRPr="006D10F5">
                <w:rPr>
                  <w:rStyle w:val="Hyperlink"/>
                  <w:sz w:val="20"/>
                  <w:szCs w:val="20"/>
                </w:rPr>
                <w:t>dml@lastpresslabel.com</w:t>
              </w:r>
            </w:hyperlink>
          </w:p>
        </w:tc>
      </w:tr>
      <w:tr w:rsidR="00DA4A48" w:rsidRPr="00066475" w14:paraId="438A8F64" w14:textId="77777777" w:rsidTr="006D10F5">
        <w:tc>
          <w:tcPr>
            <w:tcW w:w="986" w:type="dxa"/>
          </w:tcPr>
          <w:p w14:paraId="75B1363C" w14:textId="77777777" w:rsidR="00DA4A48" w:rsidRPr="006D10F5" w:rsidRDefault="00DA4A48" w:rsidP="00BC54D2">
            <w:pPr>
              <w:rPr>
                <w:sz w:val="20"/>
                <w:szCs w:val="20"/>
              </w:rPr>
            </w:pPr>
            <w:r w:rsidRPr="006D10F5">
              <w:rPr>
                <w:sz w:val="20"/>
                <w:szCs w:val="20"/>
              </w:rPr>
              <w:t>ECP 5</w:t>
            </w:r>
          </w:p>
        </w:tc>
        <w:tc>
          <w:tcPr>
            <w:tcW w:w="3555" w:type="dxa"/>
          </w:tcPr>
          <w:p w14:paraId="2A7A8393" w14:textId="3D820BA9" w:rsidR="00DA4A48" w:rsidRPr="006D10F5" w:rsidRDefault="00DA4A48" w:rsidP="00DA4A48">
            <w:pPr>
              <w:rPr>
                <w:sz w:val="20"/>
                <w:szCs w:val="20"/>
              </w:rPr>
            </w:pPr>
            <w:r w:rsidRPr="006D10F5">
              <w:rPr>
                <w:rFonts w:hint="cs"/>
                <w:sz w:val="20"/>
                <w:szCs w:val="20"/>
                <w:rtl/>
              </w:rPr>
              <w:t xml:space="preserve">القرار 73 - </w:t>
            </w:r>
            <w:bookmarkStart w:id="1" w:name="_Toc349551626"/>
            <w:r w:rsidRPr="006D10F5">
              <w:rPr>
                <w:rFonts w:hint="cs"/>
                <w:sz w:val="20"/>
                <w:szCs w:val="20"/>
                <w:rtl/>
              </w:rPr>
              <w:t>تكنولوجيا المعلومات والاتصالات والبيئة وتغير المناخ</w:t>
            </w:r>
            <w:bookmarkEnd w:id="1"/>
          </w:p>
        </w:tc>
        <w:tc>
          <w:tcPr>
            <w:tcW w:w="2201" w:type="dxa"/>
          </w:tcPr>
          <w:p w14:paraId="391667E8" w14:textId="77777777" w:rsidR="00DA4A48" w:rsidRPr="006D10F5" w:rsidRDefault="00DA4A48" w:rsidP="00BC54D2">
            <w:pPr>
              <w:rPr>
                <w:sz w:val="20"/>
                <w:szCs w:val="20"/>
              </w:rPr>
            </w:pPr>
            <w:proofErr w:type="spellStart"/>
            <w:r w:rsidRPr="006D10F5">
              <w:rPr>
                <w:sz w:val="20"/>
                <w:szCs w:val="20"/>
              </w:rPr>
              <w:t>Evgeny</w:t>
            </w:r>
            <w:proofErr w:type="spellEnd"/>
            <w:r w:rsidRPr="006D10F5">
              <w:rPr>
                <w:sz w:val="20"/>
                <w:szCs w:val="20"/>
              </w:rPr>
              <w:t xml:space="preserve"> </w:t>
            </w:r>
            <w:proofErr w:type="spellStart"/>
            <w:r w:rsidRPr="006D10F5">
              <w:rPr>
                <w:sz w:val="20"/>
                <w:szCs w:val="20"/>
              </w:rPr>
              <w:t>Tonkikh</w:t>
            </w:r>
            <w:proofErr w:type="spellEnd"/>
            <w:r w:rsidRPr="006D10F5">
              <w:rPr>
                <w:sz w:val="20"/>
                <w:szCs w:val="20"/>
              </w:rPr>
              <w:t xml:space="preserve"> (RUS)</w:t>
            </w:r>
          </w:p>
        </w:tc>
        <w:tc>
          <w:tcPr>
            <w:tcW w:w="2887" w:type="dxa"/>
            <w:shd w:val="clear" w:color="auto" w:fill="auto"/>
          </w:tcPr>
          <w:p w14:paraId="2B9D1064" w14:textId="77777777" w:rsidR="00DA4A48" w:rsidRPr="006D10F5" w:rsidRDefault="00DB5D89" w:rsidP="00BC54D2">
            <w:pPr>
              <w:rPr>
                <w:sz w:val="20"/>
                <w:szCs w:val="20"/>
              </w:rPr>
            </w:pPr>
            <w:hyperlink r:id="rId22" w:history="1">
              <w:r w:rsidR="00DA4A48" w:rsidRPr="006D10F5">
                <w:rPr>
                  <w:rStyle w:val="Hyperlink"/>
                  <w:sz w:val="20"/>
                  <w:szCs w:val="20"/>
                </w:rPr>
                <w:t>et@niir.ru</w:t>
              </w:r>
            </w:hyperlink>
            <w:r w:rsidR="00DA4A48" w:rsidRPr="006D10F5">
              <w:rPr>
                <w:sz w:val="20"/>
                <w:szCs w:val="20"/>
              </w:rPr>
              <w:t xml:space="preserve"> </w:t>
            </w:r>
          </w:p>
        </w:tc>
      </w:tr>
      <w:tr w:rsidR="00DA4A48" w:rsidRPr="00066475" w14:paraId="1989EB42" w14:textId="77777777" w:rsidTr="006D10F5">
        <w:tc>
          <w:tcPr>
            <w:tcW w:w="986" w:type="dxa"/>
          </w:tcPr>
          <w:p w14:paraId="35ABB89C" w14:textId="77777777" w:rsidR="00DA4A48" w:rsidRPr="006D10F5" w:rsidRDefault="00DA4A48" w:rsidP="00BC54D2">
            <w:pPr>
              <w:rPr>
                <w:sz w:val="20"/>
                <w:szCs w:val="20"/>
              </w:rPr>
            </w:pPr>
            <w:r w:rsidRPr="006D10F5">
              <w:rPr>
                <w:sz w:val="20"/>
                <w:szCs w:val="20"/>
              </w:rPr>
              <w:t>ECP 6</w:t>
            </w:r>
          </w:p>
        </w:tc>
        <w:tc>
          <w:tcPr>
            <w:tcW w:w="3555" w:type="dxa"/>
          </w:tcPr>
          <w:p w14:paraId="17D604E0" w14:textId="6F4CED42" w:rsidR="00DA4A48" w:rsidRPr="006D10F5" w:rsidRDefault="00DA4A48" w:rsidP="00DA4A48">
            <w:pPr>
              <w:rPr>
                <w:sz w:val="20"/>
                <w:szCs w:val="20"/>
              </w:rPr>
            </w:pPr>
            <w:r w:rsidRPr="006D10F5">
              <w:rPr>
                <w:rFonts w:hint="cs"/>
                <w:sz w:val="20"/>
                <w:szCs w:val="20"/>
                <w:rtl/>
              </w:rPr>
              <w:t xml:space="preserve">القرار 50 - </w:t>
            </w:r>
            <w:bookmarkStart w:id="2" w:name="_Toc219803545"/>
            <w:bookmarkStart w:id="3" w:name="_Toc349551588"/>
            <w:r w:rsidRPr="006D10F5">
              <w:rPr>
                <w:rFonts w:hint="cs"/>
                <w:sz w:val="20"/>
                <w:szCs w:val="20"/>
                <w:rtl/>
                <w:lang w:bidi="ar-EG"/>
              </w:rPr>
              <w:t xml:space="preserve">الأمن </w:t>
            </w:r>
            <w:proofErr w:type="spellStart"/>
            <w:r w:rsidRPr="006D10F5">
              <w:rPr>
                <w:rFonts w:hint="cs"/>
                <w:sz w:val="20"/>
                <w:szCs w:val="20"/>
                <w:rtl/>
                <w:lang w:bidi="ar-EG"/>
              </w:rPr>
              <w:t>السيبراني</w:t>
            </w:r>
            <w:bookmarkEnd w:id="2"/>
            <w:bookmarkEnd w:id="3"/>
            <w:proofErr w:type="spellEnd"/>
          </w:p>
        </w:tc>
        <w:tc>
          <w:tcPr>
            <w:tcW w:w="2201" w:type="dxa"/>
          </w:tcPr>
          <w:p w14:paraId="0885D4CD"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Blaker</w:t>
            </w:r>
            <w:proofErr w:type="spellEnd"/>
            <w:r w:rsidRPr="006D10F5">
              <w:rPr>
                <w:sz w:val="20"/>
                <w:szCs w:val="20"/>
              </w:rPr>
              <w:t xml:space="preserve"> (G)</w:t>
            </w:r>
          </w:p>
        </w:tc>
        <w:tc>
          <w:tcPr>
            <w:tcW w:w="2887" w:type="dxa"/>
            <w:shd w:val="clear" w:color="auto" w:fill="auto"/>
          </w:tcPr>
          <w:p w14:paraId="114184A2" w14:textId="77777777" w:rsidR="00DA4A48" w:rsidRPr="006D10F5" w:rsidRDefault="00DB5D89" w:rsidP="00BC54D2">
            <w:pPr>
              <w:rPr>
                <w:sz w:val="20"/>
                <w:szCs w:val="20"/>
              </w:rPr>
            </w:pPr>
            <w:hyperlink r:id="rId23">
              <w:r w:rsidR="00DA4A48" w:rsidRPr="006D10F5">
                <w:rPr>
                  <w:rStyle w:val="Hyperlink"/>
                  <w:sz w:val="20"/>
                  <w:szCs w:val="20"/>
                </w:rPr>
                <w:t>paul.blaker@dcms.gov.uk</w:t>
              </w:r>
            </w:hyperlink>
          </w:p>
        </w:tc>
      </w:tr>
      <w:tr w:rsidR="00DA4A48" w:rsidRPr="00066475" w14:paraId="05CA91C3" w14:textId="77777777" w:rsidTr="006D10F5">
        <w:trPr>
          <w:trHeight w:val="421"/>
        </w:trPr>
        <w:tc>
          <w:tcPr>
            <w:tcW w:w="986" w:type="dxa"/>
          </w:tcPr>
          <w:p w14:paraId="5B13037D" w14:textId="77777777" w:rsidR="00DA4A48" w:rsidRPr="006D10F5" w:rsidRDefault="00DA4A48" w:rsidP="00BC54D2">
            <w:pPr>
              <w:rPr>
                <w:sz w:val="20"/>
                <w:szCs w:val="20"/>
              </w:rPr>
            </w:pPr>
            <w:r w:rsidRPr="006D10F5">
              <w:rPr>
                <w:sz w:val="20"/>
                <w:szCs w:val="20"/>
              </w:rPr>
              <w:t>ECP 7</w:t>
            </w:r>
          </w:p>
        </w:tc>
        <w:tc>
          <w:tcPr>
            <w:tcW w:w="3555" w:type="dxa"/>
          </w:tcPr>
          <w:p w14:paraId="0379BB50" w14:textId="0C0617E4" w:rsidR="00DA4A48" w:rsidRPr="006D10F5" w:rsidRDefault="00DA4A48" w:rsidP="00DA4A48">
            <w:pPr>
              <w:rPr>
                <w:sz w:val="20"/>
                <w:szCs w:val="20"/>
              </w:rPr>
            </w:pPr>
            <w:r w:rsidRPr="006D10F5">
              <w:rPr>
                <w:rFonts w:hint="cs"/>
                <w:sz w:val="20"/>
                <w:szCs w:val="20"/>
                <w:rtl/>
              </w:rPr>
              <w:t>القرار 48 - أسماء الميادين الدولية</w:t>
            </w:r>
          </w:p>
        </w:tc>
        <w:tc>
          <w:tcPr>
            <w:tcW w:w="2201" w:type="dxa"/>
          </w:tcPr>
          <w:p w14:paraId="7013AAED"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Lazanski</w:t>
            </w:r>
            <w:proofErr w:type="spellEnd"/>
            <w:r w:rsidRPr="006D10F5">
              <w:rPr>
                <w:sz w:val="20"/>
                <w:szCs w:val="20"/>
              </w:rPr>
              <w:t xml:space="preserve"> (G)</w:t>
            </w:r>
          </w:p>
        </w:tc>
        <w:tc>
          <w:tcPr>
            <w:tcW w:w="2887" w:type="dxa"/>
            <w:shd w:val="clear" w:color="auto" w:fill="auto"/>
          </w:tcPr>
          <w:p w14:paraId="3D912F26" w14:textId="77777777" w:rsidR="00DA4A48" w:rsidRPr="006D10F5" w:rsidRDefault="00DB5D89" w:rsidP="00BC54D2">
            <w:pPr>
              <w:rPr>
                <w:sz w:val="20"/>
                <w:szCs w:val="20"/>
              </w:rPr>
            </w:pPr>
            <w:hyperlink r:id="rId24">
              <w:r w:rsidR="00DA4A48" w:rsidRPr="006D10F5">
                <w:rPr>
                  <w:rStyle w:val="Hyperlink"/>
                  <w:sz w:val="20"/>
                  <w:szCs w:val="20"/>
                </w:rPr>
                <w:t>dml@lastpresslabel.com</w:t>
              </w:r>
            </w:hyperlink>
          </w:p>
        </w:tc>
      </w:tr>
      <w:tr w:rsidR="00DA4A48" w:rsidRPr="00066475" w14:paraId="1AE30BDA" w14:textId="77777777" w:rsidTr="006D10F5">
        <w:tc>
          <w:tcPr>
            <w:tcW w:w="986" w:type="dxa"/>
          </w:tcPr>
          <w:p w14:paraId="474687DB" w14:textId="77777777" w:rsidR="00DA4A48" w:rsidRPr="006D10F5" w:rsidRDefault="00DA4A48" w:rsidP="00BC54D2">
            <w:pPr>
              <w:rPr>
                <w:sz w:val="20"/>
                <w:szCs w:val="20"/>
              </w:rPr>
            </w:pPr>
            <w:r w:rsidRPr="006D10F5">
              <w:rPr>
                <w:sz w:val="20"/>
                <w:szCs w:val="20"/>
              </w:rPr>
              <w:t>ECP 8</w:t>
            </w:r>
          </w:p>
        </w:tc>
        <w:tc>
          <w:tcPr>
            <w:tcW w:w="3555" w:type="dxa"/>
          </w:tcPr>
          <w:p w14:paraId="77D6C83A" w14:textId="5620AB39" w:rsidR="00DA4A48" w:rsidRPr="006D10F5" w:rsidRDefault="00DA4A48" w:rsidP="00DA4A48">
            <w:pPr>
              <w:rPr>
                <w:sz w:val="20"/>
                <w:szCs w:val="20"/>
              </w:rPr>
            </w:pPr>
            <w:r w:rsidRPr="006D10F5">
              <w:rPr>
                <w:rFonts w:hint="cs"/>
                <w:sz w:val="20"/>
                <w:szCs w:val="20"/>
                <w:rtl/>
              </w:rPr>
              <w:t xml:space="preserve">القرار 43 - </w:t>
            </w:r>
            <w:bookmarkStart w:id="4" w:name="_Toc219803534"/>
            <w:bookmarkStart w:id="5" w:name="_Toc349551576"/>
            <w:bookmarkStart w:id="6" w:name="_Toc476751123"/>
            <w:r w:rsidRPr="006D10F5">
              <w:rPr>
                <w:rFonts w:hint="cs"/>
                <w:sz w:val="20"/>
                <w:szCs w:val="20"/>
                <w:rtl/>
              </w:rPr>
              <w:t>الأعمال التحضيرية الإقليمية للجمعيات العالمية لتقييس الاتصالات</w:t>
            </w:r>
            <w:bookmarkEnd w:id="4"/>
            <w:bookmarkEnd w:id="5"/>
            <w:bookmarkEnd w:id="6"/>
          </w:p>
        </w:tc>
        <w:tc>
          <w:tcPr>
            <w:tcW w:w="2201" w:type="dxa"/>
          </w:tcPr>
          <w:p w14:paraId="05CC59F3" w14:textId="77777777" w:rsidR="00DA4A48" w:rsidRPr="006D10F5" w:rsidRDefault="00DA4A48" w:rsidP="00BC54D2">
            <w:pPr>
              <w:rPr>
                <w:sz w:val="20"/>
                <w:szCs w:val="20"/>
              </w:rPr>
            </w:pPr>
            <w:r w:rsidRPr="006D10F5">
              <w:rPr>
                <w:sz w:val="20"/>
                <w:szCs w:val="20"/>
              </w:rPr>
              <w:t xml:space="preserve">Vladimir </w:t>
            </w:r>
            <w:proofErr w:type="spellStart"/>
            <w:r w:rsidRPr="006D10F5">
              <w:rPr>
                <w:sz w:val="20"/>
                <w:szCs w:val="20"/>
              </w:rPr>
              <w:t>Minkin</w:t>
            </w:r>
            <w:proofErr w:type="spellEnd"/>
            <w:r w:rsidRPr="006D10F5">
              <w:rPr>
                <w:sz w:val="20"/>
                <w:szCs w:val="20"/>
              </w:rPr>
              <w:t xml:space="preserve"> (RUS)</w:t>
            </w:r>
          </w:p>
        </w:tc>
        <w:tc>
          <w:tcPr>
            <w:tcW w:w="2887" w:type="dxa"/>
            <w:shd w:val="clear" w:color="auto" w:fill="auto"/>
          </w:tcPr>
          <w:p w14:paraId="0BA382F1" w14:textId="77777777" w:rsidR="00DA4A48" w:rsidRPr="006D10F5" w:rsidRDefault="00DB5D89" w:rsidP="00BC54D2">
            <w:pPr>
              <w:rPr>
                <w:sz w:val="20"/>
                <w:szCs w:val="20"/>
              </w:rPr>
            </w:pPr>
            <w:hyperlink r:id="rId25" w:history="1">
              <w:r w:rsidR="00DA4A48" w:rsidRPr="006D10F5">
                <w:rPr>
                  <w:rStyle w:val="Hyperlink"/>
                  <w:sz w:val="20"/>
                  <w:szCs w:val="20"/>
                </w:rPr>
                <w:t>minkin-itu@mail.ru</w:t>
              </w:r>
            </w:hyperlink>
            <w:r w:rsidR="00DA4A48" w:rsidRPr="006D10F5">
              <w:rPr>
                <w:sz w:val="20"/>
                <w:szCs w:val="20"/>
              </w:rPr>
              <w:t xml:space="preserve"> </w:t>
            </w:r>
          </w:p>
        </w:tc>
      </w:tr>
      <w:tr w:rsidR="00DA4A48" w:rsidRPr="00066475" w14:paraId="5FCD2E74" w14:textId="77777777" w:rsidTr="006D10F5">
        <w:trPr>
          <w:trHeight w:val="325"/>
        </w:trPr>
        <w:tc>
          <w:tcPr>
            <w:tcW w:w="986" w:type="dxa"/>
          </w:tcPr>
          <w:p w14:paraId="134A7BCC" w14:textId="77777777" w:rsidR="00DA4A48" w:rsidRPr="006D10F5" w:rsidRDefault="00DA4A48" w:rsidP="00BC54D2">
            <w:pPr>
              <w:rPr>
                <w:sz w:val="20"/>
                <w:szCs w:val="20"/>
              </w:rPr>
            </w:pPr>
            <w:r w:rsidRPr="006D10F5">
              <w:rPr>
                <w:sz w:val="20"/>
                <w:szCs w:val="20"/>
              </w:rPr>
              <w:t>ECP 9</w:t>
            </w:r>
          </w:p>
        </w:tc>
        <w:tc>
          <w:tcPr>
            <w:tcW w:w="3555" w:type="dxa"/>
          </w:tcPr>
          <w:p w14:paraId="2B7BED2B" w14:textId="4F9ED4F9" w:rsidR="00DA4A48" w:rsidRPr="006D10F5" w:rsidRDefault="00DA4A48" w:rsidP="00BC54D2">
            <w:pPr>
              <w:rPr>
                <w:sz w:val="20"/>
                <w:szCs w:val="20"/>
                <w:rtl/>
                <w:lang w:bidi="ar-EG"/>
              </w:rPr>
            </w:pPr>
            <w:r w:rsidRPr="006D10F5">
              <w:rPr>
                <w:rFonts w:hint="cs"/>
                <w:sz w:val="20"/>
                <w:szCs w:val="20"/>
                <w:rtl/>
              </w:rPr>
              <w:t xml:space="preserve">القرار 67 </w:t>
            </w:r>
            <w:r w:rsidR="00E147C0" w:rsidRPr="006D10F5">
              <w:rPr>
                <w:sz w:val="20"/>
                <w:szCs w:val="20"/>
                <w:rtl/>
              </w:rPr>
              <w:t>–</w:t>
            </w:r>
            <w:r w:rsidRPr="006D10F5">
              <w:rPr>
                <w:rFonts w:hint="cs"/>
                <w:sz w:val="20"/>
                <w:szCs w:val="20"/>
                <w:rtl/>
              </w:rPr>
              <w:t xml:space="preserve"> </w:t>
            </w:r>
            <w:r w:rsidR="00E147C0" w:rsidRPr="006D10F5">
              <w:rPr>
                <w:rFonts w:hint="cs"/>
                <w:sz w:val="20"/>
                <w:szCs w:val="20"/>
                <w:rtl/>
                <w:lang w:bidi="ar-EG"/>
              </w:rPr>
              <w:t>لغات الاتحاد</w:t>
            </w:r>
          </w:p>
        </w:tc>
        <w:tc>
          <w:tcPr>
            <w:tcW w:w="2201" w:type="dxa"/>
          </w:tcPr>
          <w:p w14:paraId="4C465CF8" w14:textId="70D6891F" w:rsidR="00DA4A48" w:rsidRPr="006D10F5" w:rsidRDefault="00D75771" w:rsidP="00BC54D2">
            <w:pPr>
              <w:rPr>
                <w:sz w:val="20"/>
                <w:szCs w:val="20"/>
              </w:rPr>
            </w:pPr>
            <w:proofErr w:type="spellStart"/>
            <w:r w:rsidRPr="0000221C">
              <w:rPr>
                <w:sz w:val="20"/>
              </w:rPr>
              <w:t>Evgeny</w:t>
            </w:r>
            <w:proofErr w:type="spellEnd"/>
            <w:r w:rsidRPr="0000221C">
              <w:rPr>
                <w:sz w:val="20"/>
              </w:rPr>
              <w:t xml:space="preserve"> </w:t>
            </w:r>
            <w:proofErr w:type="spellStart"/>
            <w:r w:rsidRPr="0000221C">
              <w:rPr>
                <w:sz w:val="20"/>
              </w:rPr>
              <w:t>Tonkikh</w:t>
            </w:r>
            <w:proofErr w:type="spellEnd"/>
            <w:r w:rsidRPr="0000221C">
              <w:rPr>
                <w:sz w:val="20"/>
              </w:rPr>
              <w:t xml:space="preserve"> (RUS)</w:t>
            </w:r>
          </w:p>
        </w:tc>
        <w:tc>
          <w:tcPr>
            <w:tcW w:w="2887" w:type="dxa"/>
            <w:shd w:val="clear" w:color="auto" w:fill="auto"/>
          </w:tcPr>
          <w:p w14:paraId="42696179" w14:textId="2552744E" w:rsidR="00DA4A48" w:rsidRPr="006D10F5" w:rsidRDefault="00D75771" w:rsidP="00BC54D2">
            <w:pPr>
              <w:rPr>
                <w:sz w:val="20"/>
                <w:szCs w:val="20"/>
              </w:rPr>
            </w:pPr>
            <w:hyperlink r:id="rId26" w:history="1">
              <w:r w:rsidRPr="0000221C">
                <w:rPr>
                  <w:rStyle w:val="Hyperlink"/>
                  <w:sz w:val="20"/>
                </w:rPr>
                <w:t>et@niir.ru</w:t>
              </w:r>
            </w:hyperlink>
          </w:p>
        </w:tc>
      </w:tr>
      <w:tr w:rsidR="00DA4A48" w:rsidRPr="00D75771" w14:paraId="2C77F2E6" w14:textId="77777777" w:rsidTr="006D10F5">
        <w:tc>
          <w:tcPr>
            <w:tcW w:w="986" w:type="dxa"/>
          </w:tcPr>
          <w:p w14:paraId="5D7C0DA0" w14:textId="77777777" w:rsidR="00DA4A48" w:rsidRPr="006D10F5" w:rsidRDefault="00DA4A48" w:rsidP="00BC54D2">
            <w:pPr>
              <w:rPr>
                <w:sz w:val="20"/>
                <w:szCs w:val="20"/>
              </w:rPr>
            </w:pPr>
            <w:r w:rsidRPr="006D10F5">
              <w:rPr>
                <w:sz w:val="20"/>
                <w:szCs w:val="20"/>
              </w:rPr>
              <w:t>ECP 10</w:t>
            </w:r>
          </w:p>
        </w:tc>
        <w:tc>
          <w:tcPr>
            <w:tcW w:w="3555" w:type="dxa"/>
          </w:tcPr>
          <w:p w14:paraId="7B23AC22" w14:textId="292A9C10" w:rsidR="00DA4A48" w:rsidRPr="006D10F5" w:rsidRDefault="00DA4A48" w:rsidP="00DA4A48">
            <w:pPr>
              <w:rPr>
                <w:spacing w:val="-6"/>
                <w:sz w:val="20"/>
                <w:szCs w:val="20"/>
              </w:rPr>
            </w:pPr>
            <w:r w:rsidRPr="006D10F5">
              <w:rPr>
                <w:rFonts w:hint="cs"/>
                <w:spacing w:val="-6"/>
                <w:sz w:val="20"/>
                <w:szCs w:val="20"/>
                <w:rtl/>
              </w:rPr>
              <w:t>القرار 72 -</w:t>
            </w:r>
            <w:bookmarkStart w:id="7" w:name="_Toc219803571"/>
            <w:bookmarkStart w:id="8" w:name="_Toc349551624"/>
            <w:r w:rsidR="00656A69" w:rsidRPr="006D10F5">
              <w:rPr>
                <w:rFonts w:hint="cs"/>
                <w:spacing w:val="-6"/>
                <w:sz w:val="20"/>
                <w:szCs w:val="20"/>
                <w:rtl/>
              </w:rPr>
              <w:t xml:space="preserve"> التعرض</w:t>
            </w:r>
            <w:r w:rsidRPr="006D10F5">
              <w:rPr>
                <w:rFonts w:hint="cs"/>
                <w:spacing w:val="-6"/>
                <w:sz w:val="20"/>
                <w:szCs w:val="20"/>
                <w:rtl/>
              </w:rPr>
              <w:t xml:space="preserve"> للمجالات الكهرمغنطيسية</w:t>
            </w:r>
            <w:bookmarkEnd w:id="7"/>
            <w:bookmarkEnd w:id="8"/>
          </w:p>
        </w:tc>
        <w:tc>
          <w:tcPr>
            <w:tcW w:w="2201" w:type="dxa"/>
          </w:tcPr>
          <w:p w14:paraId="228F7B9B" w14:textId="77777777" w:rsidR="00DA4A48" w:rsidRPr="006D10F5" w:rsidRDefault="00DA4A48" w:rsidP="00BC54D2">
            <w:pPr>
              <w:rPr>
                <w:sz w:val="20"/>
                <w:szCs w:val="20"/>
                <w:lang w:val="de-DE"/>
              </w:rPr>
            </w:pPr>
            <w:r w:rsidRPr="006D10F5">
              <w:rPr>
                <w:sz w:val="20"/>
                <w:szCs w:val="20"/>
                <w:lang w:val="de-DE"/>
              </w:rPr>
              <w:t>Vladimir Minkin (RUS)</w:t>
            </w:r>
          </w:p>
          <w:p w14:paraId="7585A878" w14:textId="77777777" w:rsidR="00DA4A48" w:rsidRPr="006D10F5" w:rsidRDefault="00DA4A48" w:rsidP="00BC54D2">
            <w:pPr>
              <w:rPr>
                <w:sz w:val="20"/>
                <w:szCs w:val="20"/>
                <w:lang w:val="de-DE"/>
              </w:rPr>
            </w:pPr>
            <w:r w:rsidRPr="006D10F5">
              <w:rPr>
                <w:sz w:val="20"/>
                <w:szCs w:val="20"/>
                <w:lang w:val="de-DE"/>
              </w:rPr>
              <w:t>István Bozsóki (HNG)</w:t>
            </w:r>
          </w:p>
        </w:tc>
        <w:tc>
          <w:tcPr>
            <w:tcW w:w="2887" w:type="dxa"/>
            <w:shd w:val="clear" w:color="auto" w:fill="auto"/>
          </w:tcPr>
          <w:p w14:paraId="239D0885" w14:textId="77777777" w:rsidR="00DA4A48" w:rsidRPr="006D10F5" w:rsidRDefault="00DB5D89" w:rsidP="00BC54D2">
            <w:pPr>
              <w:rPr>
                <w:sz w:val="20"/>
                <w:szCs w:val="20"/>
                <w:lang w:val="de-DE"/>
              </w:rPr>
            </w:pPr>
            <w:hyperlink r:id="rId27" w:history="1">
              <w:r w:rsidR="00DA4A48" w:rsidRPr="006D10F5">
                <w:rPr>
                  <w:rStyle w:val="Hyperlink"/>
                  <w:sz w:val="20"/>
                  <w:szCs w:val="20"/>
                  <w:lang w:val="de-DE"/>
                </w:rPr>
                <w:t>minkin-itu@mail.ru</w:t>
              </w:r>
            </w:hyperlink>
            <w:r w:rsidR="00DA4A48" w:rsidRPr="006D10F5">
              <w:rPr>
                <w:sz w:val="20"/>
                <w:szCs w:val="20"/>
                <w:lang w:val="de-DE"/>
              </w:rPr>
              <w:t xml:space="preserve"> </w:t>
            </w:r>
          </w:p>
          <w:p w14:paraId="5A5C92C8" w14:textId="77777777" w:rsidR="00DA4A48" w:rsidRPr="006D10F5" w:rsidRDefault="00DB5D89" w:rsidP="00BC54D2">
            <w:pPr>
              <w:rPr>
                <w:sz w:val="20"/>
                <w:szCs w:val="20"/>
                <w:lang w:val="de-DE"/>
              </w:rPr>
            </w:pPr>
            <w:hyperlink r:id="rId28" w:history="1">
              <w:r w:rsidR="00DA4A48" w:rsidRPr="006D10F5">
                <w:rPr>
                  <w:rStyle w:val="Hyperlink"/>
                  <w:sz w:val="20"/>
                  <w:szCs w:val="20"/>
                  <w:lang w:val="de-DE"/>
                </w:rPr>
                <w:t>istvan.bozsoki@gmail.com</w:t>
              </w:r>
            </w:hyperlink>
            <w:r w:rsidR="00DA4A48" w:rsidRPr="006D10F5">
              <w:rPr>
                <w:sz w:val="20"/>
                <w:szCs w:val="20"/>
                <w:lang w:val="de-DE"/>
              </w:rPr>
              <w:t xml:space="preserve">  </w:t>
            </w:r>
          </w:p>
        </w:tc>
      </w:tr>
      <w:tr w:rsidR="00DA4A48" w:rsidRPr="00066475" w14:paraId="3B027F9B" w14:textId="77777777" w:rsidTr="006D10F5">
        <w:tc>
          <w:tcPr>
            <w:tcW w:w="986" w:type="dxa"/>
          </w:tcPr>
          <w:p w14:paraId="10AE3F25" w14:textId="77777777" w:rsidR="00DA4A48" w:rsidRPr="006D10F5" w:rsidRDefault="00DA4A48" w:rsidP="00BC54D2">
            <w:pPr>
              <w:rPr>
                <w:sz w:val="20"/>
                <w:szCs w:val="20"/>
              </w:rPr>
            </w:pPr>
            <w:r w:rsidRPr="006D10F5">
              <w:rPr>
                <w:sz w:val="20"/>
                <w:szCs w:val="20"/>
              </w:rPr>
              <w:t>ECP 11</w:t>
            </w:r>
          </w:p>
        </w:tc>
        <w:tc>
          <w:tcPr>
            <w:tcW w:w="3555" w:type="dxa"/>
          </w:tcPr>
          <w:p w14:paraId="07B91CE7" w14:textId="2DF99D6E" w:rsidR="00DA4A48" w:rsidRPr="006D10F5" w:rsidRDefault="00DA4A48" w:rsidP="006D10F5">
            <w:pPr>
              <w:rPr>
                <w:sz w:val="20"/>
                <w:szCs w:val="20"/>
              </w:rPr>
            </w:pPr>
            <w:r w:rsidRPr="006D10F5">
              <w:rPr>
                <w:rFonts w:hint="cs"/>
                <w:sz w:val="20"/>
                <w:szCs w:val="20"/>
                <w:rtl/>
              </w:rPr>
              <w:t xml:space="preserve">القرار 64 - </w:t>
            </w:r>
            <w:bookmarkStart w:id="9" w:name="_Toc349551608"/>
            <w:r w:rsidRPr="006D10F5">
              <w:rPr>
                <w:rFonts w:hint="cs"/>
                <w:sz w:val="20"/>
                <w:szCs w:val="20"/>
                <w:rtl/>
                <w:lang w:bidi="ar-EG"/>
              </w:rPr>
              <w:t xml:space="preserve">توزيع عناوين بروتوكول الإنترنت وتسهيل الانتقال إلى الإصدار السادس لبروتوكول الإنترنت </w:t>
            </w:r>
            <w:r w:rsidRPr="006D10F5">
              <w:rPr>
                <w:sz w:val="20"/>
                <w:szCs w:val="20"/>
                <w:lang w:val="en-GB"/>
              </w:rPr>
              <w:t>(</w:t>
            </w:r>
            <w:r w:rsidRPr="006D10F5">
              <w:rPr>
                <w:sz w:val="20"/>
                <w:szCs w:val="20"/>
                <w:lang w:val="fr-FR"/>
              </w:rPr>
              <w:t>IPv6)</w:t>
            </w:r>
            <w:r w:rsidRPr="006D10F5">
              <w:rPr>
                <w:rFonts w:hint="cs"/>
                <w:sz w:val="20"/>
                <w:szCs w:val="20"/>
                <w:rtl/>
                <w:lang w:bidi="ar-EG"/>
              </w:rPr>
              <w:t xml:space="preserve"> ونشره</w:t>
            </w:r>
            <w:bookmarkEnd w:id="9"/>
          </w:p>
        </w:tc>
        <w:tc>
          <w:tcPr>
            <w:tcW w:w="2201" w:type="dxa"/>
          </w:tcPr>
          <w:p w14:paraId="63966EB5"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Lazanski</w:t>
            </w:r>
            <w:proofErr w:type="spellEnd"/>
            <w:r w:rsidRPr="006D10F5">
              <w:rPr>
                <w:sz w:val="20"/>
                <w:szCs w:val="20"/>
              </w:rPr>
              <w:t xml:space="preserve"> (G)</w:t>
            </w:r>
          </w:p>
        </w:tc>
        <w:tc>
          <w:tcPr>
            <w:tcW w:w="2887" w:type="dxa"/>
            <w:shd w:val="clear" w:color="auto" w:fill="auto"/>
          </w:tcPr>
          <w:p w14:paraId="1D21F6B7" w14:textId="77777777" w:rsidR="00DA4A48" w:rsidRPr="006D10F5" w:rsidRDefault="00DB5D89" w:rsidP="00BC54D2">
            <w:pPr>
              <w:rPr>
                <w:sz w:val="20"/>
                <w:szCs w:val="20"/>
              </w:rPr>
            </w:pPr>
            <w:hyperlink r:id="rId29">
              <w:r w:rsidR="00DA4A48" w:rsidRPr="006D10F5">
                <w:rPr>
                  <w:rStyle w:val="Hyperlink"/>
                  <w:sz w:val="20"/>
                  <w:szCs w:val="20"/>
                </w:rPr>
                <w:t>dml@lastpresslabel.com</w:t>
              </w:r>
            </w:hyperlink>
          </w:p>
        </w:tc>
      </w:tr>
      <w:tr w:rsidR="00DA4A48" w:rsidRPr="00066475" w14:paraId="5D7A3CC3" w14:textId="77777777" w:rsidTr="006D10F5">
        <w:tc>
          <w:tcPr>
            <w:tcW w:w="986" w:type="dxa"/>
          </w:tcPr>
          <w:p w14:paraId="69E62ED4" w14:textId="77777777" w:rsidR="00DA4A48" w:rsidRPr="006D10F5" w:rsidRDefault="00DA4A48" w:rsidP="00BC54D2">
            <w:pPr>
              <w:rPr>
                <w:sz w:val="20"/>
                <w:szCs w:val="20"/>
              </w:rPr>
            </w:pPr>
            <w:r w:rsidRPr="006D10F5">
              <w:rPr>
                <w:sz w:val="20"/>
                <w:szCs w:val="20"/>
              </w:rPr>
              <w:t>ECP 12</w:t>
            </w:r>
          </w:p>
        </w:tc>
        <w:tc>
          <w:tcPr>
            <w:tcW w:w="3555" w:type="dxa"/>
          </w:tcPr>
          <w:p w14:paraId="3E9F6CD5" w14:textId="214D0BC3" w:rsidR="00DA4A48" w:rsidRPr="006D10F5" w:rsidRDefault="00DA4A48" w:rsidP="00DA4A48">
            <w:pPr>
              <w:rPr>
                <w:sz w:val="20"/>
                <w:szCs w:val="20"/>
              </w:rPr>
            </w:pPr>
            <w:r w:rsidRPr="006D10F5">
              <w:rPr>
                <w:rFonts w:hint="cs"/>
                <w:sz w:val="20"/>
                <w:szCs w:val="20"/>
                <w:rtl/>
              </w:rPr>
              <w:t xml:space="preserve">القرار 52 - </w:t>
            </w:r>
            <w:bookmarkStart w:id="10" w:name="_Toc219803546"/>
            <w:bookmarkStart w:id="11" w:name="_Toc349551590"/>
            <w:r w:rsidRPr="006D10F5">
              <w:rPr>
                <w:rFonts w:hint="cs"/>
                <w:sz w:val="20"/>
                <w:szCs w:val="20"/>
                <w:rtl/>
                <w:lang w:bidi="ar-EG"/>
              </w:rPr>
              <w:t xml:space="preserve">مكافحة الرسائل </w:t>
            </w:r>
            <w:proofErr w:type="spellStart"/>
            <w:r w:rsidRPr="006D10F5">
              <w:rPr>
                <w:rFonts w:hint="cs"/>
                <w:sz w:val="20"/>
                <w:szCs w:val="20"/>
                <w:rtl/>
                <w:lang w:bidi="ar-EG"/>
              </w:rPr>
              <w:t>الاقتحامية</w:t>
            </w:r>
            <w:proofErr w:type="spellEnd"/>
            <w:r w:rsidRPr="006D10F5">
              <w:rPr>
                <w:rFonts w:hint="cs"/>
                <w:sz w:val="20"/>
                <w:szCs w:val="20"/>
                <w:rtl/>
                <w:lang w:bidi="ar-EG"/>
              </w:rPr>
              <w:t xml:space="preserve"> والتصدي لها</w:t>
            </w:r>
            <w:bookmarkEnd w:id="10"/>
            <w:bookmarkEnd w:id="11"/>
          </w:p>
        </w:tc>
        <w:tc>
          <w:tcPr>
            <w:tcW w:w="2201" w:type="dxa"/>
          </w:tcPr>
          <w:p w14:paraId="051EFDDA"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Blaker</w:t>
            </w:r>
            <w:proofErr w:type="spellEnd"/>
            <w:r w:rsidRPr="006D10F5">
              <w:rPr>
                <w:sz w:val="20"/>
                <w:szCs w:val="20"/>
              </w:rPr>
              <w:t xml:space="preserve"> (G)</w:t>
            </w:r>
          </w:p>
        </w:tc>
        <w:tc>
          <w:tcPr>
            <w:tcW w:w="2887" w:type="dxa"/>
            <w:shd w:val="clear" w:color="auto" w:fill="auto"/>
          </w:tcPr>
          <w:p w14:paraId="10FD38D7" w14:textId="77777777" w:rsidR="00DA4A48" w:rsidRPr="006D10F5" w:rsidRDefault="00DB5D89" w:rsidP="00BC54D2">
            <w:pPr>
              <w:rPr>
                <w:sz w:val="20"/>
                <w:szCs w:val="20"/>
              </w:rPr>
            </w:pPr>
            <w:hyperlink r:id="rId30">
              <w:r w:rsidR="00DA4A48" w:rsidRPr="006D10F5">
                <w:rPr>
                  <w:rStyle w:val="Hyperlink"/>
                  <w:sz w:val="20"/>
                  <w:szCs w:val="20"/>
                </w:rPr>
                <w:t>paul.blaker@dcms.gov.uk</w:t>
              </w:r>
            </w:hyperlink>
            <w:r w:rsidR="00DA4A48" w:rsidRPr="006D10F5">
              <w:rPr>
                <w:sz w:val="20"/>
                <w:szCs w:val="20"/>
              </w:rPr>
              <w:t xml:space="preserve"> </w:t>
            </w:r>
          </w:p>
        </w:tc>
      </w:tr>
      <w:tr w:rsidR="00DA4A48" w:rsidRPr="00066475" w14:paraId="73436D5E" w14:textId="77777777" w:rsidTr="006D10F5">
        <w:tc>
          <w:tcPr>
            <w:tcW w:w="986" w:type="dxa"/>
          </w:tcPr>
          <w:p w14:paraId="3579E892" w14:textId="77777777" w:rsidR="00DA4A48" w:rsidRPr="006D10F5" w:rsidRDefault="00DA4A48" w:rsidP="00BC54D2">
            <w:pPr>
              <w:rPr>
                <w:sz w:val="20"/>
                <w:szCs w:val="20"/>
              </w:rPr>
            </w:pPr>
            <w:r w:rsidRPr="006D10F5">
              <w:rPr>
                <w:sz w:val="20"/>
                <w:szCs w:val="20"/>
              </w:rPr>
              <w:t>ECP 13</w:t>
            </w:r>
          </w:p>
        </w:tc>
        <w:tc>
          <w:tcPr>
            <w:tcW w:w="3555" w:type="dxa"/>
          </w:tcPr>
          <w:p w14:paraId="20DBF9D0" w14:textId="3CAB603F" w:rsidR="00DA4A48" w:rsidRPr="006D10F5" w:rsidRDefault="00DA4A48" w:rsidP="00DA4A48">
            <w:pPr>
              <w:rPr>
                <w:sz w:val="20"/>
                <w:szCs w:val="20"/>
              </w:rPr>
            </w:pPr>
            <w:r w:rsidRPr="006D10F5">
              <w:rPr>
                <w:rFonts w:hint="cs"/>
                <w:sz w:val="20"/>
                <w:szCs w:val="20"/>
                <w:rtl/>
              </w:rPr>
              <w:t xml:space="preserve">القرار 54 - </w:t>
            </w:r>
            <w:bookmarkStart w:id="12" w:name="_Toc219803548"/>
            <w:bookmarkStart w:id="13" w:name="_Toc349551592"/>
            <w:r w:rsidRPr="006D10F5">
              <w:rPr>
                <w:rFonts w:hint="cs"/>
                <w:sz w:val="20"/>
                <w:szCs w:val="20"/>
                <w:rtl/>
              </w:rPr>
              <w:t>إنشاء أفرقة إقليمية</w:t>
            </w:r>
            <w:bookmarkEnd w:id="12"/>
            <w:r w:rsidRPr="006D10F5">
              <w:rPr>
                <w:rFonts w:hint="cs"/>
                <w:sz w:val="20"/>
                <w:szCs w:val="20"/>
                <w:rtl/>
              </w:rPr>
              <w:t xml:space="preserve"> ومساعدتها</w:t>
            </w:r>
            <w:bookmarkEnd w:id="13"/>
          </w:p>
        </w:tc>
        <w:tc>
          <w:tcPr>
            <w:tcW w:w="2201" w:type="dxa"/>
          </w:tcPr>
          <w:p w14:paraId="320B730F" w14:textId="77777777" w:rsidR="00DA4A48" w:rsidRPr="006D10F5" w:rsidRDefault="00DA4A48" w:rsidP="00BC54D2">
            <w:pPr>
              <w:rPr>
                <w:sz w:val="20"/>
                <w:szCs w:val="20"/>
              </w:rPr>
            </w:pPr>
            <w:r w:rsidRPr="006D10F5">
              <w:rPr>
                <w:sz w:val="20"/>
                <w:szCs w:val="20"/>
              </w:rPr>
              <w:t>Vincent Affleck (G)</w:t>
            </w:r>
          </w:p>
          <w:p w14:paraId="7C49DFC3"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p w14:paraId="391A2976" w14:textId="77777777" w:rsidR="00DA4A48" w:rsidRPr="006D10F5" w:rsidRDefault="00DA4A48" w:rsidP="00BC54D2">
            <w:pPr>
              <w:rPr>
                <w:sz w:val="20"/>
                <w:szCs w:val="20"/>
              </w:rPr>
            </w:pPr>
            <w:r w:rsidRPr="006D10F5">
              <w:rPr>
                <w:sz w:val="20"/>
                <w:szCs w:val="20"/>
              </w:rPr>
              <w:t>Tony Holmes (G)</w:t>
            </w:r>
          </w:p>
        </w:tc>
        <w:tc>
          <w:tcPr>
            <w:tcW w:w="2887" w:type="dxa"/>
            <w:shd w:val="clear" w:color="auto" w:fill="auto"/>
          </w:tcPr>
          <w:p w14:paraId="3BB563D1" w14:textId="77777777" w:rsidR="00DA4A48" w:rsidRPr="006D10F5" w:rsidRDefault="00DB5D89" w:rsidP="00BC54D2">
            <w:pPr>
              <w:rPr>
                <w:sz w:val="20"/>
                <w:szCs w:val="20"/>
              </w:rPr>
            </w:pPr>
            <w:hyperlink r:id="rId31" w:history="1">
              <w:r w:rsidR="00DA4A48" w:rsidRPr="006D10F5">
                <w:rPr>
                  <w:rStyle w:val="Hyperlink"/>
                  <w:sz w:val="20"/>
                  <w:szCs w:val="20"/>
                </w:rPr>
                <w:t>Vincentaffleck2@hotmail.com</w:t>
              </w:r>
            </w:hyperlink>
            <w:r w:rsidR="00DA4A48" w:rsidRPr="006D10F5">
              <w:rPr>
                <w:sz w:val="20"/>
                <w:szCs w:val="20"/>
              </w:rPr>
              <w:t xml:space="preserve"> </w:t>
            </w:r>
          </w:p>
          <w:p w14:paraId="38C31B7F" w14:textId="77777777" w:rsidR="00DA4A48" w:rsidRPr="006D10F5" w:rsidRDefault="00DB5D89" w:rsidP="00BC54D2">
            <w:pPr>
              <w:rPr>
                <w:sz w:val="20"/>
                <w:szCs w:val="20"/>
              </w:rPr>
            </w:pPr>
            <w:hyperlink r:id="rId32" w:history="1">
              <w:r w:rsidR="00DA4A48" w:rsidRPr="006D10F5">
                <w:rPr>
                  <w:rStyle w:val="Hyperlink"/>
                  <w:sz w:val="20"/>
                  <w:szCs w:val="20"/>
                </w:rPr>
                <w:t>Paul.redwin@dcms.gov.uk</w:t>
              </w:r>
            </w:hyperlink>
            <w:r w:rsidR="00DA4A48" w:rsidRPr="006D10F5">
              <w:rPr>
                <w:sz w:val="20"/>
                <w:szCs w:val="20"/>
              </w:rPr>
              <w:t xml:space="preserve"> </w:t>
            </w:r>
          </w:p>
          <w:p w14:paraId="3002B76C" w14:textId="77777777" w:rsidR="00DA4A48" w:rsidRPr="006D10F5" w:rsidRDefault="00DB5D89" w:rsidP="00BC54D2">
            <w:pPr>
              <w:rPr>
                <w:sz w:val="20"/>
                <w:szCs w:val="20"/>
              </w:rPr>
            </w:pPr>
            <w:hyperlink r:id="rId33" w:history="1">
              <w:r w:rsidR="00DA4A48" w:rsidRPr="006D10F5">
                <w:rPr>
                  <w:rStyle w:val="Hyperlink"/>
                  <w:sz w:val="20"/>
                  <w:szCs w:val="20"/>
                </w:rPr>
                <w:t>tonyarholmes@btinternet.com</w:t>
              </w:r>
            </w:hyperlink>
            <w:r w:rsidR="00DA4A48" w:rsidRPr="006D10F5">
              <w:rPr>
                <w:sz w:val="20"/>
                <w:szCs w:val="20"/>
              </w:rPr>
              <w:t xml:space="preserve"> </w:t>
            </w:r>
          </w:p>
        </w:tc>
      </w:tr>
      <w:tr w:rsidR="00DA4A48" w:rsidRPr="00066475" w14:paraId="30354E8B" w14:textId="77777777" w:rsidTr="006D10F5">
        <w:tc>
          <w:tcPr>
            <w:tcW w:w="986" w:type="dxa"/>
          </w:tcPr>
          <w:p w14:paraId="7CC7A5C2" w14:textId="77777777" w:rsidR="00DA4A48" w:rsidRPr="006D10F5" w:rsidRDefault="00DA4A48" w:rsidP="006D10F5">
            <w:pPr>
              <w:keepNext/>
              <w:rPr>
                <w:sz w:val="20"/>
                <w:szCs w:val="20"/>
              </w:rPr>
            </w:pPr>
            <w:r w:rsidRPr="006D10F5">
              <w:rPr>
                <w:sz w:val="20"/>
                <w:szCs w:val="20"/>
              </w:rPr>
              <w:lastRenderedPageBreak/>
              <w:t>ECP 15</w:t>
            </w:r>
          </w:p>
        </w:tc>
        <w:tc>
          <w:tcPr>
            <w:tcW w:w="3555" w:type="dxa"/>
          </w:tcPr>
          <w:p w14:paraId="122EF200" w14:textId="7F32618A" w:rsidR="00DA4A48" w:rsidRPr="006D10F5" w:rsidRDefault="0041198A" w:rsidP="006D10F5">
            <w:pPr>
              <w:keepNext/>
              <w:rPr>
                <w:sz w:val="20"/>
                <w:szCs w:val="20"/>
                <w:rtl/>
                <w:lang w:val="fr-FR" w:bidi="ar-EG"/>
              </w:rPr>
            </w:pPr>
            <w:r w:rsidRPr="006D10F5">
              <w:rPr>
                <w:sz w:val="20"/>
                <w:szCs w:val="20"/>
                <w:rtl/>
              </w:rPr>
              <w:t>التوصي</w:t>
            </w:r>
            <w:r w:rsidRPr="006D10F5">
              <w:rPr>
                <w:rFonts w:hint="cs"/>
                <w:sz w:val="20"/>
                <w:szCs w:val="20"/>
                <w:rtl/>
              </w:rPr>
              <w:t>ة</w:t>
            </w:r>
            <w:r w:rsidRPr="006D10F5">
              <w:rPr>
                <w:sz w:val="20"/>
                <w:szCs w:val="20"/>
                <w:rtl/>
              </w:rPr>
              <w:t xml:space="preserve"> </w:t>
            </w:r>
            <w:r w:rsidRPr="006D10F5">
              <w:rPr>
                <w:sz w:val="20"/>
                <w:szCs w:val="20"/>
              </w:rPr>
              <w:t>A.</w:t>
            </w:r>
            <w:r w:rsidR="00B77A2B" w:rsidRPr="006D10F5">
              <w:rPr>
                <w:sz w:val="20"/>
                <w:szCs w:val="20"/>
              </w:rPr>
              <w:t>2</w:t>
            </w:r>
            <w:r w:rsidR="00B77A2B" w:rsidRPr="006D10F5">
              <w:rPr>
                <w:rFonts w:hint="cs"/>
                <w:sz w:val="20"/>
                <w:szCs w:val="20"/>
                <w:rtl/>
              </w:rPr>
              <w:t xml:space="preserve"> من السلسلة </w:t>
            </w:r>
            <w:r w:rsidR="00B77A2B" w:rsidRPr="006D10F5">
              <w:rPr>
                <w:sz w:val="20"/>
                <w:szCs w:val="20"/>
                <w:lang w:val="fr-FR"/>
              </w:rPr>
              <w:t>A</w:t>
            </w:r>
            <w:r w:rsidR="00B77A2B" w:rsidRPr="006D10F5">
              <w:rPr>
                <w:rFonts w:hint="cs"/>
                <w:sz w:val="20"/>
                <w:szCs w:val="20"/>
                <w:rtl/>
                <w:lang w:val="fr-FR" w:bidi="ar-EG"/>
              </w:rPr>
              <w:t xml:space="preserve"> - </w:t>
            </w:r>
            <w:r w:rsidR="00B77A2B" w:rsidRPr="006D10F5">
              <w:rPr>
                <w:sz w:val="20"/>
                <w:szCs w:val="20"/>
                <w:rtl/>
                <w:lang w:val="fr-FR" w:bidi="ar-EG"/>
              </w:rPr>
              <w:t xml:space="preserve">تقديم المساهمات إلى قطاع تقييس الاتصالات </w:t>
            </w:r>
          </w:p>
        </w:tc>
        <w:tc>
          <w:tcPr>
            <w:tcW w:w="2201" w:type="dxa"/>
          </w:tcPr>
          <w:p w14:paraId="2E069A7B" w14:textId="77777777" w:rsidR="00DA4A48" w:rsidRPr="006D10F5" w:rsidRDefault="00DA4A48" w:rsidP="006D10F5">
            <w:pPr>
              <w:keepNext/>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p w14:paraId="4E61282A" w14:textId="77777777" w:rsidR="00DA4A48" w:rsidRPr="006D10F5" w:rsidRDefault="00DA4A48" w:rsidP="006D10F5">
            <w:pPr>
              <w:keepNext/>
              <w:rPr>
                <w:sz w:val="20"/>
                <w:szCs w:val="20"/>
              </w:rPr>
            </w:pPr>
            <w:r w:rsidRPr="006D10F5">
              <w:rPr>
                <w:sz w:val="20"/>
                <w:szCs w:val="20"/>
              </w:rPr>
              <w:t xml:space="preserve">Olivier </w:t>
            </w:r>
            <w:proofErr w:type="spellStart"/>
            <w:r w:rsidRPr="006D10F5">
              <w:rPr>
                <w:sz w:val="20"/>
                <w:szCs w:val="20"/>
              </w:rPr>
              <w:t>Dubuisson</w:t>
            </w:r>
            <w:proofErr w:type="spellEnd"/>
            <w:r w:rsidRPr="006D10F5">
              <w:rPr>
                <w:sz w:val="20"/>
                <w:szCs w:val="20"/>
              </w:rPr>
              <w:t xml:space="preserve"> (F)</w:t>
            </w:r>
          </w:p>
        </w:tc>
        <w:tc>
          <w:tcPr>
            <w:tcW w:w="2887" w:type="dxa"/>
            <w:shd w:val="clear" w:color="auto" w:fill="auto"/>
          </w:tcPr>
          <w:p w14:paraId="004EB80A" w14:textId="77777777" w:rsidR="00DA4A48" w:rsidRPr="006D10F5" w:rsidRDefault="00DB5D89" w:rsidP="006D10F5">
            <w:pPr>
              <w:keepNext/>
              <w:rPr>
                <w:sz w:val="20"/>
                <w:szCs w:val="20"/>
              </w:rPr>
            </w:pPr>
            <w:hyperlink r:id="rId34" w:history="1">
              <w:r w:rsidR="00DA4A48" w:rsidRPr="006D10F5">
                <w:rPr>
                  <w:rStyle w:val="Hyperlink"/>
                  <w:sz w:val="20"/>
                  <w:szCs w:val="20"/>
                </w:rPr>
                <w:t>paul.redwin@dcms.gov.uk</w:t>
              </w:r>
            </w:hyperlink>
            <w:r w:rsidR="00DA4A48" w:rsidRPr="006D10F5">
              <w:rPr>
                <w:sz w:val="20"/>
                <w:szCs w:val="20"/>
              </w:rPr>
              <w:t xml:space="preserve"> </w:t>
            </w:r>
          </w:p>
          <w:p w14:paraId="66F716DF" w14:textId="77777777" w:rsidR="00DA4A48" w:rsidRPr="006D10F5" w:rsidRDefault="00DB5D89" w:rsidP="006D10F5">
            <w:pPr>
              <w:keepNext/>
              <w:rPr>
                <w:sz w:val="20"/>
                <w:szCs w:val="20"/>
              </w:rPr>
            </w:pPr>
            <w:hyperlink r:id="rId35" w:history="1">
              <w:r w:rsidR="00DA4A48" w:rsidRPr="006D10F5">
                <w:rPr>
                  <w:rStyle w:val="Hyperlink"/>
                  <w:sz w:val="20"/>
                  <w:szCs w:val="20"/>
                </w:rPr>
                <w:t>olivier.dubuisson@orange.com</w:t>
              </w:r>
            </w:hyperlink>
            <w:r w:rsidR="00DA4A48" w:rsidRPr="006D10F5">
              <w:rPr>
                <w:sz w:val="20"/>
                <w:szCs w:val="20"/>
              </w:rPr>
              <w:t xml:space="preserve"> </w:t>
            </w:r>
          </w:p>
        </w:tc>
      </w:tr>
      <w:tr w:rsidR="00DA4A48" w:rsidRPr="00066475" w14:paraId="67F3D589" w14:textId="77777777" w:rsidTr="006D10F5">
        <w:tc>
          <w:tcPr>
            <w:tcW w:w="986" w:type="dxa"/>
          </w:tcPr>
          <w:p w14:paraId="0812F115" w14:textId="77777777" w:rsidR="00DA4A48" w:rsidRPr="006D10F5" w:rsidRDefault="00DA4A48" w:rsidP="00BC54D2">
            <w:pPr>
              <w:rPr>
                <w:sz w:val="20"/>
                <w:szCs w:val="20"/>
              </w:rPr>
            </w:pPr>
            <w:r w:rsidRPr="006D10F5">
              <w:rPr>
                <w:sz w:val="20"/>
                <w:szCs w:val="20"/>
              </w:rPr>
              <w:t>ECP 16</w:t>
            </w:r>
          </w:p>
        </w:tc>
        <w:tc>
          <w:tcPr>
            <w:tcW w:w="3555" w:type="dxa"/>
          </w:tcPr>
          <w:p w14:paraId="59B76A26" w14:textId="62650DB1" w:rsidR="00DA4A48" w:rsidRPr="006D10F5" w:rsidRDefault="00B77A2B" w:rsidP="00BC54D2">
            <w:pPr>
              <w:rPr>
                <w:sz w:val="20"/>
                <w:szCs w:val="20"/>
              </w:rPr>
            </w:pPr>
            <w:r w:rsidRPr="006D10F5">
              <w:rPr>
                <w:sz w:val="20"/>
                <w:szCs w:val="20"/>
                <w:rtl/>
              </w:rPr>
              <w:t xml:space="preserve">التوصية </w:t>
            </w:r>
            <w:r w:rsidRPr="006D10F5">
              <w:rPr>
                <w:sz w:val="20"/>
                <w:szCs w:val="20"/>
              </w:rPr>
              <w:t>A.8</w:t>
            </w:r>
            <w:r w:rsidRPr="006D10F5">
              <w:rPr>
                <w:sz w:val="20"/>
                <w:szCs w:val="20"/>
                <w:rtl/>
              </w:rPr>
              <w:t xml:space="preserve"> من السلسلة </w:t>
            </w:r>
            <w:r w:rsidRPr="006D10F5">
              <w:rPr>
                <w:sz w:val="20"/>
                <w:szCs w:val="20"/>
              </w:rPr>
              <w:t>A</w:t>
            </w:r>
            <w:r w:rsidRPr="006D10F5">
              <w:rPr>
                <w:sz w:val="20"/>
                <w:szCs w:val="20"/>
                <w:rtl/>
              </w:rPr>
              <w:t xml:space="preserve"> – </w:t>
            </w:r>
            <w:r w:rsidRPr="006D10F5">
              <w:rPr>
                <w:rFonts w:hint="cs"/>
                <w:sz w:val="20"/>
                <w:szCs w:val="20"/>
                <w:rtl/>
              </w:rPr>
              <w:t>عملية الموافقة البديلة بخصوص توصيات</w:t>
            </w:r>
            <w:r w:rsidRPr="006D10F5">
              <w:rPr>
                <w:sz w:val="20"/>
                <w:szCs w:val="20"/>
                <w:rtl/>
              </w:rPr>
              <w:t xml:space="preserve"> قطاع تقييس الاتصالات</w:t>
            </w:r>
            <w:r w:rsidRPr="006D10F5">
              <w:rPr>
                <w:rFonts w:hint="cs"/>
                <w:sz w:val="20"/>
                <w:szCs w:val="20"/>
                <w:rtl/>
              </w:rPr>
              <w:t xml:space="preserve"> الجديدة والمراجعة</w:t>
            </w:r>
          </w:p>
        </w:tc>
        <w:tc>
          <w:tcPr>
            <w:tcW w:w="2201" w:type="dxa"/>
          </w:tcPr>
          <w:p w14:paraId="6C70247F"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tc>
        <w:tc>
          <w:tcPr>
            <w:tcW w:w="2887" w:type="dxa"/>
            <w:shd w:val="clear" w:color="auto" w:fill="auto"/>
          </w:tcPr>
          <w:p w14:paraId="7CE13D26" w14:textId="29430C34" w:rsidR="00DA4A48" w:rsidRPr="006D10F5" w:rsidRDefault="00DB5D89" w:rsidP="00DB5D89">
            <w:pPr>
              <w:rPr>
                <w:sz w:val="20"/>
                <w:szCs w:val="20"/>
              </w:rPr>
            </w:pPr>
            <w:hyperlink r:id="rId36" w:history="1">
              <w:r w:rsidR="00DA4A48" w:rsidRPr="006D10F5">
                <w:rPr>
                  <w:rStyle w:val="Hyperlink"/>
                  <w:sz w:val="20"/>
                  <w:szCs w:val="20"/>
                </w:rPr>
                <w:t>paul.redwin@dcms.gov.uk</w:t>
              </w:r>
            </w:hyperlink>
            <w:r w:rsidR="00DA4A48" w:rsidRPr="006D10F5">
              <w:rPr>
                <w:sz w:val="20"/>
                <w:szCs w:val="20"/>
              </w:rPr>
              <w:t xml:space="preserve"> </w:t>
            </w:r>
          </w:p>
        </w:tc>
      </w:tr>
      <w:tr w:rsidR="00DA4A48" w:rsidRPr="00066475" w14:paraId="746AA84B" w14:textId="77777777" w:rsidTr="006D10F5">
        <w:tc>
          <w:tcPr>
            <w:tcW w:w="986" w:type="dxa"/>
          </w:tcPr>
          <w:p w14:paraId="1053D6FE" w14:textId="77777777" w:rsidR="00DA4A48" w:rsidRPr="006D10F5" w:rsidRDefault="00DA4A48" w:rsidP="00BC54D2">
            <w:pPr>
              <w:rPr>
                <w:sz w:val="20"/>
                <w:szCs w:val="20"/>
              </w:rPr>
            </w:pPr>
            <w:r w:rsidRPr="006D10F5">
              <w:rPr>
                <w:sz w:val="20"/>
                <w:szCs w:val="20"/>
              </w:rPr>
              <w:t>ECP 17</w:t>
            </w:r>
          </w:p>
        </w:tc>
        <w:tc>
          <w:tcPr>
            <w:tcW w:w="3555" w:type="dxa"/>
          </w:tcPr>
          <w:p w14:paraId="7B6B892A" w14:textId="373E30FC" w:rsidR="00DA4A48" w:rsidRPr="006D10F5" w:rsidRDefault="00DA4A48" w:rsidP="00DA4A48">
            <w:pPr>
              <w:rPr>
                <w:sz w:val="20"/>
                <w:szCs w:val="20"/>
              </w:rPr>
            </w:pPr>
            <w:r w:rsidRPr="006D10F5">
              <w:rPr>
                <w:rFonts w:hint="cs"/>
                <w:sz w:val="20"/>
                <w:szCs w:val="20"/>
                <w:rtl/>
              </w:rPr>
              <w:t xml:space="preserve">التوصيـة </w:t>
            </w:r>
            <w:r w:rsidRPr="006D10F5">
              <w:rPr>
                <w:sz w:val="20"/>
                <w:szCs w:val="20"/>
                <w:lang w:val="en-GB"/>
              </w:rPr>
              <w:t>ITU-T A.1</w:t>
            </w:r>
            <w:r w:rsidRPr="006D10F5">
              <w:rPr>
                <w:rFonts w:hint="cs"/>
                <w:sz w:val="20"/>
                <w:szCs w:val="20"/>
                <w:rtl/>
                <w:lang w:val="en-GB"/>
              </w:rPr>
              <w:t xml:space="preserve"> - </w:t>
            </w:r>
            <w:r w:rsidRPr="006D10F5">
              <w:rPr>
                <w:rFonts w:hint="cs"/>
                <w:sz w:val="20"/>
                <w:szCs w:val="20"/>
                <w:rtl/>
              </w:rPr>
              <w:t>طرائق عمل لجان الدراسات التابعة لقطاع تقييس الاتصالات</w:t>
            </w:r>
            <w:r w:rsidRPr="006D10F5">
              <w:rPr>
                <w:sz w:val="20"/>
                <w:szCs w:val="20"/>
                <w:rtl/>
              </w:rPr>
              <w:br/>
            </w:r>
            <w:r w:rsidRPr="006D10F5">
              <w:rPr>
                <w:rFonts w:hint="cs"/>
                <w:sz w:val="20"/>
                <w:szCs w:val="20"/>
                <w:rtl/>
              </w:rPr>
              <w:t>للاتحاد الدولي للاتصالات</w:t>
            </w:r>
          </w:p>
        </w:tc>
        <w:tc>
          <w:tcPr>
            <w:tcW w:w="2201" w:type="dxa"/>
          </w:tcPr>
          <w:p w14:paraId="677A079E"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tc>
        <w:tc>
          <w:tcPr>
            <w:tcW w:w="2887" w:type="dxa"/>
            <w:shd w:val="clear" w:color="auto" w:fill="auto"/>
          </w:tcPr>
          <w:p w14:paraId="4F831FE0" w14:textId="77777777" w:rsidR="00DA4A48" w:rsidRPr="006D10F5" w:rsidRDefault="00DB5D89" w:rsidP="00BC54D2">
            <w:pPr>
              <w:rPr>
                <w:sz w:val="20"/>
                <w:szCs w:val="20"/>
              </w:rPr>
            </w:pPr>
            <w:hyperlink r:id="rId37" w:history="1">
              <w:r w:rsidR="00DA4A48" w:rsidRPr="006D10F5">
                <w:rPr>
                  <w:rStyle w:val="Hyperlink"/>
                  <w:sz w:val="20"/>
                  <w:szCs w:val="20"/>
                </w:rPr>
                <w:t>paul.redwin@dcms.gov.uk</w:t>
              </w:r>
            </w:hyperlink>
            <w:r w:rsidR="00DA4A48" w:rsidRPr="006D10F5">
              <w:rPr>
                <w:sz w:val="20"/>
                <w:szCs w:val="20"/>
              </w:rPr>
              <w:t xml:space="preserve"> </w:t>
            </w:r>
          </w:p>
        </w:tc>
      </w:tr>
      <w:tr w:rsidR="00DA4A48" w:rsidRPr="00D75771" w14:paraId="5B8356E6" w14:textId="77777777" w:rsidTr="006D10F5">
        <w:tc>
          <w:tcPr>
            <w:tcW w:w="986" w:type="dxa"/>
          </w:tcPr>
          <w:p w14:paraId="3AC72FDF" w14:textId="77777777" w:rsidR="00DA4A48" w:rsidRPr="006D10F5" w:rsidRDefault="00DA4A48" w:rsidP="00BC54D2">
            <w:pPr>
              <w:rPr>
                <w:sz w:val="20"/>
                <w:szCs w:val="20"/>
              </w:rPr>
            </w:pPr>
            <w:r w:rsidRPr="006D10F5">
              <w:rPr>
                <w:sz w:val="20"/>
                <w:szCs w:val="20"/>
              </w:rPr>
              <w:t>ECP 18</w:t>
            </w:r>
          </w:p>
        </w:tc>
        <w:tc>
          <w:tcPr>
            <w:tcW w:w="3555" w:type="dxa"/>
          </w:tcPr>
          <w:p w14:paraId="068443C6" w14:textId="0435915B" w:rsidR="00DA4A48" w:rsidRPr="006D10F5" w:rsidRDefault="00DA4A48" w:rsidP="00DA4A48">
            <w:pPr>
              <w:rPr>
                <w:sz w:val="20"/>
                <w:szCs w:val="20"/>
                <w:lang w:val="en-GB"/>
              </w:rPr>
            </w:pPr>
            <w:bookmarkStart w:id="14" w:name="_Toc349551651"/>
            <w:bookmarkStart w:id="15" w:name="_Toc476818220"/>
            <w:bookmarkStart w:id="16" w:name="_Toc476818413"/>
            <w:bookmarkStart w:id="17" w:name="_Toc476818548"/>
            <w:r w:rsidRPr="006D10F5">
              <w:rPr>
                <w:rFonts w:hint="cs"/>
                <w:sz w:val="20"/>
                <w:szCs w:val="20"/>
                <w:rtl/>
              </w:rPr>
              <w:t xml:space="preserve">التوصيـة </w:t>
            </w:r>
            <w:r w:rsidRPr="006D10F5">
              <w:rPr>
                <w:sz w:val="20"/>
                <w:szCs w:val="20"/>
              </w:rPr>
              <w:t>ITU-T A.5</w:t>
            </w:r>
            <w:bookmarkEnd w:id="14"/>
            <w:bookmarkEnd w:id="15"/>
            <w:bookmarkEnd w:id="16"/>
            <w:bookmarkEnd w:id="17"/>
            <w:r w:rsidRPr="006D10F5">
              <w:rPr>
                <w:rFonts w:hint="cs"/>
                <w:sz w:val="20"/>
                <w:szCs w:val="20"/>
                <w:rtl/>
              </w:rPr>
              <w:t xml:space="preserve"> -</w:t>
            </w:r>
            <w:r w:rsidRPr="006D10F5">
              <w:rPr>
                <w:rFonts w:hint="cs"/>
                <w:sz w:val="20"/>
                <w:szCs w:val="20"/>
                <w:rtl/>
                <w:lang w:val="en-GB"/>
              </w:rPr>
              <w:t xml:space="preserve"> </w:t>
            </w:r>
            <w:r w:rsidRPr="006D10F5">
              <w:rPr>
                <w:rFonts w:hint="cs"/>
                <w:sz w:val="20"/>
                <w:szCs w:val="20"/>
                <w:rtl/>
              </w:rPr>
              <w:t>الإجراءات العامة لوضع إحالات مرجعية إلى وثائق المنظمات الأخرى في التوصيات الصادرة عن قطاع تقييس الاتصالات</w:t>
            </w:r>
          </w:p>
        </w:tc>
        <w:tc>
          <w:tcPr>
            <w:tcW w:w="2201" w:type="dxa"/>
          </w:tcPr>
          <w:p w14:paraId="1B28BA87" w14:textId="77777777" w:rsidR="00DA4A48" w:rsidRPr="006D10F5" w:rsidRDefault="00DA4A48" w:rsidP="00BC54D2">
            <w:pPr>
              <w:rPr>
                <w:sz w:val="20"/>
                <w:szCs w:val="20"/>
                <w:lang w:val="fr-CH"/>
              </w:rPr>
            </w:pPr>
            <w:r w:rsidRPr="006D10F5">
              <w:rPr>
                <w:sz w:val="20"/>
                <w:szCs w:val="20"/>
                <w:lang w:val="fr-CH"/>
              </w:rPr>
              <w:t xml:space="preserve">Paul </w:t>
            </w:r>
            <w:proofErr w:type="spellStart"/>
            <w:r w:rsidRPr="006D10F5">
              <w:rPr>
                <w:sz w:val="20"/>
                <w:szCs w:val="20"/>
                <w:lang w:val="fr-CH"/>
              </w:rPr>
              <w:t>Redwin</w:t>
            </w:r>
            <w:proofErr w:type="spellEnd"/>
            <w:r w:rsidRPr="006D10F5">
              <w:rPr>
                <w:sz w:val="20"/>
                <w:szCs w:val="20"/>
                <w:lang w:val="fr-CH"/>
              </w:rPr>
              <w:t xml:space="preserve"> (G)</w:t>
            </w:r>
          </w:p>
          <w:p w14:paraId="04889E58" w14:textId="77777777" w:rsidR="00DA4A48" w:rsidRPr="006D10F5" w:rsidRDefault="00DA4A48" w:rsidP="00BC54D2">
            <w:pPr>
              <w:rPr>
                <w:sz w:val="20"/>
                <w:szCs w:val="20"/>
                <w:lang w:val="fr-CH"/>
              </w:rPr>
            </w:pPr>
            <w:r w:rsidRPr="006D10F5">
              <w:rPr>
                <w:sz w:val="20"/>
                <w:szCs w:val="20"/>
                <w:lang w:val="fr-CH"/>
              </w:rPr>
              <w:t xml:space="preserve">Dominique </w:t>
            </w:r>
            <w:proofErr w:type="spellStart"/>
            <w:r w:rsidRPr="006D10F5">
              <w:rPr>
                <w:sz w:val="20"/>
                <w:szCs w:val="20"/>
                <w:lang w:val="fr-CH"/>
              </w:rPr>
              <w:t>Lazanski</w:t>
            </w:r>
            <w:proofErr w:type="spellEnd"/>
            <w:r w:rsidRPr="006D10F5">
              <w:rPr>
                <w:sz w:val="20"/>
                <w:szCs w:val="20"/>
                <w:lang w:val="fr-CH"/>
              </w:rPr>
              <w:t xml:space="preserve"> (G)</w:t>
            </w:r>
          </w:p>
        </w:tc>
        <w:tc>
          <w:tcPr>
            <w:tcW w:w="2887" w:type="dxa"/>
            <w:shd w:val="clear" w:color="auto" w:fill="auto"/>
          </w:tcPr>
          <w:p w14:paraId="082F4C85" w14:textId="77777777" w:rsidR="00DA4A48" w:rsidRPr="006D10F5" w:rsidRDefault="00F85790" w:rsidP="00BC54D2">
            <w:pPr>
              <w:rPr>
                <w:sz w:val="20"/>
                <w:szCs w:val="20"/>
                <w:lang w:val="fr-CH"/>
              </w:rPr>
            </w:pPr>
            <w:r w:rsidRPr="006D10F5">
              <w:fldChar w:fldCharType="begin"/>
            </w:r>
            <w:r w:rsidRPr="006D10F5">
              <w:rPr>
                <w:sz w:val="20"/>
                <w:szCs w:val="20"/>
                <w:lang w:val="fr-CH"/>
                <w:rPrChange w:id="18" w:author="Osman Aly Elzayat, Mostafa Mohamed" w:date="2022-03-01T18:27:00Z">
                  <w:rPr/>
                </w:rPrChange>
              </w:rPr>
              <w:instrText xml:space="preserve"> HYPERLINK "mailto:paul.redwin@dcms.gov.uk" </w:instrText>
            </w:r>
            <w:r w:rsidRPr="006D10F5">
              <w:fldChar w:fldCharType="separate"/>
            </w:r>
            <w:r w:rsidR="00DA4A48" w:rsidRPr="006D10F5">
              <w:rPr>
                <w:rStyle w:val="Hyperlink"/>
                <w:sz w:val="20"/>
                <w:szCs w:val="20"/>
                <w:lang w:val="fr-CH"/>
              </w:rPr>
              <w:t>paul.redwin@dcms.gov.uk</w:t>
            </w:r>
            <w:r w:rsidRPr="006D10F5">
              <w:rPr>
                <w:rStyle w:val="Hyperlink"/>
                <w:sz w:val="20"/>
                <w:szCs w:val="20"/>
                <w:lang w:val="fr-CH"/>
              </w:rPr>
              <w:fldChar w:fldCharType="end"/>
            </w:r>
            <w:r w:rsidR="00DA4A48" w:rsidRPr="006D10F5">
              <w:rPr>
                <w:sz w:val="20"/>
                <w:szCs w:val="20"/>
                <w:lang w:val="fr-CH"/>
              </w:rPr>
              <w:t xml:space="preserve"> </w:t>
            </w:r>
          </w:p>
          <w:p w14:paraId="199746C9" w14:textId="77777777" w:rsidR="00DA4A48" w:rsidRPr="006D10F5" w:rsidRDefault="00F85790" w:rsidP="00BC54D2">
            <w:pPr>
              <w:rPr>
                <w:sz w:val="20"/>
                <w:szCs w:val="20"/>
                <w:lang w:val="fr-CH"/>
              </w:rPr>
            </w:pPr>
            <w:r w:rsidRPr="006D10F5">
              <w:fldChar w:fldCharType="begin"/>
            </w:r>
            <w:r w:rsidRPr="006D10F5">
              <w:rPr>
                <w:sz w:val="20"/>
                <w:szCs w:val="20"/>
                <w:lang w:val="fr-CH"/>
                <w:rPrChange w:id="19" w:author="Osman Aly Elzayat, Mostafa Mohamed" w:date="2022-03-01T18:27:00Z">
                  <w:rPr/>
                </w:rPrChange>
              </w:rPr>
              <w:instrText xml:space="preserve"> HYPERLINK "mailto:dml@lastpresslabel.com" \h </w:instrText>
            </w:r>
            <w:r w:rsidRPr="006D10F5">
              <w:fldChar w:fldCharType="separate"/>
            </w:r>
            <w:r w:rsidR="00DA4A48" w:rsidRPr="006D10F5">
              <w:rPr>
                <w:rStyle w:val="Hyperlink"/>
                <w:sz w:val="20"/>
                <w:szCs w:val="20"/>
                <w:lang w:val="fr-CH"/>
              </w:rPr>
              <w:t>dml@lastpresslabel.com</w:t>
            </w:r>
            <w:r w:rsidRPr="006D10F5">
              <w:rPr>
                <w:rStyle w:val="Hyperlink"/>
                <w:sz w:val="20"/>
                <w:szCs w:val="20"/>
                <w:lang w:val="fr-CH"/>
              </w:rPr>
              <w:fldChar w:fldCharType="end"/>
            </w:r>
          </w:p>
        </w:tc>
      </w:tr>
      <w:tr w:rsidR="00DA4A48" w:rsidRPr="00066475" w14:paraId="1E00F37A" w14:textId="77777777" w:rsidTr="006D10F5">
        <w:tc>
          <w:tcPr>
            <w:tcW w:w="986" w:type="dxa"/>
          </w:tcPr>
          <w:p w14:paraId="58A99324" w14:textId="77777777" w:rsidR="00DA4A48" w:rsidRPr="006D10F5" w:rsidRDefault="00DA4A48" w:rsidP="00BC54D2">
            <w:pPr>
              <w:rPr>
                <w:sz w:val="20"/>
                <w:szCs w:val="20"/>
              </w:rPr>
            </w:pPr>
            <w:r w:rsidRPr="006D10F5">
              <w:rPr>
                <w:sz w:val="20"/>
                <w:szCs w:val="20"/>
              </w:rPr>
              <w:t>ECP 19</w:t>
            </w:r>
          </w:p>
        </w:tc>
        <w:tc>
          <w:tcPr>
            <w:tcW w:w="3555" w:type="dxa"/>
          </w:tcPr>
          <w:p w14:paraId="7C7EA0E5" w14:textId="60296AAA" w:rsidR="00DA4A48" w:rsidRPr="006D10F5" w:rsidRDefault="00DA4A48" w:rsidP="00DA4A48">
            <w:pPr>
              <w:rPr>
                <w:sz w:val="20"/>
                <w:szCs w:val="20"/>
              </w:rPr>
            </w:pPr>
            <w:bookmarkStart w:id="20" w:name="_Toc476818222"/>
            <w:bookmarkStart w:id="21" w:name="_Toc476818415"/>
            <w:bookmarkStart w:id="22" w:name="_Toc476818553"/>
            <w:bookmarkStart w:id="23" w:name="_Toc349551656"/>
            <w:bookmarkStart w:id="24" w:name="_Toc476818554"/>
            <w:r w:rsidRPr="006D10F5">
              <w:rPr>
                <w:rFonts w:hint="cs"/>
                <w:sz w:val="20"/>
                <w:szCs w:val="20"/>
                <w:rtl/>
              </w:rPr>
              <w:t xml:space="preserve">التوصيـة </w:t>
            </w:r>
            <w:r w:rsidRPr="006D10F5">
              <w:rPr>
                <w:sz w:val="20"/>
                <w:szCs w:val="20"/>
                <w:lang w:val="en-GB"/>
              </w:rPr>
              <w:t>ITU-T A.7</w:t>
            </w:r>
            <w:bookmarkEnd w:id="20"/>
            <w:bookmarkEnd w:id="21"/>
            <w:bookmarkEnd w:id="22"/>
            <w:r w:rsidRPr="006D10F5">
              <w:rPr>
                <w:rFonts w:hint="cs"/>
                <w:sz w:val="20"/>
                <w:szCs w:val="20"/>
                <w:rtl/>
                <w:lang w:val="en-GB"/>
              </w:rPr>
              <w:t xml:space="preserve"> - </w:t>
            </w:r>
            <w:r w:rsidRPr="006D10F5">
              <w:rPr>
                <w:rFonts w:hint="cs"/>
                <w:sz w:val="20"/>
                <w:szCs w:val="20"/>
                <w:rtl/>
              </w:rPr>
              <w:t>ال</w:t>
            </w:r>
            <w:r w:rsidRPr="006D10F5">
              <w:rPr>
                <w:sz w:val="20"/>
                <w:szCs w:val="20"/>
                <w:rtl/>
              </w:rPr>
              <w:t xml:space="preserve">أفرقة </w:t>
            </w:r>
            <w:r w:rsidRPr="006D10F5">
              <w:rPr>
                <w:rFonts w:hint="cs"/>
                <w:sz w:val="20"/>
                <w:szCs w:val="20"/>
                <w:rtl/>
              </w:rPr>
              <w:t>المتخصصة</w:t>
            </w:r>
            <w:r w:rsidRPr="006D10F5">
              <w:rPr>
                <w:sz w:val="20"/>
                <w:szCs w:val="20"/>
                <w:rtl/>
              </w:rPr>
              <w:t xml:space="preserve">: </w:t>
            </w:r>
            <w:r w:rsidRPr="006D10F5">
              <w:rPr>
                <w:rFonts w:hint="cs"/>
                <w:sz w:val="20"/>
                <w:szCs w:val="20"/>
                <w:rtl/>
              </w:rPr>
              <w:t>إنشاء الأفرقة المتخصصة وإجراءات عملها</w:t>
            </w:r>
            <w:bookmarkEnd w:id="23"/>
            <w:bookmarkEnd w:id="24"/>
          </w:p>
        </w:tc>
        <w:tc>
          <w:tcPr>
            <w:tcW w:w="2201" w:type="dxa"/>
          </w:tcPr>
          <w:p w14:paraId="20EF62B6"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tc>
        <w:tc>
          <w:tcPr>
            <w:tcW w:w="2887" w:type="dxa"/>
            <w:shd w:val="clear" w:color="auto" w:fill="auto"/>
          </w:tcPr>
          <w:p w14:paraId="1AAA9ACA" w14:textId="77777777" w:rsidR="00DA4A48" w:rsidRPr="006D10F5" w:rsidRDefault="00DB5D89" w:rsidP="00BC54D2">
            <w:pPr>
              <w:rPr>
                <w:sz w:val="20"/>
                <w:szCs w:val="20"/>
              </w:rPr>
            </w:pPr>
            <w:hyperlink r:id="rId38" w:history="1">
              <w:r w:rsidR="00DA4A48" w:rsidRPr="006D10F5">
                <w:rPr>
                  <w:rStyle w:val="Hyperlink"/>
                  <w:sz w:val="20"/>
                  <w:szCs w:val="20"/>
                </w:rPr>
                <w:t>paul.redwin@dcms.gov.uk</w:t>
              </w:r>
            </w:hyperlink>
            <w:r w:rsidR="00DA4A48" w:rsidRPr="006D10F5">
              <w:rPr>
                <w:sz w:val="20"/>
                <w:szCs w:val="20"/>
              </w:rPr>
              <w:t xml:space="preserve"> </w:t>
            </w:r>
          </w:p>
        </w:tc>
      </w:tr>
      <w:tr w:rsidR="00DA4A48" w:rsidRPr="00066475" w14:paraId="542700EB" w14:textId="77777777" w:rsidTr="006D10F5">
        <w:tc>
          <w:tcPr>
            <w:tcW w:w="986" w:type="dxa"/>
          </w:tcPr>
          <w:p w14:paraId="25895CB9" w14:textId="77777777" w:rsidR="00DA4A48" w:rsidRPr="006D10F5" w:rsidRDefault="00DA4A48" w:rsidP="00BC54D2">
            <w:pPr>
              <w:rPr>
                <w:sz w:val="20"/>
                <w:szCs w:val="20"/>
              </w:rPr>
            </w:pPr>
            <w:r w:rsidRPr="006D10F5">
              <w:rPr>
                <w:sz w:val="20"/>
                <w:szCs w:val="20"/>
              </w:rPr>
              <w:t>ECP 20</w:t>
            </w:r>
            <w:r w:rsidRPr="006D10F5">
              <w:rPr>
                <w:sz w:val="20"/>
                <w:szCs w:val="20"/>
              </w:rPr>
              <w:br/>
              <w:t>(rev1)</w:t>
            </w:r>
          </w:p>
        </w:tc>
        <w:tc>
          <w:tcPr>
            <w:tcW w:w="3555" w:type="dxa"/>
          </w:tcPr>
          <w:p w14:paraId="21B6F109" w14:textId="228A9555" w:rsidR="00DA4A48" w:rsidRPr="006D10F5" w:rsidRDefault="00DA4A48" w:rsidP="00DA4A48">
            <w:pPr>
              <w:rPr>
                <w:sz w:val="20"/>
                <w:szCs w:val="20"/>
              </w:rPr>
            </w:pPr>
            <w:r w:rsidRPr="006D10F5">
              <w:rPr>
                <w:rFonts w:hint="cs"/>
                <w:sz w:val="20"/>
                <w:szCs w:val="20"/>
                <w:rtl/>
              </w:rPr>
              <w:t xml:space="preserve">القرار 1 - </w:t>
            </w:r>
            <w:bookmarkStart w:id="25" w:name="_Toc349551546"/>
            <w:r w:rsidRPr="006D10F5">
              <w:rPr>
                <w:sz w:val="20"/>
                <w:szCs w:val="20"/>
                <w:rtl/>
                <w:lang w:bidi="ar-EG"/>
              </w:rPr>
              <w:t>النظام الداخلي لقطاع تقييس الاتصالات للاتحاد الدولي للاتصالات</w:t>
            </w:r>
            <w:bookmarkEnd w:id="25"/>
          </w:p>
        </w:tc>
        <w:tc>
          <w:tcPr>
            <w:tcW w:w="2201" w:type="dxa"/>
          </w:tcPr>
          <w:p w14:paraId="0249B938"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tc>
        <w:tc>
          <w:tcPr>
            <w:tcW w:w="2887" w:type="dxa"/>
            <w:shd w:val="clear" w:color="auto" w:fill="auto"/>
          </w:tcPr>
          <w:p w14:paraId="61534FBD" w14:textId="77777777" w:rsidR="00DA4A48" w:rsidRPr="006D10F5" w:rsidRDefault="00DB5D89" w:rsidP="00BC54D2">
            <w:pPr>
              <w:rPr>
                <w:sz w:val="20"/>
                <w:szCs w:val="20"/>
              </w:rPr>
            </w:pPr>
            <w:hyperlink r:id="rId39" w:history="1">
              <w:r w:rsidR="00DA4A48" w:rsidRPr="006D10F5">
                <w:rPr>
                  <w:rStyle w:val="Hyperlink"/>
                  <w:sz w:val="20"/>
                  <w:szCs w:val="20"/>
                </w:rPr>
                <w:t>paul.redwin@dcms.gov.uk</w:t>
              </w:r>
            </w:hyperlink>
            <w:r w:rsidR="00DA4A48" w:rsidRPr="006D10F5">
              <w:rPr>
                <w:sz w:val="20"/>
                <w:szCs w:val="20"/>
              </w:rPr>
              <w:t xml:space="preserve"> </w:t>
            </w:r>
          </w:p>
        </w:tc>
      </w:tr>
      <w:tr w:rsidR="00DA4A48" w:rsidRPr="00066475" w14:paraId="03330970" w14:textId="77777777" w:rsidTr="006D10F5">
        <w:tc>
          <w:tcPr>
            <w:tcW w:w="986" w:type="dxa"/>
          </w:tcPr>
          <w:p w14:paraId="775B207E" w14:textId="77777777" w:rsidR="00DA4A48" w:rsidRPr="006D10F5" w:rsidRDefault="00DA4A48" w:rsidP="00BC54D2">
            <w:pPr>
              <w:rPr>
                <w:sz w:val="20"/>
                <w:szCs w:val="20"/>
              </w:rPr>
            </w:pPr>
            <w:r w:rsidRPr="006D10F5">
              <w:rPr>
                <w:sz w:val="20"/>
                <w:szCs w:val="20"/>
              </w:rPr>
              <w:t>ECP 21</w:t>
            </w:r>
          </w:p>
        </w:tc>
        <w:tc>
          <w:tcPr>
            <w:tcW w:w="3555" w:type="dxa"/>
          </w:tcPr>
          <w:p w14:paraId="7DFA7BE7" w14:textId="2F49DFBA" w:rsidR="00DA4A48" w:rsidRPr="006D10F5" w:rsidRDefault="00DA4A48" w:rsidP="00DA4A48">
            <w:pPr>
              <w:rPr>
                <w:sz w:val="20"/>
                <w:szCs w:val="20"/>
              </w:rPr>
            </w:pPr>
            <w:bookmarkStart w:id="26" w:name="_Toc349551573"/>
            <w:bookmarkStart w:id="27" w:name="RES_40"/>
            <w:r w:rsidRPr="006D10F5">
              <w:rPr>
                <w:rFonts w:hint="cs"/>
                <w:sz w:val="20"/>
                <w:szCs w:val="20"/>
                <w:rtl/>
                <w:lang w:bidi="ar-EG"/>
              </w:rPr>
              <w:t>ال</w:t>
            </w:r>
            <w:r w:rsidRPr="006D10F5">
              <w:rPr>
                <w:sz w:val="20"/>
                <w:szCs w:val="20"/>
                <w:rtl/>
                <w:lang w:bidi="ar-EG"/>
              </w:rPr>
              <w:t>ق</w:t>
            </w:r>
            <w:r w:rsidRPr="006D10F5">
              <w:rPr>
                <w:rFonts w:hint="cs"/>
                <w:sz w:val="20"/>
                <w:szCs w:val="20"/>
                <w:rtl/>
                <w:lang w:bidi="ar-EG"/>
              </w:rPr>
              <w:t>ـ</w:t>
            </w:r>
            <w:r w:rsidRPr="006D10F5">
              <w:rPr>
                <w:sz w:val="20"/>
                <w:szCs w:val="20"/>
                <w:rtl/>
                <w:lang w:bidi="ar-EG"/>
              </w:rPr>
              <w:t xml:space="preserve">رار </w:t>
            </w:r>
            <w:r w:rsidRPr="006D10F5">
              <w:rPr>
                <w:sz w:val="20"/>
                <w:szCs w:val="20"/>
                <w:lang w:val="en-GB"/>
              </w:rPr>
              <w:t>40</w:t>
            </w:r>
            <w:r w:rsidRPr="006D10F5">
              <w:rPr>
                <w:rFonts w:hint="cs"/>
                <w:sz w:val="20"/>
                <w:szCs w:val="20"/>
                <w:rtl/>
                <w:lang w:bidi="ar-EG"/>
              </w:rPr>
              <w:t xml:space="preserve"> </w:t>
            </w:r>
            <w:bookmarkEnd w:id="26"/>
            <w:r w:rsidRPr="006D10F5">
              <w:rPr>
                <w:rFonts w:hint="cs"/>
                <w:sz w:val="20"/>
                <w:szCs w:val="20"/>
                <w:rtl/>
                <w:lang w:bidi="ar-EG"/>
              </w:rPr>
              <w:t xml:space="preserve">- </w:t>
            </w:r>
            <w:bookmarkStart w:id="28" w:name="_Toc219803533"/>
            <w:bookmarkStart w:id="29" w:name="_Toc349551574"/>
            <w:bookmarkEnd w:id="27"/>
            <w:r w:rsidRPr="006D10F5">
              <w:rPr>
                <w:rFonts w:hint="cs"/>
                <w:sz w:val="20"/>
                <w:szCs w:val="20"/>
                <w:rtl/>
                <w:lang w:bidi="ar-EG"/>
              </w:rPr>
              <w:t>الجوانب التنظيمية لعمل قطاع تقييس الاتصالات</w:t>
            </w:r>
            <w:bookmarkEnd w:id="28"/>
            <w:r w:rsidRPr="006D10F5">
              <w:rPr>
                <w:rFonts w:hint="cs"/>
                <w:sz w:val="20"/>
                <w:szCs w:val="20"/>
                <w:rtl/>
                <w:lang w:bidi="ar-EG"/>
              </w:rPr>
              <w:t xml:space="preserve"> للاتحاد الدولي للاتصالات</w:t>
            </w:r>
            <w:bookmarkEnd w:id="29"/>
          </w:p>
        </w:tc>
        <w:tc>
          <w:tcPr>
            <w:tcW w:w="2201" w:type="dxa"/>
          </w:tcPr>
          <w:p w14:paraId="0D70501F"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Wurges</w:t>
            </w:r>
            <w:proofErr w:type="spellEnd"/>
            <w:r w:rsidRPr="006D10F5">
              <w:rPr>
                <w:sz w:val="20"/>
                <w:szCs w:val="20"/>
              </w:rPr>
              <w:t xml:space="preserve"> (F)</w:t>
            </w:r>
          </w:p>
          <w:p w14:paraId="28BE6AD6" w14:textId="77777777" w:rsidR="00DA4A48" w:rsidRPr="006D10F5" w:rsidRDefault="00DA4A48" w:rsidP="00BC54D2">
            <w:pPr>
              <w:rPr>
                <w:sz w:val="20"/>
                <w:szCs w:val="20"/>
              </w:rPr>
            </w:pPr>
            <w:r w:rsidRPr="006D10F5">
              <w:rPr>
                <w:sz w:val="20"/>
                <w:szCs w:val="20"/>
              </w:rPr>
              <w:t>Phil Rushton (G)</w:t>
            </w:r>
          </w:p>
          <w:p w14:paraId="2C1568B6" w14:textId="77777777" w:rsidR="00DA4A48" w:rsidRPr="006D10F5" w:rsidRDefault="00DA4A48" w:rsidP="00BC54D2">
            <w:pPr>
              <w:rPr>
                <w:sz w:val="20"/>
                <w:szCs w:val="20"/>
              </w:rPr>
            </w:pPr>
            <w:r w:rsidRPr="006D10F5">
              <w:rPr>
                <w:sz w:val="20"/>
                <w:szCs w:val="20"/>
              </w:rPr>
              <w:t>Tony Holmes (G)</w:t>
            </w:r>
          </w:p>
        </w:tc>
        <w:tc>
          <w:tcPr>
            <w:tcW w:w="2887" w:type="dxa"/>
            <w:shd w:val="clear" w:color="auto" w:fill="auto"/>
          </w:tcPr>
          <w:p w14:paraId="4C5EE735" w14:textId="77777777" w:rsidR="00DA4A48" w:rsidRPr="006D10F5" w:rsidRDefault="00DB5D89" w:rsidP="00BC54D2">
            <w:pPr>
              <w:rPr>
                <w:sz w:val="20"/>
                <w:szCs w:val="20"/>
              </w:rPr>
            </w:pPr>
            <w:hyperlink r:id="rId40" w:history="1">
              <w:r w:rsidR="00DA4A48" w:rsidRPr="006D10F5">
                <w:rPr>
                  <w:rStyle w:val="Hyperlink"/>
                  <w:sz w:val="20"/>
                  <w:szCs w:val="20"/>
                </w:rPr>
                <w:t>dominique.wurges@orange.com</w:t>
              </w:r>
            </w:hyperlink>
            <w:r w:rsidR="00DA4A48" w:rsidRPr="006D10F5">
              <w:rPr>
                <w:sz w:val="20"/>
                <w:szCs w:val="20"/>
              </w:rPr>
              <w:t xml:space="preserve"> </w:t>
            </w:r>
          </w:p>
          <w:p w14:paraId="6FD8B4F7" w14:textId="77777777" w:rsidR="00DA4A48" w:rsidRPr="006D10F5" w:rsidRDefault="00DB5D89" w:rsidP="00BC54D2">
            <w:pPr>
              <w:rPr>
                <w:sz w:val="20"/>
                <w:szCs w:val="20"/>
              </w:rPr>
            </w:pPr>
            <w:hyperlink r:id="rId41" w:history="1">
              <w:r w:rsidR="00DA4A48" w:rsidRPr="006D10F5">
                <w:rPr>
                  <w:rStyle w:val="Hyperlink"/>
                  <w:sz w:val="20"/>
                  <w:szCs w:val="20"/>
                </w:rPr>
                <w:t>philrushton@rcc-uk.uk</w:t>
              </w:r>
            </w:hyperlink>
            <w:r w:rsidR="00DA4A48" w:rsidRPr="006D10F5">
              <w:rPr>
                <w:sz w:val="20"/>
                <w:szCs w:val="20"/>
              </w:rPr>
              <w:t xml:space="preserve"> </w:t>
            </w:r>
          </w:p>
          <w:p w14:paraId="67A36A54" w14:textId="77777777" w:rsidR="00DA4A48" w:rsidRPr="006D10F5" w:rsidRDefault="00DB5D89" w:rsidP="00BC54D2">
            <w:pPr>
              <w:rPr>
                <w:sz w:val="20"/>
                <w:szCs w:val="20"/>
              </w:rPr>
            </w:pPr>
            <w:hyperlink r:id="rId42" w:history="1">
              <w:r w:rsidR="00DA4A48" w:rsidRPr="006D10F5">
                <w:rPr>
                  <w:rStyle w:val="Hyperlink"/>
                  <w:sz w:val="20"/>
                  <w:szCs w:val="20"/>
                </w:rPr>
                <w:t>tonyarholmes@btinternet.com</w:t>
              </w:r>
            </w:hyperlink>
            <w:r w:rsidR="00DA4A48" w:rsidRPr="006D10F5">
              <w:rPr>
                <w:sz w:val="20"/>
                <w:szCs w:val="20"/>
              </w:rPr>
              <w:t xml:space="preserve"> </w:t>
            </w:r>
          </w:p>
        </w:tc>
      </w:tr>
      <w:tr w:rsidR="00DA4A48" w:rsidRPr="00066475" w14:paraId="2D6224F5" w14:textId="77777777" w:rsidTr="006D10F5">
        <w:tc>
          <w:tcPr>
            <w:tcW w:w="986" w:type="dxa"/>
          </w:tcPr>
          <w:p w14:paraId="57FDB6E6" w14:textId="77777777" w:rsidR="00DA4A48" w:rsidRPr="006D10F5" w:rsidRDefault="00DA4A48" w:rsidP="00BC54D2">
            <w:pPr>
              <w:rPr>
                <w:sz w:val="20"/>
                <w:szCs w:val="20"/>
              </w:rPr>
            </w:pPr>
            <w:r w:rsidRPr="006D10F5">
              <w:rPr>
                <w:sz w:val="20"/>
                <w:szCs w:val="20"/>
              </w:rPr>
              <w:t>ECP 22</w:t>
            </w:r>
          </w:p>
        </w:tc>
        <w:tc>
          <w:tcPr>
            <w:tcW w:w="3555" w:type="dxa"/>
          </w:tcPr>
          <w:p w14:paraId="3B5E6BA6" w14:textId="5612442E" w:rsidR="00DA4A48" w:rsidRPr="006D10F5" w:rsidRDefault="00DA4A48" w:rsidP="00DA4A48">
            <w:pPr>
              <w:rPr>
                <w:sz w:val="20"/>
                <w:szCs w:val="20"/>
              </w:rPr>
            </w:pPr>
            <w:bookmarkStart w:id="30" w:name="_Toc349551601"/>
            <w:bookmarkStart w:id="31" w:name="RES_60"/>
            <w:r w:rsidRPr="006D10F5">
              <w:rPr>
                <w:rFonts w:hint="cs"/>
                <w:sz w:val="20"/>
                <w:szCs w:val="20"/>
                <w:rtl/>
                <w:lang w:bidi="ar-EG"/>
              </w:rPr>
              <w:t>ال</w:t>
            </w:r>
            <w:r w:rsidRPr="006D10F5">
              <w:rPr>
                <w:sz w:val="20"/>
                <w:szCs w:val="20"/>
                <w:rtl/>
                <w:lang w:bidi="ar-EG"/>
              </w:rPr>
              <w:t>ق</w:t>
            </w:r>
            <w:r w:rsidRPr="006D10F5">
              <w:rPr>
                <w:rFonts w:hint="cs"/>
                <w:sz w:val="20"/>
                <w:szCs w:val="20"/>
                <w:rtl/>
                <w:lang w:bidi="ar-EG"/>
              </w:rPr>
              <w:t>ـ</w:t>
            </w:r>
            <w:r w:rsidRPr="006D10F5">
              <w:rPr>
                <w:sz w:val="20"/>
                <w:szCs w:val="20"/>
                <w:rtl/>
                <w:lang w:bidi="ar-EG"/>
              </w:rPr>
              <w:t xml:space="preserve">رار </w:t>
            </w:r>
            <w:r w:rsidRPr="006D10F5">
              <w:rPr>
                <w:sz w:val="20"/>
                <w:szCs w:val="20"/>
                <w:lang w:val="en-GB"/>
              </w:rPr>
              <w:t>60</w:t>
            </w:r>
            <w:r w:rsidRPr="006D10F5">
              <w:rPr>
                <w:rFonts w:hint="cs"/>
                <w:sz w:val="20"/>
                <w:szCs w:val="20"/>
                <w:rtl/>
                <w:lang w:bidi="ar-EG"/>
              </w:rPr>
              <w:t xml:space="preserve"> </w:t>
            </w:r>
            <w:bookmarkEnd w:id="30"/>
            <w:r w:rsidRPr="006D10F5">
              <w:rPr>
                <w:rFonts w:hint="cs"/>
                <w:sz w:val="20"/>
                <w:szCs w:val="20"/>
                <w:rtl/>
                <w:lang w:bidi="ar-EG"/>
              </w:rPr>
              <w:t xml:space="preserve">- </w:t>
            </w:r>
            <w:bookmarkStart w:id="32" w:name="_Toc349551602"/>
            <w:bookmarkStart w:id="33" w:name="_Toc476751135"/>
            <w:bookmarkEnd w:id="31"/>
            <w:r w:rsidRPr="006D10F5">
              <w:rPr>
                <w:rFonts w:hint="eastAsia"/>
                <w:sz w:val="20"/>
                <w:szCs w:val="20"/>
                <w:rtl/>
              </w:rPr>
              <w:t>مواجهة</w:t>
            </w:r>
            <w:r w:rsidRPr="006D10F5">
              <w:rPr>
                <w:sz w:val="20"/>
                <w:szCs w:val="20"/>
                <w:rtl/>
              </w:rPr>
              <w:t xml:space="preserve"> تحديات تطور نظام </w:t>
            </w:r>
            <w:r w:rsidRPr="006D10F5">
              <w:rPr>
                <w:rFonts w:hint="eastAsia"/>
                <w:sz w:val="20"/>
                <w:szCs w:val="20"/>
                <w:rtl/>
              </w:rPr>
              <w:t>تعرف</w:t>
            </w:r>
            <w:r w:rsidRPr="006D10F5">
              <w:rPr>
                <w:sz w:val="20"/>
                <w:szCs w:val="20"/>
                <w:rtl/>
              </w:rPr>
              <w:t xml:space="preserve"> </w:t>
            </w:r>
            <w:r w:rsidRPr="006D10F5">
              <w:rPr>
                <w:rFonts w:hint="eastAsia"/>
                <w:sz w:val="20"/>
                <w:szCs w:val="20"/>
                <w:rtl/>
              </w:rPr>
              <w:t>الهوية</w:t>
            </w:r>
            <w:r w:rsidRPr="006D10F5">
              <w:rPr>
                <w:sz w:val="20"/>
                <w:szCs w:val="20"/>
                <w:rtl/>
              </w:rPr>
              <w:t>/</w:t>
            </w:r>
            <w:r w:rsidRPr="006D10F5">
              <w:rPr>
                <w:rFonts w:hint="eastAsia"/>
                <w:sz w:val="20"/>
                <w:szCs w:val="20"/>
                <w:rtl/>
              </w:rPr>
              <w:t>الترقيم</w:t>
            </w:r>
            <w:r w:rsidRPr="006D10F5">
              <w:rPr>
                <w:sz w:val="20"/>
                <w:szCs w:val="20"/>
                <w:rtl/>
              </w:rPr>
              <w:t xml:space="preserve"> </w:t>
            </w:r>
            <w:r w:rsidRPr="006D10F5">
              <w:rPr>
                <w:rFonts w:hint="eastAsia"/>
                <w:sz w:val="20"/>
                <w:szCs w:val="20"/>
                <w:rtl/>
              </w:rPr>
              <w:t>وتقاربه</w:t>
            </w:r>
            <w:r w:rsidRPr="006D10F5">
              <w:rPr>
                <w:rFonts w:hint="cs"/>
                <w:sz w:val="20"/>
                <w:szCs w:val="20"/>
                <w:rtl/>
              </w:rPr>
              <w:t xml:space="preserve"> </w:t>
            </w:r>
            <w:bookmarkEnd w:id="32"/>
            <w:bookmarkEnd w:id="33"/>
            <w:r w:rsidR="00E81E54" w:rsidRPr="006D10F5">
              <w:rPr>
                <w:rFonts w:hint="cs"/>
                <w:sz w:val="20"/>
                <w:szCs w:val="20"/>
                <w:rtl/>
              </w:rPr>
              <w:t>الاتصالات/تكنولوجيا المعلومات والاتصالات الناشئة وخدماتها</w:t>
            </w:r>
          </w:p>
        </w:tc>
        <w:tc>
          <w:tcPr>
            <w:tcW w:w="2201" w:type="dxa"/>
          </w:tcPr>
          <w:p w14:paraId="3054A4D5"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Wurges</w:t>
            </w:r>
            <w:proofErr w:type="spellEnd"/>
            <w:r w:rsidRPr="006D10F5">
              <w:rPr>
                <w:sz w:val="20"/>
                <w:szCs w:val="20"/>
              </w:rPr>
              <w:t xml:space="preserve"> (F)</w:t>
            </w:r>
          </w:p>
          <w:p w14:paraId="3A445DF0" w14:textId="77777777" w:rsidR="00DA4A48" w:rsidRPr="006D10F5" w:rsidRDefault="00DA4A48" w:rsidP="00BC54D2">
            <w:pPr>
              <w:rPr>
                <w:sz w:val="20"/>
                <w:szCs w:val="20"/>
              </w:rPr>
            </w:pPr>
            <w:r w:rsidRPr="006D10F5">
              <w:rPr>
                <w:sz w:val="20"/>
                <w:szCs w:val="20"/>
              </w:rPr>
              <w:t>Phil Rushton (G)</w:t>
            </w:r>
          </w:p>
          <w:p w14:paraId="6BD4A2DE" w14:textId="77777777" w:rsidR="00DA4A48" w:rsidRPr="006D10F5" w:rsidRDefault="00DA4A48" w:rsidP="00BC54D2">
            <w:pPr>
              <w:rPr>
                <w:sz w:val="20"/>
                <w:szCs w:val="20"/>
              </w:rPr>
            </w:pPr>
            <w:r w:rsidRPr="006D10F5">
              <w:rPr>
                <w:sz w:val="20"/>
                <w:szCs w:val="20"/>
              </w:rPr>
              <w:t>Tony Holmes (G)</w:t>
            </w:r>
          </w:p>
        </w:tc>
        <w:tc>
          <w:tcPr>
            <w:tcW w:w="2887" w:type="dxa"/>
            <w:shd w:val="clear" w:color="auto" w:fill="auto"/>
          </w:tcPr>
          <w:p w14:paraId="577900F4" w14:textId="77777777" w:rsidR="00DA4A48" w:rsidRPr="006D10F5" w:rsidRDefault="00DB5D89" w:rsidP="00BC54D2">
            <w:pPr>
              <w:rPr>
                <w:sz w:val="20"/>
                <w:szCs w:val="20"/>
              </w:rPr>
            </w:pPr>
            <w:hyperlink r:id="rId43" w:history="1">
              <w:r w:rsidR="00DA4A48" w:rsidRPr="006D10F5">
                <w:rPr>
                  <w:rStyle w:val="Hyperlink"/>
                  <w:sz w:val="20"/>
                  <w:szCs w:val="20"/>
                </w:rPr>
                <w:t>dominique.wurges@orange.com</w:t>
              </w:r>
            </w:hyperlink>
            <w:r w:rsidR="00DA4A48" w:rsidRPr="006D10F5">
              <w:rPr>
                <w:sz w:val="20"/>
                <w:szCs w:val="20"/>
              </w:rPr>
              <w:t xml:space="preserve"> </w:t>
            </w:r>
          </w:p>
          <w:p w14:paraId="58267678" w14:textId="77777777" w:rsidR="00DA4A48" w:rsidRPr="006D10F5" w:rsidRDefault="00DB5D89" w:rsidP="00BC54D2">
            <w:pPr>
              <w:rPr>
                <w:sz w:val="20"/>
                <w:szCs w:val="20"/>
              </w:rPr>
            </w:pPr>
            <w:hyperlink r:id="rId44" w:history="1">
              <w:r w:rsidR="00DA4A48" w:rsidRPr="006D10F5">
                <w:rPr>
                  <w:rStyle w:val="Hyperlink"/>
                  <w:sz w:val="20"/>
                  <w:szCs w:val="20"/>
                </w:rPr>
                <w:t>philrushton@rcc-uk.uk</w:t>
              </w:r>
            </w:hyperlink>
            <w:r w:rsidR="00DA4A48" w:rsidRPr="006D10F5">
              <w:rPr>
                <w:sz w:val="20"/>
                <w:szCs w:val="20"/>
              </w:rPr>
              <w:t xml:space="preserve"> </w:t>
            </w:r>
          </w:p>
          <w:p w14:paraId="569BADAA" w14:textId="77777777" w:rsidR="00DA4A48" w:rsidRPr="006D10F5" w:rsidRDefault="00DB5D89" w:rsidP="00BC54D2">
            <w:pPr>
              <w:rPr>
                <w:sz w:val="20"/>
                <w:szCs w:val="20"/>
              </w:rPr>
            </w:pPr>
            <w:hyperlink r:id="rId45" w:history="1">
              <w:r w:rsidR="00DA4A48" w:rsidRPr="006D10F5">
                <w:rPr>
                  <w:rStyle w:val="Hyperlink"/>
                  <w:sz w:val="20"/>
                  <w:szCs w:val="20"/>
                </w:rPr>
                <w:t>tonyarholmes@btinternet.com</w:t>
              </w:r>
            </w:hyperlink>
            <w:r w:rsidR="00DA4A48" w:rsidRPr="006D10F5">
              <w:rPr>
                <w:sz w:val="20"/>
                <w:szCs w:val="20"/>
              </w:rPr>
              <w:t xml:space="preserve"> </w:t>
            </w:r>
          </w:p>
        </w:tc>
      </w:tr>
      <w:tr w:rsidR="00DA4A48" w:rsidRPr="00066475" w14:paraId="464E3AA2" w14:textId="77777777" w:rsidTr="006D10F5">
        <w:trPr>
          <w:trHeight w:val="38"/>
        </w:trPr>
        <w:tc>
          <w:tcPr>
            <w:tcW w:w="986" w:type="dxa"/>
          </w:tcPr>
          <w:p w14:paraId="29308872" w14:textId="77777777" w:rsidR="00DA4A48" w:rsidRPr="006D10F5" w:rsidRDefault="00DA4A48" w:rsidP="00BC54D2">
            <w:pPr>
              <w:rPr>
                <w:sz w:val="20"/>
                <w:szCs w:val="20"/>
              </w:rPr>
            </w:pPr>
            <w:r w:rsidRPr="006D10F5">
              <w:rPr>
                <w:sz w:val="20"/>
                <w:szCs w:val="20"/>
              </w:rPr>
              <w:t>ECP 23</w:t>
            </w:r>
          </w:p>
        </w:tc>
        <w:tc>
          <w:tcPr>
            <w:tcW w:w="3555" w:type="dxa"/>
          </w:tcPr>
          <w:p w14:paraId="45EF5528" w14:textId="6372600A" w:rsidR="00DA4A48" w:rsidRPr="006D10F5" w:rsidRDefault="00DA4A48" w:rsidP="00DA4A48">
            <w:pPr>
              <w:rPr>
                <w:sz w:val="20"/>
                <w:szCs w:val="20"/>
              </w:rPr>
            </w:pPr>
            <w:bookmarkStart w:id="34" w:name="RES_91"/>
            <w:r w:rsidRPr="006D10F5">
              <w:rPr>
                <w:rFonts w:hint="cs"/>
                <w:sz w:val="20"/>
                <w:szCs w:val="20"/>
                <w:rtl/>
                <w:lang w:bidi="ar-EG"/>
              </w:rPr>
              <w:t>ال</w:t>
            </w:r>
            <w:r w:rsidRPr="006D10F5">
              <w:rPr>
                <w:sz w:val="20"/>
                <w:szCs w:val="20"/>
                <w:rtl/>
                <w:lang w:bidi="ar-EG"/>
              </w:rPr>
              <w:t xml:space="preserve">قـرار </w:t>
            </w:r>
            <w:r w:rsidRPr="006D10F5">
              <w:rPr>
                <w:sz w:val="20"/>
                <w:szCs w:val="20"/>
                <w:lang w:val="en-GB"/>
              </w:rPr>
              <w:t>91</w:t>
            </w:r>
            <w:r w:rsidRPr="006D10F5">
              <w:rPr>
                <w:rFonts w:hint="cs"/>
                <w:sz w:val="20"/>
                <w:szCs w:val="20"/>
                <w:rtl/>
                <w:lang w:bidi="ar-EG"/>
              </w:rPr>
              <w:t xml:space="preserve"> - </w:t>
            </w:r>
            <w:bookmarkStart w:id="35" w:name="_Toc476751162"/>
            <w:bookmarkEnd w:id="34"/>
            <w:r w:rsidRPr="006D10F5">
              <w:rPr>
                <w:rFonts w:hint="cs"/>
                <w:sz w:val="20"/>
                <w:szCs w:val="20"/>
                <w:rtl/>
                <w:lang w:bidi="ar"/>
              </w:rPr>
              <w:t xml:space="preserve">تحسين النفاذ إلى مستودع معلومات إلكتروني عن </w:t>
            </w:r>
            <w:r w:rsidRPr="006D10F5">
              <w:rPr>
                <w:sz w:val="20"/>
                <w:szCs w:val="20"/>
                <w:rtl/>
                <w:lang w:bidi="ar"/>
              </w:rPr>
              <w:t xml:space="preserve">خطط الترقيم </w:t>
            </w:r>
            <w:r w:rsidRPr="006D10F5">
              <w:rPr>
                <w:rFonts w:hint="cs"/>
                <w:sz w:val="20"/>
                <w:szCs w:val="20"/>
                <w:rtl/>
                <w:lang w:bidi="ar"/>
              </w:rPr>
              <w:t>التي ينشرها قطاع</w:t>
            </w:r>
            <w:r w:rsidRPr="006D10F5">
              <w:rPr>
                <w:rFonts w:hint="eastAsia"/>
                <w:sz w:val="20"/>
                <w:szCs w:val="20"/>
                <w:rtl/>
                <w:lang w:bidi="ar"/>
              </w:rPr>
              <w:t> </w:t>
            </w:r>
            <w:r w:rsidRPr="006D10F5">
              <w:rPr>
                <w:rFonts w:hint="cs"/>
                <w:sz w:val="20"/>
                <w:szCs w:val="20"/>
                <w:rtl/>
                <w:lang w:bidi="ar"/>
              </w:rPr>
              <w:t>تقييس</w:t>
            </w:r>
            <w:r w:rsidRPr="006D10F5">
              <w:rPr>
                <w:rFonts w:hint="eastAsia"/>
                <w:sz w:val="20"/>
                <w:szCs w:val="20"/>
                <w:rtl/>
                <w:lang w:bidi="ar"/>
              </w:rPr>
              <w:t> </w:t>
            </w:r>
            <w:r w:rsidRPr="006D10F5">
              <w:rPr>
                <w:rFonts w:hint="cs"/>
                <w:sz w:val="20"/>
                <w:szCs w:val="20"/>
                <w:rtl/>
                <w:lang w:bidi="ar"/>
              </w:rPr>
              <w:t>الاتصالات</w:t>
            </w:r>
            <w:r w:rsidRPr="006D10F5" w:rsidDel="00E40B72">
              <w:rPr>
                <w:sz w:val="20"/>
                <w:szCs w:val="20"/>
                <w:rtl/>
                <w:lang w:bidi="ar"/>
              </w:rPr>
              <w:t xml:space="preserve"> </w:t>
            </w:r>
            <w:r w:rsidRPr="006D10F5">
              <w:rPr>
                <w:rFonts w:hint="cs"/>
                <w:sz w:val="20"/>
                <w:szCs w:val="20"/>
                <w:rtl/>
                <w:lang w:bidi="ar-EG"/>
              </w:rPr>
              <w:t>للاتحاد الدولي للاتصالات</w:t>
            </w:r>
            <w:bookmarkEnd w:id="35"/>
          </w:p>
        </w:tc>
        <w:tc>
          <w:tcPr>
            <w:tcW w:w="2201" w:type="dxa"/>
          </w:tcPr>
          <w:p w14:paraId="09A2ADE9"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Wurges</w:t>
            </w:r>
            <w:proofErr w:type="spellEnd"/>
            <w:r w:rsidRPr="006D10F5">
              <w:rPr>
                <w:sz w:val="20"/>
                <w:szCs w:val="20"/>
              </w:rPr>
              <w:t xml:space="preserve"> (F)</w:t>
            </w:r>
          </w:p>
          <w:p w14:paraId="40F676F8" w14:textId="77777777" w:rsidR="00DA4A48" w:rsidRPr="006D10F5" w:rsidRDefault="00DA4A48" w:rsidP="00BC54D2">
            <w:pPr>
              <w:rPr>
                <w:sz w:val="20"/>
                <w:szCs w:val="20"/>
              </w:rPr>
            </w:pPr>
            <w:r w:rsidRPr="006D10F5">
              <w:rPr>
                <w:sz w:val="20"/>
                <w:szCs w:val="20"/>
              </w:rPr>
              <w:t>Phil Rushton (G)</w:t>
            </w:r>
          </w:p>
          <w:p w14:paraId="4A3EF231" w14:textId="77777777" w:rsidR="00DA4A48" w:rsidRPr="006D10F5" w:rsidRDefault="00DA4A48" w:rsidP="00BC54D2">
            <w:pPr>
              <w:rPr>
                <w:sz w:val="20"/>
                <w:szCs w:val="20"/>
              </w:rPr>
            </w:pPr>
            <w:r w:rsidRPr="006D10F5">
              <w:rPr>
                <w:sz w:val="20"/>
                <w:szCs w:val="20"/>
              </w:rPr>
              <w:t>Tony Holmes (G)</w:t>
            </w:r>
          </w:p>
        </w:tc>
        <w:tc>
          <w:tcPr>
            <w:tcW w:w="2887" w:type="dxa"/>
            <w:shd w:val="clear" w:color="auto" w:fill="auto"/>
          </w:tcPr>
          <w:p w14:paraId="6BDE236E" w14:textId="77777777" w:rsidR="00DA4A48" w:rsidRPr="006D10F5" w:rsidRDefault="00DB5D89" w:rsidP="00BC54D2">
            <w:pPr>
              <w:rPr>
                <w:sz w:val="20"/>
                <w:szCs w:val="20"/>
              </w:rPr>
            </w:pPr>
            <w:hyperlink r:id="rId46" w:history="1">
              <w:r w:rsidR="00DA4A48" w:rsidRPr="006D10F5">
                <w:rPr>
                  <w:rStyle w:val="Hyperlink"/>
                  <w:sz w:val="20"/>
                  <w:szCs w:val="20"/>
                </w:rPr>
                <w:t>dominique.wurges@orange.com</w:t>
              </w:r>
            </w:hyperlink>
            <w:r w:rsidR="00DA4A48" w:rsidRPr="006D10F5">
              <w:rPr>
                <w:sz w:val="20"/>
                <w:szCs w:val="20"/>
              </w:rPr>
              <w:t xml:space="preserve"> </w:t>
            </w:r>
          </w:p>
          <w:p w14:paraId="440226CD" w14:textId="77777777" w:rsidR="00DA4A48" w:rsidRPr="006D10F5" w:rsidRDefault="00DB5D89" w:rsidP="00BC54D2">
            <w:pPr>
              <w:rPr>
                <w:sz w:val="20"/>
                <w:szCs w:val="20"/>
              </w:rPr>
            </w:pPr>
            <w:hyperlink r:id="rId47" w:history="1">
              <w:r w:rsidR="00DA4A48" w:rsidRPr="006D10F5">
                <w:rPr>
                  <w:rStyle w:val="Hyperlink"/>
                  <w:sz w:val="20"/>
                  <w:szCs w:val="20"/>
                </w:rPr>
                <w:t>philrushton@rcc-uk.uk</w:t>
              </w:r>
            </w:hyperlink>
            <w:r w:rsidR="00DA4A48" w:rsidRPr="006D10F5">
              <w:rPr>
                <w:sz w:val="20"/>
                <w:szCs w:val="20"/>
              </w:rPr>
              <w:t xml:space="preserve"> </w:t>
            </w:r>
          </w:p>
          <w:p w14:paraId="2197596C" w14:textId="77777777" w:rsidR="00DA4A48" w:rsidRPr="006D10F5" w:rsidRDefault="00DB5D89" w:rsidP="00BC54D2">
            <w:pPr>
              <w:rPr>
                <w:sz w:val="20"/>
                <w:szCs w:val="20"/>
              </w:rPr>
            </w:pPr>
            <w:hyperlink r:id="rId48" w:history="1">
              <w:r w:rsidR="00DA4A48" w:rsidRPr="006D10F5">
                <w:rPr>
                  <w:rStyle w:val="Hyperlink"/>
                  <w:sz w:val="20"/>
                  <w:szCs w:val="20"/>
                </w:rPr>
                <w:t>tonyarholmes@btinternet.com</w:t>
              </w:r>
            </w:hyperlink>
            <w:r w:rsidR="00DA4A48" w:rsidRPr="006D10F5">
              <w:rPr>
                <w:sz w:val="20"/>
                <w:szCs w:val="20"/>
              </w:rPr>
              <w:t xml:space="preserve"> </w:t>
            </w:r>
          </w:p>
        </w:tc>
      </w:tr>
      <w:tr w:rsidR="00DA4A48" w:rsidRPr="00066475" w14:paraId="1D31BF16" w14:textId="77777777" w:rsidTr="006D10F5">
        <w:tc>
          <w:tcPr>
            <w:tcW w:w="986" w:type="dxa"/>
          </w:tcPr>
          <w:p w14:paraId="422C2DBF" w14:textId="77777777" w:rsidR="00DA4A48" w:rsidRPr="006D10F5" w:rsidRDefault="00DA4A48" w:rsidP="00BC54D2">
            <w:pPr>
              <w:rPr>
                <w:sz w:val="20"/>
                <w:szCs w:val="20"/>
              </w:rPr>
            </w:pPr>
            <w:r w:rsidRPr="006D10F5">
              <w:rPr>
                <w:sz w:val="20"/>
                <w:szCs w:val="20"/>
              </w:rPr>
              <w:t>ECP 24</w:t>
            </w:r>
          </w:p>
        </w:tc>
        <w:tc>
          <w:tcPr>
            <w:tcW w:w="3555" w:type="dxa"/>
          </w:tcPr>
          <w:p w14:paraId="33E3CA82" w14:textId="08C63896" w:rsidR="00DA4A48" w:rsidRPr="006D10F5" w:rsidRDefault="00DA4A48" w:rsidP="00DA4A48">
            <w:pPr>
              <w:rPr>
                <w:sz w:val="20"/>
                <w:szCs w:val="20"/>
              </w:rPr>
            </w:pPr>
            <w:bookmarkStart w:id="36" w:name="_Toc348952938"/>
            <w:bookmarkStart w:id="37" w:name="_Toc349551555"/>
            <w:bookmarkStart w:id="38" w:name="RES_20"/>
            <w:r w:rsidRPr="006D10F5">
              <w:rPr>
                <w:rFonts w:hint="cs"/>
                <w:sz w:val="20"/>
                <w:szCs w:val="20"/>
                <w:rtl/>
                <w:lang w:bidi="ar-EG"/>
              </w:rPr>
              <w:t>ال</w:t>
            </w:r>
            <w:r w:rsidRPr="006D10F5">
              <w:rPr>
                <w:sz w:val="20"/>
                <w:szCs w:val="20"/>
                <w:rtl/>
                <w:lang w:bidi="ar-EG"/>
              </w:rPr>
              <w:t>ق</w:t>
            </w:r>
            <w:r w:rsidRPr="006D10F5">
              <w:rPr>
                <w:rFonts w:hint="cs"/>
                <w:sz w:val="20"/>
                <w:szCs w:val="20"/>
                <w:rtl/>
                <w:lang w:bidi="ar-EG"/>
              </w:rPr>
              <w:t>ـ</w:t>
            </w:r>
            <w:r w:rsidRPr="006D10F5">
              <w:rPr>
                <w:sz w:val="20"/>
                <w:szCs w:val="20"/>
                <w:rtl/>
                <w:lang w:bidi="ar-EG"/>
              </w:rPr>
              <w:t xml:space="preserve">رار </w:t>
            </w:r>
            <w:r w:rsidRPr="006D10F5">
              <w:rPr>
                <w:sz w:val="20"/>
                <w:szCs w:val="20"/>
                <w:lang w:val="en-GB"/>
              </w:rPr>
              <w:t>20</w:t>
            </w:r>
            <w:r w:rsidRPr="006D10F5">
              <w:rPr>
                <w:rFonts w:hint="cs"/>
                <w:sz w:val="20"/>
                <w:szCs w:val="20"/>
                <w:rtl/>
                <w:lang w:bidi="ar-EG"/>
              </w:rPr>
              <w:t xml:space="preserve"> </w:t>
            </w:r>
            <w:bookmarkEnd w:id="36"/>
            <w:bookmarkEnd w:id="37"/>
            <w:r w:rsidRPr="006D10F5">
              <w:rPr>
                <w:rFonts w:hint="cs"/>
                <w:sz w:val="20"/>
                <w:szCs w:val="20"/>
                <w:rtl/>
                <w:lang w:bidi="ar-EG"/>
              </w:rPr>
              <w:t xml:space="preserve">- </w:t>
            </w:r>
            <w:bookmarkEnd w:id="38"/>
            <w:r w:rsidRPr="006D10F5">
              <w:rPr>
                <w:rFonts w:hint="cs"/>
                <w:sz w:val="20"/>
                <w:szCs w:val="20"/>
                <w:rtl/>
                <w:lang w:bidi="ar-EG"/>
              </w:rPr>
              <w:t>إجراءات تخصيص وإدارة الموارد الدولية للترقيم والتسمية والعنونة وتحديد الهوية في مجال الاتصالات</w:t>
            </w:r>
          </w:p>
        </w:tc>
        <w:tc>
          <w:tcPr>
            <w:tcW w:w="2201" w:type="dxa"/>
          </w:tcPr>
          <w:p w14:paraId="44DCBA10"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Wurges</w:t>
            </w:r>
            <w:proofErr w:type="spellEnd"/>
            <w:r w:rsidRPr="006D10F5">
              <w:rPr>
                <w:sz w:val="20"/>
                <w:szCs w:val="20"/>
              </w:rPr>
              <w:t xml:space="preserve"> (F)</w:t>
            </w:r>
          </w:p>
          <w:p w14:paraId="62DAD3AC" w14:textId="77777777" w:rsidR="00DA4A48" w:rsidRPr="006D10F5" w:rsidRDefault="00DA4A48" w:rsidP="00BC54D2">
            <w:pPr>
              <w:rPr>
                <w:sz w:val="20"/>
                <w:szCs w:val="20"/>
              </w:rPr>
            </w:pPr>
            <w:r w:rsidRPr="006D10F5">
              <w:rPr>
                <w:sz w:val="20"/>
                <w:szCs w:val="20"/>
              </w:rPr>
              <w:t>Phil Rushton (G)</w:t>
            </w:r>
          </w:p>
          <w:p w14:paraId="7FF761D8" w14:textId="77777777" w:rsidR="00DA4A48" w:rsidRPr="006D10F5" w:rsidRDefault="00DA4A48" w:rsidP="00BC54D2">
            <w:pPr>
              <w:rPr>
                <w:sz w:val="20"/>
                <w:szCs w:val="20"/>
              </w:rPr>
            </w:pPr>
            <w:r w:rsidRPr="006D10F5">
              <w:rPr>
                <w:sz w:val="20"/>
                <w:szCs w:val="20"/>
              </w:rPr>
              <w:t>Tony Holmes (G)</w:t>
            </w:r>
          </w:p>
        </w:tc>
        <w:tc>
          <w:tcPr>
            <w:tcW w:w="2887" w:type="dxa"/>
            <w:shd w:val="clear" w:color="auto" w:fill="auto"/>
          </w:tcPr>
          <w:p w14:paraId="50719F0B" w14:textId="77777777" w:rsidR="00DA4A48" w:rsidRPr="006D10F5" w:rsidRDefault="00DB5D89" w:rsidP="00BC54D2">
            <w:pPr>
              <w:rPr>
                <w:sz w:val="20"/>
                <w:szCs w:val="20"/>
              </w:rPr>
            </w:pPr>
            <w:hyperlink r:id="rId49" w:history="1">
              <w:r w:rsidR="00DA4A48" w:rsidRPr="006D10F5">
                <w:rPr>
                  <w:rStyle w:val="Hyperlink"/>
                  <w:sz w:val="20"/>
                  <w:szCs w:val="20"/>
                </w:rPr>
                <w:t>dominique.wurges@orange.com</w:t>
              </w:r>
            </w:hyperlink>
            <w:r w:rsidR="00DA4A48" w:rsidRPr="006D10F5">
              <w:rPr>
                <w:sz w:val="20"/>
                <w:szCs w:val="20"/>
              </w:rPr>
              <w:t xml:space="preserve"> </w:t>
            </w:r>
          </w:p>
          <w:p w14:paraId="31EF4156" w14:textId="77777777" w:rsidR="00DA4A48" w:rsidRPr="006D10F5" w:rsidRDefault="00DB5D89" w:rsidP="00BC54D2">
            <w:pPr>
              <w:rPr>
                <w:sz w:val="20"/>
                <w:szCs w:val="20"/>
              </w:rPr>
            </w:pPr>
            <w:hyperlink r:id="rId50" w:history="1">
              <w:r w:rsidR="00DA4A48" w:rsidRPr="006D10F5">
                <w:rPr>
                  <w:rStyle w:val="Hyperlink"/>
                  <w:sz w:val="20"/>
                  <w:szCs w:val="20"/>
                </w:rPr>
                <w:t>philrushton@rcc-uk.uk</w:t>
              </w:r>
            </w:hyperlink>
            <w:r w:rsidR="00DA4A48" w:rsidRPr="006D10F5">
              <w:rPr>
                <w:sz w:val="20"/>
                <w:szCs w:val="20"/>
              </w:rPr>
              <w:t xml:space="preserve"> </w:t>
            </w:r>
          </w:p>
          <w:p w14:paraId="42AA6000" w14:textId="77777777" w:rsidR="00DA4A48" w:rsidRPr="006D10F5" w:rsidRDefault="00DB5D89" w:rsidP="00BC54D2">
            <w:pPr>
              <w:rPr>
                <w:sz w:val="20"/>
                <w:szCs w:val="20"/>
              </w:rPr>
            </w:pPr>
            <w:hyperlink r:id="rId51" w:history="1">
              <w:r w:rsidR="00DA4A48" w:rsidRPr="006D10F5">
                <w:rPr>
                  <w:rStyle w:val="Hyperlink"/>
                  <w:sz w:val="20"/>
                  <w:szCs w:val="20"/>
                </w:rPr>
                <w:t>tonyarholmes@btinternet.com</w:t>
              </w:r>
            </w:hyperlink>
            <w:r w:rsidR="00DA4A48" w:rsidRPr="006D10F5">
              <w:rPr>
                <w:sz w:val="20"/>
                <w:szCs w:val="20"/>
              </w:rPr>
              <w:t xml:space="preserve"> </w:t>
            </w:r>
          </w:p>
        </w:tc>
      </w:tr>
      <w:tr w:rsidR="00DA4A48" w:rsidRPr="00066475" w14:paraId="1BFCF03E" w14:textId="77777777" w:rsidTr="006D10F5">
        <w:trPr>
          <w:trHeight w:val="601"/>
        </w:trPr>
        <w:tc>
          <w:tcPr>
            <w:tcW w:w="986" w:type="dxa"/>
          </w:tcPr>
          <w:p w14:paraId="187C75BA" w14:textId="77777777" w:rsidR="00DA4A48" w:rsidRPr="006D10F5" w:rsidRDefault="00DA4A48" w:rsidP="00BC54D2">
            <w:pPr>
              <w:rPr>
                <w:sz w:val="20"/>
                <w:szCs w:val="20"/>
              </w:rPr>
            </w:pPr>
            <w:r w:rsidRPr="006D10F5">
              <w:rPr>
                <w:sz w:val="20"/>
                <w:szCs w:val="20"/>
              </w:rPr>
              <w:t>ECP 25</w:t>
            </w:r>
          </w:p>
        </w:tc>
        <w:tc>
          <w:tcPr>
            <w:tcW w:w="3555" w:type="dxa"/>
          </w:tcPr>
          <w:p w14:paraId="79BD2607" w14:textId="284333EA" w:rsidR="00DA4A48" w:rsidRPr="006D10F5" w:rsidRDefault="00DA4A48" w:rsidP="00DA4A48">
            <w:pPr>
              <w:rPr>
                <w:sz w:val="20"/>
                <w:szCs w:val="20"/>
              </w:rPr>
            </w:pPr>
            <w:r w:rsidRPr="006D10F5">
              <w:rPr>
                <w:sz w:val="20"/>
                <w:szCs w:val="20"/>
                <w:rtl/>
              </w:rPr>
              <w:t>قرار جديد مقترح للجمعية العالمية لتقييس الاتصالات بشأن أهمية مشاركة دوائر الصناعة في عمل قطاع تقييس الاتصالات</w:t>
            </w:r>
          </w:p>
        </w:tc>
        <w:tc>
          <w:tcPr>
            <w:tcW w:w="2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8C2FE" w14:textId="77777777" w:rsidR="00DA4A48" w:rsidRPr="006D10F5" w:rsidRDefault="00DA4A48" w:rsidP="00BC54D2">
            <w:pPr>
              <w:rPr>
                <w:sz w:val="20"/>
                <w:szCs w:val="20"/>
              </w:rPr>
            </w:pPr>
            <w:r w:rsidRPr="006D10F5">
              <w:rPr>
                <w:sz w:val="20"/>
                <w:szCs w:val="20"/>
              </w:rPr>
              <w:t>Johann Gross (D)</w:t>
            </w:r>
          </w:p>
        </w:tc>
        <w:tc>
          <w:tcPr>
            <w:tcW w:w="28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0D6C35" w14:textId="77777777" w:rsidR="00DA4A48" w:rsidRPr="006D10F5" w:rsidRDefault="00DB5D89" w:rsidP="00BC54D2">
            <w:pPr>
              <w:rPr>
                <w:sz w:val="20"/>
                <w:szCs w:val="20"/>
              </w:rPr>
            </w:pPr>
            <w:hyperlink r:id="rId52" w:history="1">
              <w:r w:rsidR="00DA4A48" w:rsidRPr="006D10F5">
                <w:rPr>
                  <w:rStyle w:val="Hyperlink"/>
                  <w:sz w:val="20"/>
                  <w:szCs w:val="20"/>
                </w:rPr>
                <w:t>Johann.gross@bmdv.bund.de</w:t>
              </w:r>
            </w:hyperlink>
            <w:r w:rsidR="00DA4A48" w:rsidRPr="006D10F5">
              <w:rPr>
                <w:sz w:val="20"/>
                <w:szCs w:val="20"/>
              </w:rPr>
              <w:t xml:space="preserve"> </w:t>
            </w:r>
          </w:p>
        </w:tc>
      </w:tr>
      <w:tr w:rsidR="00DA4A48" w:rsidRPr="00066475" w14:paraId="404E4FA1" w14:textId="77777777" w:rsidTr="006D10F5">
        <w:trPr>
          <w:trHeight w:val="451"/>
        </w:trPr>
        <w:tc>
          <w:tcPr>
            <w:tcW w:w="986" w:type="dxa"/>
          </w:tcPr>
          <w:p w14:paraId="51993CD6" w14:textId="77777777" w:rsidR="00DA4A48" w:rsidRPr="006D10F5" w:rsidRDefault="00DA4A48" w:rsidP="00BC54D2">
            <w:pPr>
              <w:rPr>
                <w:sz w:val="20"/>
                <w:szCs w:val="20"/>
              </w:rPr>
            </w:pPr>
            <w:r w:rsidRPr="006D10F5">
              <w:rPr>
                <w:sz w:val="20"/>
                <w:szCs w:val="20"/>
              </w:rPr>
              <w:t>ECP 26</w:t>
            </w:r>
          </w:p>
        </w:tc>
        <w:tc>
          <w:tcPr>
            <w:tcW w:w="3555" w:type="dxa"/>
          </w:tcPr>
          <w:p w14:paraId="7EBFAE10" w14:textId="401FF1B7" w:rsidR="00DA4A48" w:rsidRPr="006D10F5" w:rsidRDefault="000D2102" w:rsidP="00DA4A48">
            <w:pPr>
              <w:rPr>
                <w:sz w:val="20"/>
                <w:szCs w:val="20"/>
              </w:rPr>
            </w:pPr>
            <w:r w:rsidRPr="006D10F5">
              <w:rPr>
                <w:sz w:val="20"/>
                <w:szCs w:val="20"/>
                <w:rtl/>
              </w:rPr>
              <w:t xml:space="preserve">قرار جديد مقترح للجمعية العالمية لتقييس الاتصالات بشأن </w:t>
            </w:r>
            <w:r w:rsidR="00DA4A48" w:rsidRPr="006D10F5">
              <w:rPr>
                <w:sz w:val="20"/>
                <w:szCs w:val="20"/>
                <w:rtl/>
              </w:rPr>
              <w:t xml:space="preserve">أنظمة </w:t>
            </w:r>
            <w:proofErr w:type="spellStart"/>
            <w:r w:rsidR="00DA4A48" w:rsidRPr="006D10F5">
              <w:rPr>
                <w:sz w:val="20"/>
                <w:szCs w:val="20"/>
                <w:rtl/>
              </w:rPr>
              <w:t>الكبلات</w:t>
            </w:r>
            <w:proofErr w:type="spellEnd"/>
            <w:r w:rsidR="00DA4A48" w:rsidRPr="006D10F5">
              <w:rPr>
                <w:sz w:val="20"/>
                <w:szCs w:val="20"/>
                <w:rtl/>
              </w:rPr>
              <w:t xml:space="preserve"> البحرية الذكية</w:t>
            </w:r>
          </w:p>
        </w:tc>
        <w:tc>
          <w:tcPr>
            <w:tcW w:w="2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5913A" w14:textId="77777777" w:rsidR="00DA4A48" w:rsidRPr="006D10F5" w:rsidRDefault="00DA4A48" w:rsidP="00BC54D2">
            <w:pPr>
              <w:rPr>
                <w:sz w:val="20"/>
                <w:szCs w:val="20"/>
              </w:rPr>
            </w:pPr>
            <w:r w:rsidRPr="006D10F5">
              <w:rPr>
                <w:sz w:val="20"/>
                <w:szCs w:val="20"/>
              </w:rPr>
              <w:t>Manuel Costa Cabral (POR)</w:t>
            </w:r>
          </w:p>
        </w:tc>
        <w:tc>
          <w:tcPr>
            <w:tcW w:w="28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129D3" w14:textId="77777777" w:rsidR="00DA4A48" w:rsidRPr="006D10F5" w:rsidRDefault="00DB5D89" w:rsidP="00BC54D2">
            <w:pPr>
              <w:rPr>
                <w:sz w:val="20"/>
                <w:szCs w:val="20"/>
              </w:rPr>
            </w:pPr>
            <w:hyperlink r:id="rId53" w:history="1">
              <w:r w:rsidR="00DA4A48" w:rsidRPr="006D10F5">
                <w:rPr>
                  <w:rStyle w:val="Hyperlink"/>
                  <w:sz w:val="20"/>
                  <w:szCs w:val="20"/>
                </w:rPr>
                <w:t>itu.affairs@anacom.pt</w:t>
              </w:r>
            </w:hyperlink>
            <w:r w:rsidR="00DA4A48" w:rsidRPr="006D10F5">
              <w:rPr>
                <w:sz w:val="20"/>
                <w:szCs w:val="20"/>
              </w:rPr>
              <w:t xml:space="preserve"> </w:t>
            </w:r>
          </w:p>
        </w:tc>
      </w:tr>
      <w:tr w:rsidR="00DA4A48" w:rsidRPr="00066475" w14:paraId="62F80765" w14:textId="77777777" w:rsidTr="006D10F5">
        <w:tc>
          <w:tcPr>
            <w:tcW w:w="986" w:type="dxa"/>
          </w:tcPr>
          <w:p w14:paraId="1751B460" w14:textId="77777777" w:rsidR="00DA4A48" w:rsidRPr="006D10F5" w:rsidRDefault="00DA4A48" w:rsidP="00BC54D2">
            <w:pPr>
              <w:rPr>
                <w:sz w:val="20"/>
                <w:szCs w:val="20"/>
              </w:rPr>
            </w:pPr>
            <w:r w:rsidRPr="006D10F5">
              <w:rPr>
                <w:sz w:val="20"/>
                <w:szCs w:val="20"/>
              </w:rPr>
              <w:t>ECP 27</w:t>
            </w:r>
          </w:p>
        </w:tc>
        <w:tc>
          <w:tcPr>
            <w:tcW w:w="3555" w:type="dxa"/>
          </w:tcPr>
          <w:p w14:paraId="34817508" w14:textId="74AAFCE6" w:rsidR="00DA4A48" w:rsidRPr="006D10F5" w:rsidRDefault="00DA4A48" w:rsidP="00DA4A48">
            <w:pPr>
              <w:rPr>
                <w:sz w:val="20"/>
                <w:szCs w:val="20"/>
              </w:rPr>
            </w:pPr>
            <w:bookmarkStart w:id="39" w:name="RES_29"/>
            <w:r w:rsidRPr="006D10F5">
              <w:rPr>
                <w:rFonts w:hint="cs"/>
                <w:sz w:val="20"/>
                <w:szCs w:val="20"/>
                <w:rtl/>
                <w:lang w:bidi="ar-EG"/>
              </w:rPr>
              <w:t>ال</w:t>
            </w:r>
            <w:r w:rsidRPr="006D10F5">
              <w:rPr>
                <w:sz w:val="20"/>
                <w:szCs w:val="20"/>
                <w:rtl/>
                <w:lang w:bidi="ar-EG"/>
              </w:rPr>
              <w:t>ق</w:t>
            </w:r>
            <w:r w:rsidRPr="006D10F5">
              <w:rPr>
                <w:rFonts w:hint="cs"/>
                <w:sz w:val="20"/>
                <w:szCs w:val="20"/>
                <w:rtl/>
                <w:lang w:bidi="ar-EG"/>
              </w:rPr>
              <w:t>ـ</w:t>
            </w:r>
            <w:r w:rsidRPr="006D10F5">
              <w:rPr>
                <w:sz w:val="20"/>
                <w:szCs w:val="20"/>
                <w:rtl/>
                <w:lang w:bidi="ar-EG"/>
              </w:rPr>
              <w:t xml:space="preserve">رار </w:t>
            </w:r>
            <w:r w:rsidRPr="006D10F5">
              <w:rPr>
                <w:sz w:val="20"/>
                <w:szCs w:val="20"/>
                <w:lang w:val="en-GB"/>
              </w:rPr>
              <w:t>29</w:t>
            </w:r>
            <w:r w:rsidRPr="006D10F5">
              <w:rPr>
                <w:rFonts w:hint="cs"/>
                <w:sz w:val="20"/>
                <w:szCs w:val="20"/>
                <w:rtl/>
                <w:lang w:bidi="ar-EG"/>
              </w:rPr>
              <w:t xml:space="preserve"> </w:t>
            </w:r>
            <w:r w:rsidRPr="006D10F5">
              <w:rPr>
                <w:sz w:val="20"/>
                <w:szCs w:val="20"/>
                <w:lang w:bidi="ar-EG"/>
              </w:rPr>
              <w:t>-</w:t>
            </w:r>
            <w:bookmarkStart w:id="40" w:name="_Toc219803526"/>
            <w:bookmarkStart w:id="41" w:name="_Toc349551560"/>
            <w:bookmarkEnd w:id="39"/>
            <w:r w:rsidRPr="006D10F5">
              <w:rPr>
                <w:rFonts w:hint="cs"/>
                <w:sz w:val="20"/>
                <w:szCs w:val="20"/>
                <w:rtl/>
                <w:lang w:bidi="ar-EG"/>
              </w:rPr>
              <w:t xml:space="preserve"> </w:t>
            </w:r>
            <w:r w:rsidRPr="006D10F5">
              <w:rPr>
                <w:sz w:val="20"/>
                <w:szCs w:val="20"/>
                <w:rtl/>
                <w:lang w:bidi="ar-EG"/>
              </w:rPr>
              <w:t>إجراءات النداء البديلة على شبكات الاتصالات الدولية</w:t>
            </w:r>
            <w:bookmarkEnd w:id="40"/>
            <w:bookmarkEnd w:id="41"/>
          </w:p>
        </w:tc>
        <w:tc>
          <w:tcPr>
            <w:tcW w:w="2201" w:type="dxa"/>
          </w:tcPr>
          <w:p w14:paraId="6573898C"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Wurges</w:t>
            </w:r>
            <w:proofErr w:type="spellEnd"/>
            <w:r w:rsidRPr="006D10F5">
              <w:rPr>
                <w:sz w:val="20"/>
                <w:szCs w:val="20"/>
              </w:rPr>
              <w:t xml:space="preserve"> (F)</w:t>
            </w:r>
          </w:p>
          <w:p w14:paraId="1C70B14E" w14:textId="77777777" w:rsidR="00DA4A48" w:rsidRPr="006D10F5" w:rsidRDefault="00DA4A48" w:rsidP="00BC54D2">
            <w:pPr>
              <w:rPr>
                <w:sz w:val="20"/>
                <w:szCs w:val="20"/>
              </w:rPr>
            </w:pPr>
            <w:r w:rsidRPr="006D10F5">
              <w:rPr>
                <w:sz w:val="20"/>
                <w:szCs w:val="20"/>
              </w:rPr>
              <w:t>Phil Rushton (G)</w:t>
            </w:r>
          </w:p>
          <w:p w14:paraId="2A4EB0F7" w14:textId="77777777" w:rsidR="00DA4A48" w:rsidRPr="006D10F5" w:rsidRDefault="00DA4A48" w:rsidP="00BC54D2">
            <w:pPr>
              <w:rPr>
                <w:sz w:val="20"/>
                <w:szCs w:val="20"/>
              </w:rPr>
            </w:pPr>
            <w:r w:rsidRPr="006D10F5">
              <w:rPr>
                <w:sz w:val="20"/>
                <w:szCs w:val="20"/>
              </w:rPr>
              <w:lastRenderedPageBreak/>
              <w:t>Tony Holmes (G)</w:t>
            </w:r>
          </w:p>
        </w:tc>
        <w:tc>
          <w:tcPr>
            <w:tcW w:w="2887" w:type="dxa"/>
            <w:shd w:val="clear" w:color="auto" w:fill="auto"/>
          </w:tcPr>
          <w:p w14:paraId="27E7ACFA" w14:textId="77777777" w:rsidR="00DA4A48" w:rsidRPr="006D10F5" w:rsidRDefault="00DB5D89" w:rsidP="00BC54D2">
            <w:pPr>
              <w:rPr>
                <w:sz w:val="20"/>
                <w:szCs w:val="20"/>
              </w:rPr>
            </w:pPr>
            <w:hyperlink r:id="rId54" w:history="1">
              <w:r w:rsidR="00DA4A48" w:rsidRPr="006D10F5">
                <w:rPr>
                  <w:rStyle w:val="Hyperlink"/>
                  <w:sz w:val="20"/>
                  <w:szCs w:val="20"/>
                </w:rPr>
                <w:t>dominique.wurges@orange.com</w:t>
              </w:r>
            </w:hyperlink>
            <w:r w:rsidR="00DA4A48" w:rsidRPr="006D10F5">
              <w:rPr>
                <w:sz w:val="20"/>
                <w:szCs w:val="20"/>
              </w:rPr>
              <w:t xml:space="preserve"> </w:t>
            </w:r>
          </w:p>
          <w:p w14:paraId="7DE3C3F7" w14:textId="77777777" w:rsidR="00DA4A48" w:rsidRPr="006D10F5" w:rsidRDefault="00DB5D89" w:rsidP="00BC54D2">
            <w:pPr>
              <w:rPr>
                <w:sz w:val="20"/>
                <w:szCs w:val="20"/>
              </w:rPr>
            </w:pPr>
            <w:hyperlink r:id="rId55" w:history="1">
              <w:r w:rsidR="00DA4A48" w:rsidRPr="006D10F5">
                <w:rPr>
                  <w:rStyle w:val="Hyperlink"/>
                  <w:sz w:val="20"/>
                  <w:szCs w:val="20"/>
                </w:rPr>
                <w:t>philrushton@rcc-uk.uk</w:t>
              </w:r>
            </w:hyperlink>
            <w:r w:rsidR="00DA4A48" w:rsidRPr="006D10F5">
              <w:rPr>
                <w:sz w:val="20"/>
                <w:szCs w:val="20"/>
              </w:rPr>
              <w:t xml:space="preserve"> </w:t>
            </w:r>
          </w:p>
          <w:p w14:paraId="25E1D012" w14:textId="77777777" w:rsidR="00DA4A48" w:rsidRPr="006D10F5" w:rsidRDefault="00DB5D89" w:rsidP="00BC54D2">
            <w:pPr>
              <w:rPr>
                <w:sz w:val="20"/>
                <w:szCs w:val="20"/>
              </w:rPr>
            </w:pPr>
            <w:hyperlink r:id="rId56" w:history="1">
              <w:r w:rsidR="00DA4A48" w:rsidRPr="006D10F5">
                <w:rPr>
                  <w:rStyle w:val="Hyperlink"/>
                  <w:sz w:val="20"/>
                  <w:szCs w:val="20"/>
                </w:rPr>
                <w:t>tonyarholmes@btinternet.com</w:t>
              </w:r>
            </w:hyperlink>
            <w:r w:rsidR="00DA4A48" w:rsidRPr="006D10F5">
              <w:rPr>
                <w:sz w:val="20"/>
                <w:szCs w:val="20"/>
              </w:rPr>
              <w:t xml:space="preserve"> </w:t>
            </w:r>
          </w:p>
        </w:tc>
      </w:tr>
      <w:tr w:rsidR="00DA4A48" w:rsidRPr="00066475" w14:paraId="16CECE14" w14:textId="77777777" w:rsidTr="006D10F5">
        <w:tc>
          <w:tcPr>
            <w:tcW w:w="986" w:type="dxa"/>
          </w:tcPr>
          <w:p w14:paraId="6040AB1F" w14:textId="77777777" w:rsidR="00DA4A48" w:rsidRPr="006D10F5" w:rsidRDefault="00DA4A48" w:rsidP="00BC54D2">
            <w:pPr>
              <w:rPr>
                <w:sz w:val="20"/>
                <w:szCs w:val="20"/>
              </w:rPr>
            </w:pPr>
            <w:r w:rsidRPr="006D10F5">
              <w:rPr>
                <w:sz w:val="20"/>
                <w:szCs w:val="20"/>
              </w:rPr>
              <w:lastRenderedPageBreak/>
              <w:t>ECP 28</w:t>
            </w:r>
          </w:p>
        </w:tc>
        <w:tc>
          <w:tcPr>
            <w:tcW w:w="3555" w:type="dxa"/>
          </w:tcPr>
          <w:p w14:paraId="2BF1A0A6" w14:textId="572D35E4" w:rsidR="00DA4A48" w:rsidRPr="006D10F5" w:rsidRDefault="002302F7" w:rsidP="002302F7">
            <w:pPr>
              <w:rPr>
                <w:sz w:val="20"/>
                <w:szCs w:val="20"/>
              </w:rPr>
            </w:pPr>
            <w:bookmarkStart w:id="42" w:name="_Toc349551603"/>
            <w:bookmarkStart w:id="43" w:name="RES_61"/>
            <w:r w:rsidRPr="006D10F5">
              <w:rPr>
                <w:rFonts w:hint="cs"/>
                <w:sz w:val="20"/>
                <w:szCs w:val="20"/>
                <w:rtl/>
                <w:lang w:bidi="ar-EG"/>
              </w:rPr>
              <w:t>ال</w:t>
            </w:r>
            <w:r w:rsidRPr="006D10F5">
              <w:rPr>
                <w:sz w:val="20"/>
                <w:szCs w:val="20"/>
                <w:rtl/>
                <w:lang w:bidi="ar-EG"/>
              </w:rPr>
              <w:t>ق</w:t>
            </w:r>
            <w:r w:rsidRPr="006D10F5">
              <w:rPr>
                <w:rFonts w:hint="cs"/>
                <w:sz w:val="20"/>
                <w:szCs w:val="20"/>
                <w:rtl/>
                <w:lang w:bidi="ar-EG"/>
              </w:rPr>
              <w:t>ـ</w:t>
            </w:r>
            <w:r w:rsidRPr="006D10F5">
              <w:rPr>
                <w:sz w:val="20"/>
                <w:szCs w:val="20"/>
                <w:rtl/>
                <w:lang w:bidi="ar-EG"/>
              </w:rPr>
              <w:t xml:space="preserve">رار </w:t>
            </w:r>
            <w:r w:rsidRPr="006D10F5">
              <w:rPr>
                <w:sz w:val="20"/>
                <w:szCs w:val="20"/>
                <w:lang w:val="en-GB"/>
              </w:rPr>
              <w:t>61</w:t>
            </w:r>
            <w:r w:rsidRPr="006D10F5">
              <w:rPr>
                <w:rFonts w:hint="cs"/>
                <w:sz w:val="20"/>
                <w:szCs w:val="20"/>
                <w:rtl/>
                <w:lang w:bidi="ar-EG"/>
              </w:rPr>
              <w:t xml:space="preserve"> </w:t>
            </w:r>
            <w:bookmarkEnd w:id="42"/>
            <w:r w:rsidRPr="006D10F5">
              <w:rPr>
                <w:rFonts w:hint="cs"/>
                <w:sz w:val="20"/>
                <w:szCs w:val="20"/>
                <w:rtl/>
                <w:lang w:bidi="ar-EG"/>
              </w:rPr>
              <w:t xml:space="preserve">- </w:t>
            </w:r>
            <w:bookmarkStart w:id="44" w:name="_Toc349551604"/>
            <w:bookmarkStart w:id="45" w:name="_Toc476751136"/>
            <w:bookmarkEnd w:id="43"/>
            <w:r w:rsidRPr="006D10F5">
              <w:rPr>
                <w:rFonts w:hint="cs"/>
                <w:sz w:val="20"/>
                <w:szCs w:val="20"/>
                <w:rtl/>
                <w:lang w:bidi="ar-EG"/>
              </w:rPr>
              <w:t>مواجهة ومكافحة اختطاف وسوء استعمال موارد الترقيم الدولية للاتصالات</w:t>
            </w:r>
            <w:bookmarkEnd w:id="44"/>
            <w:bookmarkEnd w:id="45"/>
          </w:p>
        </w:tc>
        <w:tc>
          <w:tcPr>
            <w:tcW w:w="2201" w:type="dxa"/>
          </w:tcPr>
          <w:p w14:paraId="6FACD8B8"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Wurges</w:t>
            </w:r>
            <w:proofErr w:type="spellEnd"/>
            <w:r w:rsidRPr="006D10F5">
              <w:rPr>
                <w:sz w:val="20"/>
                <w:szCs w:val="20"/>
              </w:rPr>
              <w:t xml:space="preserve"> (F)</w:t>
            </w:r>
          </w:p>
          <w:p w14:paraId="5502F192" w14:textId="77777777" w:rsidR="00DA4A48" w:rsidRPr="006D10F5" w:rsidRDefault="00DA4A48" w:rsidP="00BC54D2">
            <w:pPr>
              <w:rPr>
                <w:sz w:val="20"/>
                <w:szCs w:val="20"/>
              </w:rPr>
            </w:pPr>
            <w:r w:rsidRPr="006D10F5">
              <w:rPr>
                <w:sz w:val="20"/>
                <w:szCs w:val="20"/>
              </w:rPr>
              <w:t>Phil Rushton (G)</w:t>
            </w:r>
          </w:p>
          <w:p w14:paraId="6CFA4913" w14:textId="77777777" w:rsidR="00DA4A48" w:rsidRPr="006D10F5" w:rsidRDefault="00DA4A48" w:rsidP="00BC54D2">
            <w:pPr>
              <w:rPr>
                <w:sz w:val="20"/>
                <w:szCs w:val="20"/>
              </w:rPr>
            </w:pPr>
            <w:r w:rsidRPr="006D10F5">
              <w:rPr>
                <w:sz w:val="20"/>
                <w:szCs w:val="20"/>
              </w:rPr>
              <w:t>Tony Holmes (G)</w:t>
            </w:r>
          </w:p>
        </w:tc>
        <w:tc>
          <w:tcPr>
            <w:tcW w:w="2887" w:type="dxa"/>
            <w:shd w:val="clear" w:color="auto" w:fill="auto"/>
          </w:tcPr>
          <w:p w14:paraId="58D25257" w14:textId="77777777" w:rsidR="00DA4A48" w:rsidRPr="006D10F5" w:rsidRDefault="00DB5D89" w:rsidP="00BC54D2">
            <w:pPr>
              <w:rPr>
                <w:sz w:val="20"/>
                <w:szCs w:val="20"/>
              </w:rPr>
            </w:pPr>
            <w:hyperlink r:id="rId57" w:history="1">
              <w:r w:rsidR="00DA4A48" w:rsidRPr="006D10F5">
                <w:rPr>
                  <w:rStyle w:val="Hyperlink"/>
                  <w:sz w:val="20"/>
                  <w:szCs w:val="20"/>
                </w:rPr>
                <w:t>dominique.wurges@orange.com</w:t>
              </w:r>
            </w:hyperlink>
            <w:r w:rsidR="00DA4A48" w:rsidRPr="006D10F5">
              <w:rPr>
                <w:sz w:val="20"/>
                <w:szCs w:val="20"/>
              </w:rPr>
              <w:t xml:space="preserve"> </w:t>
            </w:r>
          </w:p>
          <w:p w14:paraId="17ADB7F0" w14:textId="77777777" w:rsidR="00DA4A48" w:rsidRPr="006D10F5" w:rsidRDefault="00DB5D89" w:rsidP="00BC54D2">
            <w:pPr>
              <w:rPr>
                <w:sz w:val="20"/>
                <w:szCs w:val="20"/>
              </w:rPr>
            </w:pPr>
            <w:hyperlink r:id="rId58" w:history="1">
              <w:r w:rsidR="00DA4A48" w:rsidRPr="006D10F5">
                <w:rPr>
                  <w:rStyle w:val="Hyperlink"/>
                  <w:sz w:val="20"/>
                  <w:szCs w:val="20"/>
                </w:rPr>
                <w:t>philrushton@rcc-uk.uk</w:t>
              </w:r>
            </w:hyperlink>
            <w:r w:rsidR="00DA4A48" w:rsidRPr="006D10F5">
              <w:rPr>
                <w:sz w:val="20"/>
                <w:szCs w:val="20"/>
              </w:rPr>
              <w:t xml:space="preserve"> </w:t>
            </w:r>
          </w:p>
          <w:p w14:paraId="7E762DFA" w14:textId="77777777" w:rsidR="00DA4A48" w:rsidRPr="006D10F5" w:rsidRDefault="00DB5D89" w:rsidP="00BC54D2">
            <w:pPr>
              <w:rPr>
                <w:sz w:val="20"/>
                <w:szCs w:val="20"/>
              </w:rPr>
            </w:pPr>
            <w:hyperlink r:id="rId59" w:history="1">
              <w:r w:rsidR="00DA4A48" w:rsidRPr="006D10F5">
                <w:rPr>
                  <w:rStyle w:val="Hyperlink"/>
                  <w:sz w:val="20"/>
                  <w:szCs w:val="20"/>
                </w:rPr>
                <w:t>tonyarholmes@btinternet.com</w:t>
              </w:r>
            </w:hyperlink>
            <w:r w:rsidR="00DA4A48" w:rsidRPr="006D10F5">
              <w:rPr>
                <w:sz w:val="20"/>
                <w:szCs w:val="20"/>
              </w:rPr>
              <w:t xml:space="preserve"> </w:t>
            </w:r>
          </w:p>
        </w:tc>
      </w:tr>
      <w:tr w:rsidR="00DA4A48" w:rsidRPr="00066475" w14:paraId="5B69990B" w14:textId="77777777" w:rsidTr="006D10F5">
        <w:tc>
          <w:tcPr>
            <w:tcW w:w="986" w:type="dxa"/>
          </w:tcPr>
          <w:p w14:paraId="16C48B4B" w14:textId="77777777" w:rsidR="00DA4A48" w:rsidRPr="006D10F5" w:rsidRDefault="00DA4A48" w:rsidP="00BC54D2">
            <w:pPr>
              <w:rPr>
                <w:sz w:val="20"/>
                <w:szCs w:val="20"/>
              </w:rPr>
            </w:pPr>
            <w:r w:rsidRPr="006D10F5">
              <w:rPr>
                <w:sz w:val="20"/>
                <w:szCs w:val="20"/>
              </w:rPr>
              <w:t>ECP 29</w:t>
            </w:r>
          </w:p>
        </w:tc>
        <w:tc>
          <w:tcPr>
            <w:tcW w:w="3555" w:type="dxa"/>
          </w:tcPr>
          <w:p w14:paraId="0D206E4D" w14:textId="215805FC" w:rsidR="00DA4A48" w:rsidRPr="006D10F5" w:rsidRDefault="002302F7" w:rsidP="002302F7">
            <w:pPr>
              <w:rPr>
                <w:spacing w:val="-4"/>
                <w:sz w:val="20"/>
                <w:szCs w:val="20"/>
              </w:rPr>
            </w:pPr>
            <w:bookmarkStart w:id="46" w:name="_Toc349551609"/>
            <w:bookmarkStart w:id="47" w:name="RES_65"/>
            <w:r w:rsidRPr="006D10F5">
              <w:rPr>
                <w:rFonts w:hint="cs"/>
                <w:spacing w:val="-4"/>
                <w:sz w:val="20"/>
                <w:szCs w:val="20"/>
                <w:rtl/>
                <w:lang w:bidi="ar-EG"/>
              </w:rPr>
              <w:t xml:space="preserve">القـرار </w:t>
            </w:r>
            <w:r w:rsidRPr="006D10F5">
              <w:rPr>
                <w:spacing w:val="-4"/>
                <w:sz w:val="20"/>
                <w:szCs w:val="20"/>
                <w:lang w:val="en-GB"/>
              </w:rPr>
              <w:t>65</w:t>
            </w:r>
            <w:r w:rsidRPr="006D10F5">
              <w:rPr>
                <w:rFonts w:hint="cs"/>
                <w:spacing w:val="-4"/>
                <w:sz w:val="20"/>
                <w:szCs w:val="20"/>
                <w:rtl/>
                <w:lang w:bidi="ar-EG"/>
              </w:rPr>
              <w:t xml:space="preserve"> </w:t>
            </w:r>
            <w:bookmarkEnd w:id="46"/>
            <w:r w:rsidRPr="006D10F5">
              <w:rPr>
                <w:rFonts w:hint="cs"/>
                <w:spacing w:val="-4"/>
                <w:sz w:val="20"/>
                <w:szCs w:val="20"/>
                <w:rtl/>
                <w:lang w:bidi="ar-EG"/>
              </w:rPr>
              <w:t xml:space="preserve">- </w:t>
            </w:r>
            <w:bookmarkStart w:id="48" w:name="_Toc219803561"/>
            <w:bookmarkStart w:id="49" w:name="_Toc349551610"/>
            <w:bookmarkEnd w:id="47"/>
            <w:r w:rsidRPr="006D10F5">
              <w:rPr>
                <w:rFonts w:hint="cs"/>
                <w:spacing w:val="-4"/>
                <w:sz w:val="20"/>
                <w:szCs w:val="20"/>
                <w:rtl/>
                <w:lang w:bidi="ar-EG"/>
              </w:rPr>
              <w:t>توفير معلومات رقم الطرف طالب النداء</w:t>
            </w:r>
            <w:bookmarkEnd w:id="48"/>
            <w:r w:rsidRPr="006D10F5">
              <w:rPr>
                <w:rFonts w:hint="cs"/>
                <w:spacing w:val="-4"/>
                <w:sz w:val="20"/>
                <w:szCs w:val="20"/>
                <w:rtl/>
                <w:lang w:bidi="ar-EG"/>
              </w:rPr>
              <w:t xml:space="preserve"> وتعرّف هوية الخط الطالب وتحديد منشأ </w:t>
            </w:r>
            <w:bookmarkEnd w:id="49"/>
            <w:r w:rsidRPr="006D10F5">
              <w:rPr>
                <w:rFonts w:hint="cs"/>
                <w:spacing w:val="-4"/>
                <w:sz w:val="20"/>
                <w:szCs w:val="20"/>
                <w:rtl/>
                <w:lang w:bidi="ar-EG"/>
              </w:rPr>
              <w:t>الاتصال</w:t>
            </w:r>
          </w:p>
        </w:tc>
        <w:tc>
          <w:tcPr>
            <w:tcW w:w="2201" w:type="dxa"/>
          </w:tcPr>
          <w:p w14:paraId="30344056" w14:textId="77777777" w:rsidR="00DA4A48" w:rsidRPr="006D10F5" w:rsidRDefault="00DA4A48" w:rsidP="00BC54D2">
            <w:pPr>
              <w:rPr>
                <w:sz w:val="20"/>
                <w:szCs w:val="20"/>
              </w:rPr>
            </w:pPr>
            <w:r w:rsidRPr="006D10F5">
              <w:rPr>
                <w:sz w:val="20"/>
                <w:szCs w:val="20"/>
              </w:rPr>
              <w:t xml:space="preserve">Dominique </w:t>
            </w:r>
            <w:proofErr w:type="spellStart"/>
            <w:r w:rsidRPr="006D10F5">
              <w:rPr>
                <w:sz w:val="20"/>
                <w:szCs w:val="20"/>
              </w:rPr>
              <w:t>Wurges</w:t>
            </w:r>
            <w:proofErr w:type="spellEnd"/>
            <w:r w:rsidRPr="006D10F5">
              <w:rPr>
                <w:sz w:val="20"/>
                <w:szCs w:val="20"/>
              </w:rPr>
              <w:t xml:space="preserve"> (F) </w:t>
            </w:r>
          </w:p>
          <w:sdt>
            <w:sdtPr>
              <w:rPr>
                <w:sz w:val="20"/>
                <w:szCs w:val="20"/>
                <w:rtl/>
              </w:rPr>
              <w:tag w:val="goog_rdk_129"/>
              <w:id w:val="2141848443"/>
            </w:sdtPr>
            <w:sdtEndPr/>
            <w:sdtContent>
              <w:p w14:paraId="5F94FE34" w14:textId="77777777" w:rsidR="00DA4A48" w:rsidRPr="006D10F5" w:rsidRDefault="00DB5D89" w:rsidP="00BC54D2">
                <w:pPr>
                  <w:rPr>
                    <w:sz w:val="20"/>
                    <w:szCs w:val="20"/>
                  </w:rPr>
                </w:pPr>
                <w:sdt>
                  <w:sdtPr>
                    <w:rPr>
                      <w:sz w:val="20"/>
                      <w:szCs w:val="20"/>
                      <w:rtl/>
                    </w:rPr>
                    <w:tag w:val="goog_rdk_128"/>
                    <w:id w:val="115418186"/>
                  </w:sdtPr>
                  <w:sdtEndPr/>
                  <w:sdtContent>
                    <w:r w:rsidR="00DA4A48" w:rsidRPr="006D10F5">
                      <w:rPr>
                        <w:sz w:val="20"/>
                        <w:szCs w:val="20"/>
                      </w:rPr>
                      <w:t>Phil Rushton (G)</w:t>
                    </w:r>
                  </w:sdtContent>
                </w:sdt>
              </w:p>
            </w:sdtContent>
          </w:sdt>
          <w:p w14:paraId="71E8FE5C" w14:textId="77777777" w:rsidR="00DA4A48" w:rsidRPr="006D10F5" w:rsidRDefault="00DB5D89" w:rsidP="00BC54D2">
            <w:pPr>
              <w:rPr>
                <w:sz w:val="20"/>
                <w:szCs w:val="20"/>
              </w:rPr>
            </w:pPr>
            <w:sdt>
              <w:sdtPr>
                <w:rPr>
                  <w:sz w:val="20"/>
                  <w:szCs w:val="20"/>
                  <w:rtl/>
                </w:rPr>
                <w:tag w:val="goog_rdk_130"/>
                <w:id w:val="-1098720910"/>
              </w:sdtPr>
              <w:sdtEndPr/>
              <w:sdtContent>
                <w:r w:rsidR="00DA4A48" w:rsidRPr="006D10F5">
                  <w:rPr>
                    <w:sz w:val="20"/>
                    <w:szCs w:val="20"/>
                  </w:rPr>
                  <w:t>Tony Holmes (G)</w:t>
                </w:r>
              </w:sdtContent>
            </w:sdt>
          </w:p>
        </w:tc>
        <w:tc>
          <w:tcPr>
            <w:tcW w:w="2887" w:type="dxa"/>
            <w:shd w:val="clear" w:color="auto" w:fill="auto"/>
          </w:tcPr>
          <w:p w14:paraId="1272F7BA" w14:textId="77777777" w:rsidR="00DA4A48" w:rsidRPr="006D10F5" w:rsidRDefault="00DB5D89" w:rsidP="00BC54D2">
            <w:pPr>
              <w:rPr>
                <w:sz w:val="20"/>
                <w:szCs w:val="20"/>
              </w:rPr>
            </w:pPr>
            <w:hyperlink r:id="rId60" w:history="1">
              <w:r w:rsidR="00DA4A48" w:rsidRPr="006D10F5">
                <w:rPr>
                  <w:rStyle w:val="Hyperlink"/>
                  <w:sz w:val="20"/>
                  <w:szCs w:val="20"/>
                </w:rPr>
                <w:t>dominique.wurges@orange.com</w:t>
              </w:r>
            </w:hyperlink>
          </w:p>
          <w:sdt>
            <w:sdtPr>
              <w:rPr>
                <w:sz w:val="20"/>
                <w:szCs w:val="20"/>
                <w:rtl/>
              </w:rPr>
              <w:tag w:val="goog_rdk_134"/>
              <w:id w:val="-1672024853"/>
            </w:sdtPr>
            <w:sdtEndPr/>
            <w:sdtContent>
              <w:p w14:paraId="5F96480D" w14:textId="77777777" w:rsidR="00DA4A48" w:rsidRPr="006D10F5" w:rsidRDefault="00DB5D89" w:rsidP="00BC54D2">
                <w:pPr>
                  <w:rPr>
                    <w:sz w:val="20"/>
                    <w:szCs w:val="20"/>
                  </w:rPr>
                </w:pPr>
                <w:sdt>
                  <w:sdtPr>
                    <w:rPr>
                      <w:sz w:val="20"/>
                      <w:szCs w:val="20"/>
                      <w:rtl/>
                    </w:rPr>
                    <w:tag w:val="goog_rdk_133"/>
                    <w:id w:val="1294251814"/>
                  </w:sdtPr>
                  <w:sdtEndPr/>
                  <w:sdtContent>
                    <w:hyperlink r:id="rId61" w:history="1">
                      <w:r w:rsidR="00DA4A48" w:rsidRPr="006D10F5">
                        <w:rPr>
                          <w:rStyle w:val="Hyperlink"/>
                          <w:sz w:val="20"/>
                          <w:szCs w:val="20"/>
                        </w:rPr>
                        <w:t>philrushton@rcc-uk.uk</w:t>
                      </w:r>
                    </w:hyperlink>
                    <w:r w:rsidR="00DA4A48" w:rsidRPr="006D10F5">
                      <w:rPr>
                        <w:sz w:val="20"/>
                        <w:szCs w:val="20"/>
                      </w:rPr>
                      <w:t xml:space="preserve"> </w:t>
                    </w:r>
                  </w:sdtContent>
                </w:sdt>
              </w:p>
            </w:sdtContent>
          </w:sdt>
          <w:p w14:paraId="2356FE61" w14:textId="77777777" w:rsidR="00DA4A48" w:rsidRPr="006D10F5" w:rsidRDefault="00DB5D89" w:rsidP="00BC54D2">
            <w:pPr>
              <w:rPr>
                <w:sz w:val="20"/>
                <w:szCs w:val="20"/>
              </w:rPr>
            </w:pPr>
            <w:sdt>
              <w:sdtPr>
                <w:rPr>
                  <w:sz w:val="20"/>
                  <w:szCs w:val="20"/>
                  <w:rtl/>
                </w:rPr>
                <w:tag w:val="goog_rdk_135"/>
                <w:id w:val="1733199506"/>
              </w:sdtPr>
              <w:sdtEndPr/>
              <w:sdtContent>
                <w:hyperlink r:id="rId62" w:history="1">
                  <w:r w:rsidR="00DA4A48" w:rsidRPr="006D10F5">
                    <w:rPr>
                      <w:rStyle w:val="Hyperlink"/>
                      <w:sz w:val="20"/>
                      <w:szCs w:val="20"/>
                    </w:rPr>
                    <w:t>tonyarholmes@btinternet.com</w:t>
                  </w:r>
                </w:hyperlink>
                <w:r w:rsidR="00DA4A48" w:rsidRPr="006D10F5">
                  <w:rPr>
                    <w:sz w:val="20"/>
                    <w:szCs w:val="20"/>
                  </w:rPr>
                  <w:t xml:space="preserve"> </w:t>
                </w:r>
              </w:sdtContent>
            </w:sdt>
            <w:r w:rsidR="00DA4A48" w:rsidRPr="006D10F5">
              <w:rPr>
                <w:sz w:val="20"/>
                <w:szCs w:val="20"/>
              </w:rPr>
              <w:t xml:space="preserve"> </w:t>
            </w:r>
          </w:p>
        </w:tc>
      </w:tr>
      <w:tr w:rsidR="00DA4A48" w:rsidRPr="00066475" w14:paraId="7EBD884D" w14:textId="77777777" w:rsidTr="006D10F5">
        <w:tc>
          <w:tcPr>
            <w:tcW w:w="986" w:type="dxa"/>
          </w:tcPr>
          <w:p w14:paraId="7D21119C" w14:textId="77777777" w:rsidR="00DA4A48" w:rsidRPr="006D10F5" w:rsidRDefault="00DA4A48" w:rsidP="00BC54D2">
            <w:pPr>
              <w:rPr>
                <w:sz w:val="20"/>
                <w:szCs w:val="20"/>
              </w:rPr>
            </w:pPr>
            <w:r w:rsidRPr="006D10F5">
              <w:rPr>
                <w:sz w:val="20"/>
                <w:szCs w:val="20"/>
              </w:rPr>
              <w:t>ECP 30</w:t>
            </w:r>
          </w:p>
        </w:tc>
        <w:tc>
          <w:tcPr>
            <w:tcW w:w="3555" w:type="dxa"/>
          </w:tcPr>
          <w:p w14:paraId="78AD8CF9" w14:textId="6D8ADFF3" w:rsidR="00DA4A48" w:rsidRPr="006D10F5" w:rsidRDefault="00735BED" w:rsidP="00735BED">
            <w:pPr>
              <w:rPr>
                <w:sz w:val="20"/>
                <w:szCs w:val="20"/>
              </w:rPr>
            </w:pPr>
            <w:bookmarkStart w:id="50" w:name="_Toc219795406"/>
            <w:bookmarkStart w:id="51" w:name="_Toc348952930"/>
            <w:bookmarkStart w:id="52" w:name="_Toc349551547"/>
            <w:r w:rsidRPr="006D10F5">
              <w:rPr>
                <w:rFonts w:hint="cs"/>
                <w:sz w:val="20"/>
                <w:szCs w:val="20"/>
                <w:rtl/>
                <w:lang w:bidi="ar-EG"/>
              </w:rPr>
              <w:t>ال</w:t>
            </w:r>
            <w:r w:rsidRPr="006D10F5">
              <w:rPr>
                <w:sz w:val="20"/>
                <w:szCs w:val="20"/>
                <w:rtl/>
                <w:lang w:bidi="ar-EG"/>
              </w:rPr>
              <w:t>ق</w:t>
            </w:r>
            <w:r w:rsidRPr="006D10F5">
              <w:rPr>
                <w:rFonts w:hint="cs"/>
                <w:sz w:val="20"/>
                <w:szCs w:val="20"/>
                <w:rtl/>
                <w:lang w:bidi="ar-EG"/>
              </w:rPr>
              <w:t>ـ</w:t>
            </w:r>
            <w:r w:rsidRPr="006D10F5">
              <w:rPr>
                <w:sz w:val="20"/>
                <w:szCs w:val="20"/>
                <w:rtl/>
                <w:lang w:bidi="ar-EG"/>
              </w:rPr>
              <w:t xml:space="preserve">رار </w:t>
            </w:r>
            <w:r w:rsidRPr="006D10F5">
              <w:rPr>
                <w:sz w:val="20"/>
                <w:szCs w:val="20"/>
                <w:lang w:val="en-GB"/>
              </w:rPr>
              <w:t>2</w:t>
            </w:r>
            <w:bookmarkEnd w:id="50"/>
            <w:r w:rsidRPr="006D10F5">
              <w:rPr>
                <w:rFonts w:hint="cs"/>
                <w:sz w:val="20"/>
                <w:szCs w:val="20"/>
                <w:rtl/>
                <w:lang w:bidi="ar-EG"/>
              </w:rPr>
              <w:t xml:space="preserve"> </w:t>
            </w:r>
            <w:bookmarkEnd w:id="51"/>
            <w:bookmarkEnd w:id="52"/>
            <w:r w:rsidRPr="006D10F5">
              <w:rPr>
                <w:rFonts w:hint="cs"/>
                <w:sz w:val="20"/>
                <w:szCs w:val="20"/>
                <w:rtl/>
                <w:lang w:bidi="ar-EG"/>
              </w:rPr>
              <w:t xml:space="preserve">- </w:t>
            </w:r>
            <w:r w:rsidRPr="006D10F5">
              <w:rPr>
                <w:rFonts w:hint="cs"/>
                <w:sz w:val="20"/>
                <w:szCs w:val="20"/>
                <w:rtl/>
              </w:rPr>
              <w:t>مسؤوليات لجان دراسات قطاع تقييس الاتصالات واختصاصاتها</w:t>
            </w:r>
          </w:p>
        </w:tc>
        <w:tc>
          <w:tcPr>
            <w:tcW w:w="2201" w:type="dxa"/>
          </w:tcPr>
          <w:p w14:paraId="35061DAD"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Redwin</w:t>
            </w:r>
            <w:proofErr w:type="spellEnd"/>
            <w:r w:rsidRPr="006D10F5">
              <w:rPr>
                <w:sz w:val="20"/>
                <w:szCs w:val="20"/>
              </w:rPr>
              <w:t xml:space="preserve"> (G)</w:t>
            </w:r>
          </w:p>
        </w:tc>
        <w:tc>
          <w:tcPr>
            <w:tcW w:w="2887" w:type="dxa"/>
            <w:shd w:val="clear" w:color="auto" w:fill="auto"/>
          </w:tcPr>
          <w:p w14:paraId="46AD3B02" w14:textId="77777777" w:rsidR="00DA4A48" w:rsidRPr="006D10F5" w:rsidRDefault="00DB5D89" w:rsidP="00BC54D2">
            <w:pPr>
              <w:rPr>
                <w:sz w:val="20"/>
                <w:szCs w:val="20"/>
              </w:rPr>
            </w:pPr>
            <w:sdt>
              <w:sdtPr>
                <w:rPr>
                  <w:sz w:val="20"/>
                  <w:szCs w:val="20"/>
                  <w:rtl/>
                </w:rPr>
                <w:tag w:val="goog_rdk_142"/>
                <w:id w:val="664981124"/>
              </w:sdtPr>
              <w:sdtEndPr/>
              <w:sdtContent>
                <w:hyperlink r:id="rId63" w:history="1">
                  <w:r w:rsidR="00DA4A48" w:rsidRPr="006D10F5">
                    <w:rPr>
                      <w:rStyle w:val="Hyperlink"/>
                      <w:sz w:val="20"/>
                      <w:szCs w:val="20"/>
                    </w:rPr>
                    <w:t>paul.redwin@dcms.gov.uk</w:t>
                  </w:r>
                </w:hyperlink>
              </w:sdtContent>
            </w:sdt>
            <w:sdt>
              <w:sdtPr>
                <w:rPr>
                  <w:sz w:val="20"/>
                  <w:szCs w:val="20"/>
                  <w:rtl/>
                </w:rPr>
                <w:tag w:val="goog_rdk_143"/>
                <w:id w:val="-137034163"/>
              </w:sdtPr>
              <w:sdtEndPr/>
              <w:sdtContent>
                <w:r w:rsidR="00DA4A48" w:rsidRPr="006D10F5">
                  <w:rPr>
                    <w:sz w:val="20"/>
                    <w:szCs w:val="20"/>
                  </w:rPr>
                  <w:t xml:space="preserve"> </w:t>
                </w:r>
              </w:sdtContent>
            </w:sdt>
          </w:p>
        </w:tc>
      </w:tr>
      <w:tr w:rsidR="00DA4A48" w:rsidRPr="00066475" w14:paraId="5ADBF601" w14:textId="77777777" w:rsidTr="006D10F5">
        <w:tc>
          <w:tcPr>
            <w:tcW w:w="986" w:type="dxa"/>
          </w:tcPr>
          <w:p w14:paraId="4822E43D" w14:textId="77777777" w:rsidR="00DA4A48" w:rsidRPr="006D10F5" w:rsidRDefault="00DA4A48" w:rsidP="00BC54D2">
            <w:pPr>
              <w:rPr>
                <w:sz w:val="20"/>
                <w:szCs w:val="20"/>
              </w:rPr>
            </w:pPr>
            <w:r w:rsidRPr="006D10F5">
              <w:rPr>
                <w:sz w:val="20"/>
                <w:szCs w:val="20"/>
              </w:rPr>
              <w:t>ECP 31</w:t>
            </w:r>
          </w:p>
        </w:tc>
        <w:tc>
          <w:tcPr>
            <w:tcW w:w="3555" w:type="dxa"/>
          </w:tcPr>
          <w:p w14:paraId="7D9AD225" w14:textId="69EF971C" w:rsidR="00DA4A48" w:rsidRPr="006D10F5" w:rsidRDefault="00735BED" w:rsidP="00735BED">
            <w:pPr>
              <w:rPr>
                <w:sz w:val="20"/>
                <w:szCs w:val="20"/>
              </w:rPr>
            </w:pPr>
            <w:bookmarkStart w:id="53" w:name="RES_98"/>
            <w:r w:rsidRPr="006D10F5">
              <w:rPr>
                <w:rFonts w:hint="cs"/>
                <w:sz w:val="20"/>
                <w:szCs w:val="20"/>
                <w:rtl/>
                <w:lang w:bidi="ar-EG"/>
              </w:rPr>
              <w:t xml:space="preserve">القرار </w:t>
            </w:r>
            <w:r w:rsidRPr="006D10F5">
              <w:rPr>
                <w:sz w:val="20"/>
                <w:szCs w:val="20"/>
                <w:lang w:val="en-GB"/>
              </w:rPr>
              <w:t>98</w:t>
            </w:r>
            <w:r w:rsidRPr="006D10F5">
              <w:rPr>
                <w:rFonts w:hint="cs"/>
                <w:sz w:val="20"/>
                <w:szCs w:val="20"/>
                <w:rtl/>
                <w:lang w:bidi="ar-EG"/>
              </w:rPr>
              <w:t xml:space="preserve"> (المراجَع في الحمامات، </w:t>
            </w:r>
            <w:r w:rsidRPr="006D10F5">
              <w:rPr>
                <w:sz w:val="20"/>
                <w:szCs w:val="20"/>
                <w:lang w:val="en-GB"/>
              </w:rPr>
              <w:t>2016</w:t>
            </w:r>
            <w:r w:rsidRPr="006D10F5">
              <w:rPr>
                <w:rFonts w:hint="cs"/>
                <w:sz w:val="20"/>
                <w:szCs w:val="20"/>
                <w:rtl/>
                <w:lang w:bidi="ar-EG"/>
              </w:rPr>
              <w:t xml:space="preserve">) - </w:t>
            </w:r>
            <w:bookmarkStart w:id="54" w:name="_Toc476751169"/>
            <w:bookmarkEnd w:id="53"/>
            <w:r w:rsidRPr="006D10F5">
              <w:rPr>
                <w:rFonts w:hint="cs"/>
                <w:sz w:val="20"/>
                <w:szCs w:val="20"/>
                <w:rtl/>
              </w:rPr>
              <w:t>تعزيز تقييس إنترنت الأشياء والمدن والمجتمعات الذكية من أجل التنمية العالمية</w:t>
            </w:r>
            <w:bookmarkEnd w:id="54"/>
          </w:p>
        </w:tc>
        <w:tc>
          <w:tcPr>
            <w:tcW w:w="2201" w:type="dxa"/>
          </w:tcPr>
          <w:p w14:paraId="377CDB6A"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Blaker</w:t>
            </w:r>
            <w:proofErr w:type="spellEnd"/>
            <w:r w:rsidRPr="006D10F5">
              <w:rPr>
                <w:sz w:val="20"/>
                <w:szCs w:val="20"/>
              </w:rPr>
              <w:t xml:space="preserve"> (G)</w:t>
            </w:r>
          </w:p>
        </w:tc>
        <w:tc>
          <w:tcPr>
            <w:tcW w:w="2887" w:type="dxa"/>
            <w:shd w:val="clear" w:color="auto" w:fill="auto"/>
          </w:tcPr>
          <w:p w14:paraId="4BFA42A8" w14:textId="77777777" w:rsidR="00DA4A48" w:rsidRPr="006D10F5" w:rsidRDefault="00DB5D89" w:rsidP="00BC54D2">
            <w:pPr>
              <w:rPr>
                <w:sz w:val="20"/>
                <w:szCs w:val="20"/>
              </w:rPr>
            </w:pPr>
            <w:hyperlink r:id="rId64">
              <w:r w:rsidR="00DA4A48" w:rsidRPr="006D10F5">
                <w:rPr>
                  <w:rStyle w:val="Hyperlink"/>
                  <w:sz w:val="20"/>
                  <w:szCs w:val="20"/>
                </w:rPr>
                <w:t>paul.blaker@dcms.gov.uk</w:t>
              </w:r>
            </w:hyperlink>
            <w:r w:rsidR="00DA4A48" w:rsidRPr="006D10F5">
              <w:rPr>
                <w:sz w:val="20"/>
                <w:szCs w:val="20"/>
              </w:rPr>
              <w:t xml:space="preserve"> </w:t>
            </w:r>
          </w:p>
        </w:tc>
      </w:tr>
      <w:tr w:rsidR="00DA4A48" w:rsidRPr="00066475" w14:paraId="4052A205" w14:textId="77777777" w:rsidTr="006D10F5">
        <w:tc>
          <w:tcPr>
            <w:tcW w:w="986" w:type="dxa"/>
          </w:tcPr>
          <w:p w14:paraId="43796F70" w14:textId="77777777" w:rsidR="00DA4A48" w:rsidRPr="006D10F5" w:rsidRDefault="00DA4A48" w:rsidP="00BC54D2">
            <w:pPr>
              <w:rPr>
                <w:sz w:val="20"/>
                <w:szCs w:val="20"/>
              </w:rPr>
            </w:pPr>
            <w:r w:rsidRPr="006D10F5">
              <w:rPr>
                <w:sz w:val="20"/>
                <w:szCs w:val="20"/>
              </w:rPr>
              <w:t>ECP 32</w:t>
            </w:r>
          </w:p>
        </w:tc>
        <w:tc>
          <w:tcPr>
            <w:tcW w:w="3555" w:type="dxa"/>
          </w:tcPr>
          <w:p w14:paraId="24B4E4D2" w14:textId="2D44D8A9" w:rsidR="00DA4A48" w:rsidRPr="006D10F5" w:rsidRDefault="00735BED" w:rsidP="00735BED">
            <w:pPr>
              <w:rPr>
                <w:sz w:val="20"/>
                <w:szCs w:val="20"/>
              </w:rPr>
            </w:pPr>
            <w:bookmarkStart w:id="55" w:name="RES_87"/>
            <w:r w:rsidRPr="006D10F5">
              <w:rPr>
                <w:rFonts w:hint="cs"/>
                <w:sz w:val="20"/>
                <w:szCs w:val="20"/>
                <w:rtl/>
                <w:lang w:bidi="ar-EG"/>
              </w:rPr>
              <w:t>ال</w:t>
            </w:r>
            <w:r w:rsidRPr="006D10F5">
              <w:rPr>
                <w:sz w:val="20"/>
                <w:szCs w:val="20"/>
                <w:rtl/>
                <w:lang w:bidi="ar-EG"/>
              </w:rPr>
              <w:t xml:space="preserve">قـرار </w:t>
            </w:r>
            <w:r w:rsidRPr="006D10F5">
              <w:rPr>
                <w:sz w:val="20"/>
                <w:szCs w:val="20"/>
                <w:lang w:val="en-GB"/>
              </w:rPr>
              <w:t>87</w:t>
            </w:r>
            <w:r w:rsidRPr="006D10F5">
              <w:rPr>
                <w:rFonts w:hint="cs"/>
                <w:sz w:val="20"/>
                <w:szCs w:val="20"/>
                <w:rtl/>
                <w:lang w:bidi="ar-EG"/>
              </w:rPr>
              <w:t xml:space="preserve"> (المراجَع في الحمامات، </w:t>
            </w:r>
            <w:r w:rsidRPr="006D10F5">
              <w:rPr>
                <w:sz w:val="20"/>
                <w:szCs w:val="20"/>
                <w:lang w:val="en-GB"/>
              </w:rPr>
              <w:t>2016</w:t>
            </w:r>
            <w:r w:rsidRPr="006D10F5">
              <w:rPr>
                <w:rFonts w:hint="cs"/>
                <w:sz w:val="20"/>
                <w:szCs w:val="20"/>
                <w:rtl/>
                <w:lang w:bidi="ar-EG"/>
              </w:rPr>
              <w:t xml:space="preserve">) - </w:t>
            </w:r>
            <w:bookmarkStart w:id="56" w:name="_Toc476751158"/>
            <w:bookmarkEnd w:id="55"/>
            <w:r w:rsidRPr="006D10F5">
              <w:rPr>
                <w:rFonts w:hint="cs"/>
                <w:sz w:val="20"/>
                <w:szCs w:val="20"/>
                <w:rtl/>
              </w:rPr>
              <w:t>مشاركة قطاع تقييس الاتصالات للاتحاد الدولي للاتصالات في استعراض لوائح الاتصالات الدولية ومراجعتها دورياً</w:t>
            </w:r>
            <w:bookmarkEnd w:id="56"/>
          </w:p>
        </w:tc>
        <w:tc>
          <w:tcPr>
            <w:tcW w:w="2201" w:type="dxa"/>
          </w:tcPr>
          <w:p w14:paraId="4ABB0A8E" w14:textId="77777777" w:rsidR="00DA4A48" w:rsidRPr="006D10F5" w:rsidRDefault="00DA4A48" w:rsidP="00BC54D2">
            <w:pPr>
              <w:rPr>
                <w:sz w:val="20"/>
                <w:szCs w:val="20"/>
              </w:rPr>
            </w:pPr>
            <w:r w:rsidRPr="006D10F5">
              <w:rPr>
                <w:sz w:val="20"/>
                <w:szCs w:val="20"/>
              </w:rPr>
              <w:t xml:space="preserve">Simon van </w:t>
            </w:r>
            <w:proofErr w:type="spellStart"/>
            <w:r w:rsidRPr="006D10F5">
              <w:rPr>
                <w:sz w:val="20"/>
                <w:szCs w:val="20"/>
              </w:rPr>
              <w:t>Merkom</w:t>
            </w:r>
            <w:proofErr w:type="spellEnd"/>
            <w:r w:rsidRPr="006D10F5">
              <w:rPr>
                <w:sz w:val="20"/>
                <w:szCs w:val="20"/>
              </w:rPr>
              <w:t xml:space="preserve"> (NL)</w:t>
            </w:r>
          </w:p>
        </w:tc>
        <w:tc>
          <w:tcPr>
            <w:tcW w:w="2887" w:type="dxa"/>
            <w:shd w:val="clear" w:color="auto" w:fill="auto"/>
          </w:tcPr>
          <w:p w14:paraId="0490C142" w14:textId="77777777" w:rsidR="00DA4A48" w:rsidRPr="006D10F5" w:rsidRDefault="00DB5D89" w:rsidP="00BC54D2">
            <w:pPr>
              <w:rPr>
                <w:sz w:val="20"/>
                <w:szCs w:val="20"/>
              </w:rPr>
            </w:pPr>
            <w:hyperlink r:id="rId65" w:history="1">
              <w:r w:rsidR="00DA4A48" w:rsidRPr="006D10F5">
                <w:rPr>
                  <w:rStyle w:val="Hyperlink"/>
                  <w:sz w:val="20"/>
                  <w:szCs w:val="20"/>
                </w:rPr>
                <w:t>s.a.vanmerkom@minezk.nl</w:t>
              </w:r>
            </w:hyperlink>
            <w:r w:rsidR="00DA4A48" w:rsidRPr="006D10F5">
              <w:rPr>
                <w:sz w:val="20"/>
                <w:szCs w:val="20"/>
              </w:rPr>
              <w:t xml:space="preserve">  </w:t>
            </w:r>
          </w:p>
        </w:tc>
      </w:tr>
      <w:tr w:rsidR="00DA4A48" w:rsidRPr="00066475" w14:paraId="2F05E96A" w14:textId="77777777" w:rsidTr="006D10F5">
        <w:tc>
          <w:tcPr>
            <w:tcW w:w="986" w:type="dxa"/>
          </w:tcPr>
          <w:p w14:paraId="3D1E77A1" w14:textId="77777777" w:rsidR="00DA4A48" w:rsidRPr="006D10F5" w:rsidRDefault="00DA4A48" w:rsidP="00BC54D2">
            <w:pPr>
              <w:rPr>
                <w:sz w:val="20"/>
                <w:szCs w:val="20"/>
              </w:rPr>
            </w:pPr>
            <w:r w:rsidRPr="006D10F5">
              <w:rPr>
                <w:sz w:val="20"/>
                <w:szCs w:val="20"/>
              </w:rPr>
              <w:t>ECP 33</w:t>
            </w:r>
          </w:p>
        </w:tc>
        <w:tc>
          <w:tcPr>
            <w:tcW w:w="3555" w:type="dxa"/>
          </w:tcPr>
          <w:p w14:paraId="54E01ED9" w14:textId="541E16E1" w:rsidR="00DA4A48" w:rsidRPr="006D10F5" w:rsidRDefault="00735BED" w:rsidP="00735BED">
            <w:pPr>
              <w:rPr>
                <w:spacing w:val="-6"/>
                <w:sz w:val="20"/>
                <w:szCs w:val="20"/>
                <w:lang w:val="en-GB"/>
              </w:rPr>
            </w:pPr>
            <w:bookmarkStart w:id="57" w:name="RES_96"/>
            <w:r w:rsidRPr="006D10F5">
              <w:rPr>
                <w:rFonts w:hint="cs"/>
                <w:spacing w:val="-6"/>
                <w:sz w:val="20"/>
                <w:szCs w:val="20"/>
                <w:rtl/>
                <w:lang w:bidi="ar-EG"/>
              </w:rPr>
              <w:t>ال</w:t>
            </w:r>
            <w:r w:rsidRPr="006D10F5">
              <w:rPr>
                <w:spacing w:val="-6"/>
                <w:sz w:val="20"/>
                <w:szCs w:val="20"/>
                <w:rtl/>
                <w:lang w:bidi="ar-EG"/>
              </w:rPr>
              <w:t xml:space="preserve">قـرار </w:t>
            </w:r>
            <w:r w:rsidRPr="006D10F5">
              <w:rPr>
                <w:spacing w:val="-6"/>
                <w:sz w:val="20"/>
                <w:szCs w:val="20"/>
                <w:lang w:val="en-GB"/>
              </w:rPr>
              <w:t>96</w:t>
            </w:r>
            <w:r w:rsidRPr="006D10F5">
              <w:rPr>
                <w:rFonts w:hint="cs"/>
                <w:spacing w:val="-6"/>
                <w:sz w:val="20"/>
                <w:szCs w:val="20"/>
                <w:rtl/>
                <w:lang w:bidi="ar-EG"/>
              </w:rPr>
              <w:t xml:space="preserve"> - </w:t>
            </w:r>
            <w:bookmarkStart w:id="58" w:name="_Toc476751167"/>
            <w:bookmarkEnd w:id="57"/>
            <w:r w:rsidRPr="006D10F5">
              <w:rPr>
                <w:spacing w:val="-6"/>
                <w:sz w:val="20"/>
                <w:szCs w:val="20"/>
                <w:rtl/>
              </w:rPr>
              <w:t xml:space="preserve">دراسات قطاع تقييس </w:t>
            </w:r>
            <w:r w:rsidRPr="006D10F5">
              <w:rPr>
                <w:rFonts w:hint="cs"/>
                <w:spacing w:val="-6"/>
                <w:sz w:val="20"/>
                <w:szCs w:val="20"/>
                <w:rtl/>
                <w:lang w:bidi="ar-EG"/>
              </w:rPr>
              <w:t xml:space="preserve">الاتصالات في الاتحاد الدولي للاتصالات </w:t>
            </w:r>
            <w:r w:rsidRPr="006D10F5">
              <w:rPr>
                <w:spacing w:val="-6"/>
                <w:sz w:val="20"/>
                <w:szCs w:val="20"/>
                <w:rtl/>
              </w:rPr>
              <w:t>بشأن</w:t>
            </w:r>
            <w:r w:rsidRPr="006D10F5">
              <w:rPr>
                <w:rFonts w:hint="cs"/>
                <w:spacing w:val="-6"/>
                <w:sz w:val="20"/>
                <w:szCs w:val="20"/>
                <w:rtl/>
              </w:rPr>
              <w:t xml:space="preserve"> </w:t>
            </w:r>
            <w:r w:rsidRPr="006D10F5">
              <w:rPr>
                <w:spacing w:val="-6"/>
                <w:sz w:val="20"/>
                <w:szCs w:val="20"/>
                <w:rtl/>
              </w:rPr>
              <w:t>مكافحة أجهزة الاتصالات/تكنولوجيا المعلومات</w:t>
            </w:r>
            <w:r w:rsidRPr="006D10F5">
              <w:rPr>
                <w:rFonts w:hint="cs"/>
                <w:spacing w:val="-6"/>
                <w:sz w:val="20"/>
                <w:szCs w:val="20"/>
                <w:rtl/>
              </w:rPr>
              <w:t> </w:t>
            </w:r>
            <w:r w:rsidRPr="006D10F5">
              <w:rPr>
                <w:spacing w:val="-6"/>
                <w:sz w:val="20"/>
                <w:szCs w:val="20"/>
                <w:rtl/>
              </w:rPr>
              <w:t>والاتصالات</w:t>
            </w:r>
            <w:r w:rsidRPr="006D10F5">
              <w:rPr>
                <w:rFonts w:hint="cs"/>
                <w:spacing w:val="-6"/>
                <w:sz w:val="20"/>
                <w:szCs w:val="20"/>
                <w:rtl/>
              </w:rPr>
              <w:t xml:space="preserve"> </w:t>
            </w:r>
            <w:r w:rsidRPr="006D10F5">
              <w:rPr>
                <w:spacing w:val="-6"/>
                <w:sz w:val="20"/>
                <w:szCs w:val="20"/>
                <w:rtl/>
              </w:rPr>
              <w:t>الزائفة</w:t>
            </w:r>
            <w:bookmarkEnd w:id="58"/>
          </w:p>
        </w:tc>
        <w:tc>
          <w:tcPr>
            <w:tcW w:w="2201" w:type="dxa"/>
          </w:tcPr>
          <w:p w14:paraId="350C4FFC"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Blaker</w:t>
            </w:r>
            <w:proofErr w:type="spellEnd"/>
            <w:r w:rsidRPr="006D10F5">
              <w:rPr>
                <w:sz w:val="20"/>
                <w:szCs w:val="20"/>
              </w:rPr>
              <w:t xml:space="preserve"> (G)</w:t>
            </w:r>
          </w:p>
        </w:tc>
        <w:tc>
          <w:tcPr>
            <w:tcW w:w="2887" w:type="dxa"/>
            <w:shd w:val="clear" w:color="auto" w:fill="auto"/>
          </w:tcPr>
          <w:p w14:paraId="346558A1" w14:textId="77777777" w:rsidR="00DA4A48" w:rsidRPr="006D10F5" w:rsidRDefault="00DB5D89" w:rsidP="00BC54D2">
            <w:pPr>
              <w:rPr>
                <w:sz w:val="20"/>
                <w:szCs w:val="20"/>
              </w:rPr>
            </w:pPr>
            <w:hyperlink r:id="rId66" w:history="1">
              <w:r w:rsidR="00DA4A48" w:rsidRPr="006D10F5">
                <w:rPr>
                  <w:rStyle w:val="Hyperlink"/>
                  <w:sz w:val="20"/>
                  <w:szCs w:val="20"/>
                </w:rPr>
                <w:t>paul.blaker@dcms.gov.uk</w:t>
              </w:r>
            </w:hyperlink>
            <w:r w:rsidR="00DA4A48" w:rsidRPr="006D10F5">
              <w:rPr>
                <w:sz w:val="20"/>
                <w:szCs w:val="20"/>
              </w:rPr>
              <w:t xml:space="preserve"> </w:t>
            </w:r>
          </w:p>
        </w:tc>
      </w:tr>
      <w:tr w:rsidR="00DA4A48" w:rsidRPr="00066475" w14:paraId="2561E2E8" w14:textId="77777777" w:rsidTr="006D10F5">
        <w:tc>
          <w:tcPr>
            <w:tcW w:w="986" w:type="dxa"/>
          </w:tcPr>
          <w:p w14:paraId="10D84195" w14:textId="77777777" w:rsidR="00DA4A48" w:rsidRPr="006D10F5" w:rsidRDefault="00DA4A48" w:rsidP="00BC54D2">
            <w:pPr>
              <w:rPr>
                <w:sz w:val="20"/>
                <w:szCs w:val="20"/>
              </w:rPr>
            </w:pPr>
            <w:r w:rsidRPr="006D10F5">
              <w:rPr>
                <w:sz w:val="20"/>
                <w:szCs w:val="20"/>
              </w:rPr>
              <w:t>ECP 34</w:t>
            </w:r>
          </w:p>
        </w:tc>
        <w:tc>
          <w:tcPr>
            <w:tcW w:w="3555" w:type="dxa"/>
          </w:tcPr>
          <w:p w14:paraId="53589BD6" w14:textId="14E17D13" w:rsidR="00DA4A48" w:rsidRPr="006D10F5" w:rsidRDefault="00735BED" w:rsidP="00735BED">
            <w:pPr>
              <w:rPr>
                <w:spacing w:val="-6"/>
                <w:sz w:val="20"/>
                <w:szCs w:val="20"/>
              </w:rPr>
            </w:pPr>
            <w:bookmarkStart w:id="59" w:name="RES_97"/>
            <w:r w:rsidRPr="006D10F5">
              <w:rPr>
                <w:rFonts w:hint="cs"/>
                <w:spacing w:val="-6"/>
                <w:sz w:val="20"/>
                <w:szCs w:val="20"/>
                <w:rtl/>
                <w:lang w:bidi="ar-EG"/>
              </w:rPr>
              <w:t xml:space="preserve">القرار </w:t>
            </w:r>
            <w:r w:rsidRPr="006D10F5">
              <w:rPr>
                <w:spacing w:val="-6"/>
                <w:sz w:val="20"/>
                <w:szCs w:val="20"/>
                <w:lang w:val="en-GB"/>
              </w:rPr>
              <w:t>97</w:t>
            </w:r>
            <w:r w:rsidRPr="006D10F5">
              <w:rPr>
                <w:rFonts w:hint="cs"/>
                <w:spacing w:val="-6"/>
                <w:sz w:val="20"/>
                <w:szCs w:val="20"/>
                <w:rtl/>
                <w:lang w:bidi="ar-EG"/>
              </w:rPr>
              <w:t xml:space="preserve"> - </w:t>
            </w:r>
            <w:bookmarkStart w:id="60" w:name="_Toc476751168"/>
            <w:bookmarkEnd w:id="59"/>
            <w:r w:rsidRPr="006D10F5">
              <w:rPr>
                <w:rFonts w:hint="cs"/>
                <w:spacing w:val="-6"/>
                <w:sz w:val="20"/>
                <w:szCs w:val="20"/>
                <w:rtl/>
                <w:lang w:bidi="ar"/>
              </w:rPr>
              <w:t>مكافحة سرقة أجهزة الاتصالات المتنقلة</w:t>
            </w:r>
            <w:bookmarkEnd w:id="60"/>
          </w:p>
        </w:tc>
        <w:tc>
          <w:tcPr>
            <w:tcW w:w="2201" w:type="dxa"/>
          </w:tcPr>
          <w:p w14:paraId="095F4F1D" w14:textId="77777777" w:rsidR="00DA4A48" w:rsidRPr="006D10F5" w:rsidRDefault="00DA4A48" w:rsidP="00BC54D2">
            <w:pPr>
              <w:rPr>
                <w:sz w:val="20"/>
                <w:szCs w:val="20"/>
              </w:rPr>
            </w:pPr>
            <w:r w:rsidRPr="006D10F5">
              <w:rPr>
                <w:sz w:val="20"/>
                <w:szCs w:val="20"/>
              </w:rPr>
              <w:t xml:space="preserve">Paul </w:t>
            </w:r>
            <w:proofErr w:type="spellStart"/>
            <w:r w:rsidRPr="006D10F5">
              <w:rPr>
                <w:sz w:val="20"/>
                <w:szCs w:val="20"/>
              </w:rPr>
              <w:t>Blaker</w:t>
            </w:r>
            <w:proofErr w:type="spellEnd"/>
            <w:r w:rsidRPr="006D10F5">
              <w:rPr>
                <w:sz w:val="20"/>
                <w:szCs w:val="20"/>
              </w:rPr>
              <w:t xml:space="preserve"> (G)</w:t>
            </w:r>
          </w:p>
        </w:tc>
        <w:tc>
          <w:tcPr>
            <w:tcW w:w="2887" w:type="dxa"/>
            <w:shd w:val="clear" w:color="auto" w:fill="auto"/>
          </w:tcPr>
          <w:p w14:paraId="286AD45E" w14:textId="77777777" w:rsidR="00DA4A48" w:rsidRPr="006D10F5" w:rsidRDefault="00DB5D89" w:rsidP="00BC54D2">
            <w:pPr>
              <w:rPr>
                <w:sz w:val="20"/>
                <w:szCs w:val="20"/>
              </w:rPr>
            </w:pPr>
            <w:hyperlink r:id="rId67" w:history="1">
              <w:r w:rsidR="00DA4A48" w:rsidRPr="006D10F5">
                <w:rPr>
                  <w:rStyle w:val="Hyperlink"/>
                  <w:sz w:val="20"/>
                  <w:szCs w:val="20"/>
                </w:rPr>
                <w:t>paul.blaker@dcms.gov.uk</w:t>
              </w:r>
            </w:hyperlink>
          </w:p>
        </w:tc>
      </w:tr>
      <w:tr w:rsidR="00DA4A48" w:rsidRPr="00066475" w14:paraId="001B0B90" w14:textId="77777777" w:rsidTr="006D10F5">
        <w:tc>
          <w:tcPr>
            <w:tcW w:w="986" w:type="dxa"/>
          </w:tcPr>
          <w:p w14:paraId="374AA012" w14:textId="77777777" w:rsidR="00DA4A48" w:rsidRPr="006D10F5" w:rsidRDefault="00DA4A48" w:rsidP="00BC54D2">
            <w:pPr>
              <w:rPr>
                <w:sz w:val="20"/>
                <w:szCs w:val="20"/>
              </w:rPr>
            </w:pPr>
            <w:r w:rsidRPr="006D10F5">
              <w:rPr>
                <w:sz w:val="20"/>
                <w:szCs w:val="20"/>
              </w:rPr>
              <w:t>ECP 35</w:t>
            </w:r>
          </w:p>
        </w:tc>
        <w:tc>
          <w:tcPr>
            <w:tcW w:w="3555" w:type="dxa"/>
          </w:tcPr>
          <w:p w14:paraId="44EB9872" w14:textId="5F17E7A6" w:rsidR="00DA4A48" w:rsidRPr="006D10F5" w:rsidRDefault="0039048E" w:rsidP="00BC54D2">
            <w:pPr>
              <w:rPr>
                <w:sz w:val="20"/>
                <w:szCs w:val="20"/>
              </w:rPr>
            </w:pPr>
            <w:r w:rsidRPr="006D10F5">
              <w:rPr>
                <w:sz w:val="20"/>
                <w:szCs w:val="20"/>
                <w:rtl/>
              </w:rPr>
              <w:t>قرار جديد مقترح بشأن</w:t>
            </w:r>
            <w:r w:rsidR="00170B03" w:rsidRPr="006D10F5">
              <w:rPr>
                <w:rFonts w:hint="cs"/>
                <w:sz w:val="20"/>
                <w:szCs w:val="20"/>
                <w:rtl/>
              </w:rPr>
              <w:t xml:space="preserve"> المعايير التي يمكن للآلة</w:t>
            </w:r>
            <w:r w:rsidR="006D10F5">
              <w:rPr>
                <w:rFonts w:hint="eastAsia"/>
                <w:sz w:val="20"/>
                <w:szCs w:val="20"/>
                <w:rtl/>
              </w:rPr>
              <w:t> </w:t>
            </w:r>
            <w:r w:rsidR="00170B03" w:rsidRPr="006D10F5">
              <w:rPr>
                <w:rFonts w:hint="cs"/>
                <w:sz w:val="20"/>
                <w:szCs w:val="20"/>
                <w:rtl/>
              </w:rPr>
              <w:t>قراءتها</w:t>
            </w:r>
          </w:p>
        </w:tc>
        <w:tc>
          <w:tcPr>
            <w:tcW w:w="2201" w:type="dxa"/>
          </w:tcPr>
          <w:p w14:paraId="1D443950" w14:textId="77777777" w:rsidR="00DA4A48" w:rsidRPr="006D10F5" w:rsidRDefault="00DA4A48" w:rsidP="00BC54D2">
            <w:pPr>
              <w:rPr>
                <w:sz w:val="20"/>
                <w:szCs w:val="20"/>
              </w:rPr>
            </w:pPr>
            <w:r w:rsidRPr="006D10F5">
              <w:rPr>
                <w:sz w:val="20"/>
                <w:szCs w:val="20"/>
              </w:rPr>
              <w:t>Oliver Chapman (G)</w:t>
            </w:r>
          </w:p>
        </w:tc>
        <w:tc>
          <w:tcPr>
            <w:tcW w:w="2887" w:type="dxa"/>
            <w:shd w:val="clear" w:color="auto" w:fill="auto"/>
          </w:tcPr>
          <w:p w14:paraId="5D577B1E" w14:textId="77777777" w:rsidR="00DA4A48" w:rsidRPr="006D10F5" w:rsidRDefault="00DB5D89" w:rsidP="00BC54D2">
            <w:pPr>
              <w:rPr>
                <w:sz w:val="20"/>
                <w:szCs w:val="20"/>
              </w:rPr>
            </w:pPr>
            <w:hyperlink r:id="rId68" w:history="1">
              <w:r w:rsidR="00DA4A48" w:rsidRPr="006D10F5">
                <w:rPr>
                  <w:rStyle w:val="Hyperlink"/>
                  <w:sz w:val="20"/>
                  <w:szCs w:val="20"/>
                </w:rPr>
                <w:t>Oliver.Chapman@ofcom.org.uk</w:t>
              </w:r>
            </w:hyperlink>
            <w:r w:rsidR="00DA4A48" w:rsidRPr="006D10F5">
              <w:rPr>
                <w:sz w:val="20"/>
                <w:szCs w:val="20"/>
              </w:rPr>
              <w:t xml:space="preserve"> </w:t>
            </w:r>
          </w:p>
        </w:tc>
      </w:tr>
    </w:tbl>
    <w:p w14:paraId="237D9451" w14:textId="77777777" w:rsidR="00735BED" w:rsidRDefault="00735BED" w:rsidP="008614B8">
      <w:pPr>
        <w:rPr>
          <w:rtl/>
          <w:lang w:bidi="ar-EG"/>
        </w:rPr>
        <w:sectPr w:rsidR="00735BED" w:rsidSect="004D4AE6">
          <w:headerReference w:type="even" r:id="rId69"/>
          <w:headerReference w:type="default" r:id="rId70"/>
          <w:footerReference w:type="default" r:id="rId71"/>
          <w:footerReference w:type="first" r:id="rId72"/>
          <w:pgSz w:w="11907" w:h="16834" w:code="9"/>
          <w:pgMar w:top="1418" w:right="1134" w:bottom="1134" w:left="1134" w:header="567" w:footer="567" w:gutter="0"/>
          <w:cols w:space="720"/>
          <w:titlePg/>
          <w:bidi/>
          <w:rtlGutter/>
        </w:sectPr>
      </w:pPr>
    </w:p>
    <w:p w14:paraId="41540293" w14:textId="77777777" w:rsidR="00735BED" w:rsidRPr="003B0774" w:rsidRDefault="00735BED" w:rsidP="00735BED">
      <w:pPr>
        <w:pStyle w:val="AnnexNo"/>
        <w:rPr>
          <w:rtl/>
        </w:rPr>
      </w:pPr>
      <w:r w:rsidRPr="003B0774">
        <w:rPr>
          <w:rFonts w:hint="cs"/>
          <w:rtl/>
        </w:rPr>
        <w:lastRenderedPageBreak/>
        <w:t xml:space="preserve">الملحـق </w:t>
      </w:r>
      <w:r w:rsidRPr="003B0774">
        <w:rPr>
          <w:lang w:bidi="ar-SA"/>
        </w:rPr>
        <w:t>2</w:t>
      </w:r>
    </w:p>
    <w:p w14:paraId="28A44767" w14:textId="747766C1" w:rsidR="00AA6EF1" w:rsidRDefault="00735BED" w:rsidP="00735BED">
      <w:pPr>
        <w:pStyle w:val="Annextitle"/>
        <w:rPr>
          <w:rtl/>
        </w:rPr>
      </w:pPr>
      <w:r w:rsidRPr="00572786">
        <w:rPr>
          <w:rFonts w:hint="cs"/>
          <w:rtl/>
        </w:rPr>
        <w:t xml:space="preserve">قائمة الدول الأعضاء الموقعة على المقترحات الأوروبية المشتركة </w:t>
      </w:r>
      <w:r w:rsidRPr="00572786">
        <w:t>(ECP)</w:t>
      </w:r>
      <w:r w:rsidRPr="00572786">
        <w:rPr>
          <w:rFonts w:hint="cs"/>
          <w:rtl/>
        </w:rPr>
        <w:t xml:space="preserve"> المقدمة إلى الجمعية العالمية لتقييس الاتصالات </w:t>
      </w:r>
      <w:r w:rsidRPr="00572786">
        <w:t>(WTSA-20)</w:t>
      </w:r>
    </w:p>
    <w:tbl>
      <w:tblPr>
        <w:bidiVisual/>
        <w:tblW w:w="5000" w:type="pct"/>
        <w:jc w:val="center"/>
        <w:tblLayout w:type="fixed"/>
        <w:tblLook w:val="0000" w:firstRow="0" w:lastRow="0" w:firstColumn="0" w:lastColumn="0" w:noHBand="0" w:noVBand="0"/>
      </w:tblPr>
      <w:tblGrid>
        <w:gridCol w:w="932"/>
        <w:gridCol w:w="434"/>
        <w:gridCol w:w="434"/>
        <w:gridCol w:w="434"/>
        <w:gridCol w:w="434"/>
        <w:gridCol w:w="434"/>
        <w:gridCol w:w="434"/>
        <w:gridCol w:w="434"/>
        <w:gridCol w:w="434"/>
        <w:gridCol w:w="433"/>
        <w:gridCol w:w="434"/>
        <w:gridCol w:w="434"/>
        <w:gridCol w:w="434"/>
        <w:gridCol w:w="434"/>
        <w:gridCol w:w="434"/>
        <w:gridCol w:w="434"/>
        <w:gridCol w:w="434"/>
        <w:gridCol w:w="434"/>
        <w:gridCol w:w="433"/>
        <w:gridCol w:w="434"/>
        <w:gridCol w:w="434"/>
        <w:gridCol w:w="434"/>
        <w:gridCol w:w="434"/>
        <w:gridCol w:w="434"/>
        <w:gridCol w:w="434"/>
        <w:gridCol w:w="434"/>
        <w:gridCol w:w="433"/>
        <w:gridCol w:w="434"/>
        <w:gridCol w:w="434"/>
        <w:gridCol w:w="434"/>
        <w:gridCol w:w="434"/>
        <w:gridCol w:w="434"/>
        <w:gridCol w:w="434"/>
        <w:gridCol w:w="434"/>
        <w:gridCol w:w="434"/>
      </w:tblGrid>
      <w:tr w:rsidR="00735BED" w:rsidRPr="00A31CE6" w14:paraId="67B911FE" w14:textId="77777777" w:rsidTr="00735BED">
        <w:trPr>
          <w:trHeight w:val="20"/>
          <w:tblHeader/>
          <w:jc w:val="center"/>
        </w:trPr>
        <w:tc>
          <w:tcPr>
            <w:tcW w:w="841" w:type="dxa"/>
            <w:tcBorders>
              <w:top w:val="single" w:sz="4" w:space="0" w:color="000000"/>
              <w:left w:val="single" w:sz="8" w:space="0" w:color="000000"/>
              <w:bottom w:val="single" w:sz="8" w:space="0" w:color="000000"/>
              <w:right w:val="nil"/>
            </w:tcBorders>
            <w:vAlign w:val="bottom"/>
          </w:tcPr>
          <w:p w14:paraId="4FD8D7D4" w14:textId="051534B5" w:rsidR="00735BED" w:rsidRPr="00A31CE6" w:rsidRDefault="00735BED" w:rsidP="00BC54D2">
            <w:pPr>
              <w:spacing w:before="0"/>
              <w:jc w:val="center"/>
              <w:rPr>
                <w:b/>
                <w:sz w:val="16"/>
                <w:szCs w:val="16"/>
              </w:rPr>
            </w:pPr>
            <w:r w:rsidRPr="00A31CE6">
              <w:rPr>
                <w:rFonts w:hint="cs"/>
                <w:bCs/>
                <w:sz w:val="16"/>
                <w:szCs w:val="16"/>
                <w:rtl/>
                <w:lang w:val="sv-SE" w:eastAsia="sv-SE"/>
              </w:rPr>
              <w:t>رقم المقترح الأوروبي المشترك</w:t>
            </w:r>
          </w:p>
        </w:tc>
        <w:tc>
          <w:tcPr>
            <w:tcW w:w="391" w:type="dxa"/>
            <w:tcBorders>
              <w:top w:val="single" w:sz="4" w:space="0" w:color="000000"/>
              <w:left w:val="single" w:sz="8" w:space="0" w:color="000000"/>
              <w:bottom w:val="single" w:sz="8" w:space="0" w:color="000000"/>
              <w:right w:val="nil"/>
            </w:tcBorders>
          </w:tcPr>
          <w:p w14:paraId="4CDCAE1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4" w:space="0" w:color="000000"/>
              <w:left w:val="single" w:sz="8" w:space="0" w:color="000000"/>
              <w:bottom w:val="single" w:sz="8" w:space="0" w:color="000000"/>
              <w:right w:val="nil"/>
            </w:tcBorders>
          </w:tcPr>
          <w:p w14:paraId="490F8C89" w14:textId="77777777" w:rsidR="00735BED" w:rsidRPr="00A31CE6" w:rsidRDefault="00735BED" w:rsidP="00BC54D2">
            <w:pPr>
              <w:spacing w:before="0"/>
              <w:jc w:val="center"/>
              <w:rPr>
                <w:b/>
                <w:sz w:val="16"/>
                <w:szCs w:val="16"/>
              </w:rPr>
            </w:pPr>
            <w:r w:rsidRPr="00A31CE6">
              <w:rPr>
                <w:b/>
                <w:sz w:val="16"/>
                <w:szCs w:val="16"/>
              </w:rPr>
              <w:t>2</w:t>
            </w:r>
          </w:p>
        </w:tc>
        <w:tc>
          <w:tcPr>
            <w:tcW w:w="392" w:type="dxa"/>
            <w:tcBorders>
              <w:top w:val="single" w:sz="4" w:space="0" w:color="000000"/>
              <w:left w:val="single" w:sz="8" w:space="0" w:color="000000"/>
              <w:bottom w:val="single" w:sz="8" w:space="0" w:color="000000"/>
              <w:right w:val="single" w:sz="4" w:space="0" w:color="000000"/>
            </w:tcBorders>
          </w:tcPr>
          <w:p w14:paraId="748F37FC" w14:textId="77777777" w:rsidR="00735BED" w:rsidRPr="00A31CE6" w:rsidRDefault="00735BED" w:rsidP="00BC54D2">
            <w:pPr>
              <w:spacing w:before="0"/>
              <w:jc w:val="center"/>
              <w:rPr>
                <w:b/>
                <w:sz w:val="16"/>
                <w:szCs w:val="16"/>
              </w:rPr>
            </w:pPr>
            <w:r w:rsidRPr="00A31CE6">
              <w:rPr>
                <w:b/>
                <w:sz w:val="16"/>
                <w:szCs w:val="16"/>
              </w:rPr>
              <w:t>3</w:t>
            </w:r>
          </w:p>
        </w:tc>
        <w:tc>
          <w:tcPr>
            <w:tcW w:w="392" w:type="dxa"/>
            <w:tcBorders>
              <w:top w:val="single" w:sz="4" w:space="0" w:color="000000"/>
              <w:left w:val="single" w:sz="4" w:space="0" w:color="000000"/>
              <w:bottom w:val="single" w:sz="8" w:space="0" w:color="000000"/>
              <w:right w:val="single" w:sz="4" w:space="0" w:color="000000"/>
            </w:tcBorders>
          </w:tcPr>
          <w:p w14:paraId="3563C50B" w14:textId="77777777" w:rsidR="00735BED" w:rsidRPr="00A31CE6" w:rsidRDefault="00735BED" w:rsidP="00BC54D2">
            <w:pPr>
              <w:spacing w:before="0"/>
              <w:jc w:val="center"/>
              <w:rPr>
                <w:b/>
                <w:sz w:val="16"/>
                <w:szCs w:val="16"/>
              </w:rPr>
            </w:pPr>
            <w:r w:rsidRPr="00A31CE6">
              <w:rPr>
                <w:b/>
                <w:sz w:val="16"/>
                <w:szCs w:val="16"/>
              </w:rPr>
              <w:t>4</w:t>
            </w:r>
          </w:p>
        </w:tc>
        <w:tc>
          <w:tcPr>
            <w:tcW w:w="392" w:type="dxa"/>
            <w:tcBorders>
              <w:top w:val="single" w:sz="4" w:space="0" w:color="000000"/>
              <w:left w:val="single" w:sz="4" w:space="0" w:color="000000"/>
              <w:bottom w:val="single" w:sz="8" w:space="0" w:color="000000"/>
              <w:right w:val="single" w:sz="4" w:space="0" w:color="000000"/>
            </w:tcBorders>
          </w:tcPr>
          <w:p w14:paraId="4F8B12A2" w14:textId="77777777" w:rsidR="00735BED" w:rsidRPr="00A31CE6" w:rsidRDefault="00735BED" w:rsidP="00BC54D2">
            <w:pPr>
              <w:spacing w:before="0"/>
              <w:jc w:val="center"/>
              <w:rPr>
                <w:b/>
                <w:sz w:val="16"/>
                <w:szCs w:val="16"/>
              </w:rPr>
            </w:pPr>
            <w:r w:rsidRPr="00A31CE6">
              <w:rPr>
                <w:b/>
                <w:sz w:val="16"/>
                <w:szCs w:val="16"/>
              </w:rPr>
              <w:t>5</w:t>
            </w:r>
          </w:p>
        </w:tc>
        <w:tc>
          <w:tcPr>
            <w:tcW w:w="392" w:type="dxa"/>
            <w:tcBorders>
              <w:top w:val="single" w:sz="4" w:space="0" w:color="000000"/>
              <w:left w:val="single" w:sz="4" w:space="0" w:color="000000"/>
              <w:bottom w:val="single" w:sz="8" w:space="0" w:color="000000"/>
              <w:right w:val="single" w:sz="4" w:space="0" w:color="000000"/>
            </w:tcBorders>
          </w:tcPr>
          <w:p w14:paraId="2556B050" w14:textId="77777777" w:rsidR="00735BED" w:rsidRPr="00A31CE6" w:rsidRDefault="00735BED" w:rsidP="00BC54D2">
            <w:pPr>
              <w:spacing w:before="0"/>
              <w:jc w:val="center"/>
              <w:rPr>
                <w:b/>
                <w:sz w:val="16"/>
                <w:szCs w:val="16"/>
              </w:rPr>
            </w:pPr>
            <w:r w:rsidRPr="00A31CE6">
              <w:rPr>
                <w:b/>
                <w:sz w:val="16"/>
                <w:szCs w:val="16"/>
              </w:rPr>
              <w:t>6</w:t>
            </w:r>
          </w:p>
        </w:tc>
        <w:tc>
          <w:tcPr>
            <w:tcW w:w="392" w:type="dxa"/>
            <w:tcBorders>
              <w:top w:val="single" w:sz="4" w:space="0" w:color="000000"/>
              <w:left w:val="single" w:sz="4" w:space="0" w:color="000000"/>
              <w:bottom w:val="single" w:sz="8" w:space="0" w:color="000000"/>
              <w:right w:val="single" w:sz="4" w:space="0" w:color="000000"/>
            </w:tcBorders>
          </w:tcPr>
          <w:p w14:paraId="09B6B047" w14:textId="77777777" w:rsidR="00735BED" w:rsidRPr="00A31CE6" w:rsidRDefault="00735BED" w:rsidP="00BC54D2">
            <w:pPr>
              <w:spacing w:before="0"/>
              <w:jc w:val="center"/>
              <w:rPr>
                <w:b/>
                <w:sz w:val="16"/>
                <w:szCs w:val="16"/>
              </w:rPr>
            </w:pPr>
            <w:r w:rsidRPr="00A31CE6">
              <w:rPr>
                <w:b/>
                <w:sz w:val="16"/>
                <w:szCs w:val="16"/>
              </w:rPr>
              <w:t>7</w:t>
            </w:r>
          </w:p>
        </w:tc>
        <w:tc>
          <w:tcPr>
            <w:tcW w:w="392" w:type="dxa"/>
            <w:tcBorders>
              <w:top w:val="single" w:sz="4" w:space="0" w:color="000000"/>
              <w:left w:val="single" w:sz="4" w:space="0" w:color="000000"/>
              <w:bottom w:val="single" w:sz="8" w:space="0" w:color="000000"/>
              <w:right w:val="single" w:sz="4" w:space="0" w:color="000000"/>
            </w:tcBorders>
          </w:tcPr>
          <w:p w14:paraId="409544A6" w14:textId="77777777" w:rsidR="00735BED" w:rsidRPr="00A31CE6" w:rsidRDefault="00735BED" w:rsidP="00BC54D2">
            <w:pPr>
              <w:spacing w:before="0"/>
              <w:jc w:val="center"/>
              <w:rPr>
                <w:b/>
                <w:sz w:val="16"/>
                <w:szCs w:val="16"/>
              </w:rPr>
            </w:pPr>
            <w:r w:rsidRPr="00A31CE6">
              <w:rPr>
                <w:b/>
                <w:sz w:val="16"/>
                <w:szCs w:val="16"/>
              </w:rPr>
              <w:t>8</w:t>
            </w:r>
          </w:p>
        </w:tc>
        <w:tc>
          <w:tcPr>
            <w:tcW w:w="391" w:type="dxa"/>
            <w:tcBorders>
              <w:top w:val="single" w:sz="4" w:space="0" w:color="000000"/>
              <w:left w:val="single" w:sz="4" w:space="0" w:color="000000"/>
              <w:bottom w:val="single" w:sz="8" w:space="0" w:color="000000"/>
              <w:right w:val="single" w:sz="4" w:space="0" w:color="000000"/>
            </w:tcBorders>
          </w:tcPr>
          <w:p w14:paraId="39775844" w14:textId="77777777" w:rsidR="00735BED" w:rsidRPr="00A31CE6" w:rsidRDefault="00735BED" w:rsidP="00BC54D2">
            <w:pPr>
              <w:spacing w:before="0"/>
              <w:jc w:val="center"/>
              <w:rPr>
                <w:b/>
                <w:sz w:val="16"/>
                <w:szCs w:val="16"/>
              </w:rPr>
            </w:pPr>
            <w:r w:rsidRPr="00A31CE6">
              <w:rPr>
                <w:b/>
                <w:sz w:val="16"/>
                <w:szCs w:val="16"/>
              </w:rPr>
              <w:t>9</w:t>
            </w:r>
          </w:p>
        </w:tc>
        <w:tc>
          <w:tcPr>
            <w:tcW w:w="392" w:type="dxa"/>
            <w:tcBorders>
              <w:top w:val="single" w:sz="4" w:space="0" w:color="000000"/>
              <w:left w:val="single" w:sz="4" w:space="0" w:color="000000"/>
              <w:bottom w:val="single" w:sz="8" w:space="0" w:color="000000"/>
              <w:right w:val="single" w:sz="4" w:space="0" w:color="000000"/>
            </w:tcBorders>
          </w:tcPr>
          <w:p w14:paraId="3281F8E1" w14:textId="77777777" w:rsidR="00735BED" w:rsidRPr="00A31CE6" w:rsidRDefault="00735BED" w:rsidP="00BC54D2">
            <w:pPr>
              <w:spacing w:before="0"/>
              <w:jc w:val="center"/>
              <w:rPr>
                <w:b/>
                <w:sz w:val="16"/>
                <w:szCs w:val="16"/>
              </w:rPr>
            </w:pPr>
            <w:r w:rsidRPr="00A31CE6">
              <w:rPr>
                <w:b/>
                <w:sz w:val="16"/>
                <w:szCs w:val="16"/>
              </w:rPr>
              <w:t>10</w:t>
            </w:r>
          </w:p>
        </w:tc>
        <w:tc>
          <w:tcPr>
            <w:tcW w:w="392" w:type="dxa"/>
            <w:tcBorders>
              <w:top w:val="single" w:sz="4" w:space="0" w:color="000000"/>
              <w:left w:val="single" w:sz="4" w:space="0" w:color="000000"/>
              <w:bottom w:val="single" w:sz="8" w:space="0" w:color="000000"/>
              <w:right w:val="single" w:sz="4" w:space="0" w:color="000000"/>
            </w:tcBorders>
          </w:tcPr>
          <w:p w14:paraId="3F3590DA" w14:textId="77777777" w:rsidR="00735BED" w:rsidRPr="00A31CE6" w:rsidRDefault="00735BED" w:rsidP="00BC54D2">
            <w:pPr>
              <w:spacing w:before="0"/>
              <w:jc w:val="center"/>
              <w:rPr>
                <w:b/>
                <w:sz w:val="16"/>
                <w:szCs w:val="16"/>
              </w:rPr>
            </w:pPr>
            <w:r w:rsidRPr="00A31CE6">
              <w:rPr>
                <w:b/>
                <w:sz w:val="16"/>
                <w:szCs w:val="16"/>
              </w:rPr>
              <w:t>11</w:t>
            </w:r>
          </w:p>
        </w:tc>
        <w:tc>
          <w:tcPr>
            <w:tcW w:w="392" w:type="dxa"/>
            <w:tcBorders>
              <w:top w:val="single" w:sz="4" w:space="0" w:color="000000"/>
              <w:left w:val="single" w:sz="4" w:space="0" w:color="000000"/>
              <w:bottom w:val="single" w:sz="8" w:space="0" w:color="000000"/>
              <w:right w:val="single" w:sz="4" w:space="0" w:color="000000"/>
            </w:tcBorders>
          </w:tcPr>
          <w:p w14:paraId="0502CF1E" w14:textId="77777777" w:rsidR="00735BED" w:rsidRPr="00A31CE6" w:rsidRDefault="00735BED" w:rsidP="00BC54D2">
            <w:pPr>
              <w:spacing w:before="0"/>
              <w:jc w:val="center"/>
              <w:rPr>
                <w:b/>
                <w:sz w:val="16"/>
                <w:szCs w:val="16"/>
              </w:rPr>
            </w:pPr>
            <w:r w:rsidRPr="00A31CE6">
              <w:rPr>
                <w:b/>
                <w:sz w:val="16"/>
                <w:szCs w:val="16"/>
              </w:rPr>
              <w:t>12</w:t>
            </w:r>
          </w:p>
        </w:tc>
        <w:tc>
          <w:tcPr>
            <w:tcW w:w="392" w:type="dxa"/>
            <w:tcBorders>
              <w:top w:val="single" w:sz="4" w:space="0" w:color="000000"/>
              <w:left w:val="single" w:sz="4" w:space="0" w:color="000000"/>
              <w:bottom w:val="single" w:sz="8" w:space="0" w:color="000000"/>
              <w:right w:val="single" w:sz="4" w:space="0" w:color="000000"/>
            </w:tcBorders>
          </w:tcPr>
          <w:p w14:paraId="57D07628" w14:textId="77777777" w:rsidR="00735BED" w:rsidRPr="00A31CE6" w:rsidRDefault="00735BED" w:rsidP="00BC54D2">
            <w:pPr>
              <w:spacing w:before="0"/>
              <w:jc w:val="center"/>
              <w:rPr>
                <w:b/>
                <w:sz w:val="16"/>
                <w:szCs w:val="16"/>
              </w:rPr>
            </w:pPr>
            <w:r w:rsidRPr="00A31CE6">
              <w:rPr>
                <w:b/>
                <w:sz w:val="16"/>
                <w:szCs w:val="16"/>
              </w:rPr>
              <w:t>13</w:t>
            </w:r>
          </w:p>
        </w:tc>
        <w:tc>
          <w:tcPr>
            <w:tcW w:w="392" w:type="dxa"/>
            <w:tcBorders>
              <w:top w:val="single" w:sz="4" w:space="0" w:color="000000"/>
              <w:left w:val="single" w:sz="4" w:space="0" w:color="000000"/>
              <w:bottom w:val="single" w:sz="8" w:space="0" w:color="000000"/>
              <w:right w:val="single" w:sz="4" w:space="0" w:color="000000"/>
            </w:tcBorders>
          </w:tcPr>
          <w:p w14:paraId="7351C893" w14:textId="77777777" w:rsidR="00735BED" w:rsidRPr="00A31CE6" w:rsidRDefault="00735BED" w:rsidP="00BC54D2">
            <w:pPr>
              <w:spacing w:before="0"/>
              <w:jc w:val="center"/>
              <w:rPr>
                <w:b/>
                <w:sz w:val="16"/>
                <w:szCs w:val="16"/>
              </w:rPr>
            </w:pPr>
            <w:r w:rsidRPr="00A31CE6">
              <w:rPr>
                <w:b/>
                <w:sz w:val="16"/>
                <w:szCs w:val="16"/>
              </w:rPr>
              <w:t>15</w:t>
            </w:r>
          </w:p>
        </w:tc>
        <w:tc>
          <w:tcPr>
            <w:tcW w:w="392" w:type="dxa"/>
            <w:tcBorders>
              <w:top w:val="single" w:sz="4" w:space="0" w:color="000000"/>
              <w:left w:val="single" w:sz="4" w:space="0" w:color="000000"/>
              <w:bottom w:val="single" w:sz="8" w:space="0" w:color="000000"/>
              <w:right w:val="single" w:sz="4" w:space="0" w:color="000000"/>
            </w:tcBorders>
          </w:tcPr>
          <w:p w14:paraId="2388ACC2" w14:textId="77777777" w:rsidR="00735BED" w:rsidRPr="00A31CE6" w:rsidRDefault="00735BED" w:rsidP="00BC54D2">
            <w:pPr>
              <w:spacing w:before="0"/>
              <w:jc w:val="center"/>
              <w:rPr>
                <w:b/>
                <w:sz w:val="16"/>
                <w:szCs w:val="16"/>
              </w:rPr>
            </w:pPr>
            <w:r w:rsidRPr="00A31CE6">
              <w:rPr>
                <w:b/>
                <w:sz w:val="16"/>
                <w:szCs w:val="16"/>
              </w:rPr>
              <w:t>16</w:t>
            </w:r>
          </w:p>
        </w:tc>
        <w:tc>
          <w:tcPr>
            <w:tcW w:w="392" w:type="dxa"/>
            <w:tcBorders>
              <w:top w:val="single" w:sz="4" w:space="0" w:color="000000"/>
              <w:left w:val="single" w:sz="4" w:space="0" w:color="000000"/>
              <w:bottom w:val="single" w:sz="8" w:space="0" w:color="000000"/>
              <w:right w:val="single" w:sz="4" w:space="0" w:color="000000"/>
            </w:tcBorders>
          </w:tcPr>
          <w:p w14:paraId="4D5863F8" w14:textId="77777777" w:rsidR="00735BED" w:rsidRPr="00A31CE6" w:rsidRDefault="00735BED" w:rsidP="00BC54D2">
            <w:pPr>
              <w:spacing w:before="0"/>
              <w:jc w:val="center"/>
              <w:rPr>
                <w:b/>
                <w:sz w:val="16"/>
                <w:szCs w:val="16"/>
              </w:rPr>
            </w:pPr>
            <w:r w:rsidRPr="00A31CE6">
              <w:rPr>
                <w:b/>
                <w:sz w:val="16"/>
                <w:szCs w:val="16"/>
              </w:rPr>
              <w:t>17</w:t>
            </w:r>
          </w:p>
        </w:tc>
        <w:tc>
          <w:tcPr>
            <w:tcW w:w="392" w:type="dxa"/>
            <w:tcBorders>
              <w:top w:val="single" w:sz="4" w:space="0" w:color="000000"/>
              <w:left w:val="single" w:sz="4" w:space="0" w:color="000000"/>
              <w:bottom w:val="single" w:sz="8" w:space="0" w:color="000000"/>
              <w:right w:val="single" w:sz="4" w:space="0" w:color="000000"/>
            </w:tcBorders>
          </w:tcPr>
          <w:p w14:paraId="53000499" w14:textId="77777777" w:rsidR="00735BED" w:rsidRPr="00A31CE6" w:rsidRDefault="00735BED" w:rsidP="00BC54D2">
            <w:pPr>
              <w:spacing w:before="0"/>
              <w:jc w:val="center"/>
              <w:rPr>
                <w:b/>
                <w:sz w:val="16"/>
                <w:szCs w:val="16"/>
              </w:rPr>
            </w:pPr>
            <w:r w:rsidRPr="00A31CE6">
              <w:rPr>
                <w:b/>
                <w:sz w:val="16"/>
                <w:szCs w:val="16"/>
              </w:rPr>
              <w:t>18</w:t>
            </w:r>
          </w:p>
        </w:tc>
        <w:tc>
          <w:tcPr>
            <w:tcW w:w="391" w:type="dxa"/>
            <w:tcBorders>
              <w:top w:val="single" w:sz="4" w:space="0" w:color="000000"/>
              <w:left w:val="single" w:sz="4" w:space="0" w:color="000000"/>
              <w:bottom w:val="single" w:sz="8" w:space="0" w:color="000000"/>
              <w:right w:val="single" w:sz="4" w:space="0" w:color="000000"/>
            </w:tcBorders>
          </w:tcPr>
          <w:p w14:paraId="42BD43D0" w14:textId="77777777" w:rsidR="00735BED" w:rsidRPr="00A31CE6" w:rsidRDefault="00735BED" w:rsidP="00BC54D2">
            <w:pPr>
              <w:spacing w:before="0"/>
              <w:jc w:val="center"/>
              <w:rPr>
                <w:b/>
                <w:sz w:val="16"/>
                <w:szCs w:val="16"/>
              </w:rPr>
            </w:pPr>
            <w:r w:rsidRPr="00A31CE6">
              <w:rPr>
                <w:b/>
                <w:sz w:val="16"/>
                <w:szCs w:val="16"/>
              </w:rPr>
              <w:t>19</w:t>
            </w:r>
          </w:p>
        </w:tc>
        <w:tc>
          <w:tcPr>
            <w:tcW w:w="392" w:type="dxa"/>
            <w:tcBorders>
              <w:top w:val="single" w:sz="4" w:space="0" w:color="000000"/>
              <w:left w:val="single" w:sz="4" w:space="0" w:color="000000"/>
              <w:bottom w:val="single" w:sz="8" w:space="0" w:color="000000"/>
              <w:right w:val="single" w:sz="4" w:space="0" w:color="000000"/>
            </w:tcBorders>
          </w:tcPr>
          <w:p w14:paraId="71DF616B" w14:textId="77777777" w:rsidR="00735BED" w:rsidRPr="00A31CE6" w:rsidRDefault="00735BED" w:rsidP="00BC54D2">
            <w:pPr>
              <w:spacing w:before="0"/>
              <w:jc w:val="center"/>
              <w:rPr>
                <w:b/>
                <w:sz w:val="16"/>
                <w:szCs w:val="16"/>
              </w:rPr>
            </w:pPr>
            <w:r w:rsidRPr="00A31CE6">
              <w:rPr>
                <w:b/>
                <w:sz w:val="16"/>
                <w:szCs w:val="16"/>
              </w:rPr>
              <w:t>20</w:t>
            </w:r>
          </w:p>
        </w:tc>
        <w:tc>
          <w:tcPr>
            <w:tcW w:w="392" w:type="dxa"/>
            <w:tcBorders>
              <w:top w:val="single" w:sz="4" w:space="0" w:color="000000"/>
              <w:left w:val="single" w:sz="4" w:space="0" w:color="000000"/>
              <w:bottom w:val="single" w:sz="8" w:space="0" w:color="000000"/>
              <w:right w:val="single" w:sz="4" w:space="0" w:color="000000"/>
            </w:tcBorders>
          </w:tcPr>
          <w:p w14:paraId="21A9446D" w14:textId="77777777" w:rsidR="00735BED" w:rsidRPr="00A31CE6" w:rsidRDefault="00735BED" w:rsidP="00BC54D2">
            <w:pPr>
              <w:spacing w:before="0"/>
              <w:jc w:val="center"/>
              <w:rPr>
                <w:b/>
                <w:sz w:val="16"/>
                <w:szCs w:val="16"/>
              </w:rPr>
            </w:pPr>
            <w:r w:rsidRPr="00A31CE6">
              <w:rPr>
                <w:b/>
                <w:sz w:val="16"/>
                <w:szCs w:val="16"/>
              </w:rPr>
              <w:t>21</w:t>
            </w:r>
          </w:p>
        </w:tc>
        <w:tc>
          <w:tcPr>
            <w:tcW w:w="392" w:type="dxa"/>
            <w:tcBorders>
              <w:top w:val="single" w:sz="4" w:space="0" w:color="000000"/>
              <w:left w:val="single" w:sz="4" w:space="0" w:color="000000"/>
              <w:bottom w:val="single" w:sz="8" w:space="0" w:color="000000"/>
              <w:right w:val="single" w:sz="4" w:space="0" w:color="000000"/>
            </w:tcBorders>
          </w:tcPr>
          <w:p w14:paraId="75B2DB7E" w14:textId="77777777" w:rsidR="00735BED" w:rsidRPr="00A31CE6" w:rsidRDefault="00735BED" w:rsidP="00BC54D2">
            <w:pPr>
              <w:spacing w:before="0"/>
              <w:jc w:val="center"/>
              <w:rPr>
                <w:b/>
                <w:sz w:val="16"/>
                <w:szCs w:val="16"/>
              </w:rPr>
            </w:pPr>
            <w:r w:rsidRPr="00A31CE6">
              <w:rPr>
                <w:b/>
                <w:sz w:val="16"/>
                <w:szCs w:val="16"/>
              </w:rPr>
              <w:t>22</w:t>
            </w:r>
          </w:p>
        </w:tc>
        <w:tc>
          <w:tcPr>
            <w:tcW w:w="392" w:type="dxa"/>
            <w:tcBorders>
              <w:top w:val="single" w:sz="4" w:space="0" w:color="000000"/>
              <w:left w:val="single" w:sz="4" w:space="0" w:color="000000"/>
              <w:bottom w:val="single" w:sz="8" w:space="0" w:color="000000"/>
              <w:right w:val="single" w:sz="4" w:space="0" w:color="000000"/>
            </w:tcBorders>
          </w:tcPr>
          <w:p w14:paraId="699B5F11" w14:textId="77777777" w:rsidR="00735BED" w:rsidRPr="00A31CE6" w:rsidRDefault="00735BED" w:rsidP="00BC54D2">
            <w:pPr>
              <w:spacing w:before="0"/>
              <w:jc w:val="center"/>
              <w:rPr>
                <w:b/>
                <w:sz w:val="16"/>
                <w:szCs w:val="16"/>
              </w:rPr>
            </w:pPr>
            <w:r w:rsidRPr="00A31CE6">
              <w:rPr>
                <w:b/>
                <w:sz w:val="16"/>
                <w:szCs w:val="16"/>
              </w:rPr>
              <w:t>23</w:t>
            </w:r>
          </w:p>
        </w:tc>
        <w:tc>
          <w:tcPr>
            <w:tcW w:w="392" w:type="dxa"/>
            <w:tcBorders>
              <w:top w:val="single" w:sz="4" w:space="0" w:color="000000"/>
              <w:left w:val="single" w:sz="4" w:space="0" w:color="000000"/>
              <w:bottom w:val="single" w:sz="8" w:space="0" w:color="000000"/>
              <w:right w:val="single" w:sz="4" w:space="0" w:color="000000"/>
            </w:tcBorders>
          </w:tcPr>
          <w:p w14:paraId="089AF768" w14:textId="77777777" w:rsidR="00735BED" w:rsidRPr="00A31CE6" w:rsidRDefault="00735BED" w:rsidP="00BC54D2">
            <w:pPr>
              <w:spacing w:before="0"/>
              <w:jc w:val="center"/>
              <w:rPr>
                <w:b/>
                <w:sz w:val="16"/>
                <w:szCs w:val="16"/>
              </w:rPr>
            </w:pPr>
            <w:r w:rsidRPr="00A31CE6">
              <w:rPr>
                <w:b/>
                <w:sz w:val="16"/>
                <w:szCs w:val="16"/>
              </w:rPr>
              <w:t>24</w:t>
            </w:r>
          </w:p>
        </w:tc>
        <w:tc>
          <w:tcPr>
            <w:tcW w:w="392" w:type="dxa"/>
            <w:tcBorders>
              <w:top w:val="single" w:sz="4" w:space="0" w:color="000000"/>
              <w:left w:val="single" w:sz="4" w:space="0" w:color="000000"/>
              <w:bottom w:val="single" w:sz="8" w:space="0" w:color="000000"/>
              <w:right w:val="single" w:sz="4" w:space="0" w:color="000000"/>
            </w:tcBorders>
          </w:tcPr>
          <w:p w14:paraId="3C11F74C" w14:textId="77777777" w:rsidR="00735BED" w:rsidRPr="00A31CE6" w:rsidRDefault="00735BED" w:rsidP="00BC54D2">
            <w:pPr>
              <w:spacing w:before="0"/>
              <w:jc w:val="center"/>
              <w:rPr>
                <w:b/>
                <w:sz w:val="16"/>
                <w:szCs w:val="16"/>
              </w:rPr>
            </w:pPr>
            <w:r w:rsidRPr="00A31CE6">
              <w:rPr>
                <w:b/>
                <w:sz w:val="16"/>
                <w:szCs w:val="16"/>
              </w:rPr>
              <w:t>25</w:t>
            </w:r>
          </w:p>
        </w:tc>
        <w:tc>
          <w:tcPr>
            <w:tcW w:w="392" w:type="dxa"/>
            <w:tcBorders>
              <w:top w:val="single" w:sz="4" w:space="0" w:color="000000"/>
              <w:left w:val="single" w:sz="4" w:space="0" w:color="000000"/>
              <w:bottom w:val="single" w:sz="8" w:space="0" w:color="000000"/>
              <w:right w:val="single" w:sz="4" w:space="0" w:color="000000"/>
            </w:tcBorders>
          </w:tcPr>
          <w:p w14:paraId="1848E006" w14:textId="77777777" w:rsidR="00735BED" w:rsidRPr="00A31CE6" w:rsidRDefault="00735BED" w:rsidP="00BC54D2">
            <w:pPr>
              <w:spacing w:before="0"/>
              <w:jc w:val="center"/>
              <w:rPr>
                <w:b/>
                <w:sz w:val="16"/>
                <w:szCs w:val="16"/>
              </w:rPr>
            </w:pPr>
            <w:r w:rsidRPr="00A31CE6">
              <w:rPr>
                <w:b/>
                <w:sz w:val="16"/>
                <w:szCs w:val="16"/>
              </w:rPr>
              <w:t>26</w:t>
            </w:r>
          </w:p>
        </w:tc>
        <w:tc>
          <w:tcPr>
            <w:tcW w:w="391" w:type="dxa"/>
            <w:tcBorders>
              <w:top w:val="single" w:sz="4" w:space="0" w:color="000000"/>
              <w:left w:val="single" w:sz="4" w:space="0" w:color="000000"/>
              <w:bottom w:val="single" w:sz="8" w:space="0" w:color="000000"/>
              <w:right w:val="single" w:sz="4" w:space="0" w:color="000000"/>
            </w:tcBorders>
          </w:tcPr>
          <w:p w14:paraId="3EC70F9C" w14:textId="77777777" w:rsidR="00735BED" w:rsidRPr="00A31CE6" w:rsidRDefault="00735BED" w:rsidP="00BC54D2">
            <w:pPr>
              <w:spacing w:before="0"/>
              <w:jc w:val="center"/>
              <w:rPr>
                <w:b/>
                <w:sz w:val="16"/>
                <w:szCs w:val="16"/>
              </w:rPr>
            </w:pPr>
            <w:r w:rsidRPr="00A31CE6">
              <w:rPr>
                <w:b/>
                <w:sz w:val="16"/>
                <w:szCs w:val="16"/>
              </w:rPr>
              <w:t>27</w:t>
            </w:r>
          </w:p>
        </w:tc>
        <w:tc>
          <w:tcPr>
            <w:tcW w:w="392" w:type="dxa"/>
            <w:tcBorders>
              <w:top w:val="single" w:sz="4" w:space="0" w:color="000000"/>
              <w:left w:val="single" w:sz="4" w:space="0" w:color="000000"/>
              <w:bottom w:val="single" w:sz="8" w:space="0" w:color="000000"/>
              <w:right w:val="single" w:sz="4" w:space="0" w:color="000000"/>
            </w:tcBorders>
          </w:tcPr>
          <w:p w14:paraId="75AEADCF" w14:textId="77777777" w:rsidR="00735BED" w:rsidRPr="00A31CE6" w:rsidRDefault="00735BED" w:rsidP="00BC54D2">
            <w:pPr>
              <w:spacing w:before="0"/>
              <w:jc w:val="center"/>
              <w:rPr>
                <w:b/>
                <w:sz w:val="16"/>
                <w:szCs w:val="16"/>
              </w:rPr>
            </w:pPr>
            <w:r w:rsidRPr="00A31CE6">
              <w:rPr>
                <w:b/>
                <w:sz w:val="16"/>
                <w:szCs w:val="16"/>
              </w:rPr>
              <w:t>28</w:t>
            </w:r>
          </w:p>
        </w:tc>
        <w:tc>
          <w:tcPr>
            <w:tcW w:w="392" w:type="dxa"/>
            <w:tcBorders>
              <w:top w:val="single" w:sz="4" w:space="0" w:color="000000"/>
              <w:left w:val="single" w:sz="4" w:space="0" w:color="000000"/>
              <w:bottom w:val="single" w:sz="8" w:space="0" w:color="000000"/>
              <w:right w:val="single" w:sz="4" w:space="0" w:color="000000"/>
            </w:tcBorders>
          </w:tcPr>
          <w:p w14:paraId="494ECBBF" w14:textId="77777777" w:rsidR="00735BED" w:rsidRPr="00A31CE6" w:rsidRDefault="00735BED" w:rsidP="00BC54D2">
            <w:pPr>
              <w:spacing w:before="0"/>
              <w:jc w:val="center"/>
              <w:rPr>
                <w:b/>
                <w:sz w:val="16"/>
                <w:szCs w:val="16"/>
              </w:rPr>
            </w:pPr>
            <w:r w:rsidRPr="00A31CE6">
              <w:rPr>
                <w:b/>
                <w:sz w:val="16"/>
                <w:szCs w:val="16"/>
              </w:rPr>
              <w:t>29</w:t>
            </w:r>
          </w:p>
        </w:tc>
        <w:tc>
          <w:tcPr>
            <w:tcW w:w="392" w:type="dxa"/>
            <w:tcBorders>
              <w:top w:val="single" w:sz="4" w:space="0" w:color="000000"/>
              <w:left w:val="single" w:sz="4" w:space="0" w:color="000000"/>
              <w:bottom w:val="single" w:sz="8" w:space="0" w:color="000000"/>
              <w:right w:val="single" w:sz="4" w:space="0" w:color="000000"/>
            </w:tcBorders>
          </w:tcPr>
          <w:p w14:paraId="6EEB2770" w14:textId="77777777" w:rsidR="00735BED" w:rsidRPr="00A31CE6" w:rsidRDefault="00735BED" w:rsidP="00BC54D2">
            <w:pPr>
              <w:spacing w:before="0"/>
              <w:jc w:val="center"/>
              <w:rPr>
                <w:b/>
                <w:sz w:val="16"/>
                <w:szCs w:val="16"/>
              </w:rPr>
            </w:pPr>
            <w:r w:rsidRPr="00A31CE6">
              <w:rPr>
                <w:b/>
                <w:sz w:val="16"/>
                <w:szCs w:val="16"/>
              </w:rPr>
              <w:t>30</w:t>
            </w:r>
          </w:p>
        </w:tc>
        <w:tc>
          <w:tcPr>
            <w:tcW w:w="392" w:type="dxa"/>
            <w:tcBorders>
              <w:top w:val="single" w:sz="4" w:space="0" w:color="000000"/>
              <w:left w:val="single" w:sz="4" w:space="0" w:color="000000"/>
              <w:bottom w:val="single" w:sz="8" w:space="0" w:color="000000"/>
              <w:right w:val="single" w:sz="4" w:space="0" w:color="000000"/>
            </w:tcBorders>
          </w:tcPr>
          <w:p w14:paraId="4E54F7B6" w14:textId="77777777" w:rsidR="00735BED" w:rsidRPr="00A31CE6" w:rsidRDefault="00735BED" w:rsidP="00BC54D2">
            <w:pPr>
              <w:spacing w:before="0"/>
              <w:jc w:val="center"/>
              <w:rPr>
                <w:b/>
                <w:sz w:val="16"/>
                <w:szCs w:val="16"/>
              </w:rPr>
            </w:pPr>
            <w:r w:rsidRPr="00A31CE6">
              <w:rPr>
                <w:b/>
                <w:sz w:val="16"/>
                <w:szCs w:val="16"/>
              </w:rPr>
              <w:t>31</w:t>
            </w:r>
          </w:p>
        </w:tc>
        <w:tc>
          <w:tcPr>
            <w:tcW w:w="392" w:type="dxa"/>
            <w:tcBorders>
              <w:top w:val="single" w:sz="4" w:space="0" w:color="000000"/>
              <w:left w:val="single" w:sz="4" w:space="0" w:color="000000"/>
              <w:bottom w:val="single" w:sz="8" w:space="0" w:color="000000"/>
              <w:right w:val="single" w:sz="4" w:space="0" w:color="000000"/>
            </w:tcBorders>
          </w:tcPr>
          <w:p w14:paraId="2CAFDD0E" w14:textId="77777777" w:rsidR="00735BED" w:rsidRPr="00A31CE6" w:rsidRDefault="00735BED" w:rsidP="00BC54D2">
            <w:pPr>
              <w:spacing w:before="0"/>
              <w:jc w:val="center"/>
              <w:rPr>
                <w:b/>
                <w:sz w:val="16"/>
                <w:szCs w:val="16"/>
              </w:rPr>
            </w:pPr>
            <w:r w:rsidRPr="00A31CE6">
              <w:rPr>
                <w:b/>
                <w:sz w:val="16"/>
                <w:szCs w:val="16"/>
              </w:rPr>
              <w:t>32</w:t>
            </w:r>
          </w:p>
        </w:tc>
        <w:tc>
          <w:tcPr>
            <w:tcW w:w="392" w:type="dxa"/>
            <w:tcBorders>
              <w:top w:val="single" w:sz="4" w:space="0" w:color="000000"/>
              <w:left w:val="single" w:sz="4" w:space="0" w:color="000000"/>
              <w:bottom w:val="single" w:sz="8" w:space="0" w:color="000000"/>
              <w:right w:val="single" w:sz="4" w:space="0" w:color="000000"/>
            </w:tcBorders>
          </w:tcPr>
          <w:p w14:paraId="71C0370D" w14:textId="77777777" w:rsidR="00735BED" w:rsidRPr="00A31CE6" w:rsidRDefault="00735BED" w:rsidP="00BC54D2">
            <w:pPr>
              <w:spacing w:before="0"/>
              <w:jc w:val="center"/>
              <w:rPr>
                <w:b/>
                <w:sz w:val="16"/>
                <w:szCs w:val="16"/>
              </w:rPr>
            </w:pPr>
            <w:r w:rsidRPr="00A31CE6">
              <w:rPr>
                <w:b/>
                <w:sz w:val="16"/>
                <w:szCs w:val="16"/>
              </w:rPr>
              <w:t>33</w:t>
            </w:r>
          </w:p>
        </w:tc>
        <w:tc>
          <w:tcPr>
            <w:tcW w:w="392" w:type="dxa"/>
            <w:tcBorders>
              <w:top w:val="single" w:sz="4" w:space="0" w:color="000000"/>
              <w:left w:val="single" w:sz="4" w:space="0" w:color="000000"/>
              <w:bottom w:val="single" w:sz="8" w:space="0" w:color="000000"/>
              <w:right w:val="single" w:sz="4" w:space="0" w:color="000000"/>
            </w:tcBorders>
          </w:tcPr>
          <w:p w14:paraId="760CED2C" w14:textId="77777777" w:rsidR="00735BED" w:rsidRPr="00A31CE6" w:rsidRDefault="00735BED" w:rsidP="00BC54D2">
            <w:pPr>
              <w:spacing w:before="0"/>
              <w:jc w:val="center"/>
              <w:rPr>
                <w:b/>
                <w:sz w:val="16"/>
                <w:szCs w:val="16"/>
              </w:rPr>
            </w:pPr>
            <w:r w:rsidRPr="00A31CE6">
              <w:rPr>
                <w:b/>
                <w:sz w:val="16"/>
                <w:szCs w:val="16"/>
              </w:rPr>
              <w:t>34</w:t>
            </w:r>
          </w:p>
        </w:tc>
        <w:tc>
          <w:tcPr>
            <w:tcW w:w="392" w:type="dxa"/>
            <w:tcBorders>
              <w:top w:val="single" w:sz="4" w:space="0" w:color="000000"/>
              <w:left w:val="single" w:sz="4" w:space="0" w:color="000000"/>
              <w:bottom w:val="single" w:sz="8" w:space="0" w:color="000000"/>
              <w:right w:val="single" w:sz="4" w:space="0" w:color="000000"/>
            </w:tcBorders>
          </w:tcPr>
          <w:p w14:paraId="68F3B023" w14:textId="77777777" w:rsidR="00735BED" w:rsidRPr="00A31CE6" w:rsidRDefault="00735BED" w:rsidP="00BC54D2">
            <w:pPr>
              <w:spacing w:before="0"/>
              <w:jc w:val="center"/>
              <w:rPr>
                <w:b/>
                <w:sz w:val="16"/>
                <w:szCs w:val="16"/>
              </w:rPr>
            </w:pPr>
            <w:r w:rsidRPr="00A31CE6">
              <w:rPr>
                <w:b/>
                <w:sz w:val="16"/>
                <w:szCs w:val="16"/>
              </w:rPr>
              <w:t>35</w:t>
            </w:r>
          </w:p>
        </w:tc>
      </w:tr>
      <w:tr w:rsidR="00735BED" w:rsidRPr="00A31CE6" w14:paraId="17966151"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41F430F7" w14:textId="0C60AF1E" w:rsidR="00735BED" w:rsidRPr="00A31CE6" w:rsidRDefault="004E166D" w:rsidP="00BC54D2">
            <w:pPr>
              <w:spacing w:before="0"/>
              <w:rPr>
                <w:sz w:val="16"/>
                <w:szCs w:val="16"/>
              </w:rPr>
            </w:pPr>
            <w:r w:rsidRPr="00A31CE6">
              <w:rPr>
                <w:sz w:val="16"/>
                <w:szCs w:val="16"/>
                <w:rtl/>
              </w:rPr>
              <w:t>جمهورية ألبانيا</w:t>
            </w:r>
          </w:p>
        </w:tc>
        <w:tc>
          <w:tcPr>
            <w:tcW w:w="391" w:type="dxa"/>
            <w:tcBorders>
              <w:top w:val="single" w:sz="8" w:space="0" w:color="000000"/>
              <w:left w:val="single" w:sz="8" w:space="0" w:color="000000"/>
              <w:bottom w:val="single" w:sz="8" w:space="0" w:color="000000"/>
              <w:right w:val="nil"/>
            </w:tcBorders>
          </w:tcPr>
          <w:p w14:paraId="50073897"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4012CFEC"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CBF6D1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6CA16A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D4D19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78CF5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B8104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5475FD"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C3F45C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265899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5D121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8BF63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70769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834371" w14:textId="77777777" w:rsidR="00735BED" w:rsidRPr="00A31CE6" w:rsidRDefault="00735BED" w:rsidP="00BC54D2">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BF4129" w14:textId="77777777" w:rsidR="00735BED" w:rsidRPr="00A31CE6" w:rsidRDefault="00735BED" w:rsidP="00BC54D2">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33862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AE7237"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2607F1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F9AB9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739A0B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D68D6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FB7FD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64F3C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E9503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B65067"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D3748C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EFA71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0EA5BB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CE9D4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74A66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4208FB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353DB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8D42B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461B69" w14:textId="77777777" w:rsidR="00735BED" w:rsidRPr="00A31CE6" w:rsidRDefault="00735BED" w:rsidP="00BC54D2">
            <w:pPr>
              <w:spacing w:before="0"/>
              <w:jc w:val="center"/>
              <w:rPr>
                <w:b/>
                <w:sz w:val="16"/>
                <w:szCs w:val="16"/>
              </w:rPr>
            </w:pPr>
          </w:p>
        </w:tc>
      </w:tr>
      <w:tr w:rsidR="00735BED" w:rsidRPr="00A31CE6" w14:paraId="35375106"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7F200F8D" w14:textId="6001DAB6" w:rsidR="00735BED" w:rsidRPr="00A31CE6" w:rsidRDefault="004E166D" w:rsidP="00BC54D2">
            <w:pPr>
              <w:spacing w:before="0"/>
              <w:rPr>
                <w:sz w:val="16"/>
                <w:szCs w:val="16"/>
              </w:rPr>
            </w:pPr>
            <w:r w:rsidRPr="00A31CE6">
              <w:rPr>
                <w:sz w:val="16"/>
                <w:szCs w:val="16"/>
                <w:rtl/>
              </w:rPr>
              <w:t>إمارة أندورا</w:t>
            </w:r>
          </w:p>
        </w:tc>
        <w:tc>
          <w:tcPr>
            <w:tcW w:w="391" w:type="dxa"/>
            <w:tcBorders>
              <w:top w:val="single" w:sz="8" w:space="0" w:color="000000"/>
              <w:left w:val="single" w:sz="8" w:space="0" w:color="000000"/>
              <w:bottom w:val="single" w:sz="8" w:space="0" w:color="000000"/>
              <w:right w:val="nil"/>
            </w:tcBorders>
          </w:tcPr>
          <w:p w14:paraId="0C019E18"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351ABA96"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5D74EB5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975B3E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82DD4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7020D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A8EAD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45206D"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3F9E0E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358F3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C47C5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E2C80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20BE1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2A24E5" w14:textId="77777777" w:rsidR="00735BED" w:rsidRPr="00A31CE6" w:rsidRDefault="00735BED" w:rsidP="00BC54D2">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D62E3E" w14:textId="77777777" w:rsidR="00735BED" w:rsidRPr="00A31CE6" w:rsidRDefault="00735BED" w:rsidP="00BC54D2">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DB9048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F04ACB"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672491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6A5D5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8C44C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373C2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0C081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9F963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520AA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707B45"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B35D99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EA23D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6CE33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558A1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9FC81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CCAAA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BB58E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4F65E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04EE51" w14:textId="77777777" w:rsidR="00735BED" w:rsidRPr="00A31CE6" w:rsidRDefault="00735BED" w:rsidP="00BC54D2">
            <w:pPr>
              <w:spacing w:before="0"/>
              <w:jc w:val="center"/>
              <w:rPr>
                <w:b/>
                <w:sz w:val="16"/>
                <w:szCs w:val="16"/>
              </w:rPr>
            </w:pPr>
          </w:p>
        </w:tc>
      </w:tr>
      <w:tr w:rsidR="00735BED" w:rsidRPr="00A31CE6" w14:paraId="4F15D57B"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262C32DA" w14:textId="6BD53689" w:rsidR="00735BED" w:rsidRPr="00A31CE6" w:rsidRDefault="004E166D" w:rsidP="00BC54D2">
            <w:pPr>
              <w:spacing w:before="0"/>
              <w:rPr>
                <w:sz w:val="16"/>
                <w:szCs w:val="16"/>
              </w:rPr>
            </w:pPr>
            <w:r w:rsidRPr="00A31CE6">
              <w:rPr>
                <w:sz w:val="16"/>
                <w:szCs w:val="16"/>
                <w:rtl/>
              </w:rPr>
              <w:t>النمسا</w:t>
            </w:r>
          </w:p>
        </w:tc>
        <w:tc>
          <w:tcPr>
            <w:tcW w:w="391" w:type="dxa"/>
            <w:tcBorders>
              <w:top w:val="single" w:sz="8" w:space="0" w:color="000000"/>
              <w:left w:val="single" w:sz="8" w:space="0" w:color="000000"/>
              <w:bottom w:val="single" w:sz="8" w:space="0" w:color="000000"/>
              <w:right w:val="nil"/>
            </w:tcBorders>
            <w:shd w:val="clear" w:color="auto" w:fill="auto"/>
          </w:tcPr>
          <w:p w14:paraId="08A7A1E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21FBB4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04B3D1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72DB4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539A7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59DF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E8151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7E1A9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4CF5A7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CE5CE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CDC87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8FE42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2FA59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F0AFB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9267F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ABFA3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AB4814"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EF90C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58873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47FBC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93075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8D6CC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939FE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6B54C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A08F5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DA8D5A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192CA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D3CDD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8CF85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1FFAC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E4373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286A7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8842F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7D2C36"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447C5A5C"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13AB9C90" w14:textId="75CD0A05" w:rsidR="00735BED" w:rsidRPr="00A31CE6" w:rsidRDefault="004E166D" w:rsidP="00BC54D2">
            <w:pPr>
              <w:spacing w:before="0"/>
              <w:rPr>
                <w:sz w:val="16"/>
                <w:szCs w:val="16"/>
              </w:rPr>
            </w:pPr>
            <w:r w:rsidRPr="00A31CE6">
              <w:rPr>
                <w:sz w:val="16"/>
                <w:szCs w:val="16"/>
                <w:rtl/>
              </w:rPr>
              <w:t>جمهورية أذربيجان</w:t>
            </w:r>
          </w:p>
        </w:tc>
        <w:tc>
          <w:tcPr>
            <w:tcW w:w="391" w:type="dxa"/>
            <w:tcBorders>
              <w:top w:val="single" w:sz="8" w:space="0" w:color="000000"/>
              <w:left w:val="single" w:sz="8" w:space="0" w:color="000000"/>
              <w:bottom w:val="single" w:sz="8" w:space="0" w:color="000000"/>
              <w:right w:val="nil"/>
            </w:tcBorders>
          </w:tcPr>
          <w:p w14:paraId="39A201B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1729060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BD8082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BD144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BF173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EB9B9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BD93B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D826AC"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D507D0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D89E7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44859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C6A2F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66A9C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8C458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535CA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153C2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B11EFF"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AFF086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F1791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BF008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843C7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0FAF7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CC32B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C35ED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194FD1"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417E13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28B29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58CF3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12EBF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F435C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C010A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4B85B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55E6B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81ED60" w14:textId="77777777" w:rsidR="00735BED" w:rsidRPr="00A31CE6" w:rsidRDefault="00735BED" w:rsidP="00BC54D2">
            <w:pPr>
              <w:spacing w:before="0"/>
              <w:jc w:val="center"/>
              <w:rPr>
                <w:b/>
                <w:sz w:val="16"/>
                <w:szCs w:val="16"/>
              </w:rPr>
            </w:pPr>
          </w:p>
        </w:tc>
      </w:tr>
      <w:tr w:rsidR="00735BED" w:rsidRPr="00A31CE6" w14:paraId="54103D11"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71A35722" w14:textId="4B059C79" w:rsidR="00735BED" w:rsidRPr="00A31CE6" w:rsidRDefault="004E166D" w:rsidP="00BC54D2">
            <w:pPr>
              <w:spacing w:before="0"/>
              <w:rPr>
                <w:sz w:val="16"/>
                <w:szCs w:val="16"/>
              </w:rPr>
            </w:pPr>
            <w:r w:rsidRPr="00A31CE6">
              <w:rPr>
                <w:sz w:val="16"/>
                <w:szCs w:val="16"/>
                <w:rtl/>
              </w:rPr>
              <w:t>بلجيكا</w:t>
            </w:r>
          </w:p>
        </w:tc>
        <w:tc>
          <w:tcPr>
            <w:tcW w:w="391" w:type="dxa"/>
            <w:tcBorders>
              <w:top w:val="single" w:sz="8" w:space="0" w:color="000000"/>
              <w:left w:val="single" w:sz="8" w:space="0" w:color="000000"/>
              <w:bottom w:val="single" w:sz="8" w:space="0" w:color="000000"/>
              <w:right w:val="nil"/>
            </w:tcBorders>
          </w:tcPr>
          <w:p w14:paraId="225299C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55E24CD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5A9F2D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D6518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01F0E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83670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13FEE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261CA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826633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B8734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2AEC8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C064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E37A8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01E3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F37B4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CDD44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545338"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7097F7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6C808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8AA12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54B87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35BDF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C6906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9F15D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1693BA"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42E3BA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B47ED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71F46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B9595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A58E0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45EB7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67476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2A97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FA515E"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1AFA2734"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0E039EAE" w14:textId="4FABF3D8" w:rsidR="00735BED" w:rsidRPr="00A31CE6" w:rsidRDefault="004E166D" w:rsidP="00BC54D2">
            <w:pPr>
              <w:spacing w:before="0"/>
              <w:rPr>
                <w:sz w:val="16"/>
                <w:szCs w:val="16"/>
              </w:rPr>
            </w:pPr>
            <w:r w:rsidRPr="00A31CE6">
              <w:rPr>
                <w:sz w:val="16"/>
                <w:szCs w:val="16"/>
                <w:rtl/>
              </w:rPr>
              <w:t>البوسنة والهرسك</w:t>
            </w:r>
          </w:p>
        </w:tc>
        <w:tc>
          <w:tcPr>
            <w:tcW w:w="391" w:type="dxa"/>
            <w:tcBorders>
              <w:top w:val="single" w:sz="8" w:space="0" w:color="000000"/>
              <w:left w:val="single" w:sz="8" w:space="0" w:color="000000"/>
              <w:bottom w:val="single" w:sz="8" w:space="0" w:color="000000"/>
              <w:right w:val="nil"/>
            </w:tcBorders>
          </w:tcPr>
          <w:p w14:paraId="3BEB2319"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46AE3E2A"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593A10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96811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E2EB2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641FE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2951A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2EB1AF"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56378F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2569C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572E3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95B02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949C4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3BC87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85C54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ED5AF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C724A5"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ED5BE4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8F0CE9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932E7F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FA293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0C73E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C6687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A25C0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B10DE5"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C6F017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9885C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500E3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3D0F7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86513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E7A6A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6F0C9B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77D0F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9973BE" w14:textId="77777777" w:rsidR="00735BED" w:rsidRPr="00A31CE6" w:rsidRDefault="00735BED" w:rsidP="00BC54D2">
            <w:pPr>
              <w:spacing w:before="0"/>
              <w:jc w:val="center"/>
              <w:rPr>
                <w:b/>
                <w:sz w:val="16"/>
                <w:szCs w:val="16"/>
              </w:rPr>
            </w:pPr>
          </w:p>
        </w:tc>
      </w:tr>
      <w:tr w:rsidR="00735BED" w:rsidRPr="00A31CE6" w14:paraId="01F3CDAE"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09BEAE04" w14:textId="3B371E73" w:rsidR="00735BED" w:rsidRPr="00A31CE6" w:rsidRDefault="004E166D" w:rsidP="00BC54D2">
            <w:pPr>
              <w:spacing w:before="0"/>
              <w:rPr>
                <w:sz w:val="16"/>
                <w:szCs w:val="16"/>
              </w:rPr>
            </w:pPr>
            <w:r w:rsidRPr="00A31CE6">
              <w:rPr>
                <w:sz w:val="16"/>
                <w:szCs w:val="16"/>
                <w:rtl/>
              </w:rPr>
              <w:t>جمهورية بيلاروس</w:t>
            </w:r>
          </w:p>
        </w:tc>
        <w:tc>
          <w:tcPr>
            <w:tcW w:w="391" w:type="dxa"/>
            <w:tcBorders>
              <w:top w:val="single" w:sz="8" w:space="0" w:color="000000"/>
              <w:left w:val="single" w:sz="8" w:space="0" w:color="000000"/>
              <w:bottom w:val="single" w:sz="8" w:space="0" w:color="000000"/>
              <w:right w:val="nil"/>
            </w:tcBorders>
          </w:tcPr>
          <w:p w14:paraId="732684CD"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27C192E7"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482D671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D86F3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2E671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136CC3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44CCB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06E82E9"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AA11D5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EFF76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F4533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128279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8291F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264B4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21E22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EED5DA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2E18E6"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A7DEB8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C04CF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558AC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BACA0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E5CD3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FF23F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141BF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81AD05"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7D76DE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EA150D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A78BA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A5FC4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CB415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96D75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D0D11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F1618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238391C" w14:textId="77777777" w:rsidR="00735BED" w:rsidRPr="00A31CE6" w:rsidRDefault="00735BED" w:rsidP="00BC54D2">
            <w:pPr>
              <w:spacing w:before="0"/>
              <w:jc w:val="center"/>
              <w:rPr>
                <w:b/>
                <w:sz w:val="16"/>
                <w:szCs w:val="16"/>
              </w:rPr>
            </w:pPr>
          </w:p>
        </w:tc>
      </w:tr>
      <w:tr w:rsidR="00735BED" w:rsidRPr="00A31CE6" w14:paraId="0469F764"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01262BE9" w14:textId="0A60619B" w:rsidR="00735BED" w:rsidRPr="00A31CE6" w:rsidRDefault="004E166D" w:rsidP="00BC54D2">
            <w:pPr>
              <w:spacing w:before="0"/>
              <w:rPr>
                <w:sz w:val="16"/>
                <w:szCs w:val="16"/>
              </w:rPr>
            </w:pPr>
            <w:r w:rsidRPr="00A31CE6">
              <w:rPr>
                <w:sz w:val="16"/>
                <w:szCs w:val="16"/>
                <w:rtl/>
              </w:rPr>
              <w:t>جمهورية بلغاريا</w:t>
            </w:r>
          </w:p>
        </w:tc>
        <w:tc>
          <w:tcPr>
            <w:tcW w:w="391" w:type="dxa"/>
            <w:tcBorders>
              <w:top w:val="single" w:sz="8" w:space="0" w:color="000000"/>
              <w:left w:val="single" w:sz="8" w:space="0" w:color="000000"/>
              <w:bottom w:val="single" w:sz="8" w:space="0" w:color="000000"/>
              <w:right w:val="nil"/>
            </w:tcBorders>
          </w:tcPr>
          <w:p w14:paraId="306F36C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359461E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87D834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22D3A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1D72E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CCB55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56C79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34C48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864378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B1F5C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2EA9A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3088F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038F9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A8C3F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71A27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732FC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FD0975"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060CCB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9B0C4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32103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A5492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F42D1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73AA7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5F9E0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3E439E"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5B4CC6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127A9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F6A1C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A9AA8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000FA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664BB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74A77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4877B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255CE8"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386DB7A7"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70447943" w14:textId="1FC83987" w:rsidR="00735BED" w:rsidRPr="00A31CE6" w:rsidRDefault="004E166D" w:rsidP="00BC54D2">
            <w:pPr>
              <w:spacing w:before="0"/>
              <w:rPr>
                <w:sz w:val="16"/>
                <w:szCs w:val="16"/>
              </w:rPr>
            </w:pPr>
            <w:r w:rsidRPr="00A31CE6">
              <w:rPr>
                <w:sz w:val="16"/>
                <w:szCs w:val="16"/>
                <w:rtl/>
              </w:rPr>
              <w:t>دولة مدينة الفاتيكان</w:t>
            </w:r>
          </w:p>
        </w:tc>
        <w:tc>
          <w:tcPr>
            <w:tcW w:w="391" w:type="dxa"/>
            <w:tcBorders>
              <w:top w:val="single" w:sz="8" w:space="0" w:color="000000"/>
              <w:left w:val="single" w:sz="8" w:space="0" w:color="000000"/>
              <w:bottom w:val="single" w:sz="8" w:space="0" w:color="000000"/>
              <w:right w:val="nil"/>
            </w:tcBorders>
          </w:tcPr>
          <w:p w14:paraId="0DECF98D"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572E5396"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74998A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712AF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8ADED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948B8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BA235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EBBF1E"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20FA00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7A832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30771B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A2BA4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D0D0D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E8B7F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E6AC9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76F9B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790F1"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06039E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9A304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3AFA1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985C0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1064E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FC716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9825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D84E73"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34676B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44CAE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29E9B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F923B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DB4AC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D018A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4E4AC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98AB2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EB1411"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354A45E3"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642B5596" w14:textId="6DC28C4F" w:rsidR="00735BED" w:rsidRPr="00A31CE6" w:rsidRDefault="004E166D" w:rsidP="00BC54D2">
            <w:pPr>
              <w:spacing w:before="0"/>
              <w:rPr>
                <w:sz w:val="16"/>
                <w:szCs w:val="16"/>
                <w:lang w:bidi="ar-EG"/>
              </w:rPr>
            </w:pPr>
            <w:r w:rsidRPr="00A31CE6">
              <w:rPr>
                <w:sz w:val="16"/>
                <w:szCs w:val="16"/>
                <w:rtl/>
              </w:rPr>
              <w:t>جمهورية قبرص</w:t>
            </w:r>
          </w:p>
        </w:tc>
        <w:tc>
          <w:tcPr>
            <w:tcW w:w="391" w:type="dxa"/>
            <w:tcBorders>
              <w:top w:val="single" w:sz="8" w:space="0" w:color="000000"/>
              <w:left w:val="single" w:sz="8" w:space="0" w:color="000000"/>
              <w:bottom w:val="single" w:sz="8" w:space="0" w:color="000000"/>
              <w:right w:val="nil"/>
            </w:tcBorders>
          </w:tcPr>
          <w:p w14:paraId="6D7F461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46B1B295"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A1CD5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2E9B6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0D528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23EC2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271EE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D89CF8"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D0A99E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BF1B8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8F86A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2E47A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7FC37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7B428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B38CF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33660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DDD7EA"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0B0D66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1E995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EE848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5F705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66452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789B5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EBA00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674DCB"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720140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AD1B9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097CC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03B15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B7E79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3B9B0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6B6AD2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1DED6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28D398" w14:textId="77777777" w:rsidR="00735BED" w:rsidRPr="00A31CE6" w:rsidRDefault="00735BED" w:rsidP="00BC54D2">
            <w:pPr>
              <w:spacing w:before="0"/>
              <w:jc w:val="center"/>
              <w:rPr>
                <w:b/>
                <w:sz w:val="16"/>
                <w:szCs w:val="16"/>
              </w:rPr>
            </w:pPr>
          </w:p>
        </w:tc>
      </w:tr>
      <w:tr w:rsidR="00735BED" w:rsidRPr="00A31CE6" w14:paraId="56A4A2DD" w14:textId="77777777" w:rsidTr="00735BED">
        <w:trPr>
          <w:trHeight w:val="63"/>
          <w:jc w:val="center"/>
        </w:trPr>
        <w:tc>
          <w:tcPr>
            <w:tcW w:w="841" w:type="dxa"/>
            <w:tcBorders>
              <w:top w:val="single" w:sz="8" w:space="0" w:color="000000"/>
              <w:left w:val="single" w:sz="8" w:space="0" w:color="000000"/>
              <w:bottom w:val="single" w:sz="8" w:space="0" w:color="000000"/>
              <w:right w:val="nil"/>
            </w:tcBorders>
          </w:tcPr>
          <w:p w14:paraId="7D67DCDE" w14:textId="1B551E1F" w:rsidR="00735BED" w:rsidRPr="00A31CE6" w:rsidRDefault="004E166D" w:rsidP="00BC54D2">
            <w:pPr>
              <w:spacing w:before="0"/>
              <w:rPr>
                <w:sz w:val="16"/>
                <w:szCs w:val="16"/>
              </w:rPr>
            </w:pPr>
            <w:r w:rsidRPr="00A31CE6">
              <w:rPr>
                <w:sz w:val="16"/>
                <w:szCs w:val="16"/>
                <w:rtl/>
              </w:rPr>
              <w:t>الجمهورية التشيكية</w:t>
            </w:r>
          </w:p>
        </w:tc>
        <w:tc>
          <w:tcPr>
            <w:tcW w:w="391" w:type="dxa"/>
            <w:tcBorders>
              <w:top w:val="single" w:sz="8" w:space="0" w:color="000000"/>
              <w:left w:val="single" w:sz="8" w:space="0" w:color="000000"/>
              <w:bottom w:val="single" w:sz="8" w:space="0" w:color="000000"/>
              <w:right w:val="nil"/>
            </w:tcBorders>
          </w:tcPr>
          <w:p w14:paraId="149134D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21A4460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61EC63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A81A9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117D3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FE20D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3FB5B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2B4237"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B9800C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63F45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A0AF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7C86A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47606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4958A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DB02C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05FBF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9FCF47"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CDFB89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B8BAD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E3AE7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A9744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DDDE1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9D271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F0787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49428A"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08AB10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B62DF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0F119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2276D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35FDA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50F11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3D0D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43041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009017"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0A06A03E" w14:textId="77777777" w:rsidTr="00735BED">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0508D054" w14:textId="543FC8BA" w:rsidR="00735BED" w:rsidRPr="00A31CE6" w:rsidRDefault="004E166D" w:rsidP="00BC54D2">
            <w:pPr>
              <w:spacing w:before="0"/>
              <w:rPr>
                <w:sz w:val="16"/>
                <w:szCs w:val="16"/>
              </w:rPr>
            </w:pPr>
            <w:r w:rsidRPr="00A31CE6">
              <w:rPr>
                <w:sz w:val="16"/>
                <w:szCs w:val="16"/>
                <w:rtl/>
              </w:rPr>
              <w:t>جمهورية ألمانيا الاتحادية</w:t>
            </w:r>
          </w:p>
        </w:tc>
        <w:tc>
          <w:tcPr>
            <w:tcW w:w="391" w:type="dxa"/>
            <w:tcBorders>
              <w:top w:val="single" w:sz="8" w:space="0" w:color="000000"/>
              <w:left w:val="single" w:sz="8" w:space="0" w:color="000000"/>
              <w:bottom w:val="single" w:sz="8" w:space="0" w:color="000000"/>
              <w:right w:val="single" w:sz="8" w:space="0" w:color="000000"/>
            </w:tcBorders>
          </w:tcPr>
          <w:p w14:paraId="3E2CEA6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5C293A9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4BAD15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FE89F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FFB6E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1789C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0ED39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D9335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993230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B4045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17189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16CE9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00551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CE26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AFBA2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865B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5F70CA"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F76CD6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B3927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07686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3D0A9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CC0E5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DC33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47F38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551E0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66E235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4FE71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629AF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DF64D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2D9DD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0E4C5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93F87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AF593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FECCE1"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088FE42B"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3B3E2F75" w14:textId="57531157" w:rsidR="00735BED" w:rsidRPr="00A31CE6" w:rsidRDefault="004E166D" w:rsidP="00BC54D2">
            <w:pPr>
              <w:spacing w:before="0"/>
              <w:rPr>
                <w:sz w:val="16"/>
                <w:szCs w:val="16"/>
              </w:rPr>
            </w:pPr>
            <w:r w:rsidRPr="00A31CE6">
              <w:rPr>
                <w:sz w:val="16"/>
                <w:szCs w:val="16"/>
                <w:rtl/>
              </w:rPr>
              <w:t>الدانمارك</w:t>
            </w:r>
          </w:p>
        </w:tc>
        <w:tc>
          <w:tcPr>
            <w:tcW w:w="391" w:type="dxa"/>
            <w:tcBorders>
              <w:top w:val="single" w:sz="8" w:space="0" w:color="000000"/>
              <w:left w:val="single" w:sz="8" w:space="0" w:color="000000"/>
              <w:bottom w:val="single" w:sz="8" w:space="0" w:color="000000"/>
              <w:right w:val="nil"/>
            </w:tcBorders>
          </w:tcPr>
          <w:p w14:paraId="5BAF798A"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5D67B6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048D0D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80D1C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FB801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6D441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DB56B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99A0D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2BC181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F52F3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20B99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7D2F5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8F35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F29F4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D4DD5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3CA3E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67D4F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A60F21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348D0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13865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15529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0DE09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6DDF1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1548B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931441"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D7CECE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9984A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83DF8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24040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BC732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99EE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66C22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32774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16D255"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6A681CC0"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1330FE92" w14:textId="6C550340" w:rsidR="00735BED" w:rsidRPr="00A31CE6" w:rsidRDefault="004E166D" w:rsidP="00BC54D2">
            <w:pPr>
              <w:spacing w:before="0"/>
              <w:rPr>
                <w:color w:val="000000"/>
                <w:sz w:val="16"/>
                <w:szCs w:val="16"/>
              </w:rPr>
            </w:pPr>
            <w:r w:rsidRPr="00A31CE6">
              <w:rPr>
                <w:color w:val="000000"/>
                <w:sz w:val="16"/>
                <w:szCs w:val="16"/>
                <w:rtl/>
              </w:rPr>
              <w:t>إسبانيا</w:t>
            </w:r>
          </w:p>
        </w:tc>
        <w:tc>
          <w:tcPr>
            <w:tcW w:w="391" w:type="dxa"/>
            <w:tcBorders>
              <w:top w:val="single" w:sz="8" w:space="0" w:color="000000"/>
              <w:left w:val="single" w:sz="8" w:space="0" w:color="000000"/>
              <w:bottom w:val="single" w:sz="8" w:space="0" w:color="000000"/>
              <w:right w:val="nil"/>
            </w:tcBorders>
          </w:tcPr>
          <w:p w14:paraId="59A2DC5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57EAC88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51B7FE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06250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C8015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E777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CE82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797647"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5BB6CD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4C49C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B73BE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82A46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E9CAD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16DE7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613E9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AB0C0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F88ACE"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BF1F81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C89DB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5686B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7BC8D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D3D0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F9FD5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784FF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A179E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8CE2FF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13E90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DFB5D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50D6F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52DEE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3E075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ACF3D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1276E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67B3C4"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57A48594"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3723D495" w14:textId="3E3E8F5D" w:rsidR="00735BED" w:rsidRPr="00A31CE6" w:rsidRDefault="004E166D" w:rsidP="00BC54D2">
            <w:pPr>
              <w:spacing w:before="0"/>
              <w:rPr>
                <w:sz w:val="16"/>
                <w:szCs w:val="16"/>
              </w:rPr>
            </w:pPr>
            <w:r w:rsidRPr="00A31CE6">
              <w:rPr>
                <w:sz w:val="16"/>
                <w:szCs w:val="16"/>
                <w:rtl/>
              </w:rPr>
              <w:t>جمهورية إستونيا</w:t>
            </w:r>
          </w:p>
        </w:tc>
        <w:tc>
          <w:tcPr>
            <w:tcW w:w="391" w:type="dxa"/>
            <w:tcBorders>
              <w:top w:val="single" w:sz="8" w:space="0" w:color="000000"/>
              <w:left w:val="single" w:sz="8" w:space="0" w:color="000000"/>
              <w:bottom w:val="single" w:sz="8" w:space="0" w:color="000000"/>
              <w:right w:val="nil"/>
            </w:tcBorders>
          </w:tcPr>
          <w:p w14:paraId="749F220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17E8845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E28C5F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3F1A2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DA1A7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35FCB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2D5FF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C6311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556DE7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A1F05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8D594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A5AF7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49191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5424F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1A74E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0316F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959850"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6011C1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9F6EE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6E77D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F98BB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70CB8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3C1BA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FCF4C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47A22E"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2258C9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8E3F9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2A3E1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9C54E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72722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91C6D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84FD9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01769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2ED4C0"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6644BCF8" w14:textId="77777777" w:rsidTr="00735BED">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5DA56D52" w14:textId="00C44644" w:rsidR="00735BED" w:rsidRPr="00A31CE6" w:rsidRDefault="0045106D" w:rsidP="00BC54D2">
            <w:pPr>
              <w:spacing w:before="0"/>
              <w:rPr>
                <w:sz w:val="16"/>
                <w:szCs w:val="16"/>
              </w:rPr>
            </w:pPr>
            <w:r w:rsidRPr="00A31CE6">
              <w:rPr>
                <w:sz w:val="16"/>
                <w:szCs w:val="16"/>
                <w:rtl/>
              </w:rPr>
              <w:t>فرنسا</w:t>
            </w:r>
          </w:p>
        </w:tc>
        <w:tc>
          <w:tcPr>
            <w:tcW w:w="391" w:type="dxa"/>
            <w:tcBorders>
              <w:top w:val="single" w:sz="8" w:space="0" w:color="000000"/>
              <w:left w:val="single" w:sz="8" w:space="0" w:color="000000"/>
              <w:bottom w:val="single" w:sz="8" w:space="0" w:color="000000"/>
              <w:right w:val="single" w:sz="8" w:space="0" w:color="000000"/>
            </w:tcBorders>
          </w:tcPr>
          <w:p w14:paraId="2E5FD03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2CC27C6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C2B79B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EA77A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FDA87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3408A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3C2C4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7BA28B"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917926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574B9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FB83B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FA107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55F25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3F5A1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6FCD5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25812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D8D3B7"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3EFAC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289D2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22E0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0E52B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877B0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88ED1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FBF13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614908"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83B9C6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EB4BB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C3BB5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F5C92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31B20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87BBD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3E1D4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F5A4B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BC4F8E"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349590A8"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761273BF" w14:textId="74C969CD" w:rsidR="00735BED" w:rsidRPr="00A31CE6" w:rsidRDefault="0045106D" w:rsidP="00BC54D2">
            <w:pPr>
              <w:spacing w:before="0"/>
              <w:rPr>
                <w:sz w:val="16"/>
                <w:szCs w:val="16"/>
              </w:rPr>
            </w:pPr>
            <w:r w:rsidRPr="00A31CE6">
              <w:rPr>
                <w:sz w:val="16"/>
                <w:szCs w:val="16"/>
                <w:rtl/>
              </w:rPr>
              <w:t>فنلندا</w:t>
            </w:r>
          </w:p>
        </w:tc>
        <w:tc>
          <w:tcPr>
            <w:tcW w:w="391" w:type="dxa"/>
            <w:tcBorders>
              <w:top w:val="single" w:sz="8" w:space="0" w:color="000000"/>
              <w:left w:val="single" w:sz="8" w:space="0" w:color="000000"/>
              <w:bottom w:val="single" w:sz="8" w:space="0" w:color="000000"/>
              <w:right w:val="nil"/>
            </w:tcBorders>
          </w:tcPr>
          <w:p w14:paraId="3CEF57A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45037A4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176443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22DC3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66668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78D06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E05E4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8CC518"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2720F9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CE21C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F3838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0A760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5F31E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0B38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7AB3D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5213D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D05674"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7918C3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BBE46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37256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A1D6C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B9504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49B8A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3D474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E4C84F"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CE5642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4003C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DD104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C655B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D383A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6DA72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B18F8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DD0A0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D5DD3E"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43D89227"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68DB3DB1" w14:textId="018C0032" w:rsidR="00735BED" w:rsidRPr="00A31CE6" w:rsidRDefault="0045106D" w:rsidP="00BC54D2">
            <w:pPr>
              <w:spacing w:before="0"/>
              <w:rPr>
                <w:sz w:val="16"/>
                <w:szCs w:val="16"/>
              </w:rPr>
            </w:pPr>
            <w:r w:rsidRPr="00A31CE6">
              <w:rPr>
                <w:sz w:val="16"/>
                <w:szCs w:val="16"/>
                <w:rtl/>
              </w:rPr>
              <w:t xml:space="preserve">المملكة المتحدة </w:t>
            </w:r>
            <w:r w:rsidRPr="00A31CE6">
              <w:rPr>
                <w:sz w:val="16"/>
                <w:szCs w:val="16"/>
                <w:rtl/>
              </w:rPr>
              <w:lastRenderedPageBreak/>
              <w:t>لبريطانيا العظمى وأيرلندا الشمالية</w:t>
            </w:r>
          </w:p>
        </w:tc>
        <w:tc>
          <w:tcPr>
            <w:tcW w:w="391" w:type="dxa"/>
            <w:tcBorders>
              <w:top w:val="single" w:sz="8" w:space="0" w:color="000000"/>
              <w:left w:val="single" w:sz="8" w:space="0" w:color="000000"/>
              <w:bottom w:val="single" w:sz="8" w:space="0" w:color="000000"/>
              <w:right w:val="nil"/>
            </w:tcBorders>
          </w:tcPr>
          <w:p w14:paraId="3DDAA623" w14:textId="77777777" w:rsidR="00735BED" w:rsidRPr="00A31CE6" w:rsidRDefault="00735BED" w:rsidP="00BC54D2">
            <w:pPr>
              <w:spacing w:before="0"/>
              <w:jc w:val="center"/>
              <w:rPr>
                <w:b/>
                <w:sz w:val="16"/>
                <w:szCs w:val="16"/>
              </w:rPr>
            </w:pPr>
            <w:r w:rsidRPr="00A31CE6">
              <w:rPr>
                <w:b/>
                <w:sz w:val="16"/>
                <w:szCs w:val="16"/>
              </w:rPr>
              <w:lastRenderedPageBreak/>
              <w:t>1</w:t>
            </w:r>
          </w:p>
        </w:tc>
        <w:tc>
          <w:tcPr>
            <w:tcW w:w="392" w:type="dxa"/>
            <w:tcBorders>
              <w:top w:val="single" w:sz="8" w:space="0" w:color="000000"/>
              <w:left w:val="single" w:sz="8" w:space="0" w:color="000000"/>
              <w:bottom w:val="single" w:sz="8" w:space="0" w:color="000000"/>
              <w:right w:val="nil"/>
            </w:tcBorders>
          </w:tcPr>
          <w:p w14:paraId="082469B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7F7E1D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9F47C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9154F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75601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F3724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74ACB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011EF6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19E18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ED47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CB2C9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7979A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3D311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904FD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54A05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97CEFF"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BECD89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3EDFE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210EF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47F65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C254E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40E27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3CA4F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91078B"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6DB56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9A374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48146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43C3A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B5D0C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167C5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AC181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256DC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F0ED9D"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2FD67BB8"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666BAE25" w14:textId="43BEF06A" w:rsidR="00735BED" w:rsidRPr="00A31CE6" w:rsidRDefault="0045106D" w:rsidP="00BC54D2">
            <w:pPr>
              <w:spacing w:before="0"/>
              <w:rPr>
                <w:sz w:val="16"/>
                <w:szCs w:val="16"/>
              </w:rPr>
            </w:pPr>
            <w:r w:rsidRPr="00A31CE6">
              <w:rPr>
                <w:sz w:val="16"/>
                <w:szCs w:val="16"/>
                <w:rtl/>
              </w:rPr>
              <w:t>جورجيا</w:t>
            </w:r>
          </w:p>
        </w:tc>
        <w:tc>
          <w:tcPr>
            <w:tcW w:w="391" w:type="dxa"/>
            <w:tcBorders>
              <w:top w:val="single" w:sz="8" w:space="0" w:color="000000"/>
              <w:left w:val="single" w:sz="8" w:space="0" w:color="000000"/>
              <w:bottom w:val="single" w:sz="8" w:space="0" w:color="000000"/>
              <w:right w:val="nil"/>
            </w:tcBorders>
          </w:tcPr>
          <w:p w14:paraId="4C04A253"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68D41EAB"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CA9822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F1F71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6A0212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82527F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7A20A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440AFA"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965DDE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FED2E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1ED44D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67738B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C8607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29526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4A1FF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2B9209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2352B7"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D28E98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93057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4451C3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57509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BC04C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20F2DA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57AC8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825B62"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CF89C1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89D26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58EF5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E1B79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4DDD1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26EFF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D12DF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DE8A4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76C466D" w14:textId="77777777" w:rsidR="00735BED" w:rsidRPr="00A31CE6" w:rsidRDefault="00735BED" w:rsidP="00BC54D2">
            <w:pPr>
              <w:spacing w:before="0"/>
              <w:jc w:val="center"/>
              <w:rPr>
                <w:b/>
                <w:sz w:val="16"/>
                <w:szCs w:val="16"/>
              </w:rPr>
            </w:pPr>
          </w:p>
        </w:tc>
      </w:tr>
      <w:tr w:rsidR="00735BED" w:rsidRPr="00A31CE6" w14:paraId="5423BF5E"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52551D8E" w14:textId="2AA7EBEB" w:rsidR="00735BED" w:rsidRPr="00A31CE6" w:rsidRDefault="0045106D" w:rsidP="00BC54D2">
            <w:pPr>
              <w:spacing w:before="0"/>
              <w:rPr>
                <w:sz w:val="16"/>
                <w:szCs w:val="16"/>
              </w:rPr>
            </w:pPr>
            <w:r w:rsidRPr="00A31CE6">
              <w:rPr>
                <w:sz w:val="16"/>
                <w:szCs w:val="16"/>
                <w:rtl/>
              </w:rPr>
              <w:t>اليونان</w:t>
            </w:r>
          </w:p>
        </w:tc>
        <w:tc>
          <w:tcPr>
            <w:tcW w:w="391" w:type="dxa"/>
            <w:tcBorders>
              <w:top w:val="single" w:sz="8" w:space="0" w:color="000000"/>
              <w:left w:val="single" w:sz="8" w:space="0" w:color="000000"/>
              <w:bottom w:val="single" w:sz="8" w:space="0" w:color="000000"/>
              <w:right w:val="nil"/>
            </w:tcBorders>
          </w:tcPr>
          <w:p w14:paraId="265BB70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2788D38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728531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0859C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69A2A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92B0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8136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1CB05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8A509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F4B2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D2547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FFD98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4A2BD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81091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456D8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86944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F42EC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BB37C3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B0D70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35A5A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217C9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B4B2A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365A5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4220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0B4F40"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4EC0DC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D8BE9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139A8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1B8B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CB326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58CA3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52A07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E37C4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248C36"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7EE8F405"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7A716B7C" w14:textId="7B196EB0" w:rsidR="00735BED" w:rsidRPr="00A31CE6" w:rsidRDefault="0045106D" w:rsidP="00BC54D2">
            <w:pPr>
              <w:spacing w:before="0"/>
              <w:rPr>
                <w:sz w:val="16"/>
                <w:szCs w:val="16"/>
              </w:rPr>
            </w:pPr>
            <w:r w:rsidRPr="00A31CE6">
              <w:rPr>
                <w:sz w:val="16"/>
                <w:szCs w:val="16"/>
                <w:rtl/>
              </w:rPr>
              <w:t>هنغاريا</w:t>
            </w:r>
          </w:p>
        </w:tc>
        <w:tc>
          <w:tcPr>
            <w:tcW w:w="391" w:type="dxa"/>
            <w:tcBorders>
              <w:top w:val="single" w:sz="8" w:space="0" w:color="000000"/>
              <w:left w:val="single" w:sz="8" w:space="0" w:color="000000"/>
              <w:bottom w:val="single" w:sz="8" w:space="0" w:color="000000"/>
              <w:right w:val="nil"/>
            </w:tcBorders>
          </w:tcPr>
          <w:p w14:paraId="6C357B4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5AC7C0D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C3DD4C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193DA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5FC5B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314D0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650B4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6F0F7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BB2270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90BBE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86080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EDDBE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1A79C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BE6BA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34036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74B48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3DAA60"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FBE2C3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B255C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9278E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362C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442C7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6B7B5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68BB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F5100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47596A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20FC3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781C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ED0A8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BA59D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15EB7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F81ED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C2C37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D18506"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18FBAC7F" w14:textId="77777777" w:rsidTr="00735BED">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49E65089" w14:textId="52A353CC" w:rsidR="00735BED" w:rsidRPr="00A31CE6" w:rsidRDefault="0045106D" w:rsidP="00BC54D2">
            <w:pPr>
              <w:spacing w:before="0"/>
              <w:rPr>
                <w:sz w:val="16"/>
                <w:szCs w:val="16"/>
              </w:rPr>
            </w:pPr>
            <w:r w:rsidRPr="00A31CE6">
              <w:rPr>
                <w:rFonts w:hint="cs"/>
                <w:sz w:val="16"/>
                <w:szCs w:val="16"/>
                <w:rtl/>
              </w:rPr>
              <w:t>مم</w:t>
            </w:r>
            <w:r w:rsidRPr="00A31CE6">
              <w:rPr>
                <w:sz w:val="16"/>
                <w:szCs w:val="16"/>
                <w:rtl/>
              </w:rPr>
              <w:t>لكة هولندا</w:t>
            </w:r>
          </w:p>
        </w:tc>
        <w:tc>
          <w:tcPr>
            <w:tcW w:w="391" w:type="dxa"/>
            <w:tcBorders>
              <w:top w:val="single" w:sz="8" w:space="0" w:color="000000"/>
              <w:left w:val="single" w:sz="8" w:space="0" w:color="000000"/>
              <w:bottom w:val="single" w:sz="8" w:space="0" w:color="000000"/>
              <w:right w:val="single" w:sz="8" w:space="0" w:color="000000"/>
            </w:tcBorders>
          </w:tcPr>
          <w:p w14:paraId="23AC873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2CCB1A1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6B50CD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BB8E0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451D5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82F77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5D0CF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C72D0F"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9185D4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C076C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99199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778E4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99D3C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5EED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D2263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11410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F7BD9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5306D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ED0F9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7D04F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33D55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8C362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0593C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03734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69CB40"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BA71E0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37F33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799A4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20A32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21128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D161D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A3854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3C795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08C1B3"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44681BD1"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0A154E05" w14:textId="51D83CBB" w:rsidR="00735BED" w:rsidRPr="00A31CE6" w:rsidRDefault="00520800" w:rsidP="00BC54D2">
            <w:pPr>
              <w:spacing w:before="0"/>
              <w:rPr>
                <w:sz w:val="16"/>
                <w:szCs w:val="16"/>
              </w:rPr>
            </w:pPr>
            <w:r w:rsidRPr="00A31CE6">
              <w:rPr>
                <w:sz w:val="16"/>
                <w:szCs w:val="16"/>
                <w:rtl/>
              </w:rPr>
              <w:t>جمهورية كرواتيا</w:t>
            </w:r>
          </w:p>
        </w:tc>
        <w:tc>
          <w:tcPr>
            <w:tcW w:w="391" w:type="dxa"/>
            <w:tcBorders>
              <w:top w:val="single" w:sz="8" w:space="0" w:color="000000"/>
              <w:left w:val="single" w:sz="8" w:space="0" w:color="000000"/>
              <w:bottom w:val="single" w:sz="8" w:space="0" w:color="000000"/>
              <w:right w:val="nil"/>
            </w:tcBorders>
          </w:tcPr>
          <w:p w14:paraId="6E5ECD0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45ECCD7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892A64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026C3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FDE26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E274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A6284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64A73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56FC29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89245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44501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C1291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5254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6EC0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E36E4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0AF00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A688D8"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0DC93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161E5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976C7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29DE2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3D2F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57025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0127E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63DB00"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4D556E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74D0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76BCD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365F5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F456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95716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2C905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A9AF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C151B3"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3D3FDF65"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68FFF36B" w14:textId="5A203561" w:rsidR="00735BED" w:rsidRPr="00A31CE6" w:rsidRDefault="00520800" w:rsidP="00BC54D2">
            <w:pPr>
              <w:spacing w:before="0"/>
              <w:rPr>
                <w:sz w:val="16"/>
                <w:szCs w:val="16"/>
              </w:rPr>
            </w:pPr>
            <w:r w:rsidRPr="00A31CE6">
              <w:rPr>
                <w:sz w:val="16"/>
                <w:szCs w:val="16"/>
                <w:rtl/>
              </w:rPr>
              <w:t>إيطاليا</w:t>
            </w:r>
          </w:p>
        </w:tc>
        <w:tc>
          <w:tcPr>
            <w:tcW w:w="391" w:type="dxa"/>
            <w:tcBorders>
              <w:top w:val="single" w:sz="8" w:space="0" w:color="000000"/>
              <w:left w:val="single" w:sz="8" w:space="0" w:color="000000"/>
              <w:bottom w:val="single" w:sz="8" w:space="0" w:color="000000"/>
              <w:right w:val="nil"/>
            </w:tcBorders>
          </w:tcPr>
          <w:p w14:paraId="3E2A4F8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783A9B7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B6B8D8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2272B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972F7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03E9E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31135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BEE07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AB53CF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F0E1D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14D69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791E6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8FE3B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204B0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EA6FE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D3EB8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FE6DA3"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3C0BB7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E589D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E6F35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1368A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A323D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A2C00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ADACF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D1C3E5"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354F03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8F9D5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949B2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11F58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03F58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F0426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30EA3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956C8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0AA3E"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0DACF457"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5669FB7C" w14:textId="33F5DB04" w:rsidR="00735BED" w:rsidRPr="00A31CE6" w:rsidRDefault="00520800" w:rsidP="00BC54D2">
            <w:pPr>
              <w:spacing w:before="0"/>
              <w:rPr>
                <w:sz w:val="16"/>
                <w:szCs w:val="16"/>
              </w:rPr>
            </w:pPr>
            <w:r w:rsidRPr="00A31CE6">
              <w:rPr>
                <w:sz w:val="16"/>
                <w:szCs w:val="16"/>
                <w:rtl/>
              </w:rPr>
              <w:t>أيرلندا</w:t>
            </w:r>
          </w:p>
        </w:tc>
        <w:tc>
          <w:tcPr>
            <w:tcW w:w="391" w:type="dxa"/>
            <w:tcBorders>
              <w:top w:val="single" w:sz="8" w:space="0" w:color="000000"/>
              <w:left w:val="single" w:sz="8" w:space="0" w:color="000000"/>
              <w:bottom w:val="single" w:sz="8" w:space="0" w:color="000000"/>
              <w:right w:val="nil"/>
            </w:tcBorders>
          </w:tcPr>
          <w:p w14:paraId="3AE19D10"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C53408E"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0E08E4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C036F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0908B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9FC7F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C7421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406E9C"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8E03E3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BFEBC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C3CC7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87AF0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53339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EE94E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D3171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E2AB26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70A6DAA"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61DC33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D7C2A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52F25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2872A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C3A2E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4E164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BA1DE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1AEF68"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65F283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97CCF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9EA53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34795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1F899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EF673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57634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885A6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E0129C9" w14:textId="77777777" w:rsidR="00735BED" w:rsidRPr="00A31CE6" w:rsidRDefault="00735BED" w:rsidP="00BC54D2">
            <w:pPr>
              <w:spacing w:before="0"/>
              <w:jc w:val="center"/>
              <w:rPr>
                <w:b/>
                <w:sz w:val="16"/>
                <w:szCs w:val="16"/>
              </w:rPr>
            </w:pPr>
          </w:p>
        </w:tc>
      </w:tr>
      <w:tr w:rsidR="00735BED" w:rsidRPr="00A31CE6" w14:paraId="60CC99F4"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3F266BDF" w14:textId="2C6440A3" w:rsidR="00735BED" w:rsidRPr="00A31CE6" w:rsidRDefault="00520800" w:rsidP="00BC54D2">
            <w:pPr>
              <w:spacing w:before="0"/>
              <w:rPr>
                <w:sz w:val="16"/>
                <w:szCs w:val="16"/>
              </w:rPr>
            </w:pPr>
            <w:r w:rsidRPr="00A31CE6">
              <w:rPr>
                <w:sz w:val="16"/>
                <w:szCs w:val="16"/>
                <w:rtl/>
              </w:rPr>
              <w:t>أيسلندا</w:t>
            </w:r>
          </w:p>
        </w:tc>
        <w:tc>
          <w:tcPr>
            <w:tcW w:w="391" w:type="dxa"/>
            <w:tcBorders>
              <w:top w:val="single" w:sz="8" w:space="0" w:color="000000"/>
              <w:left w:val="single" w:sz="8" w:space="0" w:color="000000"/>
              <w:bottom w:val="single" w:sz="8" w:space="0" w:color="000000"/>
              <w:right w:val="nil"/>
            </w:tcBorders>
          </w:tcPr>
          <w:p w14:paraId="400521AE"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1FE9D79F"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901A63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5228F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FAE3F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08A9B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62A3C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32A173"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868988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B0AD3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F2E57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59B3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5030C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76BE5B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5933E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2970F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DEE521"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8090E6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7BA47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60876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363F2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2257E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92CF0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1CE30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3F940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61EF21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3A278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0A872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F0F1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75B2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509AF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5640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E3839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3C2E65"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0B8D6C53"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243B0780" w14:textId="08CBCCC5" w:rsidR="00735BED" w:rsidRPr="00A31CE6" w:rsidRDefault="00520800" w:rsidP="00BC54D2">
            <w:pPr>
              <w:spacing w:before="0"/>
              <w:rPr>
                <w:sz w:val="16"/>
                <w:szCs w:val="16"/>
              </w:rPr>
            </w:pPr>
            <w:r w:rsidRPr="00A31CE6">
              <w:rPr>
                <w:sz w:val="16"/>
                <w:szCs w:val="16"/>
                <w:rtl/>
              </w:rPr>
              <w:t>ليختنشتاين</w:t>
            </w:r>
          </w:p>
        </w:tc>
        <w:tc>
          <w:tcPr>
            <w:tcW w:w="391" w:type="dxa"/>
            <w:tcBorders>
              <w:top w:val="single" w:sz="8" w:space="0" w:color="000000"/>
              <w:left w:val="single" w:sz="8" w:space="0" w:color="000000"/>
              <w:bottom w:val="single" w:sz="8" w:space="0" w:color="000000"/>
              <w:right w:val="nil"/>
            </w:tcBorders>
          </w:tcPr>
          <w:p w14:paraId="079B758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71F835B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A32D6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6363A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F3A4B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03A5D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FD6E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79F04C"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C0475E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2C77D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FE20D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3D9DC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D9FF4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2344E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16FA0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81D90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6F7ACC"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9C69FC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EB791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907CB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0DA3F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57A88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EA612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9D3C2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19861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B3A566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12A2A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F6178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F1D82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FF4EC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7D071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7154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47A5D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B24F00"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0CE5F6A0"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4B815DE8" w14:textId="18E0120D" w:rsidR="00735BED" w:rsidRPr="00A31CE6" w:rsidRDefault="00520800" w:rsidP="00BC54D2">
            <w:pPr>
              <w:spacing w:before="0"/>
              <w:rPr>
                <w:sz w:val="16"/>
                <w:szCs w:val="16"/>
              </w:rPr>
            </w:pPr>
            <w:r w:rsidRPr="00A31CE6">
              <w:rPr>
                <w:sz w:val="16"/>
                <w:szCs w:val="16"/>
                <w:rtl/>
              </w:rPr>
              <w:t>جمهورية ليتوانيا</w:t>
            </w:r>
          </w:p>
        </w:tc>
        <w:tc>
          <w:tcPr>
            <w:tcW w:w="391" w:type="dxa"/>
            <w:tcBorders>
              <w:top w:val="single" w:sz="8" w:space="0" w:color="000000"/>
              <w:left w:val="single" w:sz="8" w:space="0" w:color="000000"/>
              <w:bottom w:val="single" w:sz="8" w:space="0" w:color="000000"/>
              <w:right w:val="nil"/>
            </w:tcBorders>
          </w:tcPr>
          <w:p w14:paraId="3CFC582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37CDFBC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441AD1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99CEA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99B6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EFEB6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272B6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B81B55"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1FD3F5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7457B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567A5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9F907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7584D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76DA2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9B785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644C3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CDA78F"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FA20C4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BD60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337E4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7F6B8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4D648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15546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5394F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876FC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3D7CBC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B2859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BCA17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8B2C5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31FF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2B189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5A68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71E4D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66054B"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4A2FA20B"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6D330C93" w14:textId="2372CE14" w:rsidR="00735BED" w:rsidRPr="00A31CE6" w:rsidRDefault="00520800" w:rsidP="00BC54D2">
            <w:pPr>
              <w:spacing w:before="0"/>
              <w:rPr>
                <w:sz w:val="16"/>
                <w:szCs w:val="16"/>
              </w:rPr>
            </w:pPr>
            <w:r w:rsidRPr="00A31CE6">
              <w:rPr>
                <w:sz w:val="16"/>
                <w:szCs w:val="16"/>
                <w:rtl/>
              </w:rPr>
              <w:t>لكسمبرغ</w:t>
            </w:r>
          </w:p>
        </w:tc>
        <w:tc>
          <w:tcPr>
            <w:tcW w:w="391" w:type="dxa"/>
            <w:tcBorders>
              <w:top w:val="single" w:sz="8" w:space="0" w:color="000000"/>
              <w:left w:val="single" w:sz="8" w:space="0" w:color="000000"/>
              <w:bottom w:val="single" w:sz="8" w:space="0" w:color="000000"/>
              <w:right w:val="nil"/>
            </w:tcBorders>
          </w:tcPr>
          <w:p w14:paraId="5A7642EF"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05F2BB7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C0DB81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5D171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4C809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ECE3A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E6B1F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456BCE"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9457DF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FEA5E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2E7C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5FE46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CB2E5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BEC74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EEF32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F3511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47BFB4F"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364F90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3B1D6D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8B950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E1EE3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7D5DD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851BF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88E316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2098352"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1FFD14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0B9D1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E96DD4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B345F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9084B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40A59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61E744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5F34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75118F"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513C131F"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20686D05" w14:textId="2FCB329D" w:rsidR="00735BED" w:rsidRPr="00A31CE6" w:rsidRDefault="009439C1" w:rsidP="00BC54D2">
            <w:pPr>
              <w:spacing w:before="0"/>
              <w:rPr>
                <w:sz w:val="16"/>
                <w:szCs w:val="16"/>
              </w:rPr>
            </w:pPr>
            <w:r w:rsidRPr="00A31CE6">
              <w:rPr>
                <w:rFonts w:hint="cs"/>
                <w:sz w:val="16"/>
                <w:szCs w:val="16"/>
                <w:rtl/>
              </w:rPr>
              <w:t>جمهورية لاتفيا</w:t>
            </w:r>
          </w:p>
        </w:tc>
        <w:tc>
          <w:tcPr>
            <w:tcW w:w="391" w:type="dxa"/>
            <w:tcBorders>
              <w:top w:val="single" w:sz="8" w:space="0" w:color="000000"/>
              <w:left w:val="single" w:sz="8" w:space="0" w:color="000000"/>
              <w:bottom w:val="single" w:sz="8" w:space="0" w:color="000000"/>
              <w:right w:val="nil"/>
            </w:tcBorders>
          </w:tcPr>
          <w:p w14:paraId="612B174E"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4D29F7E8"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5E1860B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421ED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A7302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EFD5A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E5824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C3A041"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4E7BBF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22270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410C6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853D0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833A8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69A9C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A33BD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3B8D4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FA8E03F"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CAFB4D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B981C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B4C22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F892C9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81195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B6E39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645294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4CC549"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A39421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A9F5A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42CEF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0A501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AE657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97705D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287FE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C040A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7CF7D3" w14:textId="77777777" w:rsidR="00735BED" w:rsidRPr="00A31CE6" w:rsidRDefault="00735BED" w:rsidP="00BC54D2">
            <w:pPr>
              <w:spacing w:before="0"/>
              <w:jc w:val="center"/>
              <w:rPr>
                <w:b/>
                <w:sz w:val="16"/>
                <w:szCs w:val="16"/>
              </w:rPr>
            </w:pPr>
          </w:p>
        </w:tc>
      </w:tr>
      <w:tr w:rsidR="00735BED" w:rsidRPr="00A31CE6" w14:paraId="2D29E0D1"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08B67251" w14:textId="50FA734E" w:rsidR="00735BED" w:rsidRPr="00A31CE6" w:rsidRDefault="009439C1" w:rsidP="00BC54D2">
            <w:pPr>
              <w:spacing w:before="0"/>
              <w:rPr>
                <w:sz w:val="16"/>
                <w:szCs w:val="16"/>
              </w:rPr>
            </w:pPr>
            <w:r w:rsidRPr="00A31CE6">
              <w:rPr>
                <w:rFonts w:hint="cs"/>
                <w:sz w:val="16"/>
                <w:szCs w:val="16"/>
                <w:rtl/>
              </w:rPr>
              <w:t xml:space="preserve">إمارة </w:t>
            </w:r>
            <w:r w:rsidR="00D522AD" w:rsidRPr="00A31CE6">
              <w:rPr>
                <w:rFonts w:hint="cs"/>
                <w:sz w:val="16"/>
                <w:szCs w:val="16"/>
                <w:rtl/>
              </w:rPr>
              <w:t>موناكو</w:t>
            </w:r>
          </w:p>
        </w:tc>
        <w:tc>
          <w:tcPr>
            <w:tcW w:w="391" w:type="dxa"/>
            <w:tcBorders>
              <w:top w:val="single" w:sz="8" w:space="0" w:color="000000"/>
              <w:left w:val="single" w:sz="8" w:space="0" w:color="000000"/>
              <w:bottom w:val="single" w:sz="8" w:space="0" w:color="000000"/>
              <w:right w:val="nil"/>
            </w:tcBorders>
          </w:tcPr>
          <w:p w14:paraId="5A4C5009"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3CA75577"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7A869B2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FB411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FC2CF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5639B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F081F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B59BF7"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B2D536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E4ABC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9F78B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E7DD5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24893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B1A93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B5D52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BF5D7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7244ED"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3CAFAA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FDFE1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092E6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45861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3649C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B8D87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56300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7CE5EB"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68D216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46DBE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703B2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9A7DD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DA9B2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7F6FF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F79BD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23698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93CCEF" w14:textId="77777777" w:rsidR="00735BED" w:rsidRPr="00A31CE6" w:rsidRDefault="00735BED" w:rsidP="00BC54D2">
            <w:pPr>
              <w:spacing w:before="0"/>
              <w:jc w:val="center"/>
              <w:rPr>
                <w:b/>
                <w:sz w:val="16"/>
                <w:szCs w:val="16"/>
              </w:rPr>
            </w:pPr>
          </w:p>
        </w:tc>
      </w:tr>
      <w:tr w:rsidR="00735BED" w:rsidRPr="00A31CE6" w14:paraId="02DEFF2A"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3AA26C4C" w14:textId="605A0E14" w:rsidR="00735BED" w:rsidRPr="00A31CE6" w:rsidRDefault="009439C1" w:rsidP="00BC54D2">
            <w:pPr>
              <w:spacing w:before="0"/>
              <w:rPr>
                <w:sz w:val="16"/>
                <w:szCs w:val="16"/>
              </w:rPr>
            </w:pPr>
            <w:r w:rsidRPr="00A31CE6">
              <w:rPr>
                <w:sz w:val="16"/>
                <w:szCs w:val="16"/>
                <w:rtl/>
              </w:rPr>
              <w:t>جمهورية مولدوفا</w:t>
            </w:r>
          </w:p>
        </w:tc>
        <w:tc>
          <w:tcPr>
            <w:tcW w:w="391" w:type="dxa"/>
            <w:tcBorders>
              <w:top w:val="single" w:sz="8" w:space="0" w:color="000000"/>
              <w:left w:val="single" w:sz="8" w:space="0" w:color="000000"/>
              <w:bottom w:val="single" w:sz="8" w:space="0" w:color="000000"/>
              <w:right w:val="nil"/>
            </w:tcBorders>
          </w:tcPr>
          <w:p w14:paraId="0421663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105A43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1E3814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E2EEB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ED84D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0D8D6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F5D6D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3F178C"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97726D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1A86F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B8585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210A2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8FFF4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1BA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A68E7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B59F2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A7E001"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84966B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F6915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31763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8FFE4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19F64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08F22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3EBA9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8895A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7E147D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8DAA5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CDB8E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3A7CA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CE237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33303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CCCF3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35939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6D082A"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5B940FF1"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3FEFA1CF" w14:textId="1FBD9EF8" w:rsidR="00735BED" w:rsidRPr="00A31CE6" w:rsidRDefault="009439C1" w:rsidP="00BC54D2">
            <w:pPr>
              <w:spacing w:before="0"/>
              <w:rPr>
                <w:sz w:val="16"/>
                <w:szCs w:val="16"/>
              </w:rPr>
            </w:pPr>
            <w:r w:rsidRPr="00A31CE6">
              <w:rPr>
                <w:sz w:val="16"/>
                <w:szCs w:val="16"/>
                <w:rtl/>
              </w:rPr>
              <w:t>جمهورية مقدونيا الشمالية</w:t>
            </w:r>
          </w:p>
        </w:tc>
        <w:tc>
          <w:tcPr>
            <w:tcW w:w="391" w:type="dxa"/>
            <w:tcBorders>
              <w:top w:val="single" w:sz="8" w:space="0" w:color="000000"/>
              <w:left w:val="single" w:sz="8" w:space="0" w:color="000000"/>
              <w:bottom w:val="single" w:sz="8" w:space="0" w:color="000000"/>
              <w:right w:val="nil"/>
            </w:tcBorders>
          </w:tcPr>
          <w:p w14:paraId="671F5AD7"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38ECD661"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70E90CC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9BD0F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AD314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879E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79C91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2380D3"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511C47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ABE53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849DA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A2195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B3057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E6289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FC15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99A92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FC43EC"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5C6720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11405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DE6CF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067F3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4B521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9A53B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8B755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226CCB"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8B472D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A5E2A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48D3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D93B9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CFB87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E4987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B9714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3BBA8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6F0809" w14:textId="77777777" w:rsidR="00735BED" w:rsidRPr="00A31CE6" w:rsidRDefault="00735BED" w:rsidP="00BC54D2">
            <w:pPr>
              <w:spacing w:before="0"/>
              <w:jc w:val="center"/>
              <w:rPr>
                <w:b/>
                <w:sz w:val="16"/>
                <w:szCs w:val="16"/>
              </w:rPr>
            </w:pPr>
          </w:p>
        </w:tc>
      </w:tr>
      <w:tr w:rsidR="00735BED" w:rsidRPr="00A31CE6" w14:paraId="2F3F7F75"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5A34861D" w14:textId="1320338D" w:rsidR="00735BED" w:rsidRPr="00A31CE6" w:rsidRDefault="009439C1" w:rsidP="00BC54D2">
            <w:pPr>
              <w:spacing w:before="0"/>
              <w:rPr>
                <w:sz w:val="16"/>
                <w:szCs w:val="16"/>
              </w:rPr>
            </w:pPr>
            <w:r w:rsidRPr="00A31CE6">
              <w:rPr>
                <w:sz w:val="16"/>
                <w:szCs w:val="16"/>
                <w:rtl/>
              </w:rPr>
              <w:t>مالطة</w:t>
            </w:r>
          </w:p>
        </w:tc>
        <w:tc>
          <w:tcPr>
            <w:tcW w:w="391" w:type="dxa"/>
            <w:tcBorders>
              <w:top w:val="single" w:sz="8" w:space="0" w:color="000000"/>
              <w:left w:val="single" w:sz="8" w:space="0" w:color="000000"/>
              <w:bottom w:val="single" w:sz="8" w:space="0" w:color="000000"/>
              <w:right w:val="nil"/>
            </w:tcBorders>
          </w:tcPr>
          <w:p w14:paraId="2C09E027"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11E8F4F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1095A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E4ACD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C896F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54652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B9B12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CE2EAA"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DE0EF2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4351E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AA079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F25C0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C0BA5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B9F1A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7951B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419BF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0970E7"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13D38D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BA71B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AA2D2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926AA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12B22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97D6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5D90B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85BFAD"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E17521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B4710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61EAD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7C3D1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413BA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9B5A4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E2338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DE7EB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AFAAFD" w14:textId="77777777" w:rsidR="00735BED" w:rsidRPr="00A31CE6" w:rsidRDefault="00735BED" w:rsidP="00BC54D2">
            <w:pPr>
              <w:spacing w:before="0"/>
              <w:jc w:val="center"/>
              <w:rPr>
                <w:b/>
                <w:sz w:val="16"/>
                <w:szCs w:val="16"/>
              </w:rPr>
            </w:pPr>
          </w:p>
        </w:tc>
      </w:tr>
      <w:tr w:rsidR="00735BED" w:rsidRPr="00A31CE6" w14:paraId="6CC62F9A"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32097349" w14:textId="711B6CAF" w:rsidR="00735BED" w:rsidRPr="00A31CE6" w:rsidRDefault="009439C1" w:rsidP="00BC54D2">
            <w:pPr>
              <w:spacing w:before="0"/>
              <w:rPr>
                <w:sz w:val="16"/>
                <w:szCs w:val="16"/>
              </w:rPr>
            </w:pPr>
            <w:r w:rsidRPr="00A31CE6">
              <w:rPr>
                <w:sz w:val="16"/>
                <w:szCs w:val="16"/>
                <w:rtl/>
              </w:rPr>
              <w:t>الجبل الأسود</w:t>
            </w:r>
          </w:p>
        </w:tc>
        <w:tc>
          <w:tcPr>
            <w:tcW w:w="391" w:type="dxa"/>
            <w:tcBorders>
              <w:top w:val="single" w:sz="8" w:space="0" w:color="000000"/>
              <w:left w:val="single" w:sz="8" w:space="0" w:color="000000"/>
              <w:bottom w:val="single" w:sz="8" w:space="0" w:color="000000"/>
              <w:right w:val="nil"/>
            </w:tcBorders>
          </w:tcPr>
          <w:p w14:paraId="2F9891CF"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0B1E8752"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D3A157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55D39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A40B0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47A89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1C7B2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AD8B7F"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CD323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0C793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923E6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706A4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A916F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E36D1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DC869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23042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63FF3A"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E43157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9BFF7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A4C57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38070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7346A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695E3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5021A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27A397"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BBB99D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0AB47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B9F26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95239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8377A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931E2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F8DD7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54FE8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B4D118" w14:textId="77777777" w:rsidR="00735BED" w:rsidRPr="00A31CE6" w:rsidRDefault="00735BED" w:rsidP="00BC54D2">
            <w:pPr>
              <w:spacing w:before="0"/>
              <w:jc w:val="center"/>
              <w:rPr>
                <w:b/>
                <w:sz w:val="16"/>
                <w:szCs w:val="16"/>
              </w:rPr>
            </w:pPr>
          </w:p>
        </w:tc>
      </w:tr>
      <w:tr w:rsidR="00735BED" w:rsidRPr="00A31CE6" w14:paraId="738026D4"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0A1D1565" w14:textId="47915AF4" w:rsidR="00735BED" w:rsidRPr="00A31CE6" w:rsidRDefault="009439C1" w:rsidP="00BC54D2">
            <w:pPr>
              <w:spacing w:before="0"/>
              <w:rPr>
                <w:sz w:val="16"/>
                <w:szCs w:val="16"/>
              </w:rPr>
            </w:pPr>
            <w:r w:rsidRPr="00A31CE6">
              <w:rPr>
                <w:rFonts w:hint="cs"/>
                <w:sz w:val="16"/>
                <w:szCs w:val="16"/>
                <w:rtl/>
              </w:rPr>
              <w:t>النرويج</w:t>
            </w:r>
          </w:p>
        </w:tc>
        <w:tc>
          <w:tcPr>
            <w:tcW w:w="391" w:type="dxa"/>
            <w:tcBorders>
              <w:top w:val="single" w:sz="8" w:space="0" w:color="000000"/>
              <w:left w:val="single" w:sz="8" w:space="0" w:color="000000"/>
              <w:bottom w:val="single" w:sz="8" w:space="0" w:color="000000"/>
              <w:right w:val="nil"/>
            </w:tcBorders>
          </w:tcPr>
          <w:p w14:paraId="18CA6D4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28CF0F5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A8D431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52CCA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82D91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CF5C2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0F873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C2CED4"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98554E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183E5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1BC66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97258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866F4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68A19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0C9FD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5C973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21842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0D792F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2E4D3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564E3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03819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8FC0D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E5040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D8E60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FE424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C41C1E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B7F35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FFFEC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DE7A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11488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17FE7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8A078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4EA56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2C031C" w14:textId="77777777" w:rsidR="00735BED" w:rsidRPr="00A31CE6" w:rsidRDefault="00735BED" w:rsidP="00BC54D2">
            <w:pPr>
              <w:spacing w:before="0"/>
              <w:jc w:val="center"/>
              <w:rPr>
                <w:b/>
                <w:sz w:val="16"/>
                <w:szCs w:val="16"/>
              </w:rPr>
            </w:pPr>
            <w:r w:rsidRPr="00A31CE6">
              <w:rPr>
                <w:b/>
                <w:sz w:val="16"/>
                <w:szCs w:val="16"/>
              </w:rPr>
              <w:t>1</w:t>
            </w:r>
          </w:p>
        </w:tc>
      </w:tr>
      <w:tr w:rsidR="00735BED" w:rsidRPr="00A31CE6" w14:paraId="2E92D508" w14:textId="77777777" w:rsidTr="00735BED">
        <w:trPr>
          <w:trHeight w:val="20"/>
          <w:jc w:val="center"/>
        </w:trPr>
        <w:tc>
          <w:tcPr>
            <w:tcW w:w="841" w:type="dxa"/>
            <w:tcBorders>
              <w:top w:val="single" w:sz="8" w:space="0" w:color="000000"/>
              <w:left w:val="single" w:sz="8" w:space="0" w:color="000000"/>
              <w:bottom w:val="single" w:sz="8" w:space="0" w:color="000000"/>
              <w:right w:val="nil"/>
            </w:tcBorders>
          </w:tcPr>
          <w:p w14:paraId="165E952B" w14:textId="403C2A23" w:rsidR="00735BED" w:rsidRPr="00A31CE6" w:rsidRDefault="009439C1" w:rsidP="00BC54D2">
            <w:pPr>
              <w:spacing w:before="0"/>
              <w:rPr>
                <w:sz w:val="16"/>
                <w:szCs w:val="16"/>
              </w:rPr>
            </w:pPr>
            <w:r w:rsidRPr="00A31CE6">
              <w:rPr>
                <w:rFonts w:hint="cs"/>
                <w:sz w:val="16"/>
                <w:szCs w:val="16"/>
                <w:rtl/>
              </w:rPr>
              <w:t>جمهورية بولندا</w:t>
            </w:r>
          </w:p>
        </w:tc>
        <w:tc>
          <w:tcPr>
            <w:tcW w:w="391" w:type="dxa"/>
            <w:tcBorders>
              <w:top w:val="single" w:sz="8" w:space="0" w:color="000000"/>
              <w:left w:val="single" w:sz="8" w:space="0" w:color="000000"/>
              <w:bottom w:val="single" w:sz="8" w:space="0" w:color="000000"/>
              <w:right w:val="nil"/>
            </w:tcBorders>
          </w:tcPr>
          <w:p w14:paraId="458D59B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tcPr>
          <w:p w14:paraId="5AB81CD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4386AD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6837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1B02C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6AFA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CCD92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B39E50"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3CD212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7EAB7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83DDB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DCF91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4CB1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4C478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61D18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AFF1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D828B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29E88F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F8293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520E8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03377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72B5F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BB2B8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82BF3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EEE957"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7A7D3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22227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91CCC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69F76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45606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90CA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B864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E93A4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6E1E72" w14:textId="77777777" w:rsidR="00735BED" w:rsidRPr="00A31CE6" w:rsidRDefault="00735BED" w:rsidP="00BC54D2">
            <w:pPr>
              <w:spacing w:before="0"/>
              <w:jc w:val="center"/>
              <w:rPr>
                <w:b/>
                <w:sz w:val="16"/>
                <w:szCs w:val="16"/>
              </w:rPr>
            </w:pPr>
            <w:r w:rsidRPr="00A31CE6">
              <w:rPr>
                <w:b/>
                <w:sz w:val="16"/>
                <w:szCs w:val="16"/>
              </w:rPr>
              <w:t>1</w:t>
            </w:r>
          </w:p>
        </w:tc>
      </w:tr>
      <w:tr w:rsidR="00A31CE6" w:rsidRPr="00A31CE6" w14:paraId="6657BA83"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20350AC" w14:textId="43656452" w:rsidR="00735BED" w:rsidRPr="00A31CE6" w:rsidRDefault="009439C1" w:rsidP="00BC54D2">
            <w:pPr>
              <w:spacing w:before="0"/>
              <w:rPr>
                <w:sz w:val="16"/>
                <w:szCs w:val="16"/>
              </w:rPr>
            </w:pPr>
            <w:r w:rsidRPr="00A31CE6">
              <w:rPr>
                <w:sz w:val="16"/>
                <w:szCs w:val="16"/>
                <w:rtl/>
              </w:rPr>
              <w:t>البرتغال</w:t>
            </w:r>
          </w:p>
        </w:tc>
        <w:tc>
          <w:tcPr>
            <w:tcW w:w="391" w:type="dxa"/>
            <w:tcBorders>
              <w:top w:val="single" w:sz="8" w:space="0" w:color="000000"/>
              <w:left w:val="single" w:sz="8" w:space="0" w:color="000000"/>
              <w:bottom w:val="single" w:sz="8" w:space="0" w:color="000000"/>
              <w:right w:val="nil"/>
            </w:tcBorders>
            <w:shd w:val="clear" w:color="auto" w:fill="FFFFFF"/>
          </w:tcPr>
          <w:p w14:paraId="643ABC3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3C543D4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6BF09A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E2557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F56B2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1BB3F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D408E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66A7F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476A7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CCB4C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40ADE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5D69A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B6F4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D9E74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8AE7B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E8052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1BD4A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DB92EA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3FBAC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ED0C4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FDE60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6E5E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23AB6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74422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1A85A5"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D85DC9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6D4C6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19BFD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E0CD6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34DA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B9255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DB0EF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D9093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428E3D" w14:textId="77777777" w:rsidR="00735BED" w:rsidRPr="00A31CE6" w:rsidRDefault="00735BED" w:rsidP="00BC54D2">
            <w:pPr>
              <w:spacing w:before="0"/>
              <w:jc w:val="center"/>
              <w:rPr>
                <w:b/>
                <w:sz w:val="16"/>
                <w:szCs w:val="16"/>
              </w:rPr>
            </w:pPr>
            <w:r w:rsidRPr="00A31CE6">
              <w:rPr>
                <w:b/>
                <w:sz w:val="16"/>
                <w:szCs w:val="16"/>
              </w:rPr>
              <w:t>1</w:t>
            </w:r>
          </w:p>
        </w:tc>
      </w:tr>
      <w:tr w:rsidR="00A31CE6" w:rsidRPr="00A31CE6" w14:paraId="6B18B422"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E9B1346" w14:textId="6FC9294E" w:rsidR="00735BED" w:rsidRPr="00A31CE6" w:rsidRDefault="009439C1" w:rsidP="00BC54D2">
            <w:pPr>
              <w:spacing w:before="0"/>
              <w:rPr>
                <w:sz w:val="16"/>
                <w:szCs w:val="16"/>
              </w:rPr>
            </w:pPr>
            <w:r w:rsidRPr="00A31CE6">
              <w:rPr>
                <w:sz w:val="16"/>
                <w:szCs w:val="16"/>
                <w:rtl/>
              </w:rPr>
              <w:t>رومانيا</w:t>
            </w:r>
          </w:p>
        </w:tc>
        <w:tc>
          <w:tcPr>
            <w:tcW w:w="391" w:type="dxa"/>
            <w:tcBorders>
              <w:top w:val="single" w:sz="8" w:space="0" w:color="000000"/>
              <w:left w:val="single" w:sz="8" w:space="0" w:color="000000"/>
              <w:bottom w:val="single" w:sz="8" w:space="0" w:color="000000"/>
              <w:right w:val="nil"/>
            </w:tcBorders>
            <w:shd w:val="clear" w:color="auto" w:fill="FFFFFF"/>
          </w:tcPr>
          <w:p w14:paraId="2E3F3C8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B0291B6"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C9CDE9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13264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B08E8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59440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93E96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6F0AFD"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05403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7D293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A2F56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D42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E724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7337C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2FAA6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AA0F6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1DF3A1"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318421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ABC3E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86FEB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E744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32DA1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E67C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45FEE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5196AC"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70E36C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573DB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E85B4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02373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0D07F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F706B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C9639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FF3C4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B92DA3" w14:textId="77777777" w:rsidR="00735BED" w:rsidRPr="00A31CE6" w:rsidRDefault="00735BED" w:rsidP="00BC54D2">
            <w:pPr>
              <w:spacing w:before="0"/>
              <w:jc w:val="center"/>
              <w:rPr>
                <w:b/>
                <w:sz w:val="16"/>
                <w:szCs w:val="16"/>
              </w:rPr>
            </w:pPr>
            <w:r w:rsidRPr="00A31CE6">
              <w:rPr>
                <w:b/>
                <w:sz w:val="16"/>
                <w:szCs w:val="16"/>
              </w:rPr>
              <w:t>1</w:t>
            </w:r>
          </w:p>
        </w:tc>
      </w:tr>
      <w:tr w:rsidR="00A31CE6" w:rsidRPr="00A31CE6" w14:paraId="45AFBA6C"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2DC3681A" w14:textId="7235F1FB" w:rsidR="00735BED" w:rsidRPr="00A31CE6" w:rsidRDefault="009439C1" w:rsidP="00BC54D2">
            <w:pPr>
              <w:spacing w:before="0"/>
              <w:rPr>
                <w:sz w:val="16"/>
                <w:szCs w:val="16"/>
              </w:rPr>
            </w:pPr>
            <w:r w:rsidRPr="00A31CE6">
              <w:rPr>
                <w:rFonts w:hint="cs"/>
                <w:sz w:val="16"/>
                <w:szCs w:val="16"/>
                <w:rtl/>
              </w:rPr>
              <w:t>الاتحاد الروسي</w:t>
            </w:r>
          </w:p>
        </w:tc>
        <w:tc>
          <w:tcPr>
            <w:tcW w:w="391" w:type="dxa"/>
            <w:tcBorders>
              <w:top w:val="single" w:sz="8" w:space="0" w:color="000000"/>
              <w:left w:val="single" w:sz="8" w:space="0" w:color="000000"/>
              <w:bottom w:val="single" w:sz="8" w:space="0" w:color="000000"/>
              <w:right w:val="nil"/>
            </w:tcBorders>
            <w:shd w:val="clear" w:color="auto" w:fill="FFFFFF"/>
          </w:tcPr>
          <w:p w14:paraId="3C7D68B7"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322701F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1D82E6C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DD154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86E1B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8F2DC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DB4F5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8034C5"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E7533D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51D95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0C386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DD623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0D05A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9E002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78AC0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6BD2C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80B332"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C67356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7922D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39505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CBFE1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DF5BC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D177B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EAF38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8CB35E"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ECA01A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AD474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94DED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369D3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3A84E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0A3D2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D9F9A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4C7E9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A18D1E" w14:textId="77777777" w:rsidR="00735BED" w:rsidRPr="00A31CE6" w:rsidRDefault="00735BED" w:rsidP="00BC54D2">
            <w:pPr>
              <w:spacing w:before="0"/>
              <w:jc w:val="center"/>
              <w:rPr>
                <w:b/>
                <w:sz w:val="16"/>
                <w:szCs w:val="16"/>
              </w:rPr>
            </w:pPr>
          </w:p>
        </w:tc>
      </w:tr>
      <w:tr w:rsidR="00A31CE6" w:rsidRPr="00A31CE6" w14:paraId="0866757A"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18FAB43" w14:textId="0A7345FD" w:rsidR="00735BED" w:rsidRPr="00A31CE6" w:rsidRDefault="009439C1" w:rsidP="00BC54D2">
            <w:pPr>
              <w:spacing w:before="0"/>
              <w:rPr>
                <w:sz w:val="16"/>
                <w:szCs w:val="16"/>
              </w:rPr>
            </w:pPr>
            <w:r w:rsidRPr="00A31CE6">
              <w:rPr>
                <w:sz w:val="16"/>
                <w:szCs w:val="16"/>
                <w:rtl/>
              </w:rPr>
              <w:lastRenderedPageBreak/>
              <w:t>السويد</w:t>
            </w:r>
          </w:p>
        </w:tc>
        <w:tc>
          <w:tcPr>
            <w:tcW w:w="391" w:type="dxa"/>
            <w:tcBorders>
              <w:top w:val="single" w:sz="8" w:space="0" w:color="000000"/>
              <w:left w:val="single" w:sz="8" w:space="0" w:color="000000"/>
              <w:bottom w:val="single" w:sz="8" w:space="0" w:color="000000"/>
              <w:right w:val="nil"/>
            </w:tcBorders>
            <w:shd w:val="clear" w:color="auto" w:fill="FFFFFF"/>
          </w:tcPr>
          <w:p w14:paraId="7FA9DDA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32A8AE2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C2ED26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49D1D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050A7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6E4DF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B1F06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612419"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2B283C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76926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DB783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9EFCE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5891C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DDE00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E7563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E42D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BC763F"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81111A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DEE11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6D729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D1D8C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7646E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8AC20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41F2D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0DDE59"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A17D7A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B9BC1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70EF8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A20AF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8ADE4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7D0C2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47F1E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1844E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17E985" w14:textId="77777777" w:rsidR="00735BED" w:rsidRPr="00A31CE6" w:rsidRDefault="00735BED" w:rsidP="00BC54D2">
            <w:pPr>
              <w:spacing w:before="0"/>
              <w:jc w:val="center"/>
              <w:rPr>
                <w:b/>
                <w:sz w:val="16"/>
                <w:szCs w:val="16"/>
              </w:rPr>
            </w:pPr>
          </w:p>
        </w:tc>
      </w:tr>
      <w:tr w:rsidR="00A31CE6" w:rsidRPr="00A31CE6" w14:paraId="2F778194"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DB57AD9" w14:textId="5C400E3B" w:rsidR="00735BED" w:rsidRPr="00A31CE6" w:rsidRDefault="009439C1" w:rsidP="00BC54D2">
            <w:pPr>
              <w:spacing w:before="0"/>
              <w:rPr>
                <w:sz w:val="16"/>
                <w:szCs w:val="16"/>
              </w:rPr>
            </w:pPr>
            <w:r w:rsidRPr="00A31CE6">
              <w:rPr>
                <w:sz w:val="16"/>
                <w:szCs w:val="16"/>
                <w:rtl/>
              </w:rPr>
              <w:t>جمهورية سان مارينو</w:t>
            </w:r>
          </w:p>
        </w:tc>
        <w:tc>
          <w:tcPr>
            <w:tcW w:w="391" w:type="dxa"/>
            <w:tcBorders>
              <w:top w:val="single" w:sz="8" w:space="0" w:color="000000"/>
              <w:left w:val="single" w:sz="8" w:space="0" w:color="000000"/>
              <w:bottom w:val="single" w:sz="8" w:space="0" w:color="000000"/>
              <w:right w:val="nil"/>
            </w:tcBorders>
            <w:shd w:val="clear" w:color="auto" w:fill="FFFFFF"/>
          </w:tcPr>
          <w:p w14:paraId="1636B326"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4B8363E3"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A9BE65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DF65A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4B824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D2742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BECE2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F709FB"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F469FF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74F43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C9E87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E86BE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7F959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9AAF8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4D8B1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DCD2A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8A5BD0"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EF0F9C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AC130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61C58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E4E1A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B0BFC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BAB49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AE3F7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C5D728"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4DBD6F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D2FD3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48793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5E740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96991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7D0CE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65078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DED1C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22DCA6" w14:textId="77777777" w:rsidR="00735BED" w:rsidRPr="00A31CE6" w:rsidRDefault="00735BED" w:rsidP="00BC54D2">
            <w:pPr>
              <w:spacing w:before="0"/>
              <w:jc w:val="center"/>
              <w:rPr>
                <w:b/>
                <w:sz w:val="16"/>
                <w:szCs w:val="16"/>
              </w:rPr>
            </w:pPr>
          </w:p>
        </w:tc>
      </w:tr>
      <w:tr w:rsidR="00A31CE6" w:rsidRPr="00A31CE6" w14:paraId="5585E5BA"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6B2EA3A" w14:textId="55A5E43B" w:rsidR="00735BED" w:rsidRPr="00A31CE6" w:rsidRDefault="009439C1" w:rsidP="00BC54D2">
            <w:pPr>
              <w:spacing w:before="0"/>
              <w:rPr>
                <w:sz w:val="16"/>
                <w:szCs w:val="16"/>
              </w:rPr>
            </w:pPr>
            <w:r w:rsidRPr="00A31CE6">
              <w:rPr>
                <w:sz w:val="16"/>
                <w:szCs w:val="16"/>
                <w:rtl/>
              </w:rPr>
              <w:t>جمهورية صربيا</w:t>
            </w:r>
          </w:p>
        </w:tc>
        <w:tc>
          <w:tcPr>
            <w:tcW w:w="391" w:type="dxa"/>
            <w:tcBorders>
              <w:top w:val="single" w:sz="8" w:space="0" w:color="000000"/>
              <w:left w:val="single" w:sz="8" w:space="0" w:color="000000"/>
              <w:bottom w:val="single" w:sz="8" w:space="0" w:color="000000"/>
              <w:right w:val="nil"/>
            </w:tcBorders>
            <w:shd w:val="clear" w:color="auto" w:fill="FFFFFF"/>
          </w:tcPr>
          <w:p w14:paraId="68D07647"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0567F60"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16149D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5A66E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2B067C"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A4970B"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434C3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D00EA1"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9CE343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B61A6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1F443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88122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2D096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CFA1B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7AF04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5F7EE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94FC00"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D9464C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EB7C9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17733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ABCDF5"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092D1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12786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A307F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74D604" w14:textId="77777777" w:rsidR="00735BED" w:rsidRPr="00A31CE6" w:rsidRDefault="00735BED" w:rsidP="00BC54D2">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D42F7A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245F5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6B955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4D1A4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F6456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D23773"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A5E9E0"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0A31EE"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2A6587" w14:textId="77777777" w:rsidR="00735BED" w:rsidRPr="00A31CE6" w:rsidRDefault="00735BED" w:rsidP="00BC54D2">
            <w:pPr>
              <w:spacing w:before="0"/>
              <w:jc w:val="center"/>
              <w:rPr>
                <w:b/>
                <w:sz w:val="16"/>
                <w:szCs w:val="16"/>
              </w:rPr>
            </w:pPr>
          </w:p>
        </w:tc>
      </w:tr>
      <w:tr w:rsidR="00A31CE6" w:rsidRPr="00A31CE6" w14:paraId="2A18B5D3"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CCAE9D0" w14:textId="34D11182" w:rsidR="00735BED" w:rsidRPr="00A31CE6" w:rsidRDefault="009439C1" w:rsidP="00BC54D2">
            <w:pPr>
              <w:spacing w:before="0"/>
              <w:rPr>
                <w:sz w:val="16"/>
                <w:szCs w:val="16"/>
              </w:rPr>
            </w:pPr>
            <w:r w:rsidRPr="00A31CE6">
              <w:rPr>
                <w:sz w:val="16"/>
                <w:szCs w:val="16"/>
                <w:rtl/>
              </w:rPr>
              <w:t>الاتحاد السويسري</w:t>
            </w:r>
          </w:p>
        </w:tc>
        <w:tc>
          <w:tcPr>
            <w:tcW w:w="391" w:type="dxa"/>
            <w:tcBorders>
              <w:top w:val="single" w:sz="8" w:space="0" w:color="000000"/>
              <w:left w:val="single" w:sz="8" w:space="0" w:color="000000"/>
              <w:bottom w:val="single" w:sz="8" w:space="0" w:color="000000"/>
              <w:right w:val="nil"/>
            </w:tcBorders>
            <w:shd w:val="clear" w:color="auto" w:fill="FFFFFF"/>
          </w:tcPr>
          <w:p w14:paraId="5F7890D9"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F59CF31"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36E5608"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E73278"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87FCF5"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003B43"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EE67B6"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0D79F3"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A0C2808"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68A30F"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443C82"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D21AB2"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5705D8"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87E78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C987B3"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67A23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C6D6B2"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72745C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ACB857"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289B4E"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DAAD92"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41704A"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7D8DD8"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B76278"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98EFB"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FEF08C"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5F21FE"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A80649"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05DF7C" w14:textId="77777777" w:rsidR="00735BED" w:rsidRPr="00A31CE6" w:rsidRDefault="00735BED" w:rsidP="00BC54D2">
            <w:pPr>
              <w:spacing w:before="0"/>
              <w:jc w:val="center"/>
              <w:rPr>
                <w:b/>
                <w:sz w:val="16"/>
                <w:szCs w:val="16"/>
                <w:lang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5B5E08" w14:textId="77777777" w:rsidR="00735BED" w:rsidRPr="00A31CE6" w:rsidRDefault="00735BED" w:rsidP="00BC54D2">
            <w:pPr>
              <w:spacing w:before="0"/>
              <w:jc w:val="center"/>
              <w:rPr>
                <w:b/>
                <w:sz w:val="16"/>
                <w:szCs w:val="16"/>
              </w:rPr>
            </w:pPr>
            <w:r w:rsidRPr="00A31CE6">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332568"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2EF21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09C74D"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2FAD4F" w14:textId="77777777" w:rsidR="00735BED" w:rsidRPr="00A31CE6" w:rsidRDefault="00735BED" w:rsidP="00BC54D2">
            <w:pPr>
              <w:spacing w:before="0"/>
              <w:jc w:val="center"/>
              <w:rPr>
                <w:b/>
                <w:sz w:val="16"/>
                <w:szCs w:val="16"/>
              </w:rPr>
            </w:pPr>
          </w:p>
        </w:tc>
      </w:tr>
      <w:tr w:rsidR="00A31CE6" w:rsidRPr="00A31CE6" w14:paraId="6215F91F"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1041887" w14:textId="7D278DD3" w:rsidR="00735BED" w:rsidRPr="00A31CE6" w:rsidRDefault="009439C1" w:rsidP="00BC54D2">
            <w:pPr>
              <w:spacing w:before="0"/>
              <w:rPr>
                <w:sz w:val="16"/>
                <w:szCs w:val="16"/>
              </w:rPr>
            </w:pPr>
            <w:r w:rsidRPr="00A31CE6">
              <w:rPr>
                <w:sz w:val="16"/>
                <w:szCs w:val="16"/>
                <w:rtl/>
              </w:rPr>
              <w:t>الجمهورية السلوفاكية</w:t>
            </w:r>
          </w:p>
        </w:tc>
        <w:tc>
          <w:tcPr>
            <w:tcW w:w="391" w:type="dxa"/>
            <w:tcBorders>
              <w:top w:val="single" w:sz="8" w:space="0" w:color="000000"/>
              <w:left w:val="single" w:sz="8" w:space="0" w:color="000000"/>
              <w:bottom w:val="single" w:sz="8" w:space="0" w:color="000000"/>
              <w:right w:val="nil"/>
            </w:tcBorders>
            <w:shd w:val="clear" w:color="auto" w:fill="FFFFFF"/>
          </w:tcPr>
          <w:p w14:paraId="652DA15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2293B6E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17DCF1D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36C6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5EB7D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BEC19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1590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5845A0"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273C61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835EB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D442D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15AFE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09799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8BAC1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56CF3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5771E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B9825C"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9CADC4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71C6B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E05CE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58D34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ADF79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009A3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2A51C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9038E7"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DE3C83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83C43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0B1F3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BA35E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B301D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595E3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7FE25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1AB0D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001443" w14:textId="77777777" w:rsidR="00735BED" w:rsidRPr="00A31CE6" w:rsidRDefault="00735BED" w:rsidP="00BC54D2">
            <w:pPr>
              <w:spacing w:before="0"/>
              <w:jc w:val="center"/>
              <w:rPr>
                <w:b/>
                <w:sz w:val="16"/>
                <w:szCs w:val="16"/>
              </w:rPr>
            </w:pPr>
            <w:r w:rsidRPr="00A31CE6">
              <w:rPr>
                <w:b/>
                <w:sz w:val="16"/>
                <w:szCs w:val="16"/>
              </w:rPr>
              <w:t>1</w:t>
            </w:r>
          </w:p>
        </w:tc>
      </w:tr>
      <w:tr w:rsidR="00A31CE6" w:rsidRPr="00A31CE6" w14:paraId="45225090"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0030F9B" w14:textId="289F5AE3" w:rsidR="00735BED" w:rsidRPr="00A31CE6" w:rsidRDefault="009439C1" w:rsidP="00BC54D2">
            <w:pPr>
              <w:spacing w:before="0"/>
              <w:rPr>
                <w:sz w:val="16"/>
                <w:szCs w:val="16"/>
              </w:rPr>
            </w:pPr>
            <w:r w:rsidRPr="00A31CE6">
              <w:rPr>
                <w:sz w:val="16"/>
                <w:szCs w:val="16"/>
                <w:rtl/>
              </w:rPr>
              <w:t>جمهورية سلوفينيا</w:t>
            </w:r>
          </w:p>
        </w:tc>
        <w:tc>
          <w:tcPr>
            <w:tcW w:w="391" w:type="dxa"/>
            <w:tcBorders>
              <w:top w:val="single" w:sz="8" w:space="0" w:color="000000"/>
              <w:left w:val="single" w:sz="8" w:space="0" w:color="000000"/>
              <w:bottom w:val="single" w:sz="8" w:space="0" w:color="000000"/>
              <w:right w:val="nil"/>
            </w:tcBorders>
            <w:shd w:val="clear" w:color="auto" w:fill="FFFFFF"/>
          </w:tcPr>
          <w:p w14:paraId="107A4BA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3EB5352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8C5585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DB267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5ED4A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100FE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402FC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76753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37B52C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22DAE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33D3F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585A4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8BB5F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CFFDA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41AE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D33A3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6DDAC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56FBD9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C84E5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73858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D65EF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06ECA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B2576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CEF65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CE0443"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E8633D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7F8D1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55220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06F22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84C84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049DF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2CF9D4"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78FF79"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EDAD67" w14:textId="77777777" w:rsidR="00735BED" w:rsidRPr="00A31CE6" w:rsidRDefault="00735BED" w:rsidP="00BC54D2">
            <w:pPr>
              <w:spacing w:before="0"/>
              <w:jc w:val="center"/>
              <w:rPr>
                <w:b/>
                <w:sz w:val="16"/>
                <w:szCs w:val="16"/>
              </w:rPr>
            </w:pPr>
          </w:p>
        </w:tc>
      </w:tr>
      <w:tr w:rsidR="00A31CE6" w:rsidRPr="00A31CE6" w14:paraId="34EBFF89"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0797FCD" w14:textId="3F46C498" w:rsidR="00735BED" w:rsidRPr="00A31CE6" w:rsidRDefault="009439C1" w:rsidP="00BC54D2">
            <w:pPr>
              <w:spacing w:before="0"/>
              <w:rPr>
                <w:sz w:val="16"/>
                <w:szCs w:val="16"/>
              </w:rPr>
            </w:pPr>
            <w:r w:rsidRPr="00A31CE6">
              <w:rPr>
                <w:rFonts w:hint="cs"/>
                <w:sz w:val="16"/>
                <w:szCs w:val="16"/>
                <w:rtl/>
              </w:rPr>
              <w:t>تركيا</w:t>
            </w:r>
          </w:p>
        </w:tc>
        <w:tc>
          <w:tcPr>
            <w:tcW w:w="391" w:type="dxa"/>
            <w:tcBorders>
              <w:top w:val="single" w:sz="8" w:space="0" w:color="000000"/>
              <w:left w:val="single" w:sz="8" w:space="0" w:color="000000"/>
              <w:bottom w:val="single" w:sz="8" w:space="0" w:color="000000"/>
              <w:right w:val="nil"/>
            </w:tcBorders>
            <w:shd w:val="clear" w:color="auto" w:fill="FFFFFF"/>
          </w:tcPr>
          <w:p w14:paraId="6028ACF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13817E1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9CF0ED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787FA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C6230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3B8D7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AE6BF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71A273"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771F1F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5B6E1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9A288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120FF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FB952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94EC6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3D137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2087F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0D9A85"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EEDE791"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D953E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74C7E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25632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59832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09E4B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97D6A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12E23F"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D7E3DF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1CFF1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7393BD"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F786D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FC9D0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20F4D9"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5E2AD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9E0CE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623730" w14:textId="77777777" w:rsidR="00735BED" w:rsidRPr="00A31CE6" w:rsidRDefault="00735BED" w:rsidP="00BC54D2">
            <w:pPr>
              <w:spacing w:before="0"/>
              <w:jc w:val="center"/>
              <w:rPr>
                <w:b/>
                <w:sz w:val="16"/>
                <w:szCs w:val="16"/>
              </w:rPr>
            </w:pPr>
            <w:r w:rsidRPr="00A31CE6">
              <w:rPr>
                <w:b/>
                <w:sz w:val="16"/>
                <w:szCs w:val="16"/>
              </w:rPr>
              <w:t>1</w:t>
            </w:r>
          </w:p>
        </w:tc>
      </w:tr>
      <w:tr w:rsidR="00A31CE6" w:rsidRPr="00A31CE6" w14:paraId="69B789D4" w14:textId="77777777" w:rsidTr="00735BED">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CB6FA91" w14:textId="58DF7D76" w:rsidR="00735BED" w:rsidRPr="00A31CE6" w:rsidRDefault="009439C1" w:rsidP="00BC54D2">
            <w:pPr>
              <w:spacing w:before="0"/>
              <w:rPr>
                <w:sz w:val="16"/>
                <w:szCs w:val="16"/>
              </w:rPr>
            </w:pPr>
            <w:r w:rsidRPr="00A31CE6">
              <w:rPr>
                <w:sz w:val="16"/>
                <w:szCs w:val="16"/>
                <w:rtl/>
              </w:rPr>
              <w:t>أوكرانيا</w:t>
            </w:r>
          </w:p>
        </w:tc>
        <w:tc>
          <w:tcPr>
            <w:tcW w:w="391" w:type="dxa"/>
            <w:tcBorders>
              <w:top w:val="single" w:sz="8" w:space="0" w:color="000000"/>
              <w:left w:val="single" w:sz="8" w:space="0" w:color="000000"/>
              <w:bottom w:val="single" w:sz="8" w:space="0" w:color="000000"/>
              <w:right w:val="nil"/>
            </w:tcBorders>
            <w:shd w:val="clear" w:color="auto" w:fill="FFFFFF"/>
          </w:tcPr>
          <w:p w14:paraId="72B777AC" w14:textId="77777777" w:rsidR="00735BED" w:rsidRPr="00A31CE6" w:rsidRDefault="00735BED" w:rsidP="00BC54D2">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0376EA0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3FC378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DEBFA7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0F52DD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8ECF710"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5CEE5BE"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D50AE6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3B403D9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A87102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A83D3F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E680AEA"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8779ED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0151377"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3989E02"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0F2B4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A06635D"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221EB93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FB3F89A"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654F75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4A0FAA8"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EBCA7CB"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67DE965"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76F889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CD77B26" w14:textId="77777777" w:rsidR="00735BED" w:rsidRPr="00A31CE6" w:rsidRDefault="00735BED" w:rsidP="00BC54D2">
            <w:pPr>
              <w:spacing w:before="0"/>
              <w:jc w:val="center"/>
              <w:rPr>
                <w:b/>
                <w:sz w:val="16"/>
                <w:szCs w:val="16"/>
              </w:rPr>
            </w:pPr>
            <w:r w:rsidRPr="00A31CE6">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419C0B24"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A642F9C"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0832ABF"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30BA846"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1433276"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9F3B913" w14:textId="77777777" w:rsidR="00735BED" w:rsidRPr="00A31CE6" w:rsidRDefault="00735BED" w:rsidP="00BC54D2">
            <w:pPr>
              <w:spacing w:before="0"/>
              <w:jc w:val="center"/>
              <w:rPr>
                <w:b/>
                <w:sz w:val="16"/>
                <w:szCs w:val="16"/>
              </w:rPr>
            </w:pPr>
            <w:r w:rsidRPr="00A31CE6">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60FF06F"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C87A6B1" w14:textId="77777777" w:rsidR="00735BED" w:rsidRPr="00A31CE6" w:rsidRDefault="00735BED" w:rsidP="00BC54D2">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B12C260" w14:textId="77777777" w:rsidR="00735BED" w:rsidRPr="00A31CE6" w:rsidRDefault="00735BED" w:rsidP="00BC54D2">
            <w:pPr>
              <w:spacing w:before="0"/>
              <w:jc w:val="center"/>
              <w:rPr>
                <w:b/>
                <w:sz w:val="16"/>
                <w:szCs w:val="16"/>
              </w:rPr>
            </w:pPr>
          </w:p>
        </w:tc>
      </w:tr>
      <w:tr w:rsidR="00A31CE6" w:rsidRPr="00A31CE6" w14:paraId="20A9CADA" w14:textId="77777777" w:rsidTr="00735BED">
        <w:trPr>
          <w:trHeight w:val="20"/>
          <w:jc w:val="center"/>
        </w:trPr>
        <w:tc>
          <w:tcPr>
            <w:tcW w:w="841" w:type="dxa"/>
            <w:tcBorders>
              <w:top w:val="nil"/>
              <w:left w:val="nil"/>
              <w:bottom w:val="single" w:sz="8" w:space="0" w:color="000000"/>
              <w:right w:val="nil"/>
            </w:tcBorders>
            <w:shd w:val="clear" w:color="auto" w:fill="FFFFFF"/>
            <w:vAlign w:val="bottom"/>
          </w:tcPr>
          <w:p w14:paraId="412F899E" w14:textId="77777777" w:rsidR="00735BED" w:rsidRPr="00A31CE6" w:rsidRDefault="00735BED" w:rsidP="00BC54D2">
            <w:pPr>
              <w:spacing w:before="0"/>
              <w:rPr>
                <w:rFonts w:eastAsia="Arial"/>
                <w:sz w:val="16"/>
                <w:szCs w:val="16"/>
              </w:rPr>
            </w:pPr>
            <w:r w:rsidRPr="00A31CE6">
              <w:rPr>
                <w:rFonts w:eastAsia="Arial"/>
                <w:sz w:val="16"/>
                <w:szCs w:val="16"/>
              </w:rPr>
              <w:t> </w:t>
            </w:r>
          </w:p>
        </w:tc>
        <w:tc>
          <w:tcPr>
            <w:tcW w:w="391" w:type="dxa"/>
            <w:tcBorders>
              <w:top w:val="nil"/>
              <w:left w:val="nil"/>
              <w:bottom w:val="single" w:sz="8" w:space="0" w:color="000000"/>
              <w:right w:val="nil"/>
            </w:tcBorders>
            <w:shd w:val="clear" w:color="auto" w:fill="FFFFFF"/>
          </w:tcPr>
          <w:p w14:paraId="57BF590D" w14:textId="77777777" w:rsidR="00735BED" w:rsidRPr="00A31CE6" w:rsidRDefault="00735BED" w:rsidP="00BC54D2">
            <w:pPr>
              <w:spacing w:before="0"/>
              <w:jc w:val="center"/>
              <w:rPr>
                <w:b/>
                <w:sz w:val="16"/>
                <w:szCs w:val="16"/>
              </w:rPr>
            </w:pPr>
          </w:p>
        </w:tc>
        <w:tc>
          <w:tcPr>
            <w:tcW w:w="392" w:type="dxa"/>
            <w:tcBorders>
              <w:top w:val="nil"/>
              <w:left w:val="nil"/>
              <w:bottom w:val="single" w:sz="8" w:space="0" w:color="000000"/>
              <w:right w:val="nil"/>
            </w:tcBorders>
            <w:shd w:val="clear" w:color="auto" w:fill="FFFFFF"/>
          </w:tcPr>
          <w:p w14:paraId="62C81BB7" w14:textId="77777777" w:rsidR="00735BED" w:rsidRPr="00A31CE6" w:rsidRDefault="00735BED" w:rsidP="00BC54D2">
            <w:pPr>
              <w:spacing w:before="0"/>
              <w:jc w:val="center"/>
              <w:rPr>
                <w:b/>
                <w:sz w:val="16"/>
                <w:szCs w:val="16"/>
              </w:rPr>
            </w:pPr>
          </w:p>
        </w:tc>
        <w:tc>
          <w:tcPr>
            <w:tcW w:w="392" w:type="dxa"/>
            <w:tcBorders>
              <w:top w:val="nil"/>
              <w:left w:val="nil"/>
              <w:bottom w:val="single" w:sz="8" w:space="0" w:color="000000"/>
              <w:right w:val="nil"/>
            </w:tcBorders>
            <w:shd w:val="clear" w:color="auto" w:fill="FFFFFF"/>
          </w:tcPr>
          <w:p w14:paraId="31DC2D13"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66B9F376"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06BDF39A"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037067B"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1A00649E"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1C20C343" w14:textId="77777777" w:rsidR="00735BED" w:rsidRPr="00A31CE6" w:rsidRDefault="00735BED" w:rsidP="00BC54D2">
            <w:pPr>
              <w:spacing w:before="0"/>
              <w:jc w:val="center"/>
              <w:rPr>
                <w:b/>
                <w:sz w:val="16"/>
                <w:szCs w:val="16"/>
              </w:rPr>
            </w:pPr>
          </w:p>
        </w:tc>
        <w:tc>
          <w:tcPr>
            <w:tcW w:w="391" w:type="dxa"/>
            <w:tcBorders>
              <w:top w:val="single" w:sz="4" w:space="0" w:color="000000"/>
              <w:left w:val="nil"/>
              <w:bottom w:val="single" w:sz="8" w:space="0" w:color="000000"/>
              <w:right w:val="nil"/>
            </w:tcBorders>
            <w:shd w:val="clear" w:color="auto" w:fill="FFFFFF"/>
          </w:tcPr>
          <w:p w14:paraId="2FEFAE38"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18FB5BC2"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7DFBEAE7"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46FA06C"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096A167F"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5EDAFA6"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A783EE8"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02122EB0"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0E95D8B4" w14:textId="77777777" w:rsidR="00735BED" w:rsidRPr="00A31CE6" w:rsidRDefault="00735BED" w:rsidP="00BC54D2">
            <w:pPr>
              <w:spacing w:before="0"/>
              <w:jc w:val="center"/>
              <w:rPr>
                <w:b/>
                <w:sz w:val="16"/>
                <w:szCs w:val="16"/>
              </w:rPr>
            </w:pPr>
          </w:p>
        </w:tc>
        <w:tc>
          <w:tcPr>
            <w:tcW w:w="391" w:type="dxa"/>
            <w:tcBorders>
              <w:top w:val="single" w:sz="4" w:space="0" w:color="000000"/>
              <w:left w:val="nil"/>
              <w:bottom w:val="single" w:sz="8" w:space="0" w:color="000000"/>
              <w:right w:val="nil"/>
            </w:tcBorders>
            <w:shd w:val="clear" w:color="auto" w:fill="FFFFFF"/>
          </w:tcPr>
          <w:p w14:paraId="25A71ECD"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17556BCD"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3155C55"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2583FFF3"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53FEC34D"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6F973963"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178171B2"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5BF36E56" w14:textId="77777777" w:rsidR="00735BED" w:rsidRPr="00A31CE6" w:rsidRDefault="00735BED" w:rsidP="00BC54D2">
            <w:pPr>
              <w:spacing w:before="0"/>
              <w:jc w:val="center"/>
              <w:rPr>
                <w:b/>
                <w:sz w:val="16"/>
                <w:szCs w:val="16"/>
              </w:rPr>
            </w:pPr>
          </w:p>
        </w:tc>
        <w:tc>
          <w:tcPr>
            <w:tcW w:w="391" w:type="dxa"/>
            <w:tcBorders>
              <w:top w:val="single" w:sz="4" w:space="0" w:color="000000"/>
              <w:left w:val="nil"/>
              <w:bottom w:val="single" w:sz="8" w:space="0" w:color="000000"/>
              <w:right w:val="nil"/>
            </w:tcBorders>
            <w:shd w:val="clear" w:color="auto" w:fill="FFFFFF"/>
          </w:tcPr>
          <w:p w14:paraId="24DCCDAF"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5CB7064"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28A3808D"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23875AFF"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1ABA9DD7"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0445F33D"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0A910C22"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798B24D4" w14:textId="77777777" w:rsidR="00735BED" w:rsidRPr="00A31CE6" w:rsidRDefault="00735BED" w:rsidP="00BC54D2">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6A10C6DC" w14:textId="77777777" w:rsidR="00735BED" w:rsidRPr="00A31CE6" w:rsidRDefault="00735BED" w:rsidP="00BC54D2">
            <w:pPr>
              <w:spacing w:before="0"/>
              <w:jc w:val="center"/>
              <w:rPr>
                <w:b/>
                <w:sz w:val="16"/>
                <w:szCs w:val="16"/>
              </w:rPr>
            </w:pPr>
          </w:p>
        </w:tc>
      </w:tr>
      <w:tr w:rsidR="00A31CE6" w:rsidRPr="00A31CE6" w14:paraId="33670666" w14:textId="77777777" w:rsidTr="00735BED">
        <w:trPr>
          <w:trHeight w:val="20"/>
          <w:jc w:val="center"/>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CD7DA5F" w14:textId="259514E1" w:rsidR="00735BED" w:rsidRPr="00A31CE6" w:rsidRDefault="009439C1" w:rsidP="00BC54D2">
            <w:pPr>
              <w:spacing w:before="0"/>
              <w:rPr>
                <w:rFonts w:eastAsia="Arial"/>
                <w:sz w:val="16"/>
                <w:szCs w:val="16"/>
              </w:rPr>
            </w:pPr>
            <w:r w:rsidRPr="00A31CE6">
              <w:rPr>
                <w:rFonts w:eastAsia="Arial" w:hint="cs"/>
                <w:sz w:val="16"/>
                <w:szCs w:val="16"/>
                <w:rtl/>
              </w:rPr>
              <w:t>المجموع</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6FE14BCB"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=SUM(b2:b49) </w:instrText>
            </w:r>
            <w:r w:rsidRPr="00A31CE6">
              <w:rPr>
                <w:b/>
                <w:sz w:val="16"/>
                <w:szCs w:val="16"/>
                <w:lang w:eastAsia="sv-SE"/>
              </w:rPr>
              <w:fldChar w:fldCharType="separate"/>
            </w:r>
            <w:r w:rsidRPr="00A31CE6">
              <w:rPr>
                <w:b/>
                <w:noProof/>
                <w:sz w:val="16"/>
                <w:szCs w:val="16"/>
                <w:lang w:eastAsia="sv-SE"/>
              </w:rPr>
              <w:t>28</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125B06B"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=SUM(c2:c49) </w:instrText>
            </w:r>
            <w:r w:rsidRPr="00A31CE6">
              <w:rPr>
                <w:b/>
                <w:sz w:val="16"/>
                <w:szCs w:val="16"/>
                <w:lang w:eastAsia="sv-SE"/>
              </w:rPr>
              <w:fldChar w:fldCharType="separate"/>
            </w:r>
            <w:r w:rsidRPr="00A31CE6">
              <w:rPr>
                <w:b/>
                <w:noProof/>
                <w:sz w:val="16"/>
                <w:szCs w:val="16"/>
                <w:lang w:eastAsia="sv-SE"/>
              </w:rPr>
              <w:t>32</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DEDD483"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=SUM(d2:d49) </w:instrText>
            </w:r>
            <w:r w:rsidRPr="00A31CE6">
              <w:rPr>
                <w:b/>
                <w:sz w:val="16"/>
                <w:szCs w:val="16"/>
                <w:lang w:eastAsia="sv-SE"/>
              </w:rPr>
              <w:fldChar w:fldCharType="separate"/>
            </w:r>
            <w:r w:rsidRPr="00A31CE6">
              <w:rPr>
                <w:b/>
                <w:noProof/>
                <w:sz w:val="16"/>
                <w:szCs w:val="16"/>
                <w:lang w:eastAsia="sv-SE"/>
              </w:rPr>
              <w:t>33</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7FE5EAF"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=SUM(e2:e39) </w:instrText>
            </w:r>
            <w:r w:rsidRPr="00A31CE6">
              <w:rPr>
                <w:b/>
                <w:sz w:val="16"/>
                <w:szCs w:val="16"/>
                <w:lang w:eastAsia="sv-SE"/>
              </w:rPr>
              <w:fldChar w:fldCharType="separate"/>
            </w:r>
            <w:r w:rsidRPr="00A31CE6">
              <w:rPr>
                <w:b/>
                <w:noProof/>
                <w:sz w:val="16"/>
                <w:szCs w:val="16"/>
                <w:lang w:eastAsia="sv-SE"/>
              </w:rPr>
              <w:t>25</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4834925"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=SUM(f2:f49) </w:instrText>
            </w:r>
            <w:r w:rsidRPr="00A31CE6">
              <w:rPr>
                <w:b/>
                <w:sz w:val="16"/>
                <w:szCs w:val="16"/>
                <w:lang w:eastAsia="sv-SE"/>
              </w:rPr>
              <w:fldChar w:fldCharType="separate"/>
            </w:r>
            <w:r w:rsidRPr="00A31CE6">
              <w:rPr>
                <w:b/>
                <w:noProof/>
                <w:sz w:val="16"/>
                <w:szCs w:val="16"/>
                <w:lang w:eastAsia="sv-SE"/>
              </w:rPr>
              <w:t>32</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B9A0E18"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=SUM(G2:G49) </w:instrText>
            </w:r>
            <w:r w:rsidRPr="00A31CE6">
              <w:rPr>
                <w:b/>
                <w:sz w:val="16"/>
                <w:szCs w:val="16"/>
                <w:lang w:eastAsia="sv-SE"/>
              </w:rPr>
              <w:fldChar w:fldCharType="separate"/>
            </w:r>
            <w:r w:rsidRPr="00A31CE6">
              <w:rPr>
                <w:b/>
                <w:noProof/>
                <w:sz w:val="16"/>
                <w:szCs w:val="16"/>
                <w:lang w:eastAsia="sv-SE"/>
              </w:rPr>
              <w:t>33</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01BA017"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=SUM(h2:h49) </w:instrText>
            </w:r>
            <w:r w:rsidRPr="00A31CE6">
              <w:rPr>
                <w:b/>
                <w:sz w:val="16"/>
                <w:szCs w:val="16"/>
                <w:lang w:eastAsia="sv-SE"/>
              </w:rPr>
              <w:fldChar w:fldCharType="separate"/>
            </w:r>
            <w:r w:rsidRPr="00A31CE6">
              <w:rPr>
                <w:b/>
                <w:noProof/>
                <w:sz w:val="16"/>
                <w:szCs w:val="16"/>
                <w:lang w:eastAsia="sv-SE"/>
              </w:rPr>
              <w:t>32</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ED93F17"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=SUM(i2:i49) </w:instrText>
            </w:r>
            <w:r w:rsidRPr="00A31CE6">
              <w:rPr>
                <w:b/>
                <w:sz w:val="16"/>
                <w:szCs w:val="16"/>
                <w:lang w:eastAsia="sv-SE"/>
              </w:rPr>
              <w:fldChar w:fldCharType="separate"/>
            </w:r>
            <w:r w:rsidRPr="00A31CE6">
              <w:rPr>
                <w:b/>
                <w:noProof/>
                <w:sz w:val="16"/>
                <w:szCs w:val="16"/>
                <w:lang w:eastAsia="sv-SE"/>
              </w:rPr>
              <w:t>31</w:t>
            </w:r>
            <w:r w:rsidRPr="00A31CE6">
              <w:rPr>
                <w:b/>
                <w:sz w:val="16"/>
                <w:szCs w:val="16"/>
                <w:lang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3F5619B1"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=SUM(j2:j49) </w:instrText>
            </w:r>
            <w:r w:rsidRPr="00A31CE6">
              <w:rPr>
                <w:b/>
                <w:sz w:val="16"/>
                <w:szCs w:val="16"/>
                <w:lang w:eastAsia="sv-SE"/>
              </w:rPr>
              <w:fldChar w:fldCharType="separate"/>
            </w:r>
            <w:r w:rsidRPr="00A31CE6">
              <w:rPr>
                <w:b/>
                <w:noProof/>
                <w:sz w:val="16"/>
                <w:szCs w:val="16"/>
                <w:lang w:eastAsia="sv-SE"/>
              </w:rPr>
              <w:t>30</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52467F3"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=SUM(k2:k49) </w:instrText>
            </w:r>
            <w:r w:rsidRPr="00A31CE6">
              <w:rPr>
                <w:b/>
                <w:sz w:val="16"/>
                <w:szCs w:val="16"/>
                <w:lang w:eastAsia="sv-SE"/>
              </w:rPr>
              <w:fldChar w:fldCharType="separate"/>
            </w:r>
            <w:r w:rsidRPr="00A31CE6">
              <w:rPr>
                <w:b/>
                <w:noProof/>
                <w:sz w:val="16"/>
                <w:szCs w:val="16"/>
                <w:lang w:eastAsia="sv-SE"/>
              </w:rPr>
              <w:t>33</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0B4CE83"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=SUM(L2:L49) </w:instrText>
            </w:r>
            <w:r w:rsidRPr="00A31CE6">
              <w:rPr>
                <w:b/>
                <w:sz w:val="16"/>
                <w:szCs w:val="16"/>
                <w:lang w:eastAsia="sv-SE"/>
              </w:rPr>
              <w:fldChar w:fldCharType="separate"/>
            </w:r>
            <w:r w:rsidRPr="00A31CE6">
              <w:rPr>
                <w:b/>
                <w:noProof/>
                <w:sz w:val="16"/>
                <w:szCs w:val="16"/>
                <w:lang w:eastAsia="sv-SE"/>
              </w:rPr>
              <w:t>33</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3634D61"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=SUM(m2:m49) </w:instrText>
            </w:r>
            <w:r w:rsidRPr="00A31CE6">
              <w:rPr>
                <w:b/>
                <w:sz w:val="16"/>
                <w:szCs w:val="16"/>
                <w:lang w:eastAsia="sv-SE"/>
              </w:rPr>
              <w:fldChar w:fldCharType="separate"/>
            </w:r>
            <w:r w:rsidRPr="00A31CE6">
              <w:rPr>
                <w:b/>
                <w:noProof/>
                <w:sz w:val="16"/>
                <w:szCs w:val="16"/>
                <w:lang w:eastAsia="sv-SE"/>
              </w:rPr>
              <w:t>31</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39C819E"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=SUM(n2:n49) </w:instrText>
            </w:r>
            <w:r w:rsidRPr="00A31CE6">
              <w:rPr>
                <w:b/>
                <w:sz w:val="16"/>
                <w:szCs w:val="16"/>
                <w:lang w:eastAsia="sv-SE"/>
              </w:rPr>
              <w:fldChar w:fldCharType="separate"/>
            </w:r>
            <w:r w:rsidRPr="00A31CE6">
              <w:rPr>
                <w:b/>
                <w:noProof/>
                <w:sz w:val="16"/>
                <w:szCs w:val="16"/>
                <w:lang w:eastAsia="sv-SE"/>
              </w:rPr>
              <w:t>32</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6255C25"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=SUM(o2:o49) </w:instrText>
            </w:r>
            <w:r w:rsidRPr="00A31CE6">
              <w:rPr>
                <w:b/>
                <w:sz w:val="16"/>
                <w:szCs w:val="16"/>
                <w:lang w:eastAsia="sv-SE"/>
              </w:rPr>
              <w:fldChar w:fldCharType="separate"/>
            </w:r>
            <w:r w:rsidRPr="00A31CE6">
              <w:rPr>
                <w:b/>
                <w:noProof/>
                <w:sz w:val="16"/>
                <w:szCs w:val="16"/>
                <w:lang w:eastAsia="sv-SE"/>
              </w:rPr>
              <w:t>31</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24CD7CD"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=SUM(p2:p49) </w:instrText>
            </w:r>
            <w:r w:rsidRPr="00A31CE6">
              <w:rPr>
                <w:b/>
                <w:sz w:val="16"/>
                <w:szCs w:val="16"/>
                <w:lang w:eastAsia="sv-SE"/>
              </w:rPr>
              <w:fldChar w:fldCharType="separate"/>
            </w:r>
            <w:r w:rsidRPr="00A31CE6">
              <w:rPr>
                <w:b/>
                <w:noProof/>
                <w:sz w:val="16"/>
                <w:szCs w:val="16"/>
                <w:lang w:eastAsia="sv-SE"/>
              </w:rPr>
              <w:t>33</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8FF9D94"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=SUM(q2:q49) </w:instrText>
            </w:r>
            <w:r w:rsidRPr="00A31CE6">
              <w:rPr>
                <w:b/>
                <w:bCs/>
                <w:sz w:val="16"/>
                <w:szCs w:val="16"/>
                <w:lang w:val="sv-SE" w:eastAsia="sv-SE"/>
              </w:rPr>
              <w:fldChar w:fldCharType="separate"/>
            </w:r>
            <w:r w:rsidRPr="00A31CE6">
              <w:rPr>
                <w:b/>
                <w:bCs/>
                <w:noProof/>
                <w:sz w:val="16"/>
                <w:szCs w:val="16"/>
                <w:lang w:val="sv-SE" w:eastAsia="sv-SE"/>
              </w:rPr>
              <w:t>31</w:t>
            </w:r>
            <w:r w:rsidRPr="00A31CE6">
              <w:rPr>
                <w:b/>
                <w:bCs/>
                <w:sz w:val="16"/>
                <w:szCs w:val="16"/>
                <w:lang w:val="sv-SE" w:eastAsia="sv-SE"/>
              </w:rPr>
              <w:fldChar w:fldCharType="end"/>
            </w:r>
            <w:r w:rsidRPr="00A31CE6">
              <w:rPr>
                <w:b/>
                <w:bCs/>
                <w:sz w:val="16"/>
                <w:szCs w:val="16"/>
                <w:lang w:val="sv-SE" w:eastAsia="sv-SE"/>
              </w:rPr>
              <w:fldChar w:fldCharType="begin"/>
            </w:r>
            <w:r w:rsidRPr="00A31CE6">
              <w:rPr>
                <w:b/>
                <w:bCs/>
                <w:sz w:val="16"/>
                <w:szCs w:val="16"/>
                <w:lang w:val="sv-SE" w:eastAsia="sv-SE"/>
              </w:rPr>
              <w:instrText xml:space="preserve"> sum=(q2:q49) </w:instrTex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14D02E5"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=SUM(r2:r49) </w:instrText>
            </w:r>
            <w:r w:rsidRPr="00A31CE6">
              <w:rPr>
                <w:b/>
                <w:bCs/>
                <w:sz w:val="16"/>
                <w:szCs w:val="16"/>
                <w:lang w:val="sv-SE" w:eastAsia="sv-SE"/>
              </w:rPr>
              <w:fldChar w:fldCharType="separate"/>
            </w:r>
            <w:r w:rsidRPr="00A31CE6">
              <w:rPr>
                <w:b/>
                <w:bCs/>
                <w:noProof/>
                <w:sz w:val="16"/>
                <w:szCs w:val="16"/>
                <w:lang w:val="sv-SE" w:eastAsia="sv-SE"/>
              </w:rPr>
              <w:t>32</w:t>
            </w:r>
            <w:r w:rsidRPr="00A31CE6">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2274D3A6"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=SUM(s2:s49) </w:instrText>
            </w:r>
            <w:r w:rsidRPr="00A31CE6">
              <w:rPr>
                <w:b/>
                <w:bCs/>
                <w:sz w:val="16"/>
                <w:szCs w:val="16"/>
                <w:lang w:val="sv-SE" w:eastAsia="sv-SE"/>
              </w:rPr>
              <w:fldChar w:fldCharType="separate"/>
            </w:r>
            <w:r w:rsidRPr="00A31CE6">
              <w:rPr>
                <w:b/>
                <w:bCs/>
                <w:noProof/>
                <w:sz w:val="16"/>
                <w:szCs w:val="16"/>
                <w:lang w:val="sv-SE" w:eastAsia="sv-SE"/>
              </w:rPr>
              <w:t>31</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6E85394"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=SUM(t2:t49) </w:instrText>
            </w:r>
            <w:r w:rsidRPr="00A31CE6">
              <w:rPr>
                <w:b/>
                <w:bCs/>
                <w:sz w:val="16"/>
                <w:szCs w:val="16"/>
                <w:lang w:val="sv-SE" w:eastAsia="sv-SE"/>
              </w:rPr>
              <w:fldChar w:fldCharType="separate"/>
            </w:r>
            <w:r w:rsidRPr="00A31CE6">
              <w:rPr>
                <w:b/>
                <w:bCs/>
                <w:noProof/>
                <w:sz w:val="16"/>
                <w:szCs w:val="16"/>
                <w:lang w:val="sv-SE" w:eastAsia="sv-SE"/>
              </w:rPr>
              <w:t>29</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9DB5185"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=SUM(U2:U49) </w:instrText>
            </w:r>
            <w:r w:rsidRPr="00A31CE6">
              <w:rPr>
                <w:b/>
                <w:bCs/>
                <w:sz w:val="16"/>
                <w:szCs w:val="16"/>
                <w:lang w:val="sv-SE" w:eastAsia="sv-SE"/>
              </w:rPr>
              <w:fldChar w:fldCharType="separate"/>
            </w:r>
            <w:r w:rsidRPr="00A31CE6">
              <w:rPr>
                <w:b/>
                <w:bCs/>
                <w:noProof/>
                <w:sz w:val="16"/>
                <w:szCs w:val="16"/>
                <w:lang w:val="sv-SE" w:eastAsia="sv-SE"/>
              </w:rPr>
              <w:t>33</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DD345C9"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=SUM(V2:V49) </w:instrText>
            </w:r>
            <w:r w:rsidRPr="00A31CE6">
              <w:rPr>
                <w:b/>
                <w:bCs/>
                <w:sz w:val="16"/>
                <w:szCs w:val="16"/>
                <w:lang w:val="sv-SE" w:eastAsia="sv-SE"/>
              </w:rPr>
              <w:fldChar w:fldCharType="separate"/>
            </w:r>
            <w:r w:rsidRPr="00A31CE6">
              <w:rPr>
                <w:b/>
                <w:bCs/>
                <w:noProof/>
                <w:sz w:val="16"/>
                <w:szCs w:val="16"/>
                <w:lang w:val="sv-SE" w:eastAsia="sv-SE"/>
              </w:rPr>
              <w:t>33</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D29347F"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=SUM(W2:W49) </w:instrText>
            </w:r>
            <w:r w:rsidRPr="00A31CE6">
              <w:rPr>
                <w:b/>
                <w:bCs/>
                <w:sz w:val="16"/>
                <w:szCs w:val="16"/>
                <w:lang w:val="sv-SE" w:eastAsia="sv-SE"/>
              </w:rPr>
              <w:fldChar w:fldCharType="separate"/>
            </w:r>
            <w:r w:rsidRPr="00A31CE6">
              <w:rPr>
                <w:b/>
                <w:bCs/>
                <w:noProof/>
                <w:sz w:val="16"/>
                <w:szCs w:val="16"/>
                <w:lang w:val="sv-SE" w:eastAsia="sv-SE"/>
              </w:rPr>
              <w:t>33</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0CFA502"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=SUM(X2:X49) </w:instrText>
            </w:r>
            <w:r w:rsidRPr="00A31CE6">
              <w:rPr>
                <w:b/>
                <w:bCs/>
                <w:sz w:val="16"/>
                <w:szCs w:val="16"/>
                <w:lang w:val="sv-SE" w:eastAsia="sv-SE"/>
              </w:rPr>
              <w:fldChar w:fldCharType="separate"/>
            </w:r>
            <w:r w:rsidRPr="00A31CE6">
              <w:rPr>
                <w:b/>
                <w:bCs/>
                <w:noProof/>
                <w:sz w:val="16"/>
                <w:szCs w:val="16"/>
                <w:lang w:val="sv-SE" w:eastAsia="sv-SE"/>
              </w:rPr>
              <w:t>32</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8FA1265"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=SUM(Y2:Y49) </w:instrText>
            </w:r>
            <w:r w:rsidRPr="00A31CE6">
              <w:rPr>
                <w:b/>
                <w:bCs/>
                <w:sz w:val="16"/>
                <w:szCs w:val="16"/>
                <w:lang w:val="sv-SE" w:eastAsia="sv-SE"/>
              </w:rPr>
              <w:fldChar w:fldCharType="separate"/>
            </w:r>
            <w:r w:rsidRPr="00A31CE6">
              <w:rPr>
                <w:b/>
                <w:bCs/>
                <w:noProof/>
                <w:sz w:val="16"/>
                <w:szCs w:val="16"/>
                <w:lang w:val="sv-SE" w:eastAsia="sv-SE"/>
              </w:rPr>
              <w:t>31</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CA09046"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=SUM(Z2:Z49) </w:instrText>
            </w:r>
            <w:r w:rsidRPr="00A31CE6">
              <w:rPr>
                <w:b/>
                <w:bCs/>
                <w:sz w:val="16"/>
                <w:szCs w:val="16"/>
                <w:lang w:val="sv-SE" w:eastAsia="sv-SE"/>
              </w:rPr>
              <w:fldChar w:fldCharType="separate"/>
            </w:r>
            <w:r w:rsidRPr="00A31CE6">
              <w:rPr>
                <w:b/>
                <w:bCs/>
                <w:noProof/>
                <w:sz w:val="16"/>
                <w:szCs w:val="16"/>
                <w:lang w:val="sv-SE" w:eastAsia="sv-SE"/>
              </w:rPr>
              <w:t>32</w:t>
            </w:r>
            <w:r w:rsidRPr="00A31CE6">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06CB9045" w14:textId="77777777" w:rsidR="00735BED" w:rsidRPr="00A31CE6" w:rsidRDefault="00735BED" w:rsidP="00BC54D2">
            <w:pPr>
              <w:spacing w:before="0"/>
              <w:jc w:val="center"/>
              <w:rPr>
                <w:b/>
                <w:sz w:val="16"/>
                <w:szCs w:val="16"/>
              </w:rPr>
            </w:pPr>
            <w:r w:rsidRPr="00A31CE6">
              <w:rPr>
                <w:b/>
                <w:sz w:val="16"/>
                <w:szCs w:val="16"/>
                <w:lang w:eastAsia="sv-SE"/>
              </w:rPr>
              <w:fldChar w:fldCharType="begin"/>
            </w:r>
            <w:r w:rsidRPr="00A31CE6">
              <w:rPr>
                <w:b/>
                <w:sz w:val="16"/>
                <w:szCs w:val="16"/>
                <w:lang w:eastAsia="sv-SE"/>
              </w:rPr>
              <w:instrText xml:space="preserve"> =SUM(aa2:aa49) </w:instrText>
            </w:r>
            <w:r w:rsidRPr="00A31CE6">
              <w:rPr>
                <w:b/>
                <w:sz w:val="16"/>
                <w:szCs w:val="16"/>
                <w:lang w:eastAsia="sv-SE"/>
              </w:rPr>
              <w:fldChar w:fldCharType="separate"/>
            </w:r>
            <w:r w:rsidRPr="00A31CE6">
              <w:rPr>
                <w:b/>
                <w:noProof/>
                <w:sz w:val="16"/>
                <w:szCs w:val="16"/>
                <w:lang w:eastAsia="sv-SE"/>
              </w:rPr>
              <w:t>33</w:t>
            </w:r>
            <w:r w:rsidRPr="00A31CE6">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A6A5B71"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=SUM(ab2:ab49) </w:instrText>
            </w:r>
            <w:r w:rsidRPr="00A31CE6">
              <w:rPr>
                <w:b/>
                <w:bCs/>
                <w:sz w:val="16"/>
                <w:szCs w:val="16"/>
                <w:lang w:val="sv-SE" w:eastAsia="sv-SE"/>
              </w:rPr>
              <w:fldChar w:fldCharType="separate"/>
            </w:r>
            <w:r w:rsidRPr="00A31CE6">
              <w:rPr>
                <w:b/>
                <w:bCs/>
                <w:noProof/>
                <w:sz w:val="16"/>
                <w:szCs w:val="16"/>
                <w:lang w:val="sv-SE" w:eastAsia="sv-SE"/>
              </w:rPr>
              <w:t>33</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D42D69D"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=SUM(ac2:ac49) </w:instrText>
            </w:r>
            <w:r w:rsidRPr="00A31CE6">
              <w:rPr>
                <w:b/>
                <w:bCs/>
                <w:sz w:val="16"/>
                <w:szCs w:val="16"/>
                <w:lang w:val="sv-SE" w:eastAsia="sv-SE"/>
              </w:rPr>
              <w:fldChar w:fldCharType="separate"/>
            </w:r>
            <w:r w:rsidRPr="00A31CE6">
              <w:rPr>
                <w:b/>
                <w:bCs/>
                <w:noProof/>
                <w:sz w:val="16"/>
                <w:szCs w:val="16"/>
                <w:lang w:val="sv-SE" w:eastAsia="sv-SE"/>
              </w:rPr>
              <w:t>32</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83039B3" w14:textId="77777777" w:rsidR="00735BED" w:rsidRPr="00A31CE6" w:rsidRDefault="00735BED" w:rsidP="00BC54D2">
            <w:pPr>
              <w:spacing w:before="0"/>
              <w:jc w:val="center"/>
              <w:rPr>
                <w:b/>
                <w:bCs/>
                <w:sz w:val="16"/>
                <w:szCs w:val="16"/>
                <w:lang w:val="sv-SE" w:eastAsia="sv-SE"/>
              </w:rPr>
            </w:pPr>
            <w:r w:rsidRPr="00A31CE6">
              <w:rPr>
                <w:b/>
                <w:bCs/>
                <w:sz w:val="16"/>
                <w:szCs w:val="16"/>
                <w:lang w:val="sv-SE" w:eastAsia="sv-SE"/>
              </w:rPr>
              <w:fldChar w:fldCharType="begin"/>
            </w:r>
            <w:r w:rsidRPr="00A31CE6">
              <w:rPr>
                <w:b/>
                <w:bCs/>
                <w:sz w:val="16"/>
                <w:szCs w:val="16"/>
                <w:lang w:val="sv-SE" w:eastAsia="sv-SE"/>
              </w:rPr>
              <w:instrText xml:space="preserve"> =SUM(ad2:ad49) </w:instrText>
            </w:r>
            <w:r w:rsidRPr="00A31CE6">
              <w:rPr>
                <w:b/>
                <w:bCs/>
                <w:sz w:val="16"/>
                <w:szCs w:val="16"/>
                <w:lang w:val="sv-SE" w:eastAsia="sv-SE"/>
              </w:rPr>
              <w:fldChar w:fldCharType="separate"/>
            </w:r>
            <w:r w:rsidRPr="00A31CE6">
              <w:rPr>
                <w:b/>
                <w:bCs/>
                <w:noProof/>
                <w:sz w:val="16"/>
                <w:szCs w:val="16"/>
                <w:lang w:val="sv-SE" w:eastAsia="sv-SE"/>
              </w:rPr>
              <w:t>29</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D225AD3"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=SUM(ae2:ae49) </w:instrText>
            </w:r>
            <w:r w:rsidRPr="00A31CE6">
              <w:rPr>
                <w:b/>
                <w:bCs/>
                <w:sz w:val="16"/>
                <w:szCs w:val="16"/>
                <w:lang w:val="sv-SE" w:eastAsia="sv-SE"/>
              </w:rPr>
              <w:fldChar w:fldCharType="separate"/>
            </w:r>
            <w:r w:rsidRPr="00A31CE6">
              <w:rPr>
                <w:b/>
                <w:bCs/>
                <w:noProof/>
                <w:sz w:val="16"/>
                <w:szCs w:val="16"/>
                <w:lang w:val="sv-SE" w:eastAsia="sv-SE"/>
              </w:rPr>
              <w:t>34</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A031F7B" w14:textId="77777777" w:rsidR="00735BED" w:rsidRPr="00A31CE6" w:rsidRDefault="00735BED" w:rsidP="00BC54D2">
            <w:pPr>
              <w:spacing w:before="0"/>
              <w:jc w:val="center"/>
              <w:rPr>
                <w:b/>
                <w:sz w:val="16"/>
                <w:szCs w:val="16"/>
              </w:rPr>
            </w:pPr>
            <w:r w:rsidRPr="00A31CE6">
              <w:rPr>
                <w:b/>
                <w:bCs/>
                <w:sz w:val="16"/>
                <w:szCs w:val="16"/>
                <w:lang w:val="sv-SE" w:eastAsia="sv-SE"/>
              </w:rPr>
              <w:fldChar w:fldCharType="begin"/>
            </w:r>
            <w:r w:rsidRPr="00A31CE6">
              <w:rPr>
                <w:b/>
                <w:bCs/>
                <w:sz w:val="16"/>
                <w:szCs w:val="16"/>
                <w:lang w:val="sv-SE" w:eastAsia="sv-SE"/>
              </w:rPr>
              <w:instrText xml:space="preserve"> =SUM(af2:af49) </w:instrText>
            </w:r>
            <w:r w:rsidRPr="00A31CE6">
              <w:rPr>
                <w:b/>
                <w:bCs/>
                <w:sz w:val="16"/>
                <w:szCs w:val="16"/>
                <w:lang w:val="sv-SE" w:eastAsia="sv-SE"/>
              </w:rPr>
              <w:fldChar w:fldCharType="separate"/>
            </w:r>
            <w:r w:rsidRPr="00A31CE6">
              <w:rPr>
                <w:b/>
                <w:bCs/>
                <w:noProof/>
                <w:sz w:val="16"/>
                <w:szCs w:val="16"/>
                <w:lang w:val="sv-SE" w:eastAsia="sv-SE"/>
              </w:rPr>
              <w:t>30</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4DB6876" w14:textId="77777777" w:rsidR="00735BED" w:rsidRPr="00A31CE6" w:rsidRDefault="00735BED" w:rsidP="00BC54D2">
            <w:pPr>
              <w:spacing w:before="0"/>
              <w:jc w:val="center"/>
              <w:rPr>
                <w:b/>
                <w:bCs/>
                <w:sz w:val="16"/>
                <w:szCs w:val="16"/>
                <w:lang w:val="sv-SE" w:eastAsia="sv-SE"/>
              </w:rPr>
            </w:pPr>
            <w:r w:rsidRPr="00A31CE6">
              <w:rPr>
                <w:b/>
                <w:bCs/>
                <w:sz w:val="16"/>
                <w:szCs w:val="16"/>
                <w:lang w:val="sv-SE" w:eastAsia="sv-SE"/>
              </w:rPr>
              <w:fldChar w:fldCharType="begin"/>
            </w:r>
            <w:r w:rsidRPr="00A31CE6">
              <w:rPr>
                <w:b/>
                <w:bCs/>
                <w:sz w:val="16"/>
                <w:szCs w:val="16"/>
                <w:lang w:val="sv-SE" w:eastAsia="sv-SE"/>
              </w:rPr>
              <w:instrText xml:space="preserve"> =SUM(ag2:ag49) </w:instrText>
            </w:r>
            <w:r w:rsidRPr="00A31CE6">
              <w:rPr>
                <w:b/>
                <w:bCs/>
                <w:sz w:val="16"/>
                <w:szCs w:val="16"/>
                <w:lang w:val="sv-SE" w:eastAsia="sv-SE"/>
              </w:rPr>
              <w:fldChar w:fldCharType="separate"/>
            </w:r>
            <w:r w:rsidRPr="00A31CE6">
              <w:rPr>
                <w:b/>
                <w:bCs/>
                <w:noProof/>
                <w:sz w:val="16"/>
                <w:szCs w:val="16"/>
                <w:lang w:val="sv-SE" w:eastAsia="sv-SE"/>
              </w:rPr>
              <w:t>29</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04321E0" w14:textId="77777777" w:rsidR="00735BED" w:rsidRPr="00A31CE6" w:rsidRDefault="00735BED" w:rsidP="00BC54D2">
            <w:pPr>
              <w:spacing w:before="0"/>
              <w:jc w:val="center"/>
              <w:rPr>
                <w:b/>
                <w:bCs/>
                <w:sz w:val="16"/>
                <w:szCs w:val="16"/>
                <w:lang w:val="sv-SE" w:eastAsia="sv-SE"/>
              </w:rPr>
            </w:pPr>
            <w:r w:rsidRPr="00A31CE6">
              <w:rPr>
                <w:b/>
                <w:bCs/>
                <w:sz w:val="16"/>
                <w:szCs w:val="16"/>
                <w:lang w:val="sv-SE" w:eastAsia="sv-SE"/>
              </w:rPr>
              <w:fldChar w:fldCharType="begin"/>
            </w:r>
            <w:r w:rsidRPr="00A31CE6">
              <w:rPr>
                <w:b/>
                <w:bCs/>
                <w:sz w:val="16"/>
                <w:szCs w:val="16"/>
                <w:lang w:val="sv-SE" w:eastAsia="sv-SE"/>
              </w:rPr>
              <w:instrText xml:space="preserve"> =SUM(ah2:ah49) </w:instrText>
            </w:r>
            <w:r w:rsidRPr="00A31CE6">
              <w:rPr>
                <w:b/>
                <w:bCs/>
                <w:sz w:val="16"/>
                <w:szCs w:val="16"/>
                <w:lang w:val="sv-SE" w:eastAsia="sv-SE"/>
              </w:rPr>
              <w:fldChar w:fldCharType="separate"/>
            </w:r>
            <w:r w:rsidRPr="00A31CE6">
              <w:rPr>
                <w:b/>
                <w:bCs/>
                <w:noProof/>
                <w:sz w:val="16"/>
                <w:szCs w:val="16"/>
                <w:lang w:val="sv-SE" w:eastAsia="sv-SE"/>
              </w:rPr>
              <w:t>29</w:t>
            </w:r>
            <w:r w:rsidRPr="00A31CE6">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A777241" w14:textId="77777777" w:rsidR="00735BED" w:rsidRPr="00A31CE6" w:rsidRDefault="00735BED" w:rsidP="00BC54D2">
            <w:pPr>
              <w:spacing w:before="0"/>
              <w:jc w:val="center"/>
              <w:rPr>
                <w:b/>
                <w:bCs/>
                <w:sz w:val="16"/>
                <w:szCs w:val="16"/>
                <w:lang w:val="sv-SE" w:eastAsia="sv-SE"/>
              </w:rPr>
            </w:pPr>
            <w:r w:rsidRPr="00A31CE6">
              <w:rPr>
                <w:b/>
                <w:bCs/>
                <w:sz w:val="16"/>
                <w:szCs w:val="16"/>
                <w:lang w:val="sv-SE" w:eastAsia="sv-SE"/>
              </w:rPr>
              <w:fldChar w:fldCharType="begin"/>
            </w:r>
            <w:r w:rsidRPr="00A31CE6">
              <w:rPr>
                <w:b/>
                <w:bCs/>
                <w:sz w:val="16"/>
                <w:szCs w:val="16"/>
                <w:lang w:val="sv-SE" w:eastAsia="sv-SE"/>
              </w:rPr>
              <w:instrText xml:space="preserve"> =SUM(ai2:ai49) </w:instrText>
            </w:r>
            <w:r w:rsidRPr="00A31CE6">
              <w:rPr>
                <w:b/>
                <w:bCs/>
                <w:sz w:val="16"/>
                <w:szCs w:val="16"/>
                <w:lang w:val="sv-SE" w:eastAsia="sv-SE"/>
              </w:rPr>
              <w:fldChar w:fldCharType="separate"/>
            </w:r>
            <w:r w:rsidRPr="00A31CE6">
              <w:rPr>
                <w:b/>
                <w:bCs/>
                <w:noProof/>
                <w:sz w:val="16"/>
                <w:szCs w:val="16"/>
                <w:lang w:val="sv-SE" w:eastAsia="sv-SE"/>
              </w:rPr>
              <w:t>28</w:t>
            </w:r>
            <w:r w:rsidRPr="00A31CE6">
              <w:rPr>
                <w:b/>
                <w:bCs/>
                <w:sz w:val="16"/>
                <w:szCs w:val="16"/>
                <w:lang w:val="sv-SE" w:eastAsia="sv-SE"/>
              </w:rPr>
              <w:fldChar w:fldCharType="end"/>
            </w:r>
          </w:p>
        </w:tc>
      </w:tr>
    </w:tbl>
    <w:p w14:paraId="6DBDDEF6" w14:textId="7B2DA939" w:rsidR="00AA6EF1" w:rsidRDefault="00AA6EF1" w:rsidP="00FF52FA">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w:t>
      </w:r>
      <w:r w:rsidR="00FF52FA">
        <w:rPr>
          <w:rFonts w:hint="cs"/>
          <w:rtl/>
          <w:lang w:bidi="ar-EG"/>
        </w:rPr>
        <w:t>ـ</w:t>
      </w:r>
    </w:p>
    <w:sectPr w:rsidR="00AA6EF1" w:rsidSect="00735BED">
      <w:headerReference w:type="first" r:id="rId73"/>
      <w:pgSz w:w="16834" w:h="11907" w:orient="landscape" w:code="9"/>
      <w:pgMar w:top="851" w:right="567" w:bottom="567" w:left="567"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F1CA" w14:textId="77777777" w:rsidR="00EF6834" w:rsidRDefault="00EF6834" w:rsidP="002919E1">
      <w:r>
        <w:separator/>
      </w:r>
    </w:p>
    <w:p w14:paraId="7138DE59" w14:textId="77777777" w:rsidR="00EF6834" w:rsidRDefault="00EF6834" w:rsidP="002919E1"/>
    <w:p w14:paraId="2DB6E1DC" w14:textId="77777777" w:rsidR="00EF6834" w:rsidRDefault="00EF6834" w:rsidP="002919E1"/>
    <w:p w14:paraId="5C03938E" w14:textId="77777777" w:rsidR="00EF6834" w:rsidRDefault="00EF6834"/>
  </w:endnote>
  <w:endnote w:type="continuationSeparator" w:id="0">
    <w:p w14:paraId="191D13FC" w14:textId="77777777" w:rsidR="00EF6834" w:rsidRDefault="00EF6834" w:rsidP="002919E1">
      <w:r>
        <w:continuationSeparator/>
      </w:r>
    </w:p>
    <w:p w14:paraId="0B946A64" w14:textId="77777777" w:rsidR="00EF6834" w:rsidRDefault="00EF6834" w:rsidP="002919E1"/>
    <w:p w14:paraId="57C22883" w14:textId="77777777" w:rsidR="00EF6834" w:rsidRDefault="00EF6834" w:rsidP="002919E1"/>
    <w:p w14:paraId="4E990D8B" w14:textId="77777777" w:rsidR="00EF6834" w:rsidRDefault="00EF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F52F" w14:textId="17C6263F"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31CE6">
      <w:rPr>
        <w:noProof/>
        <w:sz w:val="16"/>
        <w:szCs w:val="16"/>
        <w:lang w:val="fr-FR"/>
      </w:rPr>
      <w:t>P:\ARA\ITU-T\CONF-T\WTSA20\000\038REV2A.docx</w:t>
    </w:r>
    <w:r w:rsidRPr="00FC7FD8">
      <w:rPr>
        <w:sz w:val="16"/>
        <w:szCs w:val="16"/>
      </w:rPr>
      <w:fldChar w:fldCharType="end"/>
    </w:r>
    <w:r w:rsidRPr="00AD6C98">
      <w:rPr>
        <w:sz w:val="16"/>
        <w:szCs w:val="16"/>
        <w:lang w:val="fr-CH"/>
      </w:rPr>
      <w:t xml:space="preserve">  </w:t>
    </w:r>
    <w:r w:rsidRPr="00FC7FD8">
      <w:rPr>
        <w:sz w:val="16"/>
        <w:szCs w:val="16"/>
        <w:lang w:val="fr-FR"/>
      </w:rPr>
      <w:t xml:space="preserve"> (</w:t>
    </w:r>
    <w:r w:rsidR="00AD6C98">
      <w:rPr>
        <w:sz w:val="16"/>
        <w:szCs w:val="16"/>
        <w:lang w:val="fr-FR"/>
      </w:rPr>
      <w:t>501489</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0D7A" w14:textId="4AD7F03A" w:rsidR="00AD538E" w:rsidRPr="00EA7D73" w:rsidRDefault="00AD538E" w:rsidP="00A31CE6">
    <w:pPr>
      <w:pStyle w:val="Footer"/>
      <w:spacing w:before="120"/>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A31CE6">
      <w:rPr>
        <w:noProof/>
        <w:lang w:val="fr-FR"/>
      </w:rPr>
      <w:t>P:\ARA\ITU-T\CONF-T\WTSA20\000\038REV2A.docx</w:t>
    </w:r>
    <w:r w:rsidRPr="00EA7D73">
      <w:rPr>
        <w:lang w:val="en-GB"/>
      </w:rPr>
      <w:fldChar w:fldCharType="end"/>
    </w:r>
    <w:r w:rsidRPr="00AD6C98">
      <w:rPr>
        <w:lang w:val="fr-CH"/>
      </w:rPr>
      <w:t xml:space="preserve">  </w:t>
    </w:r>
    <w:r w:rsidRPr="00EA7D73">
      <w:rPr>
        <w:lang w:val="fr-FR"/>
      </w:rPr>
      <w:t xml:space="preserve"> (</w:t>
    </w:r>
    <w:r w:rsidR="00AD6C98">
      <w:rPr>
        <w:lang w:val="fr-FR"/>
      </w:rPr>
      <w:t>501489</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0F9B" w14:textId="77777777" w:rsidR="00EF6834" w:rsidRDefault="00EF6834" w:rsidP="002919E1">
      <w:r>
        <w:t>___________________</w:t>
      </w:r>
    </w:p>
  </w:footnote>
  <w:footnote w:type="continuationSeparator" w:id="0">
    <w:p w14:paraId="65B508D7" w14:textId="77777777" w:rsidR="00EF6834" w:rsidRDefault="00EF6834" w:rsidP="002919E1">
      <w:r>
        <w:continuationSeparator/>
      </w:r>
    </w:p>
    <w:p w14:paraId="6D2115E4" w14:textId="77777777" w:rsidR="00EF6834" w:rsidRDefault="00EF6834" w:rsidP="002919E1"/>
    <w:p w14:paraId="2951BA59" w14:textId="77777777" w:rsidR="00EF6834" w:rsidRDefault="00EF6834" w:rsidP="002919E1"/>
    <w:p w14:paraId="3F66BF2D" w14:textId="77777777" w:rsidR="00EF6834" w:rsidRDefault="00EF6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F617" w14:textId="77777777" w:rsidR="00281F5F" w:rsidRDefault="00281F5F" w:rsidP="002919E1"/>
  <w:p w14:paraId="7374A433" w14:textId="77777777" w:rsidR="00281F5F" w:rsidRDefault="00281F5F" w:rsidP="002919E1"/>
  <w:p w14:paraId="5CCC1C2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4E19" w14:textId="5D41E6B9" w:rsidR="00281F5F" w:rsidRPr="00AD538E" w:rsidRDefault="00281F5F" w:rsidP="00A31CE6">
    <w:pPr>
      <w:pStyle w:val="Header"/>
      <w:spacing w:after="120"/>
      <w:rPr>
        <w:rStyle w:val="PageNumber"/>
        <w:rtl/>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DD0B9C">
      <w:rPr>
        <w:rStyle w:val="PageNumber"/>
        <w:rFonts w:hint="cs"/>
        <w:rtl/>
      </w:rPr>
      <w:t xml:space="preserve">المراجعة </w:t>
    </w:r>
    <w:r w:rsidR="00A31CE6">
      <w:rPr>
        <w:rStyle w:val="PageNumber"/>
      </w:rPr>
      <w:t>2</w:t>
    </w:r>
    <w:r w:rsidR="00DD0B9C">
      <w:rPr>
        <w:rStyle w:val="PageNumber"/>
        <w:rtl/>
      </w:rPr>
      <w:br/>
    </w:r>
    <w:r w:rsidR="00DD0B9C">
      <w:rPr>
        <w:rStyle w:val="PageNumber"/>
        <w:rFonts w:hint="cs"/>
        <w:rtl/>
      </w:rPr>
      <w:t xml:space="preserve">للوثيقة </w:t>
    </w:r>
    <w:r w:rsidR="00DD0B9C">
      <w:rPr>
        <w:rStyle w:val="PageNumber"/>
      </w:rPr>
      <w:t>38</w:t>
    </w:r>
    <w:r w:rsidR="00A809E8" w:rsidRPr="00AD538E">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5901" w14:textId="4A4009D7" w:rsidR="00735BED" w:rsidRPr="00735BED" w:rsidRDefault="00735BED" w:rsidP="00735BED">
    <w:pPr>
      <w:pStyle w:val="Header"/>
      <w:rPr>
        <w:sz w:val="20"/>
        <w:szCs w:val="20"/>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Pr>
        <w:rStyle w:val="PageNumber"/>
      </w:rPr>
      <w:t>5</w:t>
    </w:r>
    <w:r w:rsidRPr="00AD538E">
      <w:rPr>
        <w:rStyle w:val="PageNumber"/>
      </w:rPr>
      <w:fldChar w:fldCharType="end"/>
    </w:r>
    <w:r w:rsidRPr="00AD538E">
      <w:rPr>
        <w:rStyle w:val="PageNumber"/>
        <w:rtl/>
      </w:rPr>
      <w:br/>
    </w:r>
    <w:r>
      <w:rPr>
        <w:rStyle w:val="PageNumber"/>
        <w:rFonts w:hint="cs"/>
        <w:rtl/>
      </w:rPr>
      <w:t xml:space="preserve">المراجعة </w:t>
    </w:r>
    <w:r w:rsidR="00A31CE6">
      <w:rPr>
        <w:rStyle w:val="PageNumber"/>
      </w:rPr>
      <w:t>2</w:t>
    </w:r>
    <w:r>
      <w:rPr>
        <w:rStyle w:val="PageNumber"/>
        <w:rtl/>
      </w:rPr>
      <w:br/>
    </w:r>
    <w:r>
      <w:rPr>
        <w:rStyle w:val="PageNumber"/>
        <w:rFonts w:hint="cs"/>
        <w:rtl/>
      </w:rPr>
      <w:t xml:space="preserve">للوثيقة </w:t>
    </w:r>
    <w:r>
      <w:rPr>
        <w:rStyle w:val="PageNumber"/>
      </w:rPr>
      <w:t>38</w:t>
    </w:r>
    <w:r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1pt;height:12.1pt;visibility:visible;mso-wrap-style:square" o:bullet="t">
        <v:imagedata r:id="rId1" o:title=""/>
      </v:shape>
    </w:pict>
  </w:numPicBullet>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E9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DA6A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F82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C0E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0ED5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7"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20"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23"/>
  </w:num>
  <w:num w:numId="3">
    <w:abstractNumId w:val="14"/>
  </w:num>
  <w:num w:numId="4">
    <w:abstractNumId w:val="2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2"/>
  </w:num>
  <w:num w:numId="17">
    <w:abstractNumId w:val="19"/>
  </w:num>
  <w:num w:numId="18">
    <w:abstractNumId w:val="15"/>
  </w:num>
  <w:num w:numId="19">
    <w:abstractNumId w:val="27"/>
  </w:num>
  <w:num w:numId="20">
    <w:abstractNumId w:val="20"/>
  </w:num>
  <w:num w:numId="21">
    <w:abstractNumId w:val="18"/>
  </w:num>
  <w:num w:numId="22">
    <w:abstractNumId w:val="24"/>
  </w:num>
  <w:num w:numId="23">
    <w:abstractNumId w:val="21"/>
  </w:num>
  <w:num w:numId="24">
    <w:abstractNumId w:val="22"/>
  </w:num>
  <w:num w:numId="25">
    <w:abstractNumId w:val="16"/>
  </w:num>
  <w:num w:numId="26">
    <w:abstractNumId w:val="11"/>
  </w:num>
  <w:num w:numId="27">
    <w:abstractNumId w:val="26"/>
  </w:num>
  <w:num w:numId="28">
    <w:abstractNumId w:val="28"/>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97"/>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D2102"/>
    <w:rsid w:val="000E2AFC"/>
    <w:rsid w:val="000E6D30"/>
    <w:rsid w:val="000F05F5"/>
    <w:rsid w:val="000F518F"/>
    <w:rsid w:val="0010081C"/>
    <w:rsid w:val="001013E3"/>
    <w:rsid w:val="0010363F"/>
    <w:rsid w:val="00123AA6"/>
    <w:rsid w:val="0012545F"/>
    <w:rsid w:val="00136B82"/>
    <w:rsid w:val="001464F2"/>
    <w:rsid w:val="00167364"/>
    <w:rsid w:val="00170B03"/>
    <w:rsid w:val="001903B2"/>
    <w:rsid w:val="001B5953"/>
    <w:rsid w:val="001D746E"/>
    <w:rsid w:val="001E190C"/>
    <w:rsid w:val="001E51EE"/>
    <w:rsid w:val="001E54F6"/>
    <w:rsid w:val="001E5A8C"/>
    <w:rsid w:val="00201A0A"/>
    <w:rsid w:val="002075D4"/>
    <w:rsid w:val="00211B2A"/>
    <w:rsid w:val="00223C6C"/>
    <w:rsid w:val="002302F7"/>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048E"/>
    <w:rsid w:val="003923B1"/>
    <w:rsid w:val="003965FE"/>
    <w:rsid w:val="00397C17"/>
    <w:rsid w:val="003B27AD"/>
    <w:rsid w:val="003B4F23"/>
    <w:rsid w:val="003C12F6"/>
    <w:rsid w:val="003C3A13"/>
    <w:rsid w:val="003E02EF"/>
    <w:rsid w:val="003E1D90"/>
    <w:rsid w:val="00400CD4"/>
    <w:rsid w:val="0041198A"/>
    <w:rsid w:val="004147B9"/>
    <w:rsid w:val="00422C04"/>
    <w:rsid w:val="00423A40"/>
    <w:rsid w:val="00426144"/>
    <w:rsid w:val="0045106D"/>
    <w:rsid w:val="004636E2"/>
    <w:rsid w:val="00470CBD"/>
    <w:rsid w:val="0047407D"/>
    <w:rsid w:val="00486B2B"/>
    <w:rsid w:val="004909DD"/>
    <w:rsid w:val="00496797"/>
    <w:rsid w:val="004A05E6"/>
    <w:rsid w:val="004A6230"/>
    <w:rsid w:val="004A6C66"/>
    <w:rsid w:val="004A7AA0"/>
    <w:rsid w:val="004C11BC"/>
    <w:rsid w:val="004C5C04"/>
    <w:rsid w:val="004D0448"/>
    <w:rsid w:val="004D4AE6"/>
    <w:rsid w:val="004E166D"/>
    <w:rsid w:val="004E2A5D"/>
    <w:rsid w:val="00505FCA"/>
    <w:rsid w:val="00510C2D"/>
    <w:rsid w:val="005166A4"/>
    <w:rsid w:val="005169F4"/>
    <w:rsid w:val="00520800"/>
    <w:rsid w:val="005210D1"/>
    <w:rsid w:val="00523146"/>
    <w:rsid w:val="00523275"/>
    <w:rsid w:val="00523D37"/>
    <w:rsid w:val="00531DC7"/>
    <w:rsid w:val="005350B0"/>
    <w:rsid w:val="005431B5"/>
    <w:rsid w:val="00546A99"/>
    <w:rsid w:val="00550ADD"/>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3585"/>
    <w:rsid w:val="0065562F"/>
    <w:rsid w:val="00656A69"/>
    <w:rsid w:val="006779A4"/>
    <w:rsid w:val="00680A38"/>
    <w:rsid w:val="00680A66"/>
    <w:rsid w:val="00681391"/>
    <w:rsid w:val="00694690"/>
    <w:rsid w:val="0069526C"/>
    <w:rsid w:val="006A12AC"/>
    <w:rsid w:val="006A2162"/>
    <w:rsid w:val="006B4B90"/>
    <w:rsid w:val="006B600C"/>
    <w:rsid w:val="006B658C"/>
    <w:rsid w:val="006D10F5"/>
    <w:rsid w:val="006D2674"/>
    <w:rsid w:val="006E38D0"/>
    <w:rsid w:val="006E465B"/>
    <w:rsid w:val="006F70BF"/>
    <w:rsid w:val="00716B1D"/>
    <w:rsid w:val="007248EC"/>
    <w:rsid w:val="007263B4"/>
    <w:rsid w:val="00726744"/>
    <w:rsid w:val="00731150"/>
    <w:rsid w:val="00734E41"/>
    <w:rsid w:val="00735BED"/>
    <w:rsid w:val="00736DCC"/>
    <w:rsid w:val="00741855"/>
    <w:rsid w:val="00742B73"/>
    <w:rsid w:val="00745C8B"/>
    <w:rsid w:val="00751251"/>
    <w:rsid w:val="007610E7"/>
    <w:rsid w:val="00764079"/>
    <w:rsid w:val="00770AA0"/>
    <w:rsid w:val="007710F5"/>
    <w:rsid w:val="00771F7E"/>
    <w:rsid w:val="00773E9C"/>
    <w:rsid w:val="00776F6B"/>
    <w:rsid w:val="00777694"/>
    <w:rsid w:val="00786A7E"/>
    <w:rsid w:val="00790154"/>
    <w:rsid w:val="00792230"/>
    <w:rsid w:val="007A0802"/>
    <w:rsid w:val="007A3A06"/>
    <w:rsid w:val="007A7D4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DC0"/>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439C1"/>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1CE6"/>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538E"/>
    <w:rsid w:val="00AD690F"/>
    <w:rsid w:val="00AD69DD"/>
    <w:rsid w:val="00AD6C98"/>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77A2B"/>
    <w:rsid w:val="00B81CB5"/>
    <w:rsid w:val="00B8351F"/>
    <w:rsid w:val="00B86C44"/>
    <w:rsid w:val="00B9727C"/>
    <w:rsid w:val="00BA7D44"/>
    <w:rsid w:val="00BD6291"/>
    <w:rsid w:val="00BD6EF3"/>
    <w:rsid w:val="00BE69C3"/>
    <w:rsid w:val="00C1165E"/>
    <w:rsid w:val="00C1229B"/>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2AD"/>
    <w:rsid w:val="00D525F5"/>
    <w:rsid w:val="00D535D0"/>
    <w:rsid w:val="00D577D8"/>
    <w:rsid w:val="00D57E52"/>
    <w:rsid w:val="00D62C78"/>
    <w:rsid w:val="00D7188F"/>
    <w:rsid w:val="00D75771"/>
    <w:rsid w:val="00D81703"/>
    <w:rsid w:val="00D82929"/>
    <w:rsid w:val="00D84214"/>
    <w:rsid w:val="00D943E5"/>
    <w:rsid w:val="00DA1AE0"/>
    <w:rsid w:val="00DA4A48"/>
    <w:rsid w:val="00DB5D89"/>
    <w:rsid w:val="00DC29DD"/>
    <w:rsid w:val="00DC7C0E"/>
    <w:rsid w:val="00DD0B9C"/>
    <w:rsid w:val="00DE1E82"/>
    <w:rsid w:val="00DE7387"/>
    <w:rsid w:val="00DF2A6A"/>
    <w:rsid w:val="00DF3B72"/>
    <w:rsid w:val="00E10821"/>
    <w:rsid w:val="00E147C0"/>
    <w:rsid w:val="00E2489D"/>
    <w:rsid w:val="00E26520"/>
    <w:rsid w:val="00E343A3"/>
    <w:rsid w:val="00E51BFA"/>
    <w:rsid w:val="00E621A3"/>
    <w:rsid w:val="00E81E54"/>
    <w:rsid w:val="00E833BC"/>
    <w:rsid w:val="00E8580E"/>
    <w:rsid w:val="00E97E21"/>
    <w:rsid w:val="00EA1B76"/>
    <w:rsid w:val="00EA77D7"/>
    <w:rsid w:val="00EC09B9"/>
    <w:rsid w:val="00ED048C"/>
    <w:rsid w:val="00EE60E9"/>
    <w:rsid w:val="00EF38AF"/>
    <w:rsid w:val="00EF6834"/>
    <w:rsid w:val="00F00143"/>
    <w:rsid w:val="00F055F8"/>
    <w:rsid w:val="00F10CB4"/>
    <w:rsid w:val="00F11B3D"/>
    <w:rsid w:val="00F146AC"/>
    <w:rsid w:val="00F14763"/>
    <w:rsid w:val="00F16212"/>
    <w:rsid w:val="00F16602"/>
    <w:rsid w:val="00F230AE"/>
    <w:rsid w:val="00F24376"/>
    <w:rsid w:val="00F25B80"/>
    <w:rsid w:val="00F2685F"/>
    <w:rsid w:val="00F33A34"/>
    <w:rsid w:val="00F350C8"/>
    <w:rsid w:val="00F626C7"/>
    <w:rsid w:val="00F84613"/>
    <w:rsid w:val="00F85790"/>
    <w:rsid w:val="00F8654D"/>
    <w:rsid w:val="00F900C9"/>
    <w:rsid w:val="00F92C96"/>
    <w:rsid w:val="00F97D1C"/>
    <w:rsid w:val="00FA0D4E"/>
    <w:rsid w:val="00FB0753"/>
    <w:rsid w:val="00FB5CC8"/>
    <w:rsid w:val="00FC2CD0"/>
    <w:rsid w:val="00FC7FD8"/>
    <w:rsid w:val="00FD0594"/>
    <w:rsid w:val="00FF4FFF"/>
    <w:rsid w:val="00FF52F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2943226"/>
  <w15:docId w15:val="{BBD2D2CD-993B-4F9D-BEF3-EB513E75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uiPriority w:val="99"/>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uiPriority w:val="99"/>
    <w:rsid w:val="002F3E46"/>
    <w:rPr>
      <w:rFonts w:ascii="Dubai" w:hAnsi="Dubai" w:cs="Dubai"/>
      <w:sz w:val="16"/>
      <w:szCs w:val="16"/>
      <w:lang w:eastAsia="en-US"/>
    </w:rPr>
  </w:style>
  <w:style w:type="character" w:styleId="FootnoteReference">
    <w:name w:val="footnote reference"/>
    <w:aliases w:val="Appel note de bas de p,Footnote Reference/,Footnote symbol,Ref,de nota al pie"/>
    <w:basedOn w:val="DefaultParagraphFont"/>
    <w:uiPriority w:val="99"/>
    <w:rsid w:val="005431B5"/>
    <w:rPr>
      <w:rFonts w:ascii="Dubai" w:hAnsi="Dubai" w:cs="Dubai"/>
      <w:position w:val="6"/>
      <w:sz w:val="18"/>
      <w:szCs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F230AE"/>
    <w:pPr>
      <w:keepLines/>
      <w:tabs>
        <w:tab w:val="left" w:pos="372"/>
      </w:tabs>
      <w:spacing w:before="60"/>
    </w:pPr>
    <w:rPr>
      <w:sz w:val="20"/>
      <w:szCs w:val="20"/>
      <w:lang w:bidi="ar-EG"/>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230AE"/>
    <w:rPr>
      <w:rFonts w:ascii="Dubai" w:hAnsi="Dubai" w:cs="Dubai"/>
      <w:lang w:eastAsia="en-US" w:bidi="ar-EG"/>
    </w:rPr>
  </w:style>
  <w:style w:type="paragraph" w:customStyle="1" w:styleId="Normalaftertitle">
    <w:name w:val="Normal after title"/>
    <w:basedOn w:val="Normal"/>
    <w:next w:val="Normal"/>
    <w:link w:val="NormalaftertitleChar"/>
    <w:uiPriority w:val="99"/>
    <w:rsid w:val="00D51BB8"/>
    <w:pPr>
      <w:spacing w:before="280"/>
    </w:pPr>
  </w:style>
  <w:style w:type="character" w:customStyle="1" w:styleId="NormalaftertitleChar">
    <w:name w:val="Normal after title Char"/>
    <w:basedOn w:val="DefaultParagraphFont"/>
    <w:link w:val="Normalaftertitle"/>
    <w:uiPriority w:val="99"/>
    <w:rsid w:val="00D51BB8"/>
    <w:rPr>
      <w:rFonts w:ascii="Dubai" w:hAnsi="Dubai" w:cs="Dubai"/>
      <w:sz w:val="22"/>
      <w:szCs w:val="22"/>
      <w:lang w:eastAsia="en-US"/>
    </w:rPr>
  </w:style>
  <w:style w:type="paragraph" w:styleId="Header">
    <w:name w:val="header"/>
    <w:basedOn w:val="Normal"/>
    <w:link w:val="HeaderChar"/>
    <w:uiPriority w:val="99"/>
    <w:rsid w:val="00AD538E"/>
    <w:pPr>
      <w:tabs>
        <w:tab w:val="center" w:pos="4680"/>
        <w:tab w:val="right" w:pos="9360"/>
      </w:tabs>
      <w:jc w:val="center"/>
    </w:pPr>
  </w:style>
  <w:style w:type="character" w:customStyle="1" w:styleId="HeaderChar">
    <w:name w:val="Header Char"/>
    <w:basedOn w:val="DefaultParagraphFont"/>
    <w:link w:val="Header"/>
    <w:uiPriority w:val="99"/>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uiPriority w:val="99"/>
    <w:rsid w:val="007263B4"/>
    <w:pPr>
      <w:keepNext/>
      <w:keepLines/>
      <w:spacing w:before="180"/>
      <w:ind w:firstLine="794"/>
    </w:pPr>
    <w:rPr>
      <w:i/>
      <w:iCs/>
    </w:rPr>
  </w:style>
  <w:style w:type="character" w:customStyle="1" w:styleId="CallChar">
    <w:name w:val="Call Char"/>
    <w:basedOn w:val="DefaultParagraphFont"/>
    <w:link w:val="Call"/>
    <w:uiPriority w:val="99"/>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qFormat/>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uiPriority w:val="99"/>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uiPriority w:val="99"/>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Abstract">
    <w:name w:val="Abstract"/>
    <w:basedOn w:val="Normal"/>
    <w:rsid w:val="00735BED"/>
    <w:pPr>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Annexref0">
    <w:name w:val="Annex_ref"/>
    <w:basedOn w:val="Normal"/>
    <w:next w:val="Normal"/>
    <w:rsid w:val="00735BED"/>
    <w:pPr>
      <w:keepNext/>
      <w:keepLines/>
      <w:overflowPunct w:val="0"/>
      <w:autoSpaceDE w:val="0"/>
      <w:autoSpaceDN w:val="0"/>
      <w:bidi w:val="0"/>
      <w:adjustRightInd w:val="0"/>
      <w:spacing w:after="280" w:line="240" w:lineRule="auto"/>
      <w:jc w:val="center"/>
      <w:textAlignment w:val="baseline"/>
    </w:pPr>
    <w:rPr>
      <w:rFonts w:ascii="Times New Roman" w:hAnsi="Times New Roman" w:cs="Times New Roman"/>
      <w:sz w:val="24"/>
      <w:szCs w:val="20"/>
      <w:lang w:val="en-GB"/>
    </w:rPr>
  </w:style>
  <w:style w:type="paragraph" w:customStyle="1" w:styleId="Appendixref">
    <w:name w:val="Appendix_ref"/>
    <w:basedOn w:val="Annexref0"/>
    <w:next w:val="Annextitle"/>
    <w:rsid w:val="00735BED"/>
  </w:style>
  <w:style w:type="paragraph" w:customStyle="1" w:styleId="Border">
    <w:name w:val="Border"/>
    <w:basedOn w:val="Normal"/>
    <w:rsid w:val="00735BED"/>
    <w:pPr>
      <w:pBdr>
        <w:bottom w:val="single" w:sz="6" w:space="0" w:color="auto"/>
      </w:pBdr>
      <w:tabs>
        <w:tab w:val="left" w:pos="170"/>
        <w:tab w:val="left" w:pos="567"/>
        <w:tab w:val="left" w:pos="737"/>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hAnsi="Times New Roman" w:cs="Times New Roman"/>
      <w:b/>
      <w:noProof/>
      <w:sz w:val="20"/>
      <w:szCs w:val="20"/>
      <w:lang w:val="en-GB"/>
    </w:rPr>
  </w:style>
  <w:style w:type="paragraph" w:customStyle="1" w:styleId="ChapNo0">
    <w:name w:val="Chap_No"/>
    <w:basedOn w:val="Normal"/>
    <w:next w:val="Normal"/>
    <w:rsid w:val="00735BED"/>
    <w:pPr>
      <w:keepNext/>
      <w:keepLines/>
      <w:overflowPunct w:val="0"/>
      <w:autoSpaceDE w:val="0"/>
      <w:autoSpaceDN w:val="0"/>
      <w:bidi w:val="0"/>
      <w:adjustRightInd w:val="0"/>
      <w:spacing w:before="480" w:line="240" w:lineRule="auto"/>
      <w:jc w:val="center"/>
      <w:textAlignment w:val="baseline"/>
    </w:pPr>
    <w:rPr>
      <w:rFonts w:ascii="Times New Roman Bold" w:hAnsi="Times New Roman Bold" w:cs="Times New Roman"/>
      <w:b/>
      <w:caps/>
      <w:sz w:val="28"/>
      <w:szCs w:val="20"/>
      <w:lang w:val="en-GB"/>
    </w:rPr>
  </w:style>
  <w:style w:type="paragraph" w:customStyle="1" w:styleId="Equation">
    <w:name w:val="Equation"/>
    <w:basedOn w:val="Normal"/>
    <w:rsid w:val="00735BED"/>
    <w:pPr>
      <w:tabs>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Figure">
    <w:name w:val="Figure"/>
    <w:basedOn w:val="Normal"/>
    <w:next w:val="Normal"/>
    <w:rsid w:val="00735BED"/>
    <w:pPr>
      <w:keepNext/>
      <w:keepLines/>
      <w:overflowPunct w:val="0"/>
      <w:autoSpaceDE w:val="0"/>
      <w:autoSpaceDN w:val="0"/>
      <w:bidi w:val="0"/>
      <w:adjustRightInd w:val="0"/>
      <w:spacing w:line="240" w:lineRule="auto"/>
      <w:jc w:val="center"/>
      <w:textAlignment w:val="baseline"/>
    </w:pPr>
    <w:rPr>
      <w:rFonts w:ascii="Times New Roman" w:hAnsi="Times New Roman" w:cs="Times New Roman"/>
      <w:sz w:val="24"/>
      <w:szCs w:val="20"/>
      <w:lang w:val="en-GB"/>
    </w:rPr>
  </w:style>
  <w:style w:type="paragraph" w:customStyle="1" w:styleId="FirstFooter">
    <w:name w:val="FirstFooter"/>
    <w:basedOn w:val="Footer"/>
    <w:rsid w:val="00735BED"/>
    <w:pPr>
      <w:tabs>
        <w:tab w:val="clear" w:pos="5812"/>
        <w:tab w:val="clear" w:pos="9639"/>
      </w:tabs>
      <w:spacing w:before="40" w:line="240" w:lineRule="auto"/>
      <w:jc w:val="left"/>
    </w:pPr>
    <w:rPr>
      <w:rFonts w:ascii="Times New Roman" w:hAnsi="Times New Roman" w:cs="Times New Roman"/>
      <w:szCs w:val="20"/>
      <w:lang w:val="en-GB"/>
    </w:rPr>
  </w:style>
  <w:style w:type="paragraph" w:customStyle="1" w:styleId="Section30">
    <w:name w:val="Section_3"/>
    <w:basedOn w:val="Section1"/>
    <w:rsid w:val="00735BED"/>
    <w:pPr>
      <w:keepNext w:val="0"/>
      <w:tabs>
        <w:tab w:val="clear" w:pos="567"/>
        <w:tab w:val="clear" w:pos="1701"/>
        <w:tab w:val="clear" w:pos="2835"/>
        <w:tab w:val="center" w:pos="4820"/>
      </w:tabs>
      <w:bidi w:val="0"/>
      <w:spacing w:before="360" w:after="0" w:line="240" w:lineRule="auto"/>
    </w:pPr>
    <w:rPr>
      <w:rFonts w:ascii="Times New Roman" w:hAnsi="Times New Roman" w:cs="Times New Roman"/>
      <w:b w:val="0"/>
      <w:bCs w:val="0"/>
      <w:szCs w:val="20"/>
      <w:lang w:val="en-GB" w:bidi="ar-SA"/>
    </w:rPr>
  </w:style>
  <w:style w:type="paragraph" w:customStyle="1" w:styleId="Tableref">
    <w:name w:val="Table_ref"/>
    <w:basedOn w:val="Normal"/>
    <w:next w:val="Normal"/>
    <w:rsid w:val="00735BED"/>
    <w:pPr>
      <w:keepNext/>
      <w:overflowPunct w:val="0"/>
      <w:autoSpaceDE w:val="0"/>
      <w:autoSpaceDN w:val="0"/>
      <w:bidi w:val="0"/>
      <w:adjustRightInd w:val="0"/>
      <w:spacing w:before="560" w:line="240" w:lineRule="auto"/>
      <w:jc w:val="center"/>
      <w:textAlignment w:val="baseline"/>
    </w:pPr>
    <w:rPr>
      <w:rFonts w:ascii="Times New Roman" w:hAnsi="Times New Roman" w:cs="Times New Roman"/>
      <w:sz w:val="20"/>
      <w:szCs w:val="20"/>
      <w:lang w:val="en-GB"/>
    </w:rPr>
  </w:style>
  <w:style w:type="paragraph" w:customStyle="1" w:styleId="Questiondate">
    <w:name w:val="Question_date"/>
    <w:basedOn w:val="Normal"/>
    <w:next w:val="Normalaftertitle"/>
    <w:rsid w:val="00735BED"/>
    <w:pPr>
      <w:keepNext/>
      <w:keepLine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QuestionNo">
    <w:name w:val="Question_No"/>
    <w:basedOn w:val="Normal"/>
    <w:next w:val="Normal"/>
    <w:rsid w:val="00735BED"/>
    <w:pPr>
      <w:keepNext/>
      <w:keepLine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title">
    <w:name w:val="Question_title"/>
    <w:basedOn w:val="Normal"/>
    <w:next w:val="Normal"/>
    <w:rsid w:val="00735BED"/>
    <w:pPr>
      <w:keepNext/>
      <w:keepLine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Partref">
    <w:name w:val="Part_ref"/>
    <w:basedOn w:val="Annexref0"/>
    <w:next w:val="Normal"/>
    <w:rsid w:val="00735BED"/>
    <w:rPr>
      <w:i/>
    </w:rPr>
  </w:style>
  <w:style w:type="paragraph" w:customStyle="1" w:styleId="Recdate">
    <w:name w:val="Rec_date"/>
    <w:basedOn w:val="Normal"/>
    <w:next w:val="Normalaftertitle"/>
    <w:rsid w:val="00735BED"/>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TopHeader">
    <w:name w:val="TopHeader"/>
    <w:basedOn w:val="Normal"/>
    <w:rsid w:val="00735BED"/>
    <w:pPr>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paragraph" w:customStyle="1" w:styleId="Docnumber">
    <w:name w:val="Docnumber"/>
    <w:basedOn w:val="TopHeader"/>
    <w:link w:val="DocnumberChar"/>
    <w:rsid w:val="00735BED"/>
    <w:pPr>
      <w:spacing w:before="0"/>
    </w:pPr>
    <w:rPr>
      <w:sz w:val="20"/>
      <w:szCs w:val="20"/>
    </w:rPr>
  </w:style>
  <w:style w:type="character" w:customStyle="1" w:styleId="DocnumberChar">
    <w:name w:val="Docnumber Char"/>
    <w:link w:val="Docnumber"/>
    <w:rsid w:val="00735BED"/>
    <w:rPr>
      <w:rFonts w:ascii="Verdana" w:hAnsi="Verdana" w:cs="Times New Roman Bold"/>
      <w:b/>
      <w:bCs/>
      <w:lang w:val="en-GB" w:eastAsia="en-US"/>
    </w:rPr>
  </w:style>
  <w:style w:type="paragraph" w:customStyle="1" w:styleId="Recref">
    <w:name w:val="Rec_ref"/>
    <w:basedOn w:val="Normal"/>
    <w:next w:val="Recdate"/>
    <w:uiPriority w:val="99"/>
    <w:qFormat/>
    <w:rsid w:val="00735BED"/>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HeadingSummary">
    <w:name w:val="HeadingSummary"/>
    <w:basedOn w:val="Headingb"/>
    <w:qFormat/>
    <w:rsid w:val="00735BED"/>
    <w:pPr>
      <w:overflowPunct w:val="0"/>
      <w:autoSpaceDE w:val="0"/>
      <w:autoSpaceDN w:val="0"/>
      <w:bidi w:val="0"/>
      <w:adjustRightInd w:val="0"/>
      <w:spacing w:before="160" w:line="240" w:lineRule="auto"/>
      <w:jc w:val="left"/>
      <w:textAlignment w:val="baseline"/>
      <w:outlineLvl w:val="9"/>
    </w:pPr>
    <w:rPr>
      <w:rFonts w:ascii="Times New Roman Bold" w:hAnsi="Times New Roman Bold" w:cs="Times New Roman Bold"/>
      <w:bCs w:val="0"/>
      <w:kern w:val="0"/>
      <w:szCs w:val="20"/>
      <w:lang w:val="fr-CH" w:bidi="ar-SA"/>
    </w:rPr>
  </w:style>
  <w:style w:type="character" w:customStyle="1" w:styleId="Heading1Char">
    <w:name w:val="Heading 1 Char"/>
    <w:basedOn w:val="DefaultParagraphFont"/>
    <w:link w:val="Heading1"/>
    <w:uiPriority w:val="9"/>
    <w:rsid w:val="00735BED"/>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735BED"/>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735BED"/>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735BED"/>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735BED"/>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735BED"/>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735BED"/>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735BED"/>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735BED"/>
    <w:rPr>
      <w:rFonts w:ascii="Dubai" w:hAnsi="Dubai" w:cs="Dubai"/>
      <w:b/>
      <w:bCs/>
      <w:kern w:val="14"/>
      <w:sz w:val="22"/>
      <w:szCs w:val="22"/>
      <w:lang w:eastAsia="en-US" w:bidi="ar-EG"/>
    </w:rPr>
  </w:style>
  <w:style w:type="paragraph" w:customStyle="1" w:styleId="Reftitle">
    <w:name w:val="Ref_title"/>
    <w:basedOn w:val="Normal"/>
    <w:next w:val="Reftext"/>
    <w:rsid w:val="00735BE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480" w:line="240" w:lineRule="auto"/>
      <w:jc w:val="center"/>
      <w:textAlignment w:val="baseline"/>
    </w:pPr>
    <w:rPr>
      <w:rFonts w:ascii="Calibri" w:hAnsi="Calibri" w:cs="Times New Roman"/>
      <w:caps/>
      <w:sz w:val="28"/>
      <w:szCs w:val="20"/>
      <w:lang w:val="en-GB"/>
    </w:rPr>
  </w:style>
  <w:style w:type="paragraph" w:customStyle="1" w:styleId="Part">
    <w:name w:val="Part"/>
    <w:basedOn w:val="Normal"/>
    <w:next w:val="Normal"/>
    <w:rsid w:val="00735BED"/>
    <w:pPr>
      <w:tabs>
        <w:tab w:val="clear" w:pos="794"/>
        <w:tab w:val="clear" w:pos="1191"/>
        <w:tab w:val="clear" w:pos="1588"/>
        <w:tab w:val="clear" w:pos="1985"/>
      </w:tabs>
      <w:overflowPunct w:val="0"/>
      <w:autoSpaceDE w:val="0"/>
      <w:autoSpaceDN w:val="0"/>
      <w:bidi w:val="0"/>
      <w:adjustRightInd w:val="0"/>
      <w:spacing w:before="600" w:line="240" w:lineRule="auto"/>
      <w:jc w:val="center"/>
      <w:textAlignment w:val="baseline"/>
    </w:pPr>
    <w:rPr>
      <w:rFonts w:ascii="Calibri" w:hAnsi="Calibri" w:cs="Times New Roman"/>
      <w:caps/>
      <w:sz w:val="28"/>
      <w:szCs w:val="20"/>
      <w:lang w:val="en-GB"/>
    </w:rPr>
  </w:style>
  <w:style w:type="paragraph" w:customStyle="1" w:styleId="MinusFootnote">
    <w:name w:val="MinusFootnote"/>
    <w:basedOn w:val="Normal"/>
    <w:rsid w:val="00735BE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ind w:left="-1701" w:hanging="284"/>
      <w:jc w:val="left"/>
      <w:textAlignment w:val="baseline"/>
    </w:pPr>
    <w:rPr>
      <w:rFonts w:ascii="Calibri" w:hAnsi="Calibri" w:cs="Times New Roman"/>
      <w:sz w:val="24"/>
      <w:szCs w:val="20"/>
      <w:lang w:val="en-GB"/>
    </w:rPr>
  </w:style>
  <w:style w:type="paragraph" w:customStyle="1" w:styleId="AnnexNoS2">
    <w:name w:val="Annex_No_S2"/>
    <w:basedOn w:val="AnnexNo"/>
    <w:next w:val="AnnexrefS2"/>
    <w:rsid w:val="00735BED"/>
    <w:pPr>
      <w:keepNext w:val="0"/>
      <w:tabs>
        <w:tab w:val="clear" w:pos="567"/>
        <w:tab w:val="clear" w:pos="794"/>
        <w:tab w:val="clear" w:pos="1191"/>
        <w:tab w:val="clear" w:pos="1588"/>
        <w:tab w:val="clear" w:pos="1701"/>
        <w:tab w:val="clear" w:pos="1985"/>
        <w:tab w:val="clear" w:pos="2835"/>
        <w:tab w:val="left" w:pos="851"/>
      </w:tabs>
      <w:bidi w:val="0"/>
      <w:spacing w:before="720" w:after="0" w:line="240" w:lineRule="auto"/>
      <w:jc w:val="left"/>
    </w:pPr>
    <w:rPr>
      <w:rFonts w:ascii="Calibri" w:hAnsi="Calibri" w:cs="Times New Roman"/>
      <w:b/>
      <w:caps/>
      <w:sz w:val="24"/>
      <w:szCs w:val="20"/>
      <w:lang w:bidi="ar-SA"/>
    </w:rPr>
  </w:style>
  <w:style w:type="paragraph" w:customStyle="1" w:styleId="Section10">
    <w:name w:val="Section 1"/>
    <w:basedOn w:val="ChapNo0"/>
    <w:next w:val="Normal"/>
    <w:rsid w:val="00735BED"/>
    <w:pPr>
      <w:keepNext w:val="0"/>
      <w:keepLines w:val="0"/>
      <w:tabs>
        <w:tab w:val="clear" w:pos="794"/>
        <w:tab w:val="clear" w:pos="1191"/>
        <w:tab w:val="clear" w:pos="1588"/>
        <w:tab w:val="clear" w:pos="1985"/>
      </w:tabs>
      <w:spacing w:before="600"/>
    </w:pPr>
    <w:rPr>
      <w:rFonts w:ascii="Calibri" w:hAnsi="Calibri"/>
      <w:b w:val="0"/>
      <w:caps w:val="0"/>
    </w:rPr>
  </w:style>
  <w:style w:type="paragraph" w:customStyle="1" w:styleId="AnnexrefS2">
    <w:name w:val="Annex_ref_S2"/>
    <w:basedOn w:val="Annexref0"/>
    <w:next w:val="AnnextitleS2"/>
    <w:rsid w:val="00735BED"/>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Section20">
    <w:name w:val="Section 2"/>
    <w:basedOn w:val="Section10"/>
    <w:next w:val="Normal"/>
    <w:rsid w:val="00735BED"/>
    <w:pPr>
      <w:spacing w:before="240"/>
    </w:pPr>
    <w:rPr>
      <w:b/>
      <w:i/>
    </w:rPr>
  </w:style>
  <w:style w:type="paragraph" w:customStyle="1" w:styleId="AnnextitleS2">
    <w:name w:val="Annex_title_S2"/>
    <w:basedOn w:val="Annextitle"/>
    <w:next w:val="NormalS2"/>
    <w:rsid w:val="00735BED"/>
    <w:pPr>
      <w:keepNext w:val="0"/>
      <w:tabs>
        <w:tab w:val="clear" w:pos="567"/>
        <w:tab w:val="clear" w:pos="794"/>
        <w:tab w:val="clear" w:pos="1191"/>
        <w:tab w:val="clear" w:pos="1588"/>
        <w:tab w:val="clear" w:pos="1701"/>
        <w:tab w:val="clear" w:pos="1985"/>
        <w:tab w:val="clear" w:pos="2835"/>
        <w:tab w:val="left" w:pos="851"/>
      </w:tabs>
      <w:bidi w:val="0"/>
      <w:spacing w:before="240" w:after="240" w:line="240" w:lineRule="auto"/>
      <w:jc w:val="left"/>
    </w:pPr>
    <w:rPr>
      <w:rFonts w:ascii="Calibri" w:hAnsi="Calibri" w:cs="Times New Roman"/>
      <w:bCs w:val="0"/>
      <w:sz w:val="24"/>
      <w:szCs w:val="20"/>
      <w:lang w:val="en-GB"/>
    </w:rPr>
  </w:style>
  <w:style w:type="paragraph" w:customStyle="1" w:styleId="AppendixNoS2">
    <w:name w:val="Appendix_No_S2"/>
    <w:basedOn w:val="AppendixNo"/>
    <w:next w:val="AppendixrefS2"/>
    <w:rsid w:val="00735BED"/>
    <w:pPr>
      <w:keepNext w:val="0"/>
      <w:tabs>
        <w:tab w:val="clear" w:pos="567"/>
        <w:tab w:val="clear" w:pos="794"/>
        <w:tab w:val="clear" w:pos="1191"/>
        <w:tab w:val="clear" w:pos="1588"/>
        <w:tab w:val="clear" w:pos="1701"/>
        <w:tab w:val="clear" w:pos="1985"/>
        <w:tab w:val="clear" w:pos="2835"/>
        <w:tab w:val="left" w:pos="851"/>
      </w:tabs>
      <w:bidi w:val="0"/>
      <w:spacing w:before="720" w:after="0" w:line="240" w:lineRule="auto"/>
      <w:jc w:val="left"/>
    </w:pPr>
    <w:rPr>
      <w:rFonts w:ascii="Calibri" w:hAnsi="Calibri" w:cs="Times New Roman"/>
      <w:b/>
      <w:caps/>
      <w:sz w:val="24"/>
      <w:szCs w:val="20"/>
      <w:lang w:bidi="ar-SA"/>
    </w:rPr>
  </w:style>
  <w:style w:type="paragraph" w:customStyle="1" w:styleId="AppendixrefS2">
    <w:name w:val="Appendix_ref_S2"/>
    <w:basedOn w:val="Appendixref"/>
    <w:next w:val="AnnextitleS2"/>
    <w:rsid w:val="00735BED"/>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AppendixtitleS2">
    <w:name w:val="Appendix_title_S2"/>
    <w:basedOn w:val="Appendixtitle"/>
    <w:next w:val="NormalS2"/>
    <w:rsid w:val="00735BED"/>
    <w:pPr>
      <w:keepNext w:val="0"/>
      <w:tabs>
        <w:tab w:val="clear" w:pos="567"/>
        <w:tab w:val="clear" w:pos="794"/>
        <w:tab w:val="clear" w:pos="1191"/>
        <w:tab w:val="clear" w:pos="1588"/>
        <w:tab w:val="clear" w:pos="1701"/>
        <w:tab w:val="clear" w:pos="1985"/>
        <w:tab w:val="clear" w:pos="2835"/>
        <w:tab w:val="left" w:pos="851"/>
      </w:tabs>
      <w:bidi w:val="0"/>
      <w:spacing w:before="240" w:after="240" w:line="240" w:lineRule="auto"/>
      <w:jc w:val="left"/>
    </w:pPr>
    <w:rPr>
      <w:rFonts w:ascii="Calibri" w:hAnsi="Calibri" w:cs="Times New Roman"/>
      <w:bCs w:val="0"/>
      <w:sz w:val="24"/>
      <w:szCs w:val="20"/>
      <w:lang w:val="en-GB"/>
    </w:rPr>
  </w:style>
  <w:style w:type="paragraph" w:customStyle="1" w:styleId="ArtNoS2">
    <w:name w:val="Art_No_S2"/>
    <w:basedOn w:val="ArtNo"/>
    <w:next w:val="ArttitleS2"/>
    <w:rsid w:val="00735BED"/>
    <w:pPr>
      <w:keepNext w:val="0"/>
      <w:tabs>
        <w:tab w:val="left" w:pos="851"/>
      </w:tabs>
      <w:overflowPunct w:val="0"/>
      <w:autoSpaceDE w:val="0"/>
      <w:autoSpaceDN w:val="0"/>
      <w:bidi w:val="0"/>
      <w:adjustRightInd w:val="0"/>
      <w:spacing w:before="600" w:after="0" w:line="240" w:lineRule="auto"/>
      <w:jc w:val="left"/>
      <w:textAlignment w:val="baseline"/>
    </w:pPr>
    <w:rPr>
      <w:rFonts w:ascii="Calibri" w:hAnsi="Calibri" w:cs="Times New Roman"/>
      <w:b/>
      <w:caps/>
      <w:sz w:val="24"/>
      <w:szCs w:val="20"/>
      <w:lang w:val="en-GB" w:bidi="ar-SA"/>
    </w:rPr>
  </w:style>
  <w:style w:type="paragraph" w:customStyle="1" w:styleId="ArttitleS2">
    <w:name w:val="Art_title_S2"/>
    <w:basedOn w:val="Arttitle"/>
    <w:next w:val="NormalS2"/>
    <w:rsid w:val="00735BED"/>
    <w:pPr>
      <w:keepNext w:val="0"/>
      <w:tabs>
        <w:tab w:val="left" w:pos="851"/>
      </w:tabs>
      <w:overflowPunct w:val="0"/>
      <w:autoSpaceDE w:val="0"/>
      <w:autoSpaceDN w:val="0"/>
      <w:bidi w:val="0"/>
      <w:adjustRightInd w:val="0"/>
      <w:spacing w:before="240" w:after="240" w:line="240" w:lineRule="auto"/>
      <w:jc w:val="left"/>
      <w:textAlignment w:val="baseline"/>
    </w:pPr>
    <w:rPr>
      <w:rFonts w:ascii="Calibri" w:hAnsi="Calibri" w:cs="Times New Roman"/>
      <w:bCs w:val="0"/>
      <w:sz w:val="24"/>
      <w:szCs w:val="20"/>
      <w:lang w:val="en-GB" w:bidi="ar-SA"/>
    </w:rPr>
  </w:style>
  <w:style w:type="paragraph" w:customStyle="1" w:styleId="ChapNoS2">
    <w:name w:val="Chap_No_S2"/>
    <w:basedOn w:val="ChapNo0"/>
    <w:next w:val="ChaptitleS2"/>
    <w:rsid w:val="00735BED"/>
    <w:pPr>
      <w:keepNext w:val="0"/>
      <w:keepLines w:val="0"/>
      <w:tabs>
        <w:tab w:val="clear" w:pos="794"/>
        <w:tab w:val="clear" w:pos="1191"/>
        <w:tab w:val="clear" w:pos="1588"/>
        <w:tab w:val="clear" w:pos="1985"/>
        <w:tab w:val="left" w:pos="851"/>
      </w:tabs>
      <w:spacing w:before="600"/>
      <w:jc w:val="left"/>
    </w:pPr>
    <w:rPr>
      <w:rFonts w:ascii="Calibri" w:hAnsi="Calibri"/>
      <w:sz w:val="24"/>
    </w:rPr>
  </w:style>
  <w:style w:type="paragraph" w:customStyle="1" w:styleId="ChaptitleS2">
    <w:name w:val="Chap_title_S2"/>
    <w:basedOn w:val="Chaptitle"/>
    <w:next w:val="NormalS2"/>
    <w:rsid w:val="00735BED"/>
    <w:pPr>
      <w:keepNext w:val="0"/>
      <w:tabs>
        <w:tab w:val="left" w:pos="851"/>
      </w:tabs>
      <w:overflowPunct w:val="0"/>
      <w:autoSpaceDE w:val="0"/>
      <w:autoSpaceDN w:val="0"/>
      <w:bidi w:val="0"/>
      <w:adjustRightInd w:val="0"/>
      <w:spacing w:before="240" w:after="240" w:line="240" w:lineRule="auto"/>
      <w:jc w:val="left"/>
      <w:textAlignment w:val="baseline"/>
    </w:pPr>
    <w:rPr>
      <w:rFonts w:ascii="Calibri" w:hAnsi="Calibri" w:cs="Times New Roman"/>
      <w:bCs w:val="0"/>
      <w:sz w:val="24"/>
      <w:szCs w:val="20"/>
      <w:lang w:bidi="ar-SA"/>
    </w:rPr>
  </w:style>
  <w:style w:type="paragraph" w:customStyle="1" w:styleId="enumlev1S2">
    <w:name w:val="enumlev1_S2"/>
    <w:basedOn w:val="enumlev1"/>
    <w:rsid w:val="00735BED"/>
    <w:pPr>
      <w:tabs>
        <w:tab w:val="clear" w:pos="794"/>
        <w:tab w:val="clear" w:pos="1191"/>
        <w:tab w:val="clear" w:pos="1588"/>
        <w:tab w:val="clear" w:pos="1985"/>
        <w:tab w:val="clear" w:pos="2608"/>
        <w:tab w:val="clear" w:pos="3345"/>
        <w:tab w:val="left" w:pos="851"/>
      </w:tabs>
      <w:overflowPunct w:val="0"/>
      <w:autoSpaceDE w:val="0"/>
      <w:autoSpaceDN w:val="0"/>
      <w:bidi w:val="0"/>
      <w:adjustRightInd w:val="0"/>
      <w:spacing w:before="86" w:line="240" w:lineRule="auto"/>
      <w:ind w:left="0" w:firstLine="0"/>
      <w:jc w:val="left"/>
      <w:textAlignment w:val="baseline"/>
    </w:pPr>
    <w:rPr>
      <w:rFonts w:ascii="Calibri" w:hAnsi="Calibri" w:cs="Times New Roman"/>
      <w:b/>
      <w:sz w:val="24"/>
      <w:szCs w:val="20"/>
      <w:lang w:val="en-GB"/>
    </w:rPr>
  </w:style>
  <w:style w:type="paragraph" w:customStyle="1" w:styleId="enumlev2S2">
    <w:name w:val="enumlev2_S2"/>
    <w:basedOn w:val="enumlev2"/>
    <w:rsid w:val="00735BED"/>
    <w:pPr>
      <w:tabs>
        <w:tab w:val="clear" w:pos="794"/>
        <w:tab w:val="clear" w:pos="1191"/>
        <w:tab w:val="clear" w:pos="1588"/>
        <w:tab w:val="clear" w:pos="1985"/>
        <w:tab w:val="clear" w:pos="2608"/>
        <w:tab w:val="clear" w:pos="3345"/>
        <w:tab w:val="left" w:pos="851"/>
      </w:tabs>
      <w:overflowPunct w:val="0"/>
      <w:autoSpaceDE w:val="0"/>
      <w:autoSpaceDN w:val="0"/>
      <w:bidi w:val="0"/>
      <w:adjustRightInd w:val="0"/>
      <w:spacing w:before="86" w:line="240" w:lineRule="auto"/>
      <w:ind w:left="0" w:firstLine="0"/>
      <w:jc w:val="left"/>
      <w:textAlignment w:val="baseline"/>
    </w:pPr>
    <w:rPr>
      <w:rFonts w:ascii="Calibri" w:hAnsi="Calibri" w:cs="Times New Roman"/>
      <w:b/>
      <w:sz w:val="24"/>
      <w:szCs w:val="20"/>
      <w:lang w:val="en-GB"/>
    </w:rPr>
  </w:style>
  <w:style w:type="paragraph" w:customStyle="1" w:styleId="enumlev3S2">
    <w:name w:val="enumlev3_S2"/>
    <w:basedOn w:val="enumlev3"/>
    <w:rsid w:val="00735BED"/>
    <w:pPr>
      <w:tabs>
        <w:tab w:val="clear" w:pos="794"/>
        <w:tab w:val="clear" w:pos="1191"/>
        <w:tab w:val="clear" w:pos="1588"/>
        <w:tab w:val="clear" w:pos="1985"/>
        <w:tab w:val="clear" w:pos="2608"/>
        <w:tab w:val="clear" w:pos="3345"/>
        <w:tab w:val="left" w:pos="851"/>
      </w:tabs>
      <w:overflowPunct w:val="0"/>
      <w:autoSpaceDE w:val="0"/>
      <w:autoSpaceDN w:val="0"/>
      <w:bidi w:val="0"/>
      <w:adjustRightInd w:val="0"/>
      <w:spacing w:before="86" w:line="240" w:lineRule="auto"/>
      <w:ind w:left="0" w:firstLine="0"/>
      <w:jc w:val="left"/>
      <w:textAlignment w:val="baseline"/>
    </w:pPr>
    <w:rPr>
      <w:rFonts w:ascii="Calibri" w:hAnsi="Calibri" w:cs="Times New Roman"/>
      <w:b/>
      <w:sz w:val="24"/>
      <w:szCs w:val="20"/>
      <w:lang w:val="en-GB"/>
    </w:rPr>
  </w:style>
  <w:style w:type="paragraph" w:customStyle="1" w:styleId="FootnoteTextS2">
    <w:name w:val="Footnote Text_S2"/>
    <w:basedOn w:val="FootnoteText"/>
    <w:rsid w:val="00735BED"/>
    <w:pPr>
      <w:tabs>
        <w:tab w:val="clear" w:pos="372"/>
        <w:tab w:val="clear" w:pos="794"/>
        <w:tab w:val="clear" w:pos="1191"/>
        <w:tab w:val="clear" w:pos="1588"/>
        <w:tab w:val="clear" w:pos="1985"/>
        <w:tab w:val="left" w:pos="851"/>
      </w:tabs>
      <w:overflowPunct w:val="0"/>
      <w:autoSpaceDE w:val="0"/>
      <w:autoSpaceDN w:val="0"/>
      <w:bidi w:val="0"/>
      <w:adjustRightInd w:val="0"/>
      <w:spacing w:before="120" w:line="240" w:lineRule="auto"/>
      <w:jc w:val="left"/>
      <w:textAlignment w:val="baseline"/>
    </w:pPr>
    <w:rPr>
      <w:rFonts w:ascii="Calibri" w:hAnsi="Calibri" w:cs="Times New Roman"/>
      <w:b/>
      <w:sz w:val="24"/>
      <w:lang w:val="en-GB" w:bidi="ar-SA"/>
    </w:rPr>
  </w:style>
  <w:style w:type="paragraph" w:customStyle="1" w:styleId="Heading1S2">
    <w:name w:val="Heading 1_S2"/>
    <w:basedOn w:val="Heading1"/>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480" w:line="240" w:lineRule="auto"/>
      <w:ind w:left="0" w:firstLine="0"/>
      <w:jc w:val="left"/>
      <w:textAlignment w:val="baseline"/>
      <w:outlineLvl w:val="9"/>
    </w:pPr>
    <w:rPr>
      <w:rFonts w:ascii="Calibri" w:hAnsi="Calibri" w:cs="Times New Roman"/>
      <w:bCs w:val="0"/>
      <w:kern w:val="0"/>
      <w:sz w:val="24"/>
      <w:szCs w:val="20"/>
      <w:lang w:val="en-GB" w:bidi="ar-SA"/>
    </w:rPr>
  </w:style>
  <w:style w:type="paragraph" w:customStyle="1" w:styleId="Heading2S2">
    <w:name w:val="Heading 2_S2"/>
    <w:basedOn w:val="Heading2"/>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320" w:line="240" w:lineRule="auto"/>
      <w:ind w:left="567" w:hanging="567"/>
      <w:jc w:val="left"/>
      <w:textAlignment w:val="baseline"/>
    </w:pPr>
    <w:rPr>
      <w:rFonts w:ascii="Calibri" w:hAnsi="Calibri" w:cs="Times New Roman"/>
      <w:bCs w:val="0"/>
      <w:kern w:val="0"/>
      <w:szCs w:val="20"/>
      <w:lang w:val="en-GB" w:bidi="ar-SA"/>
    </w:rPr>
  </w:style>
  <w:style w:type="paragraph" w:customStyle="1" w:styleId="Heading3S2">
    <w:name w:val="Heading 3_S2"/>
    <w:basedOn w:val="Heading3"/>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567" w:hanging="567"/>
      <w:jc w:val="left"/>
      <w:textAlignment w:val="baseline"/>
    </w:pPr>
    <w:rPr>
      <w:rFonts w:ascii="Calibri" w:hAnsi="Calibri" w:cs="Times New Roman"/>
      <w:bCs w:val="0"/>
      <w:kern w:val="0"/>
      <w:sz w:val="24"/>
      <w:szCs w:val="20"/>
      <w:lang w:val="en-GB" w:bidi="ar-SA"/>
    </w:rPr>
  </w:style>
  <w:style w:type="paragraph" w:customStyle="1" w:styleId="Heading4S2">
    <w:name w:val="Heading 4_S2"/>
    <w:basedOn w:val="Heading4"/>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jc w:val="left"/>
      <w:textAlignment w:val="baseline"/>
    </w:pPr>
    <w:rPr>
      <w:rFonts w:ascii="Calibri" w:hAnsi="Calibri" w:cs="Times New Roman"/>
      <w:bCs w:val="0"/>
      <w:kern w:val="0"/>
      <w:sz w:val="24"/>
      <w:szCs w:val="20"/>
      <w:lang w:val="en-GB" w:bidi="ar-SA"/>
    </w:rPr>
  </w:style>
  <w:style w:type="paragraph" w:customStyle="1" w:styleId="Heading5S2">
    <w:name w:val="Heading 5_S2"/>
    <w:basedOn w:val="Heading5"/>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jc w:val="left"/>
      <w:textAlignment w:val="baseline"/>
    </w:pPr>
    <w:rPr>
      <w:rFonts w:ascii="Calibri" w:hAnsi="Calibri" w:cs="Times New Roman"/>
      <w:bCs w:val="0"/>
      <w:kern w:val="0"/>
      <w:sz w:val="24"/>
      <w:szCs w:val="20"/>
      <w:lang w:val="en-GB" w:bidi="ar-SA"/>
    </w:rPr>
  </w:style>
  <w:style w:type="paragraph" w:customStyle="1" w:styleId="Heading6S2">
    <w:name w:val="Heading 6_S2"/>
    <w:basedOn w:val="Heading6"/>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jc w:val="left"/>
      <w:textAlignment w:val="baseline"/>
    </w:pPr>
    <w:rPr>
      <w:rFonts w:ascii="Calibri" w:hAnsi="Calibri" w:cs="Times New Roman"/>
      <w:bCs w:val="0"/>
      <w:kern w:val="0"/>
      <w:sz w:val="24"/>
      <w:szCs w:val="20"/>
      <w:lang w:val="en-GB" w:bidi="ar-SA"/>
    </w:rPr>
  </w:style>
  <w:style w:type="paragraph" w:customStyle="1" w:styleId="Heading7S2">
    <w:name w:val="Heading 7_S2"/>
    <w:basedOn w:val="Heading7"/>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1701" w:hanging="1701"/>
      <w:jc w:val="left"/>
      <w:textAlignment w:val="baseline"/>
    </w:pPr>
    <w:rPr>
      <w:rFonts w:ascii="Calibri" w:hAnsi="Calibri" w:cs="Times New Roman"/>
      <w:bCs w:val="0"/>
      <w:kern w:val="0"/>
      <w:sz w:val="24"/>
      <w:szCs w:val="20"/>
      <w:lang w:val="en-GB" w:bidi="ar-SA"/>
    </w:rPr>
  </w:style>
  <w:style w:type="paragraph" w:customStyle="1" w:styleId="Heading8S2">
    <w:name w:val="Heading 8_S2"/>
    <w:basedOn w:val="Heading8"/>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1701" w:hanging="1701"/>
      <w:jc w:val="left"/>
      <w:textAlignment w:val="baseline"/>
    </w:pPr>
    <w:rPr>
      <w:rFonts w:ascii="Calibri" w:hAnsi="Calibri" w:cs="Times New Roman"/>
      <w:bCs w:val="0"/>
      <w:kern w:val="0"/>
      <w:sz w:val="24"/>
      <w:szCs w:val="20"/>
      <w:lang w:val="en-GB" w:bidi="ar-SA"/>
    </w:rPr>
  </w:style>
  <w:style w:type="paragraph" w:customStyle="1" w:styleId="Heading9S2">
    <w:name w:val="Heading 9_S2"/>
    <w:basedOn w:val="Heading9"/>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1701" w:hanging="1701"/>
      <w:jc w:val="left"/>
      <w:textAlignment w:val="baseline"/>
    </w:pPr>
    <w:rPr>
      <w:rFonts w:ascii="Calibri" w:hAnsi="Calibri" w:cs="Times New Roman"/>
      <w:bCs w:val="0"/>
      <w:kern w:val="0"/>
      <w:sz w:val="24"/>
      <w:szCs w:val="20"/>
      <w:lang w:val="en-GB" w:bidi="ar-SA"/>
    </w:rPr>
  </w:style>
  <w:style w:type="paragraph" w:customStyle="1" w:styleId="NormalaftertitleS2">
    <w:name w:val="Normal after title_S2"/>
    <w:basedOn w:val="Normalaftertitle"/>
    <w:next w:val="NormalS2"/>
    <w:rsid w:val="00735BED"/>
    <w:pPr>
      <w:keepNext/>
      <w:keepLines/>
      <w:tabs>
        <w:tab w:val="clear" w:pos="794"/>
        <w:tab w:val="clear" w:pos="1191"/>
        <w:tab w:val="clear" w:pos="1588"/>
        <w:tab w:val="clear" w:pos="1985"/>
        <w:tab w:val="left" w:pos="851"/>
      </w:tabs>
      <w:overflowPunct w:val="0"/>
      <w:autoSpaceDE w:val="0"/>
      <w:autoSpaceDN w:val="0"/>
      <w:bidi w:val="0"/>
      <w:adjustRightInd w:val="0"/>
      <w:spacing w:before="240" w:line="240" w:lineRule="auto"/>
      <w:jc w:val="left"/>
      <w:textAlignment w:val="baseline"/>
    </w:pPr>
    <w:rPr>
      <w:rFonts w:ascii="Calibri" w:hAnsi="Calibri" w:cs="Times New Roman"/>
      <w:b/>
      <w:sz w:val="24"/>
      <w:szCs w:val="20"/>
      <w:lang w:val="en-GB"/>
    </w:rPr>
  </w:style>
  <w:style w:type="paragraph" w:customStyle="1" w:styleId="NormalIndentS2">
    <w:name w:val="Normal Indent_S2"/>
    <w:basedOn w:val="NormalIndent"/>
    <w:rsid w:val="00735BED"/>
    <w:pPr>
      <w:tabs>
        <w:tab w:val="clear" w:pos="794"/>
        <w:tab w:val="clear" w:pos="1191"/>
        <w:tab w:val="clear" w:pos="1588"/>
        <w:tab w:val="clear" w:pos="1985"/>
        <w:tab w:val="left" w:pos="851"/>
      </w:tabs>
      <w:overflowPunct w:val="0"/>
      <w:autoSpaceDE w:val="0"/>
      <w:autoSpaceDN w:val="0"/>
      <w:bidi w:val="0"/>
      <w:adjustRightInd w:val="0"/>
      <w:spacing w:line="240" w:lineRule="auto"/>
      <w:ind w:left="0"/>
      <w:jc w:val="left"/>
      <w:textAlignment w:val="baseline"/>
    </w:pPr>
    <w:rPr>
      <w:rFonts w:ascii="Calibri" w:hAnsi="Calibri" w:cs="Times New Roman"/>
      <w:b/>
      <w:sz w:val="24"/>
      <w:szCs w:val="20"/>
      <w:lang w:val="en-GB"/>
    </w:rPr>
  </w:style>
  <w:style w:type="paragraph" w:customStyle="1" w:styleId="NormalS2">
    <w:name w:val="Normal_S2"/>
    <w:basedOn w:val="Normal"/>
    <w:rsid w:val="00735BED"/>
    <w:pPr>
      <w:tabs>
        <w:tab w:val="clear" w:pos="794"/>
        <w:tab w:val="clear" w:pos="1191"/>
        <w:tab w:val="clear" w:pos="1588"/>
        <w:tab w:val="clear" w:pos="1985"/>
        <w:tab w:val="left" w:pos="851"/>
      </w:tabs>
      <w:overflowPunct w:val="0"/>
      <w:autoSpaceDE w:val="0"/>
      <w:autoSpaceDN w:val="0"/>
      <w:bidi w:val="0"/>
      <w:adjustRightInd w:val="0"/>
      <w:spacing w:line="240" w:lineRule="auto"/>
      <w:jc w:val="left"/>
      <w:textAlignment w:val="baseline"/>
    </w:pPr>
    <w:rPr>
      <w:rFonts w:ascii="Calibri" w:hAnsi="Calibri" w:cs="Times New Roman"/>
      <w:b/>
      <w:sz w:val="24"/>
      <w:szCs w:val="20"/>
      <w:lang w:val="en-GB"/>
    </w:rPr>
  </w:style>
  <w:style w:type="paragraph" w:customStyle="1" w:styleId="ReasonsS2">
    <w:name w:val="Reasons_S2"/>
    <w:basedOn w:val="Reasons"/>
    <w:rsid w:val="00735BED"/>
    <w:pPr>
      <w:tabs>
        <w:tab w:val="clear" w:pos="794"/>
        <w:tab w:val="clear" w:pos="1191"/>
        <w:tab w:val="clear" w:pos="1588"/>
        <w:tab w:val="clear" w:pos="1985"/>
        <w:tab w:val="left" w:pos="851"/>
      </w:tabs>
      <w:overflowPunct w:val="0"/>
      <w:autoSpaceDE w:val="0"/>
      <w:autoSpaceDN w:val="0"/>
      <w:bidi w:val="0"/>
      <w:adjustRightInd w:val="0"/>
      <w:spacing w:line="240" w:lineRule="auto"/>
      <w:jc w:val="left"/>
      <w:textAlignment w:val="baseline"/>
    </w:pPr>
    <w:rPr>
      <w:rFonts w:ascii="Calibri" w:hAnsi="Calibri" w:cs="Times New Roman"/>
      <w:bCs w:val="0"/>
      <w:sz w:val="24"/>
      <w:szCs w:val="20"/>
      <w:lang w:val="en-GB"/>
    </w:rPr>
  </w:style>
  <w:style w:type="paragraph" w:customStyle="1" w:styleId="RecNoS2">
    <w:name w:val="Rec_No_S2"/>
    <w:basedOn w:val="RecNo"/>
    <w:next w:val="RectitleS2"/>
    <w:rsid w:val="00735BED"/>
    <w:pPr>
      <w:keepNext w:val="0"/>
      <w:tabs>
        <w:tab w:val="clear" w:pos="794"/>
        <w:tab w:val="clear" w:pos="1191"/>
        <w:tab w:val="clear" w:pos="1588"/>
        <w:tab w:val="clear" w:pos="1985"/>
        <w:tab w:val="left" w:pos="851"/>
      </w:tabs>
      <w:overflowPunct w:val="0"/>
      <w:autoSpaceDE w:val="0"/>
      <w:autoSpaceDN w:val="0"/>
      <w:bidi w:val="0"/>
      <w:adjustRightInd w:val="0"/>
      <w:spacing w:before="720" w:after="0" w:line="240" w:lineRule="auto"/>
      <w:jc w:val="left"/>
      <w:textAlignment w:val="baseline"/>
    </w:pPr>
    <w:rPr>
      <w:rFonts w:ascii="Calibri" w:hAnsi="Calibri" w:cs="Times New Roman"/>
      <w:b/>
      <w:caps/>
      <w:sz w:val="24"/>
      <w:szCs w:val="20"/>
      <w:lang w:val="en-GB"/>
    </w:rPr>
  </w:style>
  <w:style w:type="paragraph" w:customStyle="1" w:styleId="RectitleS2">
    <w:name w:val="Rec_title_S2"/>
    <w:basedOn w:val="Rectitle"/>
    <w:next w:val="Heading1S2"/>
    <w:rsid w:val="00735BED"/>
    <w:pPr>
      <w:keepNext w:val="0"/>
      <w:tabs>
        <w:tab w:val="clear" w:pos="567"/>
        <w:tab w:val="clear" w:pos="794"/>
        <w:tab w:val="clear" w:pos="1191"/>
        <w:tab w:val="clear" w:pos="1588"/>
        <w:tab w:val="clear" w:pos="1701"/>
        <w:tab w:val="clear" w:pos="1985"/>
        <w:tab w:val="clear" w:pos="2835"/>
        <w:tab w:val="left" w:pos="851"/>
      </w:tabs>
      <w:bidi w:val="0"/>
      <w:spacing w:before="240" w:after="0" w:line="240" w:lineRule="auto"/>
      <w:jc w:val="left"/>
    </w:pPr>
    <w:rPr>
      <w:rFonts w:ascii="Calibri" w:hAnsi="Calibri" w:cs="Times New Roman"/>
      <w:bCs w:val="0"/>
      <w:caps/>
      <w:szCs w:val="20"/>
      <w:lang w:val="en-GB"/>
    </w:rPr>
  </w:style>
  <w:style w:type="paragraph" w:customStyle="1" w:styleId="ReftextS2">
    <w:name w:val="Ref_text_S2"/>
    <w:basedOn w:val="Reftext"/>
    <w:rsid w:val="00735BED"/>
    <w:pPr>
      <w:tabs>
        <w:tab w:val="clear" w:pos="794"/>
        <w:tab w:val="clear" w:pos="1191"/>
        <w:tab w:val="clear" w:pos="1588"/>
        <w:tab w:val="clear" w:pos="1985"/>
        <w:tab w:val="left" w:pos="851"/>
      </w:tabs>
      <w:overflowPunct w:val="0"/>
      <w:autoSpaceDE w:val="0"/>
      <w:autoSpaceDN w:val="0"/>
      <w:bidi w:val="0"/>
      <w:adjustRightInd w:val="0"/>
      <w:spacing w:line="240" w:lineRule="auto"/>
      <w:ind w:left="0" w:right="0" w:firstLine="0"/>
      <w:jc w:val="left"/>
      <w:textAlignment w:val="baseline"/>
    </w:pPr>
    <w:rPr>
      <w:rFonts w:ascii="Calibri" w:hAnsi="Calibri" w:cs="Times New Roman"/>
      <w:b/>
      <w:sz w:val="24"/>
      <w:szCs w:val="20"/>
      <w:lang w:val="en-GB"/>
    </w:rPr>
  </w:style>
  <w:style w:type="paragraph" w:customStyle="1" w:styleId="ReftitleS2">
    <w:name w:val="Ref_title_S2"/>
    <w:basedOn w:val="Reftitle"/>
    <w:next w:val="ReftextS2"/>
    <w:rsid w:val="00735BE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35BED"/>
    <w:pPr>
      <w:keepNext w:val="0"/>
      <w:tabs>
        <w:tab w:val="clear" w:pos="794"/>
        <w:tab w:val="clear" w:pos="1191"/>
        <w:tab w:val="clear" w:pos="1588"/>
        <w:tab w:val="clear" w:pos="1985"/>
        <w:tab w:val="left" w:pos="851"/>
      </w:tabs>
      <w:overflowPunct w:val="0"/>
      <w:autoSpaceDE w:val="0"/>
      <w:autoSpaceDN w:val="0"/>
      <w:bidi w:val="0"/>
      <w:adjustRightInd w:val="0"/>
      <w:spacing w:before="720" w:after="0" w:line="240" w:lineRule="auto"/>
      <w:jc w:val="left"/>
      <w:textAlignment w:val="baseline"/>
    </w:pPr>
    <w:rPr>
      <w:rFonts w:ascii="Calibri" w:hAnsi="Calibri" w:cs="Times New Roman"/>
      <w:b/>
      <w:caps/>
      <w:sz w:val="24"/>
      <w:szCs w:val="20"/>
      <w:lang w:val="en-GB" w:bidi="ar-SA"/>
    </w:rPr>
  </w:style>
  <w:style w:type="paragraph" w:customStyle="1" w:styleId="RestitleS2">
    <w:name w:val="Res_title_S2"/>
    <w:basedOn w:val="Restitle"/>
    <w:next w:val="NormalS2"/>
    <w:rsid w:val="00735BED"/>
    <w:pPr>
      <w:keepNext w:val="0"/>
      <w:tabs>
        <w:tab w:val="clear" w:pos="567"/>
        <w:tab w:val="clear" w:pos="794"/>
        <w:tab w:val="clear" w:pos="1191"/>
        <w:tab w:val="clear" w:pos="1588"/>
        <w:tab w:val="clear" w:pos="1701"/>
        <w:tab w:val="clear" w:pos="1985"/>
        <w:tab w:val="clear" w:pos="2835"/>
        <w:tab w:val="left" w:pos="851"/>
      </w:tabs>
      <w:bidi w:val="0"/>
      <w:spacing w:before="240" w:after="240" w:line="240" w:lineRule="auto"/>
      <w:jc w:val="left"/>
    </w:pPr>
    <w:rPr>
      <w:rFonts w:ascii="Calibri" w:hAnsi="Calibri" w:cs="Times New Roman"/>
      <w:bCs w:val="0"/>
      <w:sz w:val="24"/>
      <w:szCs w:val="20"/>
      <w:lang w:val="en-GB"/>
    </w:rPr>
  </w:style>
  <w:style w:type="paragraph" w:customStyle="1" w:styleId="Section1S2">
    <w:name w:val="Section 1_S2"/>
    <w:basedOn w:val="Section10"/>
    <w:next w:val="NormalS2"/>
    <w:rsid w:val="00735BED"/>
    <w:pPr>
      <w:tabs>
        <w:tab w:val="left" w:pos="851"/>
      </w:tabs>
      <w:jc w:val="left"/>
    </w:pPr>
    <w:rPr>
      <w:caps/>
      <w:sz w:val="24"/>
    </w:rPr>
  </w:style>
  <w:style w:type="paragraph" w:customStyle="1" w:styleId="Section2S2">
    <w:name w:val="Section 2_S2"/>
    <w:basedOn w:val="Section20"/>
    <w:next w:val="NormalS2"/>
    <w:rsid w:val="00735BED"/>
    <w:pPr>
      <w:tabs>
        <w:tab w:val="left" w:pos="851"/>
      </w:tabs>
      <w:jc w:val="left"/>
    </w:pPr>
    <w:rPr>
      <w:sz w:val="24"/>
    </w:rPr>
  </w:style>
  <w:style w:type="paragraph" w:customStyle="1" w:styleId="TableNoS2">
    <w:name w:val="Table_No_S2"/>
    <w:basedOn w:val="TableNo"/>
    <w:next w:val="TabletitleS2"/>
    <w:rsid w:val="00735BED"/>
    <w:pPr>
      <w:keepNext w:val="0"/>
      <w:tabs>
        <w:tab w:val="clear" w:pos="794"/>
        <w:tab w:val="clear" w:pos="1191"/>
        <w:tab w:val="clear" w:pos="1588"/>
        <w:tab w:val="clear" w:pos="1985"/>
        <w:tab w:val="left" w:pos="851"/>
      </w:tabs>
      <w:overflowPunct w:val="0"/>
      <w:autoSpaceDE w:val="0"/>
      <w:autoSpaceDN w:val="0"/>
      <w:bidi w:val="0"/>
      <w:adjustRightInd w:val="0"/>
      <w:spacing w:before="560" w:line="240" w:lineRule="auto"/>
      <w:jc w:val="left"/>
      <w:textAlignment w:val="baseline"/>
    </w:pPr>
    <w:rPr>
      <w:rFonts w:ascii="Calibri" w:hAnsi="Calibri" w:cs="Times New Roman"/>
      <w:b/>
      <w:caps/>
      <w:sz w:val="24"/>
      <w:szCs w:val="20"/>
      <w:lang w:val="en-GB"/>
    </w:rPr>
  </w:style>
  <w:style w:type="paragraph" w:customStyle="1" w:styleId="TablelegendS2">
    <w:name w:val="Table_legend_S2"/>
    <w:basedOn w:val="Tablelegend"/>
    <w:rsid w:val="00735BED"/>
    <w:pPr>
      <w:tabs>
        <w:tab w:val="clear" w:pos="283"/>
        <w:tab w:val="clear" w:pos="794"/>
        <w:tab w:val="clear" w:pos="1191"/>
        <w:tab w:val="clear" w:pos="1531"/>
        <w:tab w:val="clear" w:pos="1588"/>
        <w:tab w:val="clear" w:pos="1985"/>
        <w:tab w:val="clear" w:pos="2041"/>
        <w:tab w:val="left" w:pos="851"/>
      </w:tabs>
      <w:bidi w:val="0"/>
      <w:spacing w:before="120" w:after="0" w:line="240" w:lineRule="auto"/>
      <w:ind w:left="0" w:firstLine="0"/>
      <w:jc w:val="left"/>
    </w:pPr>
    <w:rPr>
      <w:rFonts w:ascii="Calibri" w:hAnsi="Calibri" w:cs="Times New Roman"/>
      <w:b/>
      <w:sz w:val="22"/>
      <w:lang w:val="en-GB" w:eastAsia="en-US" w:bidi="ar-SA"/>
    </w:rPr>
  </w:style>
  <w:style w:type="paragraph" w:customStyle="1" w:styleId="TabletextS2">
    <w:name w:val="Table_text_S2"/>
    <w:basedOn w:val="Tabletext"/>
    <w:rsid w:val="00735BED"/>
    <w:pPr>
      <w:tabs>
        <w:tab w:val="clear" w:pos="284"/>
        <w:tab w:val="clear" w:pos="567"/>
        <w:tab w:val="clear" w:pos="794"/>
        <w:tab w:val="clear" w:pos="1021"/>
        <w:tab w:val="clear" w:pos="1191"/>
        <w:tab w:val="clear" w:pos="1418"/>
        <w:tab w:val="clear" w:pos="1588"/>
        <w:tab w:val="clear" w:pos="1985"/>
        <w:tab w:val="clear" w:pos="2552"/>
        <w:tab w:val="clear" w:pos="2835"/>
        <w:tab w:val="clear" w:pos="3119"/>
        <w:tab w:val="clear" w:pos="3402"/>
        <w:tab w:val="clear" w:pos="3686"/>
        <w:tab w:val="clear" w:pos="3969"/>
      </w:tabs>
      <w:overflowPunct w:val="0"/>
      <w:autoSpaceDE w:val="0"/>
      <w:autoSpaceDN w:val="0"/>
      <w:bidi w:val="0"/>
      <w:adjustRightInd w:val="0"/>
      <w:spacing w:line="240" w:lineRule="auto"/>
      <w:jc w:val="left"/>
      <w:textAlignment w:val="baseline"/>
    </w:pPr>
    <w:rPr>
      <w:rFonts w:ascii="Calibri" w:hAnsi="Calibri" w:cs="Times New Roman"/>
      <w:b/>
      <w:sz w:val="22"/>
      <w:lang w:val="en-GB" w:eastAsia="en-US"/>
    </w:rPr>
  </w:style>
  <w:style w:type="paragraph" w:customStyle="1" w:styleId="TabletitleS2">
    <w:name w:val="Table_title_S2"/>
    <w:basedOn w:val="Tabletitle"/>
    <w:next w:val="TabletextS2"/>
    <w:rsid w:val="00735BED"/>
    <w:pPr>
      <w:keepNext w:val="0"/>
      <w:tabs>
        <w:tab w:val="clear" w:pos="794"/>
        <w:tab w:val="clear" w:pos="1191"/>
        <w:tab w:val="clear" w:pos="1588"/>
        <w:tab w:val="clear" w:pos="1985"/>
        <w:tab w:val="clear" w:pos="2948"/>
        <w:tab w:val="clear" w:pos="4082"/>
        <w:tab w:val="left" w:pos="851"/>
      </w:tabs>
      <w:overflowPunct w:val="0"/>
      <w:autoSpaceDE w:val="0"/>
      <w:autoSpaceDN w:val="0"/>
      <w:bidi w:val="0"/>
      <w:adjustRightInd w:val="0"/>
      <w:spacing w:before="0" w:line="240" w:lineRule="auto"/>
      <w:jc w:val="left"/>
      <w:textAlignment w:val="baseline"/>
    </w:pPr>
    <w:rPr>
      <w:rFonts w:ascii="Calibri" w:hAnsi="Calibri" w:cs="Times New Roman"/>
      <w:bCs w:val="0"/>
      <w:sz w:val="24"/>
      <w:szCs w:val="20"/>
      <w:lang w:val="en-GB"/>
    </w:rPr>
  </w:style>
  <w:style w:type="paragraph" w:customStyle="1" w:styleId="FooterS2">
    <w:name w:val="Footer_S2"/>
    <w:basedOn w:val="Footer"/>
    <w:rsid w:val="00735BED"/>
    <w:pPr>
      <w:tabs>
        <w:tab w:val="clear" w:pos="794"/>
        <w:tab w:val="clear" w:pos="1191"/>
        <w:tab w:val="clear" w:pos="1588"/>
        <w:tab w:val="clear" w:pos="1985"/>
        <w:tab w:val="clear" w:pos="5812"/>
        <w:tab w:val="clear" w:pos="9639"/>
        <w:tab w:val="left" w:pos="3686"/>
        <w:tab w:val="right" w:pos="7655"/>
      </w:tabs>
      <w:overflowPunct w:val="0"/>
      <w:autoSpaceDE w:val="0"/>
      <w:autoSpaceDN w:val="0"/>
      <w:adjustRightInd w:val="0"/>
      <w:spacing w:before="0" w:line="240" w:lineRule="auto"/>
      <w:ind w:left="-1985"/>
      <w:jc w:val="left"/>
      <w:textAlignment w:val="baseline"/>
    </w:pPr>
    <w:rPr>
      <w:rFonts w:ascii="Calibri" w:hAnsi="Calibri" w:cs="Times New Roman"/>
      <w:caps/>
      <w:noProof/>
      <w:szCs w:val="20"/>
      <w:lang w:val="en-GB"/>
    </w:rPr>
  </w:style>
  <w:style w:type="paragraph" w:customStyle="1" w:styleId="HeaderS2">
    <w:name w:val="Header_S2"/>
    <w:basedOn w:val="Normal"/>
    <w:rsid w:val="00735BED"/>
    <w:pPr>
      <w:tabs>
        <w:tab w:val="clear" w:pos="794"/>
        <w:tab w:val="clear" w:pos="1191"/>
        <w:tab w:val="clear" w:pos="1588"/>
        <w:tab w:val="clear" w:pos="1985"/>
      </w:tabs>
      <w:overflowPunct w:val="0"/>
      <w:autoSpaceDE w:val="0"/>
      <w:autoSpaceDN w:val="0"/>
      <w:bidi w:val="0"/>
      <w:adjustRightInd w:val="0"/>
      <w:spacing w:before="0" w:line="240" w:lineRule="auto"/>
      <w:ind w:left="-1985"/>
      <w:jc w:val="center"/>
      <w:textAlignment w:val="baseline"/>
    </w:pPr>
    <w:rPr>
      <w:rFonts w:ascii="Calibri" w:hAnsi="Calibri" w:cs="Times New Roman"/>
      <w:szCs w:val="20"/>
      <w:lang w:val="en-GB"/>
    </w:rPr>
  </w:style>
  <w:style w:type="paragraph" w:customStyle="1" w:styleId="Artheading">
    <w:name w:val="Art_heading"/>
    <w:basedOn w:val="Normal"/>
    <w:next w:val="Normalaftertitle"/>
    <w:rsid w:val="00735BED"/>
    <w:pPr>
      <w:tabs>
        <w:tab w:val="clear" w:pos="794"/>
        <w:tab w:val="clear" w:pos="1191"/>
        <w:tab w:val="clear" w:pos="1588"/>
        <w:tab w:val="clear" w:pos="1985"/>
      </w:tabs>
      <w:overflowPunct w:val="0"/>
      <w:autoSpaceDE w:val="0"/>
      <w:autoSpaceDN w:val="0"/>
      <w:bidi w:val="0"/>
      <w:adjustRightInd w:val="0"/>
      <w:spacing w:before="480" w:line="240" w:lineRule="auto"/>
      <w:jc w:val="center"/>
      <w:textAlignment w:val="baseline"/>
    </w:pPr>
    <w:rPr>
      <w:rFonts w:ascii="Calibri" w:hAnsi="Calibri" w:cs="Times New Roman"/>
      <w:b/>
      <w:sz w:val="24"/>
      <w:szCs w:val="20"/>
      <w:lang w:val="en-GB"/>
    </w:rPr>
  </w:style>
  <w:style w:type="paragraph" w:customStyle="1" w:styleId="ArtheadingS2">
    <w:name w:val="Art_heading_S2"/>
    <w:basedOn w:val="Artheading"/>
    <w:next w:val="NormalaftertitleS2"/>
    <w:rsid w:val="00735BED"/>
    <w:pPr>
      <w:tabs>
        <w:tab w:val="left" w:pos="851"/>
      </w:tabs>
      <w:jc w:val="left"/>
    </w:pPr>
  </w:style>
  <w:style w:type="paragraph" w:customStyle="1" w:styleId="NoteS2">
    <w:name w:val="Note_S2"/>
    <w:basedOn w:val="Note"/>
    <w:rsid w:val="00735BED"/>
    <w:pPr>
      <w:tabs>
        <w:tab w:val="clear" w:pos="794"/>
        <w:tab w:val="clear" w:pos="1191"/>
        <w:tab w:val="clear" w:pos="1588"/>
        <w:tab w:val="clear" w:pos="1985"/>
      </w:tabs>
      <w:overflowPunct w:val="0"/>
      <w:autoSpaceDE w:val="0"/>
      <w:autoSpaceDN w:val="0"/>
      <w:bidi w:val="0"/>
      <w:adjustRightInd w:val="0"/>
      <w:spacing w:line="240" w:lineRule="auto"/>
      <w:jc w:val="left"/>
      <w:textAlignment w:val="baseline"/>
    </w:pPr>
    <w:rPr>
      <w:rFonts w:ascii="Calibri" w:hAnsi="Calibri" w:cs="Times New Roman"/>
      <w:b/>
      <w:sz w:val="24"/>
      <w:szCs w:val="20"/>
      <w:lang w:val="en-GB" w:bidi="ar-SA"/>
    </w:rPr>
  </w:style>
  <w:style w:type="paragraph" w:customStyle="1" w:styleId="HeadingbS2">
    <w:name w:val="Headingb_S2"/>
    <w:basedOn w:val="Headingb"/>
    <w:next w:val="NormalS2"/>
    <w:rsid w:val="00735BED"/>
    <w:pPr>
      <w:keepLines/>
      <w:tabs>
        <w:tab w:val="clear" w:pos="794"/>
        <w:tab w:val="clear" w:pos="1191"/>
        <w:tab w:val="clear" w:pos="1588"/>
        <w:tab w:val="clear" w:pos="1985"/>
        <w:tab w:val="left" w:pos="851"/>
      </w:tabs>
      <w:overflowPunct w:val="0"/>
      <w:autoSpaceDE w:val="0"/>
      <w:autoSpaceDN w:val="0"/>
      <w:bidi w:val="0"/>
      <w:adjustRightInd w:val="0"/>
      <w:spacing w:before="160" w:line="240" w:lineRule="auto"/>
      <w:ind w:left="567" w:hanging="567"/>
      <w:jc w:val="left"/>
      <w:textAlignment w:val="baseline"/>
      <w:outlineLvl w:val="0"/>
    </w:pPr>
    <w:rPr>
      <w:rFonts w:ascii="Calibri" w:hAnsi="Calibri" w:cs="Times New Roman"/>
      <w:bCs w:val="0"/>
      <w:kern w:val="0"/>
      <w:szCs w:val="20"/>
      <w:lang w:val="en-GB" w:bidi="ar-SA"/>
    </w:rPr>
  </w:style>
  <w:style w:type="paragraph" w:customStyle="1" w:styleId="HeadingiS2">
    <w:name w:val="Headingi_S2"/>
    <w:basedOn w:val="Headingi"/>
    <w:next w:val="NormalS2"/>
    <w:rsid w:val="00735BED"/>
    <w:pPr>
      <w:tabs>
        <w:tab w:val="clear" w:pos="567"/>
        <w:tab w:val="clear" w:pos="794"/>
        <w:tab w:val="clear" w:pos="1191"/>
        <w:tab w:val="clear" w:pos="1588"/>
        <w:tab w:val="clear" w:pos="1701"/>
        <w:tab w:val="clear" w:pos="1985"/>
        <w:tab w:val="clear" w:pos="2835"/>
        <w:tab w:val="left" w:pos="851"/>
      </w:tabs>
      <w:bidi w:val="0"/>
      <w:spacing w:line="240" w:lineRule="auto"/>
      <w:ind w:left="567" w:hanging="567"/>
      <w:jc w:val="left"/>
    </w:pPr>
    <w:rPr>
      <w:rFonts w:asciiTheme="minorHAnsi" w:hAnsiTheme="minorHAnsi" w:cs="Times New Roman"/>
      <w:b/>
      <w:i w:val="0"/>
      <w:iCs w:val="0"/>
      <w:position w:val="0"/>
      <w:szCs w:val="20"/>
      <w:lang w:bidi="ar-SA"/>
    </w:rPr>
  </w:style>
  <w:style w:type="paragraph" w:customStyle="1" w:styleId="Heading1c">
    <w:name w:val="Heading 1c"/>
    <w:basedOn w:val="Heading1"/>
    <w:next w:val="Normal"/>
    <w:rsid w:val="00735BED"/>
    <w:pPr>
      <w:keepLines/>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480" w:line="240" w:lineRule="auto"/>
      <w:ind w:left="0" w:firstLine="0"/>
      <w:jc w:val="center"/>
      <w:textAlignment w:val="baseline"/>
      <w:outlineLvl w:val="9"/>
    </w:pPr>
    <w:rPr>
      <w:rFonts w:ascii="Calibri" w:hAnsi="Calibri" w:cs="Times New Roman"/>
      <w:bCs w:val="0"/>
      <w:kern w:val="0"/>
      <w:sz w:val="28"/>
      <w:szCs w:val="20"/>
      <w:lang w:val="en-GB" w:bidi="ar-SA"/>
    </w:rPr>
  </w:style>
  <w:style w:type="paragraph" w:customStyle="1" w:styleId="Heading1cS2">
    <w:name w:val="Heading 1c_S2"/>
    <w:basedOn w:val="Heading1c"/>
    <w:next w:val="NormalS2"/>
    <w:rsid w:val="00735BED"/>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735BED"/>
    <w:pPr>
      <w:keepLines/>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320" w:line="240" w:lineRule="auto"/>
      <w:ind w:left="567" w:hanging="567"/>
      <w:jc w:val="left"/>
      <w:textAlignment w:val="baseline"/>
    </w:pPr>
    <w:rPr>
      <w:rFonts w:ascii="Calibri" w:hAnsi="Calibri" w:cs="Times New Roman"/>
      <w:b w:val="0"/>
      <w:bCs w:val="0"/>
      <w:i/>
      <w:kern w:val="0"/>
      <w:szCs w:val="20"/>
      <w:lang w:val="en-GB" w:bidi="ar-SA"/>
    </w:rPr>
  </w:style>
  <w:style w:type="paragraph" w:customStyle="1" w:styleId="Heading2iS2">
    <w:name w:val="Heading 2i_S2"/>
    <w:basedOn w:val="Heading2i"/>
    <w:next w:val="NormalS2"/>
    <w:rsid w:val="00735BED"/>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735BED"/>
    <w:pPr>
      <w:tabs>
        <w:tab w:val="clear" w:pos="794"/>
        <w:tab w:val="clear" w:pos="1191"/>
        <w:tab w:val="clear" w:pos="1588"/>
        <w:tab w:val="clear" w:pos="1985"/>
      </w:tabs>
      <w:bidi w:val="0"/>
      <w:spacing w:before="100" w:beforeAutospacing="1" w:after="100" w:afterAutospacing="1" w:line="240" w:lineRule="auto"/>
      <w:jc w:val="left"/>
    </w:pPr>
    <w:rPr>
      <w:rFonts w:ascii="Calibri" w:eastAsia="SimSun" w:hAnsi="Calibri" w:cs="Times New Roman"/>
      <w:sz w:val="24"/>
      <w:szCs w:val="24"/>
      <w:lang w:eastAsia="zh-CN"/>
    </w:rPr>
  </w:style>
  <w:style w:type="paragraph" w:customStyle="1" w:styleId="Normalpv">
    <w:name w:val="Normal pv"/>
    <w:basedOn w:val="Normal"/>
    <w:rsid w:val="00735BED"/>
    <w:pPr>
      <w:overflowPunct w:val="0"/>
      <w:autoSpaceDE w:val="0"/>
      <w:autoSpaceDN w:val="0"/>
      <w:bidi w:val="0"/>
      <w:adjustRightInd w:val="0"/>
      <w:spacing w:line="240" w:lineRule="auto"/>
      <w:jc w:val="left"/>
      <w:textAlignment w:val="baseline"/>
    </w:pPr>
    <w:rPr>
      <w:rFonts w:ascii="Calibri" w:hAnsi="Calibri" w:cs="Times New Roman"/>
      <w:sz w:val="24"/>
      <w:szCs w:val="20"/>
      <w:lang w:val="en-GB"/>
    </w:rPr>
  </w:style>
  <w:style w:type="paragraph" w:customStyle="1" w:styleId="Heading1pv">
    <w:name w:val="Heading 1pv"/>
    <w:basedOn w:val="Heading1"/>
    <w:next w:val="Normalpv"/>
    <w:rsid w:val="00735BED"/>
    <w:pPr>
      <w:keepLines/>
      <w:overflowPunct w:val="0"/>
      <w:autoSpaceDE w:val="0"/>
      <w:autoSpaceDN w:val="0"/>
      <w:bidi w:val="0"/>
      <w:adjustRightInd w:val="0"/>
      <w:spacing w:before="480" w:line="240" w:lineRule="auto"/>
      <w:ind w:left="794" w:hanging="794"/>
      <w:jc w:val="left"/>
      <w:textAlignment w:val="baseline"/>
    </w:pPr>
    <w:rPr>
      <w:rFonts w:ascii="Calibri" w:hAnsi="Calibri" w:cs="Times New Roman"/>
      <w:bCs w:val="0"/>
      <w:kern w:val="0"/>
      <w:sz w:val="28"/>
      <w:szCs w:val="20"/>
      <w:lang w:val="en-GB" w:bidi="ar-SA"/>
    </w:rPr>
  </w:style>
  <w:style w:type="paragraph" w:customStyle="1" w:styleId="Heading2pv">
    <w:name w:val="Heading 2pv"/>
    <w:basedOn w:val="Heading1pv"/>
    <w:next w:val="Normalpv"/>
    <w:rsid w:val="00735BED"/>
    <w:pPr>
      <w:spacing w:before="320"/>
      <w:outlineLvl w:val="1"/>
    </w:pPr>
    <w:rPr>
      <w:sz w:val="24"/>
    </w:rPr>
  </w:style>
  <w:style w:type="paragraph" w:customStyle="1" w:styleId="Heading3pv">
    <w:name w:val="Heading 3pv"/>
    <w:basedOn w:val="Heading1pv"/>
    <w:next w:val="Normalpv"/>
    <w:rsid w:val="00735BED"/>
    <w:pPr>
      <w:spacing w:before="200"/>
      <w:outlineLvl w:val="2"/>
    </w:pPr>
    <w:rPr>
      <w:sz w:val="24"/>
    </w:rPr>
  </w:style>
  <w:style w:type="paragraph" w:customStyle="1" w:styleId="NormalendS2">
    <w:name w:val="Normal_end_S2"/>
    <w:basedOn w:val="Normal"/>
    <w:qFormat/>
    <w:rsid w:val="00735BE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hAnsi="Calibri" w:cs="Times New Roman"/>
      <w:sz w:val="24"/>
      <w:szCs w:val="20"/>
      <w:lang w:val="en-GB"/>
    </w:rPr>
  </w:style>
  <w:style w:type="paragraph" w:customStyle="1" w:styleId="Dectitle">
    <w:name w:val="Dec_title"/>
    <w:basedOn w:val="Restitle"/>
    <w:next w:val="Normalaftertitle"/>
    <w:qFormat/>
    <w:rsid w:val="00735BED"/>
    <w:pPr>
      <w:keepNext w:val="0"/>
      <w:tabs>
        <w:tab w:val="clear" w:pos="794"/>
        <w:tab w:val="clear" w:pos="1191"/>
        <w:tab w:val="clear" w:pos="1588"/>
        <w:tab w:val="clear" w:pos="1985"/>
        <w:tab w:val="left" w:pos="1134"/>
        <w:tab w:val="left" w:pos="2268"/>
      </w:tabs>
      <w:bidi w:val="0"/>
      <w:spacing w:before="240" w:after="240" w:line="240" w:lineRule="auto"/>
    </w:pPr>
    <w:rPr>
      <w:rFonts w:ascii="Calibri" w:hAnsi="Calibri" w:cs="Times New Roman"/>
      <w:bCs w:val="0"/>
      <w:szCs w:val="20"/>
      <w:lang w:val="en-GB"/>
    </w:rPr>
  </w:style>
  <w:style w:type="paragraph" w:customStyle="1" w:styleId="DecNo">
    <w:name w:val="Dec_No"/>
    <w:basedOn w:val="ResNo"/>
    <w:next w:val="Dectitle"/>
    <w:qFormat/>
    <w:rsid w:val="00735BED"/>
    <w:pPr>
      <w:keepNext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Calibri" w:hAnsi="Calibri" w:cs="Times New Roman"/>
      <w:caps/>
      <w:szCs w:val="20"/>
      <w:lang w:val="en-GB" w:bidi="ar-SA"/>
    </w:rPr>
  </w:style>
  <w:style w:type="paragraph" w:customStyle="1" w:styleId="DectitleS2">
    <w:name w:val="Dec_title_S2"/>
    <w:basedOn w:val="RestitleS2"/>
    <w:next w:val="Normal"/>
    <w:qFormat/>
    <w:rsid w:val="00735BED"/>
  </w:style>
  <w:style w:type="paragraph" w:customStyle="1" w:styleId="DecNoS2">
    <w:name w:val="Dec_No_S2"/>
    <w:basedOn w:val="ResNoS2"/>
    <w:next w:val="DectitleS2"/>
    <w:qFormat/>
    <w:rsid w:val="00735BED"/>
  </w:style>
  <w:style w:type="paragraph" w:customStyle="1" w:styleId="SectiontitleS2">
    <w:name w:val="Section_title_S2"/>
    <w:basedOn w:val="ArttitleS2"/>
    <w:next w:val="Normal"/>
    <w:qFormat/>
    <w:rsid w:val="00735BED"/>
  </w:style>
  <w:style w:type="paragraph" w:customStyle="1" w:styleId="SectionNoS2">
    <w:name w:val="Section_No_S2"/>
    <w:basedOn w:val="ArtNoS2"/>
    <w:next w:val="SectiontitleS2"/>
    <w:qFormat/>
    <w:rsid w:val="00735BED"/>
  </w:style>
  <w:style w:type="paragraph" w:customStyle="1" w:styleId="VolumeTitle0">
    <w:name w:val="VolumeTitle"/>
    <w:basedOn w:val="Normal"/>
    <w:next w:val="Normal"/>
    <w:rsid w:val="00735BED"/>
    <w:pPr>
      <w:tabs>
        <w:tab w:val="clear" w:pos="794"/>
        <w:tab w:val="clear" w:pos="1191"/>
        <w:tab w:val="clear" w:pos="1588"/>
        <w:tab w:val="clear" w:pos="1985"/>
      </w:tabs>
      <w:bidi w:val="0"/>
      <w:spacing w:before="240" w:after="240" w:line="240" w:lineRule="auto"/>
      <w:jc w:val="center"/>
    </w:pPr>
    <w:rPr>
      <w:rFonts w:asciiTheme="minorHAnsi" w:eastAsiaTheme="minorEastAsia" w:hAnsiTheme="minorHAnsi" w:cstheme="minorBidi"/>
      <w:b/>
      <w:bCs/>
      <w:caps/>
      <w:sz w:val="32"/>
      <w:szCs w:val="32"/>
      <w:lang w:eastAsia="zh-CN"/>
    </w:rPr>
  </w:style>
  <w:style w:type="paragraph" w:customStyle="1" w:styleId="VolumeTitleS2">
    <w:name w:val="VolumeTitle_S2"/>
    <w:basedOn w:val="VolumeTitle0"/>
    <w:next w:val="Normal"/>
    <w:qFormat/>
    <w:rsid w:val="00735BED"/>
  </w:style>
  <w:style w:type="paragraph" w:customStyle="1" w:styleId="OP">
    <w:name w:val="OP"/>
    <w:basedOn w:val="Normal"/>
    <w:next w:val="Normal"/>
    <w:qFormat/>
    <w:rsid w:val="00735BED"/>
    <w:pPr>
      <w:pageBreakBefore/>
      <w:tabs>
        <w:tab w:val="right" w:pos="567"/>
        <w:tab w:val="left" w:pos="1701"/>
        <w:tab w:val="left" w:pos="2835"/>
      </w:tabs>
      <w:overflowPunct w:val="0"/>
      <w:autoSpaceDE w:val="0"/>
      <w:autoSpaceDN w:val="0"/>
      <w:bidi w:val="0"/>
      <w:adjustRightInd w:val="0"/>
      <w:spacing w:before="240" w:after="240" w:line="480" w:lineRule="atLeast"/>
      <w:jc w:val="center"/>
      <w:textAlignment w:val="baseline"/>
    </w:pPr>
    <w:rPr>
      <w:rFonts w:ascii="Calibri" w:hAnsi="Calibri" w:cs="Times New Roman"/>
      <w:b/>
      <w:sz w:val="32"/>
      <w:szCs w:val="20"/>
      <w:lang w:val="en-GB"/>
    </w:rPr>
  </w:style>
  <w:style w:type="paragraph" w:customStyle="1" w:styleId="OPtitle">
    <w:name w:val="OP_title"/>
    <w:basedOn w:val="Normal"/>
    <w:next w:val="Normalaftertitle"/>
    <w:qFormat/>
    <w:rsid w:val="00735BE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Calibri" w:hAnsi="Calibri" w:cs="Times New Roman"/>
      <w:b/>
      <w:bCs/>
      <w:sz w:val="24"/>
      <w:szCs w:val="20"/>
      <w:lang w:val="en-GB"/>
    </w:rPr>
  </w:style>
  <w:style w:type="paragraph" w:customStyle="1" w:styleId="StyleCommitteeAfter0ptLinespacingsingle">
    <w:name w:val="Style Committee + After:  0 pt Line spacing:  single"/>
    <w:basedOn w:val="Committee"/>
    <w:rsid w:val="00735BED"/>
    <w:pPr>
      <w:framePr w:hSpace="0" w:wrap="around" w:hAnchor="text" w:yAlign="inline"/>
      <w:tabs>
        <w:tab w:val="clear" w:pos="794"/>
        <w:tab w:val="clear" w:pos="1191"/>
        <w:tab w:val="clear" w:pos="1588"/>
        <w:tab w:val="clear" w:pos="1985"/>
      </w:tabs>
      <w:overflowPunct/>
      <w:autoSpaceDE/>
      <w:autoSpaceDN/>
      <w:adjustRightInd/>
      <w:spacing w:before="0" w:after="0" w:line="240" w:lineRule="auto"/>
      <w:textAlignment w:val="auto"/>
    </w:pPr>
    <w:rPr>
      <w:rFonts w:asciiTheme="minorHAnsi" w:hAnsiTheme="minorHAnsi" w:cs="Times New Roman"/>
      <w:sz w:val="24"/>
      <w:szCs w:val="20"/>
      <w:lang w:val="en-US" w:eastAsia="zh-CN"/>
    </w:rPr>
  </w:style>
  <w:style w:type="character" w:customStyle="1" w:styleId="href">
    <w:name w:val="href"/>
    <w:basedOn w:val="DefaultParagraphFont"/>
    <w:rsid w:val="00735BED"/>
    <w:rPr>
      <w:color w:val="auto"/>
    </w:rPr>
  </w:style>
  <w:style w:type="paragraph" w:customStyle="1" w:styleId="Norml">
    <w:name w:val="Norml"/>
    <w:basedOn w:val="Reasons"/>
    <w:rsid w:val="00735BE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hAnsi="Calibri" w:cs="Times New Roman"/>
      <w:b w:val="0"/>
      <w:bCs w:val="0"/>
      <w:sz w:val="24"/>
      <w:szCs w:val="20"/>
      <w:lang w:val="en-GB"/>
    </w:rPr>
  </w:style>
  <w:style w:type="paragraph" w:customStyle="1" w:styleId="Norma">
    <w:name w:val="Norma"/>
    <w:basedOn w:val="Proposal"/>
    <w:rsid w:val="00735BED"/>
    <w:pPr>
      <w:keepLines w:val="0"/>
      <w:overflowPunct w:val="0"/>
      <w:autoSpaceDE w:val="0"/>
      <w:autoSpaceDN w:val="0"/>
      <w:bidi w:val="0"/>
      <w:adjustRightInd w:val="0"/>
      <w:spacing w:line="240" w:lineRule="auto"/>
      <w:jc w:val="left"/>
      <w:textAlignment w:val="baseline"/>
      <w:outlineLvl w:val="9"/>
    </w:pPr>
    <w:rPr>
      <w:rFonts w:asciiTheme="minorHAnsi" w:hAnsi="Times New Roman Bold" w:cs="Times New Roman"/>
      <w:bCs w:val="0"/>
      <w:sz w:val="24"/>
      <w:szCs w:val="20"/>
      <w:lang w:val="en-GB" w:bidi="ar-SA"/>
    </w:rPr>
  </w:style>
  <w:style w:type="paragraph" w:customStyle="1" w:styleId="MEP">
    <w:name w:val="MEP"/>
    <w:basedOn w:val="Normal"/>
    <w:rsid w:val="00735BED"/>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pPr>
    <w:rPr>
      <w:rFonts w:ascii="Calibri" w:hAnsi="Calibri" w:cs="Times New Roman"/>
      <w:sz w:val="24"/>
      <w:szCs w:val="20"/>
      <w:lang w:val="en-GB"/>
    </w:rPr>
  </w:style>
  <w:style w:type="paragraph" w:customStyle="1" w:styleId="Tablehead0">
    <w:name w:val="Table head"/>
    <w:basedOn w:val="Normal"/>
    <w:uiPriority w:val="99"/>
    <w:rsid w:val="00735BED"/>
    <w:pPr>
      <w:overflowPunct w:val="0"/>
      <w:autoSpaceDE w:val="0"/>
      <w:autoSpaceDN w:val="0"/>
      <w:bidi w:val="0"/>
      <w:adjustRightInd w:val="0"/>
      <w:spacing w:line="240" w:lineRule="auto"/>
      <w:jc w:val="left"/>
      <w:textAlignment w:val="baseline"/>
    </w:pPr>
    <w:rPr>
      <w:rFonts w:ascii="Times New Roman" w:hAnsi="Times New Roman" w:cs="Times New Roman"/>
      <w:b/>
      <w:sz w:val="24"/>
      <w:szCs w:val="20"/>
      <w:lang w:val="en-GB"/>
    </w:rPr>
  </w:style>
  <w:style w:type="paragraph" w:styleId="Revision">
    <w:name w:val="Revision"/>
    <w:hidden/>
    <w:uiPriority w:val="99"/>
    <w:semiHidden/>
    <w:rsid w:val="00735BED"/>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381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t@niir.ru" TargetMode="External"/><Relationship Id="rId21" Type="http://schemas.openxmlformats.org/officeDocument/2006/relationships/hyperlink" Target="mailto:dml@lastpresslabel.com" TargetMode="External"/><Relationship Id="rId42" Type="http://schemas.openxmlformats.org/officeDocument/2006/relationships/hyperlink" Target="mailto:tonyarholmes@btinternet.com" TargetMode="External"/><Relationship Id="rId47" Type="http://schemas.openxmlformats.org/officeDocument/2006/relationships/hyperlink" Target="mailto:philrushton@rcc-uk.uk" TargetMode="External"/><Relationship Id="rId63" Type="http://schemas.openxmlformats.org/officeDocument/2006/relationships/hyperlink" Target="mailto:paul.redwin@dcms.gov.uk" TargetMode="External"/><Relationship Id="rId68" Type="http://schemas.openxmlformats.org/officeDocument/2006/relationships/hyperlink" Target="mailto:Oliver.Chapman@ofcom.org.uk" TargetMode="External"/><Relationship Id="rId2" Type="http://schemas.openxmlformats.org/officeDocument/2006/relationships/customXml" Target="../customXml/item2.xml"/><Relationship Id="rId16" Type="http://schemas.openxmlformats.org/officeDocument/2006/relationships/hyperlink" Target="mailto:tobias.kaufmann@bnetza.de" TargetMode="External"/><Relationship Id="rId29" Type="http://schemas.openxmlformats.org/officeDocument/2006/relationships/hyperlink" Target="mailto:dml@lastpresslabel.com" TargetMode="External"/><Relationship Id="rId11" Type="http://schemas.openxmlformats.org/officeDocument/2006/relationships/endnotes" Target="endnotes.xml"/><Relationship Id="rId24" Type="http://schemas.openxmlformats.org/officeDocument/2006/relationships/hyperlink" Target="mailto:dml@lastpresslabel.com" TargetMode="External"/><Relationship Id="rId32" Type="http://schemas.openxmlformats.org/officeDocument/2006/relationships/hyperlink" Target="mailto:Paul.redwin@dcms.gov.uk" TargetMode="External"/><Relationship Id="rId37" Type="http://schemas.openxmlformats.org/officeDocument/2006/relationships/hyperlink" Target="mailto:paul.redwin@dcms.gov.uk" TargetMode="External"/><Relationship Id="rId40" Type="http://schemas.openxmlformats.org/officeDocument/2006/relationships/hyperlink" Target="mailto:dominique.wurges@orange.com" TargetMode="External"/><Relationship Id="rId45" Type="http://schemas.openxmlformats.org/officeDocument/2006/relationships/hyperlink" Target="mailto:tonyarholmes@btinternet.com" TargetMode="External"/><Relationship Id="rId53" Type="http://schemas.openxmlformats.org/officeDocument/2006/relationships/hyperlink" Target="mailto:itu.affairs@anacom.pt" TargetMode="External"/><Relationship Id="rId58" Type="http://schemas.openxmlformats.org/officeDocument/2006/relationships/hyperlink" Target="mailto:philrushton@rcc-uk.uk" TargetMode="External"/><Relationship Id="rId66" Type="http://schemas.openxmlformats.org/officeDocument/2006/relationships/hyperlink" Target="mailto:paul.blaker@dcms.gov.uk"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philrushton@rcc-uk.uk" TargetMode="External"/><Relationship Id="rId19" Type="http://schemas.openxmlformats.org/officeDocument/2006/relationships/hyperlink" Target="mailto:paul.redwin@dcms.gov.uk" TargetMode="External"/><Relationship Id="rId14" Type="http://schemas.openxmlformats.org/officeDocument/2006/relationships/hyperlink" Target="mailto:tobias.kaufmann@bnetza.de" TargetMode="External"/><Relationship Id="rId22" Type="http://schemas.openxmlformats.org/officeDocument/2006/relationships/hyperlink" Target="mailto:et@niir.ru" TargetMode="External"/><Relationship Id="rId27" Type="http://schemas.openxmlformats.org/officeDocument/2006/relationships/hyperlink" Target="mailto:minkin-itu@mail.ru" TargetMode="External"/><Relationship Id="rId30" Type="http://schemas.openxmlformats.org/officeDocument/2006/relationships/hyperlink" Target="mailto:paul.blaker@dcms.gov.uk" TargetMode="External"/><Relationship Id="rId35" Type="http://schemas.openxmlformats.org/officeDocument/2006/relationships/hyperlink" Target="mailto:olivier.dubuisson@orange.com" TargetMode="External"/><Relationship Id="rId43" Type="http://schemas.openxmlformats.org/officeDocument/2006/relationships/hyperlink" Target="mailto:dominique.wurges@orange.com" TargetMode="External"/><Relationship Id="rId48" Type="http://schemas.openxmlformats.org/officeDocument/2006/relationships/hyperlink" Target="mailto:tonyarholmes@btinternet.com" TargetMode="External"/><Relationship Id="rId56" Type="http://schemas.openxmlformats.org/officeDocument/2006/relationships/hyperlink" Target="mailto:tonyarholmes@btinternet.com" TargetMode="External"/><Relationship Id="rId64" Type="http://schemas.openxmlformats.org/officeDocument/2006/relationships/hyperlink" Target="mailto:paul.blaker@dcms.gov.uk" TargetMode="External"/><Relationship Id="rId69"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mailto:tonyarholmes@btinternet.com"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tobias.kaufmann@bnetza.de" TargetMode="External"/><Relationship Id="rId25" Type="http://schemas.openxmlformats.org/officeDocument/2006/relationships/hyperlink" Target="mailto:minkin-itu@mail.ru" TargetMode="External"/><Relationship Id="rId33" Type="http://schemas.openxmlformats.org/officeDocument/2006/relationships/hyperlink" Target="mailto:tonyarholmes@btinternet.com" TargetMode="External"/><Relationship Id="rId38" Type="http://schemas.openxmlformats.org/officeDocument/2006/relationships/hyperlink" Target="mailto:paul.redwin@dcms.gov.uk" TargetMode="External"/><Relationship Id="rId46" Type="http://schemas.openxmlformats.org/officeDocument/2006/relationships/hyperlink" Target="mailto:dominique.wurges@orange.com" TargetMode="External"/><Relationship Id="rId59" Type="http://schemas.openxmlformats.org/officeDocument/2006/relationships/hyperlink" Target="mailto:tonyarholmes@btinternet.com" TargetMode="External"/><Relationship Id="rId67" Type="http://schemas.openxmlformats.org/officeDocument/2006/relationships/hyperlink" Target="mailto:paul.blaker@dcms.gov.uk" TargetMode="External"/><Relationship Id="rId20" Type="http://schemas.openxmlformats.org/officeDocument/2006/relationships/hyperlink" Target="mailto:olivier.dubuisson@orange.com" TargetMode="External"/><Relationship Id="rId41" Type="http://schemas.openxmlformats.org/officeDocument/2006/relationships/hyperlink" Target="mailto:philrushton@rcc-uk.uk" TargetMode="External"/><Relationship Id="rId54" Type="http://schemas.openxmlformats.org/officeDocument/2006/relationships/hyperlink" Target="mailto:dominique.wurges@orange.com" TargetMode="External"/><Relationship Id="rId62" Type="http://schemas.openxmlformats.org/officeDocument/2006/relationships/hyperlink" Target="mailto:tonyarholmes@btinternet.com" TargetMode="External"/><Relationship Id="rId70" Type="http://schemas.openxmlformats.org/officeDocument/2006/relationships/header" Target="head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cristiana.flutur@ancom.ro" TargetMode="External"/><Relationship Id="rId23" Type="http://schemas.openxmlformats.org/officeDocument/2006/relationships/hyperlink" Target="mailto:paul.blaker@dcms.gov.uk" TargetMode="External"/><Relationship Id="rId28" Type="http://schemas.openxmlformats.org/officeDocument/2006/relationships/hyperlink" Target="mailto:istvan.bozsoki@gmail.com" TargetMode="External"/><Relationship Id="rId36" Type="http://schemas.openxmlformats.org/officeDocument/2006/relationships/hyperlink" Target="mailto:paul.redwin@dcms.gov.uk" TargetMode="External"/><Relationship Id="rId49" Type="http://schemas.openxmlformats.org/officeDocument/2006/relationships/hyperlink" Target="mailto:dominique.wurges@orange.com" TargetMode="External"/><Relationship Id="rId57" Type="http://schemas.openxmlformats.org/officeDocument/2006/relationships/hyperlink" Target="mailto:dominique.wurges@orange.com" TargetMode="External"/><Relationship Id="rId10" Type="http://schemas.openxmlformats.org/officeDocument/2006/relationships/footnotes" Target="footnotes.xml"/><Relationship Id="rId31" Type="http://schemas.openxmlformats.org/officeDocument/2006/relationships/hyperlink" Target="mailto:Vincentaffleck2@hotmail.com" TargetMode="External"/><Relationship Id="rId44" Type="http://schemas.openxmlformats.org/officeDocument/2006/relationships/hyperlink" Target="mailto:philrushton@rcc-uk.uk" TargetMode="External"/><Relationship Id="rId52" Type="http://schemas.openxmlformats.org/officeDocument/2006/relationships/hyperlink" Target="mailto:Johann.gross@bmdv.bund.de" TargetMode="External"/><Relationship Id="rId60" Type="http://schemas.openxmlformats.org/officeDocument/2006/relationships/hyperlink" Target="mailto:dominique.wurges@orange.com" TargetMode="External"/><Relationship Id="rId65" Type="http://schemas.openxmlformats.org/officeDocument/2006/relationships/hyperlink" Target="mailto:s.a.vanmerkom@minezk.nl"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cristiana.flutur@ancom.ro" TargetMode="External"/><Relationship Id="rId18" Type="http://schemas.openxmlformats.org/officeDocument/2006/relationships/hyperlink" Target="mailto:Johann.gross@bmdv.bund.de" TargetMode="External"/><Relationship Id="rId39" Type="http://schemas.openxmlformats.org/officeDocument/2006/relationships/hyperlink" Target="mailto:paul.redwin@dcms.gov.uk" TargetMode="External"/><Relationship Id="rId34" Type="http://schemas.openxmlformats.org/officeDocument/2006/relationships/hyperlink" Target="mailto:paul.redwin@dcms.gov.uk" TargetMode="External"/><Relationship Id="rId50" Type="http://schemas.openxmlformats.org/officeDocument/2006/relationships/hyperlink" Target="mailto:philrushton@rcc-uk.uk" TargetMode="External"/><Relationship Id="rId55" Type="http://schemas.openxmlformats.org/officeDocument/2006/relationships/hyperlink" Target="mailto:philrushton@rcc-uk.uk"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2266</Words>
  <Characters>12909</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T17-WTSA.20-C-!MSW-A</vt:lpstr>
      <vt:lpstr>T17-WTSA.20-C-!MSW-A</vt:lpstr>
    </vt:vector>
  </TitlesOfParts>
  <Manager>General Secretariat - Pool</Manager>
  <Company>International Telecommunication Union (ITU)</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Elbahnassawy, Ganat</dc:creator>
  <cp:keywords>DPM_v2019.11.13.1_test</cp:keywords>
  <cp:lastModifiedBy>Author</cp:lastModifiedBy>
  <cp:revision>5</cp:revision>
  <cp:lastPrinted>2019-06-26T10:10:00Z</cp:lastPrinted>
  <dcterms:created xsi:type="dcterms:W3CDTF">2022-03-01T17:48:00Z</dcterms:created>
  <dcterms:modified xsi:type="dcterms:W3CDTF">2022-03-01T18:03:00Z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