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B614D8" w14:paraId="636BD031" w14:textId="77777777" w:rsidTr="00B614D8">
        <w:trPr>
          <w:cantSplit/>
        </w:trPr>
        <w:tc>
          <w:tcPr>
            <w:tcW w:w="6379" w:type="dxa"/>
          </w:tcPr>
          <w:p w14:paraId="71E2C98F" w14:textId="77777777" w:rsidR="004037F2" w:rsidRPr="00B614D8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614D8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B614D8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</w:t>
            </w:r>
            <w:proofErr w:type="spellStart"/>
            <w:r w:rsidRPr="00B614D8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B614D8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B614D8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B614D8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B614D8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B614D8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B614D8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B614D8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B614D8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B614D8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B614D8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B614D8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245B7387" w14:textId="77777777" w:rsidR="004037F2" w:rsidRPr="00B614D8" w:rsidRDefault="004037F2" w:rsidP="004037F2">
            <w:pPr>
              <w:spacing w:before="0" w:line="240" w:lineRule="atLeast"/>
            </w:pPr>
            <w:r w:rsidRPr="00B614D8">
              <w:rPr>
                <w:noProof/>
                <w:lang w:eastAsia="zh-CN"/>
              </w:rPr>
              <w:drawing>
                <wp:inline distT="0" distB="0" distL="0" distR="0" wp14:anchorId="221F7716" wp14:editId="2C284F2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B614D8" w14:paraId="5BD63762" w14:textId="77777777" w:rsidTr="00B614D8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3A1ED2F3" w14:textId="77777777" w:rsidR="00D15F4D" w:rsidRPr="00B614D8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B8F8460" w14:textId="77777777" w:rsidR="00D15F4D" w:rsidRPr="00B614D8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B614D8" w14:paraId="57C80938" w14:textId="77777777" w:rsidTr="00B614D8">
        <w:trPr>
          <w:cantSplit/>
        </w:trPr>
        <w:tc>
          <w:tcPr>
            <w:tcW w:w="6379" w:type="dxa"/>
          </w:tcPr>
          <w:p w14:paraId="441782A4" w14:textId="77777777" w:rsidR="00E11080" w:rsidRPr="00B614D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614D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54FBB7D3" w14:textId="77777777" w:rsidR="00E11080" w:rsidRPr="00B614D8" w:rsidRDefault="00E11080" w:rsidP="00662A60">
            <w:pPr>
              <w:pStyle w:val="DocNumber"/>
              <w:rPr>
                <w:lang w:val="ru-RU"/>
              </w:rPr>
            </w:pPr>
            <w:r w:rsidRPr="00B614D8">
              <w:rPr>
                <w:lang w:val="ru-RU"/>
              </w:rPr>
              <w:t>Дополнительный документ 30</w:t>
            </w:r>
            <w:r w:rsidRPr="00B614D8">
              <w:rPr>
                <w:lang w:val="ru-RU"/>
              </w:rPr>
              <w:br/>
              <w:t>к Документу 38-R</w:t>
            </w:r>
          </w:p>
        </w:tc>
      </w:tr>
      <w:tr w:rsidR="00E11080" w:rsidRPr="00B614D8" w14:paraId="189C47DE" w14:textId="77777777" w:rsidTr="00B614D8">
        <w:trPr>
          <w:cantSplit/>
        </w:trPr>
        <w:tc>
          <w:tcPr>
            <w:tcW w:w="6379" w:type="dxa"/>
          </w:tcPr>
          <w:p w14:paraId="301694F1" w14:textId="4E51F0A4" w:rsidR="00E11080" w:rsidRPr="00B614D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6D5CB518" w14:textId="77777777" w:rsidR="00E11080" w:rsidRPr="00B614D8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614D8">
              <w:rPr>
                <w:rFonts w:ascii="Verdana" w:hAnsi="Verdana"/>
                <w:b/>
                <w:bCs/>
                <w:sz w:val="18"/>
                <w:szCs w:val="18"/>
              </w:rPr>
              <w:t>28 января 2022 года</w:t>
            </w:r>
          </w:p>
        </w:tc>
      </w:tr>
      <w:tr w:rsidR="00E11080" w:rsidRPr="00B614D8" w14:paraId="66B4B01F" w14:textId="77777777" w:rsidTr="00B614D8">
        <w:trPr>
          <w:cantSplit/>
        </w:trPr>
        <w:tc>
          <w:tcPr>
            <w:tcW w:w="6379" w:type="dxa"/>
          </w:tcPr>
          <w:p w14:paraId="3E7DC3B9" w14:textId="77777777" w:rsidR="00E11080" w:rsidRPr="00B614D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79CA7342" w14:textId="77777777" w:rsidR="00E11080" w:rsidRPr="00B614D8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614D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B614D8" w14:paraId="678C16A5" w14:textId="77777777" w:rsidTr="00190D8B">
        <w:trPr>
          <w:cantSplit/>
        </w:trPr>
        <w:tc>
          <w:tcPr>
            <w:tcW w:w="9781" w:type="dxa"/>
            <w:gridSpan w:val="2"/>
          </w:tcPr>
          <w:p w14:paraId="3CD58CEC" w14:textId="77777777" w:rsidR="00E11080" w:rsidRPr="00B614D8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B614D8" w14:paraId="303767CF" w14:textId="77777777" w:rsidTr="00190D8B">
        <w:trPr>
          <w:cantSplit/>
        </w:trPr>
        <w:tc>
          <w:tcPr>
            <w:tcW w:w="9781" w:type="dxa"/>
            <w:gridSpan w:val="2"/>
          </w:tcPr>
          <w:p w14:paraId="044D9AC7" w14:textId="5EAC9EFE" w:rsidR="00E11080" w:rsidRPr="00B614D8" w:rsidRDefault="00E11080" w:rsidP="00190D8B">
            <w:pPr>
              <w:pStyle w:val="Source"/>
            </w:pPr>
            <w:r w:rsidRPr="00B614D8">
              <w:rPr>
                <w:szCs w:val="26"/>
              </w:rPr>
              <w:t xml:space="preserve">Государства – </w:t>
            </w:r>
            <w:r w:rsidR="002B1A77" w:rsidRPr="00B614D8">
              <w:rPr>
                <w:szCs w:val="26"/>
              </w:rPr>
              <w:t xml:space="preserve">члены </w:t>
            </w:r>
            <w:r w:rsidRPr="00B614D8">
              <w:rPr>
                <w:szCs w:val="26"/>
              </w:rPr>
              <w:t>Европейской конференции администраций почт и</w:t>
            </w:r>
            <w:r w:rsidR="00B614D8" w:rsidRPr="00B614D8">
              <w:rPr>
                <w:szCs w:val="26"/>
              </w:rPr>
              <w:t> </w:t>
            </w:r>
            <w:r w:rsidRPr="00B614D8">
              <w:rPr>
                <w:szCs w:val="26"/>
              </w:rPr>
              <w:t>электросвязи (СЕПТ)</w:t>
            </w:r>
          </w:p>
        </w:tc>
      </w:tr>
      <w:tr w:rsidR="00E11080" w:rsidRPr="00B614D8" w14:paraId="1932ECD7" w14:textId="77777777" w:rsidTr="00190D8B">
        <w:trPr>
          <w:cantSplit/>
        </w:trPr>
        <w:tc>
          <w:tcPr>
            <w:tcW w:w="9781" w:type="dxa"/>
            <w:gridSpan w:val="2"/>
          </w:tcPr>
          <w:p w14:paraId="58964DC9" w14:textId="3DCDCEFD" w:rsidR="00E11080" w:rsidRPr="00B614D8" w:rsidRDefault="00301637" w:rsidP="00190D8B">
            <w:pPr>
              <w:pStyle w:val="Title1"/>
            </w:pPr>
            <w:r w:rsidRPr="00B614D8">
              <w:rPr>
                <w:szCs w:val="26"/>
              </w:rPr>
              <w:t>ПРЕДЛАГАЕМОЕ СОХРАНЕНИЕ РЕЗОЛЮЦИИ</w:t>
            </w:r>
            <w:r w:rsidR="00E11080" w:rsidRPr="00B614D8">
              <w:rPr>
                <w:szCs w:val="26"/>
              </w:rPr>
              <w:t xml:space="preserve"> 2</w:t>
            </w:r>
          </w:p>
        </w:tc>
      </w:tr>
      <w:tr w:rsidR="00E11080" w:rsidRPr="00B614D8" w14:paraId="1E1A27F0" w14:textId="77777777" w:rsidTr="00190D8B">
        <w:trPr>
          <w:cantSplit/>
        </w:trPr>
        <w:tc>
          <w:tcPr>
            <w:tcW w:w="9781" w:type="dxa"/>
            <w:gridSpan w:val="2"/>
          </w:tcPr>
          <w:p w14:paraId="51B4BF42" w14:textId="77777777" w:rsidR="00E11080" w:rsidRPr="00B614D8" w:rsidRDefault="00E11080" w:rsidP="00190D8B">
            <w:pPr>
              <w:pStyle w:val="Title2"/>
            </w:pPr>
          </w:p>
        </w:tc>
      </w:tr>
      <w:tr w:rsidR="00E11080" w:rsidRPr="00B614D8" w14:paraId="3FA2E996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6C7AD74F" w14:textId="77777777" w:rsidR="00E11080" w:rsidRPr="00B614D8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67E7EAF1" w14:textId="77777777" w:rsidR="001434F1" w:rsidRPr="00B614D8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4111"/>
        <w:gridCol w:w="3857"/>
      </w:tblGrid>
      <w:tr w:rsidR="001434F1" w:rsidRPr="00B614D8" w14:paraId="1C525B55" w14:textId="77777777" w:rsidTr="00840BEC">
        <w:trPr>
          <w:cantSplit/>
        </w:trPr>
        <w:tc>
          <w:tcPr>
            <w:tcW w:w="1843" w:type="dxa"/>
          </w:tcPr>
          <w:p w14:paraId="472D1C62" w14:textId="77777777" w:rsidR="001434F1" w:rsidRPr="00B614D8" w:rsidRDefault="001434F1" w:rsidP="00193AD1">
            <w:pPr>
              <w:rPr>
                <w:szCs w:val="22"/>
              </w:rPr>
            </w:pPr>
            <w:r w:rsidRPr="00B614D8">
              <w:rPr>
                <w:b/>
                <w:bCs/>
                <w:szCs w:val="22"/>
              </w:rPr>
              <w:t>Резюме</w:t>
            </w:r>
            <w:r w:rsidRPr="00B614D8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28A6A69B" w14:textId="2C42E655" w:rsidR="001434F1" w:rsidRPr="00B614D8" w:rsidRDefault="00301637" w:rsidP="00B83BC8">
            <w:r w:rsidRPr="00B614D8">
              <w:t>Предлагаем не вносить изменений (</w:t>
            </w:r>
            <w:proofErr w:type="spellStart"/>
            <w:r w:rsidRPr="00B614D8">
              <w:t>NOC</w:t>
            </w:r>
            <w:proofErr w:type="spellEnd"/>
            <w:r w:rsidRPr="00B614D8">
              <w:t xml:space="preserve">) в Резолюцию 2 на </w:t>
            </w:r>
            <w:proofErr w:type="spellStart"/>
            <w:r w:rsidRPr="00B614D8">
              <w:t>ВАСЭ</w:t>
            </w:r>
            <w:proofErr w:type="spellEnd"/>
            <w:r w:rsidRPr="00B614D8">
              <w:t xml:space="preserve">-20, с тем чтобы проведение и согласование всеобъемлющей реструктуризации деятельности исследовательских комиссий МСЭ-Т были осуществлены на </w:t>
            </w:r>
            <w:proofErr w:type="spellStart"/>
            <w:r w:rsidRPr="00B614D8">
              <w:t>ВАСЭ</w:t>
            </w:r>
            <w:proofErr w:type="spellEnd"/>
            <w:r w:rsidR="00B614D8" w:rsidRPr="00B614D8">
              <w:noBreakHyphen/>
            </w:r>
            <w:r w:rsidRPr="00B614D8">
              <w:t>24.</w:t>
            </w:r>
          </w:p>
        </w:tc>
      </w:tr>
      <w:tr w:rsidR="00D34729" w:rsidRPr="00B614D8" w14:paraId="71A72B24" w14:textId="77777777" w:rsidTr="00B614D8">
        <w:trPr>
          <w:cantSplit/>
          <w:trHeight w:val="381"/>
        </w:trPr>
        <w:tc>
          <w:tcPr>
            <w:tcW w:w="1843" w:type="dxa"/>
          </w:tcPr>
          <w:p w14:paraId="1E86893F" w14:textId="77777777" w:rsidR="00D34729" w:rsidRPr="00B614D8" w:rsidRDefault="00D34729" w:rsidP="00D34729">
            <w:pPr>
              <w:rPr>
                <w:b/>
                <w:bCs/>
                <w:szCs w:val="22"/>
              </w:rPr>
            </w:pPr>
            <w:r w:rsidRPr="00B614D8">
              <w:rPr>
                <w:b/>
                <w:bCs/>
                <w:szCs w:val="22"/>
              </w:rPr>
              <w:t>Для контактов</w:t>
            </w:r>
            <w:r w:rsidRPr="00B614D8">
              <w:rPr>
                <w:szCs w:val="22"/>
              </w:rPr>
              <w:t>:</w:t>
            </w:r>
          </w:p>
        </w:tc>
        <w:tc>
          <w:tcPr>
            <w:tcW w:w="4111" w:type="dxa"/>
          </w:tcPr>
          <w:p w14:paraId="29DBCE05" w14:textId="417C1100" w:rsidR="006F1105" w:rsidRPr="00B614D8" w:rsidRDefault="00B614D8" w:rsidP="00B83BC8">
            <w:r w:rsidRPr="00B614D8">
              <w:t>г</w:t>
            </w:r>
            <w:r w:rsidR="00301637" w:rsidRPr="00B614D8">
              <w:t xml:space="preserve">-н Пол </w:t>
            </w:r>
            <w:proofErr w:type="spellStart"/>
            <w:r w:rsidR="00301637" w:rsidRPr="00B614D8">
              <w:t>Редвин</w:t>
            </w:r>
            <w:proofErr w:type="spellEnd"/>
            <w:r w:rsidR="006F1105" w:rsidRPr="00B614D8">
              <w:t xml:space="preserve"> (Paul </w:t>
            </w:r>
            <w:proofErr w:type="spellStart"/>
            <w:r w:rsidR="006F1105" w:rsidRPr="00B614D8">
              <w:t>Redwin</w:t>
            </w:r>
            <w:proofErr w:type="spellEnd"/>
            <w:r w:rsidR="006F1105" w:rsidRPr="00B614D8">
              <w:t>)</w:t>
            </w:r>
          </w:p>
          <w:p w14:paraId="67706FBA" w14:textId="77777777" w:rsidR="00301637" w:rsidRPr="00B614D8" w:rsidRDefault="00301637" w:rsidP="00B614D8">
            <w:pPr>
              <w:spacing w:before="0"/>
            </w:pPr>
            <w:r w:rsidRPr="00B614D8">
              <w:t>Министерство цифровой связи, культуры, СМИ и спорта</w:t>
            </w:r>
          </w:p>
          <w:p w14:paraId="2A4C06A9" w14:textId="43D72882" w:rsidR="00D34729" w:rsidRPr="00B614D8" w:rsidRDefault="00301637" w:rsidP="00B614D8">
            <w:pPr>
              <w:spacing w:before="0"/>
              <w:rPr>
                <w:szCs w:val="22"/>
              </w:rPr>
            </w:pPr>
            <w:r w:rsidRPr="00B614D8">
              <w:t>Соединенное Королевство Великобритании и Северной Ирландии</w:t>
            </w:r>
          </w:p>
        </w:tc>
        <w:tc>
          <w:tcPr>
            <w:tcW w:w="3857" w:type="dxa"/>
          </w:tcPr>
          <w:p w14:paraId="41A853E4" w14:textId="6BE4C988" w:rsidR="00D34729" w:rsidRPr="00B614D8" w:rsidRDefault="00D34729" w:rsidP="00D34729">
            <w:pPr>
              <w:rPr>
                <w:szCs w:val="22"/>
              </w:rPr>
            </w:pPr>
            <w:r w:rsidRPr="00B614D8">
              <w:rPr>
                <w:szCs w:val="22"/>
              </w:rPr>
              <w:t>Эл. почта:</w:t>
            </w:r>
            <w:r w:rsidRPr="00B614D8">
              <w:rPr>
                <w:szCs w:val="22"/>
              </w:rPr>
              <w:tab/>
            </w:r>
            <w:hyperlink r:id="rId10" w:history="1">
              <w:r w:rsidR="006F1105" w:rsidRPr="00B614D8">
                <w:rPr>
                  <w:rStyle w:val="Hyperlink"/>
                </w:rPr>
                <w:t>paul.redwin@dcms.gov.uk</w:t>
              </w:r>
            </w:hyperlink>
          </w:p>
        </w:tc>
      </w:tr>
    </w:tbl>
    <w:p w14:paraId="352EF1B3" w14:textId="77777777" w:rsidR="00840BEC" w:rsidRPr="00B614D8" w:rsidRDefault="00840BEC" w:rsidP="00D34729"/>
    <w:p w14:paraId="64FB2FF9" w14:textId="77777777" w:rsidR="0092220F" w:rsidRPr="00B614D8" w:rsidRDefault="0092220F" w:rsidP="00612A80">
      <w:r w:rsidRPr="00B614D8">
        <w:br w:type="page"/>
      </w:r>
    </w:p>
    <w:p w14:paraId="136C5C65" w14:textId="77777777" w:rsidR="005E1139" w:rsidRPr="00B614D8" w:rsidRDefault="005E1139" w:rsidP="00153CD8"/>
    <w:p w14:paraId="3F21489D" w14:textId="77777777" w:rsidR="00B311E4" w:rsidRPr="00B614D8" w:rsidRDefault="00C23039">
      <w:pPr>
        <w:pStyle w:val="Proposal"/>
      </w:pPr>
      <w:proofErr w:type="spellStart"/>
      <w:r w:rsidRPr="00B614D8">
        <w:rPr>
          <w:u w:val="single"/>
        </w:rPr>
        <w:t>NOC</w:t>
      </w:r>
      <w:proofErr w:type="spellEnd"/>
      <w:r w:rsidRPr="00B614D8">
        <w:tab/>
      </w:r>
      <w:proofErr w:type="spellStart"/>
      <w:r w:rsidRPr="00B614D8">
        <w:t>EUR</w:t>
      </w:r>
      <w:proofErr w:type="spellEnd"/>
      <w:r w:rsidRPr="00B614D8">
        <w:t>/</w:t>
      </w:r>
      <w:proofErr w:type="spellStart"/>
      <w:r w:rsidRPr="00B614D8">
        <w:t>38A30</w:t>
      </w:r>
      <w:proofErr w:type="spellEnd"/>
      <w:r w:rsidRPr="00B614D8">
        <w:t>/1</w:t>
      </w:r>
    </w:p>
    <w:p w14:paraId="7AEB722B" w14:textId="1851C51C" w:rsidR="007203E7" w:rsidRPr="00B614D8" w:rsidRDefault="00C23039" w:rsidP="00B83BC8">
      <w:pPr>
        <w:pStyle w:val="ResNo"/>
      </w:pPr>
      <w:bookmarkStart w:id="0" w:name="_Toc476828190"/>
      <w:bookmarkStart w:id="1" w:name="_Toc478376732"/>
      <w:r w:rsidRPr="00B614D8">
        <w:t xml:space="preserve">РЕЗОЛЮЦИЯ </w:t>
      </w:r>
      <w:r w:rsidRPr="00B614D8">
        <w:rPr>
          <w:rStyle w:val="href"/>
        </w:rPr>
        <w:t>2</w:t>
      </w:r>
      <w:r w:rsidRPr="00B614D8">
        <w:t xml:space="preserve"> (</w:t>
      </w:r>
      <w:proofErr w:type="spellStart"/>
      <w:r w:rsidR="00B614D8" w:rsidRPr="00B614D8">
        <w:rPr>
          <w:caps w:val="0"/>
        </w:rPr>
        <w:t>Пересм</w:t>
      </w:r>
      <w:proofErr w:type="spellEnd"/>
      <w:r w:rsidR="00B614D8" w:rsidRPr="00B614D8">
        <w:rPr>
          <w:caps w:val="0"/>
        </w:rPr>
        <w:t xml:space="preserve">. </w:t>
      </w:r>
      <w:proofErr w:type="spellStart"/>
      <w:r w:rsidR="00B614D8" w:rsidRPr="00B614D8">
        <w:rPr>
          <w:caps w:val="0"/>
        </w:rPr>
        <w:t>Хаммамет</w:t>
      </w:r>
      <w:proofErr w:type="spellEnd"/>
      <w:r w:rsidRPr="00B614D8">
        <w:t xml:space="preserve">, 2016 </w:t>
      </w:r>
      <w:r w:rsidR="00B614D8" w:rsidRPr="00B614D8">
        <w:rPr>
          <w:caps w:val="0"/>
        </w:rPr>
        <w:t>г</w:t>
      </w:r>
      <w:r w:rsidRPr="00B614D8">
        <w:t>.)</w:t>
      </w:r>
      <w:bookmarkEnd w:id="0"/>
      <w:bookmarkEnd w:id="1"/>
    </w:p>
    <w:p w14:paraId="3587D23C" w14:textId="77777777" w:rsidR="007203E7" w:rsidRPr="00B614D8" w:rsidRDefault="00C23039" w:rsidP="007203E7">
      <w:pPr>
        <w:pStyle w:val="Restitle"/>
      </w:pPr>
      <w:bookmarkStart w:id="2" w:name="_Toc476828191"/>
      <w:bookmarkStart w:id="3" w:name="_Toc478376733"/>
      <w:r w:rsidRPr="00B614D8">
        <w:t xml:space="preserve">Сфера ответственности и мандаты исследовательских комиссий </w:t>
      </w:r>
      <w:r w:rsidRPr="00B614D8">
        <w:rPr>
          <w:rFonts w:asciiTheme="minorHAnsi" w:hAnsiTheme="minorHAnsi"/>
        </w:rPr>
        <w:br/>
      </w:r>
      <w:r w:rsidRPr="00B614D8">
        <w:t>Сектора стандартизации электросвязи МСЭ</w:t>
      </w:r>
      <w:bookmarkEnd w:id="2"/>
      <w:bookmarkEnd w:id="3"/>
    </w:p>
    <w:p w14:paraId="36990FF4" w14:textId="77777777" w:rsidR="007203E7" w:rsidRPr="00B614D8" w:rsidRDefault="00C23039" w:rsidP="007203E7">
      <w:pPr>
        <w:pStyle w:val="Resref"/>
      </w:pPr>
      <w:r w:rsidRPr="00B614D8">
        <w:t xml:space="preserve">(Хельсинки, 1993 г.; Женева, 1996 г.; Монреаль, 2000 г.; </w:t>
      </w:r>
      <w:proofErr w:type="spellStart"/>
      <w:r w:rsidRPr="00B614D8">
        <w:t>Флорианополис</w:t>
      </w:r>
      <w:proofErr w:type="spellEnd"/>
      <w:r w:rsidRPr="00B614D8">
        <w:t>, 2004 г.; Йоханнесбург, 2008 г., 2009 г.</w:t>
      </w:r>
      <w:r w:rsidRPr="00B614D8">
        <w:rPr>
          <w:rStyle w:val="FootnoteReference"/>
          <w:i w:val="0"/>
        </w:rPr>
        <w:footnoteReference w:customMarkFollows="1" w:id="1"/>
        <w:t>1</w:t>
      </w:r>
      <w:r w:rsidRPr="00B614D8">
        <w:t>; Дубай, 2012 г.; 2015 г.</w:t>
      </w:r>
      <w:r w:rsidRPr="00B614D8">
        <w:rPr>
          <w:rStyle w:val="FootnoteReference"/>
          <w:i w:val="0"/>
        </w:rPr>
        <w:footnoteReference w:customMarkFollows="1" w:id="2"/>
        <w:t>2</w:t>
      </w:r>
      <w:r w:rsidRPr="00B614D8">
        <w:t>; 2016 г.</w:t>
      </w:r>
      <w:r w:rsidRPr="00B614D8">
        <w:rPr>
          <w:rStyle w:val="FootnoteReference"/>
          <w:i w:val="0"/>
        </w:rPr>
        <w:footnoteReference w:customMarkFollows="1" w:id="3"/>
        <w:t>3</w:t>
      </w:r>
      <w:r w:rsidRPr="00B614D8">
        <w:t xml:space="preserve">; </w:t>
      </w:r>
      <w:proofErr w:type="spellStart"/>
      <w:r w:rsidRPr="00B614D8">
        <w:t>Хаммамет</w:t>
      </w:r>
      <w:proofErr w:type="spellEnd"/>
      <w:r w:rsidRPr="00B614D8">
        <w:t>, 2016 г.)</w:t>
      </w:r>
    </w:p>
    <w:p w14:paraId="2905DA69" w14:textId="77777777" w:rsidR="007203E7" w:rsidRPr="00B614D8" w:rsidRDefault="00C23039" w:rsidP="007203E7">
      <w:pPr>
        <w:pStyle w:val="Normalaftertitle"/>
      </w:pPr>
      <w:r w:rsidRPr="00B614D8">
        <w:t>Всемирная ассамблея по стандартизации электросвязи (</w:t>
      </w:r>
      <w:proofErr w:type="spellStart"/>
      <w:r w:rsidRPr="00B614D8">
        <w:t>Хаммамет</w:t>
      </w:r>
      <w:proofErr w:type="spellEnd"/>
      <w:r w:rsidRPr="00B614D8">
        <w:t>, 2016 г.),</w:t>
      </w:r>
    </w:p>
    <w:p w14:paraId="6098AEA8" w14:textId="77777777" w:rsidR="007203E7" w:rsidRPr="00B614D8" w:rsidRDefault="00C23039" w:rsidP="007203E7">
      <w:pPr>
        <w:pStyle w:val="PartNo"/>
      </w:pPr>
      <w:bookmarkStart w:id="4" w:name="_Toc349570522"/>
      <w:bookmarkStart w:id="5" w:name="_Toc478571521"/>
      <w:bookmarkStart w:id="6" w:name="_Toc478571943"/>
      <w:r w:rsidRPr="00B614D8">
        <w:t>ЧАСТЬ 2 – ВЕДУЩИЕ ИССЛЕДОВАТЕЛЬСКИЕ КОМИССИИ МСЭ-Т В КОНКРЕТНЫХ ОБЛАСТЯХ ИССЛЕДОВАНИЙ</w:t>
      </w:r>
      <w:bookmarkEnd w:id="4"/>
      <w:bookmarkEnd w:id="5"/>
      <w:bookmarkEnd w:id="6"/>
    </w:p>
    <w:p w14:paraId="062059BE" w14:textId="50BD60C7" w:rsidR="00B311E4" w:rsidRPr="00B614D8" w:rsidRDefault="00C23039">
      <w:pPr>
        <w:pStyle w:val="Reasons"/>
      </w:pPr>
      <w:r w:rsidRPr="00B614D8">
        <w:rPr>
          <w:b/>
        </w:rPr>
        <w:t>Основания</w:t>
      </w:r>
      <w:proofErr w:type="gramStart"/>
      <w:r w:rsidRPr="00B614D8">
        <w:rPr>
          <w:bCs/>
        </w:rPr>
        <w:t>:</w:t>
      </w:r>
      <w:r w:rsidR="00B614D8" w:rsidRPr="00B614D8">
        <w:rPr>
          <w:bCs/>
        </w:rPr>
        <w:t xml:space="preserve"> </w:t>
      </w:r>
      <w:r w:rsidR="00301637" w:rsidRPr="00B614D8">
        <w:t>Предлагаем</w:t>
      </w:r>
      <w:proofErr w:type="gramEnd"/>
      <w:r w:rsidR="00301637" w:rsidRPr="00B614D8">
        <w:t xml:space="preserve"> не вносить изменений (</w:t>
      </w:r>
      <w:proofErr w:type="spellStart"/>
      <w:r w:rsidR="00301637" w:rsidRPr="00B614D8">
        <w:t>NOC</w:t>
      </w:r>
      <w:proofErr w:type="spellEnd"/>
      <w:r w:rsidR="00301637" w:rsidRPr="00B614D8">
        <w:t xml:space="preserve">) в Резолюцию 2 на </w:t>
      </w:r>
      <w:proofErr w:type="spellStart"/>
      <w:r w:rsidR="00301637" w:rsidRPr="00B614D8">
        <w:t>ВАСЭ</w:t>
      </w:r>
      <w:proofErr w:type="spellEnd"/>
      <w:r w:rsidR="00301637" w:rsidRPr="00B614D8">
        <w:t xml:space="preserve">-20, с тем чтобы проведение и согласование всеобъемлющей реструктуризации деятельности исследовательских комиссий МСЭ-Т были осуществлены на </w:t>
      </w:r>
      <w:proofErr w:type="spellStart"/>
      <w:r w:rsidR="00301637" w:rsidRPr="00B614D8">
        <w:t>ВАСЭ</w:t>
      </w:r>
      <w:proofErr w:type="spellEnd"/>
      <w:r w:rsidR="00301637" w:rsidRPr="00B614D8">
        <w:t>-24.</w:t>
      </w:r>
    </w:p>
    <w:p w14:paraId="0F6E8BAD" w14:textId="77777777" w:rsidR="00B614D8" w:rsidRPr="00B614D8" w:rsidRDefault="00B614D8" w:rsidP="00B614D8">
      <w:pPr>
        <w:spacing w:before="720"/>
        <w:jc w:val="center"/>
      </w:pPr>
      <w:r w:rsidRPr="00B614D8">
        <w:t>______________</w:t>
      </w:r>
    </w:p>
    <w:sectPr w:rsidR="00B614D8" w:rsidRPr="00B614D8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B239B" w14:textId="77777777" w:rsidR="0021272B" w:rsidRDefault="0021272B">
      <w:r>
        <w:separator/>
      </w:r>
    </w:p>
  </w:endnote>
  <w:endnote w:type="continuationSeparator" w:id="0">
    <w:p w14:paraId="4DCC3515" w14:textId="77777777" w:rsidR="0021272B" w:rsidRDefault="0021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92EDF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B380AF7" w14:textId="788C9910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614D8">
      <w:rPr>
        <w:noProof/>
      </w:rPr>
      <w:t>09.02.22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46289" w14:textId="01FA6EDA" w:rsidR="00567276" w:rsidRPr="00301637" w:rsidRDefault="00567276" w:rsidP="00777F17">
    <w:pPr>
      <w:pStyle w:val="Footer"/>
      <w:rPr>
        <w:lang w:val="fr-FR"/>
      </w:rPr>
    </w:pPr>
    <w:r>
      <w:fldChar w:fldCharType="begin"/>
    </w:r>
    <w:r w:rsidRPr="00301637">
      <w:rPr>
        <w:lang w:val="fr-FR"/>
      </w:rPr>
      <w:instrText xml:space="preserve"> FILENAME \p  \* MERGEFORMAT </w:instrText>
    </w:r>
    <w:r>
      <w:fldChar w:fldCharType="separate"/>
    </w:r>
    <w:r w:rsidR="00C23039" w:rsidRPr="00301637">
      <w:rPr>
        <w:lang w:val="fr-FR"/>
      </w:rPr>
      <w:t>P:\RUS\ITU-T\CONF-T\WTSA20\038ADD30R.docx</w:t>
    </w:r>
    <w:r>
      <w:fldChar w:fldCharType="end"/>
    </w:r>
    <w:r w:rsidR="006F1105" w:rsidRPr="00301637">
      <w:rPr>
        <w:lang w:val="fr-FR"/>
      </w:rPr>
      <w:t xml:space="preserve"> (501064)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A5993" w14:textId="77777777" w:rsidR="00B614D8" w:rsidRPr="00301637" w:rsidRDefault="00B614D8" w:rsidP="00B614D8">
    <w:pPr>
      <w:pStyle w:val="Footer"/>
      <w:rPr>
        <w:lang w:val="fr-FR"/>
      </w:rPr>
    </w:pPr>
    <w:r>
      <w:fldChar w:fldCharType="begin"/>
    </w:r>
    <w:r w:rsidRPr="00301637">
      <w:rPr>
        <w:lang w:val="fr-FR"/>
      </w:rPr>
      <w:instrText xml:space="preserve"> FILENAME \p  \* MERGEFORMAT </w:instrText>
    </w:r>
    <w:r>
      <w:fldChar w:fldCharType="separate"/>
    </w:r>
    <w:r w:rsidRPr="00301637">
      <w:rPr>
        <w:lang w:val="fr-FR"/>
      </w:rPr>
      <w:t>P:\RUS\ITU-T\CONF-T\WTSA20\038ADD30R.docx</w:t>
    </w:r>
    <w:r>
      <w:fldChar w:fldCharType="end"/>
    </w:r>
    <w:r w:rsidRPr="00301637">
      <w:rPr>
        <w:lang w:val="fr-FR"/>
      </w:rPr>
      <w:t xml:space="preserve"> (501064)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3A167" w14:textId="77777777" w:rsidR="0021272B" w:rsidRDefault="0021272B">
      <w:r>
        <w:rPr>
          <w:b/>
        </w:rPr>
        <w:t>_______________</w:t>
      </w:r>
    </w:p>
  </w:footnote>
  <w:footnote w:type="continuationSeparator" w:id="0">
    <w:p w14:paraId="16A53E17" w14:textId="77777777" w:rsidR="0021272B" w:rsidRDefault="0021272B">
      <w:r>
        <w:continuationSeparator/>
      </w:r>
    </w:p>
  </w:footnote>
  <w:footnote w:id="1">
    <w:p w14:paraId="547579B5" w14:textId="77777777" w:rsidR="00075DD4" w:rsidRPr="004D371E" w:rsidRDefault="00C23039" w:rsidP="007203E7">
      <w:pPr>
        <w:pStyle w:val="FootnoteText"/>
        <w:rPr>
          <w:lang w:val="ru-RU"/>
        </w:rPr>
      </w:pPr>
      <w:r w:rsidRPr="0049725F">
        <w:rPr>
          <w:rStyle w:val="FootnoteReference"/>
          <w:lang w:val="ru-RU"/>
        </w:rPr>
        <w:t>1</w:t>
      </w:r>
      <w:r w:rsidRPr="009C7250">
        <w:rPr>
          <w:lang w:val="ru-RU"/>
        </w:rPr>
        <w:t xml:space="preserve"> </w:t>
      </w:r>
      <w:r w:rsidRPr="004D371E">
        <w:rPr>
          <w:lang w:val="ru-RU"/>
        </w:rPr>
        <w:tab/>
      </w:r>
      <w:r>
        <w:rPr>
          <w:lang w:val="ru-RU"/>
        </w:rPr>
        <w:t xml:space="preserve">Изменения в мандате 5-й Исследовательской комиссии МСЭ-Т приняты </w:t>
      </w:r>
      <w:proofErr w:type="spellStart"/>
      <w:r>
        <w:rPr>
          <w:lang w:val="ru-RU"/>
        </w:rPr>
        <w:t>КГСЭ</w:t>
      </w:r>
      <w:proofErr w:type="spellEnd"/>
      <w:r>
        <w:rPr>
          <w:lang w:val="ru-RU"/>
        </w:rPr>
        <w:t xml:space="preserve"> 30 апреля 2009 года</w:t>
      </w:r>
      <w:r w:rsidRPr="004D371E">
        <w:rPr>
          <w:lang w:val="ru-RU"/>
        </w:rPr>
        <w:t>.</w:t>
      </w:r>
    </w:p>
  </w:footnote>
  <w:footnote w:id="2">
    <w:p w14:paraId="39CB08BE" w14:textId="77777777" w:rsidR="00075DD4" w:rsidRPr="004D371E" w:rsidRDefault="00C23039" w:rsidP="007203E7">
      <w:pPr>
        <w:pStyle w:val="FootnoteText"/>
        <w:rPr>
          <w:lang w:val="ru-RU"/>
        </w:rPr>
      </w:pPr>
      <w:r w:rsidRPr="0049725F">
        <w:rPr>
          <w:rStyle w:val="FootnoteReference"/>
          <w:lang w:val="ru-RU"/>
        </w:rPr>
        <w:t>2</w:t>
      </w:r>
      <w:r w:rsidRPr="009C7250">
        <w:rPr>
          <w:lang w:val="ru-RU"/>
        </w:rPr>
        <w:t xml:space="preserve"> </w:t>
      </w:r>
      <w:r w:rsidRPr="004D371E">
        <w:rPr>
          <w:lang w:val="ru-RU"/>
        </w:rPr>
        <w:tab/>
      </w:r>
      <w:r>
        <w:rPr>
          <w:lang w:val="ru-RU"/>
        </w:rPr>
        <w:t xml:space="preserve">20-я Исследовательская комиссия МСЭ-Т создана </w:t>
      </w:r>
      <w:proofErr w:type="spellStart"/>
      <w:r>
        <w:rPr>
          <w:lang w:val="ru-RU"/>
        </w:rPr>
        <w:t>КГСЭ</w:t>
      </w:r>
      <w:proofErr w:type="spellEnd"/>
      <w:r>
        <w:rPr>
          <w:lang w:val="ru-RU"/>
        </w:rPr>
        <w:t xml:space="preserve"> 5 июня 2015 года</w:t>
      </w:r>
      <w:r w:rsidRPr="004D371E">
        <w:rPr>
          <w:lang w:val="ru-RU"/>
        </w:rPr>
        <w:t>.</w:t>
      </w:r>
    </w:p>
  </w:footnote>
  <w:footnote w:id="3">
    <w:p w14:paraId="3D1B41C2" w14:textId="77777777" w:rsidR="00075DD4" w:rsidRPr="004D371E" w:rsidRDefault="00C23039" w:rsidP="007203E7">
      <w:pPr>
        <w:pStyle w:val="FootnoteText"/>
        <w:rPr>
          <w:lang w:val="ru-RU"/>
        </w:rPr>
      </w:pPr>
      <w:r w:rsidRPr="0049725F">
        <w:rPr>
          <w:rStyle w:val="FootnoteReference"/>
          <w:lang w:val="ru-RU"/>
        </w:rPr>
        <w:t>3</w:t>
      </w:r>
      <w:r w:rsidRPr="004D371E">
        <w:rPr>
          <w:lang w:val="ru-RU"/>
        </w:rPr>
        <w:t xml:space="preserve"> </w:t>
      </w:r>
      <w:r w:rsidRPr="004D371E">
        <w:rPr>
          <w:lang w:val="ru-RU"/>
        </w:rPr>
        <w:tab/>
      </w:r>
      <w:r>
        <w:rPr>
          <w:lang w:val="ru-RU"/>
        </w:rPr>
        <w:t xml:space="preserve">Изменения в функциях 20-й Исследовательской комиссии МСЭ-Т как ведущей исследовательской комиссии приняты </w:t>
      </w:r>
      <w:proofErr w:type="spellStart"/>
      <w:r>
        <w:rPr>
          <w:lang w:val="ru-RU"/>
        </w:rPr>
        <w:t>КГСЭ</w:t>
      </w:r>
      <w:proofErr w:type="spellEnd"/>
      <w:r>
        <w:rPr>
          <w:lang w:val="ru-RU"/>
        </w:rPr>
        <w:t xml:space="preserve"> 5 февраля 2016 года.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66A8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6B601A6A" w14:textId="5FFBAA3E" w:rsidR="00E11080" w:rsidRDefault="00662A60" w:rsidP="005F1D1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B614D8">
      <w:rPr>
        <w:noProof/>
        <w:lang w:val="en-US"/>
      </w:rPr>
      <w:t>Дополнительный документ 30</w:t>
    </w:r>
    <w:r w:rsidR="00B614D8">
      <w:rPr>
        <w:noProof/>
        <w:lang w:val="en-US"/>
      </w:rPr>
      <w:br/>
      <w:t>к Документу 38-R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272B"/>
    <w:rsid w:val="00213317"/>
    <w:rsid w:val="00230582"/>
    <w:rsid w:val="00237D09"/>
    <w:rsid w:val="002449AA"/>
    <w:rsid w:val="00245A1F"/>
    <w:rsid w:val="00261604"/>
    <w:rsid w:val="00290C74"/>
    <w:rsid w:val="002A2D3F"/>
    <w:rsid w:val="002B1A77"/>
    <w:rsid w:val="002E533D"/>
    <w:rsid w:val="00300F84"/>
    <w:rsid w:val="00301637"/>
    <w:rsid w:val="003424DF"/>
    <w:rsid w:val="00344EB8"/>
    <w:rsid w:val="00346BEC"/>
    <w:rsid w:val="003510B0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3F46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6F1105"/>
    <w:rsid w:val="007036B6"/>
    <w:rsid w:val="00730A90"/>
    <w:rsid w:val="00763F4F"/>
    <w:rsid w:val="007713F8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72232"/>
    <w:rsid w:val="00872FC8"/>
    <w:rsid w:val="0089094C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03882"/>
    <w:rsid w:val="00B311E4"/>
    <w:rsid w:val="00B450E6"/>
    <w:rsid w:val="00B468A6"/>
    <w:rsid w:val="00B53202"/>
    <w:rsid w:val="00B614D8"/>
    <w:rsid w:val="00B74600"/>
    <w:rsid w:val="00B74D17"/>
    <w:rsid w:val="00B83BC8"/>
    <w:rsid w:val="00BA13A4"/>
    <w:rsid w:val="00BA1AA1"/>
    <w:rsid w:val="00BA35DC"/>
    <w:rsid w:val="00BB7FA0"/>
    <w:rsid w:val="00BC5313"/>
    <w:rsid w:val="00C20466"/>
    <w:rsid w:val="00C23039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45DC92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customStyle="1" w:styleId="Abstract">
    <w:name w:val="Abstract"/>
    <w:basedOn w:val="Normal"/>
    <w:rsid w:val="006F1105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aul.redwin@dcms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93f72c6-3896-4606-8e5b-9f2525d8640b" targetNamespace="http://schemas.microsoft.com/office/2006/metadata/properties" ma:root="true" ma:fieldsID="d41af5c836d734370eb92e7ee5f83852" ns2:_="" ns3:_="">
    <xsd:import namespace="996b2e75-67fd-4955-a3b0-5ab9934cb50b"/>
    <xsd:import namespace="293f72c6-3896-4606-8e5b-9f2525d8640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f72c6-3896-4606-8e5b-9f2525d8640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93f72c6-3896-4606-8e5b-9f2525d8640b">DPM</DPM_x0020_Author>
    <DPM_x0020_File_x0020_name xmlns="293f72c6-3896-4606-8e5b-9f2525d8640b">T17-WTSA.20-C-0038!A30!MSW-R</DPM_x0020_File_x0020_name>
    <DPM_x0020_Version xmlns="293f72c6-3896-4606-8e5b-9f2525d8640b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93f72c6-3896-4606-8e5b-9f2525d86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293f72c6-3896-4606-8e5b-9f2525d864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180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T17-WTSA.20-C-0038!A30!MSW-R</vt:lpstr>
      <vt:lpstr/>
    </vt:vector>
  </TitlesOfParts>
  <Manager>General Secretariat - Pool</Manager>
  <Company>International Telecommunication Union (ITU)</Company>
  <LinksUpToDate>false</LinksUpToDate>
  <CharactersWithSpaces>1511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T17-WTSA.20-C-0038!A30!MSW-R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Russian</cp:lastModifiedBy>
  <cp:revision>9</cp:revision>
  <cp:lastPrinted>2016-03-08T13:33:00Z</cp:lastPrinted>
  <dcterms:created xsi:type="dcterms:W3CDTF">2022-02-03T09:34:00Z</dcterms:created>
  <dcterms:modified xsi:type="dcterms:W3CDTF">2022-02-09T11:28:00Z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