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08003E" w14:paraId="46C75EE5" w14:textId="77777777" w:rsidTr="008E7AEC">
        <w:trPr>
          <w:cantSplit/>
        </w:trPr>
        <w:tc>
          <w:tcPr>
            <w:tcW w:w="6521" w:type="dxa"/>
          </w:tcPr>
          <w:p w14:paraId="0738D155" w14:textId="6C14B9EE" w:rsidR="004037F2" w:rsidRPr="0008003E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8003E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08003E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08003E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08003E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08003E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08003E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08003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D028CC" w:rsidRPr="00D028CC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08003E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08003E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08003E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08003E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08003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08003E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29C35CAF" w14:textId="77777777" w:rsidR="004037F2" w:rsidRPr="0008003E" w:rsidRDefault="004037F2" w:rsidP="004037F2">
            <w:pPr>
              <w:spacing w:before="0" w:line="240" w:lineRule="atLeast"/>
            </w:pPr>
            <w:r w:rsidRPr="0008003E">
              <w:rPr>
                <w:noProof/>
                <w:lang w:eastAsia="zh-CN"/>
              </w:rPr>
              <w:drawing>
                <wp:inline distT="0" distB="0" distL="0" distR="0" wp14:anchorId="19232133" wp14:editId="73BD556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8003E" w14:paraId="789B90AB" w14:textId="77777777" w:rsidTr="008E7AEC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9904F4E" w14:textId="77777777" w:rsidR="00D15F4D" w:rsidRPr="0008003E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03F548D" w14:textId="77777777" w:rsidR="00D15F4D" w:rsidRPr="0008003E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8003E" w14:paraId="2DBBB670" w14:textId="77777777" w:rsidTr="008E7AEC">
        <w:trPr>
          <w:cantSplit/>
        </w:trPr>
        <w:tc>
          <w:tcPr>
            <w:tcW w:w="6521" w:type="dxa"/>
          </w:tcPr>
          <w:p w14:paraId="0309DC19" w14:textId="77777777" w:rsidR="00E11080" w:rsidRPr="0008003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8003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C4D54D2" w14:textId="77777777" w:rsidR="00E11080" w:rsidRPr="0008003E" w:rsidRDefault="00E11080" w:rsidP="008E7AEC">
            <w:pPr>
              <w:pStyle w:val="DocNumber"/>
              <w:ind w:left="-110" w:right="-109"/>
              <w:rPr>
                <w:lang w:val="ru-RU"/>
              </w:rPr>
            </w:pPr>
            <w:r w:rsidRPr="0008003E">
              <w:rPr>
                <w:lang w:val="ru-RU"/>
              </w:rPr>
              <w:t>Дополнительный документ 26</w:t>
            </w:r>
            <w:r w:rsidRPr="0008003E">
              <w:rPr>
                <w:lang w:val="ru-RU"/>
              </w:rPr>
              <w:br/>
              <w:t>к Документу 38-R</w:t>
            </w:r>
          </w:p>
        </w:tc>
      </w:tr>
      <w:tr w:rsidR="00E11080" w:rsidRPr="0008003E" w14:paraId="4EADA8E8" w14:textId="77777777" w:rsidTr="008E7AEC">
        <w:trPr>
          <w:cantSplit/>
        </w:trPr>
        <w:tc>
          <w:tcPr>
            <w:tcW w:w="6521" w:type="dxa"/>
          </w:tcPr>
          <w:p w14:paraId="1552AF5F" w14:textId="4CCA28FB" w:rsidR="00E11080" w:rsidRPr="0008003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01E8A55" w14:textId="77777777" w:rsidR="00E11080" w:rsidRPr="0008003E" w:rsidRDefault="00E11080" w:rsidP="008E7AEC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08003E">
              <w:rPr>
                <w:rFonts w:ascii="Verdana" w:hAnsi="Verdana"/>
                <w:b/>
                <w:bCs/>
                <w:sz w:val="18"/>
                <w:szCs w:val="18"/>
              </w:rPr>
              <w:t>5 мая 2021 года</w:t>
            </w:r>
          </w:p>
        </w:tc>
      </w:tr>
      <w:tr w:rsidR="00E11080" w:rsidRPr="0008003E" w14:paraId="3FA37C8F" w14:textId="77777777" w:rsidTr="008E7AEC">
        <w:trPr>
          <w:cantSplit/>
        </w:trPr>
        <w:tc>
          <w:tcPr>
            <w:tcW w:w="6521" w:type="dxa"/>
          </w:tcPr>
          <w:p w14:paraId="7735B7CD" w14:textId="77777777" w:rsidR="00E11080" w:rsidRPr="0008003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2D92669" w14:textId="77777777" w:rsidR="00E11080" w:rsidRPr="0008003E" w:rsidRDefault="00E11080" w:rsidP="008E7AEC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08003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08003E" w14:paraId="3D2AC5DF" w14:textId="77777777" w:rsidTr="00190D8B">
        <w:trPr>
          <w:cantSplit/>
        </w:trPr>
        <w:tc>
          <w:tcPr>
            <w:tcW w:w="9781" w:type="dxa"/>
            <w:gridSpan w:val="2"/>
          </w:tcPr>
          <w:p w14:paraId="7DEE61CC" w14:textId="77777777" w:rsidR="00E11080" w:rsidRPr="0008003E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8003E" w14:paraId="6D8A2455" w14:textId="77777777" w:rsidTr="00190D8B">
        <w:trPr>
          <w:cantSplit/>
        </w:trPr>
        <w:tc>
          <w:tcPr>
            <w:tcW w:w="9781" w:type="dxa"/>
            <w:gridSpan w:val="2"/>
          </w:tcPr>
          <w:p w14:paraId="2CF5D21B" w14:textId="4318847C" w:rsidR="00E11080" w:rsidRPr="0008003E" w:rsidRDefault="00E11080" w:rsidP="00190D8B">
            <w:pPr>
              <w:pStyle w:val="Source"/>
            </w:pPr>
            <w:r w:rsidRPr="0008003E">
              <w:rPr>
                <w:szCs w:val="26"/>
              </w:rPr>
              <w:t xml:space="preserve">Государства – </w:t>
            </w:r>
            <w:r w:rsidR="008E7AEC" w:rsidRPr="0008003E">
              <w:rPr>
                <w:szCs w:val="26"/>
              </w:rPr>
              <w:t xml:space="preserve">члены </w:t>
            </w:r>
            <w:r w:rsidRPr="0008003E">
              <w:rPr>
                <w:szCs w:val="26"/>
              </w:rPr>
              <w:t>Европейской конференции администраций почт и</w:t>
            </w:r>
            <w:r w:rsidR="0008003E">
              <w:rPr>
                <w:szCs w:val="26"/>
              </w:rPr>
              <w:t> </w:t>
            </w:r>
            <w:r w:rsidRPr="0008003E">
              <w:rPr>
                <w:szCs w:val="26"/>
              </w:rPr>
              <w:t>электросвязи (СЕПТ)</w:t>
            </w:r>
          </w:p>
        </w:tc>
      </w:tr>
      <w:tr w:rsidR="00E11080" w:rsidRPr="0008003E" w14:paraId="1BD30ECC" w14:textId="77777777" w:rsidTr="00190D8B">
        <w:trPr>
          <w:cantSplit/>
        </w:trPr>
        <w:tc>
          <w:tcPr>
            <w:tcW w:w="9781" w:type="dxa"/>
            <w:gridSpan w:val="2"/>
          </w:tcPr>
          <w:p w14:paraId="67A0B881" w14:textId="7415C177" w:rsidR="00E11080" w:rsidRPr="0008003E" w:rsidRDefault="00B00C99" w:rsidP="00190D8B">
            <w:pPr>
              <w:pStyle w:val="Title1"/>
            </w:pPr>
            <w:r w:rsidRPr="0008003E">
              <w:rPr>
                <w:szCs w:val="26"/>
              </w:rPr>
              <w:t>ПРЕДЛАГАЕМАЯ НОВАЯ РЕЗОЛЮЦИЯ</w:t>
            </w:r>
            <w:r w:rsidR="00E11080" w:rsidRPr="0008003E">
              <w:rPr>
                <w:szCs w:val="26"/>
              </w:rPr>
              <w:t xml:space="preserve"> [</w:t>
            </w:r>
            <w:proofErr w:type="spellStart"/>
            <w:r w:rsidR="00E11080" w:rsidRPr="0008003E">
              <w:rPr>
                <w:szCs w:val="26"/>
              </w:rPr>
              <w:t>ECP</w:t>
            </w:r>
            <w:proofErr w:type="spellEnd"/>
            <w:r w:rsidR="00E11080" w:rsidRPr="0008003E">
              <w:rPr>
                <w:szCs w:val="26"/>
              </w:rPr>
              <w:t xml:space="preserve">-2] </w:t>
            </w:r>
            <w:r w:rsidR="00D60357" w:rsidRPr="0008003E">
              <w:rPr>
                <w:szCs w:val="26"/>
              </w:rPr>
              <w:t>–</w:t>
            </w:r>
            <w:r w:rsidR="00E11080" w:rsidRPr="0008003E">
              <w:rPr>
                <w:szCs w:val="26"/>
              </w:rPr>
              <w:t xml:space="preserve"> </w:t>
            </w:r>
            <w:r w:rsidR="00D60357" w:rsidRPr="0008003E">
              <w:rPr>
                <w:szCs w:val="26"/>
              </w:rPr>
              <w:t xml:space="preserve">СИСТЕМЫ ПОДВОДНЫХ КАБЕЛЕЙ </w:t>
            </w:r>
            <w:r w:rsidR="00E11080" w:rsidRPr="0008003E">
              <w:rPr>
                <w:szCs w:val="26"/>
              </w:rPr>
              <w:t>SMART</w:t>
            </w:r>
          </w:p>
        </w:tc>
      </w:tr>
      <w:tr w:rsidR="00E11080" w:rsidRPr="0008003E" w14:paraId="04786066" w14:textId="77777777" w:rsidTr="00190D8B">
        <w:trPr>
          <w:cantSplit/>
        </w:trPr>
        <w:tc>
          <w:tcPr>
            <w:tcW w:w="9781" w:type="dxa"/>
            <w:gridSpan w:val="2"/>
          </w:tcPr>
          <w:p w14:paraId="0AEB6B19" w14:textId="77777777" w:rsidR="00E11080" w:rsidRPr="0008003E" w:rsidRDefault="00E11080" w:rsidP="00190D8B">
            <w:pPr>
              <w:pStyle w:val="Title2"/>
            </w:pPr>
          </w:p>
        </w:tc>
      </w:tr>
      <w:tr w:rsidR="00E11080" w:rsidRPr="0008003E" w14:paraId="1BAA0F81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1916D304" w14:textId="77777777" w:rsidR="00E11080" w:rsidRPr="0008003E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621938A" w14:textId="77777777" w:rsidR="001434F1" w:rsidRPr="0008003E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08003E" w14:paraId="632ECDCB" w14:textId="77777777" w:rsidTr="00840BEC">
        <w:trPr>
          <w:cantSplit/>
        </w:trPr>
        <w:tc>
          <w:tcPr>
            <w:tcW w:w="1843" w:type="dxa"/>
          </w:tcPr>
          <w:p w14:paraId="31260082" w14:textId="77777777" w:rsidR="001434F1" w:rsidRPr="0008003E" w:rsidRDefault="001434F1" w:rsidP="00577410">
            <w:r w:rsidRPr="0008003E">
              <w:rPr>
                <w:b/>
                <w:bCs/>
                <w:szCs w:val="22"/>
              </w:rPr>
              <w:t>Резюме</w:t>
            </w:r>
            <w:r w:rsidRPr="0008003E">
              <w:t>:</w:t>
            </w:r>
          </w:p>
        </w:tc>
        <w:tc>
          <w:tcPr>
            <w:tcW w:w="7968" w:type="dxa"/>
          </w:tcPr>
          <w:p w14:paraId="19EE39DF" w14:textId="77F4E7D6" w:rsidR="001434F1" w:rsidRPr="0008003E" w:rsidRDefault="00D60357" w:rsidP="00777F17">
            <w:pPr>
              <w:rPr>
                <w:color w:val="000000" w:themeColor="text1"/>
              </w:rPr>
            </w:pPr>
            <w:r w:rsidRPr="0008003E">
              <w:rPr>
                <w:color w:val="000000" w:themeColor="text1"/>
              </w:rPr>
              <w:t>Настоящее предложение подготовлен</w:t>
            </w:r>
            <w:r w:rsidR="00B26C8F" w:rsidRPr="0008003E">
              <w:rPr>
                <w:color w:val="000000" w:themeColor="text1"/>
              </w:rPr>
              <w:t>о</w:t>
            </w:r>
            <w:r w:rsidRPr="0008003E">
              <w:rPr>
                <w:color w:val="000000" w:themeColor="text1"/>
              </w:rPr>
              <w:t xml:space="preserve"> в рамках</w:t>
            </w:r>
            <w:r w:rsidR="00B00C99" w:rsidRPr="0008003E">
              <w:rPr>
                <w:color w:val="000000" w:themeColor="text1"/>
              </w:rPr>
              <w:t xml:space="preserve"> </w:t>
            </w:r>
            <w:r w:rsidR="00557E84" w:rsidRPr="0008003E">
              <w:rPr>
                <w:color w:val="000000" w:themeColor="text1"/>
              </w:rPr>
              <w:t>Объединенной целевой группы по кабел</w:t>
            </w:r>
            <w:r w:rsidRPr="0008003E">
              <w:rPr>
                <w:color w:val="000000" w:themeColor="text1"/>
              </w:rPr>
              <w:t>я</w:t>
            </w:r>
            <w:r w:rsidR="00557E84" w:rsidRPr="0008003E">
              <w:rPr>
                <w:color w:val="000000" w:themeColor="text1"/>
              </w:rPr>
              <w:t>м SMART</w:t>
            </w:r>
            <w:r w:rsidR="00B00C99" w:rsidRPr="0008003E">
              <w:rPr>
                <w:color w:val="000000" w:themeColor="text1"/>
              </w:rPr>
              <w:t>,</w:t>
            </w:r>
            <w:r w:rsidRPr="0008003E">
              <w:rPr>
                <w:color w:val="000000" w:themeColor="text1"/>
              </w:rPr>
              <w:t xml:space="preserve"> которую</w:t>
            </w:r>
            <w:r w:rsidR="00B00C99" w:rsidRPr="0008003E">
              <w:rPr>
                <w:color w:val="000000" w:themeColor="text1"/>
              </w:rPr>
              <w:t xml:space="preserve"> </w:t>
            </w:r>
            <w:r w:rsidR="004D08B4" w:rsidRPr="0008003E">
              <w:rPr>
                <w:color w:val="000000" w:themeColor="text1"/>
              </w:rPr>
              <w:t>создали</w:t>
            </w:r>
            <w:r w:rsidRPr="0008003E">
              <w:rPr>
                <w:color w:val="000000" w:themeColor="text1"/>
              </w:rPr>
              <w:t xml:space="preserve"> МСЭ и две другие организации системы Организации Объединенных Наций</w:t>
            </w:r>
            <w:r w:rsidR="00B00C99" w:rsidRPr="0008003E">
              <w:rPr>
                <w:color w:val="000000" w:themeColor="text1"/>
              </w:rPr>
              <w:t xml:space="preserve">: </w:t>
            </w:r>
            <w:r w:rsidR="00557E84" w:rsidRPr="0008003E">
              <w:rPr>
                <w:color w:val="000000" w:themeColor="text1"/>
              </w:rPr>
              <w:t>Межправительственная океанографическая комиссия Организации Объединенных Наций по вопросам образования, науки и культуры (МОК-ЮНЕСКО) и Всемирная метеорологическая организации (ВМО)</w:t>
            </w:r>
            <w:r w:rsidR="00B00C99" w:rsidRPr="0008003E">
              <w:rPr>
                <w:color w:val="000000" w:themeColor="text1"/>
              </w:rPr>
              <w:t>.</w:t>
            </w:r>
          </w:p>
        </w:tc>
      </w:tr>
    </w:tbl>
    <w:p w14:paraId="7E58D8E4" w14:textId="3A943C95" w:rsidR="00B00C99" w:rsidRPr="0008003E" w:rsidRDefault="00B00C99" w:rsidP="00B00C99">
      <w:pPr>
        <w:pStyle w:val="Headingb"/>
        <w:rPr>
          <w:lang w:val="ru-RU"/>
        </w:rPr>
      </w:pPr>
      <w:r w:rsidRPr="0008003E">
        <w:rPr>
          <w:lang w:val="ru-RU"/>
        </w:rPr>
        <w:t>Введение</w:t>
      </w:r>
    </w:p>
    <w:p w14:paraId="3185AF78" w14:textId="55931C0E" w:rsidR="00B00C99" w:rsidRPr="0008003E" w:rsidRDefault="00D60357" w:rsidP="00B00C99">
      <w:r w:rsidRPr="0008003E">
        <w:t xml:space="preserve">Первоначальный проект подготовлен при консультациях с БСЭ. В настоящий проект включены </w:t>
      </w:r>
      <w:r w:rsidR="004D08B4" w:rsidRPr="0008003E">
        <w:t>вклады</w:t>
      </w:r>
      <w:r w:rsidRPr="0008003E">
        <w:t xml:space="preserve"> по итогам консультаций с другими Государствами-Членами</w:t>
      </w:r>
      <w:r w:rsidR="00B00C99" w:rsidRPr="0008003E">
        <w:t>.</w:t>
      </w:r>
    </w:p>
    <w:p w14:paraId="70A9662F" w14:textId="1EA53CBA" w:rsidR="00B00C99" w:rsidRPr="0008003E" w:rsidRDefault="00B00C99" w:rsidP="00B00C99">
      <w:pPr>
        <w:pStyle w:val="Headingb"/>
        <w:rPr>
          <w:lang w:val="ru-RU"/>
        </w:rPr>
      </w:pPr>
      <w:r w:rsidRPr="0008003E">
        <w:rPr>
          <w:lang w:val="ru-RU"/>
        </w:rPr>
        <w:t>Предложение</w:t>
      </w:r>
    </w:p>
    <w:p w14:paraId="2DC1FFE1" w14:textId="50FE2279" w:rsidR="00B00C99" w:rsidRPr="0008003E" w:rsidRDefault="004D08B4" w:rsidP="00B00C99">
      <w:r w:rsidRPr="0008003E">
        <w:t>ВАСЭ-20 п</w:t>
      </w:r>
      <w:r w:rsidR="00D60357" w:rsidRPr="0008003E">
        <w:t>редлагае</w:t>
      </w:r>
      <w:r w:rsidRPr="0008003E">
        <w:t>тся</w:t>
      </w:r>
      <w:r w:rsidR="00D60357" w:rsidRPr="0008003E">
        <w:t xml:space="preserve"> следующий проект </w:t>
      </w:r>
      <w:r w:rsidRPr="0008003E">
        <w:t>Р</w:t>
      </w:r>
      <w:r w:rsidR="00D60357" w:rsidRPr="0008003E">
        <w:t>езолюции</w:t>
      </w:r>
      <w:r w:rsidR="00B00C99" w:rsidRPr="0008003E">
        <w:t>.</w:t>
      </w:r>
    </w:p>
    <w:p w14:paraId="109FAED7" w14:textId="77777777" w:rsidR="00840BEC" w:rsidRPr="0008003E" w:rsidRDefault="00840BEC" w:rsidP="00D34729"/>
    <w:p w14:paraId="590333B6" w14:textId="77777777" w:rsidR="0092220F" w:rsidRPr="0008003E" w:rsidRDefault="0092220F" w:rsidP="00612A80">
      <w:r w:rsidRPr="0008003E">
        <w:br w:type="page"/>
      </w:r>
    </w:p>
    <w:p w14:paraId="3ED00567" w14:textId="77777777" w:rsidR="0044044A" w:rsidRPr="0008003E" w:rsidRDefault="00557E84">
      <w:pPr>
        <w:pStyle w:val="Proposal"/>
      </w:pPr>
      <w:proofErr w:type="spellStart"/>
      <w:r w:rsidRPr="0008003E">
        <w:lastRenderedPageBreak/>
        <w:t>ADD</w:t>
      </w:r>
      <w:proofErr w:type="spellEnd"/>
      <w:r w:rsidRPr="0008003E">
        <w:tab/>
      </w:r>
      <w:proofErr w:type="spellStart"/>
      <w:r w:rsidRPr="0008003E">
        <w:t>EUR</w:t>
      </w:r>
      <w:proofErr w:type="spellEnd"/>
      <w:r w:rsidRPr="0008003E">
        <w:t>/</w:t>
      </w:r>
      <w:proofErr w:type="spellStart"/>
      <w:r w:rsidRPr="0008003E">
        <w:t>38A26</w:t>
      </w:r>
      <w:proofErr w:type="spellEnd"/>
      <w:r w:rsidRPr="0008003E">
        <w:t>/1</w:t>
      </w:r>
    </w:p>
    <w:p w14:paraId="4D6C1CA7" w14:textId="08625A79" w:rsidR="005E1139" w:rsidRPr="0008003E" w:rsidRDefault="00557E84" w:rsidP="00B00C99">
      <w:pPr>
        <w:pStyle w:val="ResNo"/>
      </w:pPr>
      <w:r w:rsidRPr="0008003E">
        <w:t>ПРОЕКТ НОВОЙ РЕЗОЛЮЦИИ</w:t>
      </w:r>
      <w:r w:rsidR="00DA6AF6" w:rsidRPr="0008003E">
        <w:t xml:space="preserve"> [</w:t>
      </w:r>
      <w:proofErr w:type="spellStart"/>
      <w:r w:rsidR="00DA6AF6" w:rsidRPr="0008003E">
        <w:t>ECP</w:t>
      </w:r>
      <w:proofErr w:type="spellEnd"/>
      <w:r w:rsidR="00DA6AF6" w:rsidRPr="0008003E">
        <w:t>-2]</w:t>
      </w:r>
    </w:p>
    <w:p w14:paraId="4D79E585" w14:textId="4BA3AD2B" w:rsidR="00B00C99" w:rsidRPr="0008003E" w:rsidRDefault="00D60357" w:rsidP="00B00C99">
      <w:pPr>
        <w:pStyle w:val="Restitle"/>
      </w:pPr>
      <w:r w:rsidRPr="0008003E">
        <w:t xml:space="preserve">Системы подводных кабелей </w:t>
      </w:r>
      <w:r w:rsidR="00B00C99" w:rsidRPr="0008003E">
        <w:t>SMART</w:t>
      </w:r>
    </w:p>
    <w:p w14:paraId="586705D1" w14:textId="6FA3645D" w:rsidR="00B00C99" w:rsidRPr="0008003E" w:rsidRDefault="00B00C99" w:rsidP="00B00C99">
      <w:pPr>
        <w:pStyle w:val="Resref"/>
      </w:pPr>
      <w:r w:rsidRPr="0008003E">
        <w:t>(</w:t>
      </w:r>
      <w:r w:rsidR="00D028CC" w:rsidRPr="00D028CC">
        <w:t>Женева</w:t>
      </w:r>
      <w:r w:rsidRPr="0008003E">
        <w:t>, 2022 г.)</w:t>
      </w:r>
    </w:p>
    <w:p w14:paraId="03570F5A" w14:textId="7CFD7A33" w:rsidR="00B00C99" w:rsidRPr="0008003E" w:rsidRDefault="00B00C99" w:rsidP="00B00C99">
      <w:pPr>
        <w:pStyle w:val="Normalaftertitle"/>
      </w:pPr>
      <w:r w:rsidRPr="0008003E">
        <w:t>Всемирная ассамблея по стандартизации электросвязи (</w:t>
      </w:r>
      <w:r w:rsidR="00D028CC" w:rsidRPr="00D028CC">
        <w:t>Женева</w:t>
      </w:r>
      <w:r w:rsidRPr="0008003E">
        <w:t>, 2022 г.),</w:t>
      </w:r>
    </w:p>
    <w:p w14:paraId="3DF49CCD" w14:textId="361DF169" w:rsidR="00B00C99" w:rsidRPr="0008003E" w:rsidRDefault="00B00C99" w:rsidP="00B00C99">
      <w:pPr>
        <w:pStyle w:val="Call"/>
      </w:pPr>
      <w:r w:rsidRPr="0008003E">
        <w:t>напоминая</w:t>
      </w:r>
      <w:r w:rsidR="003C143D" w:rsidRPr="0008003E">
        <w:rPr>
          <w:i w:val="0"/>
          <w:iCs/>
        </w:rPr>
        <w:t>,</w:t>
      </w:r>
    </w:p>
    <w:p w14:paraId="6C304BA6" w14:textId="20712C36" w:rsidR="00B00C99" w:rsidRPr="0008003E" w:rsidRDefault="00B00C99" w:rsidP="00B00C99">
      <w:r w:rsidRPr="0008003E">
        <w:rPr>
          <w:i/>
          <w:iCs/>
        </w:rPr>
        <w:t>a)</w:t>
      </w:r>
      <w:r w:rsidRPr="0008003E">
        <w:tab/>
      </w:r>
      <w:r w:rsidR="003C143D" w:rsidRPr="0008003E">
        <w:t xml:space="preserve">что </w:t>
      </w:r>
      <w:r w:rsidR="0008314E" w:rsidRPr="0008003E">
        <w:t xml:space="preserve">Концепция кабельных систем </w:t>
      </w:r>
      <w:r w:rsidRPr="0008003E">
        <w:t xml:space="preserve">SMART </w:t>
      </w:r>
      <w:r w:rsidR="0008314E" w:rsidRPr="0008003E">
        <w:rPr>
          <w:iCs/>
        </w:rPr>
        <w:t>(аббревиатура, образованная из начальных букв слов "научный мониторинг и надежная электросвязь" на английском языке), предусматривающая интеграцию научных датчиков для измерения донной температуры, давления и сейсмического ускорения в ретрансляторы подводных кабелей, была предложена на собрании 15</w:t>
      </w:r>
      <w:r w:rsidR="0008003E" w:rsidRPr="0008003E">
        <w:rPr>
          <w:iCs/>
        </w:rPr>
        <w:noBreakHyphen/>
      </w:r>
      <w:r w:rsidR="0008314E" w:rsidRPr="0008003E">
        <w:rPr>
          <w:iCs/>
        </w:rPr>
        <w:t>й</w:t>
      </w:r>
      <w:r w:rsidR="0008003E" w:rsidRPr="0008003E">
        <w:rPr>
          <w:iCs/>
        </w:rPr>
        <w:t> </w:t>
      </w:r>
      <w:r w:rsidR="0008314E" w:rsidRPr="0008003E">
        <w:rPr>
          <w:iCs/>
        </w:rPr>
        <w:t>Исследовательской комисси</w:t>
      </w:r>
      <w:r w:rsidR="001A1448" w:rsidRPr="0008003E">
        <w:rPr>
          <w:iCs/>
        </w:rPr>
        <w:t>и</w:t>
      </w:r>
      <w:r w:rsidR="0008314E" w:rsidRPr="0008003E">
        <w:rPr>
          <w:iCs/>
        </w:rPr>
        <w:t xml:space="preserve"> МСЭ-Т </w:t>
      </w:r>
      <w:r w:rsidR="0008314E" w:rsidRPr="0008003E">
        <w:t>в феврале</w:t>
      </w:r>
      <w:r w:rsidRPr="0008003E">
        <w:t xml:space="preserve"> 2011</w:t>
      </w:r>
      <w:r w:rsidR="0008314E" w:rsidRPr="0008003E">
        <w:t> года</w:t>
      </w:r>
      <w:r w:rsidRPr="0008003E">
        <w:t>;</w:t>
      </w:r>
    </w:p>
    <w:p w14:paraId="13D2FDB8" w14:textId="2D2E1DAD" w:rsidR="00B00C99" w:rsidRPr="0008003E" w:rsidRDefault="00B00C99" w:rsidP="00B00C99">
      <w:r w:rsidRPr="0008003E">
        <w:rPr>
          <w:i/>
          <w:iCs/>
        </w:rPr>
        <w:t>b)</w:t>
      </w:r>
      <w:r w:rsidRPr="0008003E">
        <w:tab/>
      </w:r>
      <w:r w:rsidR="003C143D" w:rsidRPr="0008003E">
        <w:t xml:space="preserve">что </w:t>
      </w:r>
      <w:r w:rsidR="0008314E" w:rsidRPr="0008003E">
        <w:t>Международный союз электросвязи (МСЭ), Межправительственная океанографическая комиссия Организации Объединенных Наций по вопросам образования, науки и культуры (МОК</w:t>
      </w:r>
      <w:r w:rsidR="00D028CC">
        <w:noBreakHyphen/>
      </w:r>
      <w:r w:rsidR="0008314E" w:rsidRPr="0008003E">
        <w:t xml:space="preserve">ЮНЕСКО) и Всемирная метеорологическая организация (ВМО) </w:t>
      </w:r>
      <w:r w:rsidR="005E41E2" w:rsidRPr="0008003E">
        <w:t>создали</w:t>
      </w:r>
      <w:r w:rsidR="0008314E" w:rsidRPr="0008003E">
        <w:rPr>
          <w:rFonts w:asciiTheme="majorBidi" w:hAnsiTheme="majorBidi" w:cstheme="majorBidi"/>
          <w:szCs w:val="22"/>
        </w:rPr>
        <w:t xml:space="preserve"> в конце 2012 года Объединенную целевую группу по системам подводных кабелей </w:t>
      </w:r>
      <w:r w:rsidR="0008314E" w:rsidRPr="0008003E">
        <w:rPr>
          <w:rFonts w:asciiTheme="majorBidi" w:hAnsiTheme="majorBidi" w:cstheme="majorBidi"/>
        </w:rPr>
        <w:t>SMART (</w:t>
      </w:r>
      <w:proofErr w:type="spellStart"/>
      <w:r w:rsidR="0008314E" w:rsidRPr="0008003E">
        <w:rPr>
          <w:rFonts w:asciiTheme="majorBidi" w:hAnsiTheme="majorBidi" w:cstheme="majorBidi"/>
        </w:rPr>
        <w:t>ОЦГ</w:t>
      </w:r>
      <w:proofErr w:type="spellEnd"/>
      <w:r w:rsidR="0008314E" w:rsidRPr="0008003E">
        <w:rPr>
          <w:rFonts w:asciiTheme="majorBidi" w:hAnsiTheme="majorBidi" w:cstheme="majorBidi"/>
        </w:rPr>
        <w:t xml:space="preserve"> по кабелям SMART)</w:t>
      </w:r>
      <w:r w:rsidRPr="0008003E">
        <w:t>;</w:t>
      </w:r>
    </w:p>
    <w:p w14:paraId="205C2A3A" w14:textId="72ACC193" w:rsidR="00B00C99" w:rsidRPr="0008003E" w:rsidRDefault="00B00C99" w:rsidP="005E41E2">
      <w:r w:rsidRPr="0008003E">
        <w:rPr>
          <w:i/>
          <w:iCs/>
        </w:rPr>
        <w:t>c)</w:t>
      </w:r>
      <w:r w:rsidRPr="0008003E">
        <w:tab/>
      </w:r>
      <w:r w:rsidR="003C143D" w:rsidRPr="0008003E">
        <w:t xml:space="preserve">что </w:t>
      </w:r>
      <w:r w:rsidR="005E41E2" w:rsidRPr="0008003E">
        <w:t xml:space="preserve">с момента своего создания </w:t>
      </w:r>
      <w:proofErr w:type="spellStart"/>
      <w:r w:rsidR="005E41E2" w:rsidRPr="0008003E">
        <w:t>ОЦГ</w:t>
      </w:r>
      <w:proofErr w:type="spellEnd"/>
      <w:r w:rsidR="005E41E2" w:rsidRPr="0008003E">
        <w:t xml:space="preserve"> по кабелям SMART</w:t>
      </w:r>
      <w:r w:rsidRPr="0008003E">
        <w:t xml:space="preserve"> </w:t>
      </w:r>
      <w:r w:rsidR="005E41E2" w:rsidRPr="0008003E">
        <w:t xml:space="preserve">проводит активное </w:t>
      </w:r>
      <w:r w:rsidR="00577410" w:rsidRPr="0008003E">
        <w:t>изучение</w:t>
      </w:r>
      <w:r w:rsidR="005E41E2" w:rsidRPr="0008003E">
        <w:t xml:space="preserve"> этой темы при участии более чем</w:t>
      </w:r>
      <w:r w:rsidRPr="0008003E">
        <w:t xml:space="preserve"> 150</w:t>
      </w:r>
      <w:r w:rsidR="005E41E2" w:rsidRPr="0008003E">
        <w:t xml:space="preserve"> экспертов, представляющих свыше</w:t>
      </w:r>
      <w:r w:rsidRPr="0008003E">
        <w:t xml:space="preserve"> 90</w:t>
      </w:r>
      <w:r w:rsidR="005E41E2" w:rsidRPr="0008003E">
        <w:t> организаций</w:t>
      </w:r>
      <w:r w:rsidRPr="0008003E">
        <w:t>,</w:t>
      </w:r>
    </w:p>
    <w:p w14:paraId="0ACCB742" w14:textId="421827D4" w:rsidR="00B00C99" w:rsidRPr="0008003E" w:rsidRDefault="00B00C99" w:rsidP="00B00C99">
      <w:pPr>
        <w:pStyle w:val="Call"/>
      </w:pPr>
      <w:r w:rsidRPr="0008003E">
        <w:t>учитывая</w:t>
      </w:r>
      <w:r w:rsidRPr="0008003E">
        <w:rPr>
          <w:i w:val="0"/>
          <w:iCs/>
        </w:rPr>
        <w:t>,</w:t>
      </w:r>
    </w:p>
    <w:p w14:paraId="6A9F1DB0" w14:textId="6D668A86" w:rsidR="00B00C99" w:rsidRPr="0008003E" w:rsidRDefault="00B00C99" w:rsidP="00B00C99">
      <w:r w:rsidRPr="0008003E">
        <w:rPr>
          <w:i/>
          <w:iCs/>
        </w:rPr>
        <w:t>a)</w:t>
      </w:r>
      <w:r w:rsidRPr="0008003E">
        <w:tab/>
      </w:r>
      <w:r w:rsidR="00577410" w:rsidRPr="0008003E">
        <w:t>что экологические проблемы, в том числе изменение климата, признаны в настоящее время основными глобальными вызовами, с которыми сталкивается человечество и которые требуют глобального сотрудничества и тщательного мониторинга</w:t>
      </w:r>
      <w:r w:rsidRPr="0008003E">
        <w:t>;</w:t>
      </w:r>
    </w:p>
    <w:p w14:paraId="7542EA69" w14:textId="18B206DE" w:rsidR="00B00C99" w:rsidRPr="0008003E" w:rsidRDefault="00B00C99" w:rsidP="00B00C99">
      <w:r w:rsidRPr="0008003E">
        <w:rPr>
          <w:i/>
          <w:iCs/>
        </w:rPr>
        <w:t>b)</w:t>
      </w:r>
      <w:r w:rsidRPr="0008003E">
        <w:tab/>
      </w:r>
      <w:r w:rsidR="00577410" w:rsidRPr="0008003E">
        <w:t xml:space="preserve">что </w:t>
      </w:r>
      <w:r w:rsidR="00577410" w:rsidRPr="0008003E">
        <w:rPr>
          <w:rFonts w:asciiTheme="majorBidi" w:hAnsiTheme="majorBidi" w:cstheme="majorBidi"/>
        </w:rPr>
        <w:t>ра</w:t>
      </w:r>
      <w:r w:rsidR="00B26C8F" w:rsidRPr="0008003E">
        <w:rPr>
          <w:rFonts w:asciiTheme="majorBidi" w:hAnsiTheme="majorBidi" w:cstheme="majorBidi"/>
        </w:rPr>
        <w:t>н</w:t>
      </w:r>
      <w:r w:rsidR="00577410" w:rsidRPr="0008003E">
        <w:rPr>
          <w:rFonts w:asciiTheme="majorBidi" w:hAnsiTheme="majorBidi" w:cstheme="majorBidi"/>
        </w:rPr>
        <w:t>нее предупреждение о цунами и землетрясениях</w:t>
      </w:r>
      <w:r w:rsidR="00577410" w:rsidRPr="0008003E">
        <w:t xml:space="preserve"> имеет существенное значение для спасения жизней, так как обеспечивает для затронутого населения время для эвакуации и обращения за защитой</w:t>
      </w:r>
      <w:r w:rsidRPr="0008003E">
        <w:t>;</w:t>
      </w:r>
    </w:p>
    <w:p w14:paraId="2327B98E" w14:textId="17D26B54" w:rsidR="00B00C99" w:rsidRPr="0008003E" w:rsidRDefault="00B00C99" w:rsidP="00B00C99">
      <w:r w:rsidRPr="0008003E">
        <w:rPr>
          <w:i/>
          <w:iCs/>
        </w:rPr>
        <w:t>c)</w:t>
      </w:r>
      <w:r w:rsidRPr="0008003E">
        <w:tab/>
      </w:r>
      <w:r w:rsidR="000C75A4" w:rsidRPr="0008003E">
        <w:t xml:space="preserve">что </w:t>
      </w:r>
      <w:r w:rsidR="00577410" w:rsidRPr="0008003E">
        <w:t xml:space="preserve">устойчивое развитие созданной инфраструктуры зависит от понимания </w:t>
      </w:r>
      <w:r w:rsidR="009A134E" w:rsidRPr="0008003E">
        <w:t>динамики повышения уровня моря</w:t>
      </w:r>
      <w:r w:rsidRPr="0008003E">
        <w:t xml:space="preserve">, </w:t>
      </w:r>
      <w:r w:rsidR="009A134E" w:rsidRPr="0008003E">
        <w:t>океанических процессов и рисков бедствий, связанных с опасностями, обусловленными природными явлениями</w:t>
      </w:r>
      <w:r w:rsidRPr="0008003E">
        <w:t>;</w:t>
      </w:r>
    </w:p>
    <w:p w14:paraId="4606365B" w14:textId="101BDCAA" w:rsidR="00B00C99" w:rsidRPr="0008003E" w:rsidRDefault="00B00C99" w:rsidP="00B00C99">
      <w:r w:rsidRPr="0008003E">
        <w:rPr>
          <w:i/>
          <w:iCs/>
        </w:rPr>
        <w:t>d)</w:t>
      </w:r>
      <w:r w:rsidRPr="0008003E">
        <w:tab/>
      </w:r>
      <w:r w:rsidR="000C75A4" w:rsidRPr="0008003E">
        <w:t xml:space="preserve">что глобальная сеть подводных кабелей электросвязи является </w:t>
      </w:r>
      <w:r w:rsidR="00386B40" w:rsidRPr="0008003E">
        <w:t>критической</w:t>
      </w:r>
      <w:r w:rsidR="000C75A4" w:rsidRPr="0008003E">
        <w:t xml:space="preserve"> инфраструктурой</w:t>
      </w:r>
      <w:r w:rsidR="00DA6AF6" w:rsidRPr="0008003E">
        <w:t>, обеспечивающей условия для жизн</w:t>
      </w:r>
      <w:r w:rsidR="009D2FDB" w:rsidRPr="0008003E">
        <w:t>едеятельности</w:t>
      </w:r>
      <w:r w:rsidR="00DA6AF6" w:rsidRPr="0008003E">
        <w:t xml:space="preserve"> современного общества</w:t>
      </w:r>
      <w:r w:rsidR="00D85615" w:rsidRPr="0008003E">
        <w:t xml:space="preserve"> и подверженной воздействию опасных природных явлений, таких как землетрясения, подводные оползни и агрессивное внешнее воздействие</w:t>
      </w:r>
      <w:r w:rsidRPr="0008003E">
        <w:t>;</w:t>
      </w:r>
    </w:p>
    <w:p w14:paraId="77601C9E" w14:textId="37A38E8A" w:rsidR="00B00C99" w:rsidRPr="0008003E" w:rsidRDefault="00B00C99" w:rsidP="00B00C99">
      <w:r w:rsidRPr="0008003E">
        <w:rPr>
          <w:i/>
          <w:iCs/>
        </w:rPr>
        <w:t>e)</w:t>
      </w:r>
      <w:r w:rsidRPr="0008003E">
        <w:tab/>
      </w:r>
      <w:r w:rsidR="005E41E2" w:rsidRPr="0008003E">
        <w:rPr>
          <w:rFonts w:asciiTheme="majorBidi" w:hAnsiTheme="majorBidi" w:cstheme="majorBidi"/>
        </w:rPr>
        <w:t>информация, поступающая по кабелям SMART, может использоваться для следующих целей</w:t>
      </w:r>
      <w:r w:rsidRPr="0008003E">
        <w:t>:</w:t>
      </w:r>
    </w:p>
    <w:p w14:paraId="3D36D841" w14:textId="44EA285C" w:rsidR="00B00C99" w:rsidRPr="0008003E" w:rsidRDefault="00B00C99" w:rsidP="00B00C99">
      <w:pPr>
        <w:pStyle w:val="enumlev1"/>
      </w:pPr>
      <w:r w:rsidRPr="0008003E">
        <w:t>i)</w:t>
      </w:r>
      <w:r w:rsidRPr="0008003E">
        <w:tab/>
      </w:r>
      <w:r w:rsidR="005E41E2" w:rsidRPr="0008003E">
        <w:rPr>
          <w:rFonts w:asciiTheme="majorBidi" w:hAnsiTheme="majorBidi" w:cstheme="majorBidi"/>
        </w:rPr>
        <w:t>мониторинг изменения климата</w:t>
      </w:r>
      <w:r w:rsidR="005E41E2" w:rsidRPr="0008003E">
        <w:t xml:space="preserve"> </w:t>
      </w:r>
      <w:r w:rsidRPr="0008003E">
        <w:t>(</w:t>
      </w:r>
      <w:r w:rsidR="005E41E2" w:rsidRPr="0008003E">
        <w:rPr>
          <w:rFonts w:asciiTheme="majorBidi" w:hAnsiTheme="majorBidi" w:cstheme="majorBidi"/>
        </w:rPr>
        <w:t>циркуляци</w:t>
      </w:r>
      <w:r w:rsidR="009D2FDB" w:rsidRPr="0008003E">
        <w:rPr>
          <w:rFonts w:asciiTheme="majorBidi" w:hAnsiTheme="majorBidi" w:cstheme="majorBidi"/>
        </w:rPr>
        <w:t>я</w:t>
      </w:r>
      <w:r w:rsidR="005E41E2" w:rsidRPr="0008003E">
        <w:rPr>
          <w:rFonts w:asciiTheme="majorBidi" w:hAnsiTheme="majorBidi" w:cstheme="majorBidi"/>
        </w:rPr>
        <w:t xml:space="preserve"> океана, теплов</w:t>
      </w:r>
      <w:r w:rsidR="009D2FDB" w:rsidRPr="0008003E">
        <w:rPr>
          <w:rFonts w:asciiTheme="majorBidi" w:hAnsiTheme="majorBidi" w:cstheme="majorBidi"/>
        </w:rPr>
        <w:t>ая</w:t>
      </w:r>
      <w:r w:rsidR="005E41E2" w:rsidRPr="0008003E">
        <w:rPr>
          <w:rFonts w:asciiTheme="majorBidi" w:hAnsiTheme="majorBidi" w:cstheme="majorBidi"/>
        </w:rPr>
        <w:t xml:space="preserve"> мощность и подъем уровня моря</w:t>
      </w:r>
      <w:r w:rsidRPr="0008003E">
        <w:t>);</w:t>
      </w:r>
    </w:p>
    <w:p w14:paraId="7C12FD04" w14:textId="6B55C33C" w:rsidR="00B00C99" w:rsidRPr="0008003E" w:rsidRDefault="00B00C99" w:rsidP="00B00C99">
      <w:pPr>
        <w:pStyle w:val="enumlev1"/>
      </w:pPr>
      <w:proofErr w:type="spellStart"/>
      <w:r w:rsidRPr="0008003E">
        <w:t>ii</w:t>
      </w:r>
      <w:proofErr w:type="spellEnd"/>
      <w:r w:rsidRPr="0008003E">
        <w:t>)</w:t>
      </w:r>
      <w:r w:rsidRPr="0008003E">
        <w:tab/>
      </w:r>
      <w:r w:rsidR="005E41E2" w:rsidRPr="0008003E">
        <w:rPr>
          <w:rFonts w:asciiTheme="majorBidi" w:hAnsiTheme="majorBidi" w:cstheme="majorBidi"/>
        </w:rPr>
        <w:t>сейсмический мониторинг (земн</w:t>
      </w:r>
      <w:r w:rsidR="009D2FDB" w:rsidRPr="0008003E">
        <w:rPr>
          <w:rFonts w:asciiTheme="majorBidi" w:hAnsiTheme="majorBidi" w:cstheme="majorBidi"/>
        </w:rPr>
        <w:t>ая</w:t>
      </w:r>
      <w:r w:rsidR="005E41E2" w:rsidRPr="0008003E">
        <w:rPr>
          <w:rFonts w:asciiTheme="majorBidi" w:hAnsiTheme="majorBidi" w:cstheme="majorBidi"/>
        </w:rPr>
        <w:t xml:space="preserve"> структур</w:t>
      </w:r>
      <w:r w:rsidR="009D2FDB" w:rsidRPr="0008003E">
        <w:rPr>
          <w:rFonts w:asciiTheme="majorBidi" w:hAnsiTheme="majorBidi" w:cstheme="majorBidi"/>
        </w:rPr>
        <w:t>а</w:t>
      </w:r>
      <w:r w:rsidR="005E41E2" w:rsidRPr="0008003E">
        <w:rPr>
          <w:rFonts w:asciiTheme="majorBidi" w:hAnsiTheme="majorBidi" w:cstheme="majorBidi"/>
        </w:rPr>
        <w:t xml:space="preserve"> и связанны</w:t>
      </w:r>
      <w:r w:rsidR="009D2FDB" w:rsidRPr="0008003E">
        <w:rPr>
          <w:rFonts w:asciiTheme="majorBidi" w:hAnsiTheme="majorBidi" w:cstheme="majorBidi"/>
        </w:rPr>
        <w:t>е</w:t>
      </w:r>
      <w:r w:rsidR="005E41E2" w:rsidRPr="0008003E">
        <w:rPr>
          <w:rFonts w:asciiTheme="majorBidi" w:hAnsiTheme="majorBidi" w:cstheme="majorBidi"/>
        </w:rPr>
        <w:t xml:space="preserve"> опасност</w:t>
      </w:r>
      <w:r w:rsidR="009D2FDB" w:rsidRPr="0008003E">
        <w:rPr>
          <w:rFonts w:asciiTheme="majorBidi" w:hAnsiTheme="majorBidi" w:cstheme="majorBidi"/>
        </w:rPr>
        <w:t>и</w:t>
      </w:r>
      <w:r w:rsidRPr="0008003E">
        <w:t>);</w:t>
      </w:r>
    </w:p>
    <w:p w14:paraId="7F8186A0" w14:textId="5C30AF75" w:rsidR="00B00C99" w:rsidRPr="0008003E" w:rsidRDefault="00B00C99" w:rsidP="00B00C99">
      <w:pPr>
        <w:pStyle w:val="enumlev1"/>
      </w:pPr>
      <w:proofErr w:type="spellStart"/>
      <w:r w:rsidRPr="0008003E">
        <w:t>iii</w:t>
      </w:r>
      <w:proofErr w:type="spellEnd"/>
      <w:r w:rsidRPr="0008003E">
        <w:t>)</w:t>
      </w:r>
      <w:r w:rsidRPr="0008003E">
        <w:tab/>
      </w:r>
      <w:r w:rsidR="005E41E2" w:rsidRPr="0008003E">
        <w:rPr>
          <w:rFonts w:asciiTheme="majorBidi" w:hAnsiTheme="majorBidi" w:cstheme="majorBidi"/>
        </w:rPr>
        <w:t xml:space="preserve">ранее предупреждение о </w:t>
      </w:r>
      <w:r w:rsidR="009D2FDB" w:rsidRPr="0008003E">
        <w:rPr>
          <w:rFonts w:asciiTheme="majorBidi" w:hAnsiTheme="majorBidi" w:cstheme="majorBidi"/>
        </w:rPr>
        <w:t xml:space="preserve">близких и дальних </w:t>
      </w:r>
      <w:r w:rsidR="005E41E2" w:rsidRPr="0008003E">
        <w:rPr>
          <w:rFonts w:asciiTheme="majorBidi" w:hAnsiTheme="majorBidi" w:cstheme="majorBidi"/>
        </w:rPr>
        <w:t>цунами и землетрясениях</w:t>
      </w:r>
      <w:r w:rsidR="000B5C8B" w:rsidRPr="0008003E">
        <w:rPr>
          <w:rFonts w:asciiTheme="majorBidi" w:hAnsiTheme="majorBidi" w:cstheme="majorBidi"/>
        </w:rPr>
        <w:t>, способствующее</w:t>
      </w:r>
      <w:r w:rsidR="005E41E2" w:rsidRPr="0008003E">
        <w:rPr>
          <w:rFonts w:asciiTheme="majorBidi" w:hAnsiTheme="majorBidi" w:cstheme="majorBidi"/>
        </w:rPr>
        <w:t xml:space="preserve"> снижени</w:t>
      </w:r>
      <w:r w:rsidR="000B5C8B" w:rsidRPr="0008003E">
        <w:rPr>
          <w:rFonts w:asciiTheme="majorBidi" w:hAnsiTheme="majorBidi" w:cstheme="majorBidi"/>
        </w:rPr>
        <w:t>ю</w:t>
      </w:r>
      <w:r w:rsidR="005E41E2" w:rsidRPr="0008003E">
        <w:rPr>
          <w:rFonts w:asciiTheme="majorBidi" w:hAnsiTheme="majorBidi" w:cstheme="majorBidi"/>
        </w:rPr>
        <w:t xml:space="preserve"> риска бедствий</w:t>
      </w:r>
      <w:r w:rsidRPr="0008003E">
        <w:t>;</w:t>
      </w:r>
    </w:p>
    <w:p w14:paraId="271691DA" w14:textId="2EA8CD40" w:rsidR="00B00C99" w:rsidRPr="0008003E" w:rsidRDefault="00B00C99" w:rsidP="00B00C99">
      <w:pPr>
        <w:pStyle w:val="enumlev1"/>
      </w:pPr>
      <w:proofErr w:type="spellStart"/>
      <w:r w:rsidRPr="0008003E">
        <w:t>iv</w:t>
      </w:r>
      <w:proofErr w:type="spellEnd"/>
      <w:r w:rsidRPr="0008003E">
        <w:t>)</w:t>
      </w:r>
      <w:r w:rsidRPr="0008003E">
        <w:tab/>
      </w:r>
      <w:r w:rsidR="005E41E2" w:rsidRPr="0008003E">
        <w:rPr>
          <w:rFonts w:asciiTheme="majorBidi" w:hAnsiTheme="majorBidi" w:cstheme="majorBidi"/>
          <w:spacing w:val="-2"/>
        </w:rPr>
        <w:t>предупреждение об опасностях для кабелей и более эффективная трассировка кабельных систем</w:t>
      </w:r>
      <w:r w:rsidRPr="0008003E">
        <w:t>;</w:t>
      </w:r>
    </w:p>
    <w:p w14:paraId="27E61710" w14:textId="04EF27E5" w:rsidR="00B00C99" w:rsidRPr="0008003E" w:rsidRDefault="00B00C99" w:rsidP="00B00C99">
      <w:pPr>
        <w:pStyle w:val="enumlev1"/>
      </w:pPr>
      <w:r w:rsidRPr="0008003E">
        <w:t>v)</w:t>
      </w:r>
      <w:r w:rsidRPr="0008003E">
        <w:tab/>
      </w:r>
      <w:r w:rsidR="005E41E2" w:rsidRPr="0008003E">
        <w:rPr>
          <w:rFonts w:asciiTheme="majorBidi" w:hAnsiTheme="majorBidi" w:cstheme="majorBidi"/>
        </w:rPr>
        <w:t>количественная оценка риска для использования в интересах устойчивого развития береговой и морской инфраструктуры</w:t>
      </w:r>
      <w:r w:rsidRPr="0008003E">
        <w:t>,</w:t>
      </w:r>
    </w:p>
    <w:p w14:paraId="410F8380" w14:textId="366453D7" w:rsidR="00B00C99" w:rsidRPr="0008003E" w:rsidRDefault="00B00C99" w:rsidP="00B00C99">
      <w:r w:rsidRPr="0008003E">
        <w:rPr>
          <w:i/>
          <w:iCs/>
        </w:rPr>
        <w:lastRenderedPageBreak/>
        <w:t>f)</w:t>
      </w:r>
      <w:r w:rsidRPr="0008003E">
        <w:tab/>
      </w:r>
      <w:r w:rsidR="008220A1" w:rsidRPr="0008003E">
        <w:t xml:space="preserve">эти вопросы являются неотъемлемой частью </w:t>
      </w:r>
      <w:r w:rsidR="007A7CD4" w:rsidRPr="0008003E">
        <w:rPr>
          <w:rFonts w:asciiTheme="majorBidi" w:hAnsiTheme="majorBidi" w:cstheme="majorBidi"/>
        </w:rPr>
        <w:t>Повестк</w:t>
      </w:r>
      <w:r w:rsidR="00114437" w:rsidRPr="0008003E">
        <w:rPr>
          <w:rFonts w:asciiTheme="majorBidi" w:hAnsiTheme="majorBidi" w:cstheme="majorBidi"/>
        </w:rPr>
        <w:t>и</w:t>
      </w:r>
      <w:r w:rsidR="007A7CD4" w:rsidRPr="0008003E">
        <w:rPr>
          <w:rFonts w:asciiTheme="majorBidi" w:hAnsiTheme="majorBidi" w:cstheme="majorBidi"/>
        </w:rPr>
        <w:t xml:space="preserve"> дня Организации Объединенных Наций в области устойчивого развития на период до 2030 года, включая следующие цели в области устойчивого развития (ЦУР): ЦУР 13 "Борьба с изменением климата", ЦУР 14 "Сохранение морских экосистем", ЦУР 9 "И</w:t>
      </w:r>
      <w:r w:rsidR="00852DB9" w:rsidRPr="0008003E">
        <w:rPr>
          <w:rFonts w:asciiTheme="majorBidi" w:hAnsiTheme="majorBidi" w:cstheme="majorBidi"/>
        </w:rPr>
        <w:t>ндустриализация, инновации и и</w:t>
      </w:r>
      <w:r w:rsidR="007A7CD4" w:rsidRPr="0008003E">
        <w:rPr>
          <w:rFonts w:asciiTheme="majorBidi" w:hAnsiTheme="majorBidi" w:cstheme="majorBidi"/>
        </w:rPr>
        <w:t>нфраструктура", ЦУР 11 "Устойчивые города</w:t>
      </w:r>
      <w:r w:rsidR="00852DB9" w:rsidRPr="0008003E">
        <w:rPr>
          <w:rFonts w:asciiTheme="majorBidi" w:hAnsiTheme="majorBidi" w:cstheme="majorBidi"/>
        </w:rPr>
        <w:t xml:space="preserve"> и населенные пункты</w:t>
      </w:r>
      <w:r w:rsidR="007A7CD4" w:rsidRPr="0008003E">
        <w:rPr>
          <w:rFonts w:asciiTheme="majorBidi" w:hAnsiTheme="majorBidi" w:cstheme="majorBidi"/>
        </w:rPr>
        <w:t>"</w:t>
      </w:r>
      <w:r w:rsidRPr="0008003E">
        <w:t xml:space="preserve">; </w:t>
      </w:r>
    </w:p>
    <w:p w14:paraId="0B34924E" w14:textId="422ABEF7" w:rsidR="00B00C99" w:rsidRPr="0008003E" w:rsidRDefault="00B00C99" w:rsidP="00B00C99">
      <w:r w:rsidRPr="0008003E">
        <w:rPr>
          <w:i/>
          <w:iCs/>
        </w:rPr>
        <w:t>g)</w:t>
      </w:r>
      <w:r w:rsidRPr="0008003E">
        <w:tab/>
      </w:r>
      <w:r w:rsidR="008220A1" w:rsidRPr="0008003E">
        <w:t xml:space="preserve">использование </w:t>
      </w:r>
      <w:r w:rsidR="00852DB9" w:rsidRPr="0008003E">
        <w:t xml:space="preserve">подводных кабелей электросвязи в </w:t>
      </w:r>
      <w:r w:rsidR="008220A1" w:rsidRPr="0008003E">
        <w:t>международно</w:t>
      </w:r>
      <w:r w:rsidR="00852DB9" w:rsidRPr="0008003E">
        <w:t>м</w:t>
      </w:r>
      <w:r w:rsidR="008220A1" w:rsidRPr="0008003E">
        <w:t xml:space="preserve"> </w:t>
      </w:r>
      <w:r w:rsidR="00B26C8F" w:rsidRPr="0008003E">
        <w:t>общественном</w:t>
      </w:r>
      <w:r w:rsidR="008220A1" w:rsidRPr="0008003E">
        <w:t xml:space="preserve"> </w:t>
      </w:r>
      <w:r w:rsidR="00852DB9" w:rsidRPr="0008003E">
        <w:t>достоянии</w:t>
      </w:r>
      <w:r w:rsidR="008220A1" w:rsidRPr="0008003E">
        <w:t xml:space="preserve"> может способствовать внедрению технологии кабелей</w:t>
      </w:r>
      <w:r w:rsidRPr="0008003E">
        <w:t xml:space="preserve"> SMART;</w:t>
      </w:r>
    </w:p>
    <w:p w14:paraId="7ADD74C7" w14:textId="4E100BE2" w:rsidR="00B00C99" w:rsidRPr="0008003E" w:rsidRDefault="00B00C99" w:rsidP="00B00C99">
      <w:r w:rsidRPr="0008003E">
        <w:rPr>
          <w:i/>
          <w:iCs/>
        </w:rPr>
        <w:t>h)</w:t>
      </w:r>
      <w:r w:rsidRPr="0008003E">
        <w:tab/>
      </w:r>
      <w:r w:rsidR="005E41E2" w:rsidRPr="0008003E">
        <w:t>Десятилетие Организации Объединенных Наций, посвященное науке об океане в интересах устойчивого развития (</w:t>
      </w:r>
      <w:r w:rsidR="002A61DC" w:rsidRPr="0008003E">
        <w:t>2021</w:t>
      </w:r>
      <w:r w:rsidR="00CF60E3" w:rsidRPr="0008003E">
        <w:t>–</w:t>
      </w:r>
      <w:r w:rsidR="002A61DC" w:rsidRPr="0008003E">
        <w:t>20</w:t>
      </w:r>
      <w:r w:rsidR="00C205CD" w:rsidRPr="0008003E">
        <w:t>30</w:t>
      </w:r>
      <w:r w:rsidR="00CF60E3" w:rsidRPr="0008003E">
        <w:t> гг.</w:t>
      </w:r>
      <w:r w:rsidR="005E41E2" w:rsidRPr="0008003E">
        <w:t>), будет способствовать внедрению новых инновационных технологий, необходимых для достижения ЦУР</w:t>
      </w:r>
      <w:r w:rsidRPr="0008003E">
        <w:t>,</w:t>
      </w:r>
    </w:p>
    <w:p w14:paraId="1CD5EA36" w14:textId="6A694EA1" w:rsidR="00B00C99" w:rsidRPr="0008003E" w:rsidRDefault="00B00C99" w:rsidP="00B00C99">
      <w:pPr>
        <w:pStyle w:val="Call"/>
        <w:rPr>
          <w:i w:val="0"/>
          <w:iCs/>
        </w:rPr>
      </w:pPr>
      <w:r w:rsidRPr="0008003E">
        <w:t>отмечая</w:t>
      </w:r>
      <w:r w:rsidR="00852DB9" w:rsidRPr="0008003E">
        <w:rPr>
          <w:i w:val="0"/>
          <w:iCs/>
        </w:rPr>
        <w:t>,</w:t>
      </w:r>
    </w:p>
    <w:p w14:paraId="5586CD18" w14:textId="0A455EF5" w:rsidR="00B00C99" w:rsidRPr="0008003E" w:rsidRDefault="00B00C99" w:rsidP="00B00C99">
      <w:r w:rsidRPr="0008003E">
        <w:rPr>
          <w:i/>
          <w:iCs/>
        </w:rPr>
        <w:t>a)</w:t>
      </w:r>
      <w:r w:rsidRPr="0008003E">
        <w:tab/>
      </w:r>
      <w:r w:rsidR="00852DB9" w:rsidRPr="0008003E">
        <w:t xml:space="preserve">что </w:t>
      </w:r>
      <w:r w:rsidR="00453FA8" w:rsidRPr="0008003E">
        <w:t xml:space="preserve">с момента своего создания </w:t>
      </w:r>
      <w:proofErr w:type="spellStart"/>
      <w:r w:rsidR="005E41E2" w:rsidRPr="0008003E">
        <w:t>ОЦГ</w:t>
      </w:r>
      <w:proofErr w:type="spellEnd"/>
      <w:r w:rsidR="005E41E2" w:rsidRPr="0008003E">
        <w:t xml:space="preserve"> по кабелям SMART</w:t>
      </w:r>
      <w:r w:rsidRPr="0008003E">
        <w:t xml:space="preserve"> </w:t>
      </w:r>
      <w:r w:rsidR="00453FA8" w:rsidRPr="0008003E">
        <w:t>ежегодно проводи</w:t>
      </w:r>
      <w:r w:rsidR="00852DB9" w:rsidRPr="0008003E">
        <w:t>ла</w:t>
      </w:r>
      <w:r w:rsidR="00453FA8" w:rsidRPr="0008003E">
        <w:t xml:space="preserve"> семинары-практикумы и публик</w:t>
      </w:r>
      <w:r w:rsidR="00852DB9" w:rsidRPr="0008003E">
        <w:t>овала</w:t>
      </w:r>
      <w:r w:rsidR="00453FA8" w:rsidRPr="0008003E">
        <w:t xml:space="preserve"> большое количество статей и отчетов</w:t>
      </w:r>
      <w:r w:rsidRPr="0008003E">
        <w:t>;</w:t>
      </w:r>
    </w:p>
    <w:p w14:paraId="2F76E364" w14:textId="5769AAF8" w:rsidR="00B00C99" w:rsidRPr="0008003E" w:rsidRDefault="00B00C99" w:rsidP="00B00C99">
      <w:r w:rsidRPr="0008003E">
        <w:rPr>
          <w:i/>
          <w:iCs/>
        </w:rPr>
        <w:t>b)</w:t>
      </w:r>
      <w:r w:rsidRPr="0008003E">
        <w:tab/>
      </w:r>
      <w:r w:rsidR="00852DB9" w:rsidRPr="0008003E">
        <w:t xml:space="preserve">что </w:t>
      </w:r>
      <w:r w:rsidR="000F5CF8" w:rsidRPr="0008003E">
        <w:t xml:space="preserve">состоявшаяся в 2019 году </w:t>
      </w:r>
      <w:r w:rsidR="007A7CD4" w:rsidRPr="0008003E">
        <w:t>Международная конференция по наблюдению за океаном</w:t>
      </w:r>
      <w:r w:rsidR="00796154" w:rsidRPr="0008003E">
        <w:t xml:space="preserve"> (</w:t>
      </w:r>
      <w:proofErr w:type="spellStart"/>
      <w:r w:rsidR="00796154" w:rsidRPr="0008003E">
        <w:t>OceanObs19</w:t>
      </w:r>
      <w:proofErr w:type="spellEnd"/>
      <w:r w:rsidR="00796154" w:rsidRPr="0008003E">
        <w:t>)</w:t>
      </w:r>
      <w:r w:rsidR="007A7CD4" w:rsidRPr="0008003E">
        <w:t>, которая проводится каждые десять лет</w:t>
      </w:r>
      <w:r w:rsidR="000F5CF8" w:rsidRPr="0008003E">
        <w:t>,</w:t>
      </w:r>
      <w:r w:rsidR="007A7CD4" w:rsidRPr="0008003E">
        <w:t xml:space="preserve"> рекомендовала: переходить от текущих </w:t>
      </w:r>
      <w:r w:rsidR="00453FA8" w:rsidRPr="0008003E">
        <w:t>экспериментальных</w:t>
      </w:r>
      <w:r w:rsidR="007A7CD4" w:rsidRPr="0008003E">
        <w:t xml:space="preserve"> проектов к трансокеанскому внедрению </w:t>
      </w:r>
      <w:r w:rsidR="00453FA8" w:rsidRPr="0008003E">
        <w:t xml:space="preserve">систем </w:t>
      </w:r>
      <w:r w:rsidR="007A7CD4" w:rsidRPr="0008003E">
        <w:t xml:space="preserve">подводных кабелей SMART, объединяющих электросвязь и зондирование, в интересах </w:t>
      </w:r>
      <w:r w:rsidR="00453FA8" w:rsidRPr="0008003E">
        <w:t>борьбы с изменением</w:t>
      </w:r>
      <w:r w:rsidR="007A7CD4" w:rsidRPr="0008003E">
        <w:t xml:space="preserve"> климата,</w:t>
      </w:r>
      <w:r w:rsidR="00453FA8" w:rsidRPr="0008003E">
        <w:t xml:space="preserve"> мониторинга </w:t>
      </w:r>
      <w:r w:rsidR="007A7CD4" w:rsidRPr="0008003E">
        <w:t>циркуляции</w:t>
      </w:r>
      <w:r w:rsidR="00193984" w:rsidRPr="0008003E">
        <w:t xml:space="preserve"> океана</w:t>
      </w:r>
      <w:r w:rsidR="007A7CD4" w:rsidRPr="0008003E">
        <w:t xml:space="preserve">, уровня моря, </w:t>
      </w:r>
      <w:r w:rsidR="00453FA8" w:rsidRPr="0008003E">
        <w:t xml:space="preserve">а также для </w:t>
      </w:r>
      <w:r w:rsidR="007A7CD4" w:rsidRPr="0008003E">
        <w:t xml:space="preserve">раннего предупреждения о цунами и землетрясениях, </w:t>
      </w:r>
      <w:r w:rsidR="00453FA8" w:rsidRPr="0008003E">
        <w:t>в</w:t>
      </w:r>
      <w:r w:rsidR="00852DB9" w:rsidRPr="0008003E">
        <w:t> </w:t>
      </w:r>
      <w:r w:rsidR="00453FA8" w:rsidRPr="0008003E">
        <w:t>конечном итоге с глобальным охватом</w:t>
      </w:r>
      <w:r w:rsidRPr="0008003E">
        <w:t>,</w:t>
      </w:r>
    </w:p>
    <w:p w14:paraId="7EFE4CB7" w14:textId="2C17EB3D" w:rsidR="00B00C99" w:rsidRPr="0008003E" w:rsidRDefault="00B00C99" w:rsidP="00B00C99">
      <w:pPr>
        <w:pStyle w:val="Call"/>
        <w:rPr>
          <w:i w:val="0"/>
        </w:rPr>
      </w:pPr>
      <w:r w:rsidRPr="0008003E">
        <w:t>признавая</w:t>
      </w:r>
      <w:r w:rsidRPr="0008003E">
        <w:rPr>
          <w:i w:val="0"/>
        </w:rPr>
        <w:t>,</w:t>
      </w:r>
    </w:p>
    <w:p w14:paraId="7CD1FD11" w14:textId="64A17937" w:rsidR="00B00C99" w:rsidRPr="0008003E" w:rsidRDefault="00B00C99" w:rsidP="00B00C99">
      <w:r w:rsidRPr="0008003E">
        <w:rPr>
          <w:i/>
          <w:iCs/>
        </w:rPr>
        <w:t>a)</w:t>
      </w:r>
      <w:r w:rsidRPr="0008003E">
        <w:tab/>
      </w:r>
      <w:r w:rsidR="002B61F6" w:rsidRPr="0008003E">
        <w:t xml:space="preserve">что реализация кабелей </w:t>
      </w:r>
      <w:r w:rsidRPr="0008003E">
        <w:t xml:space="preserve">SMART </w:t>
      </w:r>
      <w:r w:rsidR="002B61F6" w:rsidRPr="0008003E">
        <w:t xml:space="preserve">осуществима в техническом и финансовом аспектах и, как </w:t>
      </w:r>
      <w:r w:rsidR="00450925" w:rsidRPr="0008003E">
        <w:t>предполагается</w:t>
      </w:r>
      <w:r w:rsidR="002B61F6" w:rsidRPr="0008003E">
        <w:t xml:space="preserve">, </w:t>
      </w:r>
      <w:r w:rsidR="004D3638" w:rsidRPr="0008003E">
        <w:t>они будут проверены на практике в рамках текущих демонстраций</w:t>
      </w:r>
      <w:r w:rsidR="002B61F6" w:rsidRPr="0008003E">
        <w:t xml:space="preserve"> </w:t>
      </w:r>
      <w:r w:rsidR="004D3638" w:rsidRPr="0008003E">
        <w:t>и предлагаемых экспериментальных систем</w:t>
      </w:r>
      <w:r w:rsidRPr="0008003E">
        <w:t>;</w:t>
      </w:r>
    </w:p>
    <w:p w14:paraId="1EE6674B" w14:textId="29149BC8" w:rsidR="00B00C99" w:rsidRPr="0008003E" w:rsidRDefault="00B00C99" w:rsidP="00B00C99">
      <w:r w:rsidRPr="0008003E">
        <w:rPr>
          <w:i/>
          <w:iCs/>
        </w:rPr>
        <w:t>b)</w:t>
      </w:r>
      <w:r w:rsidRPr="0008003E">
        <w:tab/>
      </w:r>
      <w:r w:rsidR="004D3638" w:rsidRPr="0008003E">
        <w:t xml:space="preserve">что два проекта по кабелям SMART осуществляются </w:t>
      </w:r>
      <w:r w:rsidRPr="0008003E">
        <w:t>(</w:t>
      </w:r>
      <w:r w:rsidR="004D3638" w:rsidRPr="0008003E">
        <w:t>то есть финансируются или частично финансируются</w:t>
      </w:r>
      <w:r w:rsidRPr="0008003E">
        <w:t xml:space="preserve">) </w:t>
      </w:r>
      <w:r w:rsidR="004D3638" w:rsidRPr="0008003E">
        <w:t>и два проекта находятся на стадии предложения</w:t>
      </w:r>
      <w:r w:rsidRPr="0008003E">
        <w:t>,</w:t>
      </w:r>
    </w:p>
    <w:p w14:paraId="0815744D" w14:textId="5598E840" w:rsidR="00B00C99" w:rsidRPr="0008003E" w:rsidRDefault="00B00C99" w:rsidP="00B00C99">
      <w:pPr>
        <w:pStyle w:val="Call"/>
      </w:pPr>
      <w:r w:rsidRPr="0008003E">
        <w:t>решает</w:t>
      </w:r>
    </w:p>
    <w:p w14:paraId="3A1B6F76" w14:textId="26BE2147" w:rsidR="00B00C99" w:rsidRPr="0008003E" w:rsidRDefault="00B00C99" w:rsidP="00B00C99">
      <w:r w:rsidRPr="0008003E">
        <w:t>1</w:t>
      </w:r>
      <w:r w:rsidRPr="0008003E">
        <w:tab/>
      </w:r>
      <w:r w:rsidR="004D3638" w:rsidRPr="0008003E">
        <w:t xml:space="preserve">рекомендовать </w:t>
      </w:r>
      <w:proofErr w:type="spellStart"/>
      <w:r w:rsidR="005E41E2" w:rsidRPr="0008003E">
        <w:t>ОЦГ</w:t>
      </w:r>
      <w:proofErr w:type="spellEnd"/>
      <w:r w:rsidR="005E41E2" w:rsidRPr="0008003E">
        <w:t xml:space="preserve"> по кабелям SMART</w:t>
      </w:r>
      <w:r w:rsidRPr="0008003E">
        <w:t xml:space="preserve"> </w:t>
      </w:r>
      <w:r w:rsidR="004D3638" w:rsidRPr="0008003E">
        <w:t xml:space="preserve">продолжать свою деятельность </w:t>
      </w:r>
      <w:r w:rsidR="00450925" w:rsidRPr="0008003E">
        <w:t>с целью</w:t>
      </w:r>
      <w:r w:rsidR="004D3638" w:rsidRPr="0008003E">
        <w:t xml:space="preserve"> содействия текущим и будущим проектам </w:t>
      </w:r>
      <w:r w:rsidR="00450925" w:rsidRPr="0008003E">
        <w:t>по</w:t>
      </w:r>
      <w:r w:rsidR="004D3638" w:rsidRPr="0008003E">
        <w:t xml:space="preserve"> создани</w:t>
      </w:r>
      <w:r w:rsidR="00450925" w:rsidRPr="0008003E">
        <w:t>ю</w:t>
      </w:r>
      <w:r w:rsidR="004D3638" w:rsidRPr="0008003E">
        <w:t xml:space="preserve"> "</w:t>
      </w:r>
      <w:r w:rsidR="00450925" w:rsidRPr="0008003E">
        <w:t>подводных</w:t>
      </w:r>
      <w:r w:rsidR="004D3638" w:rsidRPr="0008003E">
        <w:t xml:space="preserve"> прототипов", экспериментальных и действующих систем кабелей</w:t>
      </w:r>
      <w:r w:rsidRPr="0008003E">
        <w:t xml:space="preserve"> SMART;</w:t>
      </w:r>
    </w:p>
    <w:p w14:paraId="498FD244" w14:textId="7D930EFE" w:rsidR="00B00C99" w:rsidRPr="0008003E" w:rsidRDefault="00B00C99" w:rsidP="00B00C99">
      <w:r w:rsidRPr="0008003E">
        <w:t>2</w:t>
      </w:r>
      <w:r w:rsidRPr="0008003E">
        <w:tab/>
      </w:r>
      <w:r w:rsidR="004D3638" w:rsidRPr="0008003E">
        <w:t>содействовать продвижению концепции кабелей</w:t>
      </w:r>
      <w:r w:rsidRPr="0008003E">
        <w:t xml:space="preserve"> SMART </w:t>
      </w:r>
      <w:r w:rsidR="004D3638" w:rsidRPr="0008003E">
        <w:t>для облегчения выполнения соответствующих проектов и развертывания кабелей</w:t>
      </w:r>
      <w:r w:rsidRPr="0008003E">
        <w:t xml:space="preserve"> SMART,</w:t>
      </w:r>
    </w:p>
    <w:p w14:paraId="2D8250B9" w14:textId="33C46BDA" w:rsidR="00B00C99" w:rsidRPr="0008003E" w:rsidRDefault="00B00C99" w:rsidP="00B00C99">
      <w:pPr>
        <w:pStyle w:val="Call"/>
      </w:pPr>
      <w:r w:rsidRPr="0008003E">
        <w:t xml:space="preserve">поручает </w:t>
      </w:r>
      <w:r w:rsidR="00557E84" w:rsidRPr="0008003E">
        <w:t>Консультативной</w:t>
      </w:r>
      <w:r w:rsidRPr="0008003E">
        <w:t xml:space="preserve"> группе по стандартизации электросвязи</w:t>
      </w:r>
    </w:p>
    <w:p w14:paraId="7B5F90C3" w14:textId="56B347F0" w:rsidR="00B00C99" w:rsidRPr="0008003E" w:rsidRDefault="007A7CD4" w:rsidP="00B00C99">
      <w:r w:rsidRPr="0008003E">
        <w:rPr>
          <w:rFonts w:asciiTheme="majorBidi" w:hAnsiTheme="majorBidi" w:cstheme="majorBidi"/>
        </w:rPr>
        <w:t xml:space="preserve">координировать деятельность </w:t>
      </w:r>
      <w:proofErr w:type="spellStart"/>
      <w:r w:rsidRPr="0008003E">
        <w:rPr>
          <w:rFonts w:asciiTheme="majorBidi" w:hAnsiTheme="majorBidi" w:cstheme="majorBidi"/>
        </w:rPr>
        <w:t>ОЦГ</w:t>
      </w:r>
      <w:proofErr w:type="spellEnd"/>
      <w:r w:rsidRPr="0008003E">
        <w:rPr>
          <w:rFonts w:asciiTheme="majorBidi" w:hAnsiTheme="majorBidi" w:cstheme="majorBidi"/>
        </w:rPr>
        <w:t xml:space="preserve"> по кабелям SMART с исследовательскими комиссиями МСЭ-Т, другими организациями по разработке стандартов (ОРС), исследовательскими институтами, а также другими организациями и заинтересованными сторонами, с тем чтобы содействовать сотрудничеству между </w:t>
      </w:r>
      <w:proofErr w:type="spellStart"/>
      <w:r w:rsidRPr="0008003E">
        <w:rPr>
          <w:rFonts w:asciiTheme="majorBidi" w:hAnsiTheme="majorBidi" w:cstheme="majorBidi"/>
        </w:rPr>
        <w:t>ОЦГ</w:t>
      </w:r>
      <w:proofErr w:type="spellEnd"/>
      <w:r w:rsidRPr="0008003E">
        <w:rPr>
          <w:rFonts w:asciiTheme="majorBidi" w:hAnsiTheme="majorBidi" w:cstheme="majorBidi"/>
        </w:rPr>
        <w:t xml:space="preserve"> по кабелям SMART и этими организациями</w:t>
      </w:r>
      <w:r w:rsidR="00290837" w:rsidRPr="0008003E">
        <w:rPr>
          <w:rFonts w:asciiTheme="majorBidi" w:hAnsiTheme="majorBidi" w:cstheme="majorBidi"/>
        </w:rPr>
        <w:t xml:space="preserve"> во избежание дублирования усилий</w:t>
      </w:r>
      <w:r w:rsidR="00B00C99" w:rsidRPr="0008003E">
        <w:t>,</w:t>
      </w:r>
    </w:p>
    <w:p w14:paraId="1C417497" w14:textId="276D8A26" w:rsidR="00B00C99" w:rsidRPr="0008003E" w:rsidRDefault="00B00C99" w:rsidP="00B00C99">
      <w:pPr>
        <w:pStyle w:val="Call"/>
      </w:pPr>
      <w:r w:rsidRPr="0008003E">
        <w:t>поручает всем исследовательским комиссия</w:t>
      </w:r>
      <w:r w:rsidR="00433CD0" w:rsidRPr="0008003E">
        <w:t>м</w:t>
      </w:r>
      <w:r w:rsidRPr="0008003E">
        <w:t xml:space="preserve"> Сектора стандартизации электросвязи МСЭ</w:t>
      </w:r>
    </w:p>
    <w:p w14:paraId="16228020" w14:textId="535C33A9" w:rsidR="00B00C99" w:rsidRPr="0008003E" w:rsidRDefault="007A7CD4" w:rsidP="00B00C99">
      <w:r w:rsidRPr="0008003E">
        <w:rPr>
          <w:rFonts w:asciiTheme="majorBidi" w:hAnsiTheme="majorBidi" w:cstheme="majorBidi"/>
        </w:rPr>
        <w:t xml:space="preserve">сотрудничать с </w:t>
      </w:r>
      <w:proofErr w:type="spellStart"/>
      <w:r w:rsidRPr="0008003E">
        <w:rPr>
          <w:rFonts w:asciiTheme="majorBidi" w:hAnsiTheme="majorBidi" w:cstheme="majorBidi"/>
        </w:rPr>
        <w:t>ОЦГ</w:t>
      </w:r>
      <w:proofErr w:type="spellEnd"/>
      <w:r w:rsidRPr="0008003E">
        <w:rPr>
          <w:rFonts w:asciiTheme="majorBidi" w:hAnsiTheme="majorBidi" w:cstheme="majorBidi"/>
        </w:rPr>
        <w:t xml:space="preserve"> по кабелям SMART с целью разработки соответствующих Рекомендаций</w:t>
      </w:r>
      <w:r w:rsidR="00433CD0" w:rsidRPr="0008003E">
        <w:rPr>
          <w:rFonts w:asciiTheme="majorBidi" w:hAnsiTheme="majorBidi" w:cstheme="majorBidi"/>
        </w:rPr>
        <w:t>,</w:t>
      </w:r>
    </w:p>
    <w:p w14:paraId="449A191A" w14:textId="18764908" w:rsidR="00B00C99" w:rsidRPr="0008003E" w:rsidRDefault="00B00C99" w:rsidP="00B00C99">
      <w:pPr>
        <w:pStyle w:val="Call"/>
      </w:pPr>
      <w:r w:rsidRPr="0008003E">
        <w:t xml:space="preserve">поручает Директору Бюро стандартизации электросвязи в сотрудничестве с </w:t>
      </w:r>
      <w:r w:rsidR="00557E84" w:rsidRPr="0008003E">
        <w:t xml:space="preserve">Директорами </w:t>
      </w:r>
      <w:r w:rsidRPr="0008003E">
        <w:t xml:space="preserve">других </w:t>
      </w:r>
      <w:r w:rsidR="00557E84" w:rsidRPr="0008003E">
        <w:t>Бюро</w:t>
      </w:r>
    </w:p>
    <w:p w14:paraId="66C1CD3D" w14:textId="474305A6" w:rsidR="00B00C99" w:rsidRPr="0008003E" w:rsidRDefault="0059411A" w:rsidP="00B00C99">
      <w:r w:rsidRPr="0008003E">
        <w:t xml:space="preserve">представлять отчет о работе </w:t>
      </w:r>
      <w:proofErr w:type="spellStart"/>
      <w:r w:rsidRPr="0008003E">
        <w:t>ОЦГ</w:t>
      </w:r>
      <w:proofErr w:type="spellEnd"/>
      <w:r w:rsidRPr="0008003E">
        <w:t xml:space="preserve"> по кабелям</w:t>
      </w:r>
      <w:r w:rsidR="00B00C99" w:rsidRPr="0008003E">
        <w:t xml:space="preserve"> SMART,</w:t>
      </w:r>
    </w:p>
    <w:p w14:paraId="33EB9259" w14:textId="0C1F4523" w:rsidR="00B00C99" w:rsidRPr="0008003E" w:rsidRDefault="00B00C99" w:rsidP="00B00C99">
      <w:pPr>
        <w:pStyle w:val="Call"/>
      </w:pPr>
      <w:r w:rsidRPr="0008003E">
        <w:t>предлагает Генеральному секретарю</w:t>
      </w:r>
    </w:p>
    <w:p w14:paraId="6F5A3D77" w14:textId="7FC37A0B" w:rsidR="00B00C99" w:rsidRPr="0008003E" w:rsidRDefault="00557E84" w:rsidP="00B00C99">
      <w:r w:rsidRPr="0008003E">
        <w:t xml:space="preserve">продолжать сотрудничать и взаимодействовать с другими </w:t>
      </w:r>
      <w:r w:rsidR="00450925" w:rsidRPr="0008003E">
        <w:t>структурами</w:t>
      </w:r>
      <w:r w:rsidRPr="0008003E">
        <w:t xml:space="preserve"> Организации Объединенных Наций при определении будущих международных усилий</w:t>
      </w:r>
      <w:r w:rsidR="00290837" w:rsidRPr="0008003E">
        <w:t xml:space="preserve">, направленных на </w:t>
      </w:r>
      <w:r w:rsidR="00450925" w:rsidRPr="0008003E">
        <w:t>продвижение</w:t>
      </w:r>
      <w:r w:rsidR="00290837" w:rsidRPr="0008003E">
        <w:t xml:space="preserve"> концепции </w:t>
      </w:r>
      <w:r w:rsidR="00290837" w:rsidRPr="0008003E">
        <w:lastRenderedPageBreak/>
        <w:t>кабелей</w:t>
      </w:r>
      <w:r w:rsidR="00B00C99" w:rsidRPr="0008003E">
        <w:t xml:space="preserve"> SMART</w:t>
      </w:r>
      <w:r w:rsidR="00290837" w:rsidRPr="0008003E">
        <w:t xml:space="preserve">, и вносить вклад в достижение Целей, установленных в </w:t>
      </w:r>
      <w:r w:rsidR="00290837" w:rsidRPr="0008003E">
        <w:rPr>
          <w:rFonts w:asciiTheme="majorBidi" w:hAnsiTheme="majorBidi" w:cstheme="majorBidi"/>
        </w:rPr>
        <w:t>Повестк</w:t>
      </w:r>
      <w:r w:rsidR="00450925" w:rsidRPr="0008003E">
        <w:rPr>
          <w:rFonts w:asciiTheme="majorBidi" w:hAnsiTheme="majorBidi" w:cstheme="majorBidi"/>
        </w:rPr>
        <w:t>е</w:t>
      </w:r>
      <w:r w:rsidR="00290837" w:rsidRPr="0008003E">
        <w:rPr>
          <w:rFonts w:asciiTheme="majorBidi" w:hAnsiTheme="majorBidi" w:cstheme="majorBidi"/>
        </w:rPr>
        <w:t xml:space="preserve"> дня в области устойчивого развития на период до 2030 года</w:t>
      </w:r>
      <w:r w:rsidR="00B00C99" w:rsidRPr="0008003E">
        <w:t>,</w:t>
      </w:r>
    </w:p>
    <w:p w14:paraId="73F4F5F7" w14:textId="16CF7247" w:rsidR="00B00C99" w:rsidRPr="0008003E" w:rsidRDefault="00B00C99" w:rsidP="00B00C99">
      <w:pPr>
        <w:pStyle w:val="Call"/>
      </w:pPr>
      <w:r w:rsidRPr="0008003E">
        <w:t>предлагает Государствам-Членам, Членам Сектора и Ассоциированным членам</w:t>
      </w:r>
    </w:p>
    <w:p w14:paraId="178CE8C3" w14:textId="2DA37391" w:rsidR="00B00C99" w:rsidRPr="0008003E" w:rsidRDefault="00557E84" w:rsidP="00B00C99">
      <w:r w:rsidRPr="0008003E">
        <w:t xml:space="preserve">активно </w:t>
      </w:r>
      <w:r w:rsidR="00290837" w:rsidRPr="0008003E">
        <w:t>участвовать в</w:t>
      </w:r>
      <w:r w:rsidRPr="0008003E">
        <w:t xml:space="preserve"> работе </w:t>
      </w:r>
      <w:proofErr w:type="spellStart"/>
      <w:r w:rsidR="005E41E2" w:rsidRPr="0008003E">
        <w:t>ОЦГ</w:t>
      </w:r>
      <w:proofErr w:type="spellEnd"/>
      <w:r w:rsidR="005E41E2" w:rsidRPr="0008003E">
        <w:t xml:space="preserve"> по кабелям SMART</w:t>
      </w:r>
      <w:r w:rsidR="00B00C99" w:rsidRPr="0008003E">
        <w:t>.</w:t>
      </w:r>
    </w:p>
    <w:p w14:paraId="66A7FCB9" w14:textId="77777777" w:rsidR="00B00C99" w:rsidRPr="0008003E" w:rsidRDefault="00B00C99" w:rsidP="00577410">
      <w:pPr>
        <w:pStyle w:val="Reasons"/>
      </w:pPr>
    </w:p>
    <w:p w14:paraId="47942383" w14:textId="2A6720D7" w:rsidR="0044044A" w:rsidRPr="0008003E" w:rsidRDefault="00B00C99" w:rsidP="00B00C99">
      <w:pPr>
        <w:jc w:val="center"/>
      </w:pPr>
      <w:r w:rsidRPr="0008003E">
        <w:t>______________</w:t>
      </w:r>
    </w:p>
    <w:sectPr w:rsidR="0044044A" w:rsidRPr="0008003E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01AB" w14:textId="77777777" w:rsidR="002B61F6" w:rsidRDefault="002B61F6">
      <w:r>
        <w:separator/>
      </w:r>
    </w:p>
  </w:endnote>
  <w:endnote w:type="continuationSeparator" w:id="0">
    <w:p w14:paraId="2EE81903" w14:textId="77777777" w:rsidR="002B61F6" w:rsidRDefault="002B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F809" w14:textId="77777777" w:rsidR="002B61F6" w:rsidRDefault="002B61F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9AE4C02" w14:textId="68C7EF44" w:rsidR="002B61F6" w:rsidRPr="0081088B" w:rsidRDefault="002B61F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1159">
      <w:rPr>
        <w:noProof/>
      </w:rPr>
      <w:t>18.09.21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288B" w14:textId="7DC6939E" w:rsidR="002B61F6" w:rsidRPr="00B00C99" w:rsidRDefault="002B61F6" w:rsidP="00777F17">
    <w:pPr>
      <w:pStyle w:val="Footer"/>
      <w:rPr>
        <w:lang w:val="fr-CH"/>
      </w:rPr>
    </w:pPr>
    <w:r>
      <w:fldChar w:fldCharType="begin"/>
    </w:r>
    <w:r w:rsidRPr="00B00C99">
      <w:rPr>
        <w:lang w:val="fr-CH"/>
      </w:rPr>
      <w:instrText xml:space="preserve"> FILENAME \p  \* MERGEFORMAT </w:instrText>
    </w:r>
    <w:r>
      <w:fldChar w:fldCharType="separate"/>
    </w:r>
    <w:r w:rsidR="00351159">
      <w:rPr>
        <w:lang w:val="fr-CH"/>
      </w:rPr>
      <w:t>P:\RUS\ITU-T\CONF-T\WTSA20\000\038ADD26V2R.DOCX</w:t>
    </w:r>
    <w:r>
      <w:fldChar w:fldCharType="end"/>
    </w:r>
    <w:r w:rsidRPr="00B00C99">
      <w:rPr>
        <w:lang w:val="fr-CH"/>
      </w:rPr>
      <w:t xml:space="preserve"> (493166)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1F2D" w14:textId="682B2B2B" w:rsidR="002B61F6" w:rsidRPr="00B00C99" w:rsidRDefault="002B61F6">
    <w:pPr>
      <w:pStyle w:val="Footer"/>
      <w:rPr>
        <w:lang w:val="fr-CH"/>
      </w:rPr>
    </w:pPr>
    <w:r>
      <w:fldChar w:fldCharType="begin"/>
    </w:r>
    <w:r w:rsidRPr="00B00C99">
      <w:rPr>
        <w:lang w:val="fr-CH"/>
      </w:rPr>
      <w:instrText xml:space="preserve"> FILENAME \p  \* MERGEFORMAT </w:instrText>
    </w:r>
    <w:r>
      <w:fldChar w:fldCharType="separate"/>
    </w:r>
    <w:r w:rsidR="00351159">
      <w:rPr>
        <w:lang w:val="fr-CH"/>
      </w:rPr>
      <w:t>P:\RUS\ITU-T\CONF-T\WTSA20\000\038ADD26V2R.DOCX</w:t>
    </w:r>
    <w:r>
      <w:fldChar w:fldCharType="end"/>
    </w:r>
    <w:r w:rsidRPr="00B00C99">
      <w:rPr>
        <w:lang w:val="fr-CH"/>
      </w:rPr>
      <w:t xml:space="preserve"> (493166)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3864" w14:textId="77777777" w:rsidR="002B61F6" w:rsidRDefault="002B61F6">
      <w:r>
        <w:rPr>
          <w:b/>
        </w:rPr>
        <w:t>_______________</w:t>
      </w:r>
    </w:p>
  </w:footnote>
  <w:footnote w:type="continuationSeparator" w:id="0">
    <w:p w14:paraId="2F9C1D81" w14:textId="77777777" w:rsidR="002B61F6" w:rsidRDefault="002B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91C3" w14:textId="77777777" w:rsidR="002B61F6" w:rsidRPr="00434A7C" w:rsidRDefault="002B61F6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761BA82" w14:textId="479F7CAA" w:rsidR="002B61F6" w:rsidRDefault="002B61F6" w:rsidP="00B00C99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51159">
      <w:rPr>
        <w:noProof/>
        <w:lang w:val="en-US"/>
      </w:rPr>
      <w:t>Дополнительный документ 26</w:t>
    </w:r>
    <w:r w:rsidR="00351159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8003E"/>
    <w:rsid w:val="0008314E"/>
    <w:rsid w:val="00095D3D"/>
    <w:rsid w:val="000A0EF3"/>
    <w:rsid w:val="000A6C0E"/>
    <w:rsid w:val="000B5C8B"/>
    <w:rsid w:val="000C75A4"/>
    <w:rsid w:val="000D63A2"/>
    <w:rsid w:val="000F33D8"/>
    <w:rsid w:val="000F39B4"/>
    <w:rsid w:val="000F5CF8"/>
    <w:rsid w:val="00113D0B"/>
    <w:rsid w:val="00114437"/>
    <w:rsid w:val="00117069"/>
    <w:rsid w:val="00117EF2"/>
    <w:rsid w:val="001226EC"/>
    <w:rsid w:val="00123B68"/>
    <w:rsid w:val="00124C09"/>
    <w:rsid w:val="001269FC"/>
    <w:rsid w:val="00126F2E"/>
    <w:rsid w:val="001434F1"/>
    <w:rsid w:val="001521AE"/>
    <w:rsid w:val="00153CD8"/>
    <w:rsid w:val="00155C24"/>
    <w:rsid w:val="001630C0"/>
    <w:rsid w:val="00190D8B"/>
    <w:rsid w:val="00193984"/>
    <w:rsid w:val="00196653"/>
    <w:rsid w:val="001A1448"/>
    <w:rsid w:val="001A5585"/>
    <w:rsid w:val="001B1985"/>
    <w:rsid w:val="001C6978"/>
    <w:rsid w:val="001D21EE"/>
    <w:rsid w:val="001E5FB4"/>
    <w:rsid w:val="00202CA0"/>
    <w:rsid w:val="00213317"/>
    <w:rsid w:val="00230582"/>
    <w:rsid w:val="00237D09"/>
    <w:rsid w:val="002449AA"/>
    <w:rsid w:val="00245A1F"/>
    <w:rsid w:val="00261604"/>
    <w:rsid w:val="00290837"/>
    <w:rsid w:val="00290C74"/>
    <w:rsid w:val="002A2D3F"/>
    <w:rsid w:val="002A61DC"/>
    <w:rsid w:val="002B61F6"/>
    <w:rsid w:val="002E533D"/>
    <w:rsid w:val="00300F84"/>
    <w:rsid w:val="00344EB8"/>
    <w:rsid w:val="00346BEC"/>
    <w:rsid w:val="003510B0"/>
    <w:rsid w:val="00351159"/>
    <w:rsid w:val="00386B40"/>
    <w:rsid w:val="003C143D"/>
    <w:rsid w:val="003C583C"/>
    <w:rsid w:val="003F0078"/>
    <w:rsid w:val="004037F2"/>
    <w:rsid w:val="0040677A"/>
    <w:rsid w:val="00412A42"/>
    <w:rsid w:val="00432FFB"/>
    <w:rsid w:val="00433CD0"/>
    <w:rsid w:val="00434A7C"/>
    <w:rsid w:val="0044044A"/>
    <w:rsid w:val="00450925"/>
    <w:rsid w:val="0045143A"/>
    <w:rsid w:val="00453FA8"/>
    <w:rsid w:val="00496734"/>
    <w:rsid w:val="004A3645"/>
    <w:rsid w:val="004A58F4"/>
    <w:rsid w:val="004C47ED"/>
    <w:rsid w:val="004C557F"/>
    <w:rsid w:val="004D08B4"/>
    <w:rsid w:val="004D3638"/>
    <w:rsid w:val="004D3C26"/>
    <w:rsid w:val="004D7DDA"/>
    <w:rsid w:val="004E7FB3"/>
    <w:rsid w:val="0051315E"/>
    <w:rsid w:val="00514E1F"/>
    <w:rsid w:val="00522CCE"/>
    <w:rsid w:val="005305D5"/>
    <w:rsid w:val="00540D1E"/>
    <w:rsid w:val="00557E84"/>
    <w:rsid w:val="005651C9"/>
    <w:rsid w:val="00567276"/>
    <w:rsid w:val="005755E2"/>
    <w:rsid w:val="00577410"/>
    <w:rsid w:val="00585A30"/>
    <w:rsid w:val="0059411A"/>
    <w:rsid w:val="005A295E"/>
    <w:rsid w:val="005C120B"/>
    <w:rsid w:val="005D1879"/>
    <w:rsid w:val="005D32B4"/>
    <w:rsid w:val="005D79A3"/>
    <w:rsid w:val="005E1139"/>
    <w:rsid w:val="005E41E2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96154"/>
    <w:rsid w:val="007A08B5"/>
    <w:rsid w:val="007A7CD4"/>
    <w:rsid w:val="007A7F49"/>
    <w:rsid w:val="007F1E3A"/>
    <w:rsid w:val="0081088B"/>
    <w:rsid w:val="00811633"/>
    <w:rsid w:val="00812452"/>
    <w:rsid w:val="008220A1"/>
    <w:rsid w:val="00840BEC"/>
    <w:rsid w:val="00852DB9"/>
    <w:rsid w:val="00872232"/>
    <w:rsid w:val="00872FC8"/>
    <w:rsid w:val="008A16DC"/>
    <w:rsid w:val="008B07D5"/>
    <w:rsid w:val="008B43F2"/>
    <w:rsid w:val="008B7AD2"/>
    <w:rsid w:val="008C3257"/>
    <w:rsid w:val="008E73FD"/>
    <w:rsid w:val="008E7AEC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A134E"/>
    <w:rsid w:val="009B5CC2"/>
    <w:rsid w:val="009D2FDB"/>
    <w:rsid w:val="009D5334"/>
    <w:rsid w:val="009E3150"/>
    <w:rsid w:val="009E5FC8"/>
    <w:rsid w:val="00A0436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0C99"/>
    <w:rsid w:val="00B0332B"/>
    <w:rsid w:val="00B26C8F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2CE1"/>
    <w:rsid w:val="00BC5313"/>
    <w:rsid w:val="00C20466"/>
    <w:rsid w:val="00C205CD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CF60E3"/>
    <w:rsid w:val="00D02058"/>
    <w:rsid w:val="00D028CC"/>
    <w:rsid w:val="00D05113"/>
    <w:rsid w:val="00D10152"/>
    <w:rsid w:val="00D15F4D"/>
    <w:rsid w:val="00D34729"/>
    <w:rsid w:val="00D53715"/>
    <w:rsid w:val="00D60357"/>
    <w:rsid w:val="00D67A38"/>
    <w:rsid w:val="00D85615"/>
    <w:rsid w:val="00DA6AF6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5641FD5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4f8c7ff-819d-49ec-b15d-d9b51438dfa1">DPM</DPM_x0020_Author>
    <DPM_x0020_File_x0020_name xmlns="64f8c7ff-819d-49ec-b15d-d9b51438dfa1">T17-WTSA.20-C-0038!A26!MSW-R</DPM_x0020_File_x0020_name>
    <DPM_x0020_Version xmlns="64f8c7ff-819d-49ec-b15d-d9b51438dfa1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4f8c7ff-819d-49ec-b15d-d9b51438dfa1" targetNamespace="http://schemas.microsoft.com/office/2006/metadata/properties" ma:root="true" ma:fieldsID="d41af5c836d734370eb92e7ee5f83852" ns2:_="" ns3:_="">
    <xsd:import namespace="996b2e75-67fd-4955-a3b0-5ab9934cb50b"/>
    <xsd:import namespace="64f8c7ff-819d-49ec-b15d-d9b51438dfa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8c7ff-819d-49ec-b15d-d9b51438dfa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4f8c7ff-819d-49ec-b15d-d9b51438dfa1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4f8c7ff-819d-49ec-b15d-d9b51438d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838</Words>
  <Characters>6028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T17-WTSA.20-C-0038!A26!MSW-R</vt:lpstr>
    </vt:vector>
  </TitlesOfParts>
  <Manager>General Secretariat - Pool</Manager>
  <Company>International Telecommunication Union (ITU)</Company>
  <LinksUpToDate>false</LinksUpToDate>
  <CharactersWithSpaces>6853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T17-WTSA.20-C-0038!A26!MSW-R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8</cp:revision>
  <cp:lastPrinted>2016-03-08T13:33:00Z</cp:lastPrinted>
  <dcterms:created xsi:type="dcterms:W3CDTF">2021-08-18T08:48:00Z</dcterms:created>
  <dcterms:modified xsi:type="dcterms:W3CDTF">2021-09-18T14:47:00Z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