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CF2532" w:rsidRPr="0085285B" w14:paraId="616E2FC6" w14:textId="77777777" w:rsidTr="00CF2532">
        <w:trPr>
          <w:cantSplit/>
        </w:trPr>
        <w:tc>
          <w:tcPr>
            <w:tcW w:w="6804" w:type="dxa"/>
            <w:vAlign w:val="center"/>
          </w:tcPr>
          <w:p w14:paraId="534EEB71" w14:textId="216E9EEC" w:rsidR="00CF2532" w:rsidRPr="0085285B" w:rsidRDefault="00CF2532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85285B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85285B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85285B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F360A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85285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85285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85285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85285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85285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85285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15AB2319" w14:textId="77777777" w:rsidR="00CF2532" w:rsidRPr="0085285B" w:rsidRDefault="00CF2532" w:rsidP="00CF2532">
            <w:pPr>
              <w:spacing w:before="0"/>
              <w:rPr>
                <w:lang w:val="fr-FR"/>
              </w:rPr>
            </w:pPr>
            <w:r w:rsidRPr="0085285B">
              <w:rPr>
                <w:noProof/>
                <w:lang w:val="en-US"/>
              </w:rPr>
              <w:drawing>
                <wp:inline distT="0" distB="0" distL="0" distR="0" wp14:anchorId="1E282989" wp14:editId="05CE3FC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85285B" w14:paraId="5466C439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B2BB9E3" w14:textId="77777777" w:rsidR="00595780" w:rsidRPr="0085285B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7871614" w14:textId="77777777" w:rsidR="00595780" w:rsidRPr="0085285B" w:rsidRDefault="00595780" w:rsidP="00530525">
            <w:pPr>
              <w:spacing w:before="0"/>
              <w:rPr>
                <w:lang w:val="fr-FR"/>
              </w:rPr>
            </w:pPr>
          </w:p>
        </w:tc>
      </w:tr>
      <w:tr w:rsidR="001D581B" w:rsidRPr="0085285B" w14:paraId="245E9408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5829913" w14:textId="77777777" w:rsidR="00595780" w:rsidRPr="0085285B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7E37239F" w14:textId="77777777" w:rsidR="00595780" w:rsidRPr="0085285B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85285B" w14:paraId="153DD2F6" w14:textId="77777777" w:rsidTr="00530525">
        <w:trPr>
          <w:cantSplit/>
        </w:trPr>
        <w:tc>
          <w:tcPr>
            <w:tcW w:w="6804" w:type="dxa"/>
          </w:tcPr>
          <w:p w14:paraId="5B61C7C1" w14:textId="77777777" w:rsidR="00C26BA2" w:rsidRPr="0085285B" w:rsidRDefault="00C26BA2" w:rsidP="00530525">
            <w:pPr>
              <w:spacing w:before="0"/>
              <w:rPr>
                <w:lang w:val="fr-FR"/>
              </w:rPr>
            </w:pPr>
            <w:r w:rsidRPr="0085285B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51391094" w14:textId="25CD0B32" w:rsidR="00C26BA2" w:rsidRPr="0085285B" w:rsidRDefault="00C26BA2" w:rsidP="00D300B0">
            <w:pPr>
              <w:pStyle w:val="DocNumber"/>
              <w:rPr>
                <w:lang w:val="fr-FR"/>
              </w:rPr>
            </w:pPr>
            <w:r w:rsidRPr="0085285B">
              <w:rPr>
                <w:lang w:val="fr-FR"/>
              </w:rPr>
              <w:t>Addendum 26 au</w:t>
            </w:r>
            <w:r w:rsidRPr="0085285B">
              <w:rPr>
                <w:lang w:val="fr-FR"/>
              </w:rPr>
              <w:br/>
              <w:t>Document 38</w:t>
            </w:r>
            <w:r w:rsidR="00224DDE" w:rsidRPr="0085285B">
              <w:rPr>
                <w:lang w:val="fr-FR"/>
              </w:rPr>
              <w:t>-F</w:t>
            </w:r>
          </w:p>
        </w:tc>
      </w:tr>
      <w:tr w:rsidR="001D581B" w:rsidRPr="0085285B" w14:paraId="3D191D22" w14:textId="77777777" w:rsidTr="00530525">
        <w:trPr>
          <w:cantSplit/>
        </w:trPr>
        <w:tc>
          <w:tcPr>
            <w:tcW w:w="6804" w:type="dxa"/>
          </w:tcPr>
          <w:p w14:paraId="7FD2EEFF" w14:textId="77777777" w:rsidR="00595780" w:rsidRPr="0085285B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A279F5A" w14:textId="77777777" w:rsidR="00595780" w:rsidRPr="0085285B" w:rsidRDefault="00C26BA2" w:rsidP="00530525">
            <w:pPr>
              <w:spacing w:before="0"/>
              <w:rPr>
                <w:lang w:val="fr-FR"/>
              </w:rPr>
            </w:pPr>
            <w:r w:rsidRPr="0085285B">
              <w:rPr>
                <w:rFonts w:ascii="Verdana" w:hAnsi="Verdana"/>
                <w:b/>
                <w:sz w:val="20"/>
                <w:lang w:val="fr-FR"/>
              </w:rPr>
              <w:t>5 mai 2021</w:t>
            </w:r>
          </w:p>
        </w:tc>
      </w:tr>
      <w:tr w:rsidR="001D581B" w:rsidRPr="0085285B" w14:paraId="39D7CD02" w14:textId="77777777" w:rsidTr="00530525">
        <w:trPr>
          <w:cantSplit/>
        </w:trPr>
        <w:tc>
          <w:tcPr>
            <w:tcW w:w="6804" w:type="dxa"/>
          </w:tcPr>
          <w:p w14:paraId="077F683D" w14:textId="77777777" w:rsidR="00595780" w:rsidRPr="0085285B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DCE9931" w14:textId="77777777" w:rsidR="00595780" w:rsidRPr="0085285B" w:rsidRDefault="00C26BA2" w:rsidP="00530525">
            <w:pPr>
              <w:spacing w:before="0"/>
              <w:rPr>
                <w:lang w:val="fr-FR"/>
              </w:rPr>
            </w:pPr>
            <w:r w:rsidRPr="0085285B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85285B" w14:paraId="13A3C059" w14:textId="77777777" w:rsidTr="00530525">
        <w:trPr>
          <w:cantSplit/>
        </w:trPr>
        <w:tc>
          <w:tcPr>
            <w:tcW w:w="9811" w:type="dxa"/>
            <w:gridSpan w:val="2"/>
          </w:tcPr>
          <w:p w14:paraId="26E0A842" w14:textId="77777777" w:rsidR="000032AD" w:rsidRPr="0085285B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647EA4" w14:paraId="6450F8F4" w14:textId="77777777" w:rsidTr="00530525">
        <w:trPr>
          <w:cantSplit/>
        </w:trPr>
        <w:tc>
          <w:tcPr>
            <w:tcW w:w="9811" w:type="dxa"/>
            <w:gridSpan w:val="2"/>
          </w:tcPr>
          <w:p w14:paraId="0C16DE0B" w14:textId="6A43F267" w:rsidR="00595780" w:rsidRPr="0085285B" w:rsidRDefault="00224DDE" w:rsidP="00530525">
            <w:pPr>
              <w:pStyle w:val="Source"/>
              <w:rPr>
                <w:lang w:val="fr-FR"/>
              </w:rPr>
            </w:pPr>
            <w:r w:rsidRPr="0085285B">
              <w:rPr>
                <w:lang w:val="fr-FR"/>
              </w:rPr>
              <w:t>É</w:t>
            </w:r>
            <w:r w:rsidR="00C26BA2" w:rsidRPr="0085285B">
              <w:rPr>
                <w:lang w:val="fr-FR"/>
              </w:rPr>
              <w:t>tats Membres de la Conférence européenne des administrations</w:t>
            </w:r>
            <w:r w:rsidRPr="0085285B">
              <w:rPr>
                <w:lang w:val="fr-FR"/>
              </w:rPr>
              <w:br/>
            </w:r>
            <w:r w:rsidR="00C26BA2" w:rsidRPr="0085285B">
              <w:rPr>
                <w:lang w:val="fr-FR"/>
              </w:rPr>
              <w:t>des postes et télécommunications (CEPT)</w:t>
            </w:r>
          </w:p>
        </w:tc>
      </w:tr>
      <w:tr w:rsidR="00595780" w:rsidRPr="00647EA4" w14:paraId="64627B63" w14:textId="77777777" w:rsidTr="00530525">
        <w:trPr>
          <w:cantSplit/>
        </w:trPr>
        <w:tc>
          <w:tcPr>
            <w:tcW w:w="9811" w:type="dxa"/>
            <w:gridSpan w:val="2"/>
          </w:tcPr>
          <w:p w14:paraId="116B81E2" w14:textId="025BB54C" w:rsidR="00595780" w:rsidRPr="0085285B" w:rsidRDefault="00E15D29" w:rsidP="00530525">
            <w:pPr>
              <w:pStyle w:val="Title1"/>
              <w:rPr>
                <w:lang w:val="fr-FR"/>
              </w:rPr>
            </w:pPr>
            <w:r w:rsidRPr="0085285B">
              <w:rPr>
                <w:lang w:val="fr-FR"/>
              </w:rPr>
              <w:t>PROPOSITION DE NOUVELLE</w:t>
            </w:r>
            <w:r w:rsidR="00C26BA2" w:rsidRPr="0085285B">
              <w:rPr>
                <w:lang w:val="fr-FR"/>
              </w:rPr>
              <w:t xml:space="preserve"> R</w:t>
            </w:r>
            <w:r w:rsidRPr="0085285B">
              <w:rPr>
                <w:lang w:val="fr-FR"/>
              </w:rPr>
              <w:t>é</w:t>
            </w:r>
            <w:r w:rsidR="00C26BA2" w:rsidRPr="0085285B">
              <w:rPr>
                <w:lang w:val="fr-FR"/>
              </w:rPr>
              <w:t xml:space="preserve">solution [ECP-2] </w:t>
            </w:r>
            <w:r w:rsidR="009900E8" w:rsidRPr="0085285B">
              <w:rPr>
                <w:lang w:val="fr-FR"/>
              </w:rPr>
              <w:t>–</w:t>
            </w:r>
            <w:r w:rsidR="00C26BA2" w:rsidRPr="0085285B">
              <w:rPr>
                <w:lang w:val="fr-FR"/>
              </w:rPr>
              <w:t xml:space="preserve"> </w:t>
            </w:r>
            <w:r w:rsidR="00B54B88">
              <w:rPr>
                <w:lang w:val="fr-FR"/>
              </w:rPr>
              <w:t>systèmes de </w:t>
            </w:r>
            <w:r w:rsidR="0085285B" w:rsidRPr="0085285B">
              <w:rPr>
                <w:lang w:val="fr-FR"/>
              </w:rPr>
              <w:t>câbles sous-marins smart</w:t>
            </w:r>
          </w:p>
        </w:tc>
      </w:tr>
      <w:tr w:rsidR="00595780" w:rsidRPr="00647EA4" w14:paraId="60355E61" w14:textId="77777777" w:rsidTr="00530525">
        <w:trPr>
          <w:cantSplit/>
        </w:trPr>
        <w:tc>
          <w:tcPr>
            <w:tcW w:w="9811" w:type="dxa"/>
            <w:gridSpan w:val="2"/>
          </w:tcPr>
          <w:p w14:paraId="31247F53" w14:textId="77777777" w:rsidR="00595780" w:rsidRPr="0085285B" w:rsidRDefault="00595780" w:rsidP="00530525">
            <w:pPr>
              <w:pStyle w:val="Title2"/>
              <w:rPr>
                <w:lang w:val="fr-FR"/>
              </w:rPr>
            </w:pPr>
          </w:p>
        </w:tc>
      </w:tr>
      <w:tr w:rsidR="00C26BA2" w:rsidRPr="00647EA4" w14:paraId="191DFDA0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7A729729" w14:textId="77777777" w:rsidR="00C26BA2" w:rsidRPr="0085285B" w:rsidRDefault="00C26BA2" w:rsidP="00530525">
            <w:pPr>
              <w:pStyle w:val="Agendaitem"/>
              <w:rPr>
                <w:lang w:val="fr-FR"/>
              </w:rPr>
            </w:pPr>
          </w:p>
        </w:tc>
      </w:tr>
    </w:tbl>
    <w:p w14:paraId="2E97B52C" w14:textId="77777777" w:rsidR="00E11197" w:rsidRPr="0085285B" w:rsidRDefault="00E11197" w:rsidP="00E11197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B54B88" w14:paraId="47594F56" w14:textId="77777777" w:rsidTr="00081194">
        <w:trPr>
          <w:cantSplit/>
        </w:trPr>
        <w:tc>
          <w:tcPr>
            <w:tcW w:w="1912" w:type="dxa"/>
          </w:tcPr>
          <w:p w14:paraId="0D0E2EDB" w14:textId="77777777" w:rsidR="00E11197" w:rsidRPr="0085285B" w:rsidRDefault="00E11197" w:rsidP="00193AD1">
            <w:pPr>
              <w:rPr>
                <w:lang w:val="fr-FR"/>
              </w:rPr>
            </w:pPr>
            <w:r w:rsidRPr="0085285B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</w:tcPr>
          <w:p w14:paraId="7428412D" w14:textId="07C12B21" w:rsidR="00E11197" w:rsidRPr="0085285B" w:rsidRDefault="0085285B" w:rsidP="0085285B">
            <w:pPr>
              <w:rPr>
                <w:color w:val="000000" w:themeColor="text1"/>
                <w:lang w:val="fr-FR"/>
              </w:rPr>
            </w:pPr>
            <w:r w:rsidRPr="0085285B">
              <w:rPr>
                <w:color w:val="000000" w:themeColor="text1"/>
                <w:lang w:val="fr-FR"/>
              </w:rPr>
              <w:t>La présente proposition a été élaborée dans le cadre du Groupe d'action mixte sur les câbles SMART créé par l'UIT et deux autres organisations appartenant à la famille des Nations Unies, à savoir</w:t>
            </w:r>
            <w:r w:rsidR="00224DDE" w:rsidRPr="0085285B">
              <w:rPr>
                <w:color w:val="000000" w:themeColor="text1"/>
                <w:lang w:val="fr-FR"/>
              </w:rPr>
              <w:t xml:space="preserve"> la Commission océanographique intergouvernementale de l'Organisation des Nations Unies pour l'éducation, la science et la culture (UNESCO-COI) et l'Organisation météorologique mondiale (OMM).</w:t>
            </w:r>
          </w:p>
        </w:tc>
      </w:tr>
    </w:tbl>
    <w:p w14:paraId="7411D510" w14:textId="77777777" w:rsidR="00224DDE" w:rsidRPr="0085285B" w:rsidRDefault="00224DDE" w:rsidP="00B54B88">
      <w:pPr>
        <w:pStyle w:val="Headingb"/>
        <w:spacing w:before="360"/>
        <w:rPr>
          <w:lang w:val="fr-FR"/>
        </w:rPr>
      </w:pPr>
      <w:r w:rsidRPr="0085285B">
        <w:rPr>
          <w:lang w:val="fr-FR"/>
        </w:rPr>
        <w:t>Introduction</w:t>
      </w:r>
    </w:p>
    <w:p w14:paraId="6B27C30B" w14:textId="65EDF5B9" w:rsidR="00224DDE" w:rsidRPr="0085285B" w:rsidRDefault="0085285B" w:rsidP="0085285B">
      <w:pPr>
        <w:rPr>
          <w:lang w:val="fr-FR"/>
        </w:rPr>
      </w:pPr>
      <w:r w:rsidRPr="0085285B">
        <w:rPr>
          <w:lang w:val="fr-FR"/>
        </w:rPr>
        <w:t>Le premier projet a été</w:t>
      </w:r>
      <w:r>
        <w:rPr>
          <w:lang w:val="fr-FR"/>
        </w:rPr>
        <w:t xml:space="preserve"> élaboré en concertation avec le TSB. La présente proposition intègre des éléments résultant de concertations avec d'autres États Membres.</w:t>
      </w:r>
    </w:p>
    <w:p w14:paraId="6F725D20" w14:textId="7B499C09" w:rsidR="00224DDE" w:rsidRPr="0085285B" w:rsidRDefault="00224DDE" w:rsidP="00224DDE">
      <w:pPr>
        <w:pStyle w:val="Headingb"/>
        <w:rPr>
          <w:lang w:val="fr-FR"/>
        </w:rPr>
      </w:pPr>
      <w:r w:rsidRPr="0085285B">
        <w:rPr>
          <w:lang w:val="fr-FR"/>
        </w:rPr>
        <w:t>Propos</w:t>
      </w:r>
      <w:r w:rsidR="0085285B">
        <w:rPr>
          <w:lang w:val="fr-FR"/>
        </w:rPr>
        <w:t>ition</w:t>
      </w:r>
    </w:p>
    <w:p w14:paraId="780AA8CA" w14:textId="1AD33C9B" w:rsidR="00081194" w:rsidRPr="0085285B" w:rsidRDefault="0085285B" w:rsidP="0085285B">
      <w:pPr>
        <w:rPr>
          <w:lang w:val="fr-FR"/>
        </w:rPr>
      </w:pPr>
      <w:r>
        <w:rPr>
          <w:lang w:val="fr-FR"/>
        </w:rPr>
        <w:t>Nous proposons le projet de Résolution ci-après à l'AMNT-20</w:t>
      </w:r>
      <w:r w:rsidR="00224DDE" w:rsidRPr="0085285B">
        <w:rPr>
          <w:lang w:val="fr-FR"/>
        </w:rPr>
        <w:t>.</w:t>
      </w:r>
    </w:p>
    <w:p w14:paraId="4BFA46D5" w14:textId="77777777" w:rsidR="00F776DF" w:rsidRPr="0085285B" w:rsidRDefault="00F776DF" w:rsidP="00A16FCA">
      <w:pPr>
        <w:rPr>
          <w:lang w:val="fr-FR"/>
        </w:rPr>
      </w:pPr>
      <w:r w:rsidRPr="0085285B">
        <w:rPr>
          <w:lang w:val="fr-FR"/>
        </w:rPr>
        <w:br w:type="page"/>
      </w:r>
    </w:p>
    <w:p w14:paraId="4704FA2C" w14:textId="77777777" w:rsidR="004F1FB9" w:rsidRPr="0085285B" w:rsidRDefault="009900E8">
      <w:pPr>
        <w:pStyle w:val="Proposal"/>
        <w:rPr>
          <w:lang w:val="fr-FR"/>
        </w:rPr>
      </w:pPr>
      <w:r w:rsidRPr="0085285B">
        <w:rPr>
          <w:lang w:val="fr-FR"/>
        </w:rPr>
        <w:lastRenderedPageBreak/>
        <w:t>ADD</w:t>
      </w:r>
      <w:r w:rsidRPr="0085285B">
        <w:rPr>
          <w:lang w:val="fr-FR"/>
        </w:rPr>
        <w:tab/>
        <w:t>EUR/38A26/1</w:t>
      </w:r>
    </w:p>
    <w:p w14:paraId="08A9D616" w14:textId="7475846B" w:rsidR="00224DDE" w:rsidRPr="0085285B" w:rsidRDefault="009900E8" w:rsidP="00B9255A">
      <w:pPr>
        <w:pStyle w:val="ResNo"/>
        <w:rPr>
          <w:lang w:val="fr-FR"/>
        </w:rPr>
      </w:pPr>
      <w:r w:rsidRPr="0085285B">
        <w:rPr>
          <w:lang w:val="fr-FR"/>
        </w:rPr>
        <w:t>PROJET DE NOUVELLE RÉSOLUTION</w:t>
      </w:r>
      <w:r w:rsidR="00224DDE" w:rsidRPr="0085285B">
        <w:rPr>
          <w:lang w:val="fr-FR"/>
        </w:rPr>
        <w:t xml:space="preserve"> [ECP-2]</w:t>
      </w:r>
    </w:p>
    <w:p w14:paraId="7686BEBD" w14:textId="47240634" w:rsidR="00224DDE" w:rsidRPr="0085285B" w:rsidRDefault="0085285B" w:rsidP="00B9255A">
      <w:pPr>
        <w:pStyle w:val="Restitle"/>
        <w:rPr>
          <w:lang w:val="fr-FR"/>
        </w:rPr>
      </w:pPr>
      <w:r>
        <w:rPr>
          <w:lang w:val="fr-FR"/>
        </w:rPr>
        <w:t>Syst</w:t>
      </w:r>
      <w:r>
        <w:rPr>
          <w:lang w:val="fr-FR"/>
        </w:rPr>
        <w:t>è</w:t>
      </w:r>
      <w:r>
        <w:rPr>
          <w:lang w:val="fr-FR"/>
        </w:rPr>
        <w:t>mes de c</w:t>
      </w:r>
      <w:r>
        <w:rPr>
          <w:lang w:val="fr-FR"/>
        </w:rPr>
        <w:t>â</w:t>
      </w:r>
      <w:r>
        <w:rPr>
          <w:lang w:val="fr-FR"/>
        </w:rPr>
        <w:t xml:space="preserve">bles sous-marins </w:t>
      </w:r>
      <w:r w:rsidR="005B1797">
        <w:rPr>
          <w:lang w:val="fr-FR"/>
        </w:rPr>
        <w:t>SMART</w:t>
      </w:r>
    </w:p>
    <w:p w14:paraId="2A505412" w14:textId="5CB400BA" w:rsidR="00224DDE" w:rsidRPr="0085285B" w:rsidRDefault="00224DDE" w:rsidP="00B9255A">
      <w:pPr>
        <w:pStyle w:val="Resref"/>
      </w:pPr>
      <w:r w:rsidRPr="0085285B">
        <w:t>(</w:t>
      </w:r>
      <w:r w:rsidR="00F360A3">
        <w:t>Genève</w:t>
      </w:r>
      <w:r w:rsidRPr="0085285B">
        <w:t>, 2022)</w:t>
      </w:r>
    </w:p>
    <w:p w14:paraId="66B5F04F" w14:textId="49064D4A" w:rsidR="00224DDE" w:rsidRPr="0085285B" w:rsidRDefault="00180677" w:rsidP="00B9255A">
      <w:pPr>
        <w:pStyle w:val="Normalaftertitle"/>
        <w:rPr>
          <w:lang w:val="fr-FR"/>
        </w:rPr>
      </w:pPr>
      <w:r>
        <w:rPr>
          <w:lang w:val="fr-FR"/>
        </w:rPr>
        <w:t xml:space="preserve">L'Assemblée mondiale de normalisation des télécommunications </w:t>
      </w:r>
      <w:r w:rsidR="00224DDE" w:rsidRPr="0085285B">
        <w:rPr>
          <w:lang w:val="fr-FR"/>
        </w:rPr>
        <w:t>(</w:t>
      </w:r>
      <w:r w:rsidR="00F360A3">
        <w:rPr>
          <w:lang w:val="fr-FR"/>
        </w:rPr>
        <w:t>Genève</w:t>
      </w:r>
      <w:r w:rsidR="00224DDE" w:rsidRPr="0085285B">
        <w:rPr>
          <w:lang w:val="fr-FR"/>
        </w:rPr>
        <w:t>, 2022),</w:t>
      </w:r>
    </w:p>
    <w:p w14:paraId="6CD0E242" w14:textId="13334FF6" w:rsidR="00224DDE" w:rsidRPr="0085285B" w:rsidRDefault="00180677" w:rsidP="00B9255A">
      <w:pPr>
        <w:pStyle w:val="Call"/>
        <w:rPr>
          <w:lang w:val="fr-FR"/>
        </w:rPr>
      </w:pPr>
      <w:r>
        <w:rPr>
          <w:lang w:val="fr-FR"/>
        </w:rPr>
        <w:t>rappelant</w:t>
      </w:r>
    </w:p>
    <w:p w14:paraId="2484FCD5" w14:textId="595143DF" w:rsidR="00224DDE" w:rsidRPr="0085285B" w:rsidRDefault="00224DDE" w:rsidP="00B9255A">
      <w:pPr>
        <w:rPr>
          <w:lang w:val="fr-FR"/>
        </w:rPr>
      </w:pPr>
      <w:r w:rsidRPr="0085285B">
        <w:rPr>
          <w:i/>
          <w:iCs/>
          <w:lang w:val="fr-FR"/>
        </w:rPr>
        <w:t>a)</w:t>
      </w:r>
      <w:r w:rsidRPr="0085285B">
        <w:rPr>
          <w:lang w:val="fr-FR"/>
        </w:rPr>
        <w:tab/>
      </w:r>
      <w:r w:rsidR="00180677">
        <w:rPr>
          <w:lang w:val="fr-FR"/>
        </w:rPr>
        <w:t>que le concept de systèmes de câbles SMART (</w:t>
      </w:r>
      <w:r w:rsidR="00180677" w:rsidRPr="00714402">
        <w:rPr>
          <w:i/>
          <w:iCs/>
          <w:lang w:val="fr-FR"/>
        </w:rPr>
        <w:t>Scientific Monitoring And Reliable Telecommunication</w:t>
      </w:r>
      <w:r w:rsidR="00180677">
        <w:rPr>
          <w:lang w:val="fr-FR"/>
        </w:rPr>
        <w:t xml:space="preserve"> </w:t>
      </w:r>
      <w:r w:rsidR="005B1797">
        <w:rPr>
          <w:lang w:val="fr-FR"/>
        </w:rPr>
        <w:t>–</w:t>
      </w:r>
      <w:r w:rsidR="00180677">
        <w:rPr>
          <w:lang w:val="fr-FR"/>
        </w:rPr>
        <w:t xml:space="preserve"> surveillance scientifique et télécommunications fiables), </w:t>
      </w:r>
      <w:r w:rsidR="00B9255A">
        <w:rPr>
          <w:lang w:val="fr-FR"/>
        </w:rPr>
        <w:t>qui prévoit l'intégration de</w:t>
      </w:r>
      <w:r w:rsidR="00180677">
        <w:rPr>
          <w:lang w:val="fr-FR"/>
        </w:rPr>
        <w:t xml:space="preserve"> capteurs à vocation scientifique permettant de mesurer la température</w:t>
      </w:r>
      <w:r w:rsidR="00B9255A" w:rsidRPr="00B9255A">
        <w:rPr>
          <w:lang w:val="fr-FR"/>
        </w:rPr>
        <w:t xml:space="preserve"> </w:t>
      </w:r>
      <w:r w:rsidR="00B9255A">
        <w:rPr>
          <w:lang w:val="fr-FR"/>
        </w:rPr>
        <w:t>au fond des océans</w:t>
      </w:r>
      <w:r w:rsidR="00180677">
        <w:rPr>
          <w:lang w:val="fr-FR"/>
        </w:rPr>
        <w:t>, la pression et l'accélération sismique dans les répéteurs des câbles sous-marins, a été proposé lors de la réunion de la Commission d'études 15 de l'UIT-T tenue en février 2011;</w:t>
      </w:r>
    </w:p>
    <w:p w14:paraId="1CE43ECA" w14:textId="42DF7152" w:rsidR="00224DDE" w:rsidRPr="0085285B" w:rsidRDefault="00224DDE" w:rsidP="00B9255A">
      <w:pPr>
        <w:rPr>
          <w:lang w:val="fr-FR"/>
        </w:rPr>
      </w:pPr>
      <w:r w:rsidRPr="0085285B">
        <w:rPr>
          <w:i/>
          <w:iCs/>
          <w:lang w:val="fr-FR"/>
        </w:rPr>
        <w:t>b)</w:t>
      </w:r>
      <w:r w:rsidRPr="0085285B">
        <w:rPr>
          <w:lang w:val="fr-FR"/>
        </w:rPr>
        <w:tab/>
      </w:r>
      <w:r w:rsidR="00180677">
        <w:rPr>
          <w:lang w:val="fr-FR"/>
        </w:rPr>
        <w:t>que</w:t>
      </w:r>
      <w:r w:rsidRPr="0085285B">
        <w:rPr>
          <w:lang w:val="fr-FR"/>
        </w:rPr>
        <w:t xml:space="preserve"> l'Union internationale des télécommunications (UIT), la Commission océanographique intergouvernementale de l'Organisation des Nations Unies pour l'éducation, la science et la culture (UNESCO-COI) et l'Organisation météorologique mondiale (OMM</w:t>
      </w:r>
      <w:r w:rsidR="00180677">
        <w:rPr>
          <w:lang w:val="fr-FR"/>
        </w:rPr>
        <w:t>) ont créé</w:t>
      </w:r>
      <w:r w:rsidRPr="0085285B">
        <w:rPr>
          <w:lang w:val="fr-FR"/>
        </w:rPr>
        <w:t xml:space="preserve"> le Groupe d'action mixte sur les systèmes </w:t>
      </w:r>
      <w:r w:rsidR="00180677">
        <w:rPr>
          <w:lang w:val="fr-FR"/>
        </w:rPr>
        <w:t>de câbles sous-marins SMART fin 2012</w:t>
      </w:r>
      <w:r w:rsidRPr="0085285B">
        <w:rPr>
          <w:lang w:val="fr-FR"/>
        </w:rPr>
        <w:t>;</w:t>
      </w:r>
    </w:p>
    <w:p w14:paraId="7B4982D4" w14:textId="015B46B5" w:rsidR="00224DDE" w:rsidRPr="0085285B" w:rsidRDefault="00224DDE" w:rsidP="00B9255A">
      <w:pPr>
        <w:rPr>
          <w:lang w:val="fr-FR"/>
        </w:rPr>
      </w:pPr>
      <w:r w:rsidRPr="0085285B">
        <w:rPr>
          <w:i/>
          <w:iCs/>
          <w:lang w:val="fr-FR"/>
        </w:rPr>
        <w:t>c)</w:t>
      </w:r>
      <w:r w:rsidRPr="0085285B">
        <w:rPr>
          <w:lang w:val="fr-FR"/>
        </w:rPr>
        <w:tab/>
      </w:r>
      <w:r w:rsidR="00180677">
        <w:rPr>
          <w:lang w:val="fr-FR"/>
        </w:rPr>
        <w:t>que</w:t>
      </w:r>
      <w:r w:rsidR="00B9255A">
        <w:rPr>
          <w:lang w:val="fr-FR"/>
        </w:rPr>
        <w:t>,</w:t>
      </w:r>
      <w:r w:rsidR="00714402">
        <w:rPr>
          <w:lang w:val="fr-FR"/>
        </w:rPr>
        <w:t xml:space="preserve"> depuis sa création,</w:t>
      </w:r>
      <w:r w:rsidR="00180677">
        <w:rPr>
          <w:lang w:val="fr-FR"/>
        </w:rPr>
        <w:t xml:space="preserve"> le </w:t>
      </w:r>
      <w:r w:rsidR="00180677" w:rsidRPr="0085285B">
        <w:rPr>
          <w:lang w:val="fr-FR"/>
        </w:rPr>
        <w:t xml:space="preserve">Groupe d'action mixte sur les systèmes </w:t>
      </w:r>
      <w:r w:rsidR="00180677">
        <w:rPr>
          <w:lang w:val="fr-FR"/>
        </w:rPr>
        <w:t>de câbles sous-marins SMART étudie activement cette question avec plus de 150 experts repré</w:t>
      </w:r>
      <w:r w:rsidR="0020799A">
        <w:rPr>
          <w:lang w:val="fr-FR"/>
        </w:rPr>
        <w:t>sentant plus de 90 </w:t>
      </w:r>
      <w:r w:rsidR="00714402">
        <w:rPr>
          <w:lang w:val="fr-FR"/>
        </w:rPr>
        <w:t>organisations</w:t>
      </w:r>
      <w:r w:rsidRPr="0085285B">
        <w:rPr>
          <w:lang w:val="fr-FR"/>
        </w:rPr>
        <w:t>,</w:t>
      </w:r>
    </w:p>
    <w:p w14:paraId="4E2CE8BD" w14:textId="47BE83E2" w:rsidR="00224DDE" w:rsidRPr="0085285B" w:rsidRDefault="00180677" w:rsidP="00224DDE">
      <w:pPr>
        <w:pStyle w:val="Call"/>
        <w:rPr>
          <w:lang w:val="fr-FR"/>
        </w:rPr>
      </w:pPr>
      <w:r>
        <w:rPr>
          <w:lang w:val="fr-FR"/>
        </w:rPr>
        <w:t>considérant</w:t>
      </w:r>
    </w:p>
    <w:p w14:paraId="2BE97FE4" w14:textId="52757AA8" w:rsidR="00224DDE" w:rsidRPr="0085285B" w:rsidRDefault="00224DDE" w:rsidP="00B9255A">
      <w:pPr>
        <w:rPr>
          <w:lang w:val="fr-FR"/>
        </w:rPr>
      </w:pPr>
      <w:r w:rsidRPr="0085285B">
        <w:rPr>
          <w:i/>
          <w:iCs/>
          <w:lang w:val="fr-FR"/>
        </w:rPr>
        <w:t>a)</w:t>
      </w:r>
      <w:r w:rsidRPr="0085285B">
        <w:rPr>
          <w:lang w:val="fr-FR"/>
        </w:rPr>
        <w:tab/>
      </w:r>
      <w:r w:rsidR="00714402">
        <w:rPr>
          <w:lang w:val="fr-FR"/>
        </w:rPr>
        <w:t xml:space="preserve">qu'il est aujourd'hui reconnu que les questions environnementales, y compris les changements climatiques, constituent les plus grands défis mondiaux que doit relever l'humanité </w:t>
      </w:r>
      <w:r w:rsidR="00B9255A">
        <w:rPr>
          <w:lang w:val="fr-FR"/>
        </w:rPr>
        <w:t xml:space="preserve">et </w:t>
      </w:r>
      <w:r w:rsidR="00714402">
        <w:rPr>
          <w:lang w:val="fr-FR"/>
        </w:rPr>
        <w:t>exigent une collaboration mondiale et une surveillance approfondie</w:t>
      </w:r>
      <w:r w:rsidRPr="0085285B">
        <w:rPr>
          <w:lang w:val="fr-FR"/>
        </w:rPr>
        <w:t>;</w:t>
      </w:r>
    </w:p>
    <w:p w14:paraId="37DC1084" w14:textId="7C0118D8" w:rsidR="00224DDE" w:rsidRPr="0085285B" w:rsidRDefault="00224DDE" w:rsidP="00B9255A">
      <w:pPr>
        <w:rPr>
          <w:lang w:val="fr-FR"/>
        </w:rPr>
      </w:pPr>
      <w:r w:rsidRPr="0085285B">
        <w:rPr>
          <w:i/>
          <w:iCs/>
          <w:lang w:val="fr-FR"/>
        </w:rPr>
        <w:t>b)</w:t>
      </w:r>
      <w:r w:rsidRPr="0085285B">
        <w:rPr>
          <w:lang w:val="fr-FR"/>
        </w:rPr>
        <w:tab/>
      </w:r>
      <w:r w:rsidR="00B9255A">
        <w:rPr>
          <w:lang w:val="fr-FR"/>
        </w:rPr>
        <w:t>que l'</w:t>
      </w:r>
      <w:r w:rsidR="00714402">
        <w:rPr>
          <w:lang w:val="fr-FR"/>
        </w:rPr>
        <w:t xml:space="preserve">alerte avancée en cas de tsunami ou de tremblement de terre est importante pour sauver des vies en ce qu'elle donne le temps d'évacuer et de chercher </w:t>
      </w:r>
      <w:r w:rsidR="00B9255A">
        <w:rPr>
          <w:lang w:val="fr-FR"/>
        </w:rPr>
        <w:t>à mettre à l'abri</w:t>
      </w:r>
      <w:r w:rsidR="00714402">
        <w:rPr>
          <w:lang w:val="fr-FR"/>
        </w:rPr>
        <w:t xml:space="preserve"> les personnes touchées</w:t>
      </w:r>
      <w:r w:rsidRPr="0085285B">
        <w:rPr>
          <w:lang w:val="fr-FR"/>
        </w:rPr>
        <w:t>;</w:t>
      </w:r>
    </w:p>
    <w:p w14:paraId="107264C2" w14:textId="27B78BC2" w:rsidR="00224DDE" w:rsidRPr="0085285B" w:rsidRDefault="00224DDE" w:rsidP="00B9255A">
      <w:pPr>
        <w:rPr>
          <w:lang w:val="fr-FR"/>
        </w:rPr>
      </w:pPr>
      <w:r w:rsidRPr="0085285B">
        <w:rPr>
          <w:i/>
          <w:iCs/>
          <w:lang w:val="fr-FR"/>
        </w:rPr>
        <w:lastRenderedPageBreak/>
        <w:t>c)</w:t>
      </w:r>
      <w:r w:rsidRPr="0085285B">
        <w:rPr>
          <w:lang w:val="fr-FR"/>
        </w:rPr>
        <w:tab/>
      </w:r>
      <w:r w:rsidR="00714402">
        <w:rPr>
          <w:lang w:val="fr-FR"/>
        </w:rPr>
        <w:t>que le développement durable de l'infrastructure construite dépend de la compréhension de l'élévation du niveau de la mer, des processus océaniques et du risque de catastrophe due à des phénomènes naturels</w:t>
      </w:r>
      <w:r w:rsidRPr="0085285B">
        <w:rPr>
          <w:lang w:val="fr-FR"/>
        </w:rPr>
        <w:t>;</w:t>
      </w:r>
    </w:p>
    <w:p w14:paraId="0F9020ED" w14:textId="7D7052F4" w:rsidR="00224DDE" w:rsidRPr="0085285B" w:rsidRDefault="00224DDE" w:rsidP="00B9255A">
      <w:pPr>
        <w:rPr>
          <w:lang w:val="fr-FR"/>
        </w:rPr>
      </w:pPr>
      <w:r w:rsidRPr="0085285B">
        <w:rPr>
          <w:i/>
          <w:iCs/>
          <w:lang w:val="fr-FR"/>
        </w:rPr>
        <w:t>d)</w:t>
      </w:r>
      <w:r w:rsidRPr="0085285B">
        <w:rPr>
          <w:lang w:val="fr-FR"/>
        </w:rPr>
        <w:tab/>
      </w:r>
      <w:r w:rsidR="00714402">
        <w:rPr>
          <w:lang w:val="fr-FR"/>
        </w:rPr>
        <w:t xml:space="preserve">que le réseau mondial de câbles de télécommunication sous-marins est une infrastructure essentielle </w:t>
      </w:r>
      <w:r w:rsidR="0074390B">
        <w:rPr>
          <w:lang w:val="fr-FR"/>
        </w:rPr>
        <w:t>permettant</w:t>
      </w:r>
      <w:r w:rsidR="00714402">
        <w:rPr>
          <w:lang w:val="fr-FR"/>
        </w:rPr>
        <w:t xml:space="preserve"> à la société d'aujourd'hui de fonctionner, </w:t>
      </w:r>
      <w:r w:rsidR="0074390B">
        <w:rPr>
          <w:lang w:val="fr-FR"/>
        </w:rPr>
        <w:t>qui est sensible aux risques naturels, tels que les tremblements de terre et les glissements de terrain sous-marins, et aux agressions extérieures</w:t>
      </w:r>
      <w:r w:rsidRPr="0085285B">
        <w:rPr>
          <w:lang w:val="fr-FR"/>
        </w:rPr>
        <w:t>;</w:t>
      </w:r>
    </w:p>
    <w:p w14:paraId="274BCB49" w14:textId="4B2698A6" w:rsidR="00224DDE" w:rsidRPr="0085285B" w:rsidRDefault="00224DDE" w:rsidP="00B9255A">
      <w:pPr>
        <w:rPr>
          <w:lang w:val="fr-FR"/>
        </w:rPr>
      </w:pPr>
      <w:r w:rsidRPr="0085285B">
        <w:rPr>
          <w:i/>
          <w:iCs/>
          <w:lang w:val="fr-FR"/>
        </w:rPr>
        <w:t>e)</w:t>
      </w:r>
      <w:r w:rsidRPr="0085285B">
        <w:rPr>
          <w:lang w:val="fr-FR"/>
        </w:rPr>
        <w:tab/>
      </w:r>
      <w:r w:rsidR="0074390B">
        <w:rPr>
          <w:lang w:val="fr-FR"/>
        </w:rPr>
        <w:t>que les informations obtenues grâce aux câbles SMART peuvent être utilisé</w:t>
      </w:r>
      <w:r w:rsidR="00B9255A">
        <w:rPr>
          <w:lang w:val="fr-FR"/>
        </w:rPr>
        <w:t>e</w:t>
      </w:r>
      <w:r w:rsidR="0074390B">
        <w:rPr>
          <w:lang w:val="fr-FR"/>
        </w:rPr>
        <w:t>s pour</w:t>
      </w:r>
      <w:r w:rsidRPr="0085285B">
        <w:rPr>
          <w:lang w:val="fr-FR"/>
        </w:rPr>
        <w:t>:</w:t>
      </w:r>
    </w:p>
    <w:p w14:paraId="21C28949" w14:textId="079391A4" w:rsidR="00224DDE" w:rsidRPr="0085285B" w:rsidRDefault="00224DDE" w:rsidP="00B9255A">
      <w:pPr>
        <w:pStyle w:val="enumlev1"/>
        <w:rPr>
          <w:lang w:val="fr-FR"/>
        </w:rPr>
      </w:pPr>
      <w:r w:rsidRPr="0085285B">
        <w:rPr>
          <w:lang w:val="fr-FR"/>
        </w:rPr>
        <w:t>i)</w:t>
      </w:r>
      <w:r w:rsidRPr="0085285B">
        <w:rPr>
          <w:lang w:val="fr-FR"/>
        </w:rPr>
        <w:tab/>
      </w:r>
      <w:r w:rsidR="0074390B">
        <w:rPr>
          <w:lang w:val="fr-FR"/>
        </w:rPr>
        <w:t>la surveillance des changements climatiques (circulation océanique, contenu thermique et élévation du niveau de la mer)</w:t>
      </w:r>
      <w:r w:rsidRPr="0085285B">
        <w:rPr>
          <w:lang w:val="fr-FR"/>
        </w:rPr>
        <w:t>;</w:t>
      </w:r>
    </w:p>
    <w:p w14:paraId="3F198039" w14:textId="2EDAD10C" w:rsidR="00224DDE" w:rsidRPr="0085285B" w:rsidRDefault="00224DDE" w:rsidP="00B9255A">
      <w:pPr>
        <w:pStyle w:val="enumlev1"/>
        <w:rPr>
          <w:lang w:val="fr-FR"/>
        </w:rPr>
      </w:pPr>
      <w:r w:rsidRPr="0085285B">
        <w:rPr>
          <w:lang w:val="fr-FR"/>
        </w:rPr>
        <w:t>ii)</w:t>
      </w:r>
      <w:r w:rsidRPr="0085285B">
        <w:rPr>
          <w:lang w:val="fr-FR"/>
        </w:rPr>
        <w:tab/>
      </w:r>
      <w:r w:rsidR="0074390B">
        <w:rPr>
          <w:lang w:val="fr-FR"/>
        </w:rPr>
        <w:t>la surveillance sismique (structure de la terre et risques connexes)</w:t>
      </w:r>
      <w:r w:rsidRPr="0085285B">
        <w:rPr>
          <w:lang w:val="fr-FR"/>
        </w:rPr>
        <w:t>;</w:t>
      </w:r>
    </w:p>
    <w:p w14:paraId="7DD17A31" w14:textId="259CB2D8" w:rsidR="00224DDE" w:rsidRPr="0085285B" w:rsidRDefault="00224DDE" w:rsidP="00B9255A">
      <w:pPr>
        <w:pStyle w:val="enumlev1"/>
        <w:rPr>
          <w:lang w:val="fr-FR"/>
        </w:rPr>
      </w:pPr>
      <w:r w:rsidRPr="0085285B">
        <w:rPr>
          <w:lang w:val="fr-FR"/>
        </w:rPr>
        <w:t>iii)</w:t>
      </w:r>
      <w:r w:rsidRPr="0085285B">
        <w:rPr>
          <w:lang w:val="fr-FR"/>
        </w:rPr>
        <w:tab/>
      </w:r>
      <w:r w:rsidR="0074390B">
        <w:rPr>
          <w:lang w:val="fr-FR"/>
        </w:rPr>
        <w:t>l'alerte avancé</w:t>
      </w:r>
      <w:r w:rsidR="00B9255A">
        <w:rPr>
          <w:lang w:val="fr-FR"/>
        </w:rPr>
        <w:t>e</w:t>
      </w:r>
      <w:r w:rsidR="0074390B">
        <w:rPr>
          <w:lang w:val="fr-FR"/>
        </w:rPr>
        <w:t xml:space="preserve"> en cas de tsunami ou de tremblement de terre proche ou lointain, ce qui contribue à la réduction </w:t>
      </w:r>
      <w:r w:rsidR="00B9255A">
        <w:rPr>
          <w:lang w:val="fr-FR"/>
        </w:rPr>
        <w:t>le</w:t>
      </w:r>
      <w:r w:rsidR="0074390B">
        <w:rPr>
          <w:lang w:val="fr-FR"/>
        </w:rPr>
        <w:t xml:space="preserve"> risque</w:t>
      </w:r>
      <w:r w:rsidR="00B9255A">
        <w:rPr>
          <w:lang w:val="fr-FR"/>
        </w:rPr>
        <w:t xml:space="preserve"> </w:t>
      </w:r>
      <w:r w:rsidR="0074390B">
        <w:rPr>
          <w:lang w:val="fr-FR"/>
        </w:rPr>
        <w:t>de catastrophe</w:t>
      </w:r>
      <w:r w:rsidRPr="0085285B">
        <w:rPr>
          <w:lang w:val="fr-FR"/>
        </w:rPr>
        <w:t>;</w:t>
      </w:r>
    </w:p>
    <w:p w14:paraId="01C350AD" w14:textId="5B6AB4DE" w:rsidR="00B9255A" w:rsidRDefault="00B9255A" w:rsidP="00B9255A">
      <w:pPr>
        <w:pStyle w:val="enumlev1"/>
        <w:rPr>
          <w:lang w:val="fr-FR"/>
        </w:rPr>
      </w:pPr>
      <w:r>
        <w:rPr>
          <w:lang w:val="fr-FR"/>
        </w:rPr>
        <w:t>iv)</w:t>
      </w:r>
      <w:r>
        <w:rPr>
          <w:lang w:val="fr-FR"/>
        </w:rPr>
        <w:tab/>
        <w:t>l'alerte en cas de risques pour les câbles et l'amélioration du routage pour les systèmes de câbles;</w:t>
      </w:r>
    </w:p>
    <w:p w14:paraId="68499F70" w14:textId="03D504FE" w:rsidR="00224DDE" w:rsidRPr="0085285B" w:rsidRDefault="00224DDE" w:rsidP="00B9255A">
      <w:pPr>
        <w:pStyle w:val="enumlev1"/>
        <w:rPr>
          <w:lang w:val="fr-FR"/>
        </w:rPr>
      </w:pPr>
      <w:r w:rsidRPr="0085285B">
        <w:rPr>
          <w:lang w:val="fr-FR"/>
        </w:rPr>
        <w:t>v)</w:t>
      </w:r>
      <w:r w:rsidRPr="0085285B">
        <w:rPr>
          <w:lang w:val="fr-FR"/>
        </w:rPr>
        <w:tab/>
      </w:r>
      <w:r w:rsidR="0074390B">
        <w:rPr>
          <w:lang w:val="fr-FR"/>
        </w:rPr>
        <w:t>la quantification du risque pour étayer le développement durable des infrastructures situées sur les côtes et au large;</w:t>
      </w:r>
    </w:p>
    <w:p w14:paraId="6B766C6B" w14:textId="50BA57DD" w:rsidR="00224DDE" w:rsidRPr="0085285B" w:rsidRDefault="00224DDE" w:rsidP="00332C37">
      <w:pPr>
        <w:rPr>
          <w:lang w:val="fr-FR"/>
        </w:rPr>
      </w:pPr>
      <w:r w:rsidRPr="0085285B">
        <w:rPr>
          <w:i/>
          <w:iCs/>
          <w:lang w:val="fr-FR"/>
        </w:rPr>
        <w:t>f)</w:t>
      </w:r>
      <w:r w:rsidRPr="0085285B">
        <w:rPr>
          <w:lang w:val="fr-FR"/>
        </w:rPr>
        <w:tab/>
      </w:r>
      <w:r w:rsidR="0074390B">
        <w:rPr>
          <w:lang w:val="fr-FR"/>
        </w:rPr>
        <w:t xml:space="preserve">que ces questions font partie intégrante du Programme de développement durable à l'horizon 2030 des Nations Unies, </w:t>
      </w:r>
      <w:r w:rsidR="00332C37">
        <w:rPr>
          <w:lang w:val="fr-FR"/>
        </w:rPr>
        <w:t>qui comprend</w:t>
      </w:r>
      <w:r w:rsidR="008F7079">
        <w:rPr>
          <w:lang w:val="fr-FR"/>
        </w:rPr>
        <w:t xml:space="preserve"> les Objectifs de développement durable </w:t>
      </w:r>
      <w:r w:rsidR="00332C37">
        <w:rPr>
          <w:lang w:val="fr-FR"/>
        </w:rPr>
        <w:t xml:space="preserve">(ODD) </w:t>
      </w:r>
      <w:r w:rsidR="008F7079">
        <w:rPr>
          <w:lang w:val="fr-FR"/>
        </w:rPr>
        <w:t>13 "Lutte contre les changements climatiques", 14 "Vie aquatique", 9 "Industrie, innovation et infrastructure" et 11 "Villes et communautés durables"</w:t>
      </w:r>
      <w:r w:rsidRPr="0085285B">
        <w:rPr>
          <w:lang w:val="fr-FR"/>
        </w:rPr>
        <w:t xml:space="preserve">; </w:t>
      </w:r>
    </w:p>
    <w:p w14:paraId="19EB1A9E" w14:textId="6E2EAAB1" w:rsidR="008F7079" w:rsidRDefault="00224DDE" w:rsidP="00C579D0">
      <w:pPr>
        <w:rPr>
          <w:lang w:val="fr-FR"/>
        </w:rPr>
      </w:pPr>
      <w:r w:rsidRPr="0085285B">
        <w:rPr>
          <w:i/>
          <w:iCs/>
          <w:lang w:val="fr-FR"/>
        </w:rPr>
        <w:t>g)</w:t>
      </w:r>
      <w:r w:rsidRPr="0085285B">
        <w:rPr>
          <w:lang w:val="fr-FR"/>
        </w:rPr>
        <w:tab/>
      </w:r>
      <w:r w:rsidR="008F7079">
        <w:rPr>
          <w:lang w:val="fr-FR"/>
        </w:rPr>
        <w:t>que l'utilisation du domaine international public par les c</w:t>
      </w:r>
      <w:r w:rsidR="0020799A">
        <w:rPr>
          <w:lang w:val="fr-FR"/>
        </w:rPr>
        <w:t>âbles de télécommunication sous</w:t>
      </w:r>
      <w:r w:rsidR="0020799A">
        <w:rPr>
          <w:lang w:val="fr-FR"/>
        </w:rPr>
        <w:noBreakHyphen/>
      </w:r>
      <w:r w:rsidR="008F7079">
        <w:rPr>
          <w:lang w:val="fr-FR"/>
        </w:rPr>
        <w:t>marins pourrait favoriser l'adoption de la technologie de câbles SMART;</w:t>
      </w:r>
    </w:p>
    <w:p w14:paraId="22C5FCF7" w14:textId="6A3273F4" w:rsidR="00224DDE" w:rsidRPr="0085285B" w:rsidRDefault="00224DDE" w:rsidP="00C579D0">
      <w:pPr>
        <w:rPr>
          <w:lang w:val="fr-FR"/>
        </w:rPr>
      </w:pPr>
      <w:r w:rsidRPr="0085285B">
        <w:rPr>
          <w:i/>
          <w:iCs/>
          <w:lang w:val="fr-FR"/>
        </w:rPr>
        <w:t>h)</w:t>
      </w:r>
      <w:r w:rsidRPr="0085285B">
        <w:rPr>
          <w:lang w:val="fr-FR"/>
        </w:rPr>
        <w:tab/>
      </w:r>
      <w:r w:rsidR="008F7079">
        <w:rPr>
          <w:lang w:val="fr-FR"/>
        </w:rPr>
        <w:t xml:space="preserve">que la </w:t>
      </w:r>
      <w:r w:rsidR="008F7079" w:rsidRPr="008F7079">
        <w:rPr>
          <w:lang w:val="fr-FR"/>
        </w:rPr>
        <w:t>Décennie des Nations Unies pour les sciences océaniques au service du développement durable (2021-20</w:t>
      </w:r>
      <w:r w:rsidR="00647EA4">
        <w:rPr>
          <w:lang w:val="fr-FR"/>
        </w:rPr>
        <w:t>30</w:t>
      </w:r>
      <w:r w:rsidR="008F7079" w:rsidRPr="008F7079">
        <w:rPr>
          <w:lang w:val="fr-FR"/>
        </w:rPr>
        <w:t>)</w:t>
      </w:r>
      <w:r w:rsidR="008F7079">
        <w:rPr>
          <w:lang w:val="fr-FR"/>
        </w:rPr>
        <w:t xml:space="preserve"> facilitera la mise en </w:t>
      </w:r>
      <w:r w:rsidR="00E02C93">
        <w:rPr>
          <w:lang w:val="fr-FR"/>
        </w:rPr>
        <w:t>œuvre</w:t>
      </w:r>
      <w:r w:rsidR="008F7079">
        <w:rPr>
          <w:lang w:val="fr-FR"/>
        </w:rPr>
        <w:t xml:space="preserve"> des nouvelles technologies innovante</w:t>
      </w:r>
      <w:r w:rsidR="00C579D0">
        <w:rPr>
          <w:lang w:val="fr-FR"/>
        </w:rPr>
        <w:t>s</w:t>
      </w:r>
      <w:r w:rsidR="008F7079">
        <w:rPr>
          <w:lang w:val="fr-FR"/>
        </w:rPr>
        <w:t xml:space="preserve"> nécessaire</w:t>
      </w:r>
      <w:r w:rsidR="00C579D0">
        <w:rPr>
          <w:lang w:val="fr-FR"/>
        </w:rPr>
        <w:t>s</w:t>
      </w:r>
      <w:r w:rsidR="008F7079">
        <w:rPr>
          <w:lang w:val="fr-FR"/>
        </w:rPr>
        <w:t xml:space="preserve"> pour atteindre les </w:t>
      </w:r>
      <w:r w:rsidR="00C579D0">
        <w:rPr>
          <w:lang w:val="fr-FR"/>
        </w:rPr>
        <w:t>ODD</w:t>
      </w:r>
      <w:r w:rsidRPr="0085285B">
        <w:rPr>
          <w:lang w:val="fr-FR"/>
        </w:rPr>
        <w:t>,</w:t>
      </w:r>
    </w:p>
    <w:p w14:paraId="208641A3" w14:textId="2F026BC0" w:rsidR="00224DDE" w:rsidRPr="0085285B" w:rsidRDefault="00224DDE" w:rsidP="00224DDE">
      <w:pPr>
        <w:pStyle w:val="Call"/>
        <w:rPr>
          <w:lang w:val="fr-FR"/>
        </w:rPr>
      </w:pPr>
      <w:r w:rsidRPr="0085285B">
        <w:rPr>
          <w:lang w:val="fr-FR"/>
        </w:rPr>
        <w:t>not</w:t>
      </w:r>
      <w:r w:rsidR="00180677">
        <w:rPr>
          <w:lang w:val="fr-FR"/>
        </w:rPr>
        <w:t>ant</w:t>
      </w:r>
    </w:p>
    <w:p w14:paraId="5990BCA4" w14:textId="3714CBF9" w:rsidR="00224DDE" w:rsidRPr="0085285B" w:rsidRDefault="00224DDE" w:rsidP="00C579D0">
      <w:pPr>
        <w:rPr>
          <w:lang w:val="fr-FR"/>
        </w:rPr>
      </w:pPr>
      <w:r w:rsidRPr="0085285B">
        <w:rPr>
          <w:i/>
          <w:iCs/>
          <w:lang w:val="fr-FR"/>
        </w:rPr>
        <w:t>a)</w:t>
      </w:r>
      <w:r w:rsidRPr="0085285B">
        <w:rPr>
          <w:lang w:val="fr-FR"/>
        </w:rPr>
        <w:tab/>
      </w:r>
      <w:r w:rsidR="00E02C93">
        <w:rPr>
          <w:lang w:val="fr-FR"/>
        </w:rPr>
        <w:t xml:space="preserve">que, depuis sa création, le </w:t>
      </w:r>
      <w:r w:rsidR="00E02C93" w:rsidRPr="0085285B">
        <w:rPr>
          <w:lang w:val="fr-FR"/>
        </w:rPr>
        <w:t xml:space="preserve">Groupe d'action mixte sur les systèmes </w:t>
      </w:r>
      <w:r w:rsidR="00E02C93">
        <w:rPr>
          <w:lang w:val="fr-FR"/>
        </w:rPr>
        <w:t>de câbles sous-marins SMART a tenu de</w:t>
      </w:r>
      <w:r w:rsidR="00C579D0">
        <w:rPr>
          <w:lang w:val="fr-FR"/>
        </w:rPr>
        <w:t>s</w:t>
      </w:r>
      <w:r w:rsidR="00E02C93">
        <w:rPr>
          <w:lang w:val="fr-FR"/>
        </w:rPr>
        <w:t xml:space="preserve"> ateliers chaque année et publié de nombreux articles et rapports;</w:t>
      </w:r>
    </w:p>
    <w:p w14:paraId="20A1C2C9" w14:textId="4E0A089A" w:rsidR="00224DDE" w:rsidRPr="0085285B" w:rsidRDefault="00224DDE" w:rsidP="00C579D0">
      <w:pPr>
        <w:rPr>
          <w:lang w:val="fr-FR"/>
        </w:rPr>
      </w:pPr>
      <w:r w:rsidRPr="0085285B">
        <w:rPr>
          <w:i/>
          <w:iCs/>
          <w:lang w:val="fr-FR"/>
        </w:rPr>
        <w:lastRenderedPageBreak/>
        <w:t>b)</w:t>
      </w:r>
      <w:r w:rsidRPr="0085285B">
        <w:rPr>
          <w:lang w:val="fr-FR"/>
        </w:rPr>
        <w:tab/>
      </w:r>
      <w:r w:rsidR="00E02C93">
        <w:rPr>
          <w:lang w:val="fr-FR"/>
        </w:rPr>
        <w:t xml:space="preserve">que la conférence décennale internationale de 2019 relative à l'observation des océans </w:t>
      </w:r>
      <w:r w:rsidR="00E02C93" w:rsidRPr="0085285B">
        <w:rPr>
          <w:lang w:val="fr-FR"/>
        </w:rPr>
        <w:t>(OceanObs19</w:t>
      </w:r>
      <w:r w:rsidR="00E02C93">
        <w:rPr>
          <w:lang w:val="fr-FR"/>
        </w:rPr>
        <w:t xml:space="preserve">) a recommandé de </w:t>
      </w:r>
      <w:r w:rsidR="00C579D0">
        <w:rPr>
          <w:lang w:val="fr-FR"/>
        </w:rPr>
        <w:t>transformer les projets pilotes que sont</w:t>
      </w:r>
      <w:r w:rsidR="00E02C93">
        <w:rPr>
          <w:lang w:val="fr-FR"/>
        </w:rPr>
        <w:t xml:space="preserve"> les systèmes de câbles sous-marins SMART associant télécommunications et détection en mises en </w:t>
      </w:r>
      <w:r w:rsidR="00C579D0">
        <w:rPr>
          <w:lang w:val="fr-FR"/>
        </w:rPr>
        <w:t>œuvre</w:t>
      </w:r>
      <w:r w:rsidR="00E02C93">
        <w:rPr>
          <w:lang w:val="fr-FR"/>
        </w:rPr>
        <w:t xml:space="preserve"> transocéaniques, pour étudier le climat, la circulation océanique, le niveau des mers et l'alerte avancée en cas de tsunami ou de tremblement de terre</w:t>
      </w:r>
      <w:r w:rsidR="00DE718B">
        <w:rPr>
          <w:lang w:val="fr-FR"/>
        </w:rPr>
        <w:t xml:space="preserve">, </w:t>
      </w:r>
      <w:r w:rsidR="00C579D0">
        <w:rPr>
          <w:lang w:val="fr-FR"/>
        </w:rPr>
        <w:t>avec</w:t>
      </w:r>
      <w:r w:rsidR="00DE718B">
        <w:rPr>
          <w:lang w:val="fr-FR"/>
        </w:rPr>
        <w:t xml:space="preserve"> à terme une couverture mondiale,</w:t>
      </w:r>
      <w:r w:rsidR="00E02C93">
        <w:rPr>
          <w:lang w:val="fr-FR"/>
        </w:rPr>
        <w:t xml:space="preserve"> </w:t>
      </w:r>
    </w:p>
    <w:p w14:paraId="78BA5F60" w14:textId="36EEB703" w:rsidR="00224DDE" w:rsidRPr="0085285B" w:rsidRDefault="00224DDE" w:rsidP="00224DDE">
      <w:pPr>
        <w:pStyle w:val="Call"/>
        <w:rPr>
          <w:lang w:val="fr-FR"/>
        </w:rPr>
      </w:pPr>
      <w:r w:rsidRPr="0085285B">
        <w:rPr>
          <w:lang w:val="fr-FR"/>
        </w:rPr>
        <w:t>reco</w:t>
      </w:r>
      <w:r w:rsidR="00180677">
        <w:rPr>
          <w:lang w:val="fr-FR"/>
        </w:rPr>
        <w:t>nnaissant</w:t>
      </w:r>
    </w:p>
    <w:p w14:paraId="20E9D538" w14:textId="160A8CF5" w:rsidR="00224DDE" w:rsidRPr="0085285B" w:rsidRDefault="00224DDE" w:rsidP="00C579D0">
      <w:pPr>
        <w:rPr>
          <w:lang w:val="fr-FR"/>
        </w:rPr>
      </w:pPr>
      <w:r w:rsidRPr="0085285B">
        <w:rPr>
          <w:i/>
          <w:iCs/>
          <w:lang w:val="fr-FR"/>
        </w:rPr>
        <w:t>a)</w:t>
      </w:r>
      <w:r w:rsidRPr="0085285B">
        <w:rPr>
          <w:lang w:val="fr-FR"/>
        </w:rPr>
        <w:tab/>
      </w:r>
      <w:r w:rsidR="00DE718B">
        <w:rPr>
          <w:lang w:val="fr-FR"/>
        </w:rPr>
        <w:t xml:space="preserve">que la mise en </w:t>
      </w:r>
      <w:r w:rsidR="00C579D0">
        <w:rPr>
          <w:lang w:val="fr-FR"/>
        </w:rPr>
        <w:t>œuvre</w:t>
      </w:r>
      <w:r w:rsidR="00DE718B">
        <w:rPr>
          <w:lang w:val="fr-FR"/>
        </w:rPr>
        <w:t xml:space="preserve"> des câbles SMART est faisable sur les plans technique et financier et devrait être </w:t>
      </w:r>
      <w:r w:rsidR="00C579D0">
        <w:rPr>
          <w:lang w:val="fr-FR"/>
        </w:rPr>
        <w:t>démontrée</w:t>
      </w:r>
      <w:r w:rsidR="00DE718B">
        <w:rPr>
          <w:lang w:val="fr-FR"/>
        </w:rPr>
        <w:t xml:space="preserve"> sur le terrain grâce aux démonstrations en cours et aux systèmes pilotes proposés;</w:t>
      </w:r>
    </w:p>
    <w:p w14:paraId="45A59C30" w14:textId="51D1C629" w:rsidR="00224DDE" w:rsidRPr="0085285B" w:rsidRDefault="00224DDE" w:rsidP="006A241A">
      <w:pPr>
        <w:rPr>
          <w:lang w:val="fr-FR"/>
        </w:rPr>
      </w:pPr>
      <w:r w:rsidRPr="0085285B">
        <w:rPr>
          <w:i/>
          <w:iCs/>
          <w:lang w:val="fr-FR"/>
        </w:rPr>
        <w:t>b)</w:t>
      </w:r>
      <w:r w:rsidRPr="0085285B">
        <w:rPr>
          <w:lang w:val="fr-FR"/>
        </w:rPr>
        <w:tab/>
      </w:r>
      <w:r w:rsidR="00DE718B">
        <w:rPr>
          <w:lang w:val="fr-FR"/>
        </w:rPr>
        <w:t>que deux projets de câbles SMART sont en cours (c'est-à-dire financés ou en partie financés) et que deux projets sont au stade de la proposition</w:t>
      </w:r>
      <w:r w:rsidRPr="0085285B">
        <w:rPr>
          <w:lang w:val="fr-FR"/>
        </w:rPr>
        <w:t>,</w:t>
      </w:r>
    </w:p>
    <w:p w14:paraId="7D65A4EA" w14:textId="6D11DB3A" w:rsidR="00224DDE" w:rsidRPr="0085285B" w:rsidRDefault="00180677" w:rsidP="00224DDE">
      <w:pPr>
        <w:pStyle w:val="Call"/>
        <w:rPr>
          <w:lang w:val="fr-FR"/>
        </w:rPr>
      </w:pPr>
      <w:r>
        <w:rPr>
          <w:lang w:val="fr-FR"/>
        </w:rPr>
        <w:t>décide</w:t>
      </w:r>
    </w:p>
    <w:p w14:paraId="3F74B026" w14:textId="7782A31A" w:rsidR="00224DDE" w:rsidRPr="0085285B" w:rsidRDefault="00224DDE" w:rsidP="006A241A">
      <w:pPr>
        <w:rPr>
          <w:lang w:val="fr-FR"/>
        </w:rPr>
      </w:pPr>
      <w:r w:rsidRPr="0085285B">
        <w:rPr>
          <w:lang w:val="fr-FR"/>
        </w:rPr>
        <w:t>1</w:t>
      </w:r>
      <w:r w:rsidRPr="0085285B">
        <w:rPr>
          <w:lang w:val="fr-FR"/>
        </w:rPr>
        <w:tab/>
      </w:r>
      <w:r w:rsidR="00DE718B">
        <w:rPr>
          <w:lang w:val="fr-FR"/>
        </w:rPr>
        <w:t xml:space="preserve">d'encourager le </w:t>
      </w:r>
      <w:r w:rsidR="00DE718B" w:rsidRPr="0085285B">
        <w:rPr>
          <w:lang w:val="fr-FR"/>
        </w:rPr>
        <w:t xml:space="preserve">Groupe d'action mixte sur les systèmes </w:t>
      </w:r>
      <w:r w:rsidR="00DE718B">
        <w:rPr>
          <w:lang w:val="fr-FR"/>
        </w:rPr>
        <w:t>de câbles sous-marins SMART à poursuivre ses activités afin de promouvoir les projets existants et futurs "d'équipements de démonstration immergés", de systèmes pilotes et de systèmes de câbles SMART opérationnels</w:t>
      </w:r>
      <w:r w:rsidRPr="0085285B">
        <w:rPr>
          <w:lang w:val="fr-FR"/>
        </w:rPr>
        <w:t>;</w:t>
      </w:r>
    </w:p>
    <w:p w14:paraId="7A96877B" w14:textId="21D3592A" w:rsidR="00224DDE" w:rsidRPr="0085285B" w:rsidRDefault="00224DDE" w:rsidP="006A241A">
      <w:pPr>
        <w:rPr>
          <w:lang w:val="fr-FR"/>
        </w:rPr>
      </w:pPr>
      <w:r w:rsidRPr="0085285B">
        <w:rPr>
          <w:lang w:val="fr-FR"/>
        </w:rPr>
        <w:t>2</w:t>
      </w:r>
      <w:r w:rsidRPr="0085285B">
        <w:rPr>
          <w:lang w:val="fr-FR"/>
        </w:rPr>
        <w:tab/>
      </w:r>
      <w:r w:rsidR="00DE718B">
        <w:rPr>
          <w:lang w:val="fr-FR"/>
        </w:rPr>
        <w:t>de promouvoir le concept de câbles SMART pour faciliter les projets connexes et le déploiement de câbles SMART</w:t>
      </w:r>
      <w:r w:rsidRPr="0085285B">
        <w:rPr>
          <w:lang w:val="fr-FR"/>
        </w:rPr>
        <w:t>,</w:t>
      </w:r>
    </w:p>
    <w:p w14:paraId="7BD8662D" w14:textId="3F7022DF" w:rsidR="00224DDE" w:rsidRPr="0085285B" w:rsidRDefault="00DE718B" w:rsidP="006A241A">
      <w:pPr>
        <w:pStyle w:val="Call"/>
        <w:rPr>
          <w:lang w:val="fr-FR"/>
        </w:rPr>
      </w:pPr>
      <w:r>
        <w:rPr>
          <w:lang w:val="fr-FR"/>
        </w:rPr>
        <w:t>charge le Groupe consultatif de la normalisation des télécommunication</w:t>
      </w:r>
      <w:r w:rsidR="00E54931">
        <w:rPr>
          <w:lang w:val="fr-FR"/>
        </w:rPr>
        <w:t>s</w:t>
      </w:r>
    </w:p>
    <w:p w14:paraId="37D4CD26" w14:textId="3E48A378" w:rsidR="00224DDE" w:rsidRPr="0085285B" w:rsidRDefault="00A4632E" w:rsidP="006A241A">
      <w:pPr>
        <w:rPr>
          <w:lang w:val="fr-FR"/>
        </w:rPr>
      </w:pPr>
      <w:r>
        <w:rPr>
          <w:lang w:val="fr-FR"/>
        </w:rPr>
        <w:t xml:space="preserve">de coordonner les activités du </w:t>
      </w:r>
      <w:r w:rsidRPr="0085285B">
        <w:rPr>
          <w:lang w:val="fr-FR"/>
        </w:rPr>
        <w:t xml:space="preserve">Groupe d'action mixte sur les systèmes </w:t>
      </w:r>
      <w:r>
        <w:rPr>
          <w:lang w:val="fr-FR"/>
        </w:rPr>
        <w:t xml:space="preserve">de câbles sous-marins SMART avec celles des commissions d'études de l'UIT-T, des autres organisations de normalisation, des instituts de recherche et des autres organisations et parties prenantes pour faciliter la collaboration entre le </w:t>
      </w:r>
      <w:r w:rsidRPr="0085285B">
        <w:rPr>
          <w:lang w:val="fr-FR"/>
        </w:rPr>
        <w:t xml:space="preserve">Groupe d'action mixte sur les systèmes </w:t>
      </w:r>
      <w:r>
        <w:rPr>
          <w:lang w:val="fr-FR"/>
        </w:rPr>
        <w:t xml:space="preserve">de câbles sous-marins SMART et ces organisations </w:t>
      </w:r>
      <w:r w:rsidR="006A241A">
        <w:rPr>
          <w:lang w:val="fr-FR"/>
        </w:rPr>
        <w:t>en vue d'</w:t>
      </w:r>
      <w:r>
        <w:rPr>
          <w:lang w:val="fr-FR"/>
        </w:rPr>
        <w:t xml:space="preserve">éviter le chevauchement des </w:t>
      </w:r>
      <w:r w:rsidR="006A241A">
        <w:rPr>
          <w:lang w:val="fr-FR"/>
        </w:rPr>
        <w:t>travaux</w:t>
      </w:r>
      <w:r>
        <w:rPr>
          <w:lang w:val="fr-FR"/>
        </w:rPr>
        <w:t>,</w:t>
      </w:r>
    </w:p>
    <w:p w14:paraId="79CF0DEE" w14:textId="67404945" w:rsidR="00224DDE" w:rsidRPr="0085285B" w:rsidRDefault="00A4632E" w:rsidP="006A241A">
      <w:pPr>
        <w:pStyle w:val="Call"/>
        <w:rPr>
          <w:lang w:val="fr-FR"/>
        </w:rPr>
      </w:pPr>
      <w:r>
        <w:rPr>
          <w:lang w:val="fr-FR"/>
        </w:rPr>
        <w:t>charge toutes les commissions d'études du Secteur de la normalisation des télécommunications de l'UIT</w:t>
      </w:r>
    </w:p>
    <w:p w14:paraId="17566F94" w14:textId="3C0A1D62" w:rsidR="00224DDE" w:rsidRPr="0085285B" w:rsidRDefault="00A4632E" w:rsidP="006A241A">
      <w:pPr>
        <w:rPr>
          <w:lang w:val="fr-FR"/>
        </w:rPr>
      </w:pPr>
      <w:r>
        <w:rPr>
          <w:lang w:val="fr-FR"/>
        </w:rPr>
        <w:t xml:space="preserve">de coopérer avec le </w:t>
      </w:r>
      <w:r w:rsidRPr="0085285B">
        <w:rPr>
          <w:lang w:val="fr-FR"/>
        </w:rPr>
        <w:t xml:space="preserve">Groupe d'action mixte sur les systèmes </w:t>
      </w:r>
      <w:r>
        <w:rPr>
          <w:lang w:val="fr-FR"/>
        </w:rPr>
        <w:t>de câbles sous-marins SMART pour élaborer les Recommandations appropriées</w:t>
      </w:r>
      <w:r w:rsidR="00224DDE" w:rsidRPr="0085285B">
        <w:rPr>
          <w:lang w:val="fr-FR"/>
        </w:rPr>
        <w:t>,</w:t>
      </w:r>
    </w:p>
    <w:p w14:paraId="6A034E04" w14:textId="35C57753" w:rsidR="00224DDE" w:rsidRPr="0085285B" w:rsidRDefault="00224DDE" w:rsidP="00224DDE">
      <w:pPr>
        <w:pStyle w:val="Call"/>
        <w:rPr>
          <w:lang w:val="fr-FR"/>
        </w:rPr>
      </w:pPr>
      <w:r w:rsidRPr="0085285B">
        <w:rPr>
          <w:lang w:val="fr-FR"/>
        </w:rPr>
        <w:lastRenderedPageBreak/>
        <w:t>charge le Directeur du Bureau de la normalisation des télécommunications</w:t>
      </w:r>
      <w:r w:rsidR="006A241A">
        <w:rPr>
          <w:lang w:val="fr-FR"/>
        </w:rPr>
        <w:t>,</w:t>
      </w:r>
      <w:r w:rsidRPr="0085285B">
        <w:rPr>
          <w:lang w:val="fr-FR"/>
        </w:rPr>
        <w:t xml:space="preserve"> en collaboration avec les Directeurs des autres Bureaux</w:t>
      </w:r>
      <w:r w:rsidR="006A241A">
        <w:rPr>
          <w:lang w:val="fr-FR"/>
        </w:rPr>
        <w:t>,</w:t>
      </w:r>
    </w:p>
    <w:p w14:paraId="1BD4D3B6" w14:textId="79DE5C01" w:rsidR="00224DDE" w:rsidRPr="0085285B" w:rsidRDefault="00224DDE" w:rsidP="006A241A">
      <w:pPr>
        <w:rPr>
          <w:lang w:val="fr-FR"/>
        </w:rPr>
      </w:pPr>
      <w:r w:rsidRPr="0085285B">
        <w:rPr>
          <w:lang w:val="fr-FR"/>
        </w:rPr>
        <w:t xml:space="preserve">de </w:t>
      </w:r>
      <w:r w:rsidR="006A241A">
        <w:rPr>
          <w:lang w:val="fr-FR"/>
        </w:rPr>
        <w:t>rendre compte des</w:t>
      </w:r>
      <w:r w:rsidRPr="0085285B">
        <w:rPr>
          <w:lang w:val="fr-FR"/>
        </w:rPr>
        <w:t xml:space="preserve"> progrès accomplis </w:t>
      </w:r>
      <w:r w:rsidR="00A4632E">
        <w:rPr>
          <w:lang w:val="fr-FR"/>
        </w:rPr>
        <w:t xml:space="preserve">par le </w:t>
      </w:r>
      <w:r w:rsidR="00A4632E" w:rsidRPr="0085285B">
        <w:rPr>
          <w:lang w:val="fr-FR"/>
        </w:rPr>
        <w:t xml:space="preserve">Groupe d'action mixte sur les systèmes </w:t>
      </w:r>
      <w:r w:rsidR="00A4632E">
        <w:rPr>
          <w:lang w:val="fr-FR"/>
        </w:rPr>
        <w:t>de câbles sous-marins SMART</w:t>
      </w:r>
      <w:r w:rsidRPr="0085285B">
        <w:rPr>
          <w:lang w:val="fr-FR"/>
        </w:rPr>
        <w:t>,</w:t>
      </w:r>
    </w:p>
    <w:p w14:paraId="1654C03C" w14:textId="77777777" w:rsidR="00231D64" w:rsidRPr="0085285B" w:rsidRDefault="00231D64" w:rsidP="00231D64">
      <w:pPr>
        <w:pStyle w:val="Call"/>
        <w:rPr>
          <w:lang w:val="fr-FR"/>
        </w:rPr>
      </w:pPr>
      <w:r w:rsidRPr="0085285B">
        <w:rPr>
          <w:lang w:val="fr-FR"/>
        </w:rPr>
        <w:t>invite le Secrétaire général</w:t>
      </w:r>
    </w:p>
    <w:p w14:paraId="4EB37690" w14:textId="0A0F07EC" w:rsidR="00224DDE" w:rsidRPr="0085285B" w:rsidRDefault="00231D64" w:rsidP="006A241A">
      <w:pPr>
        <w:rPr>
          <w:lang w:val="fr-FR"/>
        </w:rPr>
      </w:pPr>
      <w:r w:rsidRPr="0085285B">
        <w:rPr>
          <w:lang w:val="fr-FR"/>
        </w:rPr>
        <w:t xml:space="preserve">à poursuivre sa coopération et sa collaboration avec d'autres entités des Nations Unies pour la définition de futures initiatives internationales visant à </w:t>
      </w:r>
      <w:r w:rsidR="006A241A">
        <w:rPr>
          <w:lang w:val="fr-FR"/>
        </w:rPr>
        <w:t>promouvoir le</w:t>
      </w:r>
      <w:r w:rsidR="00A4632E">
        <w:rPr>
          <w:lang w:val="fr-FR"/>
        </w:rPr>
        <w:t xml:space="preserve"> concept de câbles SMART et à </w:t>
      </w:r>
      <w:r w:rsidR="009A65EF">
        <w:rPr>
          <w:lang w:val="fr-FR"/>
        </w:rPr>
        <w:t>contribuer</w:t>
      </w:r>
      <w:r w:rsidRPr="0085285B">
        <w:rPr>
          <w:lang w:val="fr-FR"/>
        </w:rPr>
        <w:t xml:space="preserve"> à la réalisation des objectifs du Programme de développement durable à l'horizon 2030</w:t>
      </w:r>
      <w:r w:rsidR="00224DDE" w:rsidRPr="0085285B">
        <w:rPr>
          <w:lang w:val="fr-FR"/>
        </w:rPr>
        <w:t>,</w:t>
      </w:r>
    </w:p>
    <w:p w14:paraId="6B29DBB8" w14:textId="77777777" w:rsidR="00231D64" w:rsidRPr="0085285B" w:rsidRDefault="00231D64" w:rsidP="00231D64">
      <w:pPr>
        <w:pStyle w:val="Call"/>
        <w:rPr>
          <w:lang w:val="fr-FR"/>
        </w:rPr>
      </w:pPr>
      <w:r w:rsidRPr="0085285B">
        <w:rPr>
          <w:lang w:val="fr-FR"/>
        </w:rPr>
        <w:t>invite les États Membres, les Membres de Secteur et les Associés</w:t>
      </w:r>
    </w:p>
    <w:p w14:paraId="24FE3570" w14:textId="1D0153D8" w:rsidR="00987C1F" w:rsidRDefault="00231D64" w:rsidP="006A241A">
      <w:pPr>
        <w:rPr>
          <w:lang w:val="fr-FR"/>
        </w:rPr>
      </w:pPr>
      <w:r w:rsidRPr="0085285B">
        <w:rPr>
          <w:lang w:val="fr-FR"/>
        </w:rPr>
        <w:t xml:space="preserve">à contribuer activement aux travaux </w:t>
      </w:r>
      <w:r w:rsidR="009A65EF">
        <w:rPr>
          <w:lang w:val="fr-FR"/>
        </w:rPr>
        <w:t xml:space="preserve">du </w:t>
      </w:r>
      <w:r w:rsidR="009A65EF" w:rsidRPr="0085285B">
        <w:rPr>
          <w:lang w:val="fr-FR"/>
        </w:rPr>
        <w:t xml:space="preserve">Groupe d'action mixte sur les systèmes </w:t>
      </w:r>
      <w:r w:rsidR="0020799A">
        <w:rPr>
          <w:lang w:val="fr-FR"/>
        </w:rPr>
        <w:t>de câbles sous</w:t>
      </w:r>
      <w:r w:rsidR="0020799A">
        <w:rPr>
          <w:lang w:val="fr-FR"/>
        </w:rPr>
        <w:noBreakHyphen/>
      </w:r>
      <w:r w:rsidR="009A65EF">
        <w:rPr>
          <w:lang w:val="fr-FR"/>
        </w:rPr>
        <w:t>marins SMART</w:t>
      </w:r>
      <w:r w:rsidR="00224DDE" w:rsidRPr="0085285B">
        <w:rPr>
          <w:lang w:val="fr-FR"/>
        </w:rPr>
        <w:t>.</w:t>
      </w:r>
    </w:p>
    <w:p w14:paraId="56FA4502" w14:textId="77777777" w:rsidR="00E54931" w:rsidRPr="0085285B" w:rsidRDefault="00E54931" w:rsidP="00E54931">
      <w:pPr>
        <w:pStyle w:val="Reasons"/>
        <w:rPr>
          <w:lang w:val="fr-FR"/>
        </w:rPr>
      </w:pPr>
    </w:p>
    <w:p w14:paraId="693114C2" w14:textId="77777777" w:rsidR="00231D64" w:rsidRPr="0085285B" w:rsidRDefault="00231D64" w:rsidP="00231D64">
      <w:pPr>
        <w:spacing w:before="360"/>
        <w:jc w:val="center"/>
        <w:rPr>
          <w:lang w:val="fr-FR"/>
        </w:rPr>
      </w:pPr>
      <w:r w:rsidRPr="0085285B">
        <w:rPr>
          <w:lang w:val="fr-FR"/>
        </w:rPr>
        <w:t>______________</w:t>
      </w:r>
    </w:p>
    <w:sectPr w:rsidR="00231D64" w:rsidRPr="0085285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5F6D" w14:textId="77777777" w:rsidR="005A0BC8" w:rsidRDefault="005A0BC8">
      <w:r>
        <w:separator/>
      </w:r>
    </w:p>
  </w:endnote>
  <w:endnote w:type="continuationSeparator" w:id="0">
    <w:p w14:paraId="678F1CEE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ABC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9A695A" w14:textId="77670F8F" w:rsidR="00E45D05" w:rsidRPr="009900E8" w:rsidRDefault="00E45D05">
    <w:pPr>
      <w:ind w:right="360"/>
      <w:rPr>
        <w:lang w:val="fr-FR"/>
      </w:rPr>
    </w:pPr>
    <w:r>
      <w:fldChar w:fldCharType="begin"/>
    </w:r>
    <w:r w:rsidRPr="009900E8">
      <w:rPr>
        <w:lang w:val="fr-FR"/>
      </w:rPr>
      <w:instrText xml:space="preserve"> FILENAME \p  \* MERGEFORMAT </w:instrText>
    </w:r>
    <w:r>
      <w:fldChar w:fldCharType="separate"/>
    </w:r>
    <w:r w:rsidR="009900E8" w:rsidRPr="009900E8">
      <w:rPr>
        <w:noProof/>
        <w:lang w:val="fr-FR"/>
      </w:rPr>
      <w:t>P:\TRAD\F\ITU-T\CONF-T\WTSA20\000\038ADD026FMontage.docx</w:t>
    </w:r>
    <w:r>
      <w:fldChar w:fldCharType="end"/>
    </w:r>
    <w:r w:rsidRPr="009900E8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60A3">
      <w:rPr>
        <w:noProof/>
      </w:rPr>
      <w:t>19.08.21</w:t>
    </w:r>
    <w:r>
      <w:fldChar w:fldCharType="end"/>
    </w:r>
    <w:r w:rsidRPr="009900E8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00E8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5942" w14:textId="1417FEDF" w:rsidR="00E45D05" w:rsidRPr="005B1797" w:rsidRDefault="005B1797" w:rsidP="005B1797">
    <w:pPr>
      <w:pStyle w:val="Footer"/>
      <w:rPr>
        <w:lang w:val="fr-FR"/>
      </w:rPr>
    </w:pPr>
    <w:r w:rsidRPr="005B1797">
      <w:rPr>
        <w:lang w:val="fr-FR"/>
      </w:rPr>
      <w:fldChar w:fldCharType="begin"/>
    </w:r>
    <w:r w:rsidRPr="005B1797">
      <w:rPr>
        <w:lang w:val="fr-FR"/>
      </w:rPr>
      <w:instrText xml:space="preserve"> FILENAME \p  \* MERGEFORMAT </w:instrText>
    </w:r>
    <w:r w:rsidRPr="005B1797">
      <w:rPr>
        <w:lang w:val="fr-FR"/>
      </w:rPr>
      <w:fldChar w:fldCharType="separate"/>
    </w:r>
    <w:r>
      <w:rPr>
        <w:lang w:val="fr-FR"/>
      </w:rPr>
      <w:t>P:\FRA\ITU-T\CONF-T\WTSA20\000\038ADD26F.docx</w:t>
    </w:r>
    <w:r w:rsidRPr="005B1797">
      <w:rPr>
        <w:lang w:val="fr-FR"/>
      </w:rPr>
      <w:fldChar w:fldCharType="end"/>
    </w:r>
    <w:r>
      <w:rPr>
        <w:lang w:val="fr-FR"/>
      </w:rPr>
      <w:t xml:space="preserve"> </w:t>
    </w:r>
    <w:r w:rsidRPr="009900E8">
      <w:rPr>
        <w:lang w:val="fr-FR"/>
      </w:rPr>
      <w:t>(</w:t>
    </w:r>
    <w:r>
      <w:rPr>
        <w:lang w:val="fr-FR"/>
      </w:rPr>
      <w:t>493166</w:t>
    </w:r>
    <w:r w:rsidRPr="009900E8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867E" w14:textId="6C2F9A7F" w:rsidR="009900E8" w:rsidRPr="009900E8" w:rsidRDefault="005B1797" w:rsidP="005B1797">
    <w:pPr>
      <w:pStyle w:val="Footer"/>
      <w:rPr>
        <w:lang w:val="fr-FR"/>
      </w:rPr>
    </w:pPr>
    <w:r w:rsidRPr="005B1797">
      <w:rPr>
        <w:lang w:val="fr-FR"/>
      </w:rPr>
      <w:fldChar w:fldCharType="begin"/>
    </w:r>
    <w:r w:rsidRPr="005B1797">
      <w:rPr>
        <w:lang w:val="fr-FR"/>
      </w:rPr>
      <w:instrText xml:space="preserve"> FILENAME \p  \* MERGEFORMAT </w:instrText>
    </w:r>
    <w:r w:rsidRPr="005B1797">
      <w:rPr>
        <w:lang w:val="fr-FR"/>
      </w:rPr>
      <w:fldChar w:fldCharType="separate"/>
    </w:r>
    <w:r>
      <w:rPr>
        <w:lang w:val="fr-FR"/>
      </w:rPr>
      <w:t>P:\FRA\ITU-T\CONF-T\WTSA20\000\038ADD26F.docx</w:t>
    </w:r>
    <w:r w:rsidRPr="005B1797">
      <w:rPr>
        <w:lang w:val="fr-FR"/>
      </w:rPr>
      <w:fldChar w:fldCharType="end"/>
    </w:r>
    <w:r>
      <w:rPr>
        <w:lang w:val="fr-FR"/>
      </w:rPr>
      <w:t xml:space="preserve"> </w:t>
    </w:r>
    <w:r w:rsidR="009900E8" w:rsidRPr="009900E8">
      <w:rPr>
        <w:lang w:val="fr-FR"/>
      </w:rPr>
      <w:t>(</w:t>
    </w:r>
    <w:r w:rsidR="009900E8">
      <w:rPr>
        <w:lang w:val="fr-FR"/>
      </w:rPr>
      <w:t>493166</w:t>
    </w:r>
    <w:r w:rsidR="009900E8" w:rsidRPr="009900E8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854F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4278297B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B144" w14:textId="65A4A575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47EA4">
      <w:rPr>
        <w:noProof/>
      </w:rPr>
      <w:t>3</w:t>
    </w:r>
    <w:r>
      <w:fldChar w:fldCharType="end"/>
    </w:r>
  </w:p>
  <w:p w14:paraId="7ED4342C" w14:textId="3044F429" w:rsidR="00987C1F" w:rsidRDefault="00D300B0" w:rsidP="005B1797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F360A3">
      <w:rPr>
        <w:noProof/>
      </w:rPr>
      <w:t>Addendum 26 au</w:t>
    </w:r>
    <w:r w:rsidR="00F360A3">
      <w:rPr>
        <w:noProof/>
      </w:rPr>
      <w:br/>
      <w:t>Document 38-F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E05BB"/>
    <w:rsid w:val="000F73FF"/>
    <w:rsid w:val="00114CF7"/>
    <w:rsid w:val="00123B68"/>
    <w:rsid w:val="00126F2E"/>
    <w:rsid w:val="00146F6F"/>
    <w:rsid w:val="00153859"/>
    <w:rsid w:val="00164C14"/>
    <w:rsid w:val="00180677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0799A"/>
    <w:rsid w:val="00216B6D"/>
    <w:rsid w:val="00224DDE"/>
    <w:rsid w:val="00227856"/>
    <w:rsid w:val="00231D64"/>
    <w:rsid w:val="00250AF4"/>
    <w:rsid w:val="00271316"/>
    <w:rsid w:val="002728A0"/>
    <w:rsid w:val="002B2A75"/>
    <w:rsid w:val="002D4D50"/>
    <w:rsid w:val="002D58BE"/>
    <w:rsid w:val="002E210D"/>
    <w:rsid w:val="003236A6"/>
    <w:rsid w:val="00332C37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B35D2"/>
    <w:rsid w:val="004D5D5C"/>
    <w:rsid w:val="004E42A3"/>
    <w:rsid w:val="004F1FB9"/>
    <w:rsid w:val="0050139F"/>
    <w:rsid w:val="00526703"/>
    <w:rsid w:val="00530525"/>
    <w:rsid w:val="0055140B"/>
    <w:rsid w:val="00595780"/>
    <w:rsid w:val="005964AB"/>
    <w:rsid w:val="005A0BC8"/>
    <w:rsid w:val="005B1797"/>
    <w:rsid w:val="005C099A"/>
    <w:rsid w:val="005C31A5"/>
    <w:rsid w:val="005E10C9"/>
    <w:rsid w:val="005E28A3"/>
    <w:rsid w:val="005E61DD"/>
    <w:rsid w:val="006023DF"/>
    <w:rsid w:val="00647EA4"/>
    <w:rsid w:val="00657DE0"/>
    <w:rsid w:val="00685313"/>
    <w:rsid w:val="0069092B"/>
    <w:rsid w:val="00692833"/>
    <w:rsid w:val="006A241A"/>
    <w:rsid w:val="006A6E9B"/>
    <w:rsid w:val="006B249F"/>
    <w:rsid w:val="006B7C2A"/>
    <w:rsid w:val="006C23DA"/>
    <w:rsid w:val="006E013B"/>
    <w:rsid w:val="006E3D45"/>
    <w:rsid w:val="006F580E"/>
    <w:rsid w:val="00714402"/>
    <w:rsid w:val="007149F9"/>
    <w:rsid w:val="00725758"/>
    <w:rsid w:val="00733A30"/>
    <w:rsid w:val="00736521"/>
    <w:rsid w:val="0074390B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5285B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F7079"/>
    <w:rsid w:val="009019FD"/>
    <w:rsid w:val="0092425C"/>
    <w:rsid w:val="009274B4"/>
    <w:rsid w:val="00934EA2"/>
    <w:rsid w:val="00940614"/>
    <w:rsid w:val="00944A5C"/>
    <w:rsid w:val="00952A66"/>
    <w:rsid w:val="00957670"/>
    <w:rsid w:val="00987C1F"/>
    <w:rsid w:val="009900E8"/>
    <w:rsid w:val="009A65EF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4600A"/>
    <w:rsid w:val="00A4632E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54B88"/>
    <w:rsid w:val="00B639E9"/>
    <w:rsid w:val="00B817CD"/>
    <w:rsid w:val="00B9255A"/>
    <w:rsid w:val="00B94AD0"/>
    <w:rsid w:val="00BA5265"/>
    <w:rsid w:val="00BB3A9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579D0"/>
    <w:rsid w:val="00C64CD8"/>
    <w:rsid w:val="00C72D1B"/>
    <w:rsid w:val="00C94561"/>
    <w:rsid w:val="00C97C68"/>
    <w:rsid w:val="00CA1A47"/>
    <w:rsid w:val="00CB7BAC"/>
    <w:rsid w:val="00CC247A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DE718B"/>
    <w:rsid w:val="00E02C93"/>
    <w:rsid w:val="00E03C94"/>
    <w:rsid w:val="00E07AF5"/>
    <w:rsid w:val="00E11197"/>
    <w:rsid w:val="00E14E2A"/>
    <w:rsid w:val="00E15D29"/>
    <w:rsid w:val="00E26226"/>
    <w:rsid w:val="00E341B0"/>
    <w:rsid w:val="00E43150"/>
    <w:rsid w:val="00E45D05"/>
    <w:rsid w:val="00E54931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360A3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6E4B4D2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link w:val="CallChar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allChar">
    <w:name w:val="Call Char"/>
    <w:link w:val="Call"/>
    <w:rsid w:val="00231D64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538a38e-d4e0-4269-9b28-ee2d76410a40">DPM</DPM_x0020_Author>
    <DPM_x0020_File_x0020_name xmlns="3538a38e-d4e0-4269-9b28-ee2d76410a40">T17-WTSA.20-C-0038!A26!MSW-F</DPM_x0020_File_x0020_name>
    <DPM_x0020_Version xmlns="3538a38e-d4e0-4269-9b28-ee2d76410a40">DPM_2019.11.13.01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538a38e-d4e0-4269-9b28-ee2d76410a40" targetNamespace="http://schemas.microsoft.com/office/2006/metadata/properties" ma:root="true" ma:fieldsID="d41af5c836d734370eb92e7ee5f83852" ns2:_="" ns3:_="">
    <xsd:import namespace="996b2e75-67fd-4955-a3b0-5ab9934cb50b"/>
    <xsd:import namespace="3538a38e-d4e0-4269-9b28-ee2d76410a4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8a38e-d4e0-4269-9b28-ee2d76410a4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11389-8C66-4A86-ABFA-DAD2F4CCC3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3538a38e-d4e0-4269-9b28-ee2d76410a4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538a38e-d4e0-4269-9b28-ee2d76410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6368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T17-WTSA.20-C-0038!A26!MSW-F</vt:lpstr>
    </vt:vector>
  </TitlesOfParts>
  <Manager>General Secretariat - Pool</Manager>
  <Company>International Telecommunication Union (ITU)</Company>
  <LinksUpToDate>false</LinksUpToDate>
  <CharactersWithSpaces>7435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T17-WTSA.20-C-0038!A26!MSW-F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French</cp:lastModifiedBy>
  <cp:revision>2</cp:revision>
  <cp:lastPrinted>2016-06-07T13:22:00Z</cp:lastPrinted>
  <dcterms:created xsi:type="dcterms:W3CDTF">2021-09-20T08:29:00Z</dcterms:created>
  <dcterms:modified xsi:type="dcterms:W3CDTF">2021-09-20T08:29:00Z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