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259471AE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1A31797D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770E7D95" w14:textId="146E8C81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01F4C0C8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00A392" wp14:editId="108FD4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6158F91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4AD9DC75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2EB407C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3BB9095A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74318231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A5C8DCF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5D631C0D" w14:textId="77777777" w:rsidTr="004E2A5D">
        <w:trPr>
          <w:cantSplit/>
        </w:trPr>
        <w:tc>
          <w:tcPr>
            <w:tcW w:w="6619" w:type="dxa"/>
            <w:gridSpan w:val="2"/>
          </w:tcPr>
          <w:p w14:paraId="44A8A2A7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474BC29" w14:textId="480C2E65" w:rsidR="00A809E8" w:rsidRPr="0012545F" w:rsidRDefault="000E27D3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الإضافة </w:t>
            </w:r>
            <w:r w:rsidR="005C3880">
              <w:t>27</w:t>
            </w:r>
            <w:r w:rsidR="005C3880">
              <w:br/>
            </w:r>
            <w:r w:rsidR="00445A16">
              <w:rPr>
                <w:rFonts w:hint="cs"/>
                <w:rtl/>
              </w:rPr>
              <w:t xml:space="preserve">للوثيقة </w:t>
            </w:r>
            <w:r w:rsidR="00445A16">
              <w:t>37-A</w:t>
            </w:r>
          </w:p>
        </w:tc>
      </w:tr>
      <w:tr w:rsidR="005C3880" w14:paraId="1DBD62F3" w14:textId="77777777" w:rsidTr="004E2A5D">
        <w:trPr>
          <w:cantSplit/>
        </w:trPr>
        <w:tc>
          <w:tcPr>
            <w:tcW w:w="6619" w:type="dxa"/>
            <w:gridSpan w:val="2"/>
          </w:tcPr>
          <w:p w14:paraId="3E38108A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7DF549B" w14:textId="77777777" w:rsidR="005C3880" w:rsidRPr="00445A16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445A16">
              <w:rPr>
                <w:rFonts w:eastAsia="SimSun"/>
              </w:rPr>
              <w:t>17</w:t>
            </w:r>
            <w:r w:rsidRPr="00445A16">
              <w:rPr>
                <w:rFonts w:eastAsia="SimSun"/>
                <w:rtl/>
              </w:rPr>
              <w:t xml:space="preserve"> سبتمبر </w:t>
            </w:r>
            <w:r w:rsidRPr="00445A16">
              <w:rPr>
                <w:rFonts w:eastAsia="SimSun"/>
              </w:rPr>
              <w:t>2021</w:t>
            </w:r>
          </w:p>
        </w:tc>
      </w:tr>
      <w:tr w:rsidR="005C3880" w14:paraId="136A7462" w14:textId="77777777" w:rsidTr="004E2A5D">
        <w:trPr>
          <w:cantSplit/>
        </w:trPr>
        <w:tc>
          <w:tcPr>
            <w:tcW w:w="6619" w:type="dxa"/>
            <w:gridSpan w:val="2"/>
          </w:tcPr>
          <w:p w14:paraId="0589D74D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4156258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C3880">
              <w:rPr>
                <w:rtl/>
              </w:rPr>
              <w:t>الأصل: بالإنكليزية</w:t>
            </w:r>
          </w:p>
        </w:tc>
      </w:tr>
      <w:tr w:rsidR="005C3880" w14:paraId="65D4289C" w14:textId="77777777" w:rsidTr="004E2A5D">
        <w:trPr>
          <w:cantSplit/>
        </w:trPr>
        <w:tc>
          <w:tcPr>
            <w:tcW w:w="9672" w:type="dxa"/>
            <w:gridSpan w:val="3"/>
          </w:tcPr>
          <w:p w14:paraId="75FF7FBB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47F7CB1F" w14:textId="77777777" w:rsidTr="004E2A5D">
        <w:trPr>
          <w:cantSplit/>
        </w:trPr>
        <w:tc>
          <w:tcPr>
            <w:tcW w:w="9672" w:type="dxa"/>
            <w:gridSpan w:val="3"/>
          </w:tcPr>
          <w:p w14:paraId="1726D64B" w14:textId="2B68C715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أعضاء جماعة آسيا والمحيط الهادئ للاتصالات</w:t>
            </w:r>
          </w:p>
        </w:tc>
      </w:tr>
      <w:tr w:rsidR="005C3880" w14:paraId="6E9115B0" w14:textId="77777777" w:rsidTr="004E2A5D">
        <w:trPr>
          <w:cantSplit/>
        </w:trPr>
        <w:tc>
          <w:tcPr>
            <w:tcW w:w="9672" w:type="dxa"/>
            <w:gridSpan w:val="3"/>
          </w:tcPr>
          <w:p w14:paraId="08382FDE" w14:textId="7460A82B" w:rsidR="005C3880" w:rsidRPr="00BD6EF3" w:rsidRDefault="00445A16" w:rsidP="005C3880">
            <w:pPr>
              <w:pStyle w:val="Title1"/>
              <w:spacing w:before="240"/>
            </w:pPr>
            <w:r>
              <w:rPr>
                <w:rFonts w:hint="cs"/>
                <w:rtl/>
              </w:rPr>
              <w:t>تعديل مقترح للقرار 97</w:t>
            </w:r>
          </w:p>
        </w:tc>
      </w:tr>
      <w:tr w:rsidR="005C3880" w14:paraId="64953BA8" w14:textId="77777777" w:rsidTr="004E2A5D">
        <w:trPr>
          <w:cantSplit/>
        </w:trPr>
        <w:tc>
          <w:tcPr>
            <w:tcW w:w="9672" w:type="dxa"/>
            <w:gridSpan w:val="3"/>
          </w:tcPr>
          <w:p w14:paraId="4EF9EA10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49154CBE" w14:textId="77777777" w:rsidTr="00FC7FD8">
        <w:trPr>
          <w:cantSplit/>
        </w:trPr>
        <w:tc>
          <w:tcPr>
            <w:tcW w:w="9672" w:type="dxa"/>
            <w:gridSpan w:val="3"/>
          </w:tcPr>
          <w:p w14:paraId="4C1E7FAF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7E4D7817" w14:textId="77777777" w:rsidTr="00FC7FD8">
        <w:trPr>
          <w:cantSplit/>
        </w:trPr>
        <w:tc>
          <w:tcPr>
            <w:tcW w:w="1348" w:type="dxa"/>
          </w:tcPr>
          <w:p w14:paraId="512DEBA4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69B5CB84" w14:textId="58221944" w:rsidR="005C3880" w:rsidRDefault="00C17C80" w:rsidP="005C3880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 xml:space="preserve">تقترح هذه الوثيقة تعديل القرار </w:t>
            </w:r>
            <w:r>
              <w:rPr>
                <w:lang w:val="en-GB"/>
              </w:rPr>
              <w:t>97</w:t>
            </w:r>
            <w:r w:rsidR="00445A1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(الحمامات، </w:t>
            </w:r>
            <w:r>
              <w:rPr>
                <w:lang w:val="en-GB"/>
              </w:rPr>
              <w:t>2016</w:t>
            </w:r>
            <w:r>
              <w:rPr>
                <w:rFonts w:hint="cs"/>
                <w:rtl/>
              </w:rPr>
              <w:t>) للجمعية العالمية لتقيي</w:t>
            </w:r>
            <w:r w:rsidR="00B75E81">
              <w:rPr>
                <w:rFonts w:hint="cs"/>
                <w:rtl/>
              </w:rPr>
              <w:t>س</w:t>
            </w:r>
            <w:r>
              <w:rPr>
                <w:rFonts w:hint="cs"/>
                <w:rtl/>
              </w:rPr>
              <w:t xml:space="preserve"> الاتصالات </w:t>
            </w:r>
            <w:r w:rsidR="00B75E81">
              <w:rPr>
                <w:rFonts w:hint="cs"/>
                <w:rtl/>
              </w:rPr>
              <w:t xml:space="preserve">من أجل </w:t>
            </w:r>
            <w:r>
              <w:rPr>
                <w:rFonts w:hint="cs"/>
                <w:rtl/>
              </w:rPr>
              <w:t>ت</w:t>
            </w:r>
            <w:r w:rsidRPr="00C17C80">
              <w:rPr>
                <w:rtl/>
              </w:rPr>
              <w:t xml:space="preserve">عزيز دراسة </w:t>
            </w:r>
            <w:r w:rsidR="001B0618">
              <w:rPr>
                <w:rFonts w:hint="cs"/>
                <w:rtl/>
              </w:rPr>
              <w:t>ال</w:t>
            </w:r>
            <w:r w:rsidRPr="00C17C80">
              <w:rPr>
                <w:rtl/>
              </w:rPr>
              <w:t>حلول</w:t>
            </w:r>
            <w:r w:rsidR="001B0618">
              <w:rPr>
                <w:rFonts w:hint="cs"/>
                <w:rtl/>
              </w:rPr>
              <w:t xml:space="preserve"> العالمية</w:t>
            </w:r>
            <w:r w:rsidRPr="00C17C80">
              <w:rPr>
                <w:rtl/>
              </w:rPr>
              <w:t xml:space="preserve"> </w:t>
            </w:r>
            <w:r w:rsidR="001B0618">
              <w:rPr>
                <w:rFonts w:hint="cs"/>
                <w:rtl/>
              </w:rPr>
              <w:t xml:space="preserve">لتبادل </w:t>
            </w:r>
            <w:r w:rsidRPr="00C17C80">
              <w:rPr>
                <w:rtl/>
              </w:rPr>
              <w:t xml:space="preserve">المعلومات الموثوقة والموزعة </w:t>
            </w:r>
            <w:r w:rsidR="00F609BD">
              <w:rPr>
                <w:rFonts w:hint="cs"/>
                <w:rtl/>
              </w:rPr>
              <w:t>عن</w:t>
            </w:r>
            <w:r w:rsidRPr="00C17C80">
              <w:rPr>
                <w:rtl/>
              </w:rPr>
              <w:t xml:space="preserve"> أجهزة الاتصالات </w:t>
            </w:r>
            <w:r w:rsidR="00CA6BB0">
              <w:rPr>
                <w:rFonts w:hint="cs"/>
                <w:rtl/>
              </w:rPr>
              <w:t>باستخدام</w:t>
            </w:r>
            <w:r w:rsidRPr="00C17C80">
              <w:rPr>
                <w:rtl/>
              </w:rPr>
              <w:t xml:space="preserve"> التكنولوجيات الناشئة، مثل</w:t>
            </w:r>
            <w:r>
              <w:rPr>
                <w:color w:val="000000"/>
                <w:rtl/>
              </w:rPr>
              <w:t xml:space="preserve"> تكنولوجيا السجلات الموزَّعة </w:t>
            </w:r>
            <w:r w:rsidR="001E0B41">
              <w:rPr>
                <w:color w:val="000000"/>
                <w:lang w:val="en-GB"/>
              </w:rPr>
              <w:t>(</w:t>
            </w:r>
            <w:r>
              <w:rPr>
                <w:color w:val="000000"/>
                <w:lang w:val="en-GB"/>
              </w:rPr>
              <w:t>DLT)</w:t>
            </w:r>
            <w:r w:rsidRPr="00C17C80">
              <w:rPr>
                <w:rtl/>
              </w:rPr>
              <w:t xml:space="preserve">، </w:t>
            </w:r>
            <w:r w:rsidR="00CA6BB0">
              <w:rPr>
                <w:rFonts w:hint="cs"/>
                <w:rtl/>
              </w:rPr>
              <w:t>من أجل</w:t>
            </w:r>
            <w:r w:rsidR="00B75E81">
              <w:rPr>
                <w:rFonts w:hint="cs"/>
                <w:rtl/>
              </w:rPr>
              <w:t xml:space="preserve"> ا</w:t>
            </w:r>
            <w:r w:rsidRPr="00C17C80">
              <w:rPr>
                <w:rtl/>
              </w:rPr>
              <w:t>لمساعدة في مكافحة سرقة أجهزة الاتصالات</w:t>
            </w:r>
            <w:r w:rsidR="00FC5E0F">
              <w:rPr>
                <w:rFonts w:hint="cs"/>
                <w:rtl/>
              </w:rPr>
              <w:t> </w:t>
            </w:r>
            <w:r w:rsidRPr="00C17C80">
              <w:rPr>
                <w:rtl/>
              </w:rPr>
              <w:t>المتنقل</w:t>
            </w:r>
            <w:r>
              <w:rPr>
                <w:rFonts w:hint="cs"/>
                <w:rtl/>
              </w:rPr>
              <w:t>ة.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445A16" w:rsidRPr="00FC7FD8" w14:paraId="6200EEF2" w14:textId="77777777" w:rsidTr="00445A16">
        <w:tc>
          <w:tcPr>
            <w:tcW w:w="1355" w:type="dxa"/>
            <w:vMerge w:val="restart"/>
            <w:shd w:val="clear" w:color="auto" w:fill="FFFFFF"/>
            <w:hideMark/>
          </w:tcPr>
          <w:p w14:paraId="7D051532" w14:textId="77777777" w:rsidR="00445A16" w:rsidRPr="00FC7FD8" w:rsidRDefault="00445A16" w:rsidP="00FC7FD8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C7F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vMerge w:val="restart"/>
            <w:shd w:val="clear" w:color="auto" w:fill="FFFFFF"/>
          </w:tcPr>
          <w:p w14:paraId="470B0F55" w14:textId="02F518EE" w:rsidR="00445A16" w:rsidRPr="00FC7FD8" w:rsidRDefault="00935233" w:rsidP="00935233">
            <w:pPr>
              <w:spacing w:before="60" w:after="40" w:line="260" w:lineRule="exact"/>
              <w:jc w:val="left"/>
              <w:rPr>
                <w:rFonts w:eastAsia="SimSun"/>
                <w:position w:val="2"/>
                <w:lang w:val="en-GB" w:eastAsia="zh-CN" w:bidi="ar-EG"/>
              </w:rPr>
            </w:pPr>
            <w:r w:rsidRPr="00935233">
              <w:rPr>
                <w:rFonts w:eastAsia="SimSun" w:hint="cs"/>
                <w:position w:val="2"/>
                <w:rtl/>
                <w:lang w:val="en-GB" w:eastAsia="zh-CN" w:bidi="ar-EG"/>
              </w:rPr>
              <w:t xml:space="preserve">السيد </w:t>
            </w:r>
            <w:r w:rsidR="00B75E81">
              <w:rPr>
                <w:rFonts w:eastAsia="SimSun" w:hint="cs"/>
                <w:position w:val="2"/>
                <w:rtl/>
                <w:lang w:val="en-GB" w:eastAsia="zh-CN" w:bidi="ar-EG"/>
              </w:rPr>
              <w:t>ماسانوري كوندو</w:t>
            </w:r>
            <w:r w:rsidRPr="00935233">
              <w:rPr>
                <w:rFonts w:eastAsia="SimSun"/>
                <w:position w:val="2"/>
                <w:rtl/>
                <w:lang w:val="en-GB" w:eastAsia="zh-CN" w:bidi="ar-EG"/>
              </w:rPr>
              <w:br/>
            </w:r>
            <w:r w:rsidR="00B75E81">
              <w:rPr>
                <w:rFonts w:eastAsia="SimSun" w:hint="cs"/>
                <w:position w:val="2"/>
                <w:rtl/>
                <w:lang w:val="en-GB" w:eastAsia="zh-CN"/>
              </w:rPr>
              <w:t>الأمين العام</w:t>
            </w:r>
            <w:r w:rsidRPr="00935233">
              <w:rPr>
                <w:rFonts w:eastAsia="SimSun"/>
                <w:position w:val="2"/>
                <w:rtl/>
                <w:lang w:val="en-GB" w:eastAsia="zh-CN"/>
              </w:rPr>
              <w:br/>
            </w:r>
            <w:r w:rsidR="00AB2D19">
              <w:rPr>
                <w:rFonts w:eastAsia="SimSun" w:hint="cs"/>
                <w:position w:val="2"/>
                <w:rtl/>
                <w:lang w:val="en-GB" w:eastAsia="zh-CN"/>
              </w:rPr>
              <w:t xml:space="preserve">جماعة </w:t>
            </w:r>
            <w:r w:rsidRPr="00935233">
              <w:rPr>
                <w:rFonts w:eastAsia="SimSun" w:hint="cs"/>
                <w:position w:val="2"/>
                <w:rtl/>
                <w:lang w:val="en-GB" w:eastAsia="zh-CN"/>
              </w:rPr>
              <w:t>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0E580693" w14:textId="6F67855D" w:rsidR="00445A16" w:rsidRPr="00FC7FD8" w:rsidRDefault="00935233" w:rsidP="00935233">
            <w:pPr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 w:rsidRPr="00935233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الهاتف: </w:t>
            </w:r>
            <w:r w:rsidRPr="00935233">
              <w:rPr>
                <w:rFonts w:eastAsia="SimSun"/>
                <w:position w:val="2"/>
                <w:lang w:eastAsia="zh-CN" w:bidi="ar-EG"/>
              </w:rPr>
              <w:t>+66 2 5730044</w:t>
            </w:r>
          </w:p>
        </w:tc>
      </w:tr>
      <w:tr w:rsidR="00445A16" w:rsidRPr="00FC7FD8" w14:paraId="3E491A5A" w14:textId="77777777" w:rsidTr="00FC7FD8">
        <w:tc>
          <w:tcPr>
            <w:tcW w:w="1355" w:type="dxa"/>
            <w:vMerge/>
          </w:tcPr>
          <w:p w14:paraId="58DBA6EF" w14:textId="77777777" w:rsidR="00445A16" w:rsidRPr="00FC7FD8" w:rsidRDefault="00445A16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vMerge/>
            <w:hideMark/>
          </w:tcPr>
          <w:p w14:paraId="7DA003AD" w14:textId="33C33573" w:rsidR="00445A16" w:rsidRPr="00FC7FD8" w:rsidRDefault="00445A16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250" w:type="dxa"/>
          </w:tcPr>
          <w:p w14:paraId="7EB9F06A" w14:textId="37E71DE0" w:rsidR="00445A16" w:rsidRPr="00FC7FD8" w:rsidRDefault="00935233" w:rsidP="00935233">
            <w:pPr>
              <w:spacing w:before="60" w:after="40" w:line="260" w:lineRule="exact"/>
              <w:rPr>
                <w:rFonts w:eastAsia="SimSun"/>
                <w:position w:val="2"/>
                <w:lang w:eastAsia="zh-CN"/>
              </w:rPr>
            </w:pPr>
            <w:r w:rsidRPr="00935233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الفاكس: </w:t>
            </w:r>
            <w:r w:rsidRPr="00935233">
              <w:rPr>
                <w:rFonts w:eastAsia="SimSun"/>
                <w:position w:val="2"/>
                <w:lang w:eastAsia="zh-CN" w:bidi="ar-EG"/>
              </w:rPr>
              <w:t>+66 2 5737479</w:t>
            </w:r>
          </w:p>
        </w:tc>
      </w:tr>
      <w:tr w:rsidR="00445A16" w:rsidRPr="00FC7FD8" w14:paraId="49A5EF20" w14:textId="77777777" w:rsidTr="00FC7FD8">
        <w:tc>
          <w:tcPr>
            <w:tcW w:w="1355" w:type="dxa"/>
            <w:vMerge/>
          </w:tcPr>
          <w:p w14:paraId="1584D4AD" w14:textId="77777777" w:rsidR="00445A16" w:rsidRPr="00FC7FD8" w:rsidRDefault="00445A16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vMerge/>
            <w:hideMark/>
          </w:tcPr>
          <w:p w14:paraId="23DFAC7E" w14:textId="358DEB36" w:rsidR="00445A16" w:rsidRPr="00FC7FD8" w:rsidRDefault="00445A16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250" w:type="dxa"/>
          </w:tcPr>
          <w:p w14:paraId="56E927BA" w14:textId="6FAFFC0C" w:rsidR="00445A16" w:rsidRPr="00FC7FD8" w:rsidRDefault="00935233" w:rsidP="00935233">
            <w:pPr>
              <w:spacing w:before="60" w:after="40" w:line="260" w:lineRule="exact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935233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935233">
                <w:rPr>
                  <w:rStyle w:val="Hyperlink"/>
                  <w:rFonts w:eastAsia="SimSun"/>
                  <w:position w:val="2"/>
                  <w:lang w:eastAsia="zh-CN" w:bidi="ar-EG"/>
                </w:rPr>
                <w:t>aptwtsa@apt.int</w:t>
              </w:r>
            </w:hyperlink>
          </w:p>
        </w:tc>
      </w:tr>
    </w:tbl>
    <w:p w14:paraId="7DD36F52" w14:textId="762F18ED" w:rsidR="00FC7FD8" w:rsidRDefault="00445A16" w:rsidP="00445A1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576ADDE" w14:textId="779803DA" w:rsidR="001B0618" w:rsidRDefault="00B75E81" w:rsidP="001E0B41">
      <w:pPr>
        <w:rPr>
          <w:rtl/>
          <w:lang w:bidi="ar-EG"/>
        </w:rPr>
      </w:pPr>
      <w:r>
        <w:rPr>
          <w:rFonts w:hint="cs"/>
          <w:rtl/>
        </w:rPr>
        <w:t>الهدف من التعديلات المقترح إدخالها على</w:t>
      </w:r>
      <w:r w:rsidR="00935233">
        <w:rPr>
          <w:rFonts w:hint="cs"/>
          <w:rtl/>
        </w:rPr>
        <w:t xml:space="preserve"> القرار </w:t>
      </w:r>
      <w:r w:rsidR="00935233">
        <w:t>9</w:t>
      </w:r>
      <w:r w:rsidR="00935233">
        <w:rPr>
          <w:lang w:bidi="ar-EG"/>
        </w:rPr>
        <w:t>7</w:t>
      </w:r>
      <w:r w:rsidR="00935233">
        <w:rPr>
          <w:rFonts w:hint="cs"/>
          <w:rtl/>
          <w:lang w:bidi="ar-EG"/>
        </w:rPr>
        <w:t xml:space="preserve"> (الحمامات، </w:t>
      </w:r>
      <w:r w:rsidR="00935233">
        <w:rPr>
          <w:lang w:bidi="ar-EG"/>
        </w:rPr>
        <w:t>2016</w:t>
      </w:r>
      <w:r w:rsidR="00935233">
        <w:rPr>
          <w:rFonts w:hint="cs"/>
          <w:rtl/>
          <w:lang w:bidi="ar-EG"/>
        </w:rPr>
        <w:t xml:space="preserve">) </w:t>
      </w:r>
      <w:r>
        <w:rPr>
          <w:rFonts w:hint="cs"/>
          <w:rtl/>
          <w:lang w:bidi="ar-EG"/>
        </w:rPr>
        <w:t xml:space="preserve">بشأن </w:t>
      </w:r>
      <w:r w:rsidR="00935233">
        <w:rPr>
          <w:rFonts w:hint="cs"/>
          <w:rtl/>
          <w:lang w:bidi="ar-EG"/>
        </w:rPr>
        <w:t>"مكافحة سرقة أجهزة الاتصالات المتنقلة"</w:t>
      </w:r>
      <w:r>
        <w:rPr>
          <w:rFonts w:hint="cs"/>
          <w:rtl/>
          <w:lang w:bidi="ar-EG"/>
        </w:rPr>
        <w:t xml:space="preserve"> </w:t>
      </w:r>
      <w:r w:rsidR="001B0618">
        <w:rPr>
          <w:rFonts w:hint="cs"/>
          <w:rtl/>
          <w:lang w:bidi="ar-EG"/>
        </w:rPr>
        <w:t xml:space="preserve">هو </w:t>
      </w:r>
      <w:r w:rsidR="003F782B">
        <w:rPr>
          <w:rFonts w:hint="cs"/>
          <w:rtl/>
          <w:lang w:bidi="ar-EG"/>
        </w:rPr>
        <w:t xml:space="preserve">تشجيع </w:t>
      </w:r>
      <w:r w:rsidRPr="00B75E81">
        <w:rPr>
          <w:rtl/>
          <w:lang w:bidi="ar-EG"/>
        </w:rPr>
        <w:t xml:space="preserve">البحوث </w:t>
      </w:r>
      <w:r w:rsidR="003F782B">
        <w:rPr>
          <w:rFonts w:hint="cs"/>
          <w:rtl/>
          <w:lang w:bidi="ar-EG"/>
        </w:rPr>
        <w:t>المتصلة</w:t>
      </w:r>
      <w:r w:rsidRPr="00B75E8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B75E81">
        <w:rPr>
          <w:rtl/>
          <w:lang w:bidi="ar-EG"/>
        </w:rPr>
        <w:t xml:space="preserve">التكنولوجيات والحلول والمبادئ التوجيهية </w:t>
      </w:r>
      <w:r w:rsidR="003F782B">
        <w:rPr>
          <w:rFonts w:hint="cs"/>
          <w:rtl/>
          <w:lang w:bidi="ar-EG"/>
        </w:rPr>
        <w:t>التي يمكن استخدامها</w:t>
      </w:r>
      <w:r w:rsidRPr="00B75E81">
        <w:rPr>
          <w:rtl/>
          <w:lang w:bidi="ar-EG"/>
        </w:rPr>
        <w:t xml:space="preserve"> </w:t>
      </w:r>
      <w:r w:rsidR="003F782B">
        <w:rPr>
          <w:rFonts w:hint="cs"/>
          <w:rtl/>
          <w:lang w:bidi="ar-EG"/>
        </w:rPr>
        <w:t>ل</w:t>
      </w:r>
      <w:r w:rsidRPr="00B75E81">
        <w:rPr>
          <w:rtl/>
          <w:lang w:bidi="ar-EG"/>
        </w:rPr>
        <w:t xml:space="preserve">مكافحة سرقة أجهزة تكنولوجيا المعلومات والاتصالات من خلال التعاون بين المنظمات </w:t>
      </w:r>
      <w:r>
        <w:rPr>
          <w:rFonts w:hint="cs"/>
          <w:rtl/>
          <w:lang w:bidi="ar-EG"/>
        </w:rPr>
        <w:t>الدولية والمنظمات المعنية بوضع المعايير.</w:t>
      </w:r>
    </w:p>
    <w:p w14:paraId="6F2F830A" w14:textId="56DB284E" w:rsidR="00935233" w:rsidRDefault="00C9016A" w:rsidP="001E0B41">
      <w:r>
        <w:rPr>
          <w:rFonts w:hint="cs"/>
          <w:rtl/>
          <w:lang w:bidi="ar-EG"/>
        </w:rPr>
        <w:t xml:space="preserve">وتقدم تكنولوجيا السجلات الموزَّعة، بوصفها </w:t>
      </w:r>
      <w:r w:rsidRPr="00C9016A">
        <w:rPr>
          <w:rtl/>
          <w:lang w:bidi="ar-EG"/>
        </w:rPr>
        <w:t>من التكنولوجيات الناشئة، المزيد من الحلول المبتكرة لصناعات</w:t>
      </w:r>
      <w:r w:rsidR="00AF7627">
        <w:rPr>
          <w:rFonts w:hint="cs"/>
          <w:rtl/>
          <w:lang w:bidi="ar-EG"/>
        </w:rPr>
        <w:t xml:space="preserve"> مختلفة</w:t>
      </w:r>
      <w:r w:rsidRPr="00C9016A">
        <w:rPr>
          <w:rtl/>
          <w:lang w:bidi="ar-EG"/>
        </w:rPr>
        <w:t xml:space="preserve">، مثل التمويل والاتصالات </w:t>
      </w:r>
      <w:r w:rsidR="00D0538D">
        <w:rPr>
          <w:rFonts w:hint="cs"/>
          <w:rtl/>
          <w:lang w:bidi="ar-EG"/>
        </w:rPr>
        <w:t>والاستيقان</w:t>
      </w:r>
      <w:r w:rsidRPr="00C9016A">
        <w:rPr>
          <w:rtl/>
          <w:lang w:bidi="ar-EG"/>
        </w:rPr>
        <w:t xml:space="preserve"> من الهوية وغير ذلك.</w:t>
      </w:r>
      <w:r>
        <w:rPr>
          <w:rFonts w:hint="cs"/>
          <w:rtl/>
        </w:rPr>
        <w:t xml:space="preserve"> واستناداً </w:t>
      </w:r>
      <w:r w:rsidRPr="00C9016A">
        <w:rPr>
          <w:rtl/>
        </w:rPr>
        <w:t>إلى المزايا التقنية، بما في ذلك ’1‘ اتساق البيانات الموزعة، و’2‘</w:t>
      </w:r>
      <w:r w:rsidR="001E0B41">
        <w:rPr>
          <w:rFonts w:hint="cs"/>
          <w:rtl/>
        </w:rPr>
        <w:t> </w:t>
      </w:r>
      <w:r w:rsidRPr="00C9016A">
        <w:rPr>
          <w:rtl/>
        </w:rPr>
        <w:t xml:space="preserve">منع التلاعب بالبيانات، و’3‘ دعم تبادل البيانات الموثوق متعدد الأطراف، يمكن </w:t>
      </w:r>
      <w:r>
        <w:rPr>
          <w:rFonts w:hint="cs"/>
          <w:rtl/>
        </w:rPr>
        <w:t>لتكنولوجيا السجلات الموزعة</w:t>
      </w:r>
      <w:r w:rsidRPr="00C9016A">
        <w:rPr>
          <w:rtl/>
        </w:rPr>
        <w:t xml:space="preserve"> أن </w:t>
      </w:r>
      <w:r w:rsidR="003D3A57">
        <w:rPr>
          <w:rFonts w:hint="cs"/>
          <w:rtl/>
        </w:rPr>
        <w:t>ت</w:t>
      </w:r>
      <w:r w:rsidRPr="00C9016A">
        <w:rPr>
          <w:rtl/>
        </w:rPr>
        <w:t>ساعد في</w:t>
      </w:r>
      <w:r w:rsidR="007C4730">
        <w:rPr>
          <w:rFonts w:hint="cs"/>
          <w:rtl/>
        </w:rPr>
        <w:t> </w:t>
      </w:r>
      <w:r w:rsidRPr="00C9016A">
        <w:rPr>
          <w:rtl/>
        </w:rPr>
        <w:t xml:space="preserve">تطوير بنية تحتية عالمية </w:t>
      </w:r>
      <w:r w:rsidR="006C45D6">
        <w:rPr>
          <w:rFonts w:hint="cs"/>
          <w:rtl/>
        </w:rPr>
        <w:t xml:space="preserve">لتقاسم معلومات </w:t>
      </w:r>
      <w:r w:rsidRPr="00C9016A">
        <w:rPr>
          <w:rtl/>
        </w:rPr>
        <w:t xml:space="preserve">موثوقة </w:t>
      </w:r>
      <w:r>
        <w:rPr>
          <w:rFonts w:hint="cs"/>
          <w:rtl/>
        </w:rPr>
        <w:t>و</w:t>
      </w:r>
      <w:r w:rsidRPr="00C9016A">
        <w:rPr>
          <w:rtl/>
        </w:rPr>
        <w:t xml:space="preserve">موزعة </w:t>
      </w:r>
      <w:r w:rsidR="00F609BD">
        <w:rPr>
          <w:rFonts w:hint="cs"/>
          <w:rtl/>
        </w:rPr>
        <w:t>عن</w:t>
      </w:r>
      <w:r w:rsidRPr="00C9016A">
        <w:rPr>
          <w:rtl/>
        </w:rPr>
        <w:t xml:space="preserve"> </w:t>
      </w:r>
      <w:r w:rsidR="00755BB6">
        <w:rPr>
          <w:rFonts w:hint="cs"/>
          <w:rtl/>
        </w:rPr>
        <w:t>معدات</w:t>
      </w:r>
      <w:r w:rsidRPr="00C9016A">
        <w:rPr>
          <w:rtl/>
        </w:rPr>
        <w:t xml:space="preserve"> الاتصالات من أجل مكافحة سرقة </w:t>
      </w:r>
      <w:r w:rsidR="006C45D6">
        <w:rPr>
          <w:rFonts w:hint="cs"/>
          <w:rtl/>
        </w:rPr>
        <w:t xml:space="preserve">معدات </w:t>
      </w:r>
      <w:r w:rsidRPr="00C9016A">
        <w:rPr>
          <w:rtl/>
        </w:rPr>
        <w:t>الاتصالات/تكنولوجيا المعلومات والاتصال</w:t>
      </w:r>
      <w:r w:rsidR="003D3A57">
        <w:rPr>
          <w:rFonts w:hint="cs"/>
          <w:rtl/>
        </w:rPr>
        <w:t>ات.</w:t>
      </w:r>
    </w:p>
    <w:p w14:paraId="07DC26B9" w14:textId="3085144E" w:rsidR="00445A16" w:rsidRDefault="003F782B" w:rsidP="001E0B41">
      <w:pPr>
        <w:rPr>
          <w:rtl/>
        </w:rPr>
      </w:pPr>
      <w:r>
        <w:rPr>
          <w:rFonts w:hint="cs"/>
          <w:rtl/>
        </w:rPr>
        <w:t>وتجري</w:t>
      </w:r>
      <w:r w:rsidR="003D3A57" w:rsidRPr="003D3A57">
        <w:rPr>
          <w:rtl/>
          <w:lang w:bidi="ar-EG"/>
        </w:rPr>
        <w:t xml:space="preserve"> عدة لجان دراسات </w:t>
      </w:r>
      <w:r w:rsidR="003D3A57">
        <w:rPr>
          <w:rFonts w:hint="cs"/>
          <w:rtl/>
          <w:lang w:bidi="ar-EG"/>
        </w:rPr>
        <w:t xml:space="preserve">في </w:t>
      </w:r>
      <w:r w:rsidR="003D3A57" w:rsidRPr="003D3A57">
        <w:rPr>
          <w:rtl/>
          <w:lang w:bidi="ar-EG"/>
        </w:rPr>
        <w:t xml:space="preserve">قطاع تقييس الاتصالات (مثل لجان الدراسات </w:t>
      </w:r>
      <w:r w:rsidR="003D3A57">
        <w:rPr>
          <w:lang w:bidi="ar-EG"/>
        </w:rPr>
        <w:t>11</w:t>
      </w:r>
      <w:r w:rsidR="003D3A57" w:rsidRPr="003D3A57">
        <w:rPr>
          <w:rtl/>
          <w:lang w:bidi="ar-EG"/>
        </w:rPr>
        <w:t xml:space="preserve"> و</w:t>
      </w:r>
      <w:r w:rsidR="003D3A57">
        <w:rPr>
          <w:lang w:bidi="ar-EG"/>
        </w:rPr>
        <w:t>13</w:t>
      </w:r>
      <w:r w:rsidR="003D3A57" w:rsidRPr="003D3A57">
        <w:rPr>
          <w:rtl/>
          <w:lang w:bidi="ar-EG"/>
        </w:rPr>
        <w:t xml:space="preserve"> و</w:t>
      </w:r>
      <w:r w:rsidR="003D3A57">
        <w:rPr>
          <w:lang w:bidi="ar-EG"/>
        </w:rPr>
        <w:t>16</w:t>
      </w:r>
      <w:r w:rsidR="003D3A57" w:rsidRPr="003D3A57">
        <w:rPr>
          <w:rtl/>
          <w:lang w:bidi="ar-EG"/>
        </w:rPr>
        <w:t xml:space="preserve">) </w:t>
      </w:r>
      <w:r w:rsidR="001C4FF2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فعالية </w:t>
      </w:r>
      <w:r w:rsidR="001C4FF2">
        <w:rPr>
          <w:rFonts w:hint="cs"/>
          <w:rtl/>
          <w:lang w:bidi="ar-EG"/>
        </w:rPr>
        <w:t>دراسات</w:t>
      </w:r>
      <w:r w:rsidR="003D3A57">
        <w:rPr>
          <w:rFonts w:hint="cs"/>
          <w:rtl/>
          <w:lang w:bidi="ar-EG"/>
        </w:rPr>
        <w:t xml:space="preserve"> </w:t>
      </w:r>
      <w:r w:rsidR="00D0538D">
        <w:rPr>
          <w:rFonts w:hint="cs"/>
          <w:rtl/>
          <w:lang w:bidi="ar-EG"/>
        </w:rPr>
        <w:t>ل</w:t>
      </w:r>
      <w:r w:rsidR="003D3A57" w:rsidRPr="003D3A57">
        <w:rPr>
          <w:rtl/>
          <w:lang w:bidi="ar-EG"/>
        </w:rPr>
        <w:t>لتوصيات والتقارير التقنية والمنهجيات</w:t>
      </w:r>
      <w:r w:rsidR="003D3A57">
        <w:rPr>
          <w:rFonts w:hint="cs"/>
          <w:rtl/>
          <w:lang w:bidi="ar-EG"/>
        </w:rPr>
        <w:t xml:space="preserve"> المتعلقة بتكنولوجيا السجلات الموزعة</w:t>
      </w:r>
      <w:r w:rsidR="003D3A57" w:rsidRPr="003D3A57">
        <w:rPr>
          <w:rtl/>
          <w:lang w:bidi="ar-EG"/>
        </w:rPr>
        <w:t>، بما في ذلك تطبيق</w:t>
      </w:r>
      <w:r w:rsidR="00D0538D">
        <w:rPr>
          <w:rFonts w:hint="cs"/>
          <w:rtl/>
          <w:lang w:bidi="ar-EG"/>
        </w:rPr>
        <w:t xml:space="preserve"> تلك</w:t>
      </w:r>
      <w:r w:rsidR="003D3A57" w:rsidRPr="003D3A57">
        <w:rPr>
          <w:rtl/>
          <w:lang w:bidi="ar-EG"/>
        </w:rPr>
        <w:t xml:space="preserve"> </w:t>
      </w:r>
      <w:r w:rsidR="003D3A57">
        <w:rPr>
          <w:rFonts w:hint="cs"/>
          <w:rtl/>
        </w:rPr>
        <w:t xml:space="preserve">التكنولوجيا </w:t>
      </w:r>
      <w:r w:rsidR="00DC53C5">
        <w:rPr>
          <w:rFonts w:hint="cs"/>
          <w:rtl/>
          <w:lang w:bidi="ar-EG"/>
        </w:rPr>
        <w:t>على</w:t>
      </w:r>
      <w:r w:rsidR="003D3A57" w:rsidRPr="003D3A57">
        <w:rPr>
          <w:rtl/>
          <w:lang w:bidi="ar-EG"/>
        </w:rPr>
        <w:t xml:space="preserve"> تقاسم المعلومات الموزع</w:t>
      </w:r>
      <w:r w:rsidR="00DC53C5">
        <w:rPr>
          <w:rFonts w:hint="cs"/>
          <w:rtl/>
          <w:lang w:bidi="ar-EG"/>
        </w:rPr>
        <w:t>ة</w:t>
      </w:r>
      <w:r w:rsidR="00D0538D">
        <w:rPr>
          <w:rFonts w:hint="cs"/>
          <w:rtl/>
          <w:lang w:bidi="ar-EG"/>
        </w:rPr>
        <w:t xml:space="preserve"> وأمنها</w:t>
      </w:r>
      <w:r w:rsidR="00DC53C5">
        <w:rPr>
          <w:rFonts w:hint="cs"/>
          <w:rtl/>
          <w:lang w:bidi="ar-EG"/>
        </w:rPr>
        <w:t>.</w:t>
      </w:r>
      <w:r w:rsidR="001C4FF2">
        <w:rPr>
          <w:rFonts w:hint="cs"/>
          <w:rtl/>
          <w:lang w:bidi="ar-EG"/>
        </w:rPr>
        <w:t xml:space="preserve"> ويتعا</w:t>
      </w:r>
      <w:r w:rsidR="001C4FF2" w:rsidRPr="001C4FF2">
        <w:rPr>
          <w:rtl/>
          <w:lang w:bidi="ar-EG"/>
        </w:rPr>
        <w:t xml:space="preserve">ون الاتحاد </w:t>
      </w:r>
      <w:r w:rsidR="001C4FF2">
        <w:rPr>
          <w:rFonts w:hint="cs"/>
          <w:rtl/>
          <w:lang w:bidi="ar-EG"/>
        </w:rPr>
        <w:t>أيضاً بفعالية</w:t>
      </w:r>
      <w:r w:rsidR="001C4FF2" w:rsidRPr="001C4FF2">
        <w:rPr>
          <w:rtl/>
          <w:lang w:bidi="ar-EG"/>
        </w:rPr>
        <w:t xml:space="preserve"> مع </w:t>
      </w:r>
      <w:r w:rsidR="001C4FF2">
        <w:rPr>
          <w:rFonts w:hint="cs"/>
          <w:rtl/>
          <w:lang w:bidi="ar-EG"/>
        </w:rPr>
        <w:t>منظمات أخرى معنية بوضع المعايير</w:t>
      </w:r>
      <w:r w:rsidR="001C4FF2" w:rsidRPr="001C4FF2">
        <w:rPr>
          <w:rtl/>
          <w:lang w:bidi="ar-EG"/>
        </w:rPr>
        <w:t xml:space="preserve"> لتبادل واستكشاف الحلول التقنية القائمة على </w:t>
      </w:r>
      <w:r w:rsidR="001C4FF2">
        <w:rPr>
          <w:rFonts w:hint="cs"/>
          <w:rtl/>
          <w:lang w:bidi="ar-EG"/>
        </w:rPr>
        <w:t xml:space="preserve">تكنولوجيا </w:t>
      </w:r>
      <w:r w:rsidR="00D0538D">
        <w:rPr>
          <w:rFonts w:hint="cs"/>
          <w:rtl/>
          <w:lang w:val="en-GB" w:bidi="ar-EG"/>
        </w:rPr>
        <w:t>السجلات الموزعة</w:t>
      </w:r>
      <w:r w:rsidR="001C4FF2" w:rsidRPr="001C4FF2">
        <w:rPr>
          <w:rtl/>
          <w:lang w:bidi="ar-EG"/>
        </w:rPr>
        <w:t xml:space="preserve"> لمعالجة المزيد من مشاكل </w:t>
      </w:r>
      <w:r w:rsidR="00D0538D">
        <w:rPr>
          <w:rFonts w:hint="cs"/>
          <w:rtl/>
          <w:lang w:bidi="ar-EG"/>
        </w:rPr>
        <w:t>الاتصالات</w:t>
      </w:r>
      <w:r w:rsidR="001C4FF2">
        <w:rPr>
          <w:rFonts w:hint="cs"/>
          <w:rtl/>
        </w:rPr>
        <w:t>.</w:t>
      </w:r>
    </w:p>
    <w:p w14:paraId="64630F36" w14:textId="5F674D9F" w:rsidR="00935233" w:rsidRDefault="00622B79" w:rsidP="001E0B4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ومن </w:t>
      </w:r>
      <w:r w:rsidRPr="00622B79">
        <w:rPr>
          <w:rtl/>
          <w:lang w:bidi="ar-EG"/>
        </w:rPr>
        <w:t>الضروري دراسة حلول</w:t>
      </w:r>
      <w:r w:rsidR="00C02204">
        <w:rPr>
          <w:rFonts w:hint="cs"/>
          <w:rtl/>
          <w:lang w:bidi="ar-EG"/>
        </w:rPr>
        <w:t xml:space="preserve"> عالمية</w:t>
      </w:r>
      <w:r w:rsidRPr="00622B79">
        <w:rPr>
          <w:rtl/>
          <w:lang w:bidi="ar-EG"/>
        </w:rPr>
        <w:t xml:space="preserve"> </w:t>
      </w:r>
      <w:r w:rsidR="00C02204">
        <w:rPr>
          <w:rFonts w:hint="cs"/>
          <w:rtl/>
          <w:lang w:bidi="ar-EG"/>
        </w:rPr>
        <w:t>لتبادل</w:t>
      </w:r>
      <w:r w:rsidRPr="00622B79">
        <w:rPr>
          <w:rtl/>
          <w:lang w:bidi="ar-EG"/>
        </w:rPr>
        <w:t xml:space="preserve"> </w:t>
      </w:r>
      <w:r w:rsidR="00C02204">
        <w:rPr>
          <w:rFonts w:hint="cs"/>
          <w:rtl/>
          <w:lang w:bidi="ar-EG"/>
        </w:rPr>
        <w:t>ال</w:t>
      </w:r>
      <w:r w:rsidRPr="00622B79">
        <w:rPr>
          <w:rtl/>
          <w:lang w:bidi="ar-EG"/>
        </w:rPr>
        <w:t>معلومات</w:t>
      </w:r>
      <w:r w:rsidR="00C02204">
        <w:rPr>
          <w:rFonts w:hint="cs"/>
          <w:rtl/>
          <w:lang w:bidi="ar-EG"/>
        </w:rPr>
        <w:t xml:space="preserve"> عن</w:t>
      </w:r>
      <w:r w:rsidRPr="00622B79">
        <w:rPr>
          <w:rtl/>
          <w:lang w:bidi="ar-EG"/>
        </w:rPr>
        <w:t xml:space="preserve"> أجهزة الاتصالات </w:t>
      </w:r>
      <w:r w:rsidR="00C02204">
        <w:rPr>
          <w:rFonts w:hint="cs"/>
          <w:rtl/>
          <w:lang w:bidi="ar-EG"/>
        </w:rPr>
        <w:t>باستخدام</w:t>
      </w:r>
      <w:r w:rsidRPr="00622B79">
        <w:rPr>
          <w:rtl/>
          <w:lang w:bidi="ar-EG"/>
        </w:rPr>
        <w:t xml:space="preserve"> التكنولوجيات الناشئة، مثل </w:t>
      </w:r>
      <w:r w:rsidR="00040E61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تكنولوجيا</w:t>
      </w:r>
      <w:r w:rsidR="001E0B41">
        <w:rPr>
          <w:rFonts w:hint="eastAsia"/>
          <w:rtl/>
          <w:lang w:bidi="ar-EG"/>
        </w:rPr>
        <w:t> </w:t>
      </w:r>
      <w:r>
        <w:rPr>
          <w:lang w:val="en-GB" w:bidi="ar-EG"/>
        </w:rPr>
        <w:t>DLT</w:t>
      </w:r>
      <w:r w:rsidRPr="00622B79">
        <w:rPr>
          <w:rtl/>
          <w:lang w:bidi="ar-EG"/>
        </w:rPr>
        <w:t xml:space="preserve">، </w:t>
      </w:r>
      <w:r w:rsidR="00C02204">
        <w:rPr>
          <w:rFonts w:hint="cs"/>
          <w:rtl/>
          <w:lang w:bidi="ar-EG"/>
        </w:rPr>
        <w:t xml:space="preserve">من أجل </w:t>
      </w:r>
      <w:r w:rsidRPr="00622B79">
        <w:rPr>
          <w:rtl/>
          <w:lang w:bidi="ar-EG"/>
        </w:rPr>
        <w:t xml:space="preserve">مكافحة استيراد وبيع أجهزة تكنولوجيا المعلومات والاتصالات المسروقة </w:t>
      </w:r>
      <w:r w:rsidR="00C02204">
        <w:rPr>
          <w:rFonts w:hint="cs"/>
          <w:rtl/>
          <w:lang w:bidi="ar-EG"/>
        </w:rPr>
        <w:t>في</w:t>
      </w:r>
      <w:r w:rsidRPr="00622B79">
        <w:rPr>
          <w:rtl/>
          <w:lang w:bidi="ar-EG"/>
        </w:rPr>
        <w:t xml:space="preserve"> السو</w:t>
      </w:r>
      <w:r>
        <w:rPr>
          <w:rFonts w:hint="cs"/>
          <w:rtl/>
          <w:lang w:bidi="ar-EG"/>
        </w:rPr>
        <w:t>ق.</w:t>
      </w:r>
    </w:p>
    <w:p w14:paraId="1DDE8A7F" w14:textId="6A4CD1A1" w:rsidR="00445A16" w:rsidRDefault="00445A16" w:rsidP="00445A16">
      <w:pPr>
        <w:pStyle w:val="Headingb"/>
      </w:pPr>
      <w:r>
        <w:rPr>
          <w:rFonts w:hint="cs"/>
          <w:rtl/>
        </w:rPr>
        <w:lastRenderedPageBreak/>
        <w:t>المقترح</w:t>
      </w:r>
    </w:p>
    <w:p w14:paraId="1D0018F2" w14:textId="1F6AD1C6" w:rsidR="001E0B41" w:rsidRDefault="00040E61" w:rsidP="00714D08">
      <w:pPr>
        <w:rPr>
          <w:lang w:bidi="ar-EG"/>
        </w:rPr>
      </w:pPr>
      <w:r>
        <w:rPr>
          <w:rFonts w:hint="cs"/>
          <w:rtl/>
          <w:lang w:bidi="ar-EG"/>
        </w:rPr>
        <w:t xml:space="preserve">تقترح إدارات جماعة آسيا والمحيط الهادئ للاتصالات مراجعة القرار </w:t>
      </w:r>
      <w:r>
        <w:rPr>
          <w:lang w:val="en-GB" w:bidi="ar-EG"/>
        </w:rPr>
        <w:t>97</w:t>
      </w:r>
      <w:r>
        <w:rPr>
          <w:rFonts w:hint="cs"/>
          <w:rtl/>
          <w:lang w:val="en-GB"/>
        </w:rPr>
        <w:t xml:space="preserve"> لتعزيز </w:t>
      </w:r>
      <w:r w:rsidR="00714D08" w:rsidRPr="00C17C80">
        <w:rPr>
          <w:rtl/>
        </w:rPr>
        <w:t xml:space="preserve">دراسة حلول تقاسم المعلومات العالمية الموثوقة والموزعة عن أجهزة الاتصالات </w:t>
      </w:r>
      <w:r w:rsidR="00714D08">
        <w:rPr>
          <w:rFonts w:hint="cs"/>
          <w:rtl/>
        </w:rPr>
        <w:t>باستخدام</w:t>
      </w:r>
      <w:r w:rsidR="00714D08" w:rsidRPr="00C17C80">
        <w:rPr>
          <w:rtl/>
        </w:rPr>
        <w:t xml:space="preserve"> التكنولوجيات الناشئة، مثل</w:t>
      </w:r>
      <w:r w:rsidR="00714D08">
        <w:rPr>
          <w:color w:val="000000"/>
          <w:rtl/>
        </w:rPr>
        <w:t xml:space="preserve"> تكنولوجيا السجلات الموزَّعة </w:t>
      </w:r>
      <w:r w:rsidR="001E0B41">
        <w:rPr>
          <w:color w:val="000000"/>
          <w:lang w:val="en-GB"/>
        </w:rPr>
        <w:t>(</w:t>
      </w:r>
      <w:r w:rsidR="00714D08">
        <w:rPr>
          <w:color w:val="000000"/>
          <w:lang w:val="en-GB"/>
        </w:rPr>
        <w:t>DLT)</w:t>
      </w:r>
      <w:r w:rsidR="00714D08" w:rsidRPr="00C17C80">
        <w:rPr>
          <w:rtl/>
        </w:rPr>
        <w:t xml:space="preserve">، </w:t>
      </w:r>
      <w:r w:rsidR="00714D08">
        <w:rPr>
          <w:rFonts w:hint="cs"/>
          <w:rtl/>
        </w:rPr>
        <w:t xml:space="preserve">من أجل مكافحة استيراد </w:t>
      </w:r>
      <w:r w:rsidR="00714D08">
        <w:rPr>
          <w:rFonts w:hint="cs"/>
          <w:rtl/>
          <w:lang w:bidi="ar-EG"/>
        </w:rPr>
        <w:t xml:space="preserve">وبيع </w:t>
      </w:r>
      <w:r w:rsidR="00714D08" w:rsidRPr="00622B79">
        <w:rPr>
          <w:rtl/>
          <w:lang w:bidi="ar-EG"/>
        </w:rPr>
        <w:t xml:space="preserve">أجهزة تكنولوجيا المعلومات والاتصالات المسروقة </w:t>
      </w:r>
      <w:r w:rsidR="00714D08">
        <w:rPr>
          <w:rFonts w:hint="cs"/>
          <w:rtl/>
          <w:lang w:bidi="ar-EG"/>
        </w:rPr>
        <w:t>في</w:t>
      </w:r>
      <w:r w:rsidR="00714D08" w:rsidRPr="00622B79">
        <w:rPr>
          <w:rtl/>
          <w:lang w:bidi="ar-EG"/>
        </w:rPr>
        <w:t xml:space="preserve"> السو</w:t>
      </w:r>
      <w:r w:rsidR="00714D08">
        <w:rPr>
          <w:rFonts w:hint="cs"/>
          <w:rtl/>
          <w:lang w:bidi="ar-EG"/>
        </w:rPr>
        <w:t>ق.</w:t>
      </w:r>
    </w:p>
    <w:p w14:paraId="670886A5" w14:textId="690FC4DC" w:rsidR="0012545F" w:rsidRDefault="0012545F" w:rsidP="00714D08">
      <w:pPr>
        <w:rPr>
          <w:rtl/>
        </w:rPr>
      </w:pPr>
      <w:r>
        <w:rPr>
          <w:rtl/>
        </w:rPr>
        <w:br w:type="page"/>
      </w:r>
    </w:p>
    <w:p w14:paraId="737D5F8C" w14:textId="77777777" w:rsidR="002F6239" w:rsidRDefault="00935233">
      <w:pPr>
        <w:pStyle w:val="Proposal"/>
      </w:pPr>
      <w:r>
        <w:lastRenderedPageBreak/>
        <w:t>MOD</w:t>
      </w:r>
      <w:r>
        <w:tab/>
        <w:t>APT/37A27/1</w:t>
      </w:r>
    </w:p>
    <w:p w14:paraId="2BC76BEE" w14:textId="2868129E" w:rsidR="00851760" w:rsidRPr="00410333" w:rsidRDefault="00935233" w:rsidP="00E952D6">
      <w:pPr>
        <w:pStyle w:val="ResNo"/>
        <w:rPr>
          <w:rtl/>
        </w:rPr>
      </w:pPr>
      <w:bookmarkStart w:id="1" w:name="RES_97"/>
      <w:r w:rsidRPr="00410333">
        <w:rPr>
          <w:rFonts w:hint="cs"/>
          <w:rtl/>
        </w:rPr>
        <w:t xml:space="preserve">القرار </w:t>
      </w:r>
      <w:r w:rsidRPr="00410333">
        <w:rPr>
          <w:rStyle w:val="href"/>
        </w:rPr>
        <w:t>97</w:t>
      </w:r>
      <w:r w:rsidRPr="00410333">
        <w:rPr>
          <w:rFonts w:hint="cs"/>
          <w:rtl/>
        </w:rPr>
        <w:t xml:space="preserve"> (</w:t>
      </w:r>
      <w:del w:id="2" w:author="Almidani, Ahmad Alaa" w:date="2021-10-06T11:34:00Z">
        <w:r w:rsidRPr="00410333" w:rsidDel="00935233">
          <w:rPr>
            <w:rFonts w:hint="cs"/>
            <w:rtl/>
          </w:rPr>
          <w:delText xml:space="preserve">الحمامات، </w:delText>
        </w:r>
        <w:r w:rsidRPr="00410333" w:rsidDel="00935233">
          <w:delText>2016</w:delText>
        </w:r>
      </w:del>
      <w:ins w:id="3" w:author="Almidani, Ahmad Alaa" w:date="2021-10-06T11:34:00Z">
        <w:r>
          <w:rPr>
            <w:rFonts w:hint="cs"/>
            <w:rtl/>
          </w:rPr>
          <w:t xml:space="preserve">المراجَع في جنيف، </w:t>
        </w:r>
        <w:r>
          <w:t>2022</w:t>
        </w:r>
      </w:ins>
      <w:r w:rsidRPr="00410333">
        <w:rPr>
          <w:rFonts w:hint="cs"/>
          <w:rtl/>
        </w:rPr>
        <w:t>)</w:t>
      </w:r>
    </w:p>
    <w:p w14:paraId="1C845CDC" w14:textId="77777777" w:rsidR="00851760" w:rsidRPr="00410333" w:rsidRDefault="00935233" w:rsidP="00E952D6">
      <w:pPr>
        <w:pStyle w:val="Restitle"/>
        <w:rPr>
          <w:rtl/>
        </w:rPr>
      </w:pPr>
      <w:bookmarkStart w:id="4" w:name="_Toc476751168"/>
      <w:bookmarkEnd w:id="1"/>
      <w:r w:rsidRPr="00410333">
        <w:rPr>
          <w:rFonts w:hint="cs"/>
          <w:rtl/>
          <w:lang w:bidi="ar"/>
        </w:rPr>
        <w:t>مكافحة سرقة أجهزة الاتصالات المتنقلة</w:t>
      </w:r>
      <w:bookmarkEnd w:id="4"/>
    </w:p>
    <w:p w14:paraId="1CEB1DC5" w14:textId="5838547E" w:rsidR="00851760" w:rsidRPr="005F71A3" w:rsidRDefault="00935233" w:rsidP="00E952D6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</w:rPr>
        <w:t xml:space="preserve">(الحمامات، </w:t>
      </w:r>
      <w:r w:rsidRPr="005F71A3">
        <w:t>2016</w:t>
      </w:r>
      <w:ins w:id="5" w:author="Almidani, Ahmad Alaa" w:date="2021-10-06T11:34:00Z">
        <w:r>
          <w:rPr>
            <w:rFonts w:hint="cs"/>
            <w:rtl/>
          </w:rPr>
          <w:t xml:space="preserve">؛ جنيف، </w:t>
        </w:r>
        <w:r>
          <w:t>2022</w:t>
        </w:r>
      </w:ins>
      <w:r w:rsidRPr="005F71A3">
        <w:rPr>
          <w:rFonts w:hint="cs"/>
          <w:rtl/>
          <w:lang w:bidi="ar-EG"/>
        </w:rPr>
        <w:t>)</w:t>
      </w:r>
    </w:p>
    <w:p w14:paraId="02E1CABD" w14:textId="25211E98" w:rsidR="00851760" w:rsidRPr="00410333" w:rsidRDefault="00935233" w:rsidP="00A6010B">
      <w:pPr>
        <w:pStyle w:val="Normalaftertitle"/>
        <w:rPr>
          <w:rtl/>
          <w:lang w:bidi="ar-EG"/>
        </w:rPr>
      </w:pPr>
      <w:r w:rsidRPr="00410333">
        <w:rPr>
          <w:rFonts w:hint="cs"/>
          <w:rtl/>
          <w:lang w:bidi="ar-EG"/>
        </w:rPr>
        <w:t xml:space="preserve">إن </w:t>
      </w:r>
      <w:r w:rsidRPr="00410333">
        <w:rPr>
          <w:rtl/>
          <w:lang w:bidi="ar-EG"/>
        </w:rPr>
        <w:t>الجمعية العالمية لتقييس الاتصالات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rFonts w:hint="cs"/>
          <w:rtl/>
        </w:rPr>
        <w:t>(</w:t>
      </w:r>
      <w:del w:id="6" w:author="Almidani, Ahmad Alaa" w:date="2021-10-06T11:34:00Z">
        <w:r w:rsidRPr="00410333" w:rsidDel="00935233">
          <w:rPr>
            <w:rFonts w:hint="cs"/>
            <w:rtl/>
          </w:rPr>
          <w:delText xml:space="preserve">الحمامات، </w:delText>
        </w:r>
        <w:r w:rsidRPr="00410333" w:rsidDel="00935233">
          <w:rPr>
            <w:lang w:bidi="ar-EG"/>
          </w:rPr>
          <w:delText>2016</w:delText>
        </w:r>
      </w:del>
      <w:ins w:id="7" w:author="Almidani, Ahmad Alaa" w:date="2021-10-06T11:34:00Z">
        <w:r>
          <w:rPr>
            <w:rFonts w:hint="cs"/>
            <w:rtl/>
            <w:lang w:bidi="ar-EG"/>
          </w:rPr>
          <w:t xml:space="preserve">جنيف، </w:t>
        </w:r>
        <w:r>
          <w:rPr>
            <w:lang w:bidi="ar-EG"/>
          </w:rPr>
          <w:t>2022</w:t>
        </w:r>
      </w:ins>
      <w:r w:rsidRPr="00410333">
        <w:rPr>
          <w:rFonts w:hint="cs"/>
          <w:rtl/>
          <w:lang w:bidi="ar-EG"/>
        </w:rPr>
        <w:t>)،</w:t>
      </w:r>
    </w:p>
    <w:p w14:paraId="2B2B62AB" w14:textId="77777777" w:rsidR="00851760" w:rsidRPr="00410333" w:rsidRDefault="00935233" w:rsidP="00A6010B">
      <w:pPr>
        <w:pStyle w:val="Call"/>
        <w:spacing w:before="160"/>
      </w:pPr>
      <w:r w:rsidRPr="00410333">
        <w:rPr>
          <w:rtl/>
        </w:rPr>
        <w:t xml:space="preserve">إذ </w:t>
      </w:r>
      <w:r w:rsidRPr="00410333">
        <w:rPr>
          <w:rFonts w:hint="cs"/>
          <w:rtl/>
        </w:rPr>
        <w:t>تذكّر</w:t>
      </w:r>
    </w:p>
    <w:p w14:paraId="3A7501D5" w14:textId="5B81927E" w:rsidR="00851760" w:rsidRPr="00410333" w:rsidRDefault="00935233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 xml:space="preserve"> أ )</w:t>
      </w:r>
      <w:r w:rsidRPr="00410333">
        <w:rPr>
          <w:rtl/>
          <w:lang w:bidi="ar-EG"/>
        </w:rPr>
        <w:tab/>
      </w:r>
      <w:bookmarkStart w:id="8" w:name="_Toc408328126"/>
      <w:bookmarkStart w:id="9" w:name="_Toc414526846"/>
      <w:bookmarkStart w:id="10" w:name="_Toc415560266"/>
      <w:r w:rsidRPr="00410333">
        <w:rPr>
          <w:rFonts w:hint="cs"/>
          <w:rtl/>
          <w:lang w:bidi="ar-EG"/>
        </w:rPr>
        <w:t>بال</w:t>
      </w:r>
      <w:r w:rsidRPr="00410333">
        <w:rPr>
          <w:rtl/>
          <w:lang w:bidi="ar-EG"/>
        </w:rPr>
        <w:t>قرار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189</w:t>
      </w:r>
      <w:r w:rsidRPr="00410333">
        <w:rPr>
          <w:rFonts w:hint="cs"/>
          <w:rtl/>
          <w:lang w:bidi="ar-EG"/>
        </w:rPr>
        <w:t xml:space="preserve"> (</w:t>
      </w:r>
      <w:del w:id="11" w:author="Almidani, Ahmad Alaa" w:date="2021-10-06T11:34:00Z">
        <w:r w:rsidRPr="00410333" w:rsidDel="00935233">
          <w:rPr>
            <w:rFonts w:hint="cs"/>
            <w:rtl/>
            <w:lang w:bidi="ar-EG"/>
          </w:rPr>
          <w:delText xml:space="preserve">بوسان، </w:delText>
        </w:r>
        <w:r w:rsidRPr="00410333" w:rsidDel="00935233">
          <w:rPr>
            <w:lang w:bidi="ar-EG"/>
          </w:rPr>
          <w:delText>2014</w:delText>
        </w:r>
      </w:del>
      <w:ins w:id="12" w:author="Almidani, Ahmad Alaa" w:date="2021-10-06T11:34:00Z">
        <w:r>
          <w:rPr>
            <w:rFonts w:hint="cs"/>
            <w:rtl/>
            <w:lang w:bidi="ar-EG"/>
          </w:rPr>
          <w:t xml:space="preserve">المراجَع في دبي، </w:t>
        </w:r>
        <w:r>
          <w:rPr>
            <w:lang w:bidi="ar-EG"/>
          </w:rPr>
          <w:t>2018</w:t>
        </w:r>
      </w:ins>
      <w:r w:rsidRPr="00410333">
        <w:rPr>
          <w:rFonts w:hint="cs"/>
          <w:rtl/>
        </w:rPr>
        <w:t>)</w:t>
      </w:r>
      <w:bookmarkEnd w:id="8"/>
      <w:bookmarkEnd w:id="9"/>
      <w:bookmarkEnd w:id="10"/>
      <w:r w:rsidRPr="00410333">
        <w:rPr>
          <w:rFonts w:hint="cs"/>
          <w:rtl/>
        </w:rPr>
        <w:t xml:space="preserve"> ل</w:t>
      </w:r>
      <w:r w:rsidRPr="00410333">
        <w:rPr>
          <w:rFonts w:hint="cs"/>
          <w:rtl/>
          <w:lang w:bidi="ar"/>
        </w:rPr>
        <w:t xml:space="preserve">مؤتمر المندوبين المفوضين، بشأن </w:t>
      </w:r>
      <w:bookmarkStart w:id="13" w:name="_Toc408328127"/>
      <w:bookmarkStart w:id="14" w:name="_Toc414526847"/>
      <w:bookmarkStart w:id="15" w:name="_Toc415560267"/>
      <w:r w:rsidRPr="00410333">
        <w:rPr>
          <w:rFonts w:hint="cs"/>
          <w:rtl/>
          <w:lang w:bidi="ar-EG"/>
        </w:rPr>
        <w:t>مساعدة الدول الأعضاء في مكافحة سرقة الأجهزة المتنقلة</w:t>
      </w:r>
      <w:bookmarkEnd w:id="13"/>
      <w:bookmarkEnd w:id="14"/>
      <w:bookmarkEnd w:id="15"/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وردعها؛</w:t>
      </w:r>
    </w:p>
    <w:p w14:paraId="35D40C57" w14:textId="56AB0AB6" w:rsidR="00851760" w:rsidRPr="00410333" w:rsidRDefault="00935233" w:rsidP="00A6010B">
      <w:pPr>
        <w:rPr>
          <w:rtl/>
          <w:lang w:bidi="ar-SY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i/>
          <w:iCs/>
          <w:rtl/>
          <w:lang w:bidi="ar-EG"/>
        </w:rPr>
        <w:tab/>
      </w:r>
      <w:bookmarkStart w:id="16" w:name="_Toc408328124"/>
      <w:bookmarkStart w:id="17" w:name="_Toc414526844"/>
      <w:bookmarkStart w:id="18" w:name="_Toc415560264"/>
      <w:r w:rsidRPr="00410333">
        <w:rPr>
          <w:rFonts w:hint="cs"/>
          <w:rtl/>
          <w:lang w:bidi="ar-EG"/>
        </w:rPr>
        <w:t>بال</w:t>
      </w:r>
      <w:r w:rsidRPr="00410333">
        <w:rPr>
          <w:rtl/>
          <w:lang w:bidi="ar-EG"/>
        </w:rPr>
        <w:t>قـرار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188</w:t>
      </w:r>
      <w:r w:rsidRPr="00410333">
        <w:rPr>
          <w:rFonts w:hint="cs"/>
          <w:rtl/>
          <w:lang w:bidi="ar-EG"/>
        </w:rPr>
        <w:t xml:space="preserve"> (</w:t>
      </w:r>
      <w:del w:id="19" w:author="Almidani, Ahmad Alaa" w:date="2021-10-06T11:35:00Z">
        <w:r w:rsidRPr="00410333" w:rsidDel="00935233">
          <w:rPr>
            <w:rFonts w:hint="cs"/>
            <w:rtl/>
            <w:lang w:bidi="ar-EG"/>
          </w:rPr>
          <w:delText xml:space="preserve">بوسان، </w:delText>
        </w:r>
        <w:r w:rsidRPr="00410333" w:rsidDel="00935233">
          <w:rPr>
            <w:lang w:bidi="ar-EG"/>
          </w:rPr>
          <w:delText>2014</w:delText>
        </w:r>
      </w:del>
      <w:ins w:id="20" w:author="Almidani, Ahmad Alaa" w:date="2021-10-06T11:35:00Z">
        <w:r>
          <w:rPr>
            <w:rFonts w:hint="cs"/>
            <w:rtl/>
            <w:lang w:bidi="ar-EG"/>
          </w:rPr>
          <w:t xml:space="preserve">المراجَع في دبي، </w:t>
        </w:r>
        <w:r>
          <w:rPr>
            <w:lang w:bidi="ar-EG"/>
          </w:rPr>
          <w:t>2018</w:t>
        </w:r>
      </w:ins>
      <w:r w:rsidRPr="00410333">
        <w:rPr>
          <w:rFonts w:hint="cs"/>
          <w:rtl/>
          <w:lang w:bidi="ar-EG"/>
        </w:rPr>
        <w:t>)</w:t>
      </w:r>
      <w:bookmarkEnd w:id="16"/>
      <w:bookmarkEnd w:id="17"/>
      <w:bookmarkEnd w:id="18"/>
      <w:r w:rsidRPr="00410333">
        <w:rPr>
          <w:rFonts w:hint="cs"/>
          <w:rtl/>
          <w:lang w:bidi="ar-EG"/>
        </w:rPr>
        <w:t xml:space="preserve"> ل</w:t>
      </w:r>
      <w:r w:rsidRPr="00410333">
        <w:rPr>
          <w:rFonts w:hint="cs"/>
          <w:rtl/>
        </w:rPr>
        <w:t>مؤتمر المندوبين المفوضين،</w:t>
      </w:r>
      <w:r w:rsidRPr="00410333">
        <w:rPr>
          <w:rFonts w:hint="cs"/>
          <w:rtl/>
          <w:lang w:bidi="ar"/>
        </w:rPr>
        <w:t xml:space="preserve"> بشأن</w:t>
      </w:r>
      <w:r w:rsidRPr="00410333">
        <w:rPr>
          <w:rFonts w:hint="cs"/>
          <w:rtl/>
        </w:rPr>
        <w:t xml:space="preserve"> </w:t>
      </w:r>
      <w:bookmarkStart w:id="21" w:name="_Toc408328125"/>
      <w:bookmarkStart w:id="22" w:name="_Toc414526845"/>
      <w:bookmarkStart w:id="23" w:name="_Toc415560265"/>
      <w:r w:rsidRPr="00410333">
        <w:rPr>
          <w:rFonts w:hint="cs"/>
          <w:rtl/>
          <w:lang w:bidi="ar-SY"/>
        </w:rPr>
        <w:t xml:space="preserve">مكافحة </w:t>
      </w:r>
      <w:r w:rsidRPr="00410333">
        <w:rPr>
          <w:rFonts w:hint="cs"/>
          <w:rtl/>
          <w:lang w:bidi="ar-EG"/>
        </w:rPr>
        <w:t>أجهزة</w:t>
      </w:r>
      <w:r w:rsidRPr="00410333">
        <w:rPr>
          <w:rFonts w:hint="cs"/>
          <w:rtl/>
          <w:lang w:bidi="ar-SY"/>
        </w:rPr>
        <w:t xml:space="preserve"> الاتصالات/تكنولوجيا المعلومات والاتصالات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(ICT)</w:t>
      </w:r>
      <w:r w:rsidRPr="00410333">
        <w:rPr>
          <w:rFonts w:hint="eastAsia"/>
          <w:rtl/>
          <w:lang w:bidi="ar-SY"/>
        </w:rPr>
        <w:t> </w:t>
      </w:r>
      <w:r w:rsidRPr="00410333">
        <w:rPr>
          <w:rFonts w:hint="cs"/>
          <w:rtl/>
          <w:lang w:bidi="ar-SY"/>
        </w:rPr>
        <w:t>الزائفة</w:t>
      </w:r>
      <w:bookmarkEnd w:id="21"/>
      <w:bookmarkEnd w:id="22"/>
      <w:bookmarkEnd w:id="23"/>
      <w:r w:rsidRPr="00410333">
        <w:rPr>
          <w:rFonts w:hint="cs"/>
          <w:rtl/>
          <w:lang w:bidi="ar-SY"/>
        </w:rPr>
        <w:t>؛</w:t>
      </w:r>
    </w:p>
    <w:p w14:paraId="22EA35C8" w14:textId="77777777" w:rsidR="00851760" w:rsidRPr="00410333" w:rsidRDefault="00935233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SY"/>
        </w:rPr>
        <w:t>ج)</w:t>
      </w:r>
      <w:r w:rsidRPr="00410333">
        <w:rPr>
          <w:rtl/>
          <w:lang w:bidi="ar-EG"/>
        </w:rPr>
        <w:tab/>
      </w:r>
      <w:bookmarkStart w:id="24" w:name="_Toc408328102"/>
      <w:bookmarkStart w:id="25" w:name="_Toc414526816"/>
      <w:bookmarkStart w:id="26" w:name="_Toc415560236"/>
      <w:r w:rsidRPr="00410333">
        <w:rPr>
          <w:rFonts w:hint="cs"/>
          <w:rtl/>
          <w:lang w:bidi="ar-EG"/>
        </w:rPr>
        <w:t>بال</w:t>
      </w:r>
      <w:r w:rsidRPr="00410333">
        <w:rPr>
          <w:rtl/>
          <w:lang w:bidi="ar-EG"/>
        </w:rPr>
        <w:t>قـرار</w:t>
      </w:r>
      <w:r w:rsidRPr="00410333">
        <w:rPr>
          <w:rFonts w:hint="cs"/>
          <w:rtl/>
          <w:lang w:bidi="ar-EG"/>
        </w:rPr>
        <w:t> </w:t>
      </w:r>
      <w:r w:rsidRPr="00410333">
        <w:rPr>
          <w:lang w:bidi="ar-EG"/>
        </w:rPr>
        <w:t>174</w:t>
      </w:r>
      <w:r w:rsidRPr="00410333">
        <w:rPr>
          <w:rtl/>
          <w:lang w:bidi="ar-EG"/>
        </w:rPr>
        <w:t xml:space="preserve"> (</w:t>
      </w:r>
      <w:r w:rsidRPr="00410333">
        <w:rPr>
          <w:rFonts w:hint="cs"/>
          <w:rtl/>
          <w:lang w:bidi="ar-EG"/>
        </w:rPr>
        <w:t xml:space="preserve">المراجَع في بوسان، </w:t>
      </w:r>
      <w:r w:rsidRPr="00410333">
        <w:rPr>
          <w:lang w:bidi="ar-EG"/>
        </w:rPr>
        <w:t>2014</w:t>
      </w:r>
      <w:r w:rsidRPr="00410333">
        <w:rPr>
          <w:rtl/>
          <w:lang w:bidi="ar-EG"/>
        </w:rPr>
        <w:t>)</w:t>
      </w:r>
      <w:bookmarkEnd w:id="24"/>
      <w:bookmarkEnd w:id="25"/>
      <w:bookmarkEnd w:id="26"/>
      <w:r w:rsidRPr="00410333">
        <w:rPr>
          <w:rFonts w:hint="cs"/>
          <w:rtl/>
          <w:lang w:bidi="ar-EG"/>
        </w:rPr>
        <w:t xml:space="preserve"> ل</w:t>
      </w:r>
      <w:r w:rsidRPr="00410333">
        <w:rPr>
          <w:rtl/>
          <w:lang w:bidi="ar-EG"/>
        </w:rPr>
        <w:t>مؤتمر المندوبين المفوضين</w:t>
      </w:r>
      <w:r w:rsidRPr="00410333">
        <w:rPr>
          <w:rFonts w:hint="cs"/>
          <w:rtl/>
          <w:lang w:bidi="ar-EG"/>
        </w:rPr>
        <w:t xml:space="preserve">، </w:t>
      </w:r>
      <w:bookmarkStart w:id="27" w:name="_Toc280260345"/>
      <w:bookmarkStart w:id="28" w:name="_Toc408328103"/>
      <w:bookmarkStart w:id="29" w:name="_Toc414526817"/>
      <w:bookmarkStart w:id="30" w:name="_Toc415560237"/>
      <w:r w:rsidRPr="00410333">
        <w:rPr>
          <w:rFonts w:hint="cs"/>
          <w:rtl/>
          <w:lang w:bidi="ar"/>
        </w:rPr>
        <w:t>بشأن</w:t>
      </w:r>
      <w:r w:rsidRPr="00410333">
        <w:rPr>
          <w:rFonts w:hint="cs"/>
          <w:rtl/>
        </w:rPr>
        <w:t xml:space="preserve"> </w:t>
      </w:r>
      <w:r w:rsidRPr="00410333">
        <w:rPr>
          <w:rtl/>
          <w:lang w:bidi="ar-EG"/>
        </w:rPr>
        <w:t xml:space="preserve">دور </w:t>
      </w:r>
      <w:r w:rsidRPr="00410333">
        <w:rPr>
          <w:rFonts w:hint="cs"/>
          <w:rtl/>
          <w:lang w:bidi="ar-EG"/>
        </w:rPr>
        <w:t>الاتحاد</w:t>
      </w:r>
      <w:r w:rsidRPr="00410333">
        <w:rPr>
          <w:rtl/>
          <w:lang w:bidi="ar-EG"/>
        </w:rPr>
        <w:t xml:space="preserve"> الدولي للاتصالات في قضايا السياسة العامة الدولية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rtl/>
          <w:lang w:bidi="ar-EG"/>
        </w:rPr>
        <w:t>المتعلقة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rtl/>
          <w:lang w:bidi="ar-EG"/>
        </w:rPr>
        <w:t xml:space="preserve">بمخاطر الاستعمال غير </w:t>
      </w:r>
      <w:r w:rsidRPr="00410333">
        <w:rPr>
          <w:rFonts w:hint="cs"/>
          <w:rtl/>
          <w:lang w:bidi="ar-EG"/>
        </w:rPr>
        <w:t>المشروع</w:t>
      </w:r>
      <w:r w:rsidRPr="00410333">
        <w:rPr>
          <w:rtl/>
          <w:lang w:bidi="ar-EG"/>
        </w:rPr>
        <w:t xml:space="preserve"> لتكنولوجيا المعلومات والاتصالات</w:t>
      </w:r>
      <w:bookmarkEnd w:id="27"/>
      <w:bookmarkEnd w:id="28"/>
      <w:bookmarkEnd w:id="29"/>
      <w:bookmarkEnd w:id="30"/>
      <w:r w:rsidRPr="00410333">
        <w:rPr>
          <w:rFonts w:hint="cs"/>
          <w:rtl/>
          <w:lang w:bidi="ar-EG"/>
        </w:rPr>
        <w:t>؛</w:t>
      </w:r>
    </w:p>
    <w:p w14:paraId="0E1DFAC6" w14:textId="68B4E665" w:rsidR="00851760" w:rsidRPr="0009603D" w:rsidRDefault="00935233" w:rsidP="00A6010B">
      <w:pPr>
        <w:rPr>
          <w:spacing w:val="-2"/>
          <w:rtl/>
          <w:lang w:bidi="ar-EG"/>
        </w:rPr>
      </w:pPr>
      <w:r w:rsidRPr="0009603D">
        <w:rPr>
          <w:rFonts w:hint="cs"/>
          <w:i/>
          <w:iCs/>
          <w:spacing w:val="-2"/>
          <w:rtl/>
          <w:lang w:bidi="ar-EG"/>
        </w:rPr>
        <w:t>د )</w:t>
      </w:r>
      <w:r w:rsidRPr="0009603D">
        <w:rPr>
          <w:rFonts w:hint="cs"/>
          <w:i/>
          <w:iCs/>
          <w:spacing w:val="-2"/>
          <w:rtl/>
          <w:lang w:bidi="ar-EG"/>
        </w:rPr>
        <w:tab/>
      </w:r>
      <w:bookmarkStart w:id="31" w:name="_Toc349551637"/>
      <w:r w:rsidRPr="0009603D">
        <w:rPr>
          <w:rFonts w:hint="cs"/>
          <w:spacing w:val="-2"/>
          <w:rtl/>
          <w:lang w:bidi="ar-EG"/>
        </w:rPr>
        <w:t>بالقـرار</w:t>
      </w:r>
      <w:r w:rsidRPr="0009603D">
        <w:rPr>
          <w:rFonts w:hint="eastAsia"/>
          <w:spacing w:val="-2"/>
          <w:rtl/>
          <w:lang w:bidi="ar-EG"/>
        </w:rPr>
        <w:t> </w:t>
      </w:r>
      <w:r w:rsidRPr="0009603D">
        <w:rPr>
          <w:spacing w:val="-2"/>
          <w:lang w:bidi="ar-EG"/>
        </w:rPr>
        <w:t>79</w:t>
      </w:r>
      <w:r w:rsidRPr="0009603D">
        <w:rPr>
          <w:rFonts w:hint="cs"/>
          <w:spacing w:val="-2"/>
          <w:rtl/>
          <w:lang w:bidi="ar-SY"/>
        </w:rPr>
        <w:t xml:space="preserve"> (</w:t>
      </w:r>
      <w:del w:id="32" w:author="Almidani, Ahmad Alaa" w:date="2021-10-06T11:35:00Z">
        <w:r w:rsidRPr="0009603D" w:rsidDel="00935233">
          <w:rPr>
            <w:rFonts w:hint="cs"/>
            <w:spacing w:val="-2"/>
            <w:rtl/>
            <w:lang w:bidi="ar-SY"/>
          </w:rPr>
          <w:delText xml:space="preserve">دبي، </w:delText>
        </w:r>
        <w:r w:rsidRPr="0009603D" w:rsidDel="00935233">
          <w:rPr>
            <w:spacing w:val="-2"/>
            <w:lang w:bidi="ar-EG"/>
          </w:rPr>
          <w:delText>2014</w:delText>
        </w:r>
      </w:del>
      <w:ins w:id="33" w:author="Almidani, Ahmad Alaa" w:date="2021-10-06T11:35:00Z">
        <w:r w:rsidRPr="0009603D">
          <w:rPr>
            <w:rFonts w:hint="cs"/>
            <w:spacing w:val="-2"/>
            <w:rtl/>
            <w:lang w:bidi="ar-EG"/>
          </w:rPr>
          <w:t xml:space="preserve">المراجَع في بوينس آيرس، </w:t>
        </w:r>
        <w:r w:rsidRPr="0009603D">
          <w:rPr>
            <w:spacing w:val="-2"/>
            <w:lang w:bidi="ar-EG"/>
          </w:rPr>
          <w:t>2017</w:t>
        </w:r>
      </w:ins>
      <w:r w:rsidRPr="0009603D">
        <w:rPr>
          <w:rFonts w:hint="cs"/>
          <w:spacing w:val="-2"/>
          <w:rtl/>
          <w:lang w:bidi="ar-SY"/>
        </w:rPr>
        <w:t>)</w:t>
      </w:r>
      <w:bookmarkStart w:id="34" w:name="_Toc349551638"/>
      <w:bookmarkEnd w:id="31"/>
      <w:r w:rsidRPr="0009603D">
        <w:rPr>
          <w:rFonts w:hint="eastAsia"/>
          <w:spacing w:val="-2"/>
          <w:rtl/>
        </w:rPr>
        <w:t xml:space="preserve"> </w:t>
      </w:r>
      <w:r w:rsidRPr="0009603D">
        <w:rPr>
          <w:rFonts w:hint="cs"/>
          <w:spacing w:val="-2"/>
          <w:rtl/>
        </w:rPr>
        <w:t>للمؤتمر العالمي لتنمية الاتصالات</w:t>
      </w:r>
      <w:r w:rsidRPr="0009603D">
        <w:rPr>
          <w:rFonts w:hint="eastAsia"/>
          <w:spacing w:val="-2"/>
          <w:rtl/>
        </w:rPr>
        <w:t> </w:t>
      </w:r>
      <w:r w:rsidRPr="0009603D">
        <w:rPr>
          <w:spacing w:val="-2"/>
        </w:rPr>
        <w:t>(WTDC)</w:t>
      </w:r>
      <w:r w:rsidRPr="0009603D">
        <w:rPr>
          <w:rFonts w:hint="cs"/>
          <w:spacing w:val="-2"/>
          <w:rtl/>
        </w:rPr>
        <w:t xml:space="preserve">، </w:t>
      </w:r>
      <w:r w:rsidRPr="0009603D">
        <w:rPr>
          <w:rFonts w:hint="cs"/>
          <w:spacing w:val="-2"/>
          <w:rtl/>
          <w:lang w:bidi="ar"/>
        </w:rPr>
        <w:t>بشأن</w:t>
      </w:r>
      <w:r w:rsidRPr="0009603D">
        <w:rPr>
          <w:rFonts w:hint="cs"/>
          <w:spacing w:val="-2"/>
          <w:rtl/>
        </w:rPr>
        <w:t xml:space="preserve"> </w:t>
      </w:r>
      <w:r w:rsidRPr="0009603D">
        <w:rPr>
          <w:rFonts w:hint="eastAsia"/>
          <w:spacing w:val="-2"/>
          <w:rtl/>
        </w:rPr>
        <w:t>دور</w:t>
      </w:r>
      <w:r w:rsidRPr="0009603D">
        <w:rPr>
          <w:spacing w:val="-2"/>
          <w:rtl/>
        </w:rPr>
        <w:t xml:space="preserve"> الاتصالات/تكنولوجيا المعلومات والاتصالات في </w:t>
      </w:r>
      <w:r w:rsidRPr="0009603D">
        <w:rPr>
          <w:rFonts w:hint="cs"/>
          <w:spacing w:val="-2"/>
          <w:rtl/>
          <w:lang w:bidi="ar-SY"/>
        </w:rPr>
        <w:t xml:space="preserve">مكافحة </w:t>
      </w:r>
      <w:r w:rsidRPr="0009603D">
        <w:rPr>
          <w:rFonts w:hint="cs"/>
          <w:spacing w:val="-2"/>
          <w:rtl/>
          <w:lang w:bidi="ar-EG"/>
        </w:rPr>
        <w:t>أجهزة</w:t>
      </w:r>
      <w:r w:rsidRPr="0009603D">
        <w:rPr>
          <w:rFonts w:hint="cs"/>
          <w:spacing w:val="-2"/>
          <w:rtl/>
          <w:lang w:bidi="ar-SY"/>
        </w:rPr>
        <w:t xml:space="preserve"> الاتصالات/تكنولوجيا المعلومات والاتصالات الزائفة</w:t>
      </w:r>
      <w:r w:rsidRPr="0009603D">
        <w:rPr>
          <w:spacing w:val="-2"/>
          <w:rtl/>
        </w:rPr>
        <w:t xml:space="preserve"> </w:t>
      </w:r>
      <w:bookmarkEnd w:id="34"/>
      <w:r w:rsidRPr="0009603D">
        <w:rPr>
          <w:rFonts w:hint="cs"/>
          <w:spacing w:val="-2"/>
          <w:rtl/>
          <w:lang w:bidi="ar-EG"/>
        </w:rPr>
        <w:t>والتصدي</w:t>
      </w:r>
      <w:r w:rsidR="00C54481" w:rsidRPr="0009603D">
        <w:rPr>
          <w:rFonts w:hint="eastAsia"/>
          <w:spacing w:val="-2"/>
          <w:rtl/>
          <w:lang w:bidi="ar-EG"/>
        </w:rPr>
        <w:t> </w:t>
      </w:r>
      <w:r w:rsidRPr="0009603D">
        <w:rPr>
          <w:rFonts w:hint="cs"/>
          <w:spacing w:val="-2"/>
          <w:rtl/>
          <w:lang w:bidi="ar-EG"/>
        </w:rPr>
        <w:t>لها؛</w:t>
      </w:r>
    </w:p>
    <w:p w14:paraId="2F2A2B7D" w14:textId="24E84313" w:rsidR="00851760" w:rsidRPr="00410333" w:rsidRDefault="00935233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</w:rPr>
        <w:t>هـ</w:t>
      </w:r>
      <w:r w:rsidRPr="00410333">
        <w:rPr>
          <w:i/>
          <w:iCs/>
          <w:rtl/>
        </w:rPr>
        <w:t> )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AE"/>
        </w:rPr>
        <w:t>بالقرار </w:t>
      </w:r>
      <w:r w:rsidRPr="00410333">
        <w:rPr>
          <w:lang w:bidi="ar-AE"/>
        </w:rPr>
        <w:t>64</w:t>
      </w:r>
      <w:r w:rsidRPr="00410333">
        <w:rPr>
          <w:rFonts w:hint="cs"/>
          <w:rtl/>
          <w:lang w:bidi="ar-EG"/>
        </w:rPr>
        <w:t xml:space="preserve"> (المراجَع في </w:t>
      </w:r>
      <w:del w:id="35" w:author="Almidani, Ahmad Alaa" w:date="2021-10-06T11:35:00Z">
        <w:r w:rsidRPr="00410333" w:rsidDel="00935233">
          <w:rPr>
            <w:rFonts w:hint="cs"/>
            <w:rtl/>
            <w:lang w:bidi="ar-EG"/>
          </w:rPr>
          <w:delText>دبي،</w:delText>
        </w:r>
        <w:r w:rsidRPr="00410333" w:rsidDel="00935233">
          <w:rPr>
            <w:rFonts w:hint="eastAsia"/>
            <w:rtl/>
            <w:lang w:bidi="ar-EG"/>
          </w:rPr>
          <w:delText> </w:delText>
        </w:r>
        <w:r w:rsidRPr="00410333" w:rsidDel="00935233">
          <w:rPr>
            <w:lang w:bidi="ar-EG"/>
          </w:rPr>
          <w:delText>2014</w:delText>
        </w:r>
      </w:del>
      <w:ins w:id="36" w:author="Almidani, Ahmad Alaa" w:date="2021-10-06T11:35:00Z">
        <w:r>
          <w:rPr>
            <w:rFonts w:hint="cs"/>
            <w:rtl/>
            <w:lang w:bidi="ar-EG"/>
          </w:rPr>
          <w:t xml:space="preserve">بوينس آيرس، </w:t>
        </w:r>
        <w:r>
          <w:rPr>
            <w:lang w:bidi="ar-EG"/>
          </w:rPr>
          <w:t>2017</w:t>
        </w:r>
      </w:ins>
      <w:r w:rsidRPr="00410333">
        <w:rPr>
          <w:rFonts w:hint="cs"/>
          <w:rtl/>
          <w:lang w:bidi="ar-EG"/>
        </w:rPr>
        <w:t xml:space="preserve">) </w:t>
      </w:r>
      <w:r w:rsidRPr="00410333">
        <w:rPr>
          <w:rFonts w:hint="cs"/>
          <w:rtl/>
          <w:lang w:bidi="ar-SY"/>
        </w:rPr>
        <w:t xml:space="preserve">للمؤتمر العالمي لتنمية الاتصالات، بشأن </w:t>
      </w:r>
      <w:r w:rsidRPr="00410333">
        <w:rPr>
          <w:rtl/>
          <w:lang w:bidi="ar-SY"/>
        </w:rPr>
        <w:t>حماية ودعم مستعملي/مستهلكي خدمات الاتصالات/تكنولوجيا المعلومات والاتصالات</w:t>
      </w:r>
      <w:r w:rsidRPr="00410333">
        <w:rPr>
          <w:rFonts w:hint="cs"/>
          <w:rtl/>
          <w:lang w:bidi="ar-EG"/>
        </w:rPr>
        <w:t>،</w:t>
      </w:r>
    </w:p>
    <w:p w14:paraId="7FD31EAB" w14:textId="77777777" w:rsidR="00851760" w:rsidRPr="00410333" w:rsidRDefault="00935233" w:rsidP="00A6010B">
      <w:pPr>
        <w:pStyle w:val="Call"/>
        <w:spacing w:before="160"/>
      </w:pPr>
      <w:r w:rsidRPr="00410333">
        <w:rPr>
          <w:rFonts w:hint="cs"/>
          <w:rtl/>
        </w:rPr>
        <w:t>وإذ تعترف</w:t>
      </w:r>
    </w:p>
    <w:p w14:paraId="614C722A" w14:textId="77777777" w:rsidR="00851760" w:rsidRPr="00410333" w:rsidRDefault="00935233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 xml:space="preserve"> أ )</w:t>
      </w:r>
      <w:r w:rsidRPr="00410333">
        <w:rPr>
          <w:rFonts w:hint="cs"/>
          <w:i/>
          <w:iCs/>
          <w:rtl/>
          <w:lang w:bidi="ar-EG"/>
        </w:rPr>
        <w:tab/>
      </w:r>
      <w:r w:rsidRPr="00410333">
        <w:rPr>
          <w:rFonts w:hint="cs"/>
          <w:rtl/>
          <w:lang w:bidi="ar"/>
        </w:rPr>
        <w:t xml:space="preserve">بأن الحكومات ودوائر الصناعة قد نفذت إجراءات لمنع ومكافحة سرقة </w:t>
      </w:r>
      <w:r w:rsidRPr="00410333">
        <w:rPr>
          <w:rFonts w:hint="cs"/>
          <w:rtl/>
        </w:rPr>
        <w:t>الأجهزة المتنقلة</w:t>
      </w:r>
      <w:r w:rsidRPr="00410333">
        <w:rPr>
          <w:rFonts w:hint="cs"/>
          <w:rtl/>
          <w:lang w:bidi="ar-EG"/>
        </w:rPr>
        <w:t>؛</w:t>
      </w:r>
    </w:p>
    <w:p w14:paraId="4CC4B2C3" w14:textId="77777777" w:rsidR="00851760" w:rsidRPr="00410333" w:rsidRDefault="00935233" w:rsidP="00A6010B">
      <w:pPr>
        <w:rPr>
          <w:rtl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i/>
          <w:iCs/>
          <w:rtl/>
          <w:lang w:bidi="ar-EG"/>
        </w:rPr>
        <w:tab/>
      </w:r>
      <w:r w:rsidRPr="00410333">
        <w:rPr>
          <w:rFonts w:hint="cs"/>
          <w:rtl/>
        </w:rPr>
        <w:t>بأن المصنّعين والمشغّلين ورابطات الصناعة عملوا على إعداد طائفة من الحلول التكنولوجية وأن الحكومات تضع سياسات للتصدي لمشكلة سرقة الأجهزة المتنقلة؛</w:t>
      </w:r>
    </w:p>
    <w:p w14:paraId="310AC632" w14:textId="77777777" w:rsidR="00851760" w:rsidRPr="00410333" w:rsidRDefault="00935233" w:rsidP="00A6010B">
      <w:pPr>
        <w:rPr>
          <w:spacing w:val="-2"/>
          <w:rtl/>
          <w:lang w:bidi="ar"/>
        </w:rPr>
      </w:pPr>
      <w:r w:rsidRPr="00410333">
        <w:rPr>
          <w:rFonts w:hint="cs"/>
          <w:i/>
          <w:iCs/>
          <w:spacing w:val="-2"/>
          <w:rtl/>
          <w:lang w:bidi="ar"/>
        </w:rPr>
        <w:t>ج)</w:t>
      </w:r>
      <w:r w:rsidRPr="00410333">
        <w:rPr>
          <w:rFonts w:hint="cs"/>
          <w:spacing w:val="-2"/>
          <w:rtl/>
          <w:lang w:bidi="ar"/>
        </w:rPr>
        <w:tab/>
        <w:t>بأن سرقة الأجهزة المتنقلة المملوكة للمستعملين يمكن أن يؤدي إلى الاستخدام الإجرامي لخدمات الاتصالات/تكنولوجيا المعلومات والاتصالات وتطبيقاتها، بما</w:t>
      </w:r>
      <w:r w:rsidRPr="00410333">
        <w:rPr>
          <w:rFonts w:hint="eastAsia"/>
          <w:spacing w:val="-2"/>
          <w:rtl/>
          <w:lang w:bidi="ar"/>
        </w:rPr>
        <w:t> </w:t>
      </w:r>
      <w:r w:rsidRPr="00410333">
        <w:rPr>
          <w:rFonts w:hint="cs"/>
          <w:spacing w:val="-2"/>
          <w:rtl/>
          <w:lang w:bidi="ar"/>
        </w:rPr>
        <w:t>يؤدي إلى خسائر اقتصادية للمالكين والمستعملين الشرعيين؛</w:t>
      </w:r>
    </w:p>
    <w:p w14:paraId="05624076" w14:textId="77777777" w:rsidR="00851760" w:rsidRPr="00C945D0" w:rsidRDefault="00935233" w:rsidP="00A6010B">
      <w:pPr>
        <w:rPr>
          <w:spacing w:val="-2"/>
          <w:rtl/>
        </w:rPr>
      </w:pPr>
      <w:r w:rsidRPr="00C945D0">
        <w:rPr>
          <w:rFonts w:hint="cs"/>
          <w:i/>
          <w:iCs/>
          <w:spacing w:val="-2"/>
          <w:rtl/>
        </w:rPr>
        <w:t>د )</w:t>
      </w:r>
      <w:r w:rsidRPr="00C945D0">
        <w:rPr>
          <w:rFonts w:hint="cs"/>
          <w:spacing w:val="-2"/>
          <w:rtl/>
        </w:rPr>
        <w:tab/>
      </w:r>
      <w:r w:rsidRPr="00C945D0">
        <w:rPr>
          <w:rFonts w:hint="cs"/>
          <w:spacing w:val="-2"/>
          <w:rtl/>
          <w:lang w:bidi="ar"/>
        </w:rPr>
        <w:t>بأن تدابير مكافحة سرقة الأجهزة المتنقلة المعتمدة في بعض البلدان تعتمد على معرفات فريدة للأجهزة، مثل</w:t>
      </w:r>
      <w:r w:rsidRPr="00C945D0">
        <w:rPr>
          <w:spacing w:val="-2"/>
          <w:rtl/>
        </w:rPr>
        <w:t xml:space="preserve"> </w:t>
      </w:r>
      <w:r w:rsidRPr="00C945D0">
        <w:rPr>
          <w:spacing w:val="-2"/>
          <w:rtl/>
          <w:lang w:bidi="ar"/>
        </w:rPr>
        <w:t>الهوية الدولية للمعدات المتنقلة</w:t>
      </w:r>
      <w:r w:rsidRPr="00C945D0">
        <w:rPr>
          <w:rFonts w:hint="cs"/>
          <w:spacing w:val="-2"/>
          <w:rtl/>
          <w:lang w:bidi="ar"/>
        </w:rPr>
        <w:t>، وبالتالي فإن العبث بالمعرفات الفريدة (تغييرها غير المرخص به) يمكن أن يقلل من فعالية هذه الحلول؛</w:t>
      </w:r>
    </w:p>
    <w:p w14:paraId="254FAF9B" w14:textId="77777777" w:rsidR="00851760" w:rsidRPr="00410333" w:rsidRDefault="00935233" w:rsidP="00A6010B">
      <w:pPr>
        <w:rPr>
          <w:rtl/>
          <w:lang w:bidi="ar"/>
        </w:rPr>
      </w:pPr>
      <w:r w:rsidRPr="00410333">
        <w:rPr>
          <w:rFonts w:ascii="Traditional Arabic" w:hAnsi="Traditional Arabic" w:hint="cs"/>
          <w:i/>
          <w:iCs/>
          <w:rtl/>
        </w:rPr>
        <w:t>ﻫ</w:t>
      </w:r>
      <w:r w:rsidRPr="00410333">
        <w:rPr>
          <w:rFonts w:hint="cs"/>
          <w:i/>
          <w:iCs/>
          <w:rtl/>
        </w:rPr>
        <w:t xml:space="preserve"> )</w:t>
      </w:r>
      <w:r w:rsidRPr="00410333">
        <w:rPr>
          <w:rFonts w:hint="cs"/>
          <w:rtl/>
        </w:rPr>
        <w:tab/>
      </w:r>
      <w:r w:rsidRPr="00410333">
        <w:rPr>
          <w:rFonts w:hint="cs"/>
          <w:rtl/>
          <w:lang w:bidi="ar"/>
        </w:rPr>
        <w:t>بأن بعض الحلول لمكافحة تزييف أجهزة الاتصالات/تكنولوجيا المعلومات والاتصالات يمكن أن تستخدم أيضاً لمكافحة استخدام أجهزة الاتصالات/تكنولوجيا المعلومات والاتصالات المسروقة، ولا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  <w:lang w:bidi="ar"/>
        </w:rPr>
        <w:t>سيما تلك الأجهزة التي تعرض معرفها الفريد للعبث بغية إعادة طرحها في الأسواق؛</w:t>
      </w:r>
    </w:p>
    <w:p w14:paraId="7D10A4BF" w14:textId="77777777" w:rsidR="00851760" w:rsidRPr="00410333" w:rsidRDefault="00935233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"/>
        </w:rPr>
        <w:t>و )</w:t>
      </w:r>
      <w:r w:rsidRPr="00410333">
        <w:rPr>
          <w:rFonts w:hint="cs"/>
          <w:rtl/>
          <w:lang w:bidi="ar"/>
        </w:rPr>
        <w:tab/>
        <w:t>بأن الدراسات بشأن مكافحة التزييف، بما</w:t>
      </w:r>
      <w:r w:rsidRPr="00410333">
        <w:rPr>
          <w:rFonts w:hint="eastAsia"/>
          <w:rtl/>
          <w:lang w:bidi="ar"/>
        </w:rPr>
        <w:t xml:space="preserve"> في </w:t>
      </w:r>
      <w:r w:rsidRPr="00410333">
        <w:rPr>
          <w:rFonts w:hint="cs"/>
          <w:rtl/>
          <w:lang w:bidi="ar"/>
        </w:rPr>
        <w:t>ذلك أجهزة الاتصالات/تكنولوجيا المعلومات والاتصالات والأنظمة التي تعتمد على أساس هذه الدراسات، يمكن أن تسهّل اكتشاف الأجهزة وتعطيلها ومنع مواصلة استعمالها</w:t>
      </w:r>
      <w:r w:rsidRPr="00410333">
        <w:rPr>
          <w:rFonts w:hint="cs"/>
          <w:rtl/>
          <w:lang w:bidi="ar-EG"/>
        </w:rPr>
        <w:t>،</w:t>
      </w:r>
    </w:p>
    <w:p w14:paraId="028D329E" w14:textId="77777777" w:rsidR="00851760" w:rsidRPr="00410333" w:rsidRDefault="00935233" w:rsidP="00A6010B">
      <w:pPr>
        <w:pStyle w:val="Call"/>
        <w:spacing w:before="160"/>
      </w:pPr>
      <w:r w:rsidRPr="00410333">
        <w:rPr>
          <w:rtl/>
        </w:rPr>
        <w:t xml:space="preserve">وإذ </w:t>
      </w:r>
      <w:r w:rsidRPr="00410333">
        <w:rPr>
          <w:rFonts w:hint="cs"/>
          <w:rtl/>
        </w:rPr>
        <w:t>ت</w:t>
      </w:r>
      <w:r w:rsidRPr="00410333">
        <w:rPr>
          <w:rtl/>
        </w:rPr>
        <w:t>ضع في اعتباره</w:t>
      </w:r>
      <w:r w:rsidRPr="00410333">
        <w:rPr>
          <w:rFonts w:hint="cs"/>
          <w:rtl/>
        </w:rPr>
        <w:t>ا</w:t>
      </w:r>
    </w:p>
    <w:p w14:paraId="7DDB9B5B" w14:textId="77777777" w:rsidR="00851760" w:rsidRPr="00047336" w:rsidRDefault="00935233" w:rsidP="00A6010B">
      <w:pPr>
        <w:keepNext/>
        <w:keepLines/>
        <w:rPr>
          <w:spacing w:val="-2"/>
          <w:rtl/>
          <w:lang w:bidi="ar-EG"/>
        </w:rPr>
      </w:pPr>
      <w:r w:rsidRPr="00047336">
        <w:rPr>
          <w:rFonts w:hint="cs"/>
          <w:i/>
          <w:iCs/>
          <w:spacing w:val="-2"/>
          <w:rtl/>
          <w:lang w:bidi="ar-EG"/>
        </w:rPr>
        <w:t xml:space="preserve"> </w:t>
      </w:r>
      <w:r w:rsidRPr="00047336">
        <w:rPr>
          <w:i/>
          <w:iCs/>
          <w:spacing w:val="-2"/>
          <w:rtl/>
          <w:lang w:bidi="ar-EG"/>
        </w:rPr>
        <w:t>أ )</w:t>
      </w:r>
      <w:r w:rsidRPr="00047336">
        <w:rPr>
          <w:i/>
          <w:iCs/>
          <w:spacing w:val="-2"/>
          <w:rtl/>
          <w:lang w:bidi="ar-EG"/>
        </w:rPr>
        <w:tab/>
      </w:r>
      <w:r w:rsidRPr="00047336">
        <w:rPr>
          <w:spacing w:val="-2"/>
          <w:rtl/>
          <w:lang w:bidi="ar-EG"/>
        </w:rPr>
        <w:t>أن الابتكار التكنولوجي الناشئ عن تكنولوجيا المعلومات والاتصالات قد غيّر كثيراً من طرق نفاذ الجمهور إلى</w:t>
      </w:r>
      <w:r w:rsidRPr="00047336">
        <w:rPr>
          <w:rFonts w:hint="cs"/>
          <w:spacing w:val="-2"/>
          <w:rtl/>
          <w:lang w:bidi="ar-EG"/>
        </w:rPr>
        <w:t> </w:t>
      </w:r>
      <w:r w:rsidRPr="00047336">
        <w:rPr>
          <w:spacing w:val="-2"/>
          <w:rtl/>
          <w:lang w:bidi="ar-EG"/>
        </w:rPr>
        <w:t>الاتصالات؛</w:t>
      </w:r>
    </w:p>
    <w:p w14:paraId="6CE3E898" w14:textId="77777777" w:rsidR="00851760" w:rsidRPr="00410333" w:rsidRDefault="00935233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  <w:lang w:bidi="ar"/>
        </w:rPr>
        <w:t>أن التأثير الإيجابي للاتصالات المتنقلة والتطور المتولد عن جميع الخدمات ذات الصلة قد زادا من انتشار أجهزة الاتصالات/تكنولوجيا المعلومات والاتصالات المتنقلة؛</w:t>
      </w:r>
    </w:p>
    <w:p w14:paraId="7E5F0DC5" w14:textId="77777777" w:rsidR="00851760" w:rsidRPr="00C1427B" w:rsidRDefault="00935233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lastRenderedPageBreak/>
        <w:t>ج)</w:t>
      </w:r>
      <w:r w:rsidRPr="00410333">
        <w:rPr>
          <w:rFonts w:hint="cs"/>
          <w:rtl/>
          <w:lang w:bidi="ar-EG"/>
        </w:rPr>
        <w:tab/>
      </w:r>
      <w:r w:rsidRPr="00C1427B">
        <w:rPr>
          <w:rFonts w:hint="cs"/>
          <w:rtl/>
          <w:lang w:bidi="ar-EG"/>
        </w:rPr>
        <w:t>أن الاستعمال واسع الانتشار للاتصالات المتنقلة على مستوى العالم، رافقه أيضاً تفاقم مشكلة سرقة الأجهزة</w:t>
      </w:r>
      <w:r w:rsidRPr="00C1427B">
        <w:rPr>
          <w:rFonts w:hint="eastAsia"/>
          <w:rtl/>
          <w:lang w:bidi="ar-EG"/>
        </w:rPr>
        <w:t> </w:t>
      </w:r>
      <w:r w:rsidRPr="00C1427B">
        <w:rPr>
          <w:rFonts w:hint="cs"/>
          <w:rtl/>
          <w:lang w:bidi="ar-EG"/>
        </w:rPr>
        <w:t>المتنقلة في البلدان النامية</w:t>
      </w:r>
      <w:r w:rsidRPr="00C1427B">
        <w:rPr>
          <w:rStyle w:val="FootnoteReference"/>
          <w:rFonts w:eastAsia="Batang"/>
          <w:rtl/>
          <w:lang w:bidi="ar-EG"/>
        </w:rPr>
        <w:footnoteReference w:customMarkFollows="1" w:id="1"/>
        <w:t>1</w:t>
      </w:r>
      <w:r w:rsidRPr="00C1427B">
        <w:rPr>
          <w:rFonts w:hint="cs"/>
          <w:rtl/>
          <w:lang w:bidi="ar-EG"/>
        </w:rPr>
        <w:t>؛</w:t>
      </w:r>
    </w:p>
    <w:p w14:paraId="1FA036D4" w14:textId="77777777" w:rsidR="00851760" w:rsidRPr="00C1427B" w:rsidRDefault="00935233" w:rsidP="00A6010B">
      <w:pPr>
        <w:rPr>
          <w:rtl/>
        </w:rPr>
      </w:pPr>
      <w:r w:rsidRPr="00C1427B">
        <w:rPr>
          <w:rFonts w:hint="cs"/>
          <w:i/>
          <w:iCs/>
          <w:rtl/>
          <w:lang w:bidi="ar-EG"/>
        </w:rPr>
        <w:t>د )</w:t>
      </w:r>
      <w:r w:rsidRPr="00C1427B">
        <w:rPr>
          <w:rFonts w:hint="cs"/>
          <w:rtl/>
          <w:lang w:bidi="ar-EG"/>
        </w:rPr>
        <w:tab/>
      </w:r>
      <w:r w:rsidRPr="00C1427B">
        <w:rPr>
          <w:rFonts w:hint="cs"/>
          <w:spacing w:val="-4"/>
          <w:rtl/>
        </w:rPr>
        <w:t>أن سرقة الأجهزة المتنقلة يمكن أن يكون لها أحياناً أثر سلبي على صحة المواطنين وسلامتهم وعلى شعورهم بالأمان؛</w:t>
      </w:r>
    </w:p>
    <w:p w14:paraId="60642B05" w14:textId="77777777" w:rsidR="00851760" w:rsidRPr="00047336" w:rsidRDefault="00935233" w:rsidP="00A6010B">
      <w:pPr>
        <w:rPr>
          <w:spacing w:val="-4"/>
          <w:rtl/>
          <w:lang w:bidi="ar-EG"/>
        </w:rPr>
      </w:pPr>
      <w:r w:rsidRPr="00047336">
        <w:rPr>
          <w:rFonts w:ascii="Traditional Arabic" w:hAnsi="Traditional Arabic" w:hint="cs"/>
          <w:i/>
          <w:iCs/>
          <w:spacing w:val="-4"/>
          <w:rtl/>
        </w:rPr>
        <w:t>ﻫ</w:t>
      </w:r>
      <w:r w:rsidRPr="00047336">
        <w:rPr>
          <w:rFonts w:hint="cs"/>
          <w:i/>
          <w:iCs/>
          <w:spacing w:val="-4"/>
          <w:rtl/>
        </w:rPr>
        <w:t> )</w:t>
      </w:r>
      <w:r w:rsidRPr="00047336">
        <w:rPr>
          <w:rFonts w:hint="cs"/>
          <w:i/>
          <w:iCs/>
          <w:spacing w:val="-4"/>
          <w:rtl/>
        </w:rPr>
        <w:tab/>
      </w:r>
      <w:r w:rsidRPr="00047336">
        <w:rPr>
          <w:rFonts w:hint="cs"/>
          <w:spacing w:val="-4"/>
          <w:rtl/>
          <w:lang w:bidi="ar-EG"/>
        </w:rPr>
        <w:t>أن المشاكل المتعلقة بسرقة الأجهزة المتنقلة أصبحت قضية عالمية حيث غالباً ما</w:t>
      </w:r>
      <w:r w:rsidRPr="00047336">
        <w:rPr>
          <w:rFonts w:hint="eastAsia"/>
          <w:spacing w:val="-4"/>
          <w:rtl/>
          <w:lang w:bidi="ar-EG"/>
        </w:rPr>
        <w:t> </w:t>
      </w:r>
      <w:r w:rsidRPr="00047336">
        <w:rPr>
          <w:rFonts w:hint="cs"/>
          <w:spacing w:val="-4"/>
          <w:rtl/>
          <w:lang w:bidi="ar-EG"/>
        </w:rPr>
        <w:t>يعاد بيع هذه الأجهزة في الأسواق الدولية؛</w:t>
      </w:r>
    </w:p>
    <w:p w14:paraId="7DD34E02" w14:textId="7A6DA0B8" w:rsidR="00851760" w:rsidRPr="00C1427B" w:rsidRDefault="00935233" w:rsidP="00A6010B">
      <w:pPr>
        <w:rPr>
          <w:rtl/>
          <w:lang w:bidi="ar-EG"/>
        </w:rPr>
      </w:pPr>
      <w:r w:rsidRPr="00C1427B">
        <w:rPr>
          <w:rFonts w:hint="cs"/>
          <w:i/>
          <w:iCs/>
          <w:rtl/>
          <w:lang w:bidi="ar-EG"/>
        </w:rPr>
        <w:t>و )</w:t>
      </w:r>
      <w:r w:rsidRPr="00C1427B">
        <w:rPr>
          <w:rFonts w:hint="cs"/>
          <w:rtl/>
          <w:lang w:bidi="ar-EG"/>
        </w:rPr>
        <w:tab/>
        <w:t xml:space="preserve">أن </w:t>
      </w:r>
      <w:r w:rsidR="00C63EF6">
        <w:rPr>
          <w:rFonts w:hint="cs"/>
          <w:rtl/>
          <w:lang w:bidi="ar-EG"/>
        </w:rPr>
        <w:t>الاتجار</w:t>
      </w:r>
      <w:r w:rsidRPr="00C1427B">
        <w:rPr>
          <w:rFonts w:hint="cs"/>
          <w:rtl/>
          <w:lang w:bidi="ar-EG"/>
        </w:rPr>
        <w:t xml:space="preserve"> غير المشروع في الأجهزة المتنقلة المسروقة يشكل خطراً على المستهلكين ويتسبب في فقدان إيرادات لدوائر الصناعة ويضر بسمعتها؛</w:t>
      </w:r>
    </w:p>
    <w:p w14:paraId="2E6491D9" w14:textId="77777777" w:rsidR="00851760" w:rsidRPr="00410333" w:rsidRDefault="00935233" w:rsidP="00A6010B">
      <w:pPr>
        <w:rPr>
          <w:rtl/>
          <w:lang w:bidi="ar-EG"/>
        </w:rPr>
      </w:pPr>
      <w:r w:rsidRPr="00C1427B">
        <w:rPr>
          <w:rFonts w:hint="cs"/>
          <w:i/>
          <w:iCs/>
          <w:rtl/>
          <w:lang w:bidi="ar-EG"/>
        </w:rPr>
        <w:t>ز )</w:t>
      </w:r>
      <w:r w:rsidRPr="00C1427B">
        <w:rPr>
          <w:rFonts w:hint="cs"/>
          <w:i/>
          <w:iCs/>
          <w:rtl/>
          <w:lang w:bidi="ar-EG"/>
        </w:rPr>
        <w:tab/>
      </w:r>
      <w:r w:rsidRPr="00C1427B">
        <w:rPr>
          <w:rFonts w:hint="cs"/>
          <w:rtl/>
          <w:lang w:bidi="ar-EG"/>
        </w:rPr>
        <w:t>أن بعض الحكومات قد نفّذت لوائح وإجراءات لإنفاذ القانون وسياسات وآليات تكنولوجية لمنع ومكافحة</w:t>
      </w:r>
      <w:r w:rsidRPr="00C1427B">
        <w:rPr>
          <w:rFonts w:hint="cs"/>
          <w:rtl/>
        </w:rPr>
        <w:t xml:space="preserve"> سرقة الأجهزة</w:t>
      </w:r>
      <w:r w:rsidRPr="00C1427B">
        <w:rPr>
          <w:rFonts w:hint="eastAsia"/>
          <w:rtl/>
        </w:rPr>
        <w:t> </w:t>
      </w:r>
      <w:r w:rsidRPr="00C1427B">
        <w:rPr>
          <w:rFonts w:hint="cs"/>
          <w:rtl/>
        </w:rPr>
        <w:t>المتنقلة؛</w:t>
      </w:r>
    </w:p>
    <w:p w14:paraId="633BF3B1" w14:textId="3CE49605" w:rsidR="00851760" w:rsidRDefault="00935233" w:rsidP="00A6010B">
      <w:pPr>
        <w:rPr>
          <w:ins w:id="37" w:author="Almidani, Ahmad Alaa" w:date="2021-10-06T11:36:00Z"/>
          <w:color w:val="000000"/>
          <w:rtl/>
        </w:rPr>
      </w:pPr>
      <w:r w:rsidRPr="00410333">
        <w:rPr>
          <w:rFonts w:hint="cs"/>
          <w:i/>
          <w:iCs/>
          <w:rtl/>
          <w:lang w:bidi="ar-SY"/>
        </w:rPr>
        <w:t>ح)</w:t>
      </w:r>
      <w:r w:rsidRPr="00410333">
        <w:rPr>
          <w:rFonts w:hint="cs"/>
          <w:rtl/>
          <w:lang w:bidi="ar-SY"/>
        </w:rPr>
        <w:tab/>
        <w:t xml:space="preserve">أن بعض مصنعي ومشغلي الأجهزة المتنقلة يقدمون حلولاً للمستهلكين مثل </w:t>
      </w:r>
      <w:r w:rsidRPr="00410333">
        <w:rPr>
          <w:color w:val="000000"/>
          <w:rtl/>
        </w:rPr>
        <w:t>التطبيقات المجانية لمكافحة السرقة</w:t>
      </w:r>
      <w:r w:rsidRPr="00410333">
        <w:rPr>
          <w:rFonts w:hint="cs"/>
          <w:color w:val="000000"/>
          <w:rtl/>
        </w:rPr>
        <w:t>، بهدف تخفيض معدل سرقة الأجهزة المتنقلة</w:t>
      </w:r>
      <w:del w:id="38" w:author="Almidani, Ahmad Alaa" w:date="2021-10-06T11:36:00Z">
        <w:r w:rsidRPr="00410333" w:rsidDel="00935233">
          <w:rPr>
            <w:rFonts w:hint="cs"/>
            <w:color w:val="000000"/>
            <w:rtl/>
          </w:rPr>
          <w:delText>،</w:delText>
        </w:r>
      </w:del>
      <w:ins w:id="39" w:author="Almidani, Ahmad Alaa" w:date="2021-10-06T11:36:00Z">
        <w:r>
          <w:rPr>
            <w:rFonts w:hint="cs"/>
            <w:color w:val="000000"/>
            <w:rtl/>
          </w:rPr>
          <w:t>؛</w:t>
        </w:r>
      </w:ins>
    </w:p>
    <w:p w14:paraId="285C237F" w14:textId="62E31223" w:rsidR="00935233" w:rsidRPr="00410333" w:rsidRDefault="00935233" w:rsidP="00A6010B">
      <w:ins w:id="40" w:author="Almidani, Ahmad Alaa" w:date="2021-10-06T11:36:00Z">
        <w:r w:rsidRPr="00935233">
          <w:rPr>
            <w:rFonts w:hint="eastAsia"/>
            <w:i/>
            <w:iCs/>
            <w:color w:val="000000"/>
            <w:rtl/>
            <w:rPrChange w:id="41" w:author="Almidani, Ahmad Alaa" w:date="2021-10-06T11:36:00Z">
              <w:rPr>
                <w:rFonts w:hint="eastAsia"/>
                <w:color w:val="000000"/>
                <w:rtl/>
              </w:rPr>
            </w:rPrChange>
          </w:rPr>
          <w:t>ط</w:t>
        </w:r>
        <w:r w:rsidRPr="00935233">
          <w:rPr>
            <w:i/>
            <w:iCs/>
            <w:color w:val="000000"/>
            <w:rtl/>
            <w:rPrChange w:id="42" w:author="Almidani, Ahmad Alaa" w:date="2021-10-06T11:36:00Z">
              <w:rPr>
                <w:color w:val="000000"/>
                <w:rtl/>
              </w:rPr>
            </w:rPrChange>
          </w:rPr>
          <w:t>)</w:t>
        </w:r>
        <w:r>
          <w:rPr>
            <w:color w:val="000000"/>
            <w:rtl/>
          </w:rPr>
          <w:tab/>
        </w:r>
      </w:ins>
      <w:ins w:id="43" w:author="Rami, Nadia" w:date="2021-10-18T15:15:00Z">
        <w:r w:rsidR="00E85819">
          <w:rPr>
            <w:rFonts w:hint="cs"/>
            <w:color w:val="000000"/>
            <w:rtl/>
          </w:rPr>
          <w:t>أ</w:t>
        </w:r>
      </w:ins>
      <w:ins w:id="44" w:author="Rami, Nadia" w:date="2021-10-18T15:11:00Z">
        <w:r w:rsidR="00065DE1">
          <w:rPr>
            <w:rFonts w:hint="cs"/>
            <w:color w:val="000000"/>
            <w:rtl/>
          </w:rPr>
          <w:t xml:space="preserve">ن بعض الحكومات </w:t>
        </w:r>
      </w:ins>
      <w:ins w:id="45" w:author="Rami, Nadia" w:date="2021-10-18T15:12:00Z">
        <w:r w:rsidR="00065DE1">
          <w:rPr>
            <w:rFonts w:hint="cs"/>
            <w:color w:val="000000"/>
            <w:rtl/>
          </w:rPr>
          <w:t>والمشغلين</w:t>
        </w:r>
      </w:ins>
      <w:ins w:id="46" w:author="Rami, Nadia" w:date="2021-10-18T15:11:00Z">
        <w:r w:rsidR="00065DE1">
          <w:rPr>
            <w:rFonts w:hint="cs"/>
            <w:color w:val="000000"/>
            <w:rtl/>
          </w:rPr>
          <w:t xml:space="preserve"> و</w:t>
        </w:r>
      </w:ins>
      <w:ins w:id="47" w:author="Rami, Nadia" w:date="2021-10-18T15:12:00Z">
        <w:r w:rsidR="00065DE1">
          <w:rPr>
            <w:rFonts w:hint="cs"/>
            <w:color w:val="000000"/>
            <w:rtl/>
          </w:rPr>
          <w:t>مص</w:t>
        </w:r>
        <w:r w:rsidR="00065DE1" w:rsidRPr="00065DE1">
          <w:rPr>
            <w:color w:val="000000"/>
            <w:rtl/>
          </w:rPr>
          <w:t xml:space="preserve">نعي الأجهزة المتنقلة </w:t>
        </w:r>
      </w:ins>
      <w:ins w:id="48" w:author="Rami, Nadia" w:date="2021-10-18T15:13:00Z">
        <w:r w:rsidR="00065DE1">
          <w:rPr>
            <w:rFonts w:hint="cs"/>
            <w:color w:val="000000"/>
            <w:rtl/>
          </w:rPr>
          <w:t>يستكشفون</w:t>
        </w:r>
      </w:ins>
      <w:ins w:id="49" w:author="Rami, Nadia" w:date="2021-10-18T15:12:00Z">
        <w:r w:rsidR="00065DE1" w:rsidRPr="00065DE1">
          <w:rPr>
            <w:color w:val="000000"/>
            <w:rtl/>
          </w:rPr>
          <w:t xml:space="preserve"> حل</w:t>
        </w:r>
      </w:ins>
      <w:ins w:id="50" w:author="Rami, Nadia" w:date="2021-10-18T15:13:00Z">
        <w:r w:rsidR="00065DE1">
          <w:rPr>
            <w:rFonts w:hint="cs"/>
            <w:color w:val="000000"/>
            <w:rtl/>
          </w:rPr>
          <w:t>ول</w:t>
        </w:r>
      </w:ins>
      <w:ins w:id="51" w:author="Rami, Nadia" w:date="2021-10-18T15:12:00Z">
        <w:r w:rsidR="00065DE1" w:rsidRPr="00065DE1">
          <w:rPr>
            <w:color w:val="000000"/>
            <w:rtl/>
          </w:rPr>
          <w:t xml:space="preserve"> تقاسم المعلومات الموزعة والأمن</w:t>
        </w:r>
      </w:ins>
      <w:ins w:id="52" w:author="Rami, Nadia" w:date="2021-10-18T15:14:00Z">
        <w:r w:rsidR="00065DE1">
          <w:rPr>
            <w:rFonts w:hint="cs"/>
            <w:color w:val="000000"/>
            <w:rtl/>
          </w:rPr>
          <w:t>ية</w:t>
        </w:r>
      </w:ins>
      <w:ins w:id="53" w:author="Rami, Nadia" w:date="2021-10-18T15:12:00Z">
        <w:r w:rsidR="00065DE1" w:rsidRPr="00065DE1">
          <w:rPr>
            <w:color w:val="000000"/>
            <w:rtl/>
          </w:rPr>
          <w:t xml:space="preserve"> </w:t>
        </w:r>
      </w:ins>
      <w:ins w:id="54" w:author="Rami, Nadia" w:date="2021-10-18T15:16:00Z">
        <w:r w:rsidR="00E85819">
          <w:rPr>
            <w:rFonts w:hint="cs"/>
            <w:color w:val="000000"/>
            <w:rtl/>
          </w:rPr>
          <w:t>بشأن ا</w:t>
        </w:r>
      </w:ins>
      <w:ins w:id="55" w:author="Rami, Nadia" w:date="2021-10-18T15:12:00Z">
        <w:r w:rsidR="00065DE1" w:rsidRPr="00065DE1">
          <w:rPr>
            <w:color w:val="000000"/>
            <w:rtl/>
          </w:rPr>
          <w:t xml:space="preserve">لأجهزة المتنقلة من خلال استخدام التكنولوجيات الناشئة لمنع </w:t>
        </w:r>
      </w:ins>
      <w:ins w:id="56" w:author="Rami, Nadia" w:date="2021-10-18T15:15:00Z">
        <w:r w:rsidR="00065DE1">
          <w:rPr>
            <w:rFonts w:hint="cs"/>
            <w:color w:val="000000"/>
            <w:rtl/>
          </w:rPr>
          <w:t xml:space="preserve">وصول </w:t>
        </w:r>
      </w:ins>
      <w:ins w:id="57" w:author="Rami, Nadia" w:date="2021-10-18T15:12:00Z">
        <w:r w:rsidR="00065DE1" w:rsidRPr="00065DE1">
          <w:rPr>
            <w:color w:val="000000"/>
            <w:rtl/>
          </w:rPr>
          <w:t xml:space="preserve">الأجهزة المسروقة </w:t>
        </w:r>
      </w:ins>
      <w:ins w:id="58" w:author="Rami, Nadia" w:date="2021-10-18T15:15:00Z">
        <w:r w:rsidR="00065DE1">
          <w:rPr>
            <w:rFonts w:hint="cs"/>
            <w:color w:val="000000"/>
            <w:rtl/>
          </w:rPr>
          <w:t>إلى</w:t>
        </w:r>
      </w:ins>
      <w:ins w:id="59" w:author="Rami, Nadia" w:date="2021-10-18T15:12:00Z">
        <w:r w:rsidR="00065DE1" w:rsidRPr="00065DE1">
          <w:rPr>
            <w:color w:val="000000"/>
            <w:rtl/>
          </w:rPr>
          <w:t xml:space="preserve"> </w:t>
        </w:r>
      </w:ins>
      <w:ins w:id="60" w:author="Rami, Nadia" w:date="2021-10-18T15:16:00Z">
        <w:r w:rsidR="00E85819">
          <w:rPr>
            <w:rFonts w:hint="cs"/>
            <w:color w:val="000000"/>
            <w:rtl/>
          </w:rPr>
          <w:t>السوق</w:t>
        </w:r>
      </w:ins>
      <w:ins w:id="61" w:author="Rami, Nadia" w:date="2021-10-18T15:12:00Z">
        <w:r w:rsidR="00065DE1" w:rsidRPr="00065DE1">
          <w:rPr>
            <w:color w:val="000000"/>
            <w:rtl/>
          </w:rPr>
          <w:t>،</w:t>
        </w:r>
      </w:ins>
    </w:p>
    <w:p w14:paraId="0E00C08B" w14:textId="77777777" w:rsidR="00851760" w:rsidRPr="00410333" w:rsidRDefault="00935233" w:rsidP="00A6010B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تدرك</w:t>
      </w:r>
    </w:p>
    <w:p w14:paraId="4DE755E8" w14:textId="587F0222" w:rsidR="00851760" w:rsidRPr="00876863" w:rsidRDefault="00935233" w:rsidP="00A6010B">
      <w:pPr>
        <w:rPr>
          <w:rtl/>
          <w:lang w:bidi="ar-EG"/>
        </w:rPr>
      </w:pPr>
      <w:r w:rsidRPr="00876863">
        <w:rPr>
          <w:rFonts w:hint="cs"/>
          <w:i/>
          <w:iCs/>
          <w:rtl/>
          <w:lang w:bidi="ar"/>
        </w:rPr>
        <w:t xml:space="preserve"> أ )</w:t>
      </w:r>
      <w:r w:rsidRPr="00876863">
        <w:rPr>
          <w:rFonts w:hint="cs"/>
          <w:i/>
          <w:iCs/>
          <w:rtl/>
          <w:lang w:bidi="ar"/>
        </w:rPr>
        <w:tab/>
      </w:r>
      <w:r w:rsidRPr="00876863">
        <w:rPr>
          <w:rFonts w:hint="cs"/>
          <w:rtl/>
          <w:lang w:bidi="ar"/>
        </w:rPr>
        <w:t>العمل الجاري ذا الصلة للجنة الدراسات</w:t>
      </w:r>
      <w:r w:rsidRPr="00876863">
        <w:rPr>
          <w:rFonts w:hint="eastAsia"/>
          <w:i/>
          <w:iCs/>
          <w:rtl/>
        </w:rPr>
        <w:t> </w:t>
      </w:r>
      <w:r w:rsidRPr="00876863">
        <w:rPr>
          <w:lang w:bidi="ar"/>
        </w:rPr>
        <w:t>11</w:t>
      </w:r>
      <w:r w:rsidRPr="00876863">
        <w:rPr>
          <w:rFonts w:hint="cs"/>
          <w:rtl/>
          <w:lang w:bidi="ar-EG"/>
        </w:rPr>
        <w:t xml:space="preserve"> لقطاع تقييس الاتصالات</w:t>
      </w:r>
      <w:r w:rsidRPr="00876863">
        <w:rPr>
          <w:rFonts w:hint="eastAsia"/>
          <w:rtl/>
          <w:lang w:bidi="ar-EG"/>
        </w:rPr>
        <w:t> </w:t>
      </w:r>
      <w:r w:rsidRPr="00876863">
        <w:rPr>
          <w:lang w:bidi="ar-EG"/>
        </w:rPr>
        <w:t>(ITU-T)</w:t>
      </w:r>
      <w:r w:rsidRPr="00876863">
        <w:rPr>
          <w:rFonts w:hint="cs"/>
          <w:rtl/>
          <w:lang w:bidi="ar-EG"/>
        </w:rPr>
        <w:t xml:space="preserve"> بشأن مكافحة التزييف وسرقة الأجهزة</w:t>
      </w:r>
      <w:r w:rsidR="00876863">
        <w:rPr>
          <w:rFonts w:hint="eastAsia"/>
          <w:rtl/>
          <w:lang w:bidi="ar-EG"/>
        </w:rPr>
        <w:t> </w:t>
      </w:r>
      <w:r w:rsidRPr="00876863">
        <w:rPr>
          <w:rFonts w:hint="cs"/>
          <w:rtl/>
          <w:lang w:bidi="ar-EG"/>
        </w:rPr>
        <w:t>المتنقلة؛</w:t>
      </w:r>
    </w:p>
    <w:p w14:paraId="3ED79513" w14:textId="5304BC9D" w:rsidR="00851760" w:rsidRDefault="00935233" w:rsidP="00A6010B">
      <w:pPr>
        <w:rPr>
          <w:ins w:id="62" w:author="Almidani, Ahmad Alaa" w:date="2021-10-06T11:36:00Z"/>
          <w:rtl/>
          <w:lang w:bidi="ar-EG"/>
        </w:rPr>
      </w:pPr>
      <w:r w:rsidRPr="00410333">
        <w:rPr>
          <w:rFonts w:hint="cs"/>
          <w:i/>
          <w:iCs/>
          <w:rtl/>
          <w:lang w:bidi="ar"/>
        </w:rPr>
        <w:t>ب)</w:t>
      </w:r>
      <w:r w:rsidRPr="00410333">
        <w:rPr>
          <w:rFonts w:hint="cs"/>
          <w:rtl/>
          <w:lang w:bidi="ar"/>
        </w:rPr>
        <w:tab/>
        <w:t>العمل الجاري ذا الصلة للجنة الدراسات</w:t>
      </w:r>
      <w:r w:rsidRPr="00410333">
        <w:rPr>
          <w:rFonts w:hint="eastAsia"/>
          <w:rtl/>
          <w:lang w:bidi="ar"/>
        </w:rPr>
        <w:t> </w:t>
      </w:r>
      <w:r w:rsidRPr="00410333">
        <w:rPr>
          <w:lang w:bidi="ar"/>
        </w:rPr>
        <w:t>17</w:t>
      </w:r>
      <w:r w:rsidRPr="00410333">
        <w:rPr>
          <w:rFonts w:hint="cs"/>
          <w:rtl/>
          <w:lang w:bidi="ar-EG"/>
        </w:rPr>
        <w:t xml:space="preserve"> لقطاع تقييس الاتصالات بشأن الأمن</w:t>
      </w:r>
      <w:del w:id="63" w:author="Almidani, Ahmad Alaa" w:date="2021-10-06T11:36:00Z">
        <w:r w:rsidRPr="00410333" w:rsidDel="00935233">
          <w:rPr>
            <w:rFonts w:hint="cs"/>
            <w:rtl/>
            <w:lang w:bidi="ar-EG"/>
          </w:rPr>
          <w:delText>،</w:delText>
        </w:r>
      </w:del>
      <w:ins w:id="64" w:author="Almidani, Ahmad Alaa" w:date="2021-10-06T11:36:00Z">
        <w:r>
          <w:rPr>
            <w:rFonts w:hint="cs"/>
            <w:rtl/>
            <w:lang w:bidi="ar-EG"/>
          </w:rPr>
          <w:t>؛</w:t>
        </w:r>
      </w:ins>
    </w:p>
    <w:p w14:paraId="77C4B57D" w14:textId="58CC326A" w:rsidR="00935233" w:rsidRPr="00027610" w:rsidRDefault="00935233" w:rsidP="00A6010B">
      <w:pPr>
        <w:rPr>
          <w:rtl/>
          <w:lang w:val="en-GB"/>
          <w:rPrChange w:id="65" w:author="Rami, Nadia" w:date="2021-10-18T15:16:00Z">
            <w:rPr>
              <w:rtl/>
              <w:lang w:bidi="ar-EG"/>
            </w:rPr>
          </w:rPrChange>
        </w:rPr>
      </w:pPr>
      <w:ins w:id="66" w:author="Almidani, Ahmad Alaa" w:date="2021-10-06T11:36:00Z">
        <w:r w:rsidRPr="00935233">
          <w:rPr>
            <w:rFonts w:hint="eastAsia"/>
            <w:i/>
            <w:iCs/>
            <w:rtl/>
            <w:lang w:bidi="ar-EG"/>
            <w:rPrChange w:id="67" w:author="Almidani, Ahmad Alaa" w:date="2021-10-06T11:36:00Z">
              <w:rPr>
                <w:rFonts w:hint="eastAsia"/>
                <w:rtl/>
                <w:lang w:bidi="ar-EG"/>
              </w:rPr>
            </w:rPrChange>
          </w:rPr>
          <w:t>ج</w:t>
        </w:r>
        <w:r w:rsidRPr="00935233">
          <w:rPr>
            <w:i/>
            <w:iCs/>
            <w:rtl/>
            <w:lang w:bidi="ar-EG"/>
            <w:rPrChange w:id="68" w:author="Almidani, Ahmad Alaa" w:date="2021-10-06T11:36:00Z">
              <w:rPr>
                <w:rtl/>
                <w:lang w:bidi="ar-EG"/>
              </w:rPr>
            </w:rPrChange>
          </w:rPr>
          <w:t>)</w:t>
        </w:r>
        <w:r>
          <w:rPr>
            <w:rtl/>
            <w:lang w:bidi="ar-EG"/>
          </w:rPr>
          <w:tab/>
        </w:r>
      </w:ins>
      <w:ins w:id="69" w:author="Rami, Nadia" w:date="2021-10-18T15:16:00Z">
        <w:r w:rsidR="00027610">
          <w:rPr>
            <w:rFonts w:hint="cs"/>
            <w:rtl/>
            <w:lang w:bidi="ar-EG"/>
          </w:rPr>
          <w:t>العمل الجاري ذ</w:t>
        </w:r>
      </w:ins>
      <w:ins w:id="70" w:author="Rami, Nadia" w:date="2021-10-18T15:18:00Z">
        <w:r w:rsidR="00B97032">
          <w:rPr>
            <w:rFonts w:hint="cs"/>
            <w:rtl/>
            <w:lang w:bidi="ar-EG"/>
          </w:rPr>
          <w:t>ا</w:t>
        </w:r>
      </w:ins>
      <w:ins w:id="71" w:author="Rami, Nadia" w:date="2021-10-18T15:16:00Z">
        <w:r w:rsidR="00027610">
          <w:rPr>
            <w:rFonts w:hint="cs"/>
            <w:rtl/>
            <w:lang w:bidi="ar-EG"/>
          </w:rPr>
          <w:t xml:space="preserve"> الصلة للجنتي الدراسات </w:t>
        </w:r>
        <w:r w:rsidR="00027610">
          <w:rPr>
            <w:lang w:val="en-GB" w:bidi="ar-EG"/>
          </w:rPr>
          <w:t>13</w:t>
        </w:r>
        <w:r w:rsidR="00027610">
          <w:rPr>
            <w:rFonts w:hint="cs"/>
            <w:rtl/>
            <w:lang w:val="en-GB"/>
          </w:rPr>
          <w:t xml:space="preserve"> و</w:t>
        </w:r>
        <w:r w:rsidR="00027610">
          <w:rPr>
            <w:lang w:val="en-GB"/>
          </w:rPr>
          <w:t>16</w:t>
        </w:r>
        <w:r w:rsidR="00027610">
          <w:rPr>
            <w:rFonts w:hint="cs"/>
            <w:rtl/>
            <w:lang w:val="en-GB"/>
          </w:rPr>
          <w:t xml:space="preserve"> </w:t>
        </w:r>
      </w:ins>
      <w:ins w:id="72" w:author="Arabic" w:date="2021-11-26T16:36:00Z">
        <w:r w:rsidR="00055F0F">
          <w:rPr>
            <w:rFonts w:hint="cs"/>
            <w:rtl/>
            <w:lang w:val="en-GB"/>
          </w:rPr>
          <w:t xml:space="preserve">لقطاع تقييس الاتصالات </w:t>
        </w:r>
      </w:ins>
      <w:ins w:id="73" w:author="Rami, Nadia" w:date="2021-10-18T15:16:00Z">
        <w:r w:rsidR="00027610">
          <w:rPr>
            <w:rFonts w:hint="cs"/>
            <w:rtl/>
            <w:lang w:val="en-GB"/>
          </w:rPr>
          <w:t>بشأن تطبيق التكنولوجيات الناشئة</w:t>
        </w:r>
      </w:ins>
      <w:ins w:id="74" w:author="Aeid, Maha" w:date="2021-11-25T13:24:00Z">
        <w:r w:rsidR="00D72A7C">
          <w:rPr>
            <w:rFonts w:hint="cs"/>
            <w:rtl/>
            <w:lang w:val="en-GB"/>
          </w:rPr>
          <w:t>،</w:t>
        </w:r>
      </w:ins>
      <w:ins w:id="75" w:author="Rami, Nadia" w:date="2021-10-18T15:16:00Z">
        <w:r w:rsidR="00027610">
          <w:rPr>
            <w:rFonts w:hint="cs"/>
            <w:rtl/>
            <w:lang w:val="en-GB"/>
          </w:rPr>
          <w:t xml:space="preserve"> بم</w:t>
        </w:r>
      </w:ins>
      <w:ins w:id="76" w:author="Rami, Nadia" w:date="2021-10-18T15:17:00Z">
        <w:r w:rsidR="00027610">
          <w:rPr>
            <w:rFonts w:hint="cs"/>
            <w:rtl/>
            <w:lang w:val="en-GB"/>
          </w:rPr>
          <w:t>ا</w:t>
        </w:r>
      </w:ins>
      <w:ins w:id="77" w:author="Arabic" w:date="2021-11-26T16:37:00Z">
        <w:r w:rsidR="00055F0F">
          <w:rPr>
            <w:rFonts w:hint="eastAsia"/>
            <w:rtl/>
            <w:lang w:val="en-GB"/>
          </w:rPr>
          <w:t> </w:t>
        </w:r>
      </w:ins>
      <w:ins w:id="78" w:author="Rami, Nadia" w:date="2021-10-18T15:17:00Z">
        <w:r w:rsidR="00027610">
          <w:rPr>
            <w:rFonts w:hint="cs"/>
            <w:rtl/>
            <w:lang w:val="en-GB"/>
          </w:rPr>
          <w:t>في</w:t>
        </w:r>
      </w:ins>
      <w:ins w:id="79" w:author="Aeid, Maha" w:date="2021-11-25T13:24:00Z">
        <w:r w:rsidR="00D72A7C">
          <w:rPr>
            <w:rFonts w:hint="cs"/>
            <w:rtl/>
            <w:lang w:val="en-GB"/>
          </w:rPr>
          <w:t>ها</w:t>
        </w:r>
      </w:ins>
      <w:ins w:id="80" w:author="Rami, Nadia" w:date="2021-10-18T15:17:00Z">
        <w:r w:rsidR="00027610">
          <w:rPr>
            <w:rFonts w:hint="cs"/>
            <w:rtl/>
            <w:lang w:val="en-GB"/>
          </w:rPr>
          <w:t xml:space="preserve"> تكنولوجيا السجلات الموزعة </w:t>
        </w:r>
        <w:r w:rsidR="00027610">
          <w:rPr>
            <w:lang w:val="en-GB"/>
          </w:rPr>
          <w:t>(DLT)</w:t>
        </w:r>
      </w:ins>
      <w:ins w:id="81" w:author="Aeid, Maha" w:date="2021-11-25T13:25:00Z">
        <w:r w:rsidR="00D72A7C">
          <w:rPr>
            <w:rFonts w:hint="cs"/>
            <w:rtl/>
            <w:lang w:val="en-GB"/>
          </w:rPr>
          <w:t>،</w:t>
        </w:r>
      </w:ins>
      <w:ins w:id="82" w:author="Rami, Nadia" w:date="2021-10-18T15:17:00Z">
        <w:r w:rsidR="00027610">
          <w:rPr>
            <w:rFonts w:hint="cs"/>
            <w:rtl/>
            <w:lang w:val="en-GB"/>
          </w:rPr>
          <w:t xml:space="preserve"> </w:t>
        </w:r>
      </w:ins>
      <w:ins w:id="83" w:author="Rami, Nadia" w:date="2021-10-18T15:19:00Z">
        <w:r w:rsidR="00B97032">
          <w:rPr>
            <w:rFonts w:hint="cs"/>
            <w:rtl/>
            <w:lang w:val="en-GB"/>
          </w:rPr>
          <w:t xml:space="preserve">على </w:t>
        </w:r>
      </w:ins>
      <w:ins w:id="84" w:author="Rami, Nadia" w:date="2021-10-18T15:17:00Z">
        <w:r w:rsidR="00027610">
          <w:rPr>
            <w:rFonts w:hint="cs"/>
            <w:rtl/>
            <w:lang w:val="en-GB"/>
          </w:rPr>
          <w:t>حلول تقاسم المعلومات الموزعة،</w:t>
        </w:r>
      </w:ins>
    </w:p>
    <w:p w14:paraId="6F7ED40A" w14:textId="77777777" w:rsidR="00851760" w:rsidRPr="00410333" w:rsidRDefault="00935233" w:rsidP="00A6010B">
      <w:pPr>
        <w:pStyle w:val="Call"/>
        <w:spacing w:before="160"/>
      </w:pPr>
      <w:r w:rsidRPr="00410333">
        <w:rPr>
          <w:rFonts w:hint="cs"/>
          <w:rtl/>
        </w:rPr>
        <w:t>تقرر</w:t>
      </w:r>
    </w:p>
    <w:p w14:paraId="6F99712D" w14:textId="77777777" w:rsidR="00851760" w:rsidRPr="00410333" w:rsidRDefault="00935233" w:rsidP="00A6010B">
      <w:pPr>
        <w:rPr>
          <w:rtl/>
        </w:rPr>
      </w:pPr>
      <w:r w:rsidRPr="00410333">
        <w:t>1</w:t>
      </w:r>
      <w:r w:rsidRPr="00410333">
        <w:tab/>
      </w:r>
      <w:r w:rsidRPr="00410333">
        <w:rPr>
          <w:rFonts w:hint="cs"/>
          <w:rtl/>
          <w:lang w:bidi="ar"/>
        </w:rPr>
        <w:t xml:space="preserve">أن </w:t>
      </w:r>
      <w:r w:rsidRPr="00410333">
        <w:rPr>
          <w:rFonts w:hint="cs"/>
          <w:rtl/>
        </w:rPr>
        <w:t>قطاع تقييس الاتصالات</w:t>
      </w:r>
      <w:r w:rsidRPr="00410333">
        <w:rPr>
          <w:rFonts w:hint="cs"/>
          <w:rtl/>
          <w:lang w:bidi="ar"/>
        </w:rPr>
        <w:t xml:space="preserve"> بالاتحاد ينبغي أن يدرس جميع الحلول القابلة للتطبيق ويضع توصيات للقطاع من أجل مكافحة وردع سرقة </w:t>
      </w:r>
      <w:r w:rsidRPr="00410333">
        <w:rPr>
          <w:rFonts w:hint="cs"/>
          <w:rtl/>
        </w:rPr>
        <w:t>الأجهزة المتنقلة</w:t>
      </w:r>
      <w:r w:rsidRPr="00410333">
        <w:rPr>
          <w:rFonts w:hint="cs"/>
          <w:rtl/>
          <w:lang w:bidi="ar"/>
        </w:rPr>
        <w:t xml:space="preserve">، مقدماً لجميع الأطراف المهتمة منتدى لتشجيع المناقشات وتعاون الأعضاء، وتبادل أفضل الممارسات والمبادئ التوجيهية، ونشر المعلومات بشأن مكافحة سرقة </w:t>
      </w:r>
      <w:r w:rsidRPr="00410333">
        <w:rPr>
          <w:rFonts w:hint="cs"/>
          <w:rtl/>
        </w:rPr>
        <w:t>الأجهزة المتنقلة؛</w:t>
      </w:r>
    </w:p>
    <w:p w14:paraId="6C97BAC3" w14:textId="77777777" w:rsidR="00851760" w:rsidRPr="00410333" w:rsidRDefault="00935233" w:rsidP="00A6010B">
      <w:pPr>
        <w:rPr>
          <w:rtl/>
          <w:lang w:bidi="ar-EG"/>
        </w:rPr>
      </w:pPr>
      <w:r w:rsidRPr="00410333">
        <w:rPr>
          <w:lang w:bidi="ar-EG"/>
        </w:rPr>
        <w:t>2</w:t>
      </w:r>
      <w:r w:rsidRPr="00410333">
        <w:rPr>
          <w:rFonts w:hint="cs"/>
          <w:rtl/>
          <w:lang w:bidi="ar-EG"/>
        </w:rPr>
        <w:tab/>
        <w:t>أن يقوم قطاع تقييس الاتصالات بالتعاون مع منظمات وضع المعايير ذات الصلة بوضع حلول لمشكلة استنساخ معرفات الهوية الفريدة؛</w:t>
      </w:r>
    </w:p>
    <w:p w14:paraId="13E4CEF1" w14:textId="77777777" w:rsidR="00851760" w:rsidRPr="00410333" w:rsidRDefault="00935233" w:rsidP="00A6010B">
      <w:pPr>
        <w:rPr>
          <w:rtl/>
        </w:rPr>
      </w:pPr>
      <w:r w:rsidRPr="00410333">
        <w:t>3</w:t>
      </w:r>
      <w:r w:rsidRPr="00410333">
        <w:tab/>
      </w:r>
      <w:r w:rsidRPr="00410333">
        <w:rPr>
          <w:rFonts w:hint="cs"/>
          <w:rtl/>
          <w:lang w:bidi="ar"/>
        </w:rPr>
        <w:t xml:space="preserve">أن </w:t>
      </w:r>
      <w:r w:rsidRPr="00410333">
        <w:rPr>
          <w:rFonts w:hint="cs"/>
          <w:rtl/>
        </w:rPr>
        <w:t>لجنة الدراسات</w:t>
      </w:r>
      <w:r w:rsidRPr="00410333">
        <w:rPr>
          <w:rFonts w:hint="eastAsia"/>
          <w:rtl/>
        </w:rPr>
        <w:t> </w:t>
      </w:r>
      <w:r w:rsidRPr="00410333">
        <w:t>11</w:t>
      </w:r>
      <w:r w:rsidRPr="00410333">
        <w:rPr>
          <w:rFonts w:hint="cs"/>
          <w:rtl/>
          <w:lang w:bidi="ar-EG"/>
        </w:rPr>
        <w:t xml:space="preserve"> لقطاع تقييس الاتصالات ينبغي أن تكون لجنة الدراسات الرئيسية في قطاع تقييس الاتصالات المعنية بالأنشطة المتعلقة بمكافحة سرقة أجهزة الاتصالات المتنقلة</w:t>
      </w:r>
      <w:r w:rsidRPr="00410333">
        <w:rPr>
          <w:rFonts w:hint="cs"/>
          <w:rtl/>
        </w:rPr>
        <w:t>،</w:t>
      </w:r>
    </w:p>
    <w:p w14:paraId="4BE3B004" w14:textId="77777777" w:rsidR="00851760" w:rsidRPr="00C1427B" w:rsidRDefault="00935233" w:rsidP="00C1427B">
      <w:pPr>
        <w:pStyle w:val="Call"/>
        <w:spacing w:before="160"/>
        <w:ind w:left="1134" w:firstLine="0"/>
        <w:rPr>
          <w:spacing w:val="-4"/>
          <w:rtl/>
        </w:rPr>
      </w:pPr>
      <w:r w:rsidRPr="00C1427B">
        <w:rPr>
          <w:rFonts w:ascii="Times New Roman italic" w:hAnsi="Times New Roman italic" w:hint="cs"/>
          <w:spacing w:val="-4"/>
          <w:rtl/>
        </w:rPr>
        <w:t>تقرر أن تكلف مدير مكتب تقييس الاتصالات، بالتعاون مع مديري مكتب الاتصالات الراديوية</w:t>
      </w:r>
      <w:r w:rsidRPr="00C1427B">
        <w:rPr>
          <w:rFonts w:hint="cs"/>
          <w:spacing w:val="-4"/>
          <w:rtl/>
        </w:rPr>
        <w:t xml:space="preserve"> ومكتب تنمية</w:t>
      </w:r>
      <w:r w:rsidRPr="00C1427B">
        <w:rPr>
          <w:rFonts w:hint="eastAsia"/>
          <w:spacing w:val="-4"/>
          <w:rtl/>
        </w:rPr>
        <w:t> </w:t>
      </w:r>
      <w:r w:rsidRPr="00C1427B">
        <w:rPr>
          <w:rFonts w:hint="cs"/>
          <w:spacing w:val="-4"/>
          <w:rtl/>
        </w:rPr>
        <w:t>الاتصالات</w:t>
      </w:r>
    </w:p>
    <w:p w14:paraId="78E479B1" w14:textId="77777777" w:rsidR="00851760" w:rsidRPr="00C1427B" w:rsidRDefault="00935233" w:rsidP="00A6010B">
      <w:pPr>
        <w:keepNext/>
        <w:keepLines/>
        <w:rPr>
          <w:lang w:bidi="ar-EG"/>
        </w:rPr>
      </w:pPr>
      <w:r w:rsidRPr="00410333">
        <w:t>1</w:t>
      </w:r>
      <w:r w:rsidRPr="00410333">
        <w:tab/>
      </w:r>
      <w:r w:rsidRPr="00C1427B">
        <w:rPr>
          <w:rFonts w:hint="cs"/>
          <w:rtl/>
        </w:rPr>
        <w:t>ب</w:t>
      </w:r>
      <w:r w:rsidRPr="00C1427B">
        <w:rPr>
          <w:rFonts w:hint="cs"/>
          <w:rtl/>
          <w:lang w:bidi="ar-EG"/>
        </w:rPr>
        <w:t>جمع المعلومات المتعلقة بأفضل الممارسات التي تطورها دوائر الصناعة أو</w:t>
      </w:r>
      <w:r w:rsidRPr="00C1427B">
        <w:rPr>
          <w:rFonts w:hint="eastAsia"/>
          <w:rtl/>
          <w:lang w:bidi="ar-EG"/>
        </w:rPr>
        <w:t> </w:t>
      </w:r>
      <w:r w:rsidRPr="00C1427B">
        <w:rPr>
          <w:rFonts w:hint="cs"/>
          <w:rtl/>
          <w:lang w:bidi="ar-EG"/>
        </w:rPr>
        <w:t>الحكومات والاتجاهات الواعدة في مجال مكافحة سرقة الأجهزة المتنقلة؛</w:t>
      </w:r>
    </w:p>
    <w:p w14:paraId="701D7F3F" w14:textId="77777777" w:rsidR="00851760" w:rsidRPr="00C1427B" w:rsidRDefault="00935233" w:rsidP="00A6010B">
      <w:pPr>
        <w:rPr>
          <w:rtl/>
          <w:lang w:bidi="ar-EG"/>
        </w:rPr>
      </w:pPr>
      <w:r w:rsidRPr="00C1427B">
        <w:rPr>
          <w:lang w:bidi="ar-EG"/>
        </w:rPr>
        <w:t>2</w:t>
      </w:r>
      <w:r w:rsidRPr="00C1427B">
        <w:rPr>
          <w:lang w:bidi="ar-EG"/>
        </w:rPr>
        <w:tab/>
      </w:r>
      <w:r w:rsidRPr="00C1427B">
        <w:rPr>
          <w:rFonts w:hint="cs"/>
          <w:rtl/>
          <w:lang w:bidi="ar-EG"/>
        </w:rPr>
        <w:t>بالتعاون</w:t>
      </w:r>
      <w:r w:rsidRPr="00C1427B">
        <w:rPr>
          <w:rFonts w:hint="cs"/>
          <w:rtl/>
          <w:lang w:bidi="ar"/>
        </w:rPr>
        <w:t xml:space="preserve"> مع منظمات الصناعة ومنظمات وضع المعايير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(SDO)</w:t>
      </w:r>
      <w:r w:rsidRPr="00C1427B">
        <w:rPr>
          <w:rFonts w:hint="cs"/>
          <w:rtl/>
          <w:lang w:bidi="ar-EG"/>
        </w:rPr>
        <w:t xml:space="preserve"> ل</w:t>
      </w:r>
      <w:r w:rsidRPr="00C1427B">
        <w:rPr>
          <w:rFonts w:hint="cs"/>
          <w:rtl/>
          <w:lang w:bidi="ar"/>
        </w:rPr>
        <w:t>تسهيل نشر التوصيات والتقارير التقنية والمبادئ التوجيهية لمكافحة سرقة</w:t>
      </w:r>
      <w:r w:rsidRPr="00C1427B">
        <w:rPr>
          <w:rFonts w:hint="cs"/>
          <w:rtl/>
        </w:rPr>
        <w:t xml:space="preserve"> الأجهزة المتنقلة</w:t>
      </w:r>
      <w:r w:rsidRPr="00C1427B">
        <w:rPr>
          <w:rFonts w:hint="cs"/>
          <w:rtl/>
          <w:lang w:bidi="ar"/>
        </w:rPr>
        <w:t xml:space="preserve"> وآثارها السلبية، وعلى وجه التحديد فيما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>يتعلق بتبادل معرفات الأجهزة المتنقلة المبلَّغ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>عن سرقتها/فقدانها، ومنع الأجهزة المتنقلة المفقودة/المسروقة من النفاذ إلى شبكات الاتصالات المتنقلة؛</w:t>
      </w:r>
    </w:p>
    <w:p w14:paraId="36A78F25" w14:textId="77777777" w:rsidR="00851760" w:rsidRPr="00C1427B" w:rsidRDefault="00935233" w:rsidP="00A6010B">
      <w:pPr>
        <w:rPr>
          <w:rtl/>
        </w:rPr>
      </w:pPr>
      <w:r w:rsidRPr="00C1427B">
        <w:rPr>
          <w:lang w:bidi="ar-EG"/>
        </w:rPr>
        <w:t>3</w:t>
      </w:r>
      <w:r w:rsidRPr="00C1427B">
        <w:rPr>
          <w:lang w:bidi="ar-EG"/>
        </w:rPr>
        <w:tab/>
      </w:r>
      <w:r w:rsidRPr="00C1427B">
        <w:rPr>
          <w:rFonts w:hint="cs"/>
          <w:rtl/>
        </w:rPr>
        <w:t>بالتشاور مع لجان الدراسات ذات الصلة بالقطاعات ومصنّعي الأجهزة المتنقلة ومصنّعي مكونات شبكات الاتصالات والمشغلين و</w:t>
      </w:r>
      <w:r w:rsidRPr="00C1427B">
        <w:rPr>
          <w:rtl/>
        </w:rPr>
        <w:t xml:space="preserve">المنظمات </w:t>
      </w:r>
      <w:r w:rsidRPr="00C1427B">
        <w:rPr>
          <w:rFonts w:hint="cs"/>
          <w:rtl/>
        </w:rPr>
        <w:t xml:space="preserve">الأُخرى </w:t>
      </w:r>
      <w:r w:rsidRPr="00C1427B">
        <w:rPr>
          <w:rtl/>
        </w:rPr>
        <w:t>المعنية بوضع المعايير في </w:t>
      </w:r>
      <w:r w:rsidRPr="00C1427B">
        <w:rPr>
          <w:rFonts w:hint="cs"/>
          <w:rtl/>
        </w:rPr>
        <w:t>مجال الاتصالات ومطوري التكنولوجيات الواعدة المتعلقة بهذه المسائل لتحديد التدابير التكنولوجية القائمة والمستقبلية، المتعلقة بالبرمجيات والأجهزة على السواء، للتخفيف من تبعات استخدام الأجهزة المتنقلة المسروقة؛</w:t>
      </w:r>
    </w:p>
    <w:p w14:paraId="552B50A3" w14:textId="77777777" w:rsidR="00851760" w:rsidRPr="00410333" w:rsidRDefault="00935233" w:rsidP="00A6010B">
      <w:pPr>
        <w:rPr>
          <w:spacing w:val="4"/>
        </w:rPr>
      </w:pPr>
      <w:r w:rsidRPr="00C1427B">
        <w:rPr>
          <w:lang w:bidi="ar-EG"/>
        </w:rPr>
        <w:lastRenderedPageBreak/>
        <w:t>4</w:t>
      </w:r>
      <w:r w:rsidRPr="00C1427B">
        <w:rPr>
          <w:lang w:bidi="ar-EG"/>
        </w:rPr>
        <w:tab/>
      </w:r>
      <w:r w:rsidRPr="00C1427B">
        <w:rPr>
          <w:rFonts w:hint="cs"/>
          <w:rtl/>
          <w:lang w:bidi="ar-EG"/>
        </w:rPr>
        <w:t>بتقديم</w:t>
      </w:r>
      <w:r w:rsidRPr="00C1427B">
        <w:rPr>
          <w:rFonts w:hint="cs"/>
          <w:rtl/>
        </w:rPr>
        <w:t xml:space="preserve"> المساعدة إلى الدول الأعضاء، إذا طُلب ذلك، في إطار خبرة قطاع تقييس الاتصالات</w:t>
      </w:r>
      <w:r w:rsidRPr="00C1427B">
        <w:rPr>
          <w:rFonts w:hint="cs"/>
          <w:rtl/>
          <w:lang w:bidi="ar"/>
        </w:rPr>
        <w:t xml:space="preserve"> و</w:t>
      </w:r>
      <w:r w:rsidRPr="00C1427B">
        <w:rPr>
          <w:rFonts w:hint="cs"/>
          <w:rtl/>
        </w:rPr>
        <w:t>الموارد المتاحة، حسب الاقتضاء، بالتعاون مع المنظمات ذات</w:t>
      </w:r>
      <w:r w:rsidRPr="00C1427B">
        <w:rPr>
          <w:rFonts w:hint="eastAsia"/>
          <w:rtl/>
        </w:rPr>
        <w:t> </w:t>
      </w:r>
      <w:r w:rsidRPr="00C1427B">
        <w:rPr>
          <w:rFonts w:hint="cs"/>
          <w:rtl/>
        </w:rPr>
        <w:t>الصلة، من أجل الحد من سرقة الأجهزة المتنقلة ومن استخدام الأجهزة المتنقلة المسروقة في بلدانهم،</w:t>
      </w:r>
    </w:p>
    <w:p w14:paraId="79C16104" w14:textId="77777777" w:rsidR="00851760" w:rsidRPr="00C1427B" w:rsidRDefault="00935233" w:rsidP="00C1427B">
      <w:pPr>
        <w:pStyle w:val="Call"/>
        <w:spacing w:before="160"/>
        <w:ind w:left="1134" w:firstLine="0"/>
      </w:pPr>
      <w:r w:rsidRPr="00C1427B">
        <w:rPr>
          <w:rFonts w:ascii="Times New Roman italic" w:hAnsi="Times New Roman italic" w:hint="cs"/>
          <w:rtl/>
        </w:rPr>
        <w:t>تكلف لجنتي الدراسات</w:t>
      </w:r>
      <w:r w:rsidRPr="00C1427B">
        <w:rPr>
          <w:rFonts w:ascii="Times New Roman italic" w:hAnsi="Times New Roman italic" w:hint="eastAsia"/>
          <w:rtl/>
        </w:rPr>
        <w:t> </w:t>
      </w:r>
      <w:r w:rsidRPr="00C1427B">
        <w:rPr>
          <w:rFonts w:hint="cs"/>
        </w:rPr>
        <w:t>11</w:t>
      </w:r>
      <w:r w:rsidRPr="00C1427B">
        <w:rPr>
          <w:rFonts w:hint="cs"/>
          <w:rtl/>
        </w:rPr>
        <w:t xml:space="preserve"> و</w:t>
      </w:r>
      <w:r w:rsidRPr="00C1427B">
        <w:t>17</w:t>
      </w:r>
      <w:r w:rsidRPr="00C1427B">
        <w:rPr>
          <w:rFonts w:ascii="Times New Roman italic" w:hAnsi="Times New Roman italic" w:hint="cs"/>
          <w:rtl/>
        </w:rPr>
        <w:t xml:space="preserve"> لقطاع تقييس الاتصالات بالاتحاد، في إطار اختصاصاتـهما،</w:t>
      </w:r>
      <w:r w:rsidRPr="00C1427B">
        <w:rPr>
          <w:rFonts w:hint="cs"/>
          <w:rtl/>
        </w:rPr>
        <w:t xml:space="preserve"> بالتعاون مع لجان الدراسات المهتمة الأُخرى</w:t>
      </w:r>
    </w:p>
    <w:p w14:paraId="0AB3D490" w14:textId="77777777" w:rsidR="00851760" w:rsidRPr="00410333" w:rsidRDefault="00935233" w:rsidP="00A6010B">
      <w:pPr>
        <w:keepNext/>
        <w:keepLines/>
        <w:rPr>
          <w:rtl/>
          <w:lang w:bidi="ar-EG"/>
        </w:rPr>
      </w:pPr>
      <w:r w:rsidRPr="00410333">
        <w:rPr>
          <w:rFonts w:hint="cs"/>
          <w:lang w:bidi="ar-EG"/>
        </w:rPr>
        <w:t>1</w:t>
      </w:r>
      <w:r w:rsidRPr="00410333">
        <w:rPr>
          <w:rFonts w:hint="cs"/>
          <w:lang w:bidi="ar-EG"/>
        </w:rPr>
        <w:tab/>
      </w:r>
      <w:r w:rsidRPr="00410333">
        <w:rPr>
          <w:rFonts w:hint="cs"/>
          <w:rtl/>
          <w:lang w:bidi="ar-EG"/>
        </w:rPr>
        <w:t>ب</w:t>
      </w:r>
      <w:r w:rsidRPr="00410333">
        <w:rPr>
          <w:rFonts w:hint="cs"/>
          <w:rtl/>
          <w:lang w:bidi="ar"/>
        </w:rPr>
        <w:t>وضع توصيات وتقارير تقنية ومبادئ توجيهية لمعالجة مشكلة سرقة أجهزة الاتصالات المتنقلة وآثارها السلبية؛</w:t>
      </w:r>
    </w:p>
    <w:p w14:paraId="2FEE4067" w14:textId="77777777" w:rsidR="00851760" w:rsidRPr="00C1427B" w:rsidRDefault="00935233" w:rsidP="00A6010B">
      <w:pPr>
        <w:rPr>
          <w:rtl/>
          <w:lang w:bidi="ar-EG"/>
        </w:rPr>
      </w:pPr>
      <w:r w:rsidRPr="00410333">
        <w:rPr>
          <w:lang w:bidi="ar-EG"/>
        </w:rPr>
        <w:t>2</w:t>
      </w:r>
      <w:r w:rsidRPr="00410333">
        <w:rPr>
          <w:lang w:bidi="ar-EG"/>
        </w:rPr>
        <w:tab/>
      </w:r>
      <w:r w:rsidRPr="00C1427B">
        <w:rPr>
          <w:rFonts w:hint="cs"/>
          <w:rtl/>
          <w:lang w:bidi="ar-EG"/>
        </w:rPr>
        <w:t>ب</w:t>
      </w:r>
      <w:r w:rsidRPr="00C1427B">
        <w:rPr>
          <w:rFonts w:hint="cs"/>
          <w:rtl/>
          <w:lang w:bidi="ar"/>
        </w:rPr>
        <w:t>دراسة الحلول الممكنة لمكافحة استخدام أجهزة الاتصالات المتنقلة المسروقة التي تعرضت للغش في هوياتها (تغييرها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>غير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>المرخص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>به) ومنعها من النفاذ إلى الشبكة المتنقلة؛</w:t>
      </w:r>
    </w:p>
    <w:p w14:paraId="622969B6" w14:textId="77777777" w:rsidR="00851760" w:rsidRPr="00C1427B" w:rsidRDefault="00935233" w:rsidP="00A6010B">
      <w:pPr>
        <w:jc w:val="left"/>
        <w:rPr>
          <w:lang w:bidi="ar-EG"/>
        </w:rPr>
      </w:pPr>
      <w:r w:rsidRPr="00C1427B">
        <w:rPr>
          <w:lang w:bidi="ar-EG"/>
        </w:rPr>
        <w:t>3</w:t>
      </w:r>
      <w:r w:rsidRPr="00C1427B">
        <w:rPr>
          <w:lang w:bidi="ar-EG"/>
        </w:rPr>
        <w:tab/>
      </w:r>
      <w:r w:rsidRPr="00C1427B">
        <w:rPr>
          <w:rFonts w:hint="cs"/>
          <w:rtl/>
          <w:lang w:bidi="ar-EG"/>
        </w:rPr>
        <w:t>ب</w:t>
      </w:r>
      <w:r w:rsidRPr="00C1427B">
        <w:rPr>
          <w:rFonts w:hint="cs"/>
          <w:rtl/>
          <w:lang w:bidi="ar"/>
        </w:rPr>
        <w:t>دراسة أي تكنولوجيات يمكن استخدامها كأداة لمكافحة سرقة أجهزة الاتصالات المتنقلة</w:t>
      </w:r>
      <w:r w:rsidRPr="00C1427B">
        <w:rPr>
          <w:rFonts w:hint="cs"/>
          <w:rtl/>
          <w:lang w:bidi="ar-EG"/>
        </w:rPr>
        <w:t>؛</w:t>
      </w:r>
    </w:p>
    <w:p w14:paraId="69C95118" w14:textId="77777777" w:rsidR="00851760" w:rsidRPr="00C1427B" w:rsidRDefault="00935233" w:rsidP="00A6010B">
      <w:pPr>
        <w:rPr>
          <w:rtl/>
          <w:lang w:bidi="ar-EG"/>
        </w:rPr>
      </w:pPr>
      <w:r w:rsidRPr="00C1427B">
        <w:rPr>
          <w:lang w:bidi="ar-EG"/>
        </w:rPr>
        <w:t>4</w:t>
      </w:r>
      <w:r w:rsidRPr="00C1427B">
        <w:rPr>
          <w:lang w:bidi="ar-EG"/>
        </w:rPr>
        <w:tab/>
      </w:r>
      <w:r w:rsidRPr="00C1427B">
        <w:rPr>
          <w:rFonts w:hint="cs"/>
          <w:rtl/>
          <w:lang w:bidi="ar-EG"/>
        </w:rPr>
        <w:t>بوضع قائمة بمعرفات الهوية المستخدمة في أجهزة الاتصالات/تكنولوجيا المعلومات والاتصالات المتنقلة،</w:t>
      </w:r>
    </w:p>
    <w:p w14:paraId="6B38E7B9" w14:textId="77777777" w:rsidR="00851760" w:rsidRPr="00C1427B" w:rsidRDefault="00935233" w:rsidP="00A6010B">
      <w:pPr>
        <w:pStyle w:val="Call"/>
        <w:spacing w:before="160"/>
      </w:pPr>
      <w:r w:rsidRPr="00C1427B">
        <w:rPr>
          <w:rFonts w:hint="cs"/>
          <w:rtl/>
        </w:rPr>
        <w:t>تدعو الدول الأعضاء وأعضاء القطاع</w:t>
      </w:r>
      <w:r w:rsidRPr="00C1427B">
        <w:rPr>
          <w:rFonts w:hint="cs"/>
          <w:rtl/>
          <w:lang w:bidi="ar-EG"/>
        </w:rPr>
        <w:t xml:space="preserve"> إلى</w:t>
      </w:r>
    </w:p>
    <w:p w14:paraId="011E9487" w14:textId="77777777" w:rsidR="00851760" w:rsidRPr="00C1427B" w:rsidRDefault="00935233" w:rsidP="00A6010B">
      <w:pPr>
        <w:rPr>
          <w:lang w:bidi="ar-EG"/>
        </w:rPr>
      </w:pPr>
      <w:r w:rsidRPr="00C1427B">
        <w:rPr>
          <w:lang w:bidi="ar-EG"/>
        </w:rPr>
        <w:t>1</w:t>
      </w:r>
      <w:r w:rsidRPr="00C1427B">
        <w:rPr>
          <w:lang w:bidi="ar-EG"/>
        </w:rPr>
        <w:tab/>
      </w:r>
      <w:r w:rsidRPr="00C1427B">
        <w:rPr>
          <w:rFonts w:hint="cs"/>
          <w:rtl/>
          <w:lang w:bidi="ar"/>
        </w:rPr>
        <w:t>اتخاذ جميع التدابير اللازمة لمكافحة سرقة أجهزة الاتصالات المتنقلة وآثارها السلبية</w:t>
      </w:r>
      <w:r w:rsidRPr="00C1427B">
        <w:rPr>
          <w:rFonts w:hint="cs"/>
          <w:rtl/>
          <w:lang w:bidi="ar-EG"/>
        </w:rPr>
        <w:t>؛</w:t>
      </w:r>
    </w:p>
    <w:p w14:paraId="0D34BD50" w14:textId="77777777" w:rsidR="00851760" w:rsidRPr="00C1427B" w:rsidRDefault="00935233" w:rsidP="00A6010B">
      <w:pPr>
        <w:rPr>
          <w:rtl/>
          <w:lang w:bidi="ar-EG"/>
        </w:rPr>
      </w:pPr>
      <w:r w:rsidRPr="00C1427B">
        <w:rPr>
          <w:lang w:bidi="ar-EG"/>
        </w:rPr>
        <w:t>2</w:t>
      </w:r>
      <w:r w:rsidRPr="00C1427B">
        <w:rPr>
          <w:lang w:bidi="ar-EG"/>
        </w:rPr>
        <w:tab/>
      </w:r>
      <w:r w:rsidRPr="00C1427B">
        <w:rPr>
          <w:rtl/>
          <w:lang w:bidi="ar-EG"/>
        </w:rPr>
        <w:t>التعاون وتبادل الخبرات فيما</w:t>
      </w:r>
      <w:r w:rsidRPr="00C1427B">
        <w:rPr>
          <w:rFonts w:hint="cs"/>
          <w:rtl/>
          <w:lang w:bidi="ar-EG"/>
        </w:rPr>
        <w:t> </w:t>
      </w:r>
      <w:r w:rsidRPr="00C1427B">
        <w:rPr>
          <w:rtl/>
          <w:lang w:bidi="ar-EG"/>
        </w:rPr>
        <w:t>بينها في هذا المجال؛</w:t>
      </w:r>
    </w:p>
    <w:p w14:paraId="3B4F575E" w14:textId="77777777" w:rsidR="00851760" w:rsidRPr="00C1427B" w:rsidRDefault="00935233" w:rsidP="00A6010B">
      <w:pPr>
        <w:rPr>
          <w:rtl/>
          <w:lang w:bidi="ar-EG"/>
        </w:rPr>
      </w:pPr>
      <w:r w:rsidRPr="00C1427B">
        <w:rPr>
          <w:lang w:bidi="ar-EG"/>
        </w:rPr>
        <w:t>3</w:t>
      </w:r>
      <w:r w:rsidRPr="00C1427B">
        <w:rPr>
          <w:rtl/>
          <w:lang w:bidi="ar-EG"/>
        </w:rPr>
        <w:tab/>
      </w:r>
      <w:r w:rsidRPr="00C1427B">
        <w:rPr>
          <w:rFonts w:hint="cs"/>
          <w:rtl/>
          <w:lang w:bidi="ar"/>
        </w:rPr>
        <w:t>المشاركة بنشاط في دراسات الاتحاد المتعلقة بتنفيذ هذا القرار من خلال تقديم المساهمات؛</w:t>
      </w:r>
    </w:p>
    <w:p w14:paraId="6DD7840E" w14:textId="77777777" w:rsidR="00851760" w:rsidRPr="00C1427B" w:rsidRDefault="00935233" w:rsidP="00A6010B">
      <w:pPr>
        <w:rPr>
          <w:rtl/>
        </w:rPr>
      </w:pPr>
      <w:r w:rsidRPr="00C1427B">
        <w:rPr>
          <w:lang w:bidi="ar-EG"/>
        </w:rPr>
        <w:t>4</w:t>
      </w:r>
      <w:r w:rsidRPr="00C1427B">
        <w:rPr>
          <w:lang w:bidi="ar-EG"/>
        </w:rPr>
        <w:tab/>
      </w:r>
      <w:r w:rsidRPr="00C1427B">
        <w:rPr>
          <w:rFonts w:hint="cs"/>
          <w:rtl/>
          <w:lang w:bidi="ar"/>
        </w:rPr>
        <w:t>اتخاذ الإجراءات اللازمة لمنع أو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>اكتشاف وضبط الغش (المتمثل في تغيير غير مرخص به) للمعرفات الفريدة لأجهزة الاتصالات/تكنولوجيا المعلومات والاتصالات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>المتنقلة ومنع الأجهزة المغشوشة من النفاذ إلى الشبكات المتنقلة.</w:t>
      </w:r>
    </w:p>
    <w:p w14:paraId="7FF1F994" w14:textId="58A27046" w:rsidR="002F6239" w:rsidRPr="00E35A29" w:rsidRDefault="002F6239">
      <w:pPr>
        <w:pStyle w:val="Reasons"/>
        <w:rPr>
          <w:b w:val="0"/>
          <w:bCs w:val="0"/>
          <w:rtl/>
        </w:rPr>
      </w:pPr>
    </w:p>
    <w:p w14:paraId="7EA44900" w14:textId="77777777" w:rsidR="00445A16" w:rsidRDefault="00445A16" w:rsidP="00445A16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45A16">
      <w:headerReference w:type="even" r:id="rId14"/>
      <w:headerReference w:type="default" r:id="rId15"/>
      <w:foot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0D70" w14:textId="77777777" w:rsidR="00397C17" w:rsidRDefault="00397C17" w:rsidP="002919E1">
      <w:r>
        <w:separator/>
      </w:r>
    </w:p>
    <w:p w14:paraId="43D36F02" w14:textId="77777777" w:rsidR="00397C17" w:rsidRDefault="00397C17" w:rsidP="002919E1"/>
    <w:p w14:paraId="21567A2B" w14:textId="77777777" w:rsidR="00397C17" w:rsidRDefault="00397C17" w:rsidP="002919E1"/>
    <w:p w14:paraId="0D998051" w14:textId="77777777" w:rsidR="00397C17" w:rsidRDefault="00397C17"/>
  </w:endnote>
  <w:endnote w:type="continuationSeparator" w:id="0">
    <w:p w14:paraId="24BC650E" w14:textId="77777777" w:rsidR="00397C17" w:rsidRDefault="00397C17" w:rsidP="002919E1">
      <w:r>
        <w:continuationSeparator/>
      </w:r>
    </w:p>
    <w:p w14:paraId="6A7DA007" w14:textId="77777777" w:rsidR="00397C17" w:rsidRDefault="00397C17" w:rsidP="002919E1"/>
    <w:p w14:paraId="7071137E" w14:textId="77777777" w:rsidR="00397C17" w:rsidRDefault="00397C17" w:rsidP="002919E1"/>
    <w:p w14:paraId="3D05B8A4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EE04" w14:textId="0FB178A8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8A1DDA">
      <w:rPr>
        <w:noProof/>
        <w:sz w:val="16"/>
        <w:szCs w:val="16"/>
        <w:lang w:val="fr-FR"/>
      </w:rPr>
      <w:t>P:\ARA\ITU-T\CONF-T\WTSA20\000\037ADD27A.docx</w:t>
    </w:r>
    <w:r w:rsidRPr="00FC7FD8">
      <w:rPr>
        <w:sz w:val="16"/>
        <w:szCs w:val="16"/>
      </w:rPr>
      <w:fldChar w:fldCharType="end"/>
    </w:r>
    <w:r w:rsidRPr="00C17C80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445A16" w:rsidRPr="00445A16">
      <w:rPr>
        <w:sz w:val="16"/>
        <w:szCs w:val="16"/>
        <w:lang w:val="fr-FR"/>
      </w:rPr>
      <w:t>494784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C896" w14:textId="7EBDB3FA" w:rsidR="00397C17" w:rsidRDefault="00935233" w:rsidP="002919E1">
      <w:r>
        <w:separator/>
      </w:r>
    </w:p>
  </w:footnote>
  <w:footnote w:type="continuationSeparator" w:id="0">
    <w:p w14:paraId="08776A96" w14:textId="77777777" w:rsidR="00397C17" w:rsidRDefault="00397C17" w:rsidP="002919E1">
      <w:r>
        <w:continuationSeparator/>
      </w:r>
    </w:p>
    <w:p w14:paraId="6840B13D" w14:textId="77777777" w:rsidR="00397C17" w:rsidRDefault="00397C17" w:rsidP="002919E1"/>
    <w:p w14:paraId="14DC6C92" w14:textId="77777777" w:rsidR="00397C17" w:rsidRDefault="00397C17" w:rsidP="002919E1"/>
    <w:p w14:paraId="673DD6BB" w14:textId="77777777" w:rsidR="00397C17" w:rsidRDefault="00397C17"/>
  </w:footnote>
  <w:footnote w:id="1">
    <w:p w14:paraId="1A151440" w14:textId="77777777" w:rsidR="00851760" w:rsidRPr="0068321C" w:rsidRDefault="00935233" w:rsidP="00A6010B">
      <w:pPr>
        <w:pStyle w:val="FootnoteText"/>
        <w:tabs>
          <w:tab w:val="clear" w:pos="372"/>
          <w:tab w:val="left" w:pos="374"/>
        </w:tabs>
        <w:rPr>
          <w:sz w:val="18"/>
          <w:szCs w:val="18"/>
        </w:rPr>
      </w:pPr>
      <w:r w:rsidRPr="0068321C">
        <w:rPr>
          <w:rStyle w:val="FootnoteReference"/>
          <w:rFonts w:eastAsia="Batang"/>
          <w:rtl/>
        </w:rPr>
        <w:t>1</w:t>
      </w:r>
      <w:r w:rsidRPr="0068321C">
        <w:rPr>
          <w:sz w:val="18"/>
          <w:szCs w:val="18"/>
          <w:rtl/>
        </w:rPr>
        <w:tab/>
      </w:r>
      <w:r w:rsidRPr="0068321C">
        <w:rPr>
          <w:rFonts w:hint="cs"/>
          <w:sz w:val="18"/>
          <w:szCs w:val="18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9EDE" w14:textId="77777777" w:rsidR="00281F5F" w:rsidRDefault="00281F5F" w:rsidP="002919E1"/>
  <w:p w14:paraId="09A5962D" w14:textId="77777777" w:rsidR="00281F5F" w:rsidRDefault="00281F5F" w:rsidP="002919E1"/>
  <w:p w14:paraId="307EE2A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D3C9" w14:textId="0DD4ACA3" w:rsidR="00281F5F" w:rsidRPr="0088384B" w:rsidRDefault="00281F5F" w:rsidP="00445A16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445A16">
      <w:rPr>
        <w:rStyle w:val="PageNumber"/>
        <w:rFonts w:hint="cs"/>
        <w:rtl/>
        <w:lang w:bidi="ar-EG"/>
      </w:rPr>
      <w:t xml:space="preserve">الإضافة </w:t>
    </w:r>
    <w:r w:rsidR="00445A16">
      <w:rPr>
        <w:rStyle w:val="PageNumber"/>
        <w:lang w:bidi="ar-EG"/>
      </w:rPr>
      <w:t>27</w:t>
    </w:r>
    <w:r w:rsidR="00445A16">
      <w:rPr>
        <w:rStyle w:val="PageNumber"/>
        <w:rtl/>
        <w:lang w:bidi="ar-EG"/>
      </w:rPr>
      <w:br/>
    </w:r>
    <w:r w:rsidR="00445A16">
      <w:rPr>
        <w:rStyle w:val="PageNumber"/>
        <w:rFonts w:hint="cs"/>
        <w:rtl/>
        <w:lang w:bidi="ar-EG"/>
      </w:rPr>
      <w:t xml:space="preserve">للوثيقة </w:t>
    </w:r>
    <w:r w:rsidR="00445A16">
      <w:rPr>
        <w:rStyle w:val="PageNumber"/>
        <w:lang w:bidi="ar-EG"/>
      </w:rPr>
      <w:t>37-A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Rami, Nadia">
    <w15:presenceInfo w15:providerId="AD" w15:userId="S::nadia.rami-bouchafa@itu.int::b09dade4-e69f-457d-a097-f23c66b3f402"/>
  </w15:person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27610"/>
    <w:rsid w:val="00034B65"/>
    <w:rsid w:val="00040C94"/>
    <w:rsid w:val="00040E61"/>
    <w:rsid w:val="000425FC"/>
    <w:rsid w:val="00044D43"/>
    <w:rsid w:val="00047336"/>
    <w:rsid w:val="00051907"/>
    <w:rsid w:val="00055F0F"/>
    <w:rsid w:val="00065DE1"/>
    <w:rsid w:val="00071DAC"/>
    <w:rsid w:val="00075A3F"/>
    <w:rsid w:val="0009603D"/>
    <w:rsid w:val="000A1B16"/>
    <w:rsid w:val="000B3896"/>
    <w:rsid w:val="000B5404"/>
    <w:rsid w:val="000D1708"/>
    <w:rsid w:val="000E27D3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0618"/>
    <w:rsid w:val="001B5953"/>
    <w:rsid w:val="001C4FF2"/>
    <w:rsid w:val="001D746E"/>
    <w:rsid w:val="001E0B41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3049"/>
    <w:rsid w:val="002D5F64"/>
    <w:rsid w:val="002D6BB4"/>
    <w:rsid w:val="002D6FBF"/>
    <w:rsid w:val="002E48BF"/>
    <w:rsid w:val="002E61C2"/>
    <w:rsid w:val="002F3E46"/>
    <w:rsid w:val="002F6239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3A62"/>
    <w:rsid w:val="003965FE"/>
    <w:rsid w:val="00397C17"/>
    <w:rsid w:val="003B27AD"/>
    <w:rsid w:val="003B4F23"/>
    <w:rsid w:val="003C12F6"/>
    <w:rsid w:val="003C3A13"/>
    <w:rsid w:val="003D3A57"/>
    <w:rsid w:val="003E02EF"/>
    <w:rsid w:val="003E1D90"/>
    <w:rsid w:val="003F782B"/>
    <w:rsid w:val="00400CD4"/>
    <w:rsid w:val="004147B9"/>
    <w:rsid w:val="00422C04"/>
    <w:rsid w:val="00423A40"/>
    <w:rsid w:val="00426144"/>
    <w:rsid w:val="00445A16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2CFF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21D39"/>
    <w:rsid w:val="00622B79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C45D6"/>
    <w:rsid w:val="006D2674"/>
    <w:rsid w:val="006E38D0"/>
    <w:rsid w:val="006E465B"/>
    <w:rsid w:val="006F70BF"/>
    <w:rsid w:val="00714D08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0065"/>
    <w:rsid w:val="00751251"/>
    <w:rsid w:val="00755BB6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C4730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76863"/>
    <w:rsid w:val="0088384B"/>
    <w:rsid w:val="00884282"/>
    <w:rsid w:val="00893E53"/>
    <w:rsid w:val="008A1137"/>
    <w:rsid w:val="008A1788"/>
    <w:rsid w:val="008A1DDA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35233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55190"/>
    <w:rsid w:val="00A66D2B"/>
    <w:rsid w:val="00A809E8"/>
    <w:rsid w:val="00A870AD"/>
    <w:rsid w:val="00A90843"/>
    <w:rsid w:val="00A9645C"/>
    <w:rsid w:val="00AA6493"/>
    <w:rsid w:val="00AA6EF1"/>
    <w:rsid w:val="00AB2A33"/>
    <w:rsid w:val="00AB2D19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AF7627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04FB"/>
    <w:rsid w:val="00B357E9"/>
    <w:rsid w:val="00B4164D"/>
    <w:rsid w:val="00B425C1"/>
    <w:rsid w:val="00B606BA"/>
    <w:rsid w:val="00B63EAC"/>
    <w:rsid w:val="00B66817"/>
    <w:rsid w:val="00B71E3B"/>
    <w:rsid w:val="00B721D5"/>
    <w:rsid w:val="00B75E81"/>
    <w:rsid w:val="00B81CB5"/>
    <w:rsid w:val="00B8351F"/>
    <w:rsid w:val="00B86C44"/>
    <w:rsid w:val="00B97032"/>
    <w:rsid w:val="00B9727C"/>
    <w:rsid w:val="00BA7D44"/>
    <w:rsid w:val="00BD6291"/>
    <w:rsid w:val="00BD6EF3"/>
    <w:rsid w:val="00BE69C3"/>
    <w:rsid w:val="00C02204"/>
    <w:rsid w:val="00C1165E"/>
    <w:rsid w:val="00C17C80"/>
    <w:rsid w:val="00C22074"/>
    <w:rsid w:val="00C2377B"/>
    <w:rsid w:val="00C34E09"/>
    <w:rsid w:val="00C3693C"/>
    <w:rsid w:val="00C51C54"/>
    <w:rsid w:val="00C53F6F"/>
    <w:rsid w:val="00C54481"/>
    <w:rsid w:val="00C5489D"/>
    <w:rsid w:val="00C63EF6"/>
    <w:rsid w:val="00C71759"/>
    <w:rsid w:val="00C8199C"/>
    <w:rsid w:val="00C84112"/>
    <w:rsid w:val="00C841EB"/>
    <w:rsid w:val="00C8665F"/>
    <w:rsid w:val="00C9016A"/>
    <w:rsid w:val="00C917B5"/>
    <w:rsid w:val="00C945D0"/>
    <w:rsid w:val="00C94DFA"/>
    <w:rsid w:val="00CA298C"/>
    <w:rsid w:val="00CA6BB0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538D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2A7C"/>
    <w:rsid w:val="00D81703"/>
    <w:rsid w:val="00D82929"/>
    <w:rsid w:val="00D84214"/>
    <w:rsid w:val="00D943E5"/>
    <w:rsid w:val="00DA1AE0"/>
    <w:rsid w:val="00DC29DD"/>
    <w:rsid w:val="00DC53C5"/>
    <w:rsid w:val="00DC7C0E"/>
    <w:rsid w:val="00DE7387"/>
    <w:rsid w:val="00DF2A6A"/>
    <w:rsid w:val="00DF3B72"/>
    <w:rsid w:val="00E10821"/>
    <w:rsid w:val="00E2489D"/>
    <w:rsid w:val="00E26520"/>
    <w:rsid w:val="00E343A3"/>
    <w:rsid w:val="00E35A29"/>
    <w:rsid w:val="00E51BFA"/>
    <w:rsid w:val="00E621A3"/>
    <w:rsid w:val="00E833BC"/>
    <w:rsid w:val="00E8580E"/>
    <w:rsid w:val="00E85819"/>
    <w:rsid w:val="00E97E21"/>
    <w:rsid w:val="00EA1B76"/>
    <w:rsid w:val="00EA77D7"/>
    <w:rsid w:val="00EB52E8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609BD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5E0F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53C04D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D72A7C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twtsa@apt.int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T17-WTSA.20-C-0037!A27!MSW-A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EA19E-E83D-44F4-9659-D59B4E27F09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elements/1.1/"/>
    <ds:schemaRef ds:uri="32a1a8c5-2265-4ebc-b7a0-2071e2c5c9b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1316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T17-WTSA.20-C-0037!A27!MSW-A</vt:lpstr>
    </vt:vector>
  </TitlesOfParts>
  <Manager>General Secretariat - Pool</Manager>
  <Company>International Telecommunication Union (ITU)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T17-WTSA.20-C-0037!A27!MSW-A</dc:title>
  <dc:creator>Documents Proposals Manager (DPM)</dc:creator>
  <cp:keywords>DPM_v2021.3.2.1_prod</cp:keywords>
  <cp:lastModifiedBy>Arabic</cp:lastModifiedBy>
  <cp:revision>14</cp:revision>
  <cp:lastPrinted>2019-06-26T10:10:00Z</cp:lastPrinted>
  <dcterms:created xsi:type="dcterms:W3CDTF">2021-11-26T11:28:00Z</dcterms:created>
  <dcterms:modified xsi:type="dcterms:W3CDTF">2021-11-26T15:39:00Z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