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6613"/>
        <w:gridCol w:w="3198"/>
      </w:tblGrid>
      <w:tr w:rsidR="009B0563" w:rsidRPr="00F96AF2" w14:paraId="4B2ED318" w14:textId="77777777" w:rsidTr="009B0563">
        <w:trPr>
          <w:cantSplit/>
        </w:trPr>
        <w:tc>
          <w:tcPr>
            <w:tcW w:w="6613" w:type="dxa"/>
            <w:vAlign w:val="center"/>
          </w:tcPr>
          <w:p w14:paraId="7AC73FE9" w14:textId="77777777" w:rsidR="009B0563" w:rsidRPr="00F96AF2" w:rsidRDefault="009B0563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F96AF2">
              <w:rPr>
                <w:rFonts w:ascii="Verdana" w:hAnsi="Verdana" w:cs="Times New Roman Bold"/>
                <w:b/>
                <w:bCs/>
                <w:sz w:val="22"/>
                <w:szCs w:val="22"/>
              </w:rPr>
              <w:t>Asamblea Mundial de Normalización de las Telecomunicaciones (AMNT-20)</w:t>
            </w:r>
          </w:p>
          <w:p w14:paraId="48EBBA97" w14:textId="77777777" w:rsidR="009B0563" w:rsidRPr="00F96AF2" w:rsidRDefault="00B9677E" w:rsidP="00776E3D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F96AF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Ginebra</w:t>
            </w:r>
            <w:r w:rsidR="0094505C" w:rsidRPr="00F96AF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="00776E3D" w:rsidRPr="00F96AF2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="0094505C" w:rsidRPr="00F96AF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1</w:t>
            </w:r>
            <w:r w:rsidR="00776E3D" w:rsidRPr="00F96AF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94505C" w:rsidRPr="00F96AF2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9 </w:t>
            </w:r>
            <w:r w:rsidR="00776E3D" w:rsidRPr="00F96AF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de marzo de 202</w:t>
            </w:r>
            <w:r w:rsidR="0094505C" w:rsidRPr="00F96AF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98" w:type="dxa"/>
            <w:vAlign w:val="center"/>
          </w:tcPr>
          <w:p w14:paraId="166210E5" w14:textId="77777777" w:rsidR="009B0563" w:rsidRPr="00F96AF2" w:rsidRDefault="009B0563" w:rsidP="009B0563">
            <w:pPr>
              <w:spacing w:before="0"/>
            </w:pPr>
            <w:r w:rsidRPr="00F96AF2">
              <w:rPr>
                <w:noProof/>
                <w:lang w:eastAsia="zh-CN"/>
              </w:rPr>
              <w:drawing>
                <wp:inline distT="0" distB="0" distL="0" distR="0" wp14:anchorId="2F2D5140" wp14:editId="7892D28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F96AF2" w14:paraId="6BEB66AE" w14:textId="77777777" w:rsidTr="004B520A">
        <w:trPr>
          <w:cantSplit/>
        </w:trPr>
        <w:tc>
          <w:tcPr>
            <w:tcW w:w="6613" w:type="dxa"/>
            <w:tcBorders>
              <w:bottom w:val="single" w:sz="12" w:space="0" w:color="auto"/>
            </w:tcBorders>
          </w:tcPr>
          <w:p w14:paraId="5E651882" w14:textId="77777777" w:rsidR="00F0220A" w:rsidRPr="00F96AF2" w:rsidRDefault="00F0220A" w:rsidP="004B520A">
            <w:pPr>
              <w:spacing w:before="0"/>
            </w:pPr>
          </w:p>
        </w:tc>
        <w:tc>
          <w:tcPr>
            <w:tcW w:w="3198" w:type="dxa"/>
            <w:tcBorders>
              <w:bottom w:val="single" w:sz="12" w:space="0" w:color="auto"/>
            </w:tcBorders>
          </w:tcPr>
          <w:p w14:paraId="676A166E" w14:textId="77777777" w:rsidR="00F0220A" w:rsidRPr="00F96AF2" w:rsidRDefault="00F0220A" w:rsidP="004B520A">
            <w:pPr>
              <w:spacing w:before="0"/>
            </w:pPr>
          </w:p>
        </w:tc>
      </w:tr>
      <w:tr w:rsidR="005A374D" w:rsidRPr="00F96AF2" w14:paraId="3859B971" w14:textId="77777777" w:rsidTr="004B520A">
        <w:trPr>
          <w:cantSplit/>
        </w:trPr>
        <w:tc>
          <w:tcPr>
            <w:tcW w:w="6613" w:type="dxa"/>
            <w:tcBorders>
              <w:top w:val="single" w:sz="12" w:space="0" w:color="auto"/>
            </w:tcBorders>
          </w:tcPr>
          <w:p w14:paraId="40CF108E" w14:textId="77777777" w:rsidR="005A374D" w:rsidRPr="00F96AF2" w:rsidRDefault="005A374D" w:rsidP="004B520A">
            <w:pPr>
              <w:spacing w:before="0"/>
            </w:pPr>
          </w:p>
        </w:tc>
        <w:tc>
          <w:tcPr>
            <w:tcW w:w="3198" w:type="dxa"/>
          </w:tcPr>
          <w:p w14:paraId="62BAEE6D" w14:textId="77777777" w:rsidR="005A374D" w:rsidRPr="00F96AF2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F96AF2" w14:paraId="05149CEE" w14:textId="77777777" w:rsidTr="004B520A">
        <w:trPr>
          <w:cantSplit/>
        </w:trPr>
        <w:tc>
          <w:tcPr>
            <w:tcW w:w="6613" w:type="dxa"/>
          </w:tcPr>
          <w:p w14:paraId="652C08D4" w14:textId="77777777" w:rsidR="00E83D45" w:rsidRPr="00F96AF2" w:rsidRDefault="00E83D45" w:rsidP="004B520A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F96AF2">
              <w:rPr>
                <w:lang w:val="es-ES_tradnl"/>
              </w:rPr>
              <w:t>SESIÓN PLENARIA</w:t>
            </w:r>
          </w:p>
        </w:tc>
        <w:tc>
          <w:tcPr>
            <w:tcW w:w="3198" w:type="dxa"/>
          </w:tcPr>
          <w:p w14:paraId="655B929E" w14:textId="77777777" w:rsidR="00E83D45" w:rsidRPr="00F96AF2" w:rsidRDefault="00E83D45" w:rsidP="002E5627">
            <w:pPr>
              <w:pStyle w:val="DocNumber"/>
              <w:rPr>
                <w:bCs/>
                <w:lang w:val="es-ES_tradnl"/>
              </w:rPr>
            </w:pPr>
            <w:r w:rsidRPr="00F96AF2">
              <w:rPr>
                <w:lang w:val="es-ES_tradnl"/>
              </w:rPr>
              <w:t>Documento 37-S</w:t>
            </w:r>
          </w:p>
        </w:tc>
      </w:tr>
      <w:tr w:rsidR="00E83D45" w:rsidRPr="00F96AF2" w14:paraId="14D3996E" w14:textId="77777777" w:rsidTr="004B520A">
        <w:trPr>
          <w:cantSplit/>
        </w:trPr>
        <w:tc>
          <w:tcPr>
            <w:tcW w:w="6613" w:type="dxa"/>
          </w:tcPr>
          <w:p w14:paraId="02D50EA9" w14:textId="77777777" w:rsidR="00E83D45" w:rsidRPr="00F96AF2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</w:tcPr>
          <w:p w14:paraId="42A025B6" w14:textId="77777777" w:rsidR="00E83D45" w:rsidRPr="00F96AF2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F96AF2">
              <w:rPr>
                <w:rFonts w:ascii="Verdana" w:hAnsi="Verdana"/>
                <w:b/>
                <w:sz w:val="20"/>
              </w:rPr>
              <w:t>16 de septiembre de 2021</w:t>
            </w:r>
          </w:p>
        </w:tc>
      </w:tr>
      <w:tr w:rsidR="00E83D45" w:rsidRPr="00F96AF2" w14:paraId="309DDBBC" w14:textId="77777777" w:rsidTr="004B520A">
        <w:trPr>
          <w:cantSplit/>
        </w:trPr>
        <w:tc>
          <w:tcPr>
            <w:tcW w:w="6613" w:type="dxa"/>
          </w:tcPr>
          <w:p w14:paraId="14B1C111" w14:textId="77777777" w:rsidR="00E83D45" w:rsidRPr="00F96AF2" w:rsidRDefault="00E83D45" w:rsidP="004B520A">
            <w:pPr>
              <w:spacing w:before="0"/>
            </w:pPr>
          </w:p>
        </w:tc>
        <w:tc>
          <w:tcPr>
            <w:tcW w:w="3198" w:type="dxa"/>
          </w:tcPr>
          <w:p w14:paraId="0248742F" w14:textId="77777777" w:rsidR="00E83D45" w:rsidRPr="00F96AF2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F96AF2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81766" w:rsidRPr="00F96AF2" w14:paraId="2738F989" w14:textId="77777777" w:rsidTr="004B520A">
        <w:trPr>
          <w:cantSplit/>
        </w:trPr>
        <w:tc>
          <w:tcPr>
            <w:tcW w:w="9811" w:type="dxa"/>
            <w:gridSpan w:val="2"/>
          </w:tcPr>
          <w:p w14:paraId="330378AB" w14:textId="77777777" w:rsidR="00681766" w:rsidRPr="00F96AF2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F96AF2" w14:paraId="0AC56CAB" w14:textId="77777777" w:rsidTr="004B520A">
        <w:trPr>
          <w:cantSplit/>
        </w:trPr>
        <w:tc>
          <w:tcPr>
            <w:tcW w:w="9811" w:type="dxa"/>
            <w:gridSpan w:val="2"/>
          </w:tcPr>
          <w:p w14:paraId="4FC9C633" w14:textId="77777777" w:rsidR="00E83D45" w:rsidRPr="00F96AF2" w:rsidRDefault="00E83D45" w:rsidP="004B520A">
            <w:pPr>
              <w:pStyle w:val="Source"/>
            </w:pPr>
            <w:r w:rsidRPr="00F96AF2">
              <w:t>Administraciones miembro de la Telecomunidad Asia-Pacífico</w:t>
            </w:r>
          </w:p>
        </w:tc>
      </w:tr>
      <w:tr w:rsidR="00E83D45" w:rsidRPr="00F96AF2" w14:paraId="7513B03D" w14:textId="77777777" w:rsidTr="004B520A">
        <w:trPr>
          <w:cantSplit/>
        </w:trPr>
        <w:tc>
          <w:tcPr>
            <w:tcW w:w="9811" w:type="dxa"/>
            <w:gridSpan w:val="2"/>
          </w:tcPr>
          <w:p w14:paraId="52E6A34D" w14:textId="40AA1D20" w:rsidR="00E83D45" w:rsidRPr="00F96AF2" w:rsidRDefault="005D72A1" w:rsidP="004B520A">
            <w:pPr>
              <w:pStyle w:val="Title1"/>
            </w:pPr>
            <w:r w:rsidRPr="00F96AF2">
              <w:t>propuestas comunes de la</w:t>
            </w:r>
            <w:r w:rsidR="00301EB8">
              <w:t>S</w:t>
            </w:r>
            <w:r w:rsidRPr="00F96AF2">
              <w:t xml:space="preserve"> Administraciones Miembro</w:t>
            </w:r>
            <w:r w:rsidRPr="00F96AF2">
              <w:br/>
              <w:t>de la Telecomunidad Asia-Pacífico PARA LOS</w:t>
            </w:r>
            <w:r w:rsidRPr="00F96AF2">
              <w:br/>
              <w:t>TRABAJOS DE LA asambleA</w:t>
            </w:r>
          </w:p>
        </w:tc>
      </w:tr>
      <w:tr w:rsidR="00E83D45" w:rsidRPr="00F96AF2" w14:paraId="7F5EF6EA" w14:textId="77777777" w:rsidTr="004B520A">
        <w:trPr>
          <w:cantSplit/>
        </w:trPr>
        <w:tc>
          <w:tcPr>
            <w:tcW w:w="9811" w:type="dxa"/>
            <w:gridSpan w:val="2"/>
          </w:tcPr>
          <w:p w14:paraId="0F5D0A40" w14:textId="77777777" w:rsidR="00E83D45" w:rsidRPr="00F96AF2" w:rsidRDefault="00E83D45" w:rsidP="004B520A">
            <w:pPr>
              <w:pStyle w:val="Title2"/>
            </w:pPr>
          </w:p>
        </w:tc>
      </w:tr>
      <w:tr w:rsidR="00E83D45" w:rsidRPr="00F96AF2" w14:paraId="424FFE31" w14:textId="77777777" w:rsidTr="002E5627">
        <w:trPr>
          <w:cantSplit/>
          <w:trHeight w:hRule="exact" w:val="120"/>
        </w:trPr>
        <w:tc>
          <w:tcPr>
            <w:tcW w:w="9811" w:type="dxa"/>
            <w:gridSpan w:val="2"/>
          </w:tcPr>
          <w:p w14:paraId="79335BA7" w14:textId="77777777" w:rsidR="00E83D45" w:rsidRPr="00F96AF2" w:rsidRDefault="00E83D45" w:rsidP="004B520A">
            <w:pPr>
              <w:pStyle w:val="Agendaitem"/>
            </w:pPr>
          </w:p>
        </w:tc>
      </w:tr>
    </w:tbl>
    <w:p w14:paraId="11D786A1" w14:textId="77777777" w:rsidR="006B0F54" w:rsidRPr="00F96AF2" w:rsidRDefault="006B0F54" w:rsidP="006B0F54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4125"/>
        <w:gridCol w:w="4126"/>
      </w:tblGrid>
      <w:tr w:rsidR="006B0F54" w:rsidRPr="00F96AF2" w14:paraId="64A55A5B" w14:textId="77777777" w:rsidTr="00193AD1">
        <w:trPr>
          <w:cantSplit/>
        </w:trPr>
        <w:tc>
          <w:tcPr>
            <w:tcW w:w="1560" w:type="dxa"/>
          </w:tcPr>
          <w:p w14:paraId="14548663" w14:textId="77777777" w:rsidR="006B0F54" w:rsidRPr="00F96AF2" w:rsidRDefault="006B0F54" w:rsidP="00193AD1">
            <w:r w:rsidRPr="00F96AF2">
              <w:rPr>
                <w:b/>
                <w:bCs/>
              </w:rPr>
              <w:t>Resumen:</w:t>
            </w:r>
          </w:p>
        </w:tc>
        <w:tc>
          <w:tcPr>
            <w:tcW w:w="8251" w:type="dxa"/>
            <w:gridSpan w:val="2"/>
          </w:tcPr>
          <w:p w14:paraId="09B44AC7" w14:textId="58FC3D08" w:rsidR="006B0F54" w:rsidRPr="00F96AF2" w:rsidRDefault="005D72A1" w:rsidP="00CA1F40">
            <w:pPr>
              <w:rPr>
                <w:color w:val="000000" w:themeColor="text1"/>
              </w:rPr>
            </w:pPr>
            <w:r w:rsidRPr="00F96AF2">
              <w:rPr>
                <w:color w:val="000000" w:themeColor="text1"/>
              </w:rPr>
              <w:t xml:space="preserve">El presente documento contiene un cuadro de las propuestas comunes de la </w:t>
            </w:r>
            <w:r w:rsidR="00301EB8" w:rsidRPr="00F96AF2">
              <w:rPr>
                <w:color w:val="000000" w:themeColor="text1"/>
              </w:rPr>
              <w:t xml:space="preserve">Administraciones miembro </w:t>
            </w:r>
            <w:r w:rsidRPr="00F96AF2">
              <w:rPr>
                <w:color w:val="000000" w:themeColor="text1"/>
              </w:rPr>
              <w:t xml:space="preserve">de la Telecomunidad Asia-Pacífico, así como información sobre el respaldo recibido de las </w:t>
            </w:r>
            <w:r w:rsidR="00301EB8" w:rsidRPr="00F96AF2">
              <w:rPr>
                <w:color w:val="000000" w:themeColor="text1"/>
              </w:rPr>
              <w:t xml:space="preserve">Administraciones miembro </w:t>
            </w:r>
            <w:r w:rsidRPr="00F96AF2">
              <w:rPr>
                <w:color w:val="000000" w:themeColor="text1"/>
              </w:rPr>
              <w:t>de la APT.</w:t>
            </w:r>
          </w:p>
        </w:tc>
      </w:tr>
      <w:tr w:rsidR="0051705A" w:rsidRPr="00F96AF2" w14:paraId="08C7B27C" w14:textId="77777777" w:rsidTr="00B479EE">
        <w:trPr>
          <w:cantSplit/>
        </w:trPr>
        <w:tc>
          <w:tcPr>
            <w:tcW w:w="1560" w:type="dxa"/>
          </w:tcPr>
          <w:p w14:paraId="36883963" w14:textId="77777777" w:rsidR="0051705A" w:rsidRPr="00F96AF2" w:rsidRDefault="0051705A" w:rsidP="0051705A">
            <w:pPr>
              <w:rPr>
                <w:b/>
                <w:bCs/>
              </w:rPr>
            </w:pPr>
            <w:r w:rsidRPr="00F96AF2">
              <w:rPr>
                <w:b/>
                <w:bCs/>
              </w:rPr>
              <w:t>Contacto:</w:t>
            </w:r>
          </w:p>
        </w:tc>
        <w:tc>
          <w:tcPr>
            <w:tcW w:w="4125" w:type="dxa"/>
          </w:tcPr>
          <w:p w14:paraId="230E6D1F" w14:textId="39FF8D3E" w:rsidR="0051705A" w:rsidRPr="00F96AF2" w:rsidRDefault="005D72A1" w:rsidP="0051705A">
            <w:r w:rsidRPr="00F96AF2">
              <w:t>Sr. Masanori Kondo</w:t>
            </w:r>
            <w:r w:rsidRPr="00F96AF2">
              <w:br/>
              <w:t>Secretario General</w:t>
            </w:r>
            <w:r w:rsidRPr="00F96AF2">
              <w:br/>
              <w:t>Telecomunidad Asia-Pacífico</w:t>
            </w:r>
          </w:p>
        </w:tc>
        <w:tc>
          <w:tcPr>
            <w:tcW w:w="4126" w:type="dxa"/>
          </w:tcPr>
          <w:p w14:paraId="7B7D1626" w14:textId="545C9610" w:rsidR="0051705A" w:rsidRPr="00F96AF2" w:rsidRDefault="005D72A1" w:rsidP="005D72A1">
            <w:pPr>
              <w:tabs>
                <w:tab w:val="clear" w:pos="1191"/>
                <w:tab w:val="clear" w:pos="1588"/>
                <w:tab w:val="left" w:pos="873"/>
                <w:tab w:val="left" w:pos="1011"/>
              </w:tabs>
            </w:pPr>
            <w:r w:rsidRPr="00F96AF2">
              <w:t>Tel</w:t>
            </w:r>
            <w:r w:rsidR="00301EB8">
              <w:t>.</w:t>
            </w:r>
            <w:r w:rsidRPr="00F96AF2">
              <w:t>:</w:t>
            </w:r>
            <w:r w:rsidRPr="00F96AF2">
              <w:tab/>
            </w:r>
            <w:r w:rsidRPr="00F96AF2">
              <w:tab/>
            </w:r>
            <w:r w:rsidRPr="00F96AF2">
              <w:tab/>
              <w:t>+66 2 5730044</w:t>
            </w:r>
            <w:r w:rsidRPr="00F96AF2">
              <w:br/>
              <w:t>Fax:</w:t>
            </w:r>
            <w:r w:rsidRPr="00F96AF2">
              <w:tab/>
            </w:r>
            <w:r w:rsidRPr="00F96AF2">
              <w:tab/>
            </w:r>
            <w:r w:rsidRPr="00F96AF2">
              <w:tab/>
              <w:t>+66 2 5737479</w:t>
            </w:r>
            <w:r w:rsidRPr="00F96AF2">
              <w:br/>
              <w:t>Correo-e:</w:t>
            </w:r>
            <w:r w:rsidRPr="00F96AF2">
              <w:tab/>
            </w:r>
            <w:hyperlink r:id="rId11" w:history="1">
              <w:r w:rsidRPr="00F96AF2">
                <w:rPr>
                  <w:rStyle w:val="Hyperlink"/>
                </w:rPr>
                <w:t>aptwtsa@apt.int</w:t>
              </w:r>
            </w:hyperlink>
          </w:p>
        </w:tc>
      </w:tr>
    </w:tbl>
    <w:p w14:paraId="6EC3570C" w14:textId="77777777" w:rsidR="005D72A1" w:rsidRPr="00F96AF2" w:rsidRDefault="005D72A1" w:rsidP="005D72A1">
      <w:pPr>
        <w:pStyle w:val="Headingb"/>
      </w:pPr>
      <w:r w:rsidRPr="00F96AF2">
        <w:t>Introducción</w:t>
      </w:r>
    </w:p>
    <w:p w14:paraId="56EF634A" w14:textId="69FFBE36" w:rsidR="005D72A1" w:rsidRPr="00F96AF2" w:rsidRDefault="005D72A1" w:rsidP="005D72A1">
      <w:r w:rsidRPr="00F96AF2">
        <w:t xml:space="preserve">Las propuestas comunes de la Telecomunidad Asia-Pacífico (ACP) para la AMNT-20 se elaboraron en cuatro reuniones del Grupo Preparatorio de la APT para la AMNT-20. Las ACP que figuran en los addenda se completaron en la tercera y cuarta </w:t>
      </w:r>
      <w:r w:rsidR="00301EB8" w:rsidRPr="00F96AF2">
        <w:t xml:space="preserve">reuniones </w:t>
      </w:r>
      <w:r w:rsidRPr="00F96AF2">
        <w:t>del Grupo Preparatorio de la APT para la AMNT-20 (</w:t>
      </w:r>
      <w:r w:rsidR="00301EB8" w:rsidRPr="00F96AF2">
        <w:t>APT AMNT20-</w:t>
      </w:r>
      <w:r w:rsidR="00301EB8">
        <w:t xml:space="preserve">3 y </w:t>
      </w:r>
      <w:r w:rsidRPr="00F96AF2">
        <w:t xml:space="preserve">APT AMNT20-4), que se celebraron virtualmente del 13 al 17 de julio de 2020 y del 16 al 20 de noviembre de 2020, y fueron posteriormente ratificadas por las Administraciones </w:t>
      </w:r>
      <w:r w:rsidR="00301EB8" w:rsidRPr="00F96AF2">
        <w:t xml:space="preserve">miembro </w:t>
      </w:r>
      <w:r w:rsidRPr="00F96AF2">
        <w:t>de la APT.</w:t>
      </w:r>
    </w:p>
    <w:p w14:paraId="38C0F882" w14:textId="77777777" w:rsidR="005D72A1" w:rsidRPr="00F96AF2" w:rsidRDefault="005D72A1" w:rsidP="005D72A1">
      <w:r w:rsidRPr="00F96AF2">
        <w:t xml:space="preserve">En el </w:t>
      </w:r>
      <w:r w:rsidRPr="00F96AF2">
        <w:rPr>
          <w:b/>
          <w:bCs/>
        </w:rPr>
        <w:t>Anexo 1</w:t>
      </w:r>
      <w:r w:rsidRPr="00F96AF2">
        <w:t xml:space="preserve"> figura un cuadro de ACP que incluye el número del addéndum, el título y el número de ACP y el título, como referencia cruzada.</w:t>
      </w:r>
    </w:p>
    <w:p w14:paraId="5E0A58E9" w14:textId="5A987DF7" w:rsidR="005D72A1" w:rsidRPr="00F96AF2" w:rsidRDefault="005D72A1" w:rsidP="005D72A1">
      <w:r w:rsidRPr="00F96AF2">
        <w:t xml:space="preserve">En el </w:t>
      </w:r>
      <w:r w:rsidRPr="00F96AF2">
        <w:rPr>
          <w:b/>
          <w:bCs/>
        </w:rPr>
        <w:t>Anexo 2</w:t>
      </w:r>
      <w:r w:rsidRPr="00F96AF2">
        <w:t xml:space="preserve"> se facilita información sobre el refrendo de las Administraciones </w:t>
      </w:r>
      <w:r w:rsidR="00301EB8" w:rsidRPr="00F96AF2">
        <w:t xml:space="preserve">miembro </w:t>
      </w:r>
      <w:r w:rsidRPr="00F96AF2">
        <w:t>de la APT para las ACP.</w:t>
      </w:r>
    </w:p>
    <w:p w14:paraId="3A20DED6" w14:textId="77777777" w:rsidR="00B07178" w:rsidRPr="00F96AF2" w:rsidRDefault="00B07178" w:rsidP="00C25B5B">
      <w:r w:rsidRPr="00F96AF2">
        <w:br w:type="page"/>
      </w:r>
    </w:p>
    <w:p w14:paraId="396E4DD9" w14:textId="77777777" w:rsidR="005D72A1" w:rsidRPr="00F96AF2" w:rsidRDefault="005D72A1" w:rsidP="00446DC7">
      <w:pPr>
        <w:pStyle w:val="AnnexNo"/>
        <w:pageBreakBefore/>
        <w:spacing w:after="240"/>
      </w:pPr>
      <w:r w:rsidRPr="00F96AF2">
        <w:lastRenderedPageBreak/>
        <w:t>AnexO 1</w:t>
      </w:r>
    </w:p>
    <w:tbl>
      <w:tblPr>
        <w:tblStyle w:val="TableGrid"/>
        <w:tblW w:w="9630" w:type="dxa"/>
        <w:tblLook w:val="04A0" w:firstRow="1" w:lastRow="0" w:firstColumn="1" w:lastColumn="0" w:noHBand="0" w:noVBand="1"/>
      </w:tblPr>
      <w:tblGrid>
        <w:gridCol w:w="851"/>
        <w:gridCol w:w="7513"/>
        <w:gridCol w:w="1266"/>
      </w:tblGrid>
      <w:tr w:rsidR="005D72A1" w:rsidRPr="00F96AF2" w14:paraId="3E00D93E" w14:textId="77777777" w:rsidTr="00DB0ECD">
        <w:trPr>
          <w:tblHeader/>
        </w:trPr>
        <w:tc>
          <w:tcPr>
            <w:tcW w:w="851" w:type="dxa"/>
            <w:vAlign w:val="center"/>
          </w:tcPr>
          <w:p w14:paraId="57AD5473" w14:textId="77777777" w:rsidR="005D72A1" w:rsidRPr="00F96AF2" w:rsidRDefault="005D72A1" w:rsidP="00446DC7">
            <w:pPr>
              <w:pStyle w:val="Tablehead"/>
            </w:pPr>
            <w:bookmarkStart w:id="0" w:name="_Hlk81236345"/>
            <w:r w:rsidRPr="00F96AF2">
              <w:t>ACP</w:t>
            </w:r>
            <w:r w:rsidRPr="00F96AF2">
              <w:br/>
              <w:t>núm.</w:t>
            </w:r>
          </w:p>
        </w:tc>
        <w:tc>
          <w:tcPr>
            <w:tcW w:w="7513" w:type="dxa"/>
            <w:vAlign w:val="center"/>
          </w:tcPr>
          <w:p w14:paraId="2F8D98B8" w14:textId="77777777" w:rsidR="005D72A1" w:rsidRPr="00F96AF2" w:rsidRDefault="005D72A1" w:rsidP="00446DC7">
            <w:pPr>
              <w:pStyle w:val="Tablehead"/>
            </w:pPr>
            <w:r w:rsidRPr="00F96AF2">
              <w:t>Título de la ACP</w:t>
            </w:r>
          </w:p>
        </w:tc>
        <w:tc>
          <w:tcPr>
            <w:tcW w:w="1266" w:type="dxa"/>
            <w:vAlign w:val="center"/>
          </w:tcPr>
          <w:p w14:paraId="6628959F" w14:textId="77777777" w:rsidR="005D72A1" w:rsidRPr="00F96AF2" w:rsidRDefault="005D72A1" w:rsidP="00446DC7">
            <w:pPr>
              <w:pStyle w:val="Tablehead"/>
            </w:pPr>
            <w:r w:rsidRPr="00F96AF2">
              <w:t>Addéndum núm.</w:t>
            </w:r>
          </w:p>
        </w:tc>
      </w:tr>
      <w:tr w:rsidR="005D72A1" w:rsidRPr="00F96AF2" w14:paraId="0B3F2E09" w14:textId="77777777" w:rsidTr="00DB0ECD">
        <w:tc>
          <w:tcPr>
            <w:tcW w:w="851" w:type="dxa"/>
            <w:vAlign w:val="center"/>
            <w:hideMark/>
          </w:tcPr>
          <w:p w14:paraId="419AE941" w14:textId="77777777" w:rsidR="005D72A1" w:rsidRPr="00F96AF2" w:rsidRDefault="005D72A1" w:rsidP="00446DC7">
            <w:pPr>
              <w:pStyle w:val="Tabletext"/>
              <w:jc w:val="center"/>
            </w:pPr>
            <w:r w:rsidRPr="00F96AF2">
              <w:t>1</w:t>
            </w:r>
          </w:p>
        </w:tc>
        <w:tc>
          <w:tcPr>
            <w:tcW w:w="7513" w:type="dxa"/>
            <w:vAlign w:val="center"/>
            <w:hideMark/>
          </w:tcPr>
          <w:p w14:paraId="6EF33242" w14:textId="610EF293" w:rsidR="005D72A1" w:rsidRPr="00F96AF2" w:rsidRDefault="005D72A1" w:rsidP="00446DC7">
            <w:pPr>
              <w:pStyle w:val="Tabletext"/>
            </w:pPr>
            <w:r w:rsidRPr="00F96AF2">
              <w:t>Modificación de la Resolución</w:t>
            </w:r>
            <w:r w:rsidR="00301EB8">
              <w:t xml:space="preserve"> </w:t>
            </w:r>
            <w:r w:rsidRPr="00F96AF2">
              <w:t>1</w:t>
            </w:r>
          </w:p>
          <w:p w14:paraId="02DC1168" w14:textId="77777777" w:rsidR="005D72A1" w:rsidRPr="00F96AF2" w:rsidRDefault="005D72A1" w:rsidP="00DB0EC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F96AF2">
              <w:rPr>
                <w:sz w:val="20"/>
              </w:rPr>
              <w:t>Reglamento Interno del Sector de Normalización de las Telecomunicaciones de la UIT</w:t>
            </w:r>
          </w:p>
        </w:tc>
        <w:tc>
          <w:tcPr>
            <w:tcW w:w="1266" w:type="dxa"/>
            <w:vAlign w:val="center"/>
          </w:tcPr>
          <w:p w14:paraId="4F9466F9" w14:textId="77777777" w:rsidR="005D72A1" w:rsidRPr="00F96AF2" w:rsidRDefault="005D72A1" w:rsidP="00446DC7">
            <w:pPr>
              <w:pStyle w:val="Tabletext"/>
              <w:jc w:val="center"/>
            </w:pPr>
            <w:r w:rsidRPr="00F96AF2">
              <w:t>1</w:t>
            </w:r>
          </w:p>
        </w:tc>
      </w:tr>
      <w:tr w:rsidR="005D72A1" w:rsidRPr="00F96AF2" w14:paraId="780B5B76" w14:textId="77777777" w:rsidTr="00DB0ECD">
        <w:tc>
          <w:tcPr>
            <w:tcW w:w="851" w:type="dxa"/>
            <w:vAlign w:val="center"/>
            <w:hideMark/>
          </w:tcPr>
          <w:p w14:paraId="11D5D601" w14:textId="77777777" w:rsidR="005D72A1" w:rsidRPr="00F96AF2" w:rsidRDefault="005D72A1" w:rsidP="00446DC7">
            <w:pPr>
              <w:pStyle w:val="Tabletext"/>
              <w:jc w:val="center"/>
            </w:pPr>
            <w:r w:rsidRPr="00F96AF2">
              <w:t>2</w:t>
            </w:r>
          </w:p>
        </w:tc>
        <w:tc>
          <w:tcPr>
            <w:tcW w:w="7513" w:type="dxa"/>
            <w:vAlign w:val="center"/>
            <w:hideMark/>
          </w:tcPr>
          <w:p w14:paraId="533157C6" w14:textId="77777777" w:rsidR="00F96AF2" w:rsidRPr="00F96AF2" w:rsidRDefault="005D72A1" w:rsidP="00F96AF2">
            <w:pPr>
              <w:pStyle w:val="Tabletext"/>
            </w:pPr>
            <w:r w:rsidRPr="00F96AF2">
              <w:t>Propuesta sobre la estructura de las Comisiones de Estudio d</w:t>
            </w:r>
            <w:r w:rsidR="00F96AF2" w:rsidRPr="00F96AF2">
              <w:t>e</w:t>
            </w:r>
            <w:r w:rsidRPr="00F96AF2">
              <w:t xml:space="preserve">l UIT-T y </w:t>
            </w:r>
          </w:p>
          <w:p w14:paraId="6DDCBE08" w14:textId="283D4FF6" w:rsidR="00F96AF2" w:rsidRPr="00F96AF2" w:rsidRDefault="005D72A1" w:rsidP="00F96AF2">
            <w:pPr>
              <w:pStyle w:val="Tabletext"/>
            </w:pPr>
            <w:r w:rsidRPr="00F96AF2">
              <w:t>Modificación de la Resolución 2</w:t>
            </w:r>
          </w:p>
          <w:p w14:paraId="63A2C5BD" w14:textId="63BC915C" w:rsidR="005D72A1" w:rsidRPr="00F96AF2" w:rsidRDefault="005D72A1" w:rsidP="00F96AF2">
            <w:pPr>
              <w:pStyle w:val="Tabletext"/>
            </w:pPr>
            <w:r w:rsidRPr="00F96AF2">
              <w:t>Responsabilidad y mandato de las Comisiones de Estudio del Sector</w:t>
            </w:r>
            <w:r w:rsidR="00F96AF2" w:rsidRPr="00F96AF2">
              <w:t xml:space="preserve"> </w:t>
            </w:r>
            <w:r w:rsidRPr="00F96AF2">
              <w:t xml:space="preserve">de Normalización de las Telecomunicaciones de la UIT </w:t>
            </w:r>
          </w:p>
        </w:tc>
        <w:tc>
          <w:tcPr>
            <w:tcW w:w="1266" w:type="dxa"/>
            <w:vAlign w:val="center"/>
          </w:tcPr>
          <w:p w14:paraId="7688C570" w14:textId="77777777" w:rsidR="005D72A1" w:rsidRPr="00F96AF2" w:rsidRDefault="005D72A1" w:rsidP="00446DC7">
            <w:pPr>
              <w:pStyle w:val="Tabletext"/>
              <w:jc w:val="center"/>
            </w:pPr>
            <w:r w:rsidRPr="00F96AF2">
              <w:t>2</w:t>
            </w:r>
          </w:p>
        </w:tc>
      </w:tr>
      <w:tr w:rsidR="005D72A1" w:rsidRPr="00F96AF2" w14:paraId="3ABB827B" w14:textId="77777777" w:rsidTr="00DB0ECD">
        <w:tc>
          <w:tcPr>
            <w:tcW w:w="851" w:type="dxa"/>
            <w:vAlign w:val="center"/>
            <w:hideMark/>
          </w:tcPr>
          <w:p w14:paraId="66C0AEC8" w14:textId="77777777" w:rsidR="005D72A1" w:rsidRPr="00F96AF2" w:rsidRDefault="005D72A1" w:rsidP="00446DC7">
            <w:pPr>
              <w:pStyle w:val="Tabletext"/>
              <w:jc w:val="center"/>
            </w:pPr>
            <w:r w:rsidRPr="00F96AF2">
              <w:t>3</w:t>
            </w:r>
          </w:p>
        </w:tc>
        <w:tc>
          <w:tcPr>
            <w:tcW w:w="7513" w:type="dxa"/>
            <w:vAlign w:val="center"/>
            <w:hideMark/>
          </w:tcPr>
          <w:p w14:paraId="05D3A019" w14:textId="77DB7E18" w:rsidR="00F96AF2" w:rsidRPr="00F96AF2" w:rsidRDefault="005D72A1" w:rsidP="00446DC7">
            <w:pPr>
              <w:pStyle w:val="Tabletext"/>
            </w:pPr>
            <w:r w:rsidRPr="00F96AF2">
              <w:t>Modificación de la Resolución</w:t>
            </w:r>
            <w:r w:rsidR="00301EB8">
              <w:t xml:space="preserve"> </w:t>
            </w:r>
            <w:r w:rsidRPr="00F96AF2">
              <w:t>18</w:t>
            </w:r>
          </w:p>
          <w:p w14:paraId="08FE24AC" w14:textId="4007C9C0" w:rsidR="005D72A1" w:rsidRPr="00F96AF2" w:rsidRDefault="005D72A1" w:rsidP="00446DC7">
            <w:pPr>
              <w:pStyle w:val="Tabletext"/>
            </w:pPr>
            <w:r w:rsidRPr="00F96AF2">
              <w:t>Principios y procedimientos para la asignación de trabajos y el fortalecimiento de la coordinación y la cooperación entre el Sector de Radiocomunicaciones de la UIT, el Sector de Normalización de las Telecomunicaciones de la UIT y el Sector de Desarrollo de las Telecomunicaciones de la UIT</w:t>
            </w:r>
          </w:p>
        </w:tc>
        <w:tc>
          <w:tcPr>
            <w:tcW w:w="1266" w:type="dxa"/>
            <w:vAlign w:val="center"/>
          </w:tcPr>
          <w:p w14:paraId="18D1912F" w14:textId="77777777" w:rsidR="005D72A1" w:rsidRPr="00F96AF2" w:rsidRDefault="005D72A1" w:rsidP="00446DC7">
            <w:pPr>
              <w:pStyle w:val="Tabletext"/>
              <w:jc w:val="center"/>
            </w:pPr>
            <w:r w:rsidRPr="00F96AF2">
              <w:t>3</w:t>
            </w:r>
          </w:p>
        </w:tc>
      </w:tr>
      <w:tr w:rsidR="005D72A1" w:rsidRPr="00F96AF2" w14:paraId="57FE46B9" w14:textId="77777777" w:rsidTr="00DB0ECD">
        <w:tc>
          <w:tcPr>
            <w:tcW w:w="851" w:type="dxa"/>
            <w:vAlign w:val="center"/>
            <w:hideMark/>
          </w:tcPr>
          <w:p w14:paraId="46896A52" w14:textId="77777777" w:rsidR="005D72A1" w:rsidRPr="00F96AF2" w:rsidRDefault="005D72A1" w:rsidP="00446DC7">
            <w:pPr>
              <w:pStyle w:val="Tabletext"/>
              <w:jc w:val="center"/>
            </w:pPr>
            <w:r w:rsidRPr="00F96AF2">
              <w:t>4</w:t>
            </w:r>
          </w:p>
        </w:tc>
        <w:tc>
          <w:tcPr>
            <w:tcW w:w="7513" w:type="dxa"/>
            <w:vAlign w:val="center"/>
            <w:hideMark/>
          </w:tcPr>
          <w:p w14:paraId="44E293E7" w14:textId="77777777" w:rsidR="00F96AF2" w:rsidRPr="00F96AF2" w:rsidRDefault="005D72A1" w:rsidP="00446DC7">
            <w:pPr>
              <w:pStyle w:val="Tabletext"/>
            </w:pPr>
            <w:r w:rsidRPr="00F96AF2">
              <w:t>Modificación de la Resolución 22</w:t>
            </w:r>
          </w:p>
          <w:p w14:paraId="20C0AA20" w14:textId="5F6F1E19" w:rsidR="005D72A1" w:rsidRPr="00F96AF2" w:rsidRDefault="005D72A1" w:rsidP="00446DC7">
            <w:pPr>
              <w:pStyle w:val="Tabletext"/>
            </w:pPr>
            <w:r w:rsidRPr="00F96AF2">
              <w:t>Autorización para que el Grupo Asesor de Normalización de las Telecomunicaciones actúe en el periodo entre Asambleas Mundiales de Normalización de las Telecomunicaciones</w:t>
            </w:r>
          </w:p>
        </w:tc>
        <w:tc>
          <w:tcPr>
            <w:tcW w:w="1266" w:type="dxa"/>
            <w:vAlign w:val="center"/>
          </w:tcPr>
          <w:p w14:paraId="1A4B5B67" w14:textId="77777777" w:rsidR="005D72A1" w:rsidRPr="00F96AF2" w:rsidRDefault="005D72A1" w:rsidP="00446DC7">
            <w:pPr>
              <w:pStyle w:val="Tabletext"/>
              <w:jc w:val="center"/>
            </w:pPr>
            <w:r w:rsidRPr="00F96AF2">
              <w:t>4</w:t>
            </w:r>
          </w:p>
        </w:tc>
      </w:tr>
      <w:tr w:rsidR="005D72A1" w:rsidRPr="00F96AF2" w14:paraId="16B80E3D" w14:textId="77777777" w:rsidTr="00DB0ECD">
        <w:tc>
          <w:tcPr>
            <w:tcW w:w="851" w:type="dxa"/>
            <w:vAlign w:val="center"/>
            <w:hideMark/>
          </w:tcPr>
          <w:p w14:paraId="50EC0BE9" w14:textId="77777777" w:rsidR="005D72A1" w:rsidRPr="00F96AF2" w:rsidRDefault="005D72A1" w:rsidP="00446DC7">
            <w:pPr>
              <w:pStyle w:val="Tabletext"/>
              <w:jc w:val="center"/>
            </w:pPr>
            <w:r w:rsidRPr="00F96AF2">
              <w:t>5</w:t>
            </w:r>
          </w:p>
        </w:tc>
        <w:tc>
          <w:tcPr>
            <w:tcW w:w="7513" w:type="dxa"/>
            <w:vAlign w:val="center"/>
            <w:hideMark/>
          </w:tcPr>
          <w:p w14:paraId="72CBA9C1" w14:textId="77777777" w:rsidR="00F96AF2" w:rsidRPr="00F96AF2" w:rsidRDefault="005D72A1" w:rsidP="00446DC7">
            <w:pPr>
              <w:pStyle w:val="Tabletext"/>
            </w:pPr>
            <w:r w:rsidRPr="00F96AF2">
              <w:t>Modificación de la Resolución 32</w:t>
            </w:r>
          </w:p>
          <w:p w14:paraId="0A91C848" w14:textId="2E4D9EA3" w:rsidR="005D72A1" w:rsidRPr="00F96AF2" w:rsidRDefault="005D72A1" w:rsidP="00446DC7">
            <w:pPr>
              <w:pStyle w:val="Tabletext"/>
            </w:pPr>
            <w:r w:rsidRPr="00F96AF2">
              <w:t>Fortalecimiento de los métodos de trabajo electrónicos del Sector de Normalización de las Telecomunicaciones de la UIT</w:t>
            </w:r>
          </w:p>
        </w:tc>
        <w:tc>
          <w:tcPr>
            <w:tcW w:w="1266" w:type="dxa"/>
            <w:vAlign w:val="center"/>
          </w:tcPr>
          <w:p w14:paraId="15BD3572" w14:textId="77777777" w:rsidR="005D72A1" w:rsidRPr="00F96AF2" w:rsidRDefault="005D72A1" w:rsidP="00446DC7">
            <w:pPr>
              <w:pStyle w:val="Tabletext"/>
              <w:jc w:val="center"/>
            </w:pPr>
            <w:r w:rsidRPr="00F96AF2">
              <w:t>5</w:t>
            </w:r>
          </w:p>
        </w:tc>
      </w:tr>
      <w:tr w:rsidR="005D72A1" w:rsidRPr="00F96AF2" w14:paraId="477FE93D" w14:textId="77777777" w:rsidTr="00DB0ECD">
        <w:tc>
          <w:tcPr>
            <w:tcW w:w="851" w:type="dxa"/>
            <w:vAlign w:val="center"/>
            <w:hideMark/>
          </w:tcPr>
          <w:p w14:paraId="2E06FA00" w14:textId="77777777" w:rsidR="005D72A1" w:rsidRPr="00F96AF2" w:rsidRDefault="005D72A1" w:rsidP="00446DC7">
            <w:pPr>
              <w:pStyle w:val="Tabletext"/>
              <w:jc w:val="center"/>
            </w:pPr>
            <w:r w:rsidRPr="00F96AF2">
              <w:t>6</w:t>
            </w:r>
          </w:p>
        </w:tc>
        <w:tc>
          <w:tcPr>
            <w:tcW w:w="7513" w:type="dxa"/>
            <w:vAlign w:val="center"/>
            <w:hideMark/>
          </w:tcPr>
          <w:p w14:paraId="7FD5A7B3" w14:textId="77777777" w:rsidR="00F96AF2" w:rsidRPr="00F96AF2" w:rsidRDefault="005D72A1" w:rsidP="00446DC7">
            <w:pPr>
              <w:pStyle w:val="Tabletext"/>
            </w:pPr>
            <w:r w:rsidRPr="00F96AF2">
              <w:t>Supresión de la Resolución 35</w:t>
            </w:r>
          </w:p>
          <w:p w14:paraId="5CB1A28C" w14:textId="40B1CB6B" w:rsidR="005D72A1" w:rsidRPr="00F96AF2" w:rsidRDefault="005D72A1" w:rsidP="00446DC7">
            <w:pPr>
              <w:pStyle w:val="Tabletext"/>
            </w:pPr>
            <w:r w:rsidRPr="00F96AF2">
              <w:t>Nombramiento y duración máxima del mandato de los Presidentes y Vicepresidentes de las Comisiones de Estudio del Sector de Normalización de las Telecomunicaciones de la UIT y del Grupo Asesor de Normalización de las Telecomunicaciones</w:t>
            </w:r>
          </w:p>
        </w:tc>
        <w:tc>
          <w:tcPr>
            <w:tcW w:w="1266" w:type="dxa"/>
            <w:vAlign w:val="center"/>
          </w:tcPr>
          <w:p w14:paraId="25B5B8D1" w14:textId="77777777" w:rsidR="005D72A1" w:rsidRPr="00F96AF2" w:rsidRDefault="005D72A1" w:rsidP="00446DC7">
            <w:pPr>
              <w:pStyle w:val="Tabletext"/>
              <w:jc w:val="center"/>
            </w:pPr>
            <w:r w:rsidRPr="00F96AF2">
              <w:t>6</w:t>
            </w:r>
          </w:p>
        </w:tc>
      </w:tr>
      <w:tr w:rsidR="005D72A1" w:rsidRPr="00F96AF2" w14:paraId="11716D18" w14:textId="77777777" w:rsidTr="00DB0ECD">
        <w:tc>
          <w:tcPr>
            <w:tcW w:w="851" w:type="dxa"/>
            <w:vAlign w:val="center"/>
            <w:hideMark/>
          </w:tcPr>
          <w:p w14:paraId="1123B5A9" w14:textId="77777777" w:rsidR="005D72A1" w:rsidRPr="00F96AF2" w:rsidRDefault="005D72A1" w:rsidP="00446DC7">
            <w:pPr>
              <w:pStyle w:val="Tabletext"/>
              <w:jc w:val="center"/>
            </w:pPr>
            <w:r w:rsidRPr="00F96AF2">
              <w:t>7</w:t>
            </w:r>
          </w:p>
        </w:tc>
        <w:tc>
          <w:tcPr>
            <w:tcW w:w="7513" w:type="dxa"/>
            <w:vAlign w:val="center"/>
            <w:hideMark/>
          </w:tcPr>
          <w:p w14:paraId="64DB4D8B" w14:textId="77777777" w:rsidR="00F96AF2" w:rsidRPr="00F96AF2" w:rsidRDefault="005D72A1" w:rsidP="00446DC7">
            <w:pPr>
              <w:pStyle w:val="Tabletext"/>
            </w:pPr>
            <w:r w:rsidRPr="00F96AF2">
              <w:t>Supresión de la Resolución 45</w:t>
            </w:r>
          </w:p>
          <w:p w14:paraId="21FCC879" w14:textId="6EA2403D" w:rsidR="005D72A1" w:rsidRPr="00F96AF2" w:rsidRDefault="005D72A1" w:rsidP="00446DC7">
            <w:pPr>
              <w:pStyle w:val="Tabletext"/>
            </w:pPr>
            <w:r w:rsidRPr="00F96AF2">
              <w:t>Coordinación eficaz de la labor de normalización en las Comisiones de Estudio del Sector de Normalización de las Telecomunicaciones de la UIT, y cometido del Grupo Asesor de Normalización de las Telecomunicaciones</w:t>
            </w:r>
          </w:p>
        </w:tc>
        <w:tc>
          <w:tcPr>
            <w:tcW w:w="1266" w:type="dxa"/>
            <w:vAlign w:val="center"/>
          </w:tcPr>
          <w:p w14:paraId="79A386A5" w14:textId="77777777" w:rsidR="005D72A1" w:rsidRPr="00F96AF2" w:rsidRDefault="005D72A1" w:rsidP="00446DC7">
            <w:pPr>
              <w:pStyle w:val="Tabletext"/>
              <w:jc w:val="center"/>
            </w:pPr>
            <w:r w:rsidRPr="00F96AF2">
              <w:t>7</w:t>
            </w:r>
          </w:p>
        </w:tc>
      </w:tr>
      <w:tr w:rsidR="005D72A1" w:rsidRPr="00F96AF2" w14:paraId="46B50E76" w14:textId="77777777" w:rsidTr="00DB0ECD">
        <w:tc>
          <w:tcPr>
            <w:tcW w:w="851" w:type="dxa"/>
            <w:vAlign w:val="center"/>
            <w:hideMark/>
          </w:tcPr>
          <w:p w14:paraId="4772DCA7" w14:textId="77777777" w:rsidR="005D72A1" w:rsidRPr="00F96AF2" w:rsidRDefault="005D72A1" w:rsidP="00446DC7">
            <w:pPr>
              <w:pStyle w:val="Tabletext"/>
              <w:jc w:val="center"/>
            </w:pPr>
            <w:r w:rsidRPr="00F96AF2">
              <w:t>8</w:t>
            </w:r>
          </w:p>
        </w:tc>
        <w:tc>
          <w:tcPr>
            <w:tcW w:w="7513" w:type="dxa"/>
            <w:vAlign w:val="center"/>
            <w:hideMark/>
          </w:tcPr>
          <w:p w14:paraId="28952E4D" w14:textId="77777777" w:rsidR="00F96AF2" w:rsidRPr="00F96AF2" w:rsidRDefault="005D72A1" w:rsidP="00446DC7">
            <w:pPr>
              <w:pStyle w:val="Tabletext"/>
            </w:pPr>
            <w:r w:rsidRPr="00F96AF2">
              <w:t>Modificación de la Resolución 50</w:t>
            </w:r>
          </w:p>
          <w:p w14:paraId="1C87CF95" w14:textId="6CDAFFD3" w:rsidR="005D72A1" w:rsidRPr="00F96AF2" w:rsidRDefault="005D72A1" w:rsidP="00446DC7">
            <w:pPr>
              <w:pStyle w:val="Tabletext"/>
            </w:pPr>
            <w:r w:rsidRPr="00F96AF2">
              <w:t>Ciberseguridad</w:t>
            </w:r>
          </w:p>
        </w:tc>
        <w:tc>
          <w:tcPr>
            <w:tcW w:w="1266" w:type="dxa"/>
            <w:vAlign w:val="center"/>
          </w:tcPr>
          <w:p w14:paraId="21334399" w14:textId="77777777" w:rsidR="005D72A1" w:rsidRPr="00F96AF2" w:rsidRDefault="005D72A1" w:rsidP="00446DC7">
            <w:pPr>
              <w:pStyle w:val="Tabletext"/>
              <w:jc w:val="center"/>
            </w:pPr>
            <w:r w:rsidRPr="00F96AF2">
              <w:t>8</w:t>
            </w:r>
          </w:p>
        </w:tc>
      </w:tr>
      <w:tr w:rsidR="005D72A1" w:rsidRPr="00F96AF2" w14:paraId="591C6746" w14:textId="77777777" w:rsidTr="00DB0ECD">
        <w:tc>
          <w:tcPr>
            <w:tcW w:w="851" w:type="dxa"/>
            <w:vAlign w:val="center"/>
            <w:hideMark/>
          </w:tcPr>
          <w:p w14:paraId="2AF8A274" w14:textId="77777777" w:rsidR="005D72A1" w:rsidRPr="00F96AF2" w:rsidRDefault="005D72A1" w:rsidP="00446DC7">
            <w:pPr>
              <w:pStyle w:val="Tabletext"/>
              <w:jc w:val="center"/>
            </w:pPr>
            <w:r w:rsidRPr="00F96AF2">
              <w:t>9</w:t>
            </w:r>
          </w:p>
        </w:tc>
        <w:tc>
          <w:tcPr>
            <w:tcW w:w="7513" w:type="dxa"/>
            <w:vAlign w:val="center"/>
            <w:hideMark/>
          </w:tcPr>
          <w:p w14:paraId="486596D7" w14:textId="77777777" w:rsidR="00F96AF2" w:rsidRPr="00F96AF2" w:rsidRDefault="005D72A1" w:rsidP="00446DC7">
            <w:pPr>
              <w:pStyle w:val="Tabletext"/>
            </w:pPr>
            <w:r w:rsidRPr="00F96AF2">
              <w:t>Modificación de la Resolución 52</w:t>
            </w:r>
          </w:p>
          <w:p w14:paraId="1F7D10F6" w14:textId="46ABD05F" w:rsidR="005D72A1" w:rsidRPr="00F96AF2" w:rsidRDefault="005D72A1" w:rsidP="00446DC7">
            <w:pPr>
              <w:pStyle w:val="Tabletext"/>
            </w:pPr>
            <w:r w:rsidRPr="00F96AF2">
              <w:t>Respuesta y lucha contra el spam</w:t>
            </w:r>
          </w:p>
        </w:tc>
        <w:tc>
          <w:tcPr>
            <w:tcW w:w="1266" w:type="dxa"/>
            <w:vAlign w:val="center"/>
          </w:tcPr>
          <w:p w14:paraId="1C007886" w14:textId="77777777" w:rsidR="005D72A1" w:rsidRPr="00F96AF2" w:rsidRDefault="005D72A1" w:rsidP="00446DC7">
            <w:pPr>
              <w:pStyle w:val="Tabletext"/>
              <w:jc w:val="center"/>
            </w:pPr>
            <w:r w:rsidRPr="00F96AF2">
              <w:t>9</w:t>
            </w:r>
          </w:p>
        </w:tc>
      </w:tr>
      <w:tr w:rsidR="005D72A1" w:rsidRPr="00F96AF2" w14:paraId="19DED369" w14:textId="77777777" w:rsidTr="00DB0ECD">
        <w:tc>
          <w:tcPr>
            <w:tcW w:w="851" w:type="dxa"/>
            <w:vAlign w:val="center"/>
            <w:hideMark/>
          </w:tcPr>
          <w:p w14:paraId="31B2C3EB" w14:textId="77777777" w:rsidR="005D72A1" w:rsidRPr="00F96AF2" w:rsidRDefault="005D72A1" w:rsidP="00446DC7">
            <w:pPr>
              <w:pStyle w:val="Tabletext"/>
              <w:jc w:val="center"/>
            </w:pPr>
            <w:r w:rsidRPr="00F96AF2">
              <w:t>10</w:t>
            </w:r>
          </w:p>
        </w:tc>
        <w:tc>
          <w:tcPr>
            <w:tcW w:w="7513" w:type="dxa"/>
            <w:vAlign w:val="center"/>
            <w:hideMark/>
          </w:tcPr>
          <w:p w14:paraId="151F5585" w14:textId="77777777" w:rsidR="00F96AF2" w:rsidRPr="00F96AF2" w:rsidRDefault="005D72A1" w:rsidP="00446DC7">
            <w:pPr>
              <w:pStyle w:val="Tabletext"/>
            </w:pPr>
            <w:r w:rsidRPr="00F96AF2">
              <w:t>Modificación de la Resolución 55</w:t>
            </w:r>
          </w:p>
          <w:p w14:paraId="3212DFE5" w14:textId="4D717842" w:rsidR="005D72A1" w:rsidRPr="00F96AF2" w:rsidRDefault="005D72A1" w:rsidP="00446DC7">
            <w:pPr>
              <w:pStyle w:val="Tabletext"/>
            </w:pPr>
            <w:r w:rsidRPr="00F96AF2">
              <w:t>Promoción de la igualdad de género en las actividades del Sector de Normalización de las Telecomunicaciones de la UIT</w:t>
            </w:r>
          </w:p>
        </w:tc>
        <w:tc>
          <w:tcPr>
            <w:tcW w:w="1266" w:type="dxa"/>
            <w:vAlign w:val="center"/>
          </w:tcPr>
          <w:p w14:paraId="19241FA6" w14:textId="77777777" w:rsidR="005D72A1" w:rsidRPr="00F96AF2" w:rsidRDefault="005D72A1" w:rsidP="00446DC7">
            <w:pPr>
              <w:pStyle w:val="Tabletext"/>
              <w:jc w:val="center"/>
            </w:pPr>
            <w:r w:rsidRPr="00F96AF2">
              <w:t>10</w:t>
            </w:r>
          </w:p>
        </w:tc>
      </w:tr>
      <w:tr w:rsidR="005D72A1" w:rsidRPr="00F96AF2" w14:paraId="3A664473" w14:textId="77777777" w:rsidTr="00DB0ECD">
        <w:tc>
          <w:tcPr>
            <w:tcW w:w="851" w:type="dxa"/>
            <w:vAlign w:val="center"/>
            <w:hideMark/>
          </w:tcPr>
          <w:p w14:paraId="14612E27" w14:textId="77777777" w:rsidR="005D72A1" w:rsidRPr="00F96AF2" w:rsidRDefault="005D72A1" w:rsidP="00446DC7">
            <w:pPr>
              <w:pStyle w:val="Tabletext"/>
              <w:jc w:val="center"/>
            </w:pPr>
            <w:r w:rsidRPr="00F96AF2">
              <w:t>11</w:t>
            </w:r>
          </w:p>
        </w:tc>
        <w:tc>
          <w:tcPr>
            <w:tcW w:w="7513" w:type="dxa"/>
            <w:vAlign w:val="center"/>
            <w:hideMark/>
          </w:tcPr>
          <w:p w14:paraId="77BAADA2" w14:textId="77777777" w:rsidR="00F96AF2" w:rsidRPr="00F96AF2" w:rsidRDefault="005D72A1" w:rsidP="00446DC7">
            <w:pPr>
              <w:pStyle w:val="Tabletext"/>
            </w:pPr>
            <w:r w:rsidRPr="00F96AF2">
              <w:t>Modificación de la Resolución 58</w:t>
            </w:r>
          </w:p>
          <w:p w14:paraId="6F343AD3" w14:textId="4FEDFAC8" w:rsidR="005D72A1" w:rsidRPr="00F96AF2" w:rsidRDefault="005D72A1" w:rsidP="00446DC7">
            <w:pPr>
              <w:pStyle w:val="Tabletext"/>
            </w:pPr>
            <w:r w:rsidRPr="00F96AF2">
              <w:t>Fomento de la creación de equipos nacionales de intervención en caso de incidente informático, especialmente para los países en desarrollo</w:t>
            </w:r>
          </w:p>
        </w:tc>
        <w:tc>
          <w:tcPr>
            <w:tcW w:w="1266" w:type="dxa"/>
            <w:vAlign w:val="center"/>
          </w:tcPr>
          <w:p w14:paraId="41C19462" w14:textId="77777777" w:rsidR="005D72A1" w:rsidRPr="00F96AF2" w:rsidRDefault="005D72A1" w:rsidP="00446DC7">
            <w:pPr>
              <w:pStyle w:val="Tabletext"/>
              <w:jc w:val="center"/>
            </w:pPr>
            <w:r w:rsidRPr="00F96AF2">
              <w:t>11</w:t>
            </w:r>
          </w:p>
        </w:tc>
      </w:tr>
      <w:tr w:rsidR="005D72A1" w:rsidRPr="00F96AF2" w14:paraId="5A3D190C" w14:textId="77777777" w:rsidTr="00DB0ECD">
        <w:tc>
          <w:tcPr>
            <w:tcW w:w="851" w:type="dxa"/>
            <w:vAlign w:val="center"/>
            <w:hideMark/>
          </w:tcPr>
          <w:p w14:paraId="005CC93F" w14:textId="77777777" w:rsidR="005D72A1" w:rsidRPr="00F96AF2" w:rsidRDefault="005D72A1" w:rsidP="00446DC7">
            <w:pPr>
              <w:pStyle w:val="Tabletext"/>
              <w:jc w:val="center"/>
            </w:pPr>
            <w:r w:rsidRPr="00F96AF2">
              <w:t>12</w:t>
            </w:r>
          </w:p>
        </w:tc>
        <w:tc>
          <w:tcPr>
            <w:tcW w:w="7513" w:type="dxa"/>
            <w:vAlign w:val="center"/>
            <w:hideMark/>
          </w:tcPr>
          <w:p w14:paraId="04DFF9C2" w14:textId="77777777" w:rsidR="00F96AF2" w:rsidRPr="00F96AF2" w:rsidRDefault="005D72A1" w:rsidP="00446DC7">
            <w:pPr>
              <w:pStyle w:val="Tabletext"/>
            </w:pPr>
            <w:r w:rsidRPr="00F96AF2">
              <w:t>Modificación de la Resolución 60</w:t>
            </w:r>
          </w:p>
          <w:p w14:paraId="02A124B9" w14:textId="63E8FA25" w:rsidR="005D72A1" w:rsidRPr="00F96AF2" w:rsidRDefault="005D72A1" w:rsidP="00446DC7">
            <w:pPr>
              <w:pStyle w:val="Tabletext"/>
            </w:pPr>
            <w:r w:rsidRPr="00F96AF2">
              <w:t>Respuesta a los desafíos que plantea la evolución del sistema de identificación/numeración y su convergencia con los sistemas/redes basados en IP</w:t>
            </w:r>
          </w:p>
        </w:tc>
        <w:tc>
          <w:tcPr>
            <w:tcW w:w="1266" w:type="dxa"/>
            <w:vAlign w:val="center"/>
          </w:tcPr>
          <w:p w14:paraId="7B0A6E79" w14:textId="77777777" w:rsidR="005D72A1" w:rsidRPr="00F96AF2" w:rsidRDefault="005D72A1" w:rsidP="00446DC7">
            <w:pPr>
              <w:pStyle w:val="Tabletext"/>
              <w:jc w:val="center"/>
            </w:pPr>
            <w:r w:rsidRPr="00F96AF2">
              <w:t>12</w:t>
            </w:r>
          </w:p>
        </w:tc>
      </w:tr>
      <w:tr w:rsidR="005D72A1" w:rsidRPr="00F96AF2" w14:paraId="621B58C1" w14:textId="77777777" w:rsidTr="00DB0ECD">
        <w:tc>
          <w:tcPr>
            <w:tcW w:w="851" w:type="dxa"/>
            <w:vAlign w:val="center"/>
            <w:hideMark/>
          </w:tcPr>
          <w:p w14:paraId="74F6BA26" w14:textId="77777777" w:rsidR="005D72A1" w:rsidRPr="00F96AF2" w:rsidRDefault="005D72A1" w:rsidP="00446DC7">
            <w:pPr>
              <w:pStyle w:val="Tabletext"/>
              <w:jc w:val="center"/>
            </w:pPr>
            <w:r w:rsidRPr="00F96AF2">
              <w:t>13</w:t>
            </w:r>
          </w:p>
        </w:tc>
        <w:tc>
          <w:tcPr>
            <w:tcW w:w="7513" w:type="dxa"/>
            <w:vAlign w:val="center"/>
            <w:hideMark/>
          </w:tcPr>
          <w:p w14:paraId="0C02DA1D" w14:textId="77777777" w:rsidR="00F96AF2" w:rsidRPr="00F96AF2" w:rsidRDefault="005D72A1" w:rsidP="00446DC7">
            <w:pPr>
              <w:pStyle w:val="Tabletext"/>
            </w:pPr>
            <w:r w:rsidRPr="00F96AF2">
              <w:t>Modificación de la Resolución 64</w:t>
            </w:r>
          </w:p>
          <w:p w14:paraId="38502703" w14:textId="2EB5B58E" w:rsidR="005D72A1" w:rsidRPr="00F96AF2" w:rsidRDefault="005D72A1" w:rsidP="00446DC7">
            <w:pPr>
              <w:pStyle w:val="Tabletext"/>
            </w:pPr>
            <w:r w:rsidRPr="00F96AF2">
              <w:t>Asignación de direcciones IP y medidas encaminadas a facilitar la transición a IPv6 y su implantación</w:t>
            </w:r>
          </w:p>
        </w:tc>
        <w:tc>
          <w:tcPr>
            <w:tcW w:w="1266" w:type="dxa"/>
            <w:vAlign w:val="center"/>
          </w:tcPr>
          <w:p w14:paraId="75F56472" w14:textId="77777777" w:rsidR="005D72A1" w:rsidRPr="00F96AF2" w:rsidRDefault="005D72A1" w:rsidP="00446DC7">
            <w:pPr>
              <w:pStyle w:val="Tabletext"/>
              <w:jc w:val="center"/>
            </w:pPr>
            <w:r w:rsidRPr="00F96AF2">
              <w:t>13</w:t>
            </w:r>
          </w:p>
        </w:tc>
      </w:tr>
      <w:tr w:rsidR="005D72A1" w:rsidRPr="00F96AF2" w14:paraId="462F7112" w14:textId="77777777" w:rsidTr="00DB0ECD">
        <w:tc>
          <w:tcPr>
            <w:tcW w:w="851" w:type="dxa"/>
            <w:vAlign w:val="center"/>
            <w:hideMark/>
          </w:tcPr>
          <w:p w14:paraId="4E28E151" w14:textId="77777777" w:rsidR="005D72A1" w:rsidRPr="00F96AF2" w:rsidRDefault="005D72A1" w:rsidP="00446DC7">
            <w:pPr>
              <w:pStyle w:val="Tabletext"/>
              <w:jc w:val="center"/>
            </w:pPr>
            <w:r w:rsidRPr="00F96AF2">
              <w:t>14</w:t>
            </w:r>
          </w:p>
        </w:tc>
        <w:tc>
          <w:tcPr>
            <w:tcW w:w="7513" w:type="dxa"/>
            <w:vAlign w:val="center"/>
            <w:hideMark/>
          </w:tcPr>
          <w:p w14:paraId="1347C9DD" w14:textId="77777777" w:rsidR="00F96AF2" w:rsidRPr="00F96AF2" w:rsidRDefault="005D72A1" w:rsidP="00446DC7">
            <w:pPr>
              <w:pStyle w:val="Tabletext"/>
            </w:pPr>
            <w:r w:rsidRPr="00F96AF2">
              <w:t>Modificación de la Resolución 67</w:t>
            </w:r>
          </w:p>
          <w:p w14:paraId="1158CE46" w14:textId="482A212E" w:rsidR="005D72A1" w:rsidRPr="00F96AF2" w:rsidRDefault="005D72A1" w:rsidP="00446DC7">
            <w:pPr>
              <w:pStyle w:val="Tabletext"/>
            </w:pPr>
            <w:r w:rsidRPr="00F96AF2">
              <w:t>Utilización en el Sector de Normalización de las Telecomunicaciones de la UIT de los idiomas de la Unión en igualdad de condiciones</w:t>
            </w:r>
          </w:p>
        </w:tc>
        <w:tc>
          <w:tcPr>
            <w:tcW w:w="1266" w:type="dxa"/>
            <w:vAlign w:val="center"/>
          </w:tcPr>
          <w:p w14:paraId="16EE11D9" w14:textId="77777777" w:rsidR="005D72A1" w:rsidRPr="00F96AF2" w:rsidRDefault="005D72A1" w:rsidP="00446DC7">
            <w:pPr>
              <w:pStyle w:val="Tabletext"/>
              <w:jc w:val="center"/>
            </w:pPr>
            <w:r w:rsidRPr="00F96AF2">
              <w:t>14</w:t>
            </w:r>
          </w:p>
        </w:tc>
      </w:tr>
      <w:tr w:rsidR="005D72A1" w:rsidRPr="00F96AF2" w14:paraId="770BCB73" w14:textId="77777777" w:rsidTr="00DB0ECD">
        <w:tc>
          <w:tcPr>
            <w:tcW w:w="851" w:type="dxa"/>
            <w:vAlign w:val="center"/>
            <w:hideMark/>
          </w:tcPr>
          <w:p w14:paraId="2511A512" w14:textId="77777777" w:rsidR="005D72A1" w:rsidRPr="00F96AF2" w:rsidRDefault="005D72A1" w:rsidP="00446DC7">
            <w:pPr>
              <w:pStyle w:val="Tabletext"/>
              <w:jc w:val="center"/>
            </w:pPr>
            <w:r w:rsidRPr="00F96AF2">
              <w:t>15</w:t>
            </w:r>
          </w:p>
        </w:tc>
        <w:tc>
          <w:tcPr>
            <w:tcW w:w="7513" w:type="dxa"/>
            <w:vAlign w:val="center"/>
            <w:hideMark/>
          </w:tcPr>
          <w:p w14:paraId="54185151" w14:textId="77777777" w:rsidR="00F96AF2" w:rsidRPr="00F96AF2" w:rsidRDefault="005D72A1" w:rsidP="00446DC7">
            <w:pPr>
              <w:pStyle w:val="Tabletext"/>
            </w:pPr>
            <w:r w:rsidRPr="00F96AF2">
              <w:t>Modificación de la Resolución 72</w:t>
            </w:r>
          </w:p>
          <w:p w14:paraId="762A1DF9" w14:textId="65BD94F7" w:rsidR="005D72A1" w:rsidRPr="00F96AF2" w:rsidRDefault="005D72A1" w:rsidP="00F96AF2">
            <w:pPr>
              <w:pStyle w:val="Tabletext"/>
            </w:pPr>
            <w:r w:rsidRPr="00F96AF2">
              <w:t>Problemas de medición y evaluación relativos a la exposición</w:t>
            </w:r>
            <w:r w:rsidR="00F96AF2" w:rsidRPr="00F96AF2">
              <w:t xml:space="preserve"> </w:t>
            </w:r>
            <w:r w:rsidRPr="00F96AF2">
              <w:t>de las personas a los campos electromagnéticos</w:t>
            </w:r>
          </w:p>
        </w:tc>
        <w:tc>
          <w:tcPr>
            <w:tcW w:w="1266" w:type="dxa"/>
            <w:vAlign w:val="center"/>
          </w:tcPr>
          <w:p w14:paraId="48CCE220" w14:textId="77777777" w:rsidR="005D72A1" w:rsidRPr="00F96AF2" w:rsidRDefault="005D72A1" w:rsidP="00446DC7">
            <w:pPr>
              <w:pStyle w:val="Tabletext"/>
              <w:jc w:val="center"/>
            </w:pPr>
            <w:r w:rsidRPr="00F96AF2">
              <w:t>15</w:t>
            </w:r>
          </w:p>
        </w:tc>
      </w:tr>
      <w:tr w:rsidR="005D72A1" w:rsidRPr="00F96AF2" w14:paraId="5E67EEAB" w14:textId="77777777" w:rsidTr="00DB0ECD">
        <w:tc>
          <w:tcPr>
            <w:tcW w:w="851" w:type="dxa"/>
            <w:vAlign w:val="center"/>
            <w:hideMark/>
          </w:tcPr>
          <w:p w14:paraId="1A88F536" w14:textId="77777777" w:rsidR="005D72A1" w:rsidRPr="00F96AF2" w:rsidRDefault="005D72A1" w:rsidP="00F96AF2">
            <w:pPr>
              <w:pStyle w:val="Tabletext"/>
              <w:keepNext/>
              <w:jc w:val="center"/>
            </w:pPr>
            <w:r w:rsidRPr="00F96AF2">
              <w:lastRenderedPageBreak/>
              <w:t>16</w:t>
            </w:r>
          </w:p>
        </w:tc>
        <w:tc>
          <w:tcPr>
            <w:tcW w:w="7513" w:type="dxa"/>
            <w:vAlign w:val="center"/>
            <w:hideMark/>
          </w:tcPr>
          <w:p w14:paraId="6EDCE453" w14:textId="77777777" w:rsidR="00F96AF2" w:rsidRPr="00F96AF2" w:rsidRDefault="005D72A1" w:rsidP="00F96AF2">
            <w:pPr>
              <w:pStyle w:val="Tabletext"/>
              <w:keepNext/>
            </w:pPr>
            <w:r w:rsidRPr="00F96AF2">
              <w:t>Modificación de la Resolución 73</w:t>
            </w:r>
          </w:p>
          <w:p w14:paraId="1333EAF7" w14:textId="21FFD6B7" w:rsidR="005D72A1" w:rsidRPr="00F96AF2" w:rsidRDefault="005D72A1" w:rsidP="00F96AF2">
            <w:pPr>
              <w:pStyle w:val="Tabletext"/>
              <w:keepNext/>
            </w:pPr>
            <w:r w:rsidRPr="00F96AF2">
              <w:t>Tecnologías de la información y la comunicación, medio ambiente y cambio climático</w:t>
            </w:r>
          </w:p>
        </w:tc>
        <w:tc>
          <w:tcPr>
            <w:tcW w:w="1266" w:type="dxa"/>
            <w:vAlign w:val="center"/>
          </w:tcPr>
          <w:p w14:paraId="49C9D11C" w14:textId="77777777" w:rsidR="005D72A1" w:rsidRPr="00F96AF2" w:rsidRDefault="005D72A1" w:rsidP="00F96AF2">
            <w:pPr>
              <w:pStyle w:val="Tabletext"/>
              <w:keepNext/>
              <w:jc w:val="center"/>
            </w:pPr>
            <w:r w:rsidRPr="00F96AF2">
              <w:t>16</w:t>
            </w:r>
          </w:p>
        </w:tc>
      </w:tr>
      <w:tr w:rsidR="005D72A1" w:rsidRPr="00F96AF2" w14:paraId="5F92B639" w14:textId="77777777" w:rsidTr="00DB0ECD">
        <w:tc>
          <w:tcPr>
            <w:tcW w:w="851" w:type="dxa"/>
            <w:vAlign w:val="center"/>
            <w:hideMark/>
          </w:tcPr>
          <w:p w14:paraId="543C0B9C" w14:textId="77777777" w:rsidR="005D72A1" w:rsidRPr="00F96AF2" w:rsidRDefault="005D72A1" w:rsidP="00446DC7">
            <w:pPr>
              <w:pStyle w:val="Tabletext"/>
              <w:jc w:val="center"/>
            </w:pPr>
            <w:r w:rsidRPr="00F96AF2">
              <w:t>17</w:t>
            </w:r>
          </w:p>
        </w:tc>
        <w:tc>
          <w:tcPr>
            <w:tcW w:w="7513" w:type="dxa"/>
            <w:vAlign w:val="center"/>
            <w:hideMark/>
          </w:tcPr>
          <w:p w14:paraId="122D0773" w14:textId="77777777" w:rsidR="00F96AF2" w:rsidRPr="00F96AF2" w:rsidRDefault="005D72A1" w:rsidP="00446DC7">
            <w:pPr>
              <w:pStyle w:val="Tabletext"/>
            </w:pPr>
            <w:r w:rsidRPr="00F96AF2">
              <w:t>Modificación de la Resolución 76</w:t>
            </w:r>
          </w:p>
          <w:p w14:paraId="1E963252" w14:textId="0055C4F7" w:rsidR="005D72A1" w:rsidRPr="00F96AF2" w:rsidRDefault="005D72A1" w:rsidP="00446DC7">
            <w:pPr>
              <w:pStyle w:val="Tabletext"/>
            </w:pPr>
            <w:r w:rsidRPr="00F96AF2">
              <w:t>Estudios relacionados con las pruebas de conformidad e interoperabilidad, la asistencia a los países en desarrollo y un posible futuro programa relativo a la Marca UIT</w:t>
            </w:r>
          </w:p>
        </w:tc>
        <w:tc>
          <w:tcPr>
            <w:tcW w:w="1266" w:type="dxa"/>
            <w:vAlign w:val="center"/>
          </w:tcPr>
          <w:p w14:paraId="031534AE" w14:textId="77777777" w:rsidR="005D72A1" w:rsidRPr="00F96AF2" w:rsidRDefault="005D72A1" w:rsidP="00446DC7">
            <w:pPr>
              <w:pStyle w:val="Tabletext"/>
              <w:jc w:val="center"/>
            </w:pPr>
            <w:r w:rsidRPr="00F96AF2">
              <w:t>17</w:t>
            </w:r>
          </w:p>
        </w:tc>
      </w:tr>
      <w:tr w:rsidR="005D72A1" w:rsidRPr="00F96AF2" w14:paraId="4325A7C9" w14:textId="77777777" w:rsidTr="00DB0ECD">
        <w:tc>
          <w:tcPr>
            <w:tcW w:w="851" w:type="dxa"/>
            <w:vAlign w:val="center"/>
            <w:hideMark/>
          </w:tcPr>
          <w:p w14:paraId="1A659FB3" w14:textId="77777777" w:rsidR="005D72A1" w:rsidRPr="00F96AF2" w:rsidRDefault="005D72A1" w:rsidP="00446DC7">
            <w:pPr>
              <w:pStyle w:val="Tabletext"/>
              <w:jc w:val="center"/>
            </w:pPr>
            <w:r w:rsidRPr="00F96AF2">
              <w:t>18</w:t>
            </w:r>
          </w:p>
        </w:tc>
        <w:tc>
          <w:tcPr>
            <w:tcW w:w="7513" w:type="dxa"/>
            <w:vAlign w:val="center"/>
            <w:hideMark/>
          </w:tcPr>
          <w:p w14:paraId="03AC24E1" w14:textId="77777777" w:rsidR="00F96AF2" w:rsidRPr="00F96AF2" w:rsidRDefault="005D72A1" w:rsidP="00446DC7">
            <w:pPr>
              <w:pStyle w:val="Tabletext"/>
            </w:pPr>
            <w:r w:rsidRPr="00F96AF2">
              <w:t>Modificación de la Resolución 77</w:t>
            </w:r>
          </w:p>
          <w:p w14:paraId="37CEC890" w14:textId="1866238E" w:rsidR="005D72A1" w:rsidRPr="00F96AF2" w:rsidRDefault="005D72A1" w:rsidP="00F96AF2">
            <w:pPr>
              <w:pStyle w:val="Tabletext"/>
            </w:pPr>
            <w:r w:rsidRPr="00F96AF2">
              <w:t>Fortalecimiento de la normalización de las redes definidas por software</w:t>
            </w:r>
            <w:r w:rsidR="00F96AF2" w:rsidRPr="00F96AF2">
              <w:t xml:space="preserve"> </w:t>
            </w:r>
            <w:r w:rsidRPr="00F96AF2">
              <w:t>en el Sector de Normalización de las Telecomunicaciones de la UIT</w:t>
            </w:r>
          </w:p>
        </w:tc>
        <w:tc>
          <w:tcPr>
            <w:tcW w:w="1266" w:type="dxa"/>
            <w:vAlign w:val="center"/>
          </w:tcPr>
          <w:p w14:paraId="12F103A6" w14:textId="77777777" w:rsidR="005D72A1" w:rsidRPr="00F96AF2" w:rsidRDefault="005D72A1" w:rsidP="00446DC7">
            <w:pPr>
              <w:pStyle w:val="Tabletext"/>
              <w:jc w:val="center"/>
            </w:pPr>
            <w:r w:rsidRPr="00F96AF2">
              <w:t>18</w:t>
            </w:r>
          </w:p>
        </w:tc>
      </w:tr>
      <w:tr w:rsidR="005D72A1" w:rsidRPr="00F96AF2" w14:paraId="0DA98D39" w14:textId="77777777" w:rsidTr="00DB0ECD">
        <w:tc>
          <w:tcPr>
            <w:tcW w:w="851" w:type="dxa"/>
            <w:vAlign w:val="center"/>
            <w:hideMark/>
          </w:tcPr>
          <w:p w14:paraId="16A29181" w14:textId="77777777" w:rsidR="005D72A1" w:rsidRPr="00F96AF2" w:rsidRDefault="005D72A1" w:rsidP="00446DC7">
            <w:pPr>
              <w:pStyle w:val="Tabletext"/>
              <w:jc w:val="center"/>
            </w:pPr>
            <w:r w:rsidRPr="00F96AF2">
              <w:t>19</w:t>
            </w:r>
          </w:p>
        </w:tc>
        <w:tc>
          <w:tcPr>
            <w:tcW w:w="7513" w:type="dxa"/>
            <w:vAlign w:val="center"/>
            <w:hideMark/>
          </w:tcPr>
          <w:p w14:paraId="3E35989B" w14:textId="77777777" w:rsidR="00F96AF2" w:rsidRPr="00F96AF2" w:rsidRDefault="005D72A1" w:rsidP="00446DC7">
            <w:pPr>
              <w:pStyle w:val="Tabletext"/>
            </w:pPr>
            <w:r w:rsidRPr="00F96AF2">
              <w:t>Modificación de la Resolución 78</w:t>
            </w:r>
          </w:p>
          <w:p w14:paraId="75B4C047" w14:textId="42CC99D0" w:rsidR="005D72A1" w:rsidRPr="00F96AF2" w:rsidRDefault="005D72A1" w:rsidP="00446DC7">
            <w:pPr>
              <w:pStyle w:val="Tabletext"/>
            </w:pPr>
            <w:r w:rsidRPr="00F96AF2">
              <w:t>Aplicaciones y normas de las tecnologías de la información y la comunicación para mejorar el acceso a los servicios de cibersalud</w:t>
            </w:r>
          </w:p>
        </w:tc>
        <w:tc>
          <w:tcPr>
            <w:tcW w:w="1266" w:type="dxa"/>
            <w:vAlign w:val="center"/>
          </w:tcPr>
          <w:p w14:paraId="32414966" w14:textId="77777777" w:rsidR="005D72A1" w:rsidRPr="00F96AF2" w:rsidRDefault="005D72A1" w:rsidP="00446DC7">
            <w:pPr>
              <w:pStyle w:val="Tabletext"/>
              <w:jc w:val="center"/>
            </w:pPr>
            <w:r w:rsidRPr="00F96AF2">
              <w:t>19</w:t>
            </w:r>
          </w:p>
        </w:tc>
      </w:tr>
      <w:tr w:rsidR="005D72A1" w:rsidRPr="00F96AF2" w14:paraId="39D8044B" w14:textId="77777777" w:rsidTr="00DB0ECD">
        <w:tc>
          <w:tcPr>
            <w:tcW w:w="851" w:type="dxa"/>
            <w:vAlign w:val="center"/>
            <w:hideMark/>
          </w:tcPr>
          <w:p w14:paraId="3C9B7BE7" w14:textId="77777777" w:rsidR="005D72A1" w:rsidRPr="00F96AF2" w:rsidRDefault="005D72A1" w:rsidP="00446DC7">
            <w:pPr>
              <w:pStyle w:val="Tabletext"/>
              <w:jc w:val="center"/>
            </w:pPr>
            <w:r w:rsidRPr="00F96AF2">
              <w:t>20</w:t>
            </w:r>
          </w:p>
        </w:tc>
        <w:tc>
          <w:tcPr>
            <w:tcW w:w="7513" w:type="dxa"/>
            <w:vAlign w:val="center"/>
            <w:hideMark/>
          </w:tcPr>
          <w:p w14:paraId="5DC3350F" w14:textId="77777777" w:rsidR="00F96AF2" w:rsidRPr="00F96AF2" w:rsidRDefault="005D72A1" w:rsidP="00446DC7">
            <w:pPr>
              <w:pStyle w:val="Tabletext"/>
            </w:pPr>
            <w:r w:rsidRPr="00F96AF2">
              <w:t>Modificación de la Resolución 79</w:t>
            </w:r>
          </w:p>
          <w:p w14:paraId="33ED2F99" w14:textId="63CA2A3C" w:rsidR="005D72A1" w:rsidRPr="00F96AF2" w:rsidRDefault="005D72A1" w:rsidP="00446DC7">
            <w:pPr>
              <w:pStyle w:val="Tabletext"/>
            </w:pPr>
            <w:r w:rsidRPr="00F96AF2">
              <w:t>Función de las telecomunicaciones/tecnologías de la información y la comunicación en el tratamiento y el control de residuos electrónicos de equipos de telecomunicaciones y tecnologías de la información, y métodos para su procesamiento</w:t>
            </w:r>
          </w:p>
        </w:tc>
        <w:tc>
          <w:tcPr>
            <w:tcW w:w="1266" w:type="dxa"/>
            <w:vAlign w:val="center"/>
          </w:tcPr>
          <w:p w14:paraId="2D47E2E4" w14:textId="77777777" w:rsidR="005D72A1" w:rsidRPr="00F96AF2" w:rsidRDefault="005D72A1" w:rsidP="00446DC7">
            <w:pPr>
              <w:pStyle w:val="Tabletext"/>
              <w:jc w:val="center"/>
            </w:pPr>
            <w:r w:rsidRPr="00F96AF2">
              <w:t>20</w:t>
            </w:r>
          </w:p>
        </w:tc>
      </w:tr>
      <w:tr w:rsidR="005D72A1" w:rsidRPr="00F96AF2" w14:paraId="63D4036A" w14:textId="77777777" w:rsidTr="00DB0ECD">
        <w:tc>
          <w:tcPr>
            <w:tcW w:w="851" w:type="dxa"/>
            <w:vAlign w:val="center"/>
            <w:hideMark/>
          </w:tcPr>
          <w:p w14:paraId="2F298551" w14:textId="77777777" w:rsidR="005D72A1" w:rsidRPr="00F96AF2" w:rsidRDefault="005D72A1" w:rsidP="00446DC7">
            <w:pPr>
              <w:pStyle w:val="Tabletext"/>
              <w:jc w:val="center"/>
            </w:pPr>
            <w:r w:rsidRPr="00F96AF2">
              <w:t>21</w:t>
            </w:r>
          </w:p>
        </w:tc>
        <w:tc>
          <w:tcPr>
            <w:tcW w:w="7513" w:type="dxa"/>
            <w:vAlign w:val="center"/>
            <w:hideMark/>
          </w:tcPr>
          <w:p w14:paraId="5DEC8951" w14:textId="77777777" w:rsidR="00F96AF2" w:rsidRPr="00F96AF2" w:rsidRDefault="005D72A1" w:rsidP="00446DC7">
            <w:pPr>
              <w:pStyle w:val="Tabletext"/>
            </w:pPr>
            <w:r w:rsidRPr="00F96AF2">
              <w:t>Modificación de la Resolución 84</w:t>
            </w:r>
          </w:p>
          <w:p w14:paraId="66EC469F" w14:textId="2057A89E" w:rsidR="005D72A1" w:rsidRPr="00F96AF2" w:rsidRDefault="005D72A1" w:rsidP="00446DC7">
            <w:pPr>
              <w:pStyle w:val="Tabletext"/>
            </w:pPr>
            <w:r w:rsidRPr="00F96AF2">
              <w:t>Estudios relativos a la protección del usuario de los servicios de telecomunicaciones/TIC</w:t>
            </w:r>
          </w:p>
        </w:tc>
        <w:tc>
          <w:tcPr>
            <w:tcW w:w="1266" w:type="dxa"/>
            <w:vAlign w:val="center"/>
          </w:tcPr>
          <w:p w14:paraId="115E2592" w14:textId="77777777" w:rsidR="005D72A1" w:rsidRPr="00F96AF2" w:rsidRDefault="005D72A1" w:rsidP="00446DC7">
            <w:pPr>
              <w:pStyle w:val="Tabletext"/>
              <w:jc w:val="center"/>
            </w:pPr>
            <w:r w:rsidRPr="00F96AF2">
              <w:t>21</w:t>
            </w:r>
          </w:p>
        </w:tc>
      </w:tr>
      <w:tr w:rsidR="005D72A1" w:rsidRPr="00F96AF2" w14:paraId="078D5D23" w14:textId="77777777" w:rsidTr="00DB0ECD">
        <w:tc>
          <w:tcPr>
            <w:tcW w:w="851" w:type="dxa"/>
            <w:vAlign w:val="center"/>
            <w:hideMark/>
          </w:tcPr>
          <w:p w14:paraId="5793EE3F" w14:textId="77777777" w:rsidR="005D72A1" w:rsidRPr="00F96AF2" w:rsidRDefault="005D72A1" w:rsidP="00446DC7">
            <w:pPr>
              <w:pStyle w:val="Tabletext"/>
              <w:jc w:val="center"/>
            </w:pPr>
            <w:r w:rsidRPr="00F96AF2">
              <w:t>22</w:t>
            </w:r>
          </w:p>
        </w:tc>
        <w:tc>
          <w:tcPr>
            <w:tcW w:w="7513" w:type="dxa"/>
            <w:vAlign w:val="center"/>
            <w:hideMark/>
          </w:tcPr>
          <w:p w14:paraId="06B2EB63" w14:textId="77777777" w:rsidR="00F96AF2" w:rsidRPr="00F96AF2" w:rsidRDefault="005D72A1" w:rsidP="00446DC7">
            <w:pPr>
              <w:pStyle w:val="Tabletext"/>
            </w:pPr>
            <w:r w:rsidRPr="00F96AF2">
              <w:t>Modificación de la Resolución 88</w:t>
            </w:r>
          </w:p>
          <w:p w14:paraId="6127C093" w14:textId="052EFC76" w:rsidR="005D72A1" w:rsidRPr="00F96AF2" w:rsidRDefault="005D72A1" w:rsidP="00446DC7">
            <w:pPr>
              <w:pStyle w:val="Tabletext"/>
            </w:pPr>
            <w:r w:rsidRPr="00F96AF2">
              <w:t xml:space="preserve">Itinerancia </w:t>
            </w:r>
            <w:r w:rsidR="00301EB8" w:rsidRPr="00F96AF2">
              <w:t>Móvil Internacional</w:t>
            </w:r>
          </w:p>
        </w:tc>
        <w:tc>
          <w:tcPr>
            <w:tcW w:w="1266" w:type="dxa"/>
            <w:vAlign w:val="center"/>
          </w:tcPr>
          <w:p w14:paraId="4D13B180" w14:textId="77777777" w:rsidR="005D72A1" w:rsidRPr="00F96AF2" w:rsidRDefault="005D72A1" w:rsidP="00446DC7">
            <w:pPr>
              <w:pStyle w:val="Tabletext"/>
              <w:jc w:val="center"/>
            </w:pPr>
            <w:r w:rsidRPr="00F96AF2">
              <w:t>22</w:t>
            </w:r>
          </w:p>
        </w:tc>
      </w:tr>
      <w:tr w:rsidR="005D72A1" w:rsidRPr="00F96AF2" w14:paraId="57C47A19" w14:textId="77777777" w:rsidTr="00DB0ECD">
        <w:tc>
          <w:tcPr>
            <w:tcW w:w="851" w:type="dxa"/>
            <w:vAlign w:val="center"/>
            <w:hideMark/>
          </w:tcPr>
          <w:p w14:paraId="553AAED4" w14:textId="77777777" w:rsidR="005D72A1" w:rsidRPr="00F96AF2" w:rsidRDefault="005D72A1" w:rsidP="00446DC7">
            <w:pPr>
              <w:pStyle w:val="Tabletext"/>
              <w:jc w:val="center"/>
            </w:pPr>
            <w:r w:rsidRPr="00F96AF2">
              <w:t>23</w:t>
            </w:r>
          </w:p>
        </w:tc>
        <w:tc>
          <w:tcPr>
            <w:tcW w:w="7513" w:type="dxa"/>
            <w:vAlign w:val="center"/>
            <w:hideMark/>
          </w:tcPr>
          <w:p w14:paraId="0D56491F" w14:textId="77777777" w:rsidR="00F96AF2" w:rsidRPr="00F96AF2" w:rsidRDefault="005D72A1" w:rsidP="00446DC7">
            <w:pPr>
              <w:pStyle w:val="Tabletext"/>
            </w:pPr>
            <w:r w:rsidRPr="00F96AF2">
              <w:t>Modificación de la Resolución 89</w:t>
            </w:r>
          </w:p>
          <w:p w14:paraId="4751CDD0" w14:textId="6D87C9D1" w:rsidR="005D72A1" w:rsidRPr="00F96AF2" w:rsidRDefault="005D72A1" w:rsidP="00446DC7">
            <w:pPr>
              <w:pStyle w:val="Tabletext"/>
            </w:pPr>
            <w:r w:rsidRPr="00F96AF2">
              <w:t>Promoción de la utilización de las tecnologías de la información y la comunicación para reducir la brecha de inclusión financiera</w:t>
            </w:r>
          </w:p>
        </w:tc>
        <w:tc>
          <w:tcPr>
            <w:tcW w:w="1266" w:type="dxa"/>
            <w:vAlign w:val="center"/>
          </w:tcPr>
          <w:p w14:paraId="28517364" w14:textId="77777777" w:rsidR="005D72A1" w:rsidRPr="00F96AF2" w:rsidRDefault="005D72A1" w:rsidP="00446DC7">
            <w:pPr>
              <w:pStyle w:val="Tabletext"/>
              <w:jc w:val="center"/>
            </w:pPr>
            <w:r w:rsidRPr="00F96AF2">
              <w:t>23</w:t>
            </w:r>
          </w:p>
        </w:tc>
      </w:tr>
      <w:tr w:rsidR="005D72A1" w:rsidRPr="00F96AF2" w14:paraId="07EB331E" w14:textId="77777777" w:rsidTr="00DB0ECD">
        <w:tc>
          <w:tcPr>
            <w:tcW w:w="851" w:type="dxa"/>
            <w:vAlign w:val="center"/>
            <w:hideMark/>
          </w:tcPr>
          <w:p w14:paraId="278D08D2" w14:textId="77777777" w:rsidR="005D72A1" w:rsidRPr="00F96AF2" w:rsidRDefault="005D72A1" w:rsidP="00446DC7">
            <w:pPr>
              <w:pStyle w:val="Tabletext"/>
              <w:jc w:val="center"/>
            </w:pPr>
            <w:r w:rsidRPr="00F96AF2">
              <w:t>24</w:t>
            </w:r>
          </w:p>
        </w:tc>
        <w:tc>
          <w:tcPr>
            <w:tcW w:w="7513" w:type="dxa"/>
            <w:vAlign w:val="center"/>
            <w:hideMark/>
          </w:tcPr>
          <w:p w14:paraId="4CB33032" w14:textId="77777777" w:rsidR="00F96AF2" w:rsidRPr="00F96AF2" w:rsidRDefault="005D72A1" w:rsidP="00446DC7">
            <w:pPr>
              <w:pStyle w:val="Tabletext"/>
            </w:pPr>
            <w:r w:rsidRPr="00F96AF2">
              <w:t>Modificación de la Resolución 92</w:t>
            </w:r>
          </w:p>
          <w:p w14:paraId="68981DCE" w14:textId="3FD4404A" w:rsidR="005D72A1" w:rsidRPr="00F96AF2" w:rsidRDefault="005D72A1" w:rsidP="00446DC7">
            <w:pPr>
              <w:pStyle w:val="Tabletext"/>
            </w:pPr>
            <w:r w:rsidRPr="00F96AF2">
              <w:t>Fortalecimiento de las actividades de normalización del Sector de Normalización de las Telecomunicaciones de la UIT sobre aspectos no radioeléctricos de las telecomunicaciones móviles internacionales</w:t>
            </w:r>
          </w:p>
        </w:tc>
        <w:tc>
          <w:tcPr>
            <w:tcW w:w="1266" w:type="dxa"/>
            <w:vAlign w:val="center"/>
          </w:tcPr>
          <w:p w14:paraId="2EBC468C" w14:textId="77777777" w:rsidR="005D72A1" w:rsidRPr="00F96AF2" w:rsidRDefault="005D72A1" w:rsidP="00446DC7">
            <w:pPr>
              <w:pStyle w:val="Tabletext"/>
              <w:jc w:val="center"/>
            </w:pPr>
            <w:r w:rsidRPr="00F96AF2">
              <w:t>24</w:t>
            </w:r>
          </w:p>
        </w:tc>
      </w:tr>
      <w:tr w:rsidR="005D72A1" w:rsidRPr="00F96AF2" w14:paraId="546CCB15" w14:textId="77777777" w:rsidTr="00DB0ECD">
        <w:tc>
          <w:tcPr>
            <w:tcW w:w="851" w:type="dxa"/>
            <w:vAlign w:val="center"/>
            <w:hideMark/>
          </w:tcPr>
          <w:p w14:paraId="6514B999" w14:textId="77777777" w:rsidR="005D72A1" w:rsidRPr="00F96AF2" w:rsidRDefault="005D72A1" w:rsidP="00446DC7">
            <w:pPr>
              <w:pStyle w:val="Tabletext"/>
              <w:jc w:val="center"/>
            </w:pPr>
            <w:r w:rsidRPr="00F96AF2">
              <w:t>25</w:t>
            </w:r>
          </w:p>
        </w:tc>
        <w:tc>
          <w:tcPr>
            <w:tcW w:w="7513" w:type="dxa"/>
            <w:vAlign w:val="center"/>
            <w:hideMark/>
          </w:tcPr>
          <w:p w14:paraId="4777ED30" w14:textId="77777777" w:rsidR="00F96AF2" w:rsidRPr="00F96AF2" w:rsidRDefault="005D72A1" w:rsidP="00446DC7">
            <w:pPr>
              <w:pStyle w:val="Tabletext"/>
            </w:pPr>
            <w:r w:rsidRPr="00F96AF2">
              <w:t>Modificación de la Resolución 95</w:t>
            </w:r>
          </w:p>
          <w:p w14:paraId="67210928" w14:textId="1EABFF90" w:rsidR="005D72A1" w:rsidRPr="00F96AF2" w:rsidRDefault="005D72A1" w:rsidP="00446DC7">
            <w:pPr>
              <w:pStyle w:val="Tabletext"/>
            </w:pPr>
            <w:r w:rsidRPr="00F96AF2">
              <w:t>Iniciativas del Sector de Normalización de las Telecomunicaciones de la UIT para sensibilizar sobre prácticas idóneas y políticas relacionadas con la calidad de servicio</w:t>
            </w:r>
          </w:p>
        </w:tc>
        <w:tc>
          <w:tcPr>
            <w:tcW w:w="1266" w:type="dxa"/>
            <w:vAlign w:val="center"/>
          </w:tcPr>
          <w:p w14:paraId="796936EB" w14:textId="77777777" w:rsidR="005D72A1" w:rsidRPr="00F96AF2" w:rsidRDefault="005D72A1" w:rsidP="00446DC7">
            <w:pPr>
              <w:pStyle w:val="Tabletext"/>
              <w:jc w:val="center"/>
            </w:pPr>
            <w:r w:rsidRPr="00F96AF2">
              <w:t>25</w:t>
            </w:r>
          </w:p>
        </w:tc>
      </w:tr>
      <w:tr w:rsidR="005D72A1" w:rsidRPr="00F96AF2" w14:paraId="7E5918FE" w14:textId="77777777" w:rsidTr="00DB0ECD">
        <w:tc>
          <w:tcPr>
            <w:tcW w:w="851" w:type="dxa"/>
            <w:vAlign w:val="center"/>
            <w:hideMark/>
          </w:tcPr>
          <w:p w14:paraId="6CB7CC41" w14:textId="77777777" w:rsidR="005D72A1" w:rsidRPr="00F96AF2" w:rsidRDefault="005D72A1" w:rsidP="00446DC7">
            <w:pPr>
              <w:pStyle w:val="Tabletext"/>
              <w:jc w:val="center"/>
            </w:pPr>
            <w:r w:rsidRPr="00F96AF2">
              <w:t>26</w:t>
            </w:r>
          </w:p>
        </w:tc>
        <w:tc>
          <w:tcPr>
            <w:tcW w:w="7513" w:type="dxa"/>
            <w:vAlign w:val="center"/>
            <w:hideMark/>
          </w:tcPr>
          <w:p w14:paraId="1C79AA14" w14:textId="77777777" w:rsidR="00F96AF2" w:rsidRPr="00F96AF2" w:rsidRDefault="005D72A1" w:rsidP="00446DC7">
            <w:pPr>
              <w:pStyle w:val="Tabletext"/>
            </w:pPr>
            <w:r w:rsidRPr="00F96AF2">
              <w:t>Modificación de la Resolución 96</w:t>
            </w:r>
          </w:p>
          <w:p w14:paraId="6223BB78" w14:textId="42784EF3" w:rsidR="005D72A1" w:rsidRPr="00F96AF2" w:rsidRDefault="005D72A1" w:rsidP="00446DC7">
            <w:pPr>
              <w:pStyle w:val="Tabletext"/>
            </w:pPr>
            <w:r w:rsidRPr="00F96AF2">
              <w:t>Estudios del Sector de Normalización de las Telecomunicaciones de la UIT para luchar contra la falsificación de dispositivos de telecomunicaciones/tecnologías de la información y la comunicación</w:t>
            </w:r>
          </w:p>
        </w:tc>
        <w:tc>
          <w:tcPr>
            <w:tcW w:w="1266" w:type="dxa"/>
            <w:vAlign w:val="center"/>
          </w:tcPr>
          <w:p w14:paraId="0FDBCD21" w14:textId="77777777" w:rsidR="005D72A1" w:rsidRPr="00F96AF2" w:rsidRDefault="005D72A1" w:rsidP="00446DC7">
            <w:pPr>
              <w:pStyle w:val="Tabletext"/>
              <w:jc w:val="center"/>
            </w:pPr>
            <w:r w:rsidRPr="00F96AF2">
              <w:t>26</w:t>
            </w:r>
          </w:p>
        </w:tc>
      </w:tr>
      <w:tr w:rsidR="005D72A1" w:rsidRPr="00F96AF2" w14:paraId="5F210ECD" w14:textId="77777777" w:rsidTr="00DB0ECD">
        <w:tc>
          <w:tcPr>
            <w:tcW w:w="851" w:type="dxa"/>
            <w:vAlign w:val="center"/>
            <w:hideMark/>
          </w:tcPr>
          <w:p w14:paraId="3B20B658" w14:textId="77777777" w:rsidR="005D72A1" w:rsidRPr="00F96AF2" w:rsidRDefault="005D72A1" w:rsidP="00446DC7">
            <w:pPr>
              <w:pStyle w:val="Tabletext"/>
              <w:jc w:val="center"/>
            </w:pPr>
            <w:r w:rsidRPr="00F96AF2">
              <w:t>27</w:t>
            </w:r>
          </w:p>
        </w:tc>
        <w:tc>
          <w:tcPr>
            <w:tcW w:w="7513" w:type="dxa"/>
            <w:vAlign w:val="center"/>
            <w:hideMark/>
          </w:tcPr>
          <w:p w14:paraId="6E69AEF7" w14:textId="77777777" w:rsidR="00F96AF2" w:rsidRPr="00F96AF2" w:rsidRDefault="005D72A1" w:rsidP="00446DC7">
            <w:pPr>
              <w:pStyle w:val="Tabletext"/>
            </w:pPr>
            <w:r w:rsidRPr="00F96AF2">
              <w:t>Modificación de la Resolución 97</w:t>
            </w:r>
          </w:p>
          <w:p w14:paraId="7100215C" w14:textId="20D6E05A" w:rsidR="005D72A1" w:rsidRPr="00F96AF2" w:rsidRDefault="005D72A1" w:rsidP="00446DC7">
            <w:pPr>
              <w:pStyle w:val="Tabletext"/>
            </w:pPr>
            <w:r w:rsidRPr="00F96AF2">
              <w:t>Lucha contra el robo de dispositivos móviles de telecomunicaciones</w:t>
            </w:r>
          </w:p>
        </w:tc>
        <w:tc>
          <w:tcPr>
            <w:tcW w:w="1266" w:type="dxa"/>
            <w:vAlign w:val="center"/>
          </w:tcPr>
          <w:p w14:paraId="2D0CCCFF" w14:textId="77777777" w:rsidR="005D72A1" w:rsidRPr="00F96AF2" w:rsidRDefault="005D72A1" w:rsidP="00446DC7">
            <w:pPr>
              <w:pStyle w:val="Tabletext"/>
              <w:jc w:val="center"/>
            </w:pPr>
            <w:r w:rsidRPr="00F96AF2">
              <w:t>27</w:t>
            </w:r>
          </w:p>
        </w:tc>
      </w:tr>
      <w:tr w:rsidR="005D72A1" w:rsidRPr="00F96AF2" w14:paraId="1EC18E2E" w14:textId="77777777" w:rsidTr="00DB0ECD">
        <w:tc>
          <w:tcPr>
            <w:tcW w:w="851" w:type="dxa"/>
            <w:vAlign w:val="center"/>
            <w:hideMark/>
          </w:tcPr>
          <w:p w14:paraId="1241C935" w14:textId="77777777" w:rsidR="005D72A1" w:rsidRPr="00F96AF2" w:rsidRDefault="005D72A1" w:rsidP="00446DC7">
            <w:pPr>
              <w:pStyle w:val="Tabletext"/>
              <w:jc w:val="center"/>
            </w:pPr>
            <w:r w:rsidRPr="00F96AF2">
              <w:t>28</w:t>
            </w:r>
          </w:p>
        </w:tc>
        <w:tc>
          <w:tcPr>
            <w:tcW w:w="7513" w:type="dxa"/>
            <w:vAlign w:val="center"/>
            <w:hideMark/>
          </w:tcPr>
          <w:p w14:paraId="5CEBD1DE" w14:textId="77777777" w:rsidR="00F96AF2" w:rsidRPr="00F96AF2" w:rsidRDefault="005D72A1" w:rsidP="00446DC7">
            <w:pPr>
              <w:pStyle w:val="Tabletext"/>
            </w:pPr>
            <w:r w:rsidRPr="00F96AF2">
              <w:t>Modificación de la Resolución 98</w:t>
            </w:r>
          </w:p>
          <w:p w14:paraId="00D0BDF7" w14:textId="4C1857C4" w:rsidR="005D72A1" w:rsidRPr="00F96AF2" w:rsidRDefault="005D72A1" w:rsidP="00446DC7">
            <w:pPr>
              <w:pStyle w:val="Tabletext"/>
            </w:pPr>
            <w:r w:rsidRPr="00F96AF2">
              <w:t>Refuerzo de la normalización sobre Internet de las cosas y las ciudades y comunidades inteligentes para el desarrollo mundial</w:t>
            </w:r>
          </w:p>
        </w:tc>
        <w:tc>
          <w:tcPr>
            <w:tcW w:w="1266" w:type="dxa"/>
            <w:vAlign w:val="center"/>
          </w:tcPr>
          <w:p w14:paraId="631459B0" w14:textId="77777777" w:rsidR="005D72A1" w:rsidRPr="00F96AF2" w:rsidRDefault="005D72A1" w:rsidP="00446DC7">
            <w:pPr>
              <w:pStyle w:val="Tabletext"/>
              <w:jc w:val="center"/>
            </w:pPr>
            <w:r w:rsidRPr="00F96AF2">
              <w:t>28</w:t>
            </w:r>
          </w:p>
        </w:tc>
      </w:tr>
      <w:tr w:rsidR="005D72A1" w:rsidRPr="00F96AF2" w14:paraId="440A5FD0" w14:textId="77777777" w:rsidTr="00DB0ECD">
        <w:tc>
          <w:tcPr>
            <w:tcW w:w="851" w:type="dxa"/>
            <w:vAlign w:val="center"/>
            <w:hideMark/>
          </w:tcPr>
          <w:p w14:paraId="02784678" w14:textId="77777777" w:rsidR="005D72A1" w:rsidRPr="00F96AF2" w:rsidRDefault="005D72A1" w:rsidP="00446DC7">
            <w:pPr>
              <w:pStyle w:val="Tabletext"/>
              <w:jc w:val="center"/>
              <w:rPr>
                <w:sz w:val="22"/>
              </w:rPr>
            </w:pPr>
            <w:r w:rsidRPr="00F96AF2">
              <w:t>29</w:t>
            </w:r>
          </w:p>
        </w:tc>
        <w:tc>
          <w:tcPr>
            <w:tcW w:w="7513" w:type="dxa"/>
            <w:vAlign w:val="center"/>
            <w:hideMark/>
          </w:tcPr>
          <w:p w14:paraId="5B340F35" w14:textId="77777777" w:rsidR="005D72A1" w:rsidRPr="00F96AF2" w:rsidRDefault="005D72A1" w:rsidP="00446DC7">
            <w:pPr>
              <w:pStyle w:val="Tabletext"/>
            </w:pPr>
            <w:r w:rsidRPr="00F96AF2">
              <w:t>Nueva Resolución AMNT</w:t>
            </w:r>
          </w:p>
          <w:p w14:paraId="77384523" w14:textId="77777777" w:rsidR="005D72A1" w:rsidRPr="00F96AF2" w:rsidRDefault="005D72A1" w:rsidP="00446DC7">
            <w:pPr>
              <w:pStyle w:val="Tabletext"/>
            </w:pPr>
            <w:r w:rsidRPr="00F96AF2">
              <w:t>Función del UIT-T para facilitar el uso de las TIC a fin de prevenir la propagación de pandemias mundiales</w:t>
            </w:r>
          </w:p>
        </w:tc>
        <w:tc>
          <w:tcPr>
            <w:tcW w:w="1266" w:type="dxa"/>
            <w:vAlign w:val="center"/>
          </w:tcPr>
          <w:p w14:paraId="44C13B3D" w14:textId="77777777" w:rsidR="005D72A1" w:rsidRPr="00F96AF2" w:rsidRDefault="005D72A1" w:rsidP="00446DC7">
            <w:pPr>
              <w:pStyle w:val="Tabletext"/>
              <w:jc w:val="center"/>
            </w:pPr>
            <w:r w:rsidRPr="00F96AF2">
              <w:t>29</w:t>
            </w:r>
          </w:p>
        </w:tc>
      </w:tr>
      <w:bookmarkEnd w:id="0"/>
    </w:tbl>
    <w:p w14:paraId="5D0A816F" w14:textId="77777777" w:rsidR="005D72A1" w:rsidRPr="00F96AF2" w:rsidRDefault="005D72A1" w:rsidP="005D72A1">
      <w:pPr>
        <w:sectPr w:rsidR="005D72A1" w:rsidRPr="00F96AF2" w:rsidSect="0076293B">
          <w:headerReference w:type="default" r:id="rId12"/>
          <w:footerReference w:type="even" r:id="rId13"/>
          <w:footerReference w:type="default" r:id="rId14"/>
          <w:footerReference w:type="first" r:id="rId15"/>
          <w:pgSz w:w="11907" w:h="16840" w:code="9"/>
          <w:pgMar w:top="1134" w:right="1134" w:bottom="1134" w:left="1134" w:header="426" w:footer="720" w:gutter="0"/>
          <w:cols w:space="720"/>
          <w:titlePg/>
        </w:sectPr>
      </w:pPr>
    </w:p>
    <w:p w14:paraId="7714551D" w14:textId="77777777" w:rsidR="005D72A1" w:rsidRPr="00F96AF2" w:rsidRDefault="005D72A1" w:rsidP="00F96AF2">
      <w:pPr>
        <w:pStyle w:val="AnnexNo"/>
      </w:pPr>
      <w:r w:rsidRPr="00F96AF2">
        <w:lastRenderedPageBreak/>
        <w:t>ANEXO 2</w:t>
      </w:r>
    </w:p>
    <w:tbl>
      <w:tblPr>
        <w:tblW w:w="15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705"/>
        <w:gridCol w:w="283"/>
        <w:gridCol w:w="294"/>
        <w:gridCol w:w="349"/>
        <w:gridCol w:w="349"/>
        <w:gridCol w:w="349"/>
        <w:gridCol w:w="349"/>
        <w:gridCol w:w="349"/>
        <w:gridCol w:w="348"/>
        <w:gridCol w:w="349"/>
        <w:gridCol w:w="349"/>
        <w:gridCol w:w="349"/>
        <w:gridCol w:w="349"/>
        <w:gridCol w:w="349"/>
        <w:gridCol w:w="349"/>
        <w:gridCol w:w="349"/>
        <w:gridCol w:w="348"/>
        <w:gridCol w:w="349"/>
        <w:gridCol w:w="349"/>
        <w:gridCol w:w="349"/>
        <w:gridCol w:w="349"/>
        <w:gridCol w:w="349"/>
        <w:gridCol w:w="349"/>
        <w:gridCol w:w="348"/>
        <w:gridCol w:w="349"/>
        <w:gridCol w:w="349"/>
        <w:gridCol w:w="349"/>
        <w:gridCol w:w="349"/>
        <w:gridCol w:w="349"/>
        <w:gridCol w:w="349"/>
        <w:gridCol w:w="349"/>
        <w:gridCol w:w="348"/>
        <w:gridCol w:w="349"/>
        <w:gridCol w:w="349"/>
        <w:gridCol w:w="349"/>
        <w:gridCol w:w="349"/>
        <w:gridCol w:w="349"/>
        <w:gridCol w:w="349"/>
        <w:gridCol w:w="349"/>
        <w:gridCol w:w="378"/>
      </w:tblGrid>
      <w:tr w:rsidR="00F96AF2" w:rsidRPr="00F96AF2" w14:paraId="7C10E213" w14:textId="77777777" w:rsidTr="00DB0ECD">
        <w:trPr>
          <w:cantSplit/>
          <w:trHeight w:val="800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621238E9" w14:textId="77777777" w:rsidR="005D72A1" w:rsidRPr="00F96AF2" w:rsidRDefault="005D72A1" w:rsidP="00301EB8">
            <w:pPr>
              <w:keepNext/>
              <w:spacing w:before="0"/>
              <w:jc w:val="center"/>
              <w:rPr>
                <w:rFonts w:ascii="Times New Roman Bold" w:eastAsia="Dotum" w:hAnsi="Times New Roman Bold" w:cs="Times New Roman Bold"/>
                <w:b/>
                <w:sz w:val="18"/>
                <w:szCs w:val="18"/>
              </w:rPr>
            </w:pPr>
            <w:r w:rsidRPr="00F96AF2">
              <w:rPr>
                <w:rFonts w:ascii="Times New Roman Bold" w:eastAsia="Dotum" w:hAnsi="Times New Roman Bold" w:cs="Times New Roman Bold"/>
                <w:b/>
                <w:sz w:val="18"/>
                <w:szCs w:val="18"/>
              </w:rPr>
              <w:t>ACP núm.</w:t>
            </w:r>
          </w:p>
        </w:tc>
        <w:tc>
          <w:tcPr>
            <w:tcW w:w="705" w:type="dxa"/>
            <w:shd w:val="clear" w:color="auto" w:fill="FFFFFF" w:themeFill="background1"/>
            <w:textDirection w:val="btLr"/>
          </w:tcPr>
          <w:p w14:paraId="701E3AC1" w14:textId="77777777" w:rsidR="005D72A1" w:rsidRPr="00F96AF2" w:rsidRDefault="005D72A1" w:rsidP="00DB0ECD">
            <w:pPr>
              <w:keepNext/>
              <w:spacing w:before="0"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F96AF2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Resolución núm.</w:t>
            </w:r>
          </w:p>
        </w:tc>
        <w:tc>
          <w:tcPr>
            <w:tcW w:w="283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52C0DE78" w14:textId="77777777" w:rsidR="005D72A1" w:rsidRPr="00F96AF2" w:rsidRDefault="005D72A1" w:rsidP="00DB0ECD">
            <w:pPr>
              <w:keepNext/>
              <w:spacing w:before="0"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F96AF2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AFG</w:t>
            </w:r>
          </w:p>
        </w:tc>
        <w:tc>
          <w:tcPr>
            <w:tcW w:w="294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4C239236" w14:textId="77777777" w:rsidR="005D72A1" w:rsidRPr="00F96AF2" w:rsidRDefault="005D72A1" w:rsidP="00DB0ECD">
            <w:pPr>
              <w:keepNext/>
              <w:spacing w:before="0"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F96AF2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AUS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0BACFBAF" w14:textId="77777777" w:rsidR="005D72A1" w:rsidRPr="00F96AF2" w:rsidRDefault="005D72A1" w:rsidP="00DB0ECD">
            <w:pPr>
              <w:keepNext/>
              <w:spacing w:before="0"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F96AF2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BGD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064028CB" w14:textId="77777777" w:rsidR="005D72A1" w:rsidRPr="00F96AF2" w:rsidRDefault="005D72A1" w:rsidP="00DB0ECD">
            <w:pPr>
              <w:keepNext/>
              <w:spacing w:before="0"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F96AF2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BTN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66699A68" w14:textId="77777777" w:rsidR="005D72A1" w:rsidRPr="00F96AF2" w:rsidRDefault="005D72A1" w:rsidP="00DB0ECD">
            <w:pPr>
              <w:keepNext/>
              <w:spacing w:before="0"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F96AF2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BRU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7C557D7E" w14:textId="77777777" w:rsidR="005D72A1" w:rsidRPr="00F96AF2" w:rsidRDefault="005D72A1" w:rsidP="00DB0ECD">
            <w:pPr>
              <w:keepNext/>
              <w:spacing w:before="0"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F96AF2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CBG</w:t>
            </w:r>
          </w:p>
          <w:p w14:paraId="76BC3252" w14:textId="77777777" w:rsidR="005D72A1" w:rsidRPr="00F96AF2" w:rsidRDefault="005D72A1" w:rsidP="00DB0ECD">
            <w:pPr>
              <w:keepNext/>
              <w:spacing w:before="0"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2CE37531" w14:textId="77777777" w:rsidR="005D72A1" w:rsidRPr="00F96AF2" w:rsidRDefault="005D72A1" w:rsidP="00DB0ECD">
            <w:pPr>
              <w:keepNext/>
              <w:spacing w:before="0"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F96AF2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CHN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2D13A6F4" w14:textId="77777777" w:rsidR="005D72A1" w:rsidRPr="00F96AF2" w:rsidRDefault="005D72A1" w:rsidP="00DB0ECD">
            <w:pPr>
              <w:keepNext/>
              <w:spacing w:before="0"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F96AF2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KRE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65F8A36C" w14:textId="77777777" w:rsidR="005D72A1" w:rsidRPr="00F96AF2" w:rsidRDefault="005D72A1" w:rsidP="00DB0ECD">
            <w:pPr>
              <w:keepNext/>
              <w:spacing w:before="0"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F96AF2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FJI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0EA25CB3" w14:textId="77777777" w:rsidR="005D72A1" w:rsidRPr="00F96AF2" w:rsidRDefault="005D72A1" w:rsidP="00DB0ECD">
            <w:pPr>
              <w:keepNext/>
              <w:spacing w:before="0"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F96AF2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IND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05CAF92D" w14:textId="77777777" w:rsidR="005D72A1" w:rsidRPr="00F96AF2" w:rsidRDefault="005D72A1" w:rsidP="00DB0ECD">
            <w:pPr>
              <w:keepNext/>
              <w:spacing w:before="0"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F96AF2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INS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56C5E506" w14:textId="77777777" w:rsidR="005D72A1" w:rsidRPr="00F96AF2" w:rsidRDefault="005D72A1" w:rsidP="00DB0ECD">
            <w:pPr>
              <w:keepNext/>
              <w:spacing w:before="0"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F96AF2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IRN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00F0016F" w14:textId="77777777" w:rsidR="005D72A1" w:rsidRPr="00F96AF2" w:rsidRDefault="005D72A1" w:rsidP="00DB0ECD">
            <w:pPr>
              <w:keepNext/>
              <w:spacing w:before="0"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F96AF2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J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1273A22B" w14:textId="77777777" w:rsidR="005D72A1" w:rsidRPr="00F96AF2" w:rsidRDefault="005D72A1" w:rsidP="00DB0ECD">
            <w:pPr>
              <w:keepNext/>
              <w:spacing w:before="0"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F96AF2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KIR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792110DA" w14:textId="77777777" w:rsidR="005D72A1" w:rsidRPr="00F96AF2" w:rsidRDefault="005D72A1" w:rsidP="00DB0ECD">
            <w:pPr>
              <w:keepNext/>
              <w:spacing w:before="0"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F96AF2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KOR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0490809C" w14:textId="77777777" w:rsidR="005D72A1" w:rsidRPr="00F96AF2" w:rsidRDefault="005D72A1" w:rsidP="00DB0ECD">
            <w:pPr>
              <w:keepNext/>
              <w:spacing w:before="0"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F96AF2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LAO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36A290DA" w14:textId="77777777" w:rsidR="005D72A1" w:rsidRPr="00F96AF2" w:rsidRDefault="005D72A1" w:rsidP="00DB0ECD">
            <w:pPr>
              <w:keepNext/>
              <w:spacing w:before="0"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F96AF2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MLA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159BCD2B" w14:textId="77777777" w:rsidR="005D72A1" w:rsidRPr="00F96AF2" w:rsidRDefault="005D72A1" w:rsidP="00DB0ECD">
            <w:pPr>
              <w:keepNext/>
              <w:spacing w:before="0"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F96AF2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MLD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151AB986" w14:textId="77777777" w:rsidR="005D72A1" w:rsidRPr="00F96AF2" w:rsidRDefault="005D72A1" w:rsidP="00DB0ECD">
            <w:pPr>
              <w:keepNext/>
              <w:spacing w:before="0"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F96AF2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MHL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3D4C076C" w14:textId="77777777" w:rsidR="005D72A1" w:rsidRPr="00F96AF2" w:rsidRDefault="005D72A1" w:rsidP="00DB0ECD">
            <w:pPr>
              <w:keepNext/>
              <w:spacing w:before="0"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F96AF2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FSM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28C5877D" w14:textId="77777777" w:rsidR="005D72A1" w:rsidRPr="00F96AF2" w:rsidRDefault="005D72A1" w:rsidP="00DB0ECD">
            <w:pPr>
              <w:keepNext/>
              <w:spacing w:before="0"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F96AF2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MNG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3CEB844D" w14:textId="77777777" w:rsidR="005D72A1" w:rsidRPr="00F96AF2" w:rsidRDefault="005D72A1" w:rsidP="00DB0ECD">
            <w:pPr>
              <w:keepNext/>
              <w:spacing w:before="0"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F96AF2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BRM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323F5929" w14:textId="77777777" w:rsidR="005D72A1" w:rsidRPr="00F96AF2" w:rsidRDefault="005D72A1" w:rsidP="00DB0ECD">
            <w:pPr>
              <w:keepNext/>
              <w:spacing w:before="0"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F96AF2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NRU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434C55E8" w14:textId="77777777" w:rsidR="005D72A1" w:rsidRPr="00F96AF2" w:rsidRDefault="005D72A1" w:rsidP="00DB0ECD">
            <w:pPr>
              <w:keepNext/>
              <w:spacing w:before="0"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F96AF2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NPL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62888137" w14:textId="77777777" w:rsidR="005D72A1" w:rsidRPr="00F96AF2" w:rsidRDefault="005D72A1" w:rsidP="00DB0ECD">
            <w:pPr>
              <w:keepNext/>
              <w:spacing w:before="0"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F96AF2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NZL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29D21650" w14:textId="77777777" w:rsidR="005D72A1" w:rsidRPr="00F96AF2" w:rsidRDefault="005D72A1" w:rsidP="00DB0ECD">
            <w:pPr>
              <w:keepNext/>
              <w:spacing w:before="0"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F96AF2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PAK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7BAED426" w14:textId="77777777" w:rsidR="005D72A1" w:rsidRPr="00F96AF2" w:rsidRDefault="005D72A1" w:rsidP="00DB0ECD">
            <w:pPr>
              <w:keepNext/>
              <w:spacing w:before="0"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F96AF2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PAL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7D0DB4E1" w14:textId="77777777" w:rsidR="005D72A1" w:rsidRPr="00F96AF2" w:rsidRDefault="005D72A1" w:rsidP="00DB0ECD">
            <w:pPr>
              <w:keepNext/>
              <w:spacing w:before="0"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F96AF2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PNG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11E11E57" w14:textId="77777777" w:rsidR="005D72A1" w:rsidRPr="00F96AF2" w:rsidRDefault="005D72A1" w:rsidP="00DB0ECD">
            <w:pPr>
              <w:keepNext/>
              <w:spacing w:before="0"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F96AF2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PHL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0455BA2A" w14:textId="77777777" w:rsidR="005D72A1" w:rsidRPr="00F96AF2" w:rsidRDefault="005D72A1" w:rsidP="00DB0ECD">
            <w:pPr>
              <w:keepNext/>
              <w:spacing w:before="0"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F96AF2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SMO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67D38677" w14:textId="77777777" w:rsidR="005D72A1" w:rsidRPr="00F96AF2" w:rsidRDefault="005D72A1" w:rsidP="00DB0ECD">
            <w:pPr>
              <w:keepNext/>
              <w:spacing w:before="0"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F96AF2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SNG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38DA7FB0" w14:textId="77777777" w:rsidR="005D72A1" w:rsidRPr="00F96AF2" w:rsidRDefault="005D72A1" w:rsidP="00DB0ECD">
            <w:pPr>
              <w:keepNext/>
              <w:spacing w:before="0"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F96AF2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SLM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31615177" w14:textId="77777777" w:rsidR="005D72A1" w:rsidRPr="00F96AF2" w:rsidRDefault="005D72A1" w:rsidP="00DB0ECD">
            <w:pPr>
              <w:keepNext/>
              <w:spacing w:before="0"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F96AF2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CLN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7D7F037D" w14:textId="77777777" w:rsidR="005D72A1" w:rsidRPr="00F96AF2" w:rsidRDefault="005D72A1" w:rsidP="00DB0ECD">
            <w:pPr>
              <w:keepNext/>
              <w:spacing w:before="0"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F96AF2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THA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0CB5DAA2" w14:textId="77777777" w:rsidR="005D72A1" w:rsidRPr="00F96AF2" w:rsidRDefault="005D72A1" w:rsidP="00DB0ECD">
            <w:pPr>
              <w:keepNext/>
              <w:spacing w:before="0"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F96AF2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TON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37913505" w14:textId="77777777" w:rsidR="005D72A1" w:rsidRPr="00F96AF2" w:rsidRDefault="005D72A1" w:rsidP="00DB0ECD">
            <w:pPr>
              <w:keepNext/>
              <w:spacing w:before="0"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F96AF2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TUV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58ABD52F" w14:textId="77777777" w:rsidR="005D72A1" w:rsidRPr="00F96AF2" w:rsidRDefault="005D72A1" w:rsidP="00DB0ECD">
            <w:pPr>
              <w:keepNext/>
              <w:spacing w:before="0"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F96AF2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VUT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531E5A25" w14:textId="77777777" w:rsidR="005D72A1" w:rsidRPr="00F96AF2" w:rsidRDefault="005D72A1" w:rsidP="00DB0ECD">
            <w:pPr>
              <w:keepNext/>
              <w:spacing w:before="0"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F96AF2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VTN</w:t>
            </w: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4E7510C3" w14:textId="77777777" w:rsidR="005D72A1" w:rsidRPr="00F96AF2" w:rsidRDefault="005D72A1" w:rsidP="00DB0ECD">
            <w:pPr>
              <w:keepNext/>
              <w:spacing w:before="0"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</w:pPr>
            <w:r w:rsidRPr="00F96AF2">
              <w:rPr>
                <w:rFonts w:ascii="Times New Roman Bold" w:eastAsia="Dotum" w:hAnsi="Times New Roman Bold" w:cs="Times New Roman Bold"/>
                <w:b/>
                <w:sz w:val="16"/>
                <w:szCs w:val="16"/>
              </w:rPr>
              <w:t>Total</w:t>
            </w:r>
          </w:p>
        </w:tc>
      </w:tr>
      <w:tr w:rsidR="00F96AF2" w:rsidRPr="00F96AF2" w14:paraId="7294C857" w14:textId="77777777" w:rsidTr="00DB0ECD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EBDFFEB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  <w:r w:rsidRPr="00F96AF2">
              <w:rPr>
                <w:rFonts w:eastAsia="Dotum"/>
                <w:b/>
                <w:sz w:val="18"/>
                <w:szCs w:val="18"/>
              </w:rPr>
              <w:t>1</w:t>
            </w:r>
          </w:p>
        </w:tc>
        <w:tc>
          <w:tcPr>
            <w:tcW w:w="705" w:type="dxa"/>
            <w:shd w:val="clear" w:color="auto" w:fill="FFFFFF" w:themeFill="background1"/>
          </w:tcPr>
          <w:p w14:paraId="4A0FAE84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6A6D71E" w14:textId="7DA661AA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29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9977995" w14:textId="08EB1DEE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320213F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2A838BE" w14:textId="625C8DCE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A95961C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7AC75C8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E2F49AE" w14:textId="3BCE2C7B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72A71C0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5AAEE9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BF50A85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2A15D1F" w14:textId="1ABB4CA5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37E28B5" w14:textId="018377B7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9EC754E" w14:textId="74E28124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5D0B1A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7FAF25" w14:textId="67E2FC81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06F2252" w14:textId="6BB8BA75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2844B48" w14:textId="36DFD98B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848B210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7E416C3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449EF90" w14:textId="326E9677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782E0C" w14:textId="26E6E992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8B47D1" w14:textId="79C5B766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4F0561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8E15CE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E7692F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1BB18C1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1B14E13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0CFDF4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F774551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DAB1FCD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8EFBA30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FC69E8D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BD5C43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897CC4" w14:textId="453A41C2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D841996" w14:textId="1096BD43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D653AD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C54F8EE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2DE7749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B930789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  <w:r w:rsidRPr="00F96AF2">
              <w:rPr>
                <w:rFonts w:eastAsia="Dotum"/>
                <w:b/>
                <w:sz w:val="18"/>
                <w:szCs w:val="18"/>
              </w:rPr>
              <w:t>15</w:t>
            </w:r>
          </w:p>
        </w:tc>
      </w:tr>
      <w:tr w:rsidR="00F96AF2" w:rsidRPr="00F96AF2" w14:paraId="39B99D93" w14:textId="77777777" w:rsidTr="00DB0ECD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0D6ACF0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  <w:r w:rsidRPr="00F96AF2">
              <w:rPr>
                <w:rFonts w:eastAsia="Dotum"/>
                <w:b/>
                <w:sz w:val="18"/>
                <w:szCs w:val="18"/>
              </w:rPr>
              <w:t>2</w:t>
            </w:r>
          </w:p>
        </w:tc>
        <w:tc>
          <w:tcPr>
            <w:tcW w:w="705" w:type="dxa"/>
            <w:shd w:val="clear" w:color="auto" w:fill="FFFFFF" w:themeFill="background1"/>
          </w:tcPr>
          <w:p w14:paraId="56B54C6D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41D841" w14:textId="25910F67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29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D11E33E" w14:textId="6A59F021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247B31D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3AF4775" w14:textId="10610E57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655513C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21A3CD8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39D0056" w14:textId="3B12DD87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922C33A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A855B2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5EC6E66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A5405A4" w14:textId="0D5DA43B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691C19" w14:textId="21915CE3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F67DBC5" w14:textId="3D1E06AB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671BF6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4A88EE5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17EE1ED" w14:textId="4DDAA8C8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BAE08CD" w14:textId="3CE8FC4A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E949A29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5EAC9C5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B4B7138" w14:textId="5A045069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843457D" w14:textId="42B1DD5A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7CDA593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755D815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4F9C1B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024A908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7536A1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BD8419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1819179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2B6AB92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E0C6FF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3EFF00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C97F16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A1D51E7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DBB568" w14:textId="6D8B1956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CB09E3" w14:textId="227EE638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C46F84B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9B0433E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A106DE1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35407BD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  <w:r w:rsidRPr="00F96AF2">
              <w:rPr>
                <w:rFonts w:eastAsia="Dotum"/>
                <w:b/>
                <w:sz w:val="18"/>
                <w:szCs w:val="18"/>
              </w:rPr>
              <w:t>13</w:t>
            </w:r>
          </w:p>
        </w:tc>
      </w:tr>
      <w:tr w:rsidR="00F96AF2" w:rsidRPr="00F96AF2" w14:paraId="05209BDA" w14:textId="77777777" w:rsidTr="00DB0ECD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0DEE7EC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  <w:r w:rsidRPr="00F96AF2">
              <w:rPr>
                <w:rFonts w:eastAsia="Dotum"/>
                <w:b/>
                <w:sz w:val="18"/>
                <w:szCs w:val="18"/>
              </w:rPr>
              <w:t>3</w:t>
            </w:r>
          </w:p>
        </w:tc>
        <w:tc>
          <w:tcPr>
            <w:tcW w:w="705" w:type="dxa"/>
            <w:shd w:val="clear" w:color="auto" w:fill="FFFFFF" w:themeFill="background1"/>
          </w:tcPr>
          <w:p w14:paraId="22740235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18</w:t>
            </w:r>
          </w:p>
        </w:tc>
        <w:tc>
          <w:tcPr>
            <w:tcW w:w="28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856AF1" w14:textId="7633F27B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29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4648887" w14:textId="52BD781D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FD668E1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F823E4E" w14:textId="5DFC383A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29D0383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C9C95E0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E2E91AF" w14:textId="6F151CD6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B97C236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8027114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B8CF7A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CFC528A" w14:textId="5B556A3F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6F73C18" w14:textId="1C0E7310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5C934E4" w14:textId="314651FB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2FEF64E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3BE242" w14:textId="0115A29E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663C23D" w14:textId="0DA5FBC7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C1F63D8" w14:textId="4F40E3A5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B462C77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E248048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5A4D0F" w14:textId="0A014E46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84AF883" w14:textId="650AFE77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F2C9F0C" w14:textId="7867C46F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DDE4097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260A14C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0189C2D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B2C53B2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E93BC7C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4B2E5BF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249E3D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DD7596F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98ED7E7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7FDBE5D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C7CE2F4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E1B9D82" w14:textId="3857F63E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4764929" w14:textId="74B009FF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E187EF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F288DBA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D1F15C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E2539A0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  <w:r w:rsidRPr="00F96AF2">
              <w:rPr>
                <w:rFonts w:eastAsia="Dotum"/>
                <w:b/>
                <w:sz w:val="18"/>
                <w:szCs w:val="18"/>
              </w:rPr>
              <w:t>15</w:t>
            </w:r>
          </w:p>
        </w:tc>
      </w:tr>
      <w:tr w:rsidR="00F96AF2" w:rsidRPr="00F96AF2" w14:paraId="7E08C0F2" w14:textId="77777777" w:rsidTr="00DB0ECD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F079CD0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  <w:r w:rsidRPr="00F96AF2">
              <w:rPr>
                <w:rFonts w:eastAsia="Dotum"/>
                <w:b/>
                <w:sz w:val="18"/>
                <w:szCs w:val="18"/>
              </w:rPr>
              <w:t>4</w:t>
            </w:r>
          </w:p>
        </w:tc>
        <w:tc>
          <w:tcPr>
            <w:tcW w:w="705" w:type="dxa"/>
            <w:shd w:val="clear" w:color="auto" w:fill="FFFFFF" w:themeFill="background1"/>
          </w:tcPr>
          <w:p w14:paraId="7217AE40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22</w:t>
            </w:r>
          </w:p>
        </w:tc>
        <w:tc>
          <w:tcPr>
            <w:tcW w:w="28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184D386" w14:textId="5FB3BACA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29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FB38257" w14:textId="7C2A3978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49C0219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093F4A" w14:textId="3D9FC2A7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DCDDB4A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D6284D2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78E2515" w14:textId="2BC5E823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3318AB1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EA29001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D7B38D3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B3FD4E9" w14:textId="3368B3D4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AD7DBD2" w14:textId="4D3036E4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618AD6E" w14:textId="71439A89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BC219E5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0684439" w14:textId="28C949E7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B0E3D55" w14:textId="1ADCBFDF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C53E52F" w14:textId="68442091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98C06ED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BF29D8B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592C977" w14:textId="24ADFC22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B47D0B0" w14:textId="596086B2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D1DF6D0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1923B3D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F77D68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E92EE5A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CEB802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675D8E1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0DF365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C3F6AB8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7EDE697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CB40F37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B87B15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A56C71F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21B8B7" w14:textId="3F4533FA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B8371F" w14:textId="444F2B51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C2776A8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0FFCF11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0B79651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E0E84C8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  <w:r w:rsidRPr="00F96AF2">
              <w:rPr>
                <w:rFonts w:eastAsia="Dotum"/>
                <w:b/>
                <w:sz w:val="18"/>
                <w:szCs w:val="18"/>
              </w:rPr>
              <w:t>14</w:t>
            </w:r>
          </w:p>
        </w:tc>
      </w:tr>
      <w:tr w:rsidR="00F96AF2" w:rsidRPr="00F96AF2" w14:paraId="42A5F0ED" w14:textId="77777777" w:rsidTr="00DB0ECD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0DF1161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  <w:r w:rsidRPr="00F96AF2">
              <w:rPr>
                <w:rFonts w:eastAsia="Dotum"/>
                <w:b/>
                <w:sz w:val="18"/>
                <w:szCs w:val="18"/>
              </w:rPr>
              <w:t>5</w:t>
            </w:r>
          </w:p>
        </w:tc>
        <w:tc>
          <w:tcPr>
            <w:tcW w:w="705" w:type="dxa"/>
            <w:shd w:val="clear" w:color="auto" w:fill="FFFFFF" w:themeFill="background1"/>
          </w:tcPr>
          <w:p w14:paraId="78AA8DAD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32</w:t>
            </w:r>
          </w:p>
        </w:tc>
        <w:tc>
          <w:tcPr>
            <w:tcW w:w="28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20A2513" w14:textId="548C3842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29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3D343A" w14:textId="057BFB9B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909653F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87DE300" w14:textId="67AE40F5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07A4AEB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9903FE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F3B1352" w14:textId="27AF884D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86107EF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D7A18D1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16DE38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857F172" w14:textId="46CEE072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0D679DA" w14:textId="5A9FFDE3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0D9F6C" w14:textId="7A6836C3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8A9DC8E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77F2A33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82AEAF" w14:textId="10BCF314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4744658" w14:textId="35301E04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BBB5E7B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E247D96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8F2A25C" w14:textId="16A19EF3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F4B661B" w14:textId="416117B0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A990CFA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938D57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3A21720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C5DFC44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CA3AE24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5C9B94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C96A63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70327D7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F1C2EB5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38BA28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64A79A8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229F5CD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C79628" w14:textId="760B13FD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9D870D2" w14:textId="13E578A2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F6CFE89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6D83DE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B68BB07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BDC0482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  <w:r w:rsidRPr="00F96AF2">
              <w:rPr>
                <w:rFonts w:eastAsia="Dotum"/>
                <w:b/>
                <w:sz w:val="18"/>
                <w:szCs w:val="18"/>
              </w:rPr>
              <w:t>13</w:t>
            </w:r>
          </w:p>
        </w:tc>
      </w:tr>
      <w:tr w:rsidR="00F96AF2" w:rsidRPr="00F96AF2" w14:paraId="072DD67E" w14:textId="77777777" w:rsidTr="00DB0ECD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3189E1E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  <w:r w:rsidRPr="00F96AF2">
              <w:rPr>
                <w:rFonts w:eastAsia="Dotum"/>
                <w:b/>
                <w:sz w:val="18"/>
                <w:szCs w:val="18"/>
              </w:rPr>
              <w:t>6</w:t>
            </w:r>
          </w:p>
        </w:tc>
        <w:tc>
          <w:tcPr>
            <w:tcW w:w="705" w:type="dxa"/>
            <w:shd w:val="clear" w:color="auto" w:fill="FFFFFF" w:themeFill="background1"/>
          </w:tcPr>
          <w:p w14:paraId="1276E5EE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35</w:t>
            </w:r>
          </w:p>
        </w:tc>
        <w:tc>
          <w:tcPr>
            <w:tcW w:w="28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65F86D7" w14:textId="066186F1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29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9C4ECD4" w14:textId="3541F8E2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2BE4B46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95A7021" w14:textId="752ED9A1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D8C8891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35FEFC7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27E7B9D" w14:textId="761CDE9A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958F31A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7307B5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BFBA4BC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FEBB568" w14:textId="02232535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09B5364" w14:textId="3B3D2BE1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1DAD981" w14:textId="23038A57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3D6E9DA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6D62EAE" w14:textId="5809A450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C9A4EC" w14:textId="40CC417B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FC8D829" w14:textId="45B2558A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719826C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8AD47CB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A8196D" w14:textId="3FF8CA0E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DE44CE6" w14:textId="470282C0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A671FBF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39B689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E1C5892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07EB8B9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8816952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7B26002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119F1E3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B615E0B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6197E5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80D2C78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C6FD03C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8946311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FA951C6" w14:textId="3F0AD052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DB30785" w14:textId="5B3525C3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347D6A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0BC2E56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4A897B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C8937C9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  <w:r w:rsidRPr="00F96AF2">
              <w:rPr>
                <w:rFonts w:eastAsia="Dotum"/>
                <w:b/>
                <w:sz w:val="18"/>
                <w:szCs w:val="18"/>
              </w:rPr>
              <w:t>14</w:t>
            </w:r>
          </w:p>
        </w:tc>
      </w:tr>
      <w:tr w:rsidR="00F96AF2" w:rsidRPr="00F96AF2" w14:paraId="629C26BD" w14:textId="77777777" w:rsidTr="00DB0ECD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48A434B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  <w:r w:rsidRPr="00F96AF2">
              <w:rPr>
                <w:rFonts w:eastAsia="Dotum"/>
                <w:b/>
                <w:sz w:val="18"/>
                <w:szCs w:val="18"/>
              </w:rPr>
              <w:t>7</w:t>
            </w:r>
          </w:p>
        </w:tc>
        <w:tc>
          <w:tcPr>
            <w:tcW w:w="705" w:type="dxa"/>
            <w:shd w:val="clear" w:color="auto" w:fill="FFFFFF" w:themeFill="background1"/>
          </w:tcPr>
          <w:p w14:paraId="47444B78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45</w:t>
            </w:r>
          </w:p>
        </w:tc>
        <w:tc>
          <w:tcPr>
            <w:tcW w:w="28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2100F6A" w14:textId="2B6E8429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29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2C20A9" w14:textId="6F33B105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0EDD45B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EF85C2F" w14:textId="7EFAEB26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F54899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EEEC7F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CF3B8F3" w14:textId="0026DBA5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0B22EF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F4810F4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BF2A38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C38E6B" w14:textId="39E35D3C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33B842C" w14:textId="60093775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D4A7C01" w14:textId="37D13042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D83FB0C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B42B62D" w14:textId="6698B7AE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953CCBD" w14:textId="1A995064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E25A2F" w14:textId="5378C9F0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CAA89B9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5727770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35CFFFE" w14:textId="684419A0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1D59A39" w14:textId="3EA525CB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A8A6CBA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B79E43F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E364C6F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1F086D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5933017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AA8AAD0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3ADB9D6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ABF437F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68D499C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4DC3C8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35CAEE5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5AE3580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472CB7" w14:textId="1BE9779E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08B51AE" w14:textId="6EBA6771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BC95AF3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6B2F4D7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A67D0C5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BC0E849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  <w:r w:rsidRPr="00F96AF2">
              <w:rPr>
                <w:rFonts w:eastAsia="Dotum"/>
                <w:b/>
                <w:sz w:val="18"/>
                <w:szCs w:val="18"/>
              </w:rPr>
              <w:t>14</w:t>
            </w:r>
          </w:p>
        </w:tc>
      </w:tr>
      <w:tr w:rsidR="00F96AF2" w:rsidRPr="00F96AF2" w14:paraId="61C18F31" w14:textId="77777777" w:rsidTr="00DB0ECD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B8701FF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  <w:r w:rsidRPr="00F96AF2">
              <w:rPr>
                <w:rFonts w:eastAsia="Dotum"/>
                <w:b/>
                <w:sz w:val="18"/>
                <w:szCs w:val="18"/>
              </w:rPr>
              <w:t>8</w:t>
            </w:r>
          </w:p>
        </w:tc>
        <w:tc>
          <w:tcPr>
            <w:tcW w:w="705" w:type="dxa"/>
            <w:shd w:val="clear" w:color="auto" w:fill="FFFFFF" w:themeFill="background1"/>
          </w:tcPr>
          <w:p w14:paraId="2564453E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50</w:t>
            </w:r>
          </w:p>
        </w:tc>
        <w:tc>
          <w:tcPr>
            <w:tcW w:w="28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2C11871" w14:textId="491EF7AD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29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4D37461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F24721A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3A0027" w14:textId="49F2A9FC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248E31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56FC637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C1412B5" w14:textId="4D82BCDA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91E84B7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2D64DF3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2794B95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255409D" w14:textId="60DE16E8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B9C8455" w14:textId="7C2CDA65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8D6B51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5AEEB2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840E90" w14:textId="63072DA9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62F735E" w14:textId="46D5EB6B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569BACE" w14:textId="220AF93F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3072FC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1B81B05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EF150D5" w14:textId="578E6F58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B6AFD4" w14:textId="09351D93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D844E8E" w14:textId="30209BF5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7C65EB3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02BCCF3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B624A89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4D255D2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43309EA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51051CB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E1E8EEC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55DB3B9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6C49EB1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008C803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BEE0183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BD0A67" w14:textId="57D69BCE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3450F86" w14:textId="055B3D1C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B715621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60210A6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8456FEB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AE36C60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  <w:r w:rsidRPr="00F96AF2">
              <w:rPr>
                <w:rFonts w:eastAsia="Dotum"/>
                <w:b/>
                <w:sz w:val="18"/>
                <w:szCs w:val="18"/>
              </w:rPr>
              <w:t>13</w:t>
            </w:r>
          </w:p>
        </w:tc>
      </w:tr>
      <w:tr w:rsidR="00F96AF2" w:rsidRPr="00F96AF2" w14:paraId="15F04599" w14:textId="77777777" w:rsidTr="00DB0ECD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99F2F5A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  <w:r w:rsidRPr="00F96AF2">
              <w:rPr>
                <w:rFonts w:eastAsia="Dotum"/>
                <w:b/>
                <w:sz w:val="18"/>
                <w:szCs w:val="18"/>
              </w:rPr>
              <w:t>9</w:t>
            </w:r>
          </w:p>
        </w:tc>
        <w:tc>
          <w:tcPr>
            <w:tcW w:w="705" w:type="dxa"/>
            <w:shd w:val="clear" w:color="auto" w:fill="FFFFFF" w:themeFill="background1"/>
          </w:tcPr>
          <w:p w14:paraId="4AE886C2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52</w:t>
            </w:r>
          </w:p>
        </w:tc>
        <w:tc>
          <w:tcPr>
            <w:tcW w:w="28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5868C01" w14:textId="04159D73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29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B5DFCD" w14:textId="3249332F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57825B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130B074" w14:textId="77A40A36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3EE325A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0E62DD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6F38CA8" w14:textId="14E079DE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67D0BE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1BFB5FC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2B5376D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D1C10E2" w14:textId="3170BE93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8C0A876" w14:textId="7329E740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20B9919" w14:textId="7CFE3E33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FD32F2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981FBF" w14:textId="180F602B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068DD9" w14:textId="27EDF0D0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27C7ECC" w14:textId="165DE7A7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191E18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A44B38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E68EA4" w14:textId="512925C3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BFB079D" w14:textId="6F721C95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5FEA4D" w14:textId="589F8F24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AC64C3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A2700B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4B142B8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5955D3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3E5658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F834DE1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B4F7765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2A4428C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299BB11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AA5C96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AE9F11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E1907F9" w14:textId="3C514E57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153A929" w14:textId="5FB4DB4F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18D4B3B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48BFF42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9CC653C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1549BF8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  <w:r w:rsidRPr="00F96AF2">
              <w:rPr>
                <w:rFonts w:eastAsia="Dotum"/>
                <w:b/>
                <w:sz w:val="18"/>
                <w:szCs w:val="18"/>
              </w:rPr>
              <w:t>15</w:t>
            </w:r>
          </w:p>
        </w:tc>
      </w:tr>
      <w:tr w:rsidR="00F96AF2" w:rsidRPr="00F96AF2" w14:paraId="33413F53" w14:textId="77777777" w:rsidTr="00DB0ECD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DAAC384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  <w:r w:rsidRPr="00F96AF2">
              <w:rPr>
                <w:rFonts w:eastAsia="Dotum"/>
                <w:b/>
                <w:sz w:val="18"/>
                <w:szCs w:val="18"/>
              </w:rPr>
              <w:t>10</w:t>
            </w:r>
          </w:p>
        </w:tc>
        <w:tc>
          <w:tcPr>
            <w:tcW w:w="705" w:type="dxa"/>
            <w:shd w:val="clear" w:color="auto" w:fill="FFFFFF" w:themeFill="background1"/>
          </w:tcPr>
          <w:p w14:paraId="5B1B7CFD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55</w:t>
            </w:r>
          </w:p>
        </w:tc>
        <w:tc>
          <w:tcPr>
            <w:tcW w:w="28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896CE2D" w14:textId="2EE24C0B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29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C706D23" w14:textId="2C8D6CFC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017BAEB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6AB618" w14:textId="74901F4B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D87FB3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5A7CCB8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658EC1" w14:textId="17BDDC45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02248C5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4E926B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753FF71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7B7376" w14:textId="53DE489F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7092E71" w14:textId="16715F82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6475DD8" w14:textId="7048F2C2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AE81B89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575181C" w14:textId="47A72C94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82AACA1" w14:textId="2CFB3398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82DA11D" w14:textId="0F398DA1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98A9C7E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5A26823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281E2CE" w14:textId="16A28993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BE6B561" w14:textId="199AF2E1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CC91B16" w14:textId="6E36D8DB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210B75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0C17A11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974D409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1F752C3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2EAF1F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2011F84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022C9F8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AAFFB7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820FA66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43322FA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D1977A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BAD082C" w14:textId="71E4830E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81F6C8E" w14:textId="0AFBBD9A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8946512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FF62314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0AC914F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74F2B68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  <w:r w:rsidRPr="00F96AF2">
              <w:rPr>
                <w:rFonts w:eastAsia="Dotum"/>
                <w:b/>
                <w:sz w:val="18"/>
                <w:szCs w:val="18"/>
              </w:rPr>
              <w:t>15</w:t>
            </w:r>
          </w:p>
        </w:tc>
      </w:tr>
      <w:tr w:rsidR="00F96AF2" w:rsidRPr="00F96AF2" w14:paraId="5D5EE3C7" w14:textId="77777777" w:rsidTr="00DB0ECD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92732FC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  <w:r w:rsidRPr="00F96AF2">
              <w:rPr>
                <w:rFonts w:eastAsia="Dotum"/>
                <w:b/>
                <w:sz w:val="18"/>
                <w:szCs w:val="18"/>
              </w:rPr>
              <w:t>11</w:t>
            </w:r>
          </w:p>
        </w:tc>
        <w:tc>
          <w:tcPr>
            <w:tcW w:w="705" w:type="dxa"/>
            <w:shd w:val="clear" w:color="auto" w:fill="FFFFFF" w:themeFill="background1"/>
          </w:tcPr>
          <w:p w14:paraId="1FDBD39A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58</w:t>
            </w:r>
          </w:p>
        </w:tc>
        <w:tc>
          <w:tcPr>
            <w:tcW w:w="28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F517D8E" w14:textId="44DC4523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29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4A9CC9" w14:textId="4C643008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D6D8996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E440CAB" w14:textId="482271AD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3A6D969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2EF4A17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0FA2FFF" w14:textId="1C2C752D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91002BC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645A982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984B772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7E545F" w14:textId="137BB599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077B70D" w14:textId="6F718B0C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BB62ED7" w14:textId="26CF9042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72F9BA9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8739885" w14:textId="734FDB72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5AEFAAF" w14:textId="50B18636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D3F9A5" w14:textId="7545A0DA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1D0256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AEF7D73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0AC8750" w14:textId="19C95D4B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5CFB624" w14:textId="4F48BCD5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C8B781E" w14:textId="55C94B2A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8BF1A3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CC1D2C9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2C010F6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D5759BA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B19FC6E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EF5D9DB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8B394DA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C62576C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3C0971C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E71F4F3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4CED7C8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38F4C3" w14:textId="338694EC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A12C643" w14:textId="5C638EBE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D4CE80E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A6F5A9F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CF45137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3DC8173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  <w:r w:rsidRPr="00F96AF2">
              <w:rPr>
                <w:rFonts w:eastAsia="Dotum"/>
                <w:b/>
                <w:sz w:val="18"/>
                <w:szCs w:val="18"/>
              </w:rPr>
              <w:t>15</w:t>
            </w:r>
          </w:p>
        </w:tc>
      </w:tr>
      <w:tr w:rsidR="00F96AF2" w:rsidRPr="00F96AF2" w14:paraId="529D2757" w14:textId="77777777" w:rsidTr="00DB0ECD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C5542AE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  <w:r w:rsidRPr="00F96AF2">
              <w:rPr>
                <w:rFonts w:eastAsia="Dotum"/>
                <w:b/>
                <w:sz w:val="18"/>
                <w:szCs w:val="18"/>
              </w:rPr>
              <w:t>12</w:t>
            </w:r>
          </w:p>
        </w:tc>
        <w:tc>
          <w:tcPr>
            <w:tcW w:w="705" w:type="dxa"/>
            <w:shd w:val="clear" w:color="auto" w:fill="FFFFFF" w:themeFill="background1"/>
          </w:tcPr>
          <w:p w14:paraId="0DEBCA95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60</w:t>
            </w:r>
          </w:p>
        </w:tc>
        <w:tc>
          <w:tcPr>
            <w:tcW w:w="28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9C7608A" w14:textId="17FB50D9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29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0CF60A1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EBAD9CE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1427B18" w14:textId="3FB08AF1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791797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68AEDD2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D275B1" w14:textId="0B0B85AA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6F9F06C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D895971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93927C8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B7F481" w14:textId="099CA3F5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C2BD255" w14:textId="1F3E7C11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30B5B5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FB7CEBF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983681B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13D8ACF" w14:textId="60269D07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02E71E" w14:textId="26A264F1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7691B0E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63FA18E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225AAA4" w14:textId="140122BB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A101830" w14:textId="6D8F327C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67CD5A3" w14:textId="31564860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1C8CC7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851A1D6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BA45D0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B1529CF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5F1BD98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603506E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8314821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A8EE5C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CCD0720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97504F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7F0BFF1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A0040D7" w14:textId="27CA276C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6C44C1A" w14:textId="54202C01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3A84CAD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A924A6A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93D7583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5D1F47D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  <w:r w:rsidRPr="00F96AF2">
              <w:rPr>
                <w:rFonts w:eastAsia="Dotum"/>
                <w:b/>
                <w:sz w:val="18"/>
                <w:szCs w:val="18"/>
              </w:rPr>
              <w:t>12</w:t>
            </w:r>
          </w:p>
        </w:tc>
      </w:tr>
      <w:tr w:rsidR="00F96AF2" w:rsidRPr="00F96AF2" w14:paraId="432CB88C" w14:textId="77777777" w:rsidTr="00DB0ECD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1FB1CD4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  <w:r w:rsidRPr="00F96AF2">
              <w:rPr>
                <w:rFonts w:eastAsia="Dotum"/>
                <w:b/>
                <w:sz w:val="18"/>
                <w:szCs w:val="18"/>
              </w:rPr>
              <w:t>13</w:t>
            </w:r>
          </w:p>
        </w:tc>
        <w:tc>
          <w:tcPr>
            <w:tcW w:w="705" w:type="dxa"/>
            <w:shd w:val="clear" w:color="auto" w:fill="FFFFFF" w:themeFill="background1"/>
          </w:tcPr>
          <w:p w14:paraId="498DE441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64</w:t>
            </w:r>
          </w:p>
        </w:tc>
        <w:tc>
          <w:tcPr>
            <w:tcW w:w="28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7A7989" w14:textId="7EA047A7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29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C957A7F" w14:textId="5783D9FB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D895266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2ADB0F" w14:textId="6F262F95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F22BDA4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D22BB2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3E333E5" w14:textId="38E49E5B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E4A7EC8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EE8709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BBF4FF1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6AAB11" w14:textId="36821891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316ED6" w14:textId="56DEA8A3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B75E267" w14:textId="6DB8CC5E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7B8160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11F38BC" w14:textId="42A44FF6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5D05DAF" w14:textId="6FABE489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5A6F72B" w14:textId="1FC8A73F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64D202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D98911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B6C3236" w14:textId="6E61FCCA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0CEFDB5" w14:textId="683D2577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FE7FC85" w14:textId="1FBAC814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CF4624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7C2CC63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727CECD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356A55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53D333E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7E3AEBB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B33AA2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DD5F0D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994357D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5D4C5FE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BC62FC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2E42DA" w14:textId="4BCE9A3D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5C76EDB" w14:textId="2859652A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F469E0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18E978F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65912FB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239EC58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  <w:r w:rsidRPr="00F96AF2">
              <w:rPr>
                <w:rFonts w:eastAsia="Dotum"/>
                <w:b/>
                <w:sz w:val="18"/>
                <w:szCs w:val="18"/>
              </w:rPr>
              <w:t>15</w:t>
            </w:r>
          </w:p>
        </w:tc>
      </w:tr>
      <w:tr w:rsidR="00F96AF2" w:rsidRPr="00F96AF2" w14:paraId="246946B6" w14:textId="77777777" w:rsidTr="00DB0ECD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5B09EC3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  <w:r w:rsidRPr="00F96AF2">
              <w:rPr>
                <w:rFonts w:eastAsia="Dotum"/>
                <w:b/>
                <w:sz w:val="18"/>
                <w:szCs w:val="18"/>
              </w:rPr>
              <w:t>14</w:t>
            </w:r>
          </w:p>
        </w:tc>
        <w:tc>
          <w:tcPr>
            <w:tcW w:w="705" w:type="dxa"/>
            <w:shd w:val="clear" w:color="auto" w:fill="FFFFFF" w:themeFill="background1"/>
          </w:tcPr>
          <w:p w14:paraId="03C778C2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67</w:t>
            </w:r>
          </w:p>
        </w:tc>
        <w:tc>
          <w:tcPr>
            <w:tcW w:w="28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6705CC2" w14:textId="50A07620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29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A32D61" w14:textId="5EC41687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210D733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B1CAE32" w14:textId="7A57A07B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65398DE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01C5B48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AE6C2CE" w14:textId="3C67F3D7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1CC3705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267A105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C990D5D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6A28CBD" w14:textId="23EA2FC9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4FE147C" w14:textId="021D94C1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264D37C" w14:textId="12D7E3D8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11E7E1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6F9868B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DAB7151" w14:textId="356266C5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526FCB3" w14:textId="6AF799CC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3B95BC8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902F222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0FBA2C" w14:textId="613436F6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3661031" w14:textId="09CDCE85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D87D1FB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8F9480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540D854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B7E295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07C66B1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F7C51BE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58BDC4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74D694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F58C574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B9BDD3E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5834ECA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9728F39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ED50A7" w14:textId="216DB161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D3BF36F" w14:textId="4CE6B36E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FF697DB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22C7EAE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04B60C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FC8C63A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  <w:r w:rsidRPr="00F96AF2">
              <w:rPr>
                <w:rFonts w:eastAsia="Dotum"/>
                <w:b/>
                <w:sz w:val="18"/>
                <w:szCs w:val="18"/>
              </w:rPr>
              <w:t>13</w:t>
            </w:r>
          </w:p>
        </w:tc>
      </w:tr>
      <w:tr w:rsidR="00F96AF2" w:rsidRPr="00F96AF2" w14:paraId="699D7BDF" w14:textId="77777777" w:rsidTr="00DB0ECD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5CA6AF6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  <w:r w:rsidRPr="00F96AF2">
              <w:rPr>
                <w:rFonts w:eastAsia="Dotum"/>
                <w:b/>
                <w:sz w:val="18"/>
                <w:szCs w:val="18"/>
              </w:rPr>
              <w:t>15</w:t>
            </w:r>
          </w:p>
        </w:tc>
        <w:tc>
          <w:tcPr>
            <w:tcW w:w="705" w:type="dxa"/>
            <w:shd w:val="clear" w:color="auto" w:fill="FFFFFF" w:themeFill="background1"/>
          </w:tcPr>
          <w:p w14:paraId="71765E11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72</w:t>
            </w:r>
          </w:p>
        </w:tc>
        <w:tc>
          <w:tcPr>
            <w:tcW w:w="28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503B85F" w14:textId="11BD7F00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29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C4FAA3" w14:textId="657847E6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1D02F28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AADF99B" w14:textId="7355330A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4D949D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4B14B1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16592FB" w14:textId="1766F676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0C4885D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EB0482E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BCDD1E0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F92496" w14:textId="662A55DF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DFD80C1" w14:textId="3D4B3FC5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1416C78" w14:textId="73CD7A6C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5EAF0EA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29191F" w14:textId="6BBFDDF9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0B5B6F2" w14:textId="12665042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6381EFB" w14:textId="781EFEF0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2095E73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C7929DB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F47ACB8" w14:textId="74FAB09B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BB9F9EB" w14:textId="1381A296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8B5757F" w14:textId="13572347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4699420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1648DBB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99E0D4F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F716963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CE4E510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347873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BFD7AE3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6604F9F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7DB7C06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A31D65B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4F95BA5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D3D82B6" w14:textId="0B4178CB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BCC5BAD" w14:textId="76D660FC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9E5FAB3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6CF92CC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3F79EB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2351619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  <w:r w:rsidRPr="00F96AF2">
              <w:rPr>
                <w:rFonts w:eastAsia="Dotum"/>
                <w:b/>
                <w:sz w:val="18"/>
                <w:szCs w:val="18"/>
              </w:rPr>
              <w:t>15</w:t>
            </w:r>
          </w:p>
        </w:tc>
      </w:tr>
      <w:tr w:rsidR="00F96AF2" w:rsidRPr="00F96AF2" w14:paraId="58D83376" w14:textId="77777777" w:rsidTr="00DB0ECD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9A5FC17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  <w:r w:rsidRPr="00F96AF2">
              <w:rPr>
                <w:rFonts w:eastAsia="Dotum"/>
                <w:b/>
                <w:sz w:val="18"/>
                <w:szCs w:val="18"/>
              </w:rPr>
              <w:t>16</w:t>
            </w:r>
          </w:p>
        </w:tc>
        <w:tc>
          <w:tcPr>
            <w:tcW w:w="705" w:type="dxa"/>
            <w:shd w:val="clear" w:color="auto" w:fill="FFFFFF" w:themeFill="background1"/>
          </w:tcPr>
          <w:p w14:paraId="4FC4F5A4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73</w:t>
            </w:r>
          </w:p>
        </w:tc>
        <w:tc>
          <w:tcPr>
            <w:tcW w:w="28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2107503" w14:textId="4D46DC94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29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C65C529" w14:textId="4D6EB687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749A444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2F8D88" w14:textId="3381023D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E558987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289C1E9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9E0AE28" w14:textId="5F46CEEB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B861C4F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2F8E322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12E606D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B35FD9B" w14:textId="645758F1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14EEC23" w14:textId="3206A85B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BC5E9D5" w14:textId="6B1C415D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2A87887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424BF51" w14:textId="64547DAD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CC4BF6" w14:textId="2792F2D2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88AE56D" w14:textId="2942481B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3903DE4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FA355FA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826454B" w14:textId="7A65F9EB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F3D1042" w14:textId="4D9F562F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A58ECA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E63BAEA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306938E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E575B78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85CDCDD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920C0F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6E58C5D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F46C1B9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882AC73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1E943E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829C78C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5D9021B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1327AC8" w14:textId="24055ABE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89D349B" w14:textId="79704D14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1F7F201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0BE615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38685AD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AC313B7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  <w:r w:rsidRPr="00F96AF2">
              <w:rPr>
                <w:rFonts w:eastAsia="Dotum"/>
                <w:b/>
                <w:sz w:val="18"/>
                <w:szCs w:val="18"/>
              </w:rPr>
              <w:t>14</w:t>
            </w:r>
          </w:p>
        </w:tc>
      </w:tr>
      <w:tr w:rsidR="00F96AF2" w:rsidRPr="00F96AF2" w14:paraId="09E31973" w14:textId="77777777" w:rsidTr="00DB0ECD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93B29DA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  <w:r w:rsidRPr="00F96AF2">
              <w:rPr>
                <w:rFonts w:eastAsia="Dotum"/>
                <w:b/>
                <w:sz w:val="18"/>
                <w:szCs w:val="18"/>
              </w:rPr>
              <w:t>17</w:t>
            </w:r>
          </w:p>
        </w:tc>
        <w:tc>
          <w:tcPr>
            <w:tcW w:w="705" w:type="dxa"/>
            <w:shd w:val="clear" w:color="auto" w:fill="FFFFFF" w:themeFill="background1"/>
          </w:tcPr>
          <w:p w14:paraId="6DC1974A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76</w:t>
            </w:r>
          </w:p>
        </w:tc>
        <w:tc>
          <w:tcPr>
            <w:tcW w:w="28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6D5DEE8" w14:textId="05A85B84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29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5D528D9" w14:textId="69930F3E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D8CDA03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945C03" w14:textId="66DBD05B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99ABE66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0872AB2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C7DA7C2" w14:textId="1F6AAD90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B99A70D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AA8068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80CD1BA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ED68C09" w14:textId="0E898134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7C70957" w14:textId="287FA1D1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9BE20CD" w14:textId="2899D334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FD3C47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6FE478A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40B2125" w14:textId="5D4F5BFB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036222" w14:textId="38BB43A7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ED87617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370BA0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C5C69A" w14:textId="608FDD2A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960D4BD" w14:textId="330AF8F9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CE4BD8" w14:textId="21FA7E07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40A0F7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D6C1B8B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69680E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1C9C2A6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43CFA73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260E4B3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32661D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84647D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40FF649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368377F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25C8F8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9BB707" w14:textId="19982FF9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4C92E5B" w14:textId="6D8D5A07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5043659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A5AD47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7F5586E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A4E536B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  <w:r w:rsidRPr="00F96AF2">
              <w:rPr>
                <w:rFonts w:eastAsia="Dotum"/>
                <w:b/>
                <w:sz w:val="18"/>
                <w:szCs w:val="18"/>
              </w:rPr>
              <w:t>14</w:t>
            </w:r>
          </w:p>
        </w:tc>
      </w:tr>
      <w:tr w:rsidR="00F96AF2" w:rsidRPr="00F96AF2" w14:paraId="44B22A70" w14:textId="77777777" w:rsidTr="00DB0ECD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85401A1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  <w:r w:rsidRPr="00F96AF2">
              <w:rPr>
                <w:rFonts w:eastAsia="Dotum"/>
                <w:b/>
                <w:sz w:val="18"/>
                <w:szCs w:val="18"/>
              </w:rPr>
              <w:t>18</w:t>
            </w:r>
          </w:p>
        </w:tc>
        <w:tc>
          <w:tcPr>
            <w:tcW w:w="705" w:type="dxa"/>
            <w:shd w:val="clear" w:color="auto" w:fill="FFFFFF" w:themeFill="background1"/>
          </w:tcPr>
          <w:p w14:paraId="79CF67CF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77</w:t>
            </w:r>
          </w:p>
        </w:tc>
        <w:tc>
          <w:tcPr>
            <w:tcW w:w="28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4CE66BD" w14:textId="0846107C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29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D4821ED" w14:textId="444B2F7B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34A3C97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2034F3E" w14:textId="49CF848A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039DAB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9C4800B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70E515" w14:textId="13E11BBD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0115495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E6BF01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63A7257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B413971" w14:textId="005F7ED7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045629F" w14:textId="73422832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0E51494" w14:textId="282AB362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5328B0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44CD59E" w14:textId="2530C719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AC005D" w14:textId="138922BB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B96D430" w14:textId="7A1772CD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571E8F" w14:textId="77777777" w:rsidR="005D72A1" w:rsidRPr="00F96AF2" w:rsidRDefault="005D72A1" w:rsidP="00DB0ECD">
            <w:pPr>
              <w:keepNext/>
              <w:spacing w:before="40" w:after="40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3C4E15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D8C5878" w14:textId="2F6709FB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2AA918" w14:textId="77ACA579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BA5CBB7" w14:textId="1B542313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2852F0F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A6B046D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695A95C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68EE724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463D2D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8A5ACCE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6E3434A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992973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9D80A21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009564C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40984B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61F6AAA" w14:textId="725AE4C6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4BA112" w14:textId="4BE8AB69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66F1AEA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F6841B9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DAE3152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EA6EBD5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  <w:r w:rsidRPr="00F96AF2">
              <w:rPr>
                <w:rFonts w:eastAsia="Dotum"/>
                <w:b/>
                <w:sz w:val="18"/>
                <w:szCs w:val="18"/>
              </w:rPr>
              <w:t>15</w:t>
            </w:r>
          </w:p>
        </w:tc>
      </w:tr>
      <w:tr w:rsidR="00F96AF2" w:rsidRPr="00F96AF2" w14:paraId="62911ACB" w14:textId="77777777" w:rsidTr="00DB0ECD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212DF49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  <w:r w:rsidRPr="00F96AF2">
              <w:rPr>
                <w:rFonts w:eastAsia="Dotum"/>
                <w:b/>
                <w:sz w:val="18"/>
                <w:szCs w:val="18"/>
              </w:rPr>
              <w:t>19</w:t>
            </w:r>
          </w:p>
        </w:tc>
        <w:tc>
          <w:tcPr>
            <w:tcW w:w="705" w:type="dxa"/>
            <w:shd w:val="clear" w:color="auto" w:fill="FFFFFF" w:themeFill="background1"/>
          </w:tcPr>
          <w:p w14:paraId="290CA9C5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78</w:t>
            </w:r>
          </w:p>
        </w:tc>
        <w:tc>
          <w:tcPr>
            <w:tcW w:w="28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5D9B186" w14:textId="27639BF0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29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B7C530B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B8AC662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E95AF8" w14:textId="521B1043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53ACDE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91B9325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E8CBC2" w14:textId="3D851544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DD98BB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239342C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79347BE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833E9A3" w14:textId="17E67A91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A96F319" w14:textId="05F8DDF2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BF8DA9A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4E71B97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11A3AEF" w14:textId="0FBF06C3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653BCCF" w14:textId="109D28E9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57F572D" w14:textId="7992A457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1400423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FEB5B54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31B6A3A" w14:textId="63BAE51E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C707B3" w14:textId="2A03EA6D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77F5145" w14:textId="3C9574C1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A5D857B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0D6891D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56F7AD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0686F08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784ECF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F745149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C5F418D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D628482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782313E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8A7CBFA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848EEFE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1055074" w14:textId="1ED79B7D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3EC453D" w14:textId="2DEF8DBC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A28F980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0F849C9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339D41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7249C68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  <w:r w:rsidRPr="00F96AF2">
              <w:rPr>
                <w:rFonts w:eastAsia="Dotum"/>
                <w:b/>
                <w:sz w:val="18"/>
                <w:szCs w:val="18"/>
              </w:rPr>
              <w:t>13</w:t>
            </w:r>
          </w:p>
        </w:tc>
      </w:tr>
      <w:tr w:rsidR="00F96AF2" w:rsidRPr="00F96AF2" w14:paraId="2CD709CD" w14:textId="77777777" w:rsidTr="00DB0ECD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3BDD5DA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  <w:r w:rsidRPr="00F96AF2">
              <w:rPr>
                <w:rFonts w:eastAsia="Dotum"/>
                <w:b/>
                <w:sz w:val="18"/>
                <w:szCs w:val="18"/>
              </w:rPr>
              <w:t>20</w:t>
            </w:r>
          </w:p>
        </w:tc>
        <w:tc>
          <w:tcPr>
            <w:tcW w:w="705" w:type="dxa"/>
            <w:shd w:val="clear" w:color="auto" w:fill="FFFFFF" w:themeFill="background1"/>
          </w:tcPr>
          <w:p w14:paraId="54C212EA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79</w:t>
            </w:r>
          </w:p>
        </w:tc>
        <w:tc>
          <w:tcPr>
            <w:tcW w:w="28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45C8BA0" w14:textId="2EC6F67E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29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655330" w14:textId="50C44A6B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3353F04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CBF497A" w14:textId="4800D6A7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172C308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AB0F188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12ED044" w14:textId="67D9F21F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BF87CB8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6D58BA4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95AE287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EB1279D" w14:textId="0B08C55C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D499252" w14:textId="0102BCCD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A7F1700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8A23237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16D524E" w14:textId="7CC8599B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9FB4A82" w14:textId="2258815F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86644B4" w14:textId="021E6CDA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6668150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57B9E52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2759BD6" w14:textId="6A9EE55F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4E837E3" w14:textId="5D8EB0C2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BB4BC75" w14:textId="50CF5007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FAEA8CC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8E8135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7FFCC0F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B443464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29AAB1B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2A30F4A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8E539E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2A7DAF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0247FA2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415A9E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D3E4779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48D243" w14:textId="2F082BF3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B71DFF" w14:textId="536EE7A4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068852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2A86C9C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25B66B3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77FCC8C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  <w:r w:rsidRPr="00F96AF2">
              <w:rPr>
                <w:rFonts w:eastAsia="Dotum"/>
                <w:b/>
                <w:sz w:val="18"/>
                <w:szCs w:val="18"/>
              </w:rPr>
              <w:t>14</w:t>
            </w:r>
          </w:p>
        </w:tc>
      </w:tr>
      <w:tr w:rsidR="00F96AF2" w:rsidRPr="00F96AF2" w14:paraId="48383AE9" w14:textId="77777777" w:rsidTr="00DB0ECD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09FC960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  <w:r w:rsidRPr="00F96AF2">
              <w:rPr>
                <w:rFonts w:eastAsia="Dotum"/>
                <w:b/>
                <w:sz w:val="18"/>
                <w:szCs w:val="18"/>
              </w:rPr>
              <w:t>21</w:t>
            </w:r>
          </w:p>
        </w:tc>
        <w:tc>
          <w:tcPr>
            <w:tcW w:w="705" w:type="dxa"/>
            <w:shd w:val="clear" w:color="auto" w:fill="FFFFFF" w:themeFill="background1"/>
          </w:tcPr>
          <w:p w14:paraId="1CFD41CB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84</w:t>
            </w:r>
          </w:p>
        </w:tc>
        <w:tc>
          <w:tcPr>
            <w:tcW w:w="28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AD1BB06" w14:textId="451F68E6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29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B00AA73" w14:textId="110D6EFC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397CC62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886D77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DC7255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91AE359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909736" w14:textId="5A3B8BF0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05D033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7112FB6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9602446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85C4C05" w14:textId="3DA4F46C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7DD5DAB" w14:textId="7F6E3A00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25F3AA5" w14:textId="1164A40E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599765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A11D429" w14:textId="7302E48F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904F3E6" w14:textId="1D6510A5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E0D9194" w14:textId="2AA1FA4A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9969821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1572121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69E9B20" w14:textId="139EF760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DB1CD95" w14:textId="0862C439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9287984" w14:textId="53DDB6A7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0CABA37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C56A660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3974E9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E46E5CA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0EA3360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C1BE2B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A95EB8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A3B6A6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9A2D73E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72856AA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919C63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A2959B5" w14:textId="6ABCA593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F634322" w14:textId="5868E8E5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E1322AD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2630F2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730958C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DE5E96A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  <w:r w:rsidRPr="00F96AF2">
              <w:rPr>
                <w:rFonts w:eastAsia="Dotum"/>
                <w:b/>
                <w:sz w:val="18"/>
                <w:szCs w:val="18"/>
              </w:rPr>
              <w:t>14</w:t>
            </w:r>
          </w:p>
        </w:tc>
      </w:tr>
      <w:tr w:rsidR="00F96AF2" w:rsidRPr="00F96AF2" w14:paraId="4E34D617" w14:textId="77777777" w:rsidTr="00DB0ECD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038C759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  <w:r w:rsidRPr="00F96AF2">
              <w:rPr>
                <w:rFonts w:eastAsia="Dotum"/>
                <w:b/>
                <w:sz w:val="18"/>
                <w:szCs w:val="18"/>
              </w:rPr>
              <w:t>22</w:t>
            </w:r>
          </w:p>
        </w:tc>
        <w:tc>
          <w:tcPr>
            <w:tcW w:w="705" w:type="dxa"/>
            <w:shd w:val="clear" w:color="auto" w:fill="FFFFFF" w:themeFill="background1"/>
          </w:tcPr>
          <w:p w14:paraId="0D447ED9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88</w:t>
            </w:r>
          </w:p>
        </w:tc>
        <w:tc>
          <w:tcPr>
            <w:tcW w:w="28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7C2F252" w14:textId="71A046EB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29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D70311" w14:textId="69080221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F9D5D65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14CAB3" w14:textId="767725EE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FB11B28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86B971D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290F540" w14:textId="49A81D9C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1D5730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6A6BC75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5989D2F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AD2F542" w14:textId="6BDA7AF1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17AF01" w14:textId="4607FB00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9A1A4E2" w14:textId="7F5B7259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93F651E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01702D9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DD4F53B" w14:textId="6BC38112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D0AD53" w14:textId="72296A41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99641A4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60E70E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48CB996" w14:textId="1EF81E9A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5B87D7D" w14:textId="2AF7533D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1B327FC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111C6E4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07D238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118B3CB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BB6398E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8CAC903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68E5C6B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E7C5707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3237F6E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3DCA1A3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231BBAA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8F92D3E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497E1D" w14:textId="7674AB55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077E92B" w14:textId="7F64D6F5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338C6CE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2F7873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2C87D1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3632951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  <w:r w:rsidRPr="00F96AF2">
              <w:rPr>
                <w:rFonts w:eastAsia="Dotum"/>
                <w:b/>
                <w:sz w:val="18"/>
                <w:szCs w:val="18"/>
              </w:rPr>
              <w:t>13</w:t>
            </w:r>
          </w:p>
        </w:tc>
      </w:tr>
      <w:tr w:rsidR="00F96AF2" w:rsidRPr="00F96AF2" w14:paraId="4383C232" w14:textId="77777777" w:rsidTr="00DB0ECD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C06016D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  <w:r w:rsidRPr="00F96AF2">
              <w:rPr>
                <w:rFonts w:eastAsia="Dotum"/>
                <w:b/>
                <w:sz w:val="18"/>
                <w:szCs w:val="18"/>
              </w:rPr>
              <w:t>23</w:t>
            </w:r>
          </w:p>
        </w:tc>
        <w:tc>
          <w:tcPr>
            <w:tcW w:w="705" w:type="dxa"/>
            <w:shd w:val="clear" w:color="auto" w:fill="FFFFFF" w:themeFill="background1"/>
          </w:tcPr>
          <w:p w14:paraId="6D71A0F7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89</w:t>
            </w:r>
          </w:p>
        </w:tc>
        <w:tc>
          <w:tcPr>
            <w:tcW w:w="28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B3912ED" w14:textId="7EA94D4F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29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797D6DB" w14:textId="0632C915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71A5159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7AF893E" w14:textId="1B173CF6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30D50E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06A6982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5E5799" w14:textId="08F5F230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7536B57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649AB85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345C8A8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2FCFD6" w14:textId="0E65EB6F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04539DA" w14:textId="3434A8C5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C95CBA" w14:textId="78AA5612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9F7210F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8BC4652" w14:textId="6D7EBB07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E273A9" w14:textId="0F1228CD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F7BD2E4" w14:textId="7FA2AE75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C564D04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5D58AA3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C34768B" w14:textId="1E07F54D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3B4788E" w14:textId="4FB7FE4C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81B30E" w14:textId="7B080F2E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3BF0743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28673BF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B13617E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1900953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C273DE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7E3E6C4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189BE2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4210D29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02B27D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9864205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E9FA724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DDBC415" w14:textId="221BA42B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2FE0F5B" w14:textId="57D71CE3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79FD29A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5F2ECC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392FB36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8BC1BCF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  <w:r w:rsidRPr="00F96AF2">
              <w:rPr>
                <w:rFonts w:eastAsia="Dotum"/>
                <w:b/>
                <w:sz w:val="18"/>
                <w:szCs w:val="18"/>
              </w:rPr>
              <w:t>15</w:t>
            </w:r>
          </w:p>
        </w:tc>
      </w:tr>
      <w:tr w:rsidR="00F96AF2" w:rsidRPr="00F96AF2" w14:paraId="5580C7DF" w14:textId="77777777" w:rsidTr="00DB0ECD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0BDC484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  <w:r w:rsidRPr="00F96AF2">
              <w:rPr>
                <w:rFonts w:eastAsia="Dotum"/>
                <w:b/>
                <w:sz w:val="18"/>
                <w:szCs w:val="18"/>
              </w:rPr>
              <w:t>24</w:t>
            </w:r>
          </w:p>
        </w:tc>
        <w:tc>
          <w:tcPr>
            <w:tcW w:w="705" w:type="dxa"/>
            <w:shd w:val="clear" w:color="auto" w:fill="FFFFFF" w:themeFill="background1"/>
          </w:tcPr>
          <w:p w14:paraId="7B28D94F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92</w:t>
            </w:r>
          </w:p>
        </w:tc>
        <w:tc>
          <w:tcPr>
            <w:tcW w:w="28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925B856" w14:textId="1BE3612A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29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71DB932" w14:textId="697F4395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5699F6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75D7AA9" w14:textId="799646E5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378ED3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66ED791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550C83D" w14:textId="243C9498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71EC1F3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2034F6F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40B2C17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BA7553B" w14:textId="589E2EEC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7DA155" w14:textId="558DE8D1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7A31F1C" w14:textId="156FA828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7ED37DD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284BFB9" w14:textId="54F93940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9BBFD04" w14:textId="036161CF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BE65001" w14:textId="62F4B94F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D981021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DAF8CB2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2B53FD0" w14:textId="07BC39B7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5DDC6A" w14:textId="7E89FDAC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1DD9DC9" w14:textId="340A23FB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DFAE23C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CC61D2C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759E0BF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0FEF54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5D51BD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B15B2E7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A7D0955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DBCB50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0136FD7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4B6524A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17FA9CB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A17A1C" w14:textId="6FCDC2DB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2D641D6" w14:textId="35CA731A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0A8A6E4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174973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69ABB4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1ECD3A8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  <w:r w:rsidRPr="00F96AF2">
              <w:rPr>
                <w:rFonts w:eastAsia="Dotum"/>
                <w:b/>
                <w:sz w:val="18"/>
                <w:szCs w:val="18"/>
              </w:rPr>
              <w:t>15</w:t>
            </w:r>
          </w:p>
        </w:tc>
      </w:tr>
      <w:tr w:rsidR="00F96AF2" w:rsidRPr="00F96AF2" w14:paraId="403C7694" w14:textId="77777777" w:rsidTr="00DB0ECD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88088CF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  <w:r w:rsidRPr="00F96AF2">
              <w:rPr>
                <w:rFonts w:eastAsia="Dotum"/>
                <w:b/>
                <w:sz w:val="18"/>
                <w:szCs w:val="18"/>
              </w:rPr>
              <w:t>25</w:t>
            </w:r>
          </w:p>
        </w:tc>
        <w:tc>
          <w:tcPr>
            <w:tcW w:w="705" w:type="dxa"/>
            <w:shd w:val="clear" w:color="auto" w:fill="FFFFFF" w:themeFill="background1"/>
          </w:tcPr>
          <w:p w14:paraId="060D3C07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95</w:t>
            </w:r>
          </w:p>
        </w:tc>
        <w:tc>
          <w:tcPr>
            <w:tcW w:w="28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4C48F51" w14:textId="6D7F0363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29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BAE7CC" w14:textId="0D2CE71A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5B60FC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0A4A89E" w14:textId="41B5C253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7E5A603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1EC198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6F5AB79" w14:textId="3A4197C8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9C03732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E1244EA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EAB759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88B25D" w14:textId="27F73142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2F7C3D" w14:textId="4004A504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3BE23EC" w14:textId="3A0208BD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7506ED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497850B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3D7D3C2" w14:textId="1817AFF1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9E38E5F" w14:textId="3701FF85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D9A4A3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8DB7B0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0CCB6CD" w14:textId="3DCD7739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8DA479" w14:textId="1CE726D0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CEB932B" w14:textId="318054D6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79B0F7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B86AD20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AC83B6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45A3D9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3ABA7A7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B4B9A1D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6452AF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C4B8B4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EE7C8C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A2CF8AE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4CDB50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867D6D" w14:textId="6E026E74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F86B80E" w14:textId="3152E1CF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4FDBDB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B25A8A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48553F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AFB280D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  <w:r w:rsidRPr="00F96AF2">
              <w:rPr>
                <w:rFonts w:eastAsia="Dotum"/>
                <w:b/>
                <w:sz w:val="18"/>
                <w:szCs w:val="18"/>
              </w:rPr>
              <w:t>14</w:t>
            </w:r>
          </w:p>
        </w:tc>
      </w:tr>
      <w:tr w:rsidR="00F96AF2" w:rsidRPr="00F96AF2" w14:paraId="68173F98" w14:textId="77777777" w:rsidTr="00DB0ECD">
        <w:trPr>
          <w:cantSplit/>
          <w:trHeight w:hRule="exact" w:val="245"/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A9DEF58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  <w:r w:rsidRPr="00F96AF2">
              <w:rPr>
                <w:rFonts w:eastAsia="Dotum"/>
                <w:b/>
                <w:sz w:val="18"/>
                <w:szCs w:val="18"/>
              </w:rPr>
              <w:t>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F3EC2B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96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3B8085B" w14:textId="433FE039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62589FC" w14:textId="343A810D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2B7D5D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4751328" w14:textId="109E3187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A6CAC1E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613B26D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CB0A390" w14:textId="3ECCAEFD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F7FAC58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038E6D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7BB8FF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C7500D4" w14:textId="42A5CD33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FAD97F6" w14:textId="29AB3B23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1AB9521" w14:textId="42995A0F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E84E7E2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BC09B3A" w14:textId="53467D06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70FB68A" w14:textId="28250263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DACE5C" w14:textId="64FF1E0B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52B6D92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17652F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291B289" w14:textId="1E328F3E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A7B125B" w14:textId="73FCF0E3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E7BE5B5" w14:textId="5461D874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2281084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60E87E6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6804444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C7CA01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89D7862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C201048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51D7B56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71182A2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CD6C60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C36B73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7FE0D0A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84738EA" w14:textId="190F00C7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F5F1B48" w14:textId="0BE1E88F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A694C9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A6D822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6BE6698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172B1AE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  <w:r w:rsidRPr="00F96AF2">
              <w:rPr>
                <w:rFonts w:eastAsia="Dotum"/>
                <w:b/>
                <w:sz w:val="18"/>
                <w:szCs w:val="18"/>
              </w:rPr>
              <w:t>15</w:t>
            </w:r>
          </w:p>
        </w:tc>
      </w:tr>
      <w:tr w:rsidR="00F96AF2" w:rsidRPr="00F96AF2" w14:paraId="7020DD18" w14:textId="77777777" w:rsidTr="00DB0ECD">
        <w:trPr>
          <w:cantSplit/>
          <w:trHeight w:hRule="exact" w:val="245"/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EEF8CD3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  <w:r w:rsidRPr="00F96AF2">
              <w:rPr>
                <w:rFonts w:eastAsia="Dotum"/>
                <w:b/>
                <w:sz w:val="18"/>
                <w:szCs w:val="18"/>
              </w:rPr>
              <w:t>27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A55FE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97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CC1B4DB" w14:textId="3A2D61FF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442F9E" w14:textId="1E839068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8E39630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05AED1" w14:textId="32A912C8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B1059AC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4CFBD7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D665793" w14:textId="597C217C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3A6E87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EAF1FDD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F662DA4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F1A393" w14:textId="259E36B1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1D24AF" w14:textId="6D8EEC99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B14FEBA" w14:textId="6852675A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F7D0568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45268C" w14:textId="78AF62D6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9E49270" w14:textId="06DF0C2F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0D2BAC4" w14:textId="6489E460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F53B025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8994519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AFCA443" w14:textId="5BC3292A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9368E21" w14:textId="028A212B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CF7887E" w14:textId="628191AA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F3C1107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E662FC8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43D768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2ABA31F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D9DBD4C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773C8B4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E76ECB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922D93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EB3358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01DBA18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F78FFC4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FF8BBE6" w14:textId="5B7651B5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44D3B27" w14:textId="04DDD284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E2FD6A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20B8D4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5F7773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F768032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  <w:r w:rsidRPr="00F96AF2">
              <w:rPr>
                <w:rFonts w:eastAsia="Dotum"/>
                <w:b/>
                <w:sz w:val="18"/>
                <w:szCs w:val="18"/>
              </w:rPr>
              <w:t>15</w:t>
            </w:r>
          </w:p>
        </w:tc>
      </w:tr>
      <w:tr w:rsidR="00F96AF2" w:rsidRPr="00F96AF2" w14:paraId="222D57AD" w14:textId="77777777" w:rsidTr="00DB0ECD">
        <w:trPr>
          <w:cantSplit/>
          <w:trHeight w:hRule="exact" w:val="245"/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7CEE73E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  <w:r w:rsidRPr="00F96AF2">
              <w:rPr>
                <w:rFonts w:eastAsia="Dotum"/>
                <w:b/>
                <w:sz w:val="18"/>
                <w:szCs w:val="18"/>
              </w:rPr>
              <w:t>28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A0360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98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4B04927" w14:textId="0F25DEB1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F31764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DD50FFA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1D2A996" w14:textId="491F68D5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9C0A912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F22FF9D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CB50F57" w14:textId="50CB11BB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1A4643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0064106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AF93E00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6CC5008" w14:textId="15822970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270810" w14:textId="6AE154D0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F6D40C1" w14:textId="75AFDB9D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D59F803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F8C8B5E" w14:textId="000DC331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DCB6DCA" w14:textId="1942AC70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3FB3A7" w14:textId="39DC1A08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6DBDC44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B9E0B4D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244059" w14:textId="56030E98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C552BA" w14:textId="7FBBE86C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3036C7C" w14:textId="6876FEEE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5658C65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3C7ACC6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E3BF69B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D706783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C3FBFD6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4AF7E3D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B8AA9A0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9A3332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3AAD75D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C14C83A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5230D1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02769F0" w14:textId="1303FDF6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17F5E0" w14:textId="7E5318C7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9407C7A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9F40F97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306E156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9FF4CAE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  <w:r w:rsidRPr="00F96AF2">
              <w:rPr>
                <w:rFonts w:eastAsia="Dotum"/>
                <w:b/>
                <w:sz w:val="18"/>
                <w:szCs w:val="18"/>
              </w:rPr>
              <w:t>14</w:t>
            </w:r>
          </w:p>
        </w:tc>
      </w:tr>
      <w:tr w:rsidR="00F96AF2" w:rsidRPr="00F96AF2" w14:paraId="036036C3" w14:textId="77777777" w:rsidTr="00DB0ECD">
        <w:trPr>
          <w:cantSplit/>
          <w:trHeight w:hRule="exact" w:val="245"/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0893E9F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  <w:r w:rsidRPr="00F96AF2">
              <w:rPr>
                <w:rFonts w:eastAsia="Dotum"/>
                <w:b/>
                <w:sz w:val="18"/>
                <w:szCs w:val="18"/>
              </w:rPr>
              <w:t>29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42B22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Nueva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8679B3C" w14:textId="45A1D25E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9BB0538" w14:textId="466506E2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6C40692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93CBE9F" w14:textId="3EB1649F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699A5A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0533833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39FDDA2" w14:textId="332F5A6A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067946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E676226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F2D1EF9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10A2820" w14:textId="02A7EE4E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B21C28" w14:textId="318C71CB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4EEFDC7" w14:textId="4AA5E35B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F8A8D91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65B816" w14:textId="53BC13D9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653F79C" w14:textId="7C41E969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E4F10C8" w14:textId="496257A1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A43C52F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4F09815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0728B5" w14:textId="1612A952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6B181BD" w14:textId="5BB17609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2CB35A3" w14:textId="1B69A0DE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8D55900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BC423F9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EA4F288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F91489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695B065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79D10B9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F97509C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AFC74D8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1B6C31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127908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CB9EAAA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6C75E4" w14:textId="2F69AC60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2F38883" w14:textId="0E795238" w:rsidR="005D72A1" w:rsidRPr="00F96AF2" w:rsidRDefault="00F96AF2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  <w:r w:rsidRPr="00F96AF2">
              <w:rPr>
                <w:rFonts w:eastAsia="Dotum"/>
                <w:sz w:val="18"/>
                <w:szCs w:val="18"/>
              </w:rPr>
              <w:t>Sí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C8FDE0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C076FB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2A157A5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2AC3453" w14:textId="77777777" w:rsidR="005D72A1" w:rsidRPr="00F96AF2" w:rsidRDefault="005D72A1" w:rsidP="00DB0ECD">
            <w:pPr>
              <w:keepNext/>
              <w:spacing w:before="40" w:after="40"/>
              <w:jc w:val="center"/>
              <w:rPr>
                <w:rFonts w:eastAsia="Dotum"/>
                <w:b/>
                <w:sz w:val="18"/>
                <w:szCs w:val="18"/>
              </w:rPr>
            </w:pPr>
            <w:r w:rsidRPr="00F96AF2">
              <w:rPr>
                <w:rFonts w:eastAsia="Dotum"/>
                <w:b/>
                <w:sz w:val="18"/>
                <w:szCs w:val="18"/>
              </w:rPr>
              <w:t>15</w:t>
            </w:r>
          </w:p>
        </w:tc>
      </w:tr>
    </w:tbl>
    <w:p w14:paraId="7C188C54" w14:textId="77777777" w:rsidR="00F96AF2" w:rsidRPr="00F96AF2" w:rsidRDefault="00F96AF2" w:rsidP="00411C49">
      <w:pPr>
        <w:pStyle w:val="Reasons"/>
      </w:pPr>
    </w:p>
    <w:p w14:paraId="1A11927C" w14:textId="5497FDB3" w:rsidR="00E83D45" w:rsidRPr="00F96AF2" w:rsidRDefault="00F96AF2" w:rsidP="00F96AF2">
      <w:pPr>
        <w:jc w:val="center"/>
      </w:pPr>
      <w:r w:rsidRPr="00F96AF2">
        <w:t>______________</w:t>
      </w:r>
    </w:p>
    <w:sectPr w:rsidR="00E83D45" w:rsidRPr="00F96AF2" w:rsidSect="005D72A1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40" w:h="11907" w:orient="landscape" w:code="9"/>
      <w:pgMar w:top="1134" w:right="1134" w:bottom="1134" w:left="1134" w:header="425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4D0B4" w14:textId="77777777" w:rsidR="00FC241D" w:rsidRDefault="00FC241D">
      <w:r>
        <w:separator/>
      </w:r>
    </w:p>
  </w:endnote>
  <w:endnote w:type="continuationSeparator" w:id="0">
    <w:p w14:paraId="04E89C2D" w14:textId="77777777" w:rsidR="00FC241D" w:rsidRDefault="00FC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D7B3D" w14:textId="77777777" w:rsidR="005D72A1" w:rsidRDefault="005D72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68DA534" w14:textId="29C66339" w:rsidR="005D72A1" w:rsidRPr="00F96AF2" w:rsidRDefault="005D72A1">
    <w:pPr>
      <w:ind w:right="360"/>
      <w:rPr>
        <w:lang w:val="fr-BE"/>
      </w:rPr>
    </w:pPr>
    <w:r>
      <w:fldChar w:fldCharType="begin"/>
    </w:r>
    <w:r w:rsidRPr="00F96AF2">
      <w:rPr>
        <w:lang w:val="fr-BE"/>
      </w:rPr>
      <w:instrText xml:space="preserve"> FILENAME \p  \* MERGEFORMAT </w:instrText>
    </w:r>
    <w:r>
      <w:fldChar w:fldCharType="separate"/>
    </w:r>
    <w:r w:rsidR="00F96AF2">
      <w:rPr>
        <w:noProof/>
        <w:lang w:val="fr-BE"/>
      </w:rPr>
      <w:t>P:\ESP\ITU-T\CONF-T\WTSA20\000\037S.docx</w:t>
    </w:r>
    <w:r>
      <w:fldChar w:fldCharType="end"/>
    </w:r>
    <w:r w:rsidRPr="00F96AF2">
      <w:rPr>
        <w:lang w:val="fr-BE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96AF2">
      <w:rPr>
        <w:noProof/>
      </w:rPr>
      <w:t>27.09.21</w:t>
    </w:r>
    <w:r>
      <w:fldChar w:fldCharType="end"/>
    </w:r>
    <w:r w:rsidRPr="00F96AF2">
      <w:rPr>
        <w:lang w:val="fr-BE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96AF2">
      <w:rPr>
        <w:noProof/>
      </w:rPr>
      <w:t>28.09.21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F5D65" w14:textId="3AC5D324" w:rsidR="005D72A1" w:rsidRPr="00446DC7" w:rsidRDefault="005D72A1">
    <w:pPr>
      <w:pStyle w:val="Footer"/>
      <w:rPr>
        <w:lang w:val="fr-BE"/>
      </w:rPr>
    </w:pPr>
    <w:r>
      <w:fldChar w:fldCharType="begin"/>
    </w:r>
    <w:r w:rsidRPr="005D72A1">
      <w:rPr>
        <w:lang w:val="fr-BE"/>
      </w:rPr>
      <w:instrText xml:space="preserve"> FILENAME  \p  \* MERGEFORMAT </w:instrText>
    </w:r>
    <w:r>
      <w:fldChar w:fldCharType="separate"/>
    </w:r>
    <w:r w:rsidR="00F96AF2">
      <w:rPr>
        <w:lang w:val="fr-BE"/>
      </w:rPr>
      <w:t>P:\ESP\ITU-T\CONF-T\WTSA20\000\037S.docx</w:t>
    </w:r>
    <w:r>
      <w:fldChar w:fldCharType="end"/>
    </w:r>
    <w:r w:rsidR="00446DC7" w:rsidRPr="00446DC7">
      <w:rPr>
        <w:lang w:val="fr-BE"/>
      </w:rPr>
      <w:t xml:space="preserve"> </w:t>
    </w:r>
    <w:r w:rsidR="00446DC7">
      <w:rPr>
        <w:lang w:val="fr-BE"/>
      </w:rPr>
      <w:t>(478087)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82CB2" w14:textId="213423D9" w:rsidR="00446DC7" w:rsidRPr="00446DC7" w:rsidRDefault="00446DC7" w:rsidP="00446DC7">
    <w:pPr>
      <w:pStyle w:val="Footer"/>
      <w:rPr>
        <w:lang w:val="fr-BE"/>
      </w:rPr>
    </w:pPr>
    <w:r>
      <w:fldChar w:fldCharType="begin"/>
    </w:r>
    <w:r w:rsidRPr="005D72A1">
      <w:rPr>
        <w:lang w:val="fr-BE"/>
      </w:rPr>
      <w:instrText xml:space="preserve"> FILENAME  \p  \* MERGEFORMAT </w:instrText>
    </w:r>
    <w:r>
      <w:fldChar w:fldCharType="separate"/>
    </w:r>
    <w:r w:rsidR="00F96AF2">
      <w:rPr>
        <w:lang w:val="fr-BE"/>
      </w:rPr>
      <w:t>P:\ESP\ITU-T\CONF-T\WTSA20\000\037S.docx</w:t>
    </w:r>
    <w:r>
      <w:fldChar w:fldCharType="end"/>
    </w:r>
    <w:r w:rsidRPr="00446DC7">
      <w:rPr>
        <w:lang w:val="fr-BE"/>
      </w:rPr>
      <w:t xml:space="preserve"> </w:t>
    </w:r>
    <w:r>
      <w:rPr>
        <w:lang w:val="fr-BE"/>
      </w:rPr>
      <w:t>(478087)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C99E9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B97C1A" w14:textId="58403B29"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F96AF2">
      <w:rPr>
        <w:noProof/>
        <w:lang w:val="fr-CH"/>
      </w:rPr>
      <w:t>P:\ESP\ITU-T\CONF-T\WTSA20\000\037S.docx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96AF2">
      <w:rPr>
        <w:noProof/>
      </w:rPr>
      <w:t>27.09.21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96AF2">
      <w:rPr>
        <w:noProof/>
      </w:rPr>
      <w:t>28.09.21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65498" w14:textId="016F6C8E" w:rsidR="0077084A" w:rsidRPr="00F96AF2" w:rsidRDefault="0077084A" w:rsidP="00FC3528">
    <w:pPr>
      <w:pStyle w:val="Footer"/>
      <w:ind w:right="360"/>
      <w:rPr>
        <w:lang w:val="fr-BE"/>
      </w:rPr>
    </w:pPr>
    <w:r>
      <w:fldChar w:fldCharType="begin"/>
    </w:r>
    <w:r w:rsidRPr="00F96AF2">
      <w:rPr>
        <w:lang w:val="fr-BE"/>
      </w:rPr>
      <w:instrText xml:space="preserve"> FILENAME \p  \* MERGEFORMAT </w:instrText>
    </w:r>
    <w:r>
      <w:fldChar w:fldCharType="separate"/>
    </w:r>
    <w:r w:rsidR="00F96AF2">
      <w:rPr>
        <w:lang w:val="fr-BE"/>
      </w:rPr>
      <w:t>P:\ESP\ITU-T\CONF-T\WTSA20\000\037S.docx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00FF3" w14:textId="777702C7" w:rsidR="00F96AF2" w:rsidRPr="00446DC7" w:rsidRDefault="00F96AF2" w:rsidP="00F96AF2">
    <w:pPr>
      <w:pStyle w:val="Footer"/>
      <w:rPr>
        <w:lang w:val="fr-BE"/>
      </w:rPr>
    </w:pPr>
    <w:r>
      <w:fldChar w:fldCharType="begin"/>
    </w:r>
    <w:r w:rsidRPr="005D72A1">
      <w:rPr>
        <w:lang w:val="fr-BE"/>
      </w:rPr>
      <w:instrText xml:space="preserve"> FILENAME  \p  \* MERGEFORMAT </w:instrText>
    </w:r>
    <w:r>
      <w:fldChar w:fldCharType="separate"/>
    </w:r>
    <w:r>
      <w:rPr>
        <w:lang w:val="fr-BE"/>
      </w:rPr>
      <w:t>P:\ESP\ITU-T\CONF-T\WTSA20\000\037S.docx</w:t>
    </w:r>
    <w:r>
      <w:fldChar w:fldCharType="end"/>
    </w:r>
    <w:r w:rsidRPr="00446DC7">
      <w:rPr>
        <w:lang w:val="fr-BE"/>
      </w:rPr>
      <w:t xml:space="preserve"> </w:t>
    </w:r>
    <w:r>
      <w:rPr>
        <w:lang w:val="fr-BE"/>
      </w:rPr>
      <w:t>(478087)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934C5" w14:textId="77777777" w:rsidR="00FC241D" w:rsidRDefault="00FC241D">
      <w:r>
        <w:rPr>
          <w:b/>
        </w:rPr>
        <w:t>_______________</w:t>
      </w:r>
    </w:p>
  </w:footnote>
  <w:footnote w:type="continuationSeparator" w:id="0">
    <w:p w14:paraId="213551A7" w14:textId="77777777" w:rsidR="00FC241D" w:rsidRDefault="00FC2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18BD1" w14:textId="77777777" w:rsidR="005D72A1" w:rsidRDefault="005D72A1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2AFD9483" w14:textId="54309D03" w:rsidR="005D72A1" w:rsidRPr="00C72D5C" w:rsidRDefault="005D72A1" w:rsidP="008E67E5">
    <w:pPr>
      <w:pStyle w:val="Header"/>
    </w:pPr>
    <w:r>
      <w:fldChar w:fldCharType="begin"/>
    </w:r>
    <w:r>
      <w:instrText xml:space="preserve"> styleref DocNumber</w:instrText>
    </w:r>
    <w:r>
      <w:fldChar w:fldCharType="separate"/>
    </w:r>
    <w:r w:rsidR="00301EB8">
      <w:rPr>
        <w:noProof/>
      </w:rPr>
      <w:t>Documento 37-S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1801B" w14:textId="77777777"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E8097C">
      <w:rPr>
        <w:noProof/>
      </w:rPr>
      <w:t>2</w:t>
    </w:r>
    <w:r>
      <w:fldChar w:fldCharType="end"/>
    </w:r>
  </w:p>
  <w:p w14:paraId="649C6738" w14:textId="5EB06EF4" w:rsidR="00E83D45" w:rsidRPr="00C72D5C" w:rsidRDefault="002E5627" w:rsidP="00E83D45">
    <w:pPr>
      <w:pStyle w:val="Header"/>
    </w:pPr>
    <w:r>
      <w:fldChar w:fldCharType="begin"/>
    </w:r>
    <w:r>
      <w:instrText xml:space="preserve"> styleref DocNumber </w:instrText>
    </w:r>
    <w:r>
      <w:fldChar w:fldCharType="separate"/>
    </w:r>
    <w:r w:rsidR="00F96AF2">
      <w:rPr>
        <w:noProof/>
      </w:rPr>
      <w:t>Documento 37-S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6E035" w14:textId="77777777" w:rsidR="00301EB8" w:rsidRDefault="00301EB8" w:rsidP="00301EB8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  <w:p w14:paraId="24E431EA" w14:textId="0967D83C" w:rsidR="00301EB8" w:rsidRPr="00C72D5C" w:rsidRDefault="00301EB8" w:rsidP="00301EB8">
    <w:pPr>
      <w:pStyle w:val="Header"/>
    </w:pPr>
    <w:r>
      <w:fldChar w:fldCharType="begin"/>
    </w:r>
    <w:r>
      <w:instrText xml:space="preserve"> styleref DocNumber</w:instrText>
    </w:r>
    <w:r>
      <w:fldChar w:fldCharType="separate"/>
    </w:r>
    <w:r>
      <w:rPr>
        <w:noProof/>
      </w:rPr>
      <w:t>Documento 37-S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CA34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FC5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8C9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961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7C4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EF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AE6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E8B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386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EC4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65D44A9"/>
    <w:multiLevelType w:val="hybridMultilevel"/>
    <w:tmpl w:val="4DE0DE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17B"/>
    <w:rsid w:val="000121A4"/>
    <w:rsid w:val="00023137"/>
    <w:rsid w:val="0002785D"/>
    <w:rsid w:val="00057296"/>
    <w:rsid w:val="00087AE8"/>
    <w:rsid w:val="000A5B9A"/>
    <w:rsid w:val="000C7758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91A97"/>
    <w:rsid w:val="001A083F"/>
    <w:rsid w:val="001C41FA"/>
    <w:rsid w:val="001D380F"/>
    <w:rsid w:val="001D440E"/>
    <w:rsid w:val="001E2B52"/>
    <w:rsid w:val="001E3F27"/>
    <w:rsid w:val="001F20F0"/>
    <w:rsid w:val="0021371A"/>
    <w:rsid w:val="002337D9"/>
    <w:rsid w:val="00236D2A"/>
    <w:rsid w:val="00255F12"/>
    <w:rsid w:val="00262C09"/>
    <w:rsid w:val="00263815"/>
    <w:rsid w:val="0028017B"/>
    <w:rsid w:val="00286495"/>
    <w:rsid w:val="002A791F"/>
    <w:rsid w:val="002C1B26"/>
    <w:rsid w:val="002C79B8"/>
    <w:rsid w:val="002E5627"/>
    <w:rsid w:val="002E701F"/>
    <w:rsid w:val="00301EB8"/>
    <w:rsid w:val="00305FD9"/>
    <w:rsid w:val="003237B0"/>
    <w:rsid w:val="003248A9"/>
    <w:rsid w:val="00324FFA"/>
    <w:rsid w:val="0032680B"/>
    <w:rsid w:val="00363A65"/>
    <w:rsid w:val="00377EC9"/>
    <w:rsid w:val="003B1E8C"/>
    <w:rsid w:val="003C2508"/>
    <w:rsid w:val="003D0AA3"/>
    <w:rsid w:val="004104AC"/>
    <w:rsid w:val="00446DC7"/>
    <w:rsid w:val="00454553"/>
    <w:rsid w:val="00476FB2"/>
    <w:rsid w:val="004B124A"/>
    <w:rsid w:val="004B520A"/>
    <w:rsid w:val="004C3636"/>
    <w:rsid w:val="004C3A5A"/>
    <w:rsid w:val="0051705A"/>
    <w:rsid w:val="00523269"/>
    <w:rsid w:val="00532097"/>
    <w:rsid w:val="00566BEE"/>
    <w:rsid w:val="0058350F"/>
    <w:rsid w:val="005A374D"/>
    <w:rsid w:val="005C475F"/>
    <w:rsid w:val="005D72A1"/>
    <w:rsid w:val="005E782D"/>
    <w:rsid w:val="005F2605"/>
    <w:rsid w:val="00646147"/>
    <w:rsid w:val="00662039"/>
    <w:rsid w:val="00662BA0"/>
    <w:rsid w:val="00681766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65578"/>
    <w:rsid w:val="0077084A"/>
    <w:rsid w:val="00776E3D"/>
    <w:rsid w:val="00786250"/>
    <w:rsid w:val="00790506"/>
    <w:rsid w:val="007952C7"/>
    <w:rsid w:val="007C2317"/>
    <w:rsid w:val="007C39FA"/>
    <w:rsid w:val="007D330A"/>
    <w:rsid w:val="007E5A28"/>
    <w:rsid w:val="007E667F"/>
    <w:rsid w:val="00866AE6"/>
    <w:rsid w:val="00866BBD"/>
    <w:rsid w:val="00873B75"/>
    <w:rsid w:val="008750A8"/>
    <w:rsid w:val="00894DCB"/>
    <w:rsid w:val="008E35DA"/>
    <w:rsid w:val="008E4453"/>
    <w:rsid w:val="0090121B"/>
    <w:rsid w:val="009144C9"/>
    <w:rsid w:val="00916196"/>
    <w:rsid w:val="0094091F"/>
    <w:rsid w:val="0094505C"/>
    <w:rsid w:val="00973754"/>
    <w:rsid w:val="0097673E"/>
    <w:rsid w:val="00990278"/>
    <w:rsid w:val="009A137D"/>
    <w:rsid w:val="009B0563"/>
    <w:rsid w:val="009C0BED"/>
    <w:rsid w:val="009E11EC"/>
    <w:rsid w:val="009F6A67"/>
    <w:rsid w:val="00A118DB"/>
    <w:rsid w:val="00A24AC0"/>
    <w:rsid w:val="00A4450C"/>
    <w:rsid w:val="00A55F2D"/>
    <w:rsid w:val="00AA1D6C"/>
    <w:rsid w:val="00AA5E6C"/>
    <w:rsid w:val="00AB4E90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9677E"/>
    <w:rsid w:val="00BD5FE4"/>
    <w:rsid w:val="00BE2E80"/>
    <w:rsid w:val="00BE5EDD"/>
    <w:rsid w:val="00BE6A1F"/>
    <w:rsid w:val="00C126C4"/>
    <w:rsid w:val="00C25B5B"/>
    <w:rsid w:val="00C614DC"/>
    <w:rsid w:val="00C63EB5"/>
    <w:rsid w:val="00C72410"/>
    <w:rsid w:val="00C858D0"/>
    <w:rsid w:val="00CA1F40"/>
    <w:rsid w:val="00CB35C9"/>
    <w:rsid w:val="00CC01E0"/>
    <w:rsid w:val="00CD1851"/>
    <w:rsid w:val="00CD5FEE"/>
    <w:rsid w:val="00CD663E"/>
    <w:rsid w:val="00CE60D2"/>
    <w:rsid w:val="00D0288A"/>
    <w:rsid w:val="00D56781"/>
    <w:rsid w:val="00D72A5D"/>
    <w:rsid w:val="00DC629B"/>
    <w:rsid w:val="00E05BFF"/>
    <w:rsid w:val="00E21778"/>
    <w:rsid w:val="00E262F1"/>
    <w:rsid w:val="00E32BEE"/>
    <w:rsid w:val="00E47B44"/>
    <w:rsid w:val="00E71D14"/>
    <w:rsid w:val="00E8097C"/>
    <w:rsid w:val="00E83D45"/>
    <w:rsid w:val="00E91D30"/>
    <w:rsid w:val="00E94A4A"/>
    <w:rsid w:val="00EE1779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96AF2"/>
    <w:rsid w:val="00FC241D"/>
    <w:rsid w:val="00FC3528"/>
    <w:rsid w:val="00FD5B74"/>
    <w:rsid w:val="00FD5C8C"/>
    <w:rsid w:val="00FE161E"/>
    <w:rsid w:val="00FE20EC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83578D3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1D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link w:val="CallChar"/>
    <w:rsid w:val="00894DC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qFormat/>
    <w:rsid w:val="00894DCB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94DCB"/>
    <w:pPr>
      <w:ind w:left="1191" w:hanging="397"/>
    </w:pPr>
  </w:style>
  <w:style w:type="paragraph" w:customStyle="1" w:styleId="enumlev3">
    <w:name w:val="enumlev3"/>
    <w:basedOn w:val="enumlev2"/>
    <w:rsid w:val="00894DCB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uiPriority w:val="9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uiPriority w:val="99"/>
    <w:qFormat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  <w:qFormat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</w:style>
  <w:style w:type="paragraph" w:customStyle="1" w:styleId="Proposal">
    <w:name w:val="Proposal"/>
    <w:basedOn w:val="Normal"/>
    <w:next w:val="Normal"/>
    <w:rsid w:val="00894DCB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link w:val="RestitleChar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305F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customStyle="1" w:styleId="DocNumber">
    <w:name w:val="DocNumber"/>
    <w:basedOn w:val="Normal"/>
    <w:rsid w:val="002E5627"/>
    <w:pPr>
      <w:spacing w:before="0"/>
    </w:pPr>
    <w:rPr>
      <w:rFonts w:ascii="Verdana" w:hAnsi="Verdana"/>
      <w:b/>
      <w:sz w:val="20"/>
      <w:lang w:val="en-US"/>
    </w:rPr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2A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5D72A1"/>
    <w:rPr>
      <w:rFonts w:ascii="Times New Roman" w:hAnsi="Times New Roman"/>
      <w:b/>
      <w:sz w:val="28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5D72A1"/>
    <w:rPr>
      <w:rFonts w:ascii="Times New Roman" w:hAnsi="Times New Roman"/>
      <w:b/>
      <w:sz w:val="24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rsid w:val="005D72A1"/>
    <w:rPr>
      <w:rFonts w:ascii="Times New Roman" w:hAnsi="Times New Roman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rsid w:val="005D72A1"/>
    <w:rPr>
      <w:rFonts w:ascii="Times New Roman" w:hAnsi="Times New Roman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rsid w:val="005D72A1"/>
    <w:rPr>
      <w:rFonts w:ascii="Times New Roman" w:hAnsi="Times New Roman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rsid w:val="005D72A1"/>
    <w:rPr>
      <w:rFonts w:ascii="Times New Roman" w:hAnsi="Times New Roman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rsid w:val="005D72A1"/>
    <w:rPr>
      <w:rFonts w:ascii="Times New Roman" w:hAnsi="Times New Roman"/>
      <w:b/>
      <w:sz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rsid w:val="005D72A1"/>
    <w:rPr>
      <w:rFonts w:ascii="Times New Roman" w:hAnsi="Times New Roman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rsid w:val="005D72A1"/>
    <w:rPr>
      <w:rFonts w:ascii="Times New Roman" w:hAnsi="Times New Roman"/>
      <w:b/>
      <w:sz w:val="24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5D72A1"/>
    <w:rPr>
      <w:rFonts w:ascii="Times New Roman" w:hAnsi="Times New Roman"/>
      <w:sz w:val="24"/>
      <w:lang w:val="es-ES_tradnl" w:eastAsia="en-US"/>
    </w:rPr>
  </w:style>
  <w:style w:type="character" w:customStyle="1" w:styleId="CallChar">
    <w:name w:val="Call Char"/>
    <w:link w:val="Call"/>
    <w:locked/>
    <w:rsid w:val="005D72A1"/>
    <w:rPr>
      <w:rFonts w:ascii="Times New Roman" w:hAnsi="Times New Roman"/>
      <w:i/>
      <w:sz w:val="24"/>
      <w:lang w:val="es-ES_tradnl" w:eastAsia="en-US"/>
    </w:rPr>
  </w:style>
  <w:style w:type="character" w:customStyle="1" w:styleId="RestitleChar">
    <w:name w:val="Res_title Char"/>
    <w:link w:val="Restitle"/>
    <w:locked/>
    <w:rsid w:val="005D72A1"/>
    <w:rPr>
      <w:rFonts w:ascii="Times New Roman Bold" w:hAnsi="Times New Roman Bold" w:cs="Times New Roman Bold"/>
      <w:b/>
      <w:bCs/>
      <w:sz w:val="28"/>
      <w:lang w:val="es-ES_tradnl" w:eastAsia="en-US"/>
    </w:rPr>
  </w:style>
  <w:style w:type="character" w:customStyle="1" w:styleId="NormalaftertitleChar">
    <w:name w:val="Normal after title Char"/>
    <w:link w:val="Normalaftertitle"/>
    <w:locked/>
    <w:rsid w:val="005D72A1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5D72A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5D72A1"/>
  </w:style>
  <w:style w:type="paragraph" w:customStyle="1" w:styleId="Abstract">
    <w:name w:val="Abstract"/>
    <w:basedOn w:val="Normal"/>
    <w:rsid w:val="005D72A1"/>
    <w:rPr>
      <w:lang w:val="en-US"/>
    </w:rPr>
  </w:style>
  <w:style w:type="paragraph" w:customStyle="1" w:styleId="Border">
    <w:name w:val="Border"/>
    <w:basedOn w:val="Normal"/>
    <w:rsid w:val="005D72A1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  <w:lang w:val="en-GB"/>
    </w:rPr>
  </w:style>
  <w:style w:type="character" w:styleId="CommentReference">
    <w:name w:val="annotation reference"/>
    <w:basedOn w:val="DefaultParagraphFont"/>
    <w:semiHidden/>
    <w:unhideWhenUsed/>
    <w:rsid w:val="005D72A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72A1"/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5D72A1"/>
    <w:rPr>
      <w:rFonts w:ascii="Times New Roman" w:hAnsi="Times New Roman"/>
      <w:lang w:val="en-GB" w:eastAsia="en-US"/>
    </w:rPr>
  </w:style>
  <w:style w:type="paragraph" w:customStyle="1" w:styleId="TopHeader">
    <w:name w:val="TopHeader"/>
    <w:basedOn w:val="Normal"/>
    <w:rsid w:val="005D72A1"/>
    <w:rPr>
      <w:rFonts w:ascii="Verdana" w:hAnsi="Verdana" w:cs="Times New Roman Bold"/>
      <w:b/>
      <w:bCs/>
      <w:szCs w:val="24"/>
      <w:lang w:val="en-GB"/>
    </w:rPr>
  </w:style>
  <w:style w:type="paragraph" w:styleId="Caption">
    <w:name w:val="caption"/>
    <w:basedOn w:val="Normal"/>
    <w:next w:val="Normal"/>
    <w:semiHidden/>
    <w:unhideWhenUsed/>
    <w:rsid w:val="005D72A1"/>
    <w:pPr>
      <w:spacing w:before="0" w:after="200"/>
    </w:pPr>
    <w:rPr>
      <w:i/>
      <w:iCs/>
      <w:color w:val="1F497D" w:themeColor="text2"/>
      <w:sz w:val="18"/>
      <w:szCs w:val="18"/>
      <w:lang w:val="en-GB"/>
    </w:rPr>
  </w:style>
  <w:style w:type="paragraph" w:customStyle="1" w:styleId="Docnumber0">
    <w:name w:val="Docnumber"/>
    <w:basedOn w:val="TopHeader"/>
    <w:link w:val="DocnumberChar"/>
    <w:rsid w:val="005D72A1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5D72A1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5D72A1"/>
    <w:pPr>
      <w:spacing w:before="0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5D72A1"/>
    <w:rPr>
      <w:rFonts w:ascii="Segoe UI" w:hAnsi="Segoe UI" w:cs="Segoe UI"/>
      <w:sz w:val="18"/>
      <w:szCs w:val="18"/>
      <w:lang w:val="en-GB" w:eastAsia="en-US"/>
    </w:rPr>
  </w:style>
  <w:style w:type="table" w:styleId="TableGrid">
    <w:name w:val="Table Grid"/>
    <w:basedOn w:val="TableNormal"/>
    <w:rsid w:val="005D7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72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ptwtsa@apt.int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5a8282a-6eba-46e4-9a8d-28260c15615b" targetNamespace="http://schemas.microsoft.com/office/2006/metadata/properties" ma:root="true" ma:fieldsID="d41af5c836d734370eb92e7ee5f83852" ns2:_="" ns3:_="">
    <xsd:import namespace="996b2e75-67fd-4955-a3b0-5ab9934cb50b"/>
    <xsd:import namespace="c5a8282a-6eba-46e4-9a8d-28260c15615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8282a-6eba-46e4-9a8d-28260c15615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5a8282a-6eba-46e4-9a8d-28260c15615b">DPM</DPM_x0020_Author>
    <DPM_x0020_File_x0020_name xmlns="c5a8282a-6eba-46e4-9a8d-28260c15615b">T17-WTSA.20-C-0037!!MSW-S</DPM_x0020_File_x0020_name>
    <DPM_x0020_Version xmlns="c5a8282a-6eba-46e4-9a8d-28260c15615b">DPM_2019.11.13.01</DPM_x0020_Version>
  </documentManagement>
</p:properties>
</file>

<file path=customXml/itemProps1.xml><?xml version="1.0" encoding="utf-8"?>
<ds:datastoreItem xmlns:ds="http://schemas.openxmlformats.org/officeDocument/2006/customXml" ds:itemID="{5E66DFD5-104E-40D4-8FC2-7B4536ADC0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5a8282a-6eba-46e4-9a8d-28260c156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a8282a-6eba-46e4-9a8d-28260c156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1574</Words>
  <Characters>7545</Characters>
  <Application>Microsoft Office Word</Application>
  <DocSecurity>0</DocSecurity>
  <Lines>62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T17-WTSA.20-C-0037!!MSW-S</vt:lpstr>
    </vt:vector>
  </TitlesOfParts>
  <Manager>Secretaría General - Pool</Manager>
  <Company>International Telecommunication Union (ITU)</Company>
  <LinksUpToDate>false</LinksUpToDate>
  <CharactersWithSpaces>9101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T17-WTSA.20-C-0037!!MSW-S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Spanish</cp:lastModifiedBy>
  <cp:revision>4</cp:revision>
  <cp:lastPrinted>2021-09-28T06:50:00Z</cp:lastPrinted>
  <dcterms:created xsi:type="dcterms:W3CDTF">2021-09-27T14:58:00Z</dcterms:created>
  <dcterms:modified xsi:type="dcterms:W3CDTF">2021-09-28T07:25:00Z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