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681B86C0" w14:textId="77777777" w:rsidTr="003F020A">
        <w:trPr>
          <w:cantSplit/>
        </w:trPr>
        <w:tc>
          <w:tcPr>
            <w:tcW w:w="6663" w:type="dxa"/>
            <w:vAlign w:val="center"/>
          </w:tcPr>
          <w:p w14:paraId="00D11A34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70E6FA41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0865DA40" wp14:editId="467280B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039F1D51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30D51CA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107644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1E194CFF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A3459E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69FCF0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7C537957" w14:textId="77777777" w:rsidTr="003F020A">
        <w:trPr>
          <w:cantSplit/>
        </w:trPr>
        <w:tc>
          <w:tcPr>
            <w:tcW w:w="6663" w:type="dxa"/>
          </w:tcPr>
          <w:p w14:paraId="4BAB82E4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0DC93DC5" w14:textId="77777777" w:rsidR="00BC7D84" w:rsidRPr="003251EA" w:rsidRDefault="00BC7D84" w:rsidP="003F020A">
            <w:pPr>
              <w:pStyle w:val="Docnumber"/>
              <w:ind w:left="-57"/>
            </w:pPr>
            <w:r>
              <w:t>Addendum 9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3D300CBF" w14:textId="77777777" w:rsidTr="003F020A">
        <w:trPr>
          <w:cantSplit/>
        </w:trPr>
        <w:tc>
          <w:tcPr>
            <w:tcW w:w="6663" w:type="dxa"/>
          </w:tcPr>
          <w:p w14:paraId="2963097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76E4A95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502DD2E0" w14:textId="77777777" w:rsidTr="003F020A">
        <w:trPr>
          <w:cantSplit/>
        </w:trPr>
        <w:tc>
          <w:tcPr>
            <w:tcW w:w="6663" w:type="dxa"/>
          </w:tcPr>
          <w:p w14:paraId="7765D45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88F654C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4847467" w14:textId="77777777" w:rsidTr="003F020A">
        <w:trPr>
          <w:cantSplit/>
        </w:trPr>
        <w:tc>
          <w:tcPr>
            <w:tcW w:w="9811" w:type="dxa"/>
            <w:gridSpan w:val="2"/>
          </w:tcPr>
          <w:p w14:paraId="08FFB30B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96EA7CB" w14:textId="77777777" w:rsidTr="003F020A">
        <w:trPr>
          <w:cantSplit/>
        </w:trPr>
        <w:tc>
          <w:tcPr>
            <w:tcW w:w="9811" w:type="dxa"/>
            <w:gridSpan w:val="2"/>
          </w:tcPr>
          <w:p w14:paraId="7872713A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69FA6881" w14:textId="77777777" w:rsidTr="003F020A">
        <w:trPr>
          <w:cantSplit/>
        </w:trPr>
        <w:tc>
          <w:tcPr>
            <w:tcW w:w="9811" w:type="dxa"/>
            <w:gridSpan w:val="2"/>
          </w:tcPr>
          <w:p w14:paraId="0527FBFA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suppression of Resolution 59</w:t>
            </w:r>
          </w:p>
        </w:tc>
      </w:tr>
      <w:tr w:rsidR="00BC7D84" w:rsidRPr="00426748" w14:paraId="6CDBBD59" w14:textId="77777777" w:rsidTr="003F020A">
        <w:trPr>
          <w:cantSplit/>
        </w:trPr>
        <w:tc>
          <w:tcPr>
            <w:tcW w:w="9811" w:type="dxa"/>
            <w:gridSpan w:val="2"/>
          </w:tcPr>
          <w:p w14:paraId="46881007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0AF91BB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44FBF33F" w14:textId="77777777" w:rsidR="00BC7D84" w:rsidRDefault="00BC7D84" w:rsidP="003F020A">
            <w:pPr>
              <w:pStyle w:val="Agendaitem"/>
            </w:pPr>
          </w:p>
        </w:tc>
      </w:tr>
    </w:tbl>
    <w:p w14:paraId="3A765E3E" w14:textId="77777777" w:rsidR="009E1967" w:rsidRDefault="009E1967" w:rsidP="009E1967"/>
    <w:p w14:paraId="0ADCEC80" w14:textId="77777777" w:rsidR="00ED30BC" w:rsidRPr="00A41A0D" w:rsidRDefault="00ED30BC" w:rsidP="00A41A0D"/>
    <w:p w14:paraId="58699E20" w14:textId="77777777" w:rsidR="00ED30BC" w:rsidRPr="00A41A0D" w:rsidRDefault="00ED30BC" w:rsidP="00A41A0D">
      <w:r w:rsidRPr="00A41A0D">
        <w:br w:type="page"/>
      </w:r>
    </w:p>
    <w:p w14:paraId="66E4113B" w14:textId="77777777" w:rsidR="009E1967" w:rsidRDefault="009E1967" w:rsidP="00A41A0D"/>
    <w:p w14:paraId="5675FBF1" w14:textId="77777777" w:rsidR="002C7ABB" w:rsidRDefault="002A3211">
      <w:pPr>
        <w:pStyle w:val="Proposal"/>
      </w:pPr>
      <w:r>
        <w:t>SUP</w:t>
      </w:r>
      <w:r>
        <w:tab/>
        <w:t>ARB/36A9/1</w:t>
      </w:r>
    </w:p>
    <w:p w14:paraId="074F41E4" w14:textId="77777777" w:rsidR="00D54D2E" w:rsidRPr="00D23311" w:rsidRDefault="002A3211" w:rsidP="00D54D2E">
      <w:pPr>
        <w:pStyle w:val="ResNo"/>
      </w:pPr>
      <w:bookmarkStart w:id="0" w:name="_Toc475345263"/>
      <w:r w:rsidRPr="00D23311">
        <w:t xml:space="preserve">RESOLUTION </w:t>
      </w:r>
      <w:r w:rsidRPr="00D23311">
        <w:rPr>
          <w:rStyle w:val="href"/>
        </w:rPr>
        <w:t xml:space="preserve">59 </w:t>
      </w:r>
      <w:r w:rsidRPr="00D23311">
        <w:t>(Rev. Dubai, 2012)</w:t>
      </w:r>
      <w:bookmarkEnd w:id="0"/>
    </w:p>
    <w:p w14:paraId="069F8C8B" w14:textId="77777777" w:rsidR="00D54D2E" w:rsidRPr="00D23311" w:rsidRDefault="002A3211" w:rsidP="00D54D2E">
      <w:pPr>
        <w:pStyle w:val="Restitle"/>
      </w:pPr>
      <w:bookmarkStart w:id="1" w:name="_Toc475345264"/>
      <w:r w:rsidRPr="00D23311">
        <w:t xml:space="preserve">Enhancing participation of telecommunication operators </w:t>
      </w:r>
      <w:r w:rsidRPr="00D23311">
        <w:br/>
        <w:t>from developing countries</w:t>
      </w:r>
      <w:r w:rsidRPr="00D23311">
        <w:rPr>
          <w:rStyle w:val="FootnoteReference"/>
        </w:rPr>
        <w:footnoteReference w:customMarkFollows="1" w:id="1"/>
        <w:t>1</w:t>
      </w:r>
      <w:bookmarkEnd w:id="1"/>
      <w:r w:rsidRPr="00D23311">
        <w:t xml:space="preserve"> </w:t>
      </w:r>
    </w:p>
    <w:p w14:paraId="31DF5344" w14:textId="77777777" w:rsidR="00D54D2E" w:rsidRPr="00D23311" w:rsidRDefault="002A3211" w:rsidP="00D54D2E">
      <w:pPr>
        <w:pStyle w:val="Resref"/>
      </w:pPr>
      <w:r w:rsidRPr="00D23311">
        <w:t>(Johannesburg, 2008; Dubai, 2012)</w:t>
      </w:r>
    </w:p>
    <w:p w14:paraId="5F8A15F8" w14:textId="77777777" w:rsidR="00D54D2E" w:rsidRPr="00D23311" w:rsidRDefault="002A3211" w:rsidP="003810B0">
      <w:pPr>
        <w:pStyle w:val="Normalaftertitle0"/>
      </w:pPr>
      <w:r w:rsidRPr="00D23311">
        <w:t>The World Telecommunication Standardization Assembly (Dubai, 2012),</w:t>
      </w:r>
    </w:p>
    <w:p w14:paraId="4F79A2C2" w14:textId="2B8D0CCF" w:rsidR="002C7ABB" w:rsidRPr="00A04D42" w:rsidRDefault="002C7ABB">
      <w:pPr>
        <w:pStyle w:val="Reasons"/>
      </w:pPr>
    </w:p>
    <w:sectPr w:rsidR="002C7ABB" w:rsidRPr="00A04D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1EAD" w14:textId="77777777" w:rsidR="00465457" w:rsidRDefault="00465457">
      <w:r>
        <w:separator/>
      </w:r>
    </w:p>
  </w:endnote>
  <w:endnote w:type="continuationSeparator" w:id="0">
    <w:p w14:paraId="31742294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BFF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9CDD5E" w14:textId="768C2A1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1F1D">
      <w:rPr>
        <w:noProof/>
      </w:rPr>
      <w:t>01.02.22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6246" w14:textId="12ADB60A" w:rsidR="00C72D5C" w:rsidRDefault="00C72D5C" w:rsidP="00E94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D12" w14:textId="77777777" w:rsidR="00E80663" w:rsidRDefault="00E8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B91F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77878F1A" w14:textId="77777777" w:rsidR="00465457" w:rsidRDefault="00465457">
      <w:r>
        <w:continuationSeparator/>
      </w:r>
    </w:p>
  </w:footnote>
  <w:footnote w:id="1">
    <w:p w14:paraId="7DFC55EE" w14:textId="77777777" w:rsidR="00722970" w:rsidRPr="008122EA" w:rsidRDefault="002A3211" w:rsidP="00D54D2E">
      <w:pPr>
        <w:pStyle w:val="FootnoteText"/>
        <w:rPr>
          <w:lang w:val="en-US"/>
        </w:rPr>
      </w:pPr>
      <w:r w:rsidRPr="00743CB3">
        <w:rPr>
          <w:rStyle w:val="FootnoteReference"/>
          <w:lang w:val="en-US"/>
        </w:rPr>
        <w:t>1</w:t>
      </w:r>
      <w:r w:rsidRPr="00743CB3">
        <w:rPr>
          <w:lang w:val="en-US"/>
        </w:rPr>
        <w:t xml:space="preserve"> </w:t>
      </w:r>
      <w:r w:rsidRPr="008122EA">
        <w:rPr>
          <w:rFonts w:eastAsia="SimSun"/>
          <w:lang w:val="en-US" w:eastAsia="zh-CN"/>
        </w:rPr>
        <w:tab/>
        <w:t>These include the least developed countries, small island developing states</w:t>
      </w:r>
      <w:r>
        <w:rPr>
          <w:lang w:val="en-US"/>
        </w:rPr>
        <w:t>, landlocked developing countries</w:t>
      </w:r>
      <w:r w:rsidRPr="008122EA">
        <w:rPr>
          <w:rFonts w:eastAsia="SimSun"/>
          <w:lang w:val="en-US" w:eastAsia="zh-CN"/>
        </w:rPr>
        <w:t xml:space="preserve"> and countries with economies </w:t>
      </w:r>
      <w:r w:rsidRPr="007F007A">
        <w:rPr>
          <w:lang w:val="en-US"/>
        </w:rPr>
        <w:t>in</w:t>
      </w:r>
      <w:r w:rsidRPr="008122EA">
        <w:rPr>
          <w:rFonts w:eastAsia="SimSun"/>
          <w:lang w:val="en-US" w:eastAsia="zh-CN"/>
        </w:rPr>
        <w:t xml:space="preserve">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A8D4" w14:textId="77777777" w:rsidR="00E80663" w:rsidRDefault="00E8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45D3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D1660F4" w14:textId="1D70D99E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C71F1D">
      <w:rPr>
        <w:noProof/>
      </w:rPr>
      <w:t>Addendum 9 to</w:t>
    </w:r>
    <w:r w:rsidR="00C71F1D">
      <w:rPr>
        <w:noProof/>
      </w:rPr>
      <w:br/>
      <w:t>Document 36-E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2B39" w14:textId="77777777" w:rsidR="00E80663" w:rsidRDefault="00E8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5383E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3211"/>
    <w:rsid w:val="002A5392"/>
    <w:rsid w:val="002B100E"/>
    <w:rsid w:val="002C7ABB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4D42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7426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1F1D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0628"/>
    <w:rsid w:val="00E80663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251692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dc0230-8257-4f51-a704-594ed98935fe">DPM</DPM_x0020_Author>
    <DPM_x0020_File_x0020_name xmlns="2cdc0230-8257-4f51-a704-594ed98935fe">T17-WTSA.20-C-0036!A9!MSW-E</DPM_x0020_File_x0020_name>
    <DPM_x0020_Version xmlns="2cdc0230-8257-4f51-a704-594ed98935fe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dc0230-8257-4f51-a704-594ed98935fe" targetNamespace="http://schemas.microsoft.com/office/2006/metadata/properties" ma:root="true" ma:fieldsID="d41af5c836d734370eb92e7ee5f83852" ns2:_="" ns3:_="">
    <xsd:import namespace="996b2e75-67fd-4955-a3b0-5ab9934cb50b"/>
    <xsd:import namespace="2cdc0230-8257-4f51-a704-594ed98935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0230-8257-4f51-a704-594ed98935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c0230-8257-4f51-a704-594ed989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dc0230-8257-4f51-a704-594ed989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T17-WTSA.20-C-0036!A9!MSW-E</vt:lpstr>
    </vt:vector>
  </TitlesOfParts>
  <Manager>General Secretariat - Pool</Manager>
  <Company>International Telecommunication Union (ITU)</Company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7</cp:revision>
  <cp:lastPrinted>2016-06-06T07:49:00Z</cp:lastPrinted>
  <dcterms:created xsi:type="dcterms:W3CDTF">2022-02-01T08:26:00Z</dcterms:created>
  <dcterms:modified xsi:type="dcterms:W3CDTF">2022-02-02T13:19:00Z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