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29D6B2B0" w14:textId="77777777" w:rsidTr="003F020A">
        <w:trPr>
          <w:cantSplit/>
        </w:trPr>
        <w:tc>
          <w:tcPr>
            <w:tcW w:w="6663" w:type="dxa"/>
            <w:vAlign w:val="center"/>
          </w:tcPr>
          <w:p w14:paraId="48AA8549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50C828EB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2262837" wp14:editId="1CE1A6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7FECEE98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C91D252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713E5918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36E3F2E8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3F8A273E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2105043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313D9D0E" w14:textId="77777777" w:rsidTr="003F020A">
        <w:trPr>
          <w:cantSplit/>
        </w:trPr>
        <w:tc>
          <w:tcPr>
            <w:tcW w:w="6663" w:type="dxa"/>
          </w:tcPr>
          <w:p w14:paraId="61EA7C94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7BBA32D9" w14:textId="77777777" w:rsidR="00BC7D84" w:rsidRPr="003251EA" w:rsidRDefault="00BC7D84" w:rsidP="003F020A">
            <w:pPr>
              <w:pStyle w:val="Docnumber"/>
              <w:ind w:left="-57"/>
            </w:pPr>
            <w:r>
              <w:t>Revision 1 to</w:t>
            </w:r>
            <w:r>
              <w:br/>
              <w:t>Document 36(Add.5)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0446E802" w14:textId="77777777" w:rsidTr="003F020A">
        <w:trPr>
          <w:cantSplit/>
        </w:trPr>
        <w:tc>
          <w:tcPr>
            <w:tcW w:w="6663" w:type="dxa"/>
          </w:tcPr>
          <w:p w14:paraId="23BEDD0E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C333A0D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7 February 2022</w:t>
            </w:r>
          </w:p>
        </w:tc>
      </w:tr>
      <w:tr w:rsidR="00BC7D84" w:rsidRPr="003251EA" w14:paraId="07F5F7DB" w14:textId="77777777" w:rsidTr="003F020A">
        <w:trPr>
          <w:cantSplit/>
        </w:trPr>
        <w:tc>
          <w:tcPr>
            <w:tcW w:w="6663" w:type="dxa"/>
          </w:tcPr>
          <w:p w14:paraId="2F3F3BC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27E49A08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5D3F85E5" w14:textId="77777777" w:rsidTr="003F020A">
        <w:trPr>
          <w:cantSplit/>
        </w:trPr>
        <w:tc>
          <w:tcPr>
            <w:tcW w:w="9811" w:type="dxa"/>
            <w:gridSpan w:val="2"/>
          </w:tcPr>
          <w:p w14:paraId="023242F6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573AD2B0" w14:textId="77777777" w:rsidTr="003F020A">
        <w:trPr>
          <w:cantSplit/>
        </w:trPr>
        <w:tc>
          <w:tcPr>
            <w:tcW w:w="9811" w:type="dxa"/>
            <w:gridSpan w:val="2"/>
          </w:tcPr>
          <w:p w14:paraId="69009AAD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620B071F" w14:textId="77777777" w:rsidTr="003F020A">
        <w:trPr>
          <w:cantSplit/>
        </w:trPr>
        <w:tc>
          <w:tcPr>
            <w:tcW w:w="9811" w:type="dxa"/>
            <w:gridSpan w:val="2"/>
          </w:tcPr>
          <w:p w14:paraId="06B17CBD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suppression of Resolution 35</w:t>
            </w:r>
          </w:p>
        </w:tc>
      </w:tr>
      <w:tr w:rsidR="00BC7D84" w:rsidRPr="00426748" w14:paraId="6197D36D" w14:textId="77777777" w:rsidTr="003F020A">
        <w:trPr>
          <w:cantSplit/>
        </w:trPr>
        <w:tc>
          <w:tcPr>
            <w:tcW w:w="9811" w:type="dxa"/>
            <w:gridSpan w:val="2"/>
          </w:tcPr>
          <w:p w14:paraId="5C1D0D65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6F2E8707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1896E07B" w14:textId="77777777" w:rsidR="00BC7D84" w:rsidRDefault="00BC7D84" w:rsidP="003F020A">
            <w:pPr>
              <w:pStyle w:val="Agendaitem"/>
            </w:pPr>
          </w:p>
        </w:tc>
      </w:tr>
    </w:tbl>
    <w:p w14:paraId="66FF0828" w14:textId="77777777" w:rsidR="009E1967" w:rsidRDefault="009E1967" w:rsidP="009E1967"/>
    <w:p w14:paraId="527DD285" w14:textId="77777777" w:rsidR="00ED30BC" w:rsidRPr="00A41A0D" w:rsidRDefault="00ED30BC" w:rsidP="00A41A0D"/>
    <w:p w14:paraId="400217DA" w14:textId="77777777" w:rsidR="00ED30BC" w:rsidRPr="00A41A0D" w:rsidRDefault="00ED30BC" w:rsidP="00A41A0D">
      <w:r w:rsidRPr="00A41A0D">
        <w:br w:type="page"/>
      </w:r>
    </w:p>
    <w:p w14:paraId="2B59D060" w14:textId="77777777" w:rsidR="009E1967" w:rsidRDefault="009E1967" w:rsidP="0039487C">
      <w:pPr>
        <w:jc w:val="center"/>
      </w:pPr>
    </w:p>
    <w:p w14:paraId="2F9BC5F9" w14:textId="77777777" w:rsidR="00173A24" w:rsidRDefault="00D05323">
      <w:pPr>
        <w:pStyle w:val="Proposal"/>
      </w:pPr>
      <w:r>
        <w:t>SUP</w:t>
      </w:r>
      <w:r>
        <w:tab/>
        <w:t>ARB/36A5/1</w:t>
      </w:r>
    </w:p>
    <w:p w14:paraId="0606A5CC" w14:textId="77777777" w:rsidR="00275860" w:rsidRPr="00D23311" w:rsidRDefault="00D05323" w:rsidP="00275860">
      <w:pPr>
        <w:pStyle w:val="ResNo"/>
      </w:pPr>
      <w:bookmarkStart w:id="0" w:name="_Toc475345237"/>
      <w:r w:rsidRPr="00D23311">
        <w:t xml:space="preserve">RESOLUTION </w:t>
      </w:r>
      <w:r w:rsidRPr="00D23311">
        <w:rPr>
          <w:rStyle w:val="href"/>
        </w:rPr>
        <w:t>35</w:t>
      </w:r>
      <w:r w:rsidRPr="00D23311">
        <w:t xml:space="preserve"> (Rev.</w:t>
      </w:r>
      <w:r w:rsidRPr="00D23311">
        <w:t> </w:t>
      </w:r>
      <w:proofErr w:type="spellStart"/>
      <w:r w:rsidRPr="00D23311">
        <w:t>Hammamet</w:t>
      </w:r>
      <w:proofErr w:type="spellEnd"/>
      <w:r w:rsidRPr="00D23311">
        <w:t>, 2016)</w:t>
      </w:r>
      <w:bookmarkEnd w:id="0"/>
    </w:p>
    <w:p w14:paraId="48132966" w14:textId="77777777" w:rsidR="00275860" w:rsidRPr="00D23311" w:rsidRDefault="00D05323" w:rsidP="00275860">
      <w:pPr>
        <w:pStyle w:val="Restitle"/>
      </w:pPr>
      <w:bookmarkStart w:id="1" w:name="_Toc475345238"/>
      <w:r w:rsidRPr="00D23311">
        <w:t>Appointment and maximum term of office for chairmen and vice</w:t>
      </w:r>
      <w:r w:rsidRPr="00D23311">
        <w:noBreakHyphen/>
        <w:t xml:space="preserve">chairmen </w:t>
      </w:r>
      <w:r w:rsidRPr="00D23311">
        <w:br/>
      </w:r>
      <w:r w:rsidRPr="00D23311">
        <w:t xml:space="preserve">of study groups of the Telecommunication Standardization Sector </w:t>
      </w:r>
      <w:r w:rsidRPr="00D23311">
        <w:br/>
        <w:t>and of the Telecommunication Standardization Advisory Group</w:t>
      </w:r>
      <w:bookmarkEnd w:id="1"/>
    </w:p>
    <w:p w14:paraId="222800ED" w14:textId="77777777" w:rsidR="00275860" w:rsidRPr="00D23311" w:rsidRDefault="00D05323" w:rsidP="00275860">
      <w:pPr>
        <w:pStyle w:val="Resref"/>
      </w:pPr>
      <w:r w:rsidRPr="00D23311">
        <w:t xml:space="preserve">(Montreal, 2000; </w:t>
      </w:r>
      <w:proofErr w:type="spellStart"/>
      <w:r w:rsidRPr="00D23311">
        <w:t>Florianópolis</w:t>
      </w:r>
      <w:proofErr w:type="spellEnd"/>
      <w:r w:rsidRPr="00D23311">
        <w:t>, 2004; Johannesburg, 2008;</w:t>
      </w:r>
      <w:r w:rsidRPr="00D23311">
        <w:br/>
        <w:t xml:space="preserve">Dubai, 2012; </w:t>
      </w:r>
      <w:proofErr w:type="spellStart"/>
      <w:r w:rsidRPr="00D23311">
        <w:t>Hammamet</w:t>
      </w:r>
      <w:proofErr w:type="spellEnd"/>
      <w:r w:rsidRPr="00D23311">
        <w:t>, 2016)</w:t>
      </w:r>
    </w:p>
    <w:p w14:paraId="73B859E3" w14:textId="77777777" w:rsidR="00275860" w:rsidRPr="00D23311" w:rsidRDefault="00D05323" w:rsidP="003810B0">
      <w:pPr>
        <w:pStyle w:val="Normalaftertitle0"/>
      </w:pPr>
      <w:r w:rsidRPr="00D23311">
        <w:t xml:space="preserve">The World Telecommunication Standardization </w:t>
      </w:r>
      <w:r w:rsidRPr="00D23311">
        <w:t>Assembly (</w:t>
      </w:r>
      <w:proofErr w:type="spellStart"/>
      <w:r w:rsidRPr="00D23311">
        <w:t>Hammamet</w:t>
      </w:r>
      <w:proofErr w:type="spellEnd"/>
      <w:r w:rsidRPr="00D23311">
        <w:t>, 2016),</w:t>
      </w:r>
    </w:p>
    <w:p w14:paraId="025D58D9" w14:textId="692A2EDE" w:rsidR="00173A24" w:rsidRDefault="00D05323">
      <w:pPr>
        <w:pStyle w:val="Reasons"/>
      </w:pPr>
      <w:r>
        <w:rPr>
          <w:b/>
        </w:rPr>
        <w:t>Reasons:</w:t>
      </w:r>
      <w:r>
        <w:tab/>
      </w:r>
      <w:r w:rsidR="0039487C" w:rsidRPr="0039487C">
        <w:t xml:space="preserve">The Plenipotentiary Conference adopted new Resolution 208 (Dubai, 2018), “Appointment and maximum term of office for chairmen and vice-chairmen of Sector advisory groups, study groups and other groups”. This Resolution deals with all procedures for appointing chairmen and deputy chairmen of study groups and advisory groups, </w:t>
      </w:r>
      <w:proofErr w:type="gramStart"/>
      <w:r w:rsidR="0039487C" w:rsidRPr="0039487C">
        <w:t>and also</w:t>
      </w:r>
      <w:proofErr w:type="gramEnd"/>
      <w:r w:rsidR="0039487C" w:rsidRPr="0039487C">
        <w:t xml:space="preserve"> sets out the qualifications that must be met by chairmen and deputy chairmen of committees. Hence, we propose to suppress WTSA Resolution 35.</w:t>
      </w:r>
    </w:p>
    <w:sectPr w:rsidR="00173A24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E54D" w14:textId="77777777" w:rsidR="00465457" w:rsidRDefault="00465457">
      <w:r>
        <w:separator/>
      </w:r>
    </w:p>
  </w:endnote>
  <w:endnote w:type="continuationSeparator" w:id="0">
    <w:p w14:paraId="0692EBC5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2A3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0EB3B4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487C">
      <w:rPr>
        <w:noProof/>
      </w:rPr>
      <w:t>07.02.22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38B7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AE7A8C7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A553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2BC523C4" w14:textId="66C8253A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D05323">
      <w:rPr>
        <w:noProof/>
      </w:rPr>
      <w:t>Revision 1 to</w:t>
    </w:r>
    <w:r w:rsidR="00D05323">
      <w:rPr>
        <w:noProof/>
      </w:rPr>
      <w:br/>
      <w:t>Document 36(Add.5)-E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73A24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9487C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D60A3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323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B35753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7ce523-9e3d-4c4e-a4da-73243012c2e7" targetNamespace="http://schemas.microsoft.com/office/2006/metadata/properties" ma:root="true" ma:fieldsID="d41af5c836d734370eb92e7ee5f83852" ns2:_="" ns3:_="">
    <xsd:import namespace="996b2e75-67fd-4955-a3b0-5ab9934cb50b"/>
    <xsd:import namespace="c47ce523-9e3d-4c4e-a4da-73243012c2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e523-9e3d-4c4e-a4da-73243012c2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7ce523-9e3d-4c4e-a4da-73243012c2e7">DPM</DPM_x0020_Author>
    <DPM_x0020_File_x0020_name xmlns="c47ce523-9e3d-4c4e-a4da-73243012c2e7">T17-WTSA.20-C-0036!A5-R1!MSW-E</DPM_x0020_File_x0020_name>
    <DPM_x0020_Version xmlns="c47ce523-9e3d-4c4e-a4da-73243012c2e7">DPM_2019.11.13.01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7ce523-9e3d-4c4e-a4da-73243012c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ce523-9e3d-4c4e-a4da-73243012c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T17-WTSA.20-C-0036!A5-R1!MSW-E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3</cp:revision>
  <cp:lastPrinted>2016-06-06T07:49:00Z</cp:lastPrinted>
  <dcterms:created xsi:type="dcterms:W3CDTF">2022-02-07T08:25:00Z</dcterms:created>
  <dcterms:modified xsi:type="dcterms:W3CDTF">2022-02-07T08:33:00Z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