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6663"/>
        <w:gridCol w:w="3148"/>
      </w:tblGrid>
      <w:tr w:rsidR="00246525" w:rsidRPr="00426748" w14:paraId="7A0668D6" w14:textId="77777777" w:rsidTr="003F020A">
        <w:trPr>
          <w:cantSplit/>
        </w:trPr>
        <w:tc>
          <w:tcPr>
            <w:tcW w:w="6663" w:type="dxa"/>
            <w:vAlign w:val="center"/>
          </w:tcPr>
          <w:p w14:paraId="7889A34E" w14:textId="77777777" w:rsidR="00246525" w:rsidRPr="00426748" w:rsidRDefault="00246525" w:rsidP="003F020A">
            <w:pPr>
              <w:pStyle w:val="TopHeader"/>
              <w:rPr>
                <w:sz w:val="22"/>
                <w:szCs w:val="22"/>
              </w:rPr>
            </w:pPr>
            <w:r w:rsidRPr="00742988">
              <w:rPr>
                <w:sz w:val="22"/>
                <w:szCs w:val="22"/>
              </w:rPr>
              <w:t>World Telecommunication Standardization Assembly (WTSA-20)</w:t>
            </w:r>
            <w:r w:rsidRPr="00742988">
              <w:rPr>
                <w:sz w:val="22"/>
                <w:szCs w:val="22"/>
              </w:rPr>
              <w:br/>
            </w:r>
            <w:r w:rsidR="00D121AF">
              <w:rPr>
                <w:sz w:val="18"/>
                <w:szCs w:val="18"/>
              </w:rPr>
              <w:t>Geneva</w:t>
            </w:r>
            <w:r w:rsidR="001A5067">
              <w:rPr>
                <w:sz w:val="18"/>
                <w:szCs w:val="18"/>
              </w:rPr>
              <w:t>, 1</w:t>
            </w:r>
            <w:r w:rsidR="00245D4E">
              <w:rPr>
                <w:sz w:val="18"/>
                <w:szCs w:val="18"/>
              </w:rPr>
              <w:t>-</w:t>
            </w:r>
            <w:r w:rsidR="001A5067">
              <w:rPr>
                <w:sz w:val="18"/>
                <w:szCs w:val="18"/>
              </w:rPr>
              <w:t>9</w:t>
            </w:r>
            <w:r w:rsidR="00245D4E" w:rsidRPr="00CC2C86">
              <w:rPr>
                <w:sz w:val="18"/>
                <w:szCs w:val="18"/>
              </w:rPr>
              <w:t xml:space="preserve"> March 202</w:t>
            </w:r>
            <w:r w:rsidR="001A5067">
              <w:rPr>
                <w:sz w:val="18"/>
                <w:szCs w:val="18"/>
              </w:rPr>
              <w:t>2</w:t>
            </w:r>
          </w:p>
        </w:tc>
        <w:tc>
          <w:tcPr>
            <w:tcW w:w="3148" w:type="dxa"/>
            <w:vAlign w:val="center"/>
          </w:tcPr>
          <w:p w14:paraId="534ADCD3" w14:textId="77777777" w:rsidR="00246525" w:rsidRPr="00E0753B" w:rsidRDefault="00246525" w:rsidP="003F020A">
            <w:pPr>
              <w:spacing w:before="0"/>
            </w:pPr>
            <w:r>
              <w:rPr>
                <w:noProof/>
                <w:lang w:eastAsia="zh-CN"/>
              </w:rPr>
              <w:drawing>
                <wp:inline distT="0" distB="0" distL="0" distR="0" wp14:anchorId="7FA08747" wp14:editId="4C72A12C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3251EA" w14:paraId="31F3CDD3" w14:textId="77777777" w:rsidTr="003F020A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62F0BFF1" w14:textId="77777777" w:rsidR="00BC7D84" w:rsidRPr="003251EA" w:rsidRDefault="00BC7D84" w:rsidP="003F020A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</w:tcPr>
          <w:p w14:paraId="49007776" w14:textId="77777777" w:rsidR="00BC7D84" w:rsidRPr="003251EA" w:rsidRDefault="00BC7D84" w:rsidP="003F020A">
            <w:pPr>
              <w:spacing w:before="0"/>
              <w:rPr>
                <w:sz w:val="20"/>
              </w:rPr>
            </w:pPr>
          </w:p>
        </w:tc>
      </w:tr>
      <w:tr w:rsidR="00BC7D84" w:rsidRPr="003251EA" w14:paraId="4842C182" w14:textId="77777777" w:rsidTr="003F020A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12BD6F7" w14:textId="77777777" w:rsidR="00BC7D84" w:rsidRPr="003251EA" w:rsidRDefault="00BC7D84" w:rsidP="003F020A">
            <w:pPr>
              <w:spacing w:before="0"/>
              <w:rPr>
                <w:sz w:val="20"/>
              </w:rPr>
            </w:pPr>
          </w:p>
        </w:tc>
        <w:tc>
          <w:tcPr>
            <w:tcW w:w="3148" w:type="dxa"/>
          </w:tcPr>
          <w:p w14:paraId="39E2AE3A" w14:textId="77777777" w:rsidR="00BC7D84" w:rsidRPr="003251EA" w:rsidRDefault="00BC7D84" w:rsidP="003F0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3251EA" w14:paraId="6C9E89C5" w14:textId="77777777" w:rsidTr="003F020A">
        <w:trPr>
          <w:cantSplit/>
        </w:trPr>
        <w:tc>
          <w:tcPr>
            <w:tcW w:w="6663" w:type="dxa"/>
          </w:tcPr>
          <w:p w14:paraId="44067B48" w14:textId="77777777" w:rsidR="00BC7D84" w:rsidRPr="00420EDB" w:rsidRDefault="00AB416A" w:rsidP="003F020A">
            <w:pPr>
              <w:pStyle w:val="Committee"/>
            </w:pPr>
            <w:r>
              <w:t>PLENARY MEETING</w:t>
            </w:r>
          </w:p>
        </w:tc>
        <w:tc>
          <w:tcPr>
            <w:tcW w:w="3148" w:type="dxa"/>
          </w:tcPr>
          <w:p w14:paraId="47B457F1" w14:textId="77777777" w:rsidR="00BC7D84" w:rsidRPr="003251EA" w:rsidRDefault="00BC7D84" w:rsidP="003F020A">
            <w:pPr>
              <w:pStyle w:val="Docnumber"/>
              <w:ind w:left="-57"/>
            </w:pPr>
            <w:r>
              <w:t>Addendum 5 to</w:t>
            </w:r>
            <w:r>
              <w:br/>
              <w:t>Document 36</w:t>
            </w:r>
            <w:r w:rsidRPr="0056747D">
              <w:t>-</w:t>
            </w:r>
            <w:r w:rsidRPr="003251EA">
              <w:t>E</w:t>
            </w:r>
          </w:p>
        </w:tc>
      </w:tr>
      <w:tr w:rsidR="00BC7D84" w:rsidRPr="003251EA" w14:paraId="34CB101B" w14:textId="77777777" w:rsidTr="003F020A">
        <w:trPr>
          <w:cantSplit/>
        </w:trPr>
        <w:tc>
          <w:tcPr>
            <w:tcW w:w="6663" w:type="dxa"/>
          </w:tcPr>
          <w:p w14:paraId="191846E0" w14:textId="77777777" w:rsidR="00BC7D84" w:rsidRPr="003251EA" w:rsidRDefault="00BC7D84" w:rsidP="003F020A">
            <w:pPr>
              <w:spacing w:before="0"/>
              <w:rPr>
                <w:sz w:val="20"/>
              </w:rPr>
            </w:pPr>
          </w:p>
        </w:tc>
        <w:tc>
          <w:tcPr>
            <w:tcW w:w="3148" w:type="dxa"/>
          </w:tcPr>
          <w:p w14:paraId="5363C00A" w14:textId="77777777" w:rsidR="00BC7D84" w:rsidRPr="00622829" w:rsidRDefault="00BC7D84" w:rsidP="00622829">
            <w:pPr>
              <w:spacing w:before="0"/>
              <w:ind w:left="-57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622829">
              <w:rPr>
                <w:rFonts w:ascii="Verdana" w:hAnsi="Verdana"/>
                <w:b/>
                <w:bCs/>
                <w:sz w:val="20"/>
                <w:szCs w:val="16"/>
              </w:rPr>
              <w:t>31 January 2022</w:t>
            </w:r>
          </w:p>
        </w:tc>
      </w:tr>
      <w:tr w:rsidR="00BC7D84" w:rsidRPr="003251EA" w14:paraId="1883199F" w14:textId="77777777" w:rsidTr="003F020A">
        <w:trPr>
          <w:cantSplit/>
        </w:trPr>
        <w:tc>
          <w:tcPr>
            <w:tcW w:w="6663" w:type="dxa"/>
          </w:tcPr>
          <w:p w14:paraId="6D35B8CB" w14:textId="77777777" w:rsidR="00BC7D84" w:rsidRPr="003251EA" w:rsidRDefault="00BC7D84" w:rsidP="003F020A">
            <w:pPr>
              <w:spacing w:before="0"/>
              <w:rPr>
                <w:sz w:val="20"/>
              </w:rPr>
            </w:pPr>
          </w:p>
        </w:tc>
        <w:tc>
          <w:tcPr>
            <w:tcW w:w="3148" w:type="dxa"/>
          </w:tcPr>
          <w:p w14:paraId="40FF2D8C" w14:textId="77777777" w:rsidR="00BC7D84" w:rsidRPr="00622829" w:rsidRDefault="00BC7D84" w:rsidP="00622829">
            <w:pPr>
              <w:spacing w:before="0"/>
              <w:ind w:left="-57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622829">
              <w:rPr>
                <w:rFonts w:ascii="Verdana" w:hAnsi="Verdana"/>
                <w:b/>
                <w:bCs/>
                <w:sz w:val="20"/>
                <w:szCs w:val="16"/>
              </w:rPr>
              <w:t>Original: English</w:t>
            </w:r>
          </w:p>
        </w:tc>
      </w:tr>
      <w:tr w:rsidR="00BC7D84" w:rsidRPr="003251EA" w14:paraId="1366BAB9" w14:textId="77777777" w:rsidTr="003F020A">
        <w:trPr>
          <w:cantSplit/>
        </w:trPr>
        <w:tc>
          <w:tcPr>
            <w:tcW w:w="9811" w:type="dxa"/>
            <w:gridSpan w:val="2"/>
          </w:tcPr>
          <w:p w14:paraId="787AA05B" w14:textId="77777777" w:rsidR="00BC7D84" w:rsidRPr="003251EA" w:rsidRDefault="00BC7D84" w:rsidP="003F020A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426748" w14:paraId="52510BD0" w14:textId="77777777" w:rsidTr="003F020A">
        <w:trPr>
          <w:cantSplit/>
        </w:trPr>
        <w:tc>
          <w:tcPr>
            <w:tcW w:w="9811" w:type="dxa"/>
            <w:gridSpan w:val="2"/>
          </w:tcPr>
          <w:p w14:paraId="671601D4" w14:textId="77777777" w:rsidR="00BC7D84" w:rsidRPr="00D643B3" w:rsidRDefault="00BC7D84" w:rsidP="003F020A">
            <w:pPr>
              <w:pStyle w:val="Source"/>
              <w:rPr>
                <w:highlight w:val="yellow"/>
              </w:rPr>
            </w:pPr>
            <w:r>
              <w:t>Arab States Administrations</w:t>
            </w:r>
          </w:p>
        </w:tc>
      </w:tr>
      <w:tr w:rsidR="00BC7D84" w:rsidRPr="00426748" w14:paraId="31561589" w14:textId="77777777" w:rsidTr="003F020A">
        <w:trPr>
          <w:cantSplit/>
        </w:trPr>
        <w:tc>
          <w:tcPr>
            <w:tcW w:w="9811" w:type="dxa"/>
            <w:gridSpan w:val="2"/>
          </w:tcPr>
          <w:p w14:paraId="0A3F16B0" w14:textId="77777777" w:rsidR="00BC7D84" w:rsidRPr="00D643B3" w:rsidRDefault="00BC7D84" w:rsidP="003F020A">
            <w:pPr>
              <w:pStyle w:val="Title1"/>
              <w:rPr>
                <w:highlight w:val="yellow"/>
              </w:rPr>
            </w:pPr>
            <w:r>
              <w:t>Proposed suppression of Resolution 35</w:t>
            </w:r>
          </w:p>
        </w:tc>
      </w:tr>
      <w:tr w:rsidR="00BC7D84" w:rsidRPr="00426748" w14:paraId="5E7A3B16" w14:textId="77777777" w:rsidTr="003F020A">
        <w:trPr>
          <w:cantSplit/>
        </w:trPr>
        <w:tc>
          <w:tcPr>
            <w:tcW w:w="9811" w:type="dxa"/>
            <w:gridSpan w:val="2"/>
          </w:tcPr>
          <w:p w14:paraId="4E84FA11" w14:textId="77777777" w:rsidR="00BC7D84" w:rsidRDefault="00BC7D84" w:rsidP="003F020A">
            <w:pPr>
              <w:pStyle w:val="Title2"/>
            </w:pPr>
          </w:p>
        </w:tc>
      </w:tr>
      <w:tr w:rsidR="00BC7D84" w:rsidRPr="00426748" w14:paraId="47687188" w14:textId="77777777" w:rsidTr="004F630A">
        <w:trPr>
          <w:cantSplit/>
          <w:trHeight w:hRule="exact" w:val="120"/>
        </w:trPr>
        <w:tc>
          <w:tcPr>
            <w:tcW w:w="9811" w:type="dxa"/>
            <w:gridSpan w:val="2"/>
          </w:tcPr>
          <w:p w14:paraId="12399DD3" w14:textId="77777777" w:rsidR="00BC7D84" w:rsidRDefault="00BC7D84" w:rsidP="003F020A">
            <w:pPr>
              <w:pStyle w:val="Agendaitem"/>
            </w:pPr>
          </w:p>
        </w:tc>
      </w:tr>
    </w:tbl>
    <w:p w14:paraId="0CD84BFF" w14:textId="77777777" w:rsidR="009E1967" w:rsidRDefault="009E1967" w:rsidP="009E1967"/>
    <w:p w14:paraId="00113E17" w14:textId="77777777" w:rsidR="00ED30BC" w:rsidRPr="00A41A0D" w:rsidRDefault="00ED30BC" w:rsidP="00A41A0D"/>
    <w:p w14:paraId="3087B2F3" w14:textId="77777777" w:rsidR="00ED30BC" w:rsidRPr="00A41A0D" w:rsidRDefault="00ED30BC" w:rsidP="00A41A0D">
      <w:r w:rsidRPr="00A41A0D">
        <w:br w:type="page"/>
      </w:r>
    </w:p>
    <w:p w14:paraId="60E8EFC4" w14:textId="77777777" w:rsidR="009E1967" w:rsidRDefault="009E1967" w:rsidP="00A41A0D"/>
    <w:p w14:paraId="6343115C" w14:textId="77777777" w:rsidR="00EF6F94" w:rsidRDefault="00364E86">
      <w:pPr>
        <w:pStyle w:val="Proposal"/>
      </w:pPr>
      <w:r>
        <w:t>SUP</w:t>
      </w:r>
      <w:r>
        <w:tab/>
        <w:t>ARB/36A5/1</w:t>
      </w:r>
    </w:p>
    <w:p w14:paraId="1EFDEA7D" w14:textId="77777777" w:rsidR="00275860" w:rsidRPr="00D23311" w:rsidRDefault="00364E86" w:rsidP="00275860">
      <w:pPr>
        <w:pStyle w:val="ResNo"/>
      </w:pPr>
      <w:bookmarkStart w:id="0" w:name="_Toc475345237"/>
      <w:r w:rsidRPr="00D23311">
        <w:t xml:space="preserve">RESOLUTION </w:t>
      </w:r>
      <w:r w:rsidRPr="00D23311">
        <w:rPr>
          <w:rStyle w:val="href"/>
        </w:rPr>
        <w:t>35</w:t>
      </w:r>
      <w:r w:rsidRPr="00D23311">
        <w:t xml:space="preserve"> (Rev.</w:t>
      </w:r>
      <w:r w:rsidRPr="00D23311">
        <w:t> </w:t>
      </w:r>
      <w:r w:rsidRPr="00D23311">
        <w:t>Hammamet, 2016)</w:t>
      </w:r>
      <w:bookmarkEnd w:id="0"/>
    </w:p>
    <w:p w14:paraId="0E197EC0" w14:textId="77777777" w:rsidR="00275860" w:rsidRPr="00D23311" w:rsidRDefault="00364E86" w:rsidP="00275860">
      <w:pPr>
        <w:pStyle w:val="Restitle"/>
      </w:pPr>
      <w:bookmarkStart w:id="1" w:name="_Toc475345238"/>
      <w:r w:rsidRPr="00D23311">
        <w:t>Appointment and maximum term of office for chairmen and vice</w:t>
      </w:r>
      <w:r w:rsidRPr="00D23311">
        <w:noBreakHyphen/>
        <w:t xml:space="preserve">chairmen </w:t>
      </w:r>
      <w:r w:rsidRPr="00D23311">
        <w:br/>
        <w:t xml:space="preserve">of study groups of the Telecommunication Standardization Sector </w:t>
      </w:r>
      <w:r w:rsidRPr="00D23311">
        <w:br/>
        <w:t>and of the Telecommunication Standardization Advisory Group</w:t>
      </w:r>
      <w:bookmarkEnd w:id="1"/>
    </w:p>
    <w:p w14:paraId="03204E37" w14:textId="77777777" w:rsidR="00275860" w:rsidRPr="00D23311" w:rsidRDefault="00364E86" w:rsidP="00275860">
      <w:pPr>
        <w:pStyle w:val="Resref"/>
      </w:pPr>
      <w:r w:rsidRPr="00D23311">
        <w:t xml:space="preserve">(Montreal, 2000; </w:t>
      </w:r>
      <w:proofErr w:type="spellStart"/>
      <w:r w:rsidRPr="00D23311">
        <w:t>Florianópolis</w:t>
      </w:r>
      <w:proofErr w:type="spellEnd"/>
      <w:r w:rsidRPr="00D23311">
        <w:t>, 2004; Johannesburg, 2008;</w:t>
      </w:r>
      <w:r w:rsidRPr="00D23311">
        <w:br/>
        <w:t>Dubai, 2012; Hammamet, 2016)</w:t>
      </w:r>
    </w:p>
    <w:p w14:paraId="09654BE1" w14:textId="77777777" w:rsidR="00275860" w:rsidRPr="00D23311" w:rsidRDefault="00364E86" w:rsidP="003810B0">
      <w:pPr>
        <w:pStyle w:val="Normalaftertitle0"/>
      </w:pPr>
      <w:r w:rsidRPr="00D23311">
        <w:t>The World Telecommunication Standardization Assembly (Hammamet, 2016),</w:t>
      </w:r>
    </w:p>
    <w:p w14:paraId="0E1CBD8D" w14:textId="456F3CFA" w:rsidR="00EF6F94" w:rsidRDefault="00EF6F94" w:rsidP="00057681">
      <w:pPr>
        <w:pStyle w:val="Reasons"/>
      </w:pPr>
    </w:p>
    <w:sectPr w:rsidR="00EF6F94">
      <w:headerReference w:type="default" r:id="rId12"/>
      <w:footerReference w:type="even" r:id="rId13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3716" w14:textId="77777777" w:rsidR="00465457" w:rsidRDefault="00465457">
      <w:r>
        <w:separator/>
      </w:r>
    </w:p>
  </w:endnote>
  <w:endnote w:type="continuationSeparator" w:id="0">
    <w:p w14:paraId="0D634A60" w14:textId="77777777" w:rsidR="00465457" w:rsidRDefault="0046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0B82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C86F7C" w14:textId="0C9A699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22829">
      <w:rPr>
        <w:noProof/>
        <w:lang w:val="en-US"/>
      </w:rPr>
      <w:t>C:\Users\campos\AppData\Local\Microsoft\Windows\INetCache\Content.Outlook\1APDU6K4\WTSA20-E.docx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07556">
      <w:rPr>
        <w:noProof/>
      </w:rPr>
      <w:t>02.02.22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829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3512" w14:textId="77777777" w:rsidR="00465457" w:rsidRDefault="00465457">
      <w:r>
        <w:rPr>
          <w:b/>
        </w:rPr>
        <w:t>_______________</w:t>
      </w:r>
    </w:p>
  </w:footnote>
  <w:footnote w:type="continuationSeparator" w:id="0">
    <w:p w14:paraId="73C5069A" w14:textId="77777777" w:rsidR="00465457" w:rsidRDefault="0046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02E1" w14:textId="77777777" w:rsidR="00C72D5C" w:rsidRDefault="00C72D5C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F6908">
      <w:rPr>
        <w:noProof/>
      </w:rPr>
      <w:t>2</w:t>
    </w:r>
    <w:r>
      <w:fldChar w:fldCharType="end"/>
    </w:r>
  </w:p>
  <w:p w14:paraId="00ED2897" w14:textId="50D20852" w:rsidR="00A066F1" w:rsidRPr="00C72D5C" w:rsidRDefault="00622829" w:rsidP="008E67E5">
    <w:pPr>
      <w:pStyle w:val="Header"/>
    </w:pPr>
    <w:r>
      <w:fldChar w:fldCharType="begin"/>
    </w:r>
    <w:r>
      <w:instrText xml:space="preserve"> styleref DocNumber</w:instrText>
    </w:r>
    <w:r>
      <w:fldChar w:fldCharType="separate"/>
    </w:r>
    <w:r w:rsidR="00D07556">
      <w:rPr>
        <w:noProof/>
      </w:rPr>
      <w:t>Addendum 5 to</w:t>
    </w:r>
    <w:r w:rsidR="00D07556">
      <w:rPr>
        <w:noProof/>
      </w:rPr>
      <w:br/>
      <w:t>Document 36-E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4F78"/>
    <w:rsid w:val="000355FD"/>
    <w:rsid w:val="00051E39"/>
    <w:rsid w:val="00057681"/>
    <w:rsid w:val="00063D0B"/>
    <w:rsid w:val="0006471F"/>
    <w:rsid w:val="00077239"/>
    <w:rsid w:val="000807E9"/>
    <w:rsid w:val="00086491"/>
    <w:rsid w:val="00091346"/>
    <w:rsid w:val="0009706C"/>
    <w:rsid w:val="000B45FD"/>
    <w:rsid w:val="000F7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7BD9"/>
    <w:rsid w:val="00190B55"/>
    <w:rsid w:val="001A5067"/>
    <w:rsid w:val="001C3B5F"/>
    <w:rsid w:val="001D058F"/>
    <w:rsid w:val="001E6F73"/>
    <w:rsid w:val="002009EA"/>
    <w:rsid w:val="00202CA0"/>
    <w:rsid w:val="00203E36"/>
    <w:rsid w:val="00216B6D"/>
    <w:rsid w:val="00236EBA"/>
    <w:rsid w:val="00245127"/>
    <w:rsid w:val="00245D4E"/>
    <w:rsid w:val="00246525"/>
    <w:rsid w:val="00250AF4"/>
    <w:rsid w:val="00260B50"/>
    <w:rsid w:val="00263BE8"/>
    <w:rsid w:val="00271316"/>
    <w:rsid w:val="00290F83"/>
    <w:rsid w:val="002931F4"/>
    <w:rsid w:val="002957A7"/>
    <w:rsid w:val="002A1D23"/>
    <w:rsid w:val="002A5392"/>
    <w:rsid w:val="002B100E"/>
    <w:rsid w:val="002D58BE"/>
    <w:rsid w:val="002F2D0C"/>
    <w:rsid w:val="00316B80"/>
    <w:rsid w:val="003251EA"/>
    <w:rsid w:val="0034635C"/>
    <w:rsid w:val="00364E86"/>
    <w:rsid w:val="00377BD3"/>
    <w:rsid w:val="00384088"/>
    <w:rsid w:val="0039007E"/>
    <w:rsid w:val="0039169B"/>
    <w:rsid w:val="00394470"/>
    <w:rsid w:val="003A7F8C"/>
    <w:rsid w:val="003B532E"/>
    <w:rsid w:val="003D0F8B"/>
    <w:rsid w:val="003F020A"/>
    <w:rsid w:val="003F6BE5"/>
    <w:rsid w:val="0041348E"/>
    <w:rsid w:val="00420EDB"/>
    <w:rsid w:val="004373CA"/>
    <w:rsid w:val="004420C9"/>
    <w:rsid w:val="00465457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F630A"/>
    <w:rsid w:val="0050139F"/>
    <w:rsid w:val="0055140B"/>
    <w:rsid w:val="00553247"/>
    <w:rsid w:val="00566629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2829"/>
    <w:rsid w:val="00623F15"/>
    <w:rsid w:val="00643684"/>
    <w:rsid w:val="00657DE0"/>
    <w:rsid w:val="006714A3"/>
    <w:rsid w:val="0067500B"/>
    <w:rsid w:val="006763BF"/>
    <w:rsid w:val="006770EF"/>
    <w:rsid w:val="00685313"/>
    <w:rsid w:val="0069276B"/>
    <w:rsid w:val="00692833"/>
    <w:rsid w:val="006A6E9B"/>
    <w:rsid w:val="006A72A4"/>
    <w:rsid w:val="006B7C2A"/>
    <w:rsid w:val="006C23DA"/>
    <w:rsid w:val="006E3D45"/>
    <w:rsid w:val="006E6EE0"/>
    <w:rsid w:val="00700547"/>
    <w:rsid w:val="007066BA"/>
    <w:rsid w:val="00707E39"/>
    <w:rsid w:val="007149F9"/>
    <w:rsid w:val="00733A30"/>
    <w:rsid w:val="00742988"/>
    <w:rsid w:val="00742F1D"/>
    <w:rsid w:val="00745AEE"/>
    <w:rsid w:val="00750F10"/>
    <w:rsid w:val="00761B19"/>
    <w:rsid w:val="007742CA"/>
    <w:rsid w:val="00777235"/>
    <w:rsid w:val="00790D70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B1AEA"/>
    <w:rsid w:val="008B43F2"/>
    <w:rsid w:val="008B6CFF"/>
    <w:rsid w:val="008E4BBE"/>
    <w:rsid w:val="008E67E5"/>
    <w:rsid w:val="008F08A1"/>
    <w:rsid w:val="008F7D1E"/>
    <w:rsid w:val="009163CF"/>
    <w:rsid w:val="0092425C"/>
    <w:rsid w:val="009274B4"/>
    <w:rsid w:val="00930EBD"/>
    <w:rsid w:val="00931323"/>
    <w:rsid w:val="00934EA2"/>
    <w:rsid w:val="00940614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B529AD"/>
    <w:rsid w:val="00B6324B"/>
    <w:rsid w:val="00B639E9"/>
    <w:rsid w:val="00B817CD"/>
    <w:rsid w:val="00B94AD0"/>
    <w:rsid w:val="00BA5265"/>
    <w:rsid w:val="00BB387F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324A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07556"/>
    <w:rsid w:val="00D121AF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AA1"/>
    <w:rsid w:val="00DD44AF"/>
    <w:rsid w:val="00DE2AC3"/>
    <w:rsid w:val="00DE5692"/>
    <w:rsid w:val="00DF3E19"/>
    <w:rsid w:val="00DF6908"/>
    <w:rsid w:val="00E0231F"/>
    <w:rsid w:val="00E03C94"/>
    <w:rsid w:val="00E2134A"/>
    <w:rsid w:val="00E26226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EF6F94"/>
    <w:rsid w:val="00F00DDC"/>
    <w:rsid w:val="00F01223"/>
    <w:rsid w:val="00F02766"/>
    <w:rsid w:val="00F05BD4"/>
    <w:rsid w:val="00F2404A"/>
    <w:rsid w:val="00F60D05"/>
    <w:rsid w:val="00F6155B"/>
    <w:rsid w:val="00F65C19"/>
    <w:rsid w:val="00F7356B"/>
    <w:rsid w:val="00F80977"/>
    <w:rsid w:val="00F83F75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A1C2DE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A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066B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066BA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7066BA"/>
    <w:pPr>
      <w:ind w:left="1191" w:hanging="397"/>
    </w:pPr>
  </w:style>
  <w:style w:type="paragraph" w:customStyle="1" w:styleId="enumlev3">
    <w:name w:val="enumlev3"/>
    <w:basedOn w:val="enumlev2"/>
    <w:rsid w:val="00745AEE"/>
    <w:pPr>
      <w:ind w:left="2268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7066BA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semiHidden/>
    <w:unhideWhenUsed/>
    <w:rsid w:val="00777235"/>
    <w:rPr>
      <w:color w:val="0000FF" w:themeColor="hyperlink"/>
      <w:u w:val="single"/>
    </w:rPr>
  </w:style>
  <w:style w:type="character" w:customStyle="1" w:styleId="href">
    <w:name w:val="href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ff87e0c-114a-4655-9dd9-c4e3cc0fcb6d" targetNamespace="http://schemas.microsoft.com/office/2006/metadata/properties" ma:root="true" ma:fieldsID="d41af5c836d734370eb92e7ee5f83852" ns2:_="" ns3:_="">
    <xsd:import namespace="996b2e75-67fd-4955-a3b0-5ab9934cb50b"/>
    <xsd:import namespace="bff87e0c-114a-4655-9dd9-c4e3cc0fcb6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7e0c-114a-4655-9dd9-c4e3cc0fcb6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ff87e0c-114a-4655-9dd9-c4e3cc0fcb6d">DPM</DPM_x0020_Author>
    <DPM_x0020_File_x0020_name xmlns="bff87e0c-114a-4655-9dd9-c4e3cc0fcb6d">T17-WTSA.20-C-0036!A5!MSW-E</DPM_x0020_File_x0020_name>
    <DPM_x0020_Version xmlns="bff87e0c-114a-4655-9dd9-c4e3cc0fcb6d">DPM_2019.11.13.01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F765C-561A-4648-A159-6B860FD4C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ff87e0c-114a-4655-9dd9-c4e3cc0fc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7e0c-114a-4655-9dd9-c4e3cc0fc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434A0-88D6-42F2-B581-4C8137D50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T17-WTSA.20-C-0036!A5!MSW-E</dc:title>
  <dc:subject>World Telecommunication Standardization Assembly</dc:subject>
  <dc:creator>Documents Proposals Manager (DPM)</dc:creator>
  <cp:keywords>DPM_v2022.1.20.1_prod</cp:keywords>
  <dc:description>Template used by DPM and CPI for the WTSA-20</dc:description>
  <cp:lastModifiedBy>TSB (JB)</cp:lastModifiedBy>
  <cp:revision>6</cp:revision>
  <cp:lastPrinted>2016-06-06T07:49:00Z</cp:lastPrinted>
  <dcterms:created xsi:type="dcterms:W3CDTF">2022-02-01T07:36:00Z</dcterms:created>
  <dcterms:modified xsi:type="dcterms:W3CDTF">2022-02-02T13:28:00Z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</Properties>
</file>