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9846DAF" w14:textId="77777777" w:rsidTr="0018460D">
        <w:trPr>
          <w:cantSplit/>
        </w:trPr>
        <w:tc>
          <w:tcPr>
            <w:tcW w:w="6614" w:type="dxa"/>
            <w:vAlign w:val="center"/>
            <w:hideMark/>
          </w:tcPr>
          <w:p w14:paraId="329119F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39ED1DC"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7EE59B51" w14:textId="77777777" w:rsidR="00C244A8" w:rsidRPr="00031E6B" w:rsidRDefault="00C244A8" w:rsidP="00C244A8">
            <w:pPr>
              <w:spacing w:after="160"/>
              <w:rPr>
                <w:sz w:val="22"/>
                <w:szCs w:val="22"/>
              </w:rPr>
            </w:pPr>
            <w:r>
              <w:rPr>
                <w:noProof/>
                <w:lang w:eastAsia="zh-CN"/>
              </w:rPr>
              <w:drawing>
                <wp:inline distT="0" distB="0" distL="0" distR="0" wp14:anchorId="0C45021F" wp14:editId="4E6F25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A9DFD40" w14:textId="77777777" w:rsidTr="00E2414B">
        <w:trPr>
          <w:cantSplit/>
        </w:trPr>
        <w:tc>
          <w:tcPr>
            <w:tcW w:w="6614" w:type="dxa"/>
            <w:tcBorders>
              <w:top w:val="nil"/>
              <w:left w:val="nil"/>
              <w:bottom w:val="single" w:sz="12" w:space="0" w:color="auto"/>
              <w:right w:val="nil"/>
            </w:tcBorders>
          </w:tcPr>
          <w:p w14:paraId="7870A4C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46DFD60" w14:textId="77777777" w:rsidR="009759FE" w:rsidRPr="000A3B30" w:rsidRDefault="009759FE" w:rsidP="00E2414B">
            <w:pPr>
              <w:spacing w:before="0"/>
              <w:rPr>
                <w:rFonts w:eastAsia="Times New Roman"/>
              </w:rPr>
            </w:pPr>
          </w:p>
        </w:tc>
      </w:tr>
      <w:tr w:rsidR="009759FE" w14:paraId="5D96C2C1" w14:textId="77777777" w:rsidTr="00E2414B">
        <w:trPr>
          <w:cantSplit/>
        </w:trPr>
        <w:tc>
          <w:tcPr>
            <w:tcW w:w="6614" w:type="dxa"/>
            <w:tcBorders>
              <w:top w:val="single" w:sz="12" w:space="0" w:color="auto"/>
              <w:left w:val="nil"/>
              <w:bottom w:val="nil"/>
              <w:right w:val="nil"/>
            </w:tcBorders>
          </w:tcPr>
          <w:p w14:paraId="7A0974FC" w14:textId="77777777" w:rsidR="009759FE" w:rsidRPr="00400909" w:rsidRDefault="009759FE" w:rsidP="00E2414B">
            <w:pPr>
              <w:spacing w:before="0"/>
              <w:rPr>
                <w:rFonts w:eastAsia="Times New Roman"/>
              </w:rPr>
            </w:pPr>
          </w:p>
        </w:tc>
        <w:tc>
          <w:tcPr>
            <w:tcW w:w="3197" w:type="dxa"/>
          </w:tcPr>
          <w:p w14:paraId="57D9E799" w14:textId="77777777" w:rsidR="009759FE" w:rsidRPr="00031E6B" w:rsidRDefault="009759FE" w:rsidP="00E2414B">
            <w:pPr>
              <w:spacing w:before="0"/>
              <w:rPr>
                <w:rFonts w:ascii="Verdana" w:hAnsi="Verdana"/>
                <w:b/>
                <w:bCs/>
                <w:sz w:val="20"/>
                <w:szCs w:val="22"/>
              </w:rPr>
            </w:pPr>
          </w:p>
        </w:tc>
      </w:tr>
      <w:tr w:rsidR="000A3B30" w14:paraId="538363FD" w14:textId="77777777" w:rsidTr="00E2414B">
        <w:trPr>
          <w:cantSplit/>
        </w:trPr>
        <w:tc>
          <w:tcPr>
            <w:tcW w:w="6614" w:type="dxa"/>
          </w:tcPr>
          <w:p w14:paraId="7BBA4EB6"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356A8BD6" w14:textId="77777777" w:rsidR="000A3B30" w:rsidRPr="00622560" w:rsidRDefault="000A3B30" w:rsidP="00BD7C7C">
            <w:pPr>
              <w:pStyle w:val="DocNumber"/>
            </w:pPr>
            <w:r>
              <w:t>文件</w:t>
            </w:r>
            <w:r>
              <w:t xml:space="preserve"> 36 (Add.31)</w:t>
            </w:r>
            <w:r w:rsidRPr="00622560">
              <w:t>-</w:t>
            </w:r>
            <w:r w:rsidRPr="000273B7">
              <w:t>C</w:t>
            </w:r>
          </w:p>
        </w:tc>
      </w:tr>
      <w:tr w:rsidR="000A3B30" w14:paraId="559626BE" w14:textId="77777777" w:rsidTr="00E2414B">
        <w:trPr>
          <w:cantSplit/>
        </w:trPr>
        <w:tc>
          <w:tcPr>
            <w:tcW w:w="6614" w:type="dxa"/>
          </w:tcPr>
          <w:p w14:paraId="729FB32E" w14:textId="3C13EE9E" w:rsidR="000A3B30" w:rsidRPr="00C324A8" w:rsidRDefault="000A3B30" w:rsidP="00E2414B">
            <w:pPr>
              <w:spacing w:before="0"/>
              <w:rPr>
                <w:rFonts w:ascii="Verdana" w:hAnsi="Verdana"/>
                <w:b/>
                <w:smallCaps/>
                <w:sz w:val="20"/>
              </w:rPr>
            </w:pPr>
          </w:p>
        </w:tc>
        <w:tc>
          <w:tcPr>
            <w:tcW w:w="3197" w:type="dxa"/>
            <w:hideMark/>
          </w:tcPr>
          <w:p w14:paraId="73A9D67B"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81B2D4C" w14:textId="77777777" w:rsidTr="00E2414B">
        <w:trPr>
          <w:cantSplit/>
        </w:trPr>
        <w:tc>
          <w:tcPr>
            <w:tcW w:w="6614" w:type="dxa"/>
          </w:tcPr>
          <w:p w14:paraId="7C591CD0" w14:textId="77777777" w:rsidR="000A3B30" w:rsidRPr="00031E6B" w:rsidRDefault="000A3B30" w:rsidP="00E2414B">
            <w:pPr>
              <w:spacing w:before="0"/>
              <w:rPr>
                <w:sz w:val="22"/>
                <w:szCs w:val="22"/>
              </w:rPr>
            </w:pPr>
          </w:p>
        </w:tc>
        <w:tc>
          <w:tcPr>
            <w:tcW w:w="3197" w:type="dxa"/>
            <w:hideMark/>
          </w:tcPr>
          <w:p w14:paraId="01B356F2"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D83B733" w14:textId="77777777" w:rsidTr="00E2414B">
        <w:trPr>
          <w:cantSplit/>
        </w:trPr>
        <w:tc>
          <w:tcPr>
            <w:tcW w:w="9811" w:type="dxa"/>
            <w:gridSpan w:val="2"/>
          </w:tcPr>
          <w:p w14:paraId="25A59CF9" w14:textId="77777777" w:rsidR="009D164C" w:rsidRPr="00031E6B" w:rsidRDefault="009D164C" w:rsidP="00E2414B">
            <w:pPr>
              <w:spacing w:before="0"/>
              <w:rPr>
                <w:rFonts w:ascii="Verdana" w:hAnsi="Verdana"/>
                <w:b/>
                <w:bCs/>
                <w:sz w:val="20"/>
                <w:szCs w:val="22"/>
              </w:rPr>
            </w:pPr>
          </w:p>
        </w:tc>
      </w:tr>
      <w:tr w:rsidR="000A3B30" w14:paraId="321C41EC" w14:textId="77777777" w:rsidTr="00E2414B">
        <w:trPr>
          <w:cantSplit/>
        </w:trPr>
        <w:tc>
          <w:tcPr>
            <w:tcW w:w="9811" w:type="dxa"/>
            <w:gridSpan w:val="2"/>
            <w:hideMark/>
          </w:tcPr>
          <w:p w14:paraId="211808F4" w14:textId="77777777" w:rsidR="000A3B30" w:rsidRPr="00031E6B" w:rsidRDefault="000A3B30" w:rsidP="00E2414B">
            <w:pPr>
              <w:pStyle w:val="Source"/>
              <w:rPr>
                <w:lang w:eastAsia="zh-CN"/>
              </w:rPr>
            </w:pPr>
            <w:r w:rsidRPr="000273B7">
              <w:t>阿拉伯国家主管部门</w:t>
            </w:r>
          </w:p>
        </w:tc>
      </w:tr>
      <w:tr w:rsidR="000A3B30" w14:paraId="54F1B49C" w14:textId="77777777" w:rsidTr="00E2414B">
        <w:trPr>
          <w:cantSplit/>
        </w:trPr>
        <w:tc>
          <w:tcPr>
            <w:tcW w:w="9811" w:type="dxa"/>
            <w:gridSpan w:val="2"/>
            <w:hideMark/>
          </w:tcPr>
          <w:p w14:paraId="0119C6F1" w14:textId="5339DC48" w:rsidR="000A3B30" w:rsidRPr="00400909" w:rsidRDefault="00FC3DFF" w:rsidP="00E2414B">
            <w:pPr>
              <w:pStyle w:val="Title1"/>
              <w:rPr>
                <w:rFonts w:ascii="Verdana" w:hAnsi="Verdana"/>
                <w:lang w:eastAsia="zh-CN"/>
              </w:rPr>
            </w:pPr>
            <w:r w:rsidRPr="00FC3DFF">
              <w:rPr>
                <w:lang w:eastAsia="zh-CN"/>
              </w:rPr>
              <w:t>拟议的第</w:t>
            </w:r>
            <w:r w:rsidRPr="000273B7">
              <w:rPr>
                <w:lang w:eastAsia="zh-CN"/>
              </w:rPr>
              <w:t>[ARB-2]</w:t>
            </w:r>
            <w:r w:rsidRPr="00FC3DFF">
              <w:rPr>
                <w:lang w:eastAsia="zh-CN"/>
              </w:rPr>
              <w:t>号新决议</w:t>
            </w:r>
            <w:r>
              <w:rPr>
                <w:rFonts w:hint="eastAsia"/>
                <w:lang w:eastAsia="zh-CN"/>
              </w:rPr>
              <w:t xml:space="preserve"> </w:t>
            </w:r>
            <w:r w:rsidR="0064605C">
              <w:rPr>
                <w:lang w:eastAsia="zh-CN"/>
              </w:rPr>
              <w:t>–</w:t>
            </w:r>
            <w:r>
              <w:rPr>
                <w:lang w:eastAsia="zh-CN"/>
              </w:rPr>
              <w:t xml:space="preserve"> </w:t>
            </w:r>
            <w:r w:rsidRPr="00FC3DFF">
              <w:rPr>
                <w:rFonts w:hint="eastAsia"/>
                <w:lang w:eastAsia="zh-CN"/>
              </w:rPr>
              <w:t>信息通信技术在</w:t>
            </w:r>
            <w:r>
              <w:rPr>
                <w:rFonts w:hint="eastAsia"/>
                <w:lang w:eastAsia="zh-CN"/>
              </w:rPr>
              <w:t>抗击</w:t>
            </w:r>
            <w:r w:rsidRPr="00FC3DFF">
              <w:rPr>
                <w:rFonts w:hint="eastAsia"/>
                <w:lang w:eastAsia="zh-CN"/>
              </w:rPr>
              <w:t>全球大流行病中的作用</w:t>
            </w:r>
          </w:p>
        </w:tc>
      </w:tr>
      <w:tr w:rsidR="000A3B30" w14:paraId="4AA94108" w14:textId="77777777" w:rsidTr="00E2414B">
        <w:trPr>
          <w:cantSplit/>
        </w:trPr>
        <w:tc>
          <w:tcPr>
            <w:tcW w:w="9811" w:type="dxa"/>
            <w:gridSpan w:val="2"/>
            <w:hideMark/>
          </w:tcPr>
          <w:p w14:paraId="57AAB331" w14:textId="77777777" w:rsidR="000A3B30" w:rsidRPr="00400909" w:rsidRDefault="000A3B30" w:rsidP="00E2414B">
            <w:pPr>
              <w:pStyle w:val="Title2"/>
              <w:rPr>
                <w:rFonts w:ascii="Verdana" w:hAnsi="Verdana"/>
                <w:lang w:eastAsia="zh-CN"/>
              </w:rPr>
            </w:pPr>
          </w:p>
        </w:tc>
      </w:tr>
      <w:tr w:rsidR="000A3B30" w14:paraId="18AD6D65" w14:textId="77777777" w:rsidTr="00BD7C7C">
        <w:trPr>
          <w:cantSplit/>
          <w:trHeight w:hRule="exact" w:val="120"/>
        </w:trPr>
        <w:tc>
          <w:tcPr>
            <w:tcW w:w="9811" w:type="dxa"/>
            <w:gridSpan w:val="2"/>
          </w:tcPr>
          <w:p w14:paraId="5A30AEC4" w14:textId="77777777" w:rsidR="000A3B30" w:rsidRPr="000273B7" w:rsidRDefault="000A3B30" w:rsidP="00E2414B">
            <w:pPr>
              <w:pStyle w:val="Agendaitem"/>
              <w:rPr>
                <w:lang w:eastAsia="zh-CN"/>
              </w:rPr>
            </w:pPr>
          </w:p>
        </w:tc>
      </w:tr>
    </w:tbl>
    <w:p w14:paraId="094BA138" w14:textId="77777777" w:rsidR="00502B2E" w:rsidRPr="00F7417E" w:rsidRDefault="00502B2E" w:rsidP="00F7417E">
      <w:pPr>
        <w:rPr>
          <w:lang w:eastAsia="zh-CN"/>
        </w:rPr>
      </w:pPr>
      <w:r w:rsidRPr="00F7417E">
        <w:rPr>
          <w:lang w:eastAsia="zh-CN"/>
        </w:rPr>
        <w:br w:type="page"/>
      </w:r>
    </w:p>
    <w:p w14:paraId="357483F6" w14:textId="77777777" w:rsidR="005C7B12" w:rsidRDefault="005C7B12">
      <w:pPr>
        <w:overflowPunct/>
        <w:autoSpaceDE/>
        <w:autoSpaceDN/>
        <w:adjustRightInd/>
        <w:spacing w:before="0"/>
        <w:textAlignment w:val="auto"/>
        <w:rPr>
          <w:lang w:eastAsia="zh-CN"/>
        </w:rPr>
      </w:pPr>
    </w:p>
    <w:p w14:paraId="51F74B0F" w14:textId="77777777" w:rsidR="00243384" w:rsidRDefault="00710312">
      <w:pPr>
        <w:pStyle w:val="Proposal"/>
      </w:pPr>
      <w:r>
        <w:t>ADD</w:t>
      </w:r>
      <w:r>
        <w:tab/>
        <w:t>ARB/36A31/1</w:t>
      </w:r>
    </w:p>
    <w:p w14:paraId="053DC5E3" w14:textId="772319A4" w:rsidR="00B825FF" w:rsidRPr="00FC3DFF" w:rsidRDefault="00FC3DFF" w:rsidP="0064605C">
      <w:pPr>
        <w:pStyle w:val="ResNo"/>
      </w:pPr>
      <w:r w:rsidRPr="00FC3DFF">
        <w:t>第</w:t>
      </w:r>
      <w:r w:rsidRPr="00FC3DFF">
        <w:t>[ARB-2]</w:t>
      </w:r>
      <w:proofErr w:type="spellStart"/>
      <w:r w:rsidRPr="00FC3DFF">
        <w:t>号新决议</w:t>
      </w:r>
      <w:proofErr w:type="spellEnd"/>
      <w:r w:rsidR="004266A8">
        <w:rPr>
          <w:rFonts w:hint="eastAsia"/>
          <w:lang w:eastAsia="zh-CN"/>
        </w:rPr>
        <w:t>草案</w:t>
      </w:r>
    </w:p>
    <w:p w14:paraId="2DDD420C" w14:textId="1CA24A67" w:rsidR="00B825FF" w:rsidRPr="00A71C67" w:rsidRDefault="00FC3DFF" w:rsidP="00B825FF">
      <w:pPr>
        <w:pStyle w:val="Restitle"/>
        <w:rPr>
          <w:rFonts w:ascii="Calibri" w:hAnsi="Calibri" w:cs="Calibri"/>
          <w:color w:val="800000"/>
          <w:sz w:val="22"/>
          <w:highlight w:val="green"/>
        </w:rPr>
      </w:pPr>
      <w:r w:rsidRPr="00FC3DFF">
        <w:rPr>
          <w:rFonts w:hint="eastAsia"/>
          <w:lang w:eastAsia="zh-CN"/>
        </w:rPr>
        <w:t>信息通信技术在</w:t>
      </w:r>
      <w:r>
        <w:rPr>
          <w:rFonts w:hint="eastAsia"/>
          <w:lang w:eastAsia="zh-CN"/>
        </w:rPr>
        <w:t>抗击</w:t>
      </w:r>
      <w:r w:rsidRPr="00FC3DFF">
        <w:rPr>
          <w:rFonts w:hint="eastAsia"/>
          <w:lang w:eastAsia="zh-CN"/>
        </w:rPr>
        <w:t>全球大流行病中的作用</w:t>
      </w:r>
    </w:p>
    <w:p w14:paraId="41994668" w14:textId="2F58EB4D" w:rsidR="00B825FF" w:rsidRPr="007B33BA" w:rsidRDefault="00B825FF" w:rsidP="00B825FF">
      <w:pPr>
        <w:pStyle w:val="Resref"/>
        <w:rPr>
          <w:lang w:val="en-US"/>
        </w:rPr>
      </w:pPr>
      <w:r>
        <w:rPr>
          <w:rFonts w:hint="eastAsia"/>
          <w:lang w:eastAsia="zh-CN"/>
        </w:rPr>
        <w:t>（</w:t>
      </w:r>
      <w:r>
        <w:rPr>
          <w:rFonts w:hint="eastAsia"/>
          <w:lang w:eastAsia="zh-CN"/>
        </w:rPr>
        <w:t>2022</w:t>
      </w:r>
      <w:r>
        <w:rPr>
          <w:rFonts w:hint="eastAsia"/>
          <w:lang w:eastAsia="zh-CN"/>
        </w:rPr>
        <w:t>年，日内瓦）</w:t>
      </w:r>
    </w:p>
    <w:p w14:paraId="4F8EA43D" w14:textId="457ED18D" w:rsidR="00B825FF" w:rsidRPr="00126D5A" w:rsidRDefault="00FC3DFF" w:rsidP="00B825FF">
      <w:pPr>
        <w:spacing w:before="240"/>
        <w:rPr>
          <w:lang w:eastAsia="zh-CN"/>
        </w:rPr>
      </w:pPr>
      <w:r>
        <w:rPr>
          <w:rFonts w:hint="eastAsia"/>
          <w:lang w:eastAsia="zh-CN"/>
        </w:rPr>
        <w:t>世界电信标准化全球</w:t>
      </w:r>
      <w:r w:rsidR="00B825FF" w:rsidRPr="00126D5A">
        <w:rPr>
          <w:rFonts w:hint="eastAsia"/>
          <w:lang w:eastAsia="zh-CN"/>
        </w:rPr>
        <w:t>（</w:t>
      </w:r>
      <w:r w:rsidR="00B825FF" w:rsidRPr="00126D5A">
        <w:rPr>
          <w:rFonts w:hint="eastAsia"/>
          <w:lang w:eastAsia="zh-CN"/>
        </w:rPr>
        <w:t>202</w:t>
      </w:r>
      <w:r>
        <w:rPr>
          <w:lang w:eastAsia="zh-CN"/>
        </w:rPr>
        <w:t>2</w:t>
      </w:r>
      <w:r w:rsidR="00B825FF" w:rsidRPr="00126D5A">
        <w:rPr>
          <w:rFonts w:hint="eastAsia"/>
          <w:lang w:eastAsia="zh-CN"/>
        </w:rPr>
        <w:t>年，日内瓦），</w:t>
      </w:r>
    </w:p>
    <w:p w14:paraId="2E3F961F" w14:textId="77777777" w:rsidR="00B825FF" w:rsidRPr="00126D5A" w:rsidRDefault="00B825FF" w:rsidP="00B825FF">
      <w:pPr>
        <w:keepNext/>
        <w:keepLines/>
        <w:spacing w:before="160"/>
        <w:ind w:left="567"/>
        <w:rPr>
          <w:rFonts w:eastAsia="STKaiti"/>
          <w:lang w:eastAsia="zh-CN"/>
        </w:rPr>
      </w:pPr>
      <w:r w:rsidRPr="00126D5A">
        <w:rPr>
          <w:rFonts w:eastAsia="STKaiti" w:hint="eastAsia"/>
          <w:noProof/>
          <w:lang w:eastAsia="zh-CN"/>
        </w:rPr>
        <w:t>忆及</w:t>
      </w:r>
    </w:p>
    <w:p w14:paraId="586EF48F" w14:textId="77777777" w:rsidR="00B825FF" w:rsidRPr="00126D5A" w:rsidRDefault="00B825FF" w:rsidP="00B825FF">
      <w:pPr>
        <w:rPr>
          <w:lang w:eastAsia="zh-CN"/>
        </w:rPr>
      </w:pPr>
      <w:bookmarkStart w:id="1" w:name="lt_pId005"/>
      <w:r w:rsidRPr="00126D5A">
        <w:rPr>
          <w:i/>
          <w:lang w:eastAsia="zh-CN"/>
        </w:rPr>
        <w:t>a)</w:t>
      </w:r>
      <w:r w:rsidRPr="00126D5A">
        <w:rPr>
          <w:rFonts w:ascii="SimHei" w:eastAsia="SimHei" w:hAnsi="CG Times" w:cs="SimHei"/>
          <w:sz w:val="22"/>
          <w:szCs w:val="22"/>
          <w:lang w:val="en-US" w:eastAsia="zh-CN"/>
        </w:rPr>
        <w:tab/>
      </w:r>
      <w:r w:rsidRPr="00126D5A">
        <w:rPr>
          <w:rFonts w:hint="eastAsia"/>
          <w:lang w:eastAsia="zh-CN"/>
        </w:rPr>
        <w:t>有关“全球团结抗击</w:t>
      </w:r>
      <w:r w:rsidRPr="00126D5A">
        <w:rPr>
          <w:lang w:eastAsia="zh-CN"/>
        </w:rPr>
        <w:t>2019</w:t>
      </w:r>
      <w:r w:rsidRPr="00126D5A">
        <w:rPr>
          <w:rFonts w:hint="eastAsia"/>
          <w:lang w:eastAsia="zh-CN"/>
        </w:rPr>
        <w:t>冠状病毒病（</w:t>
      </w:r>
      <w:r w:rsidRPr="00126D5A">
        <w:rPr>
          <w:lang w:eastAsia="zh-CN"/>
        </w:rPr>
        <w:t>COVID-19</w:t>
      </w:r>
      <w:r w:rsidRPr="00126D5A">
        <w:rPr>
          <w:rFonts w:hint="eastAsia"/>
          <w:lang w:eastAsia="zh-CN"/>
        </w:rPr>
        <w:t>）”的联合国大会（</w:t>
      </w:r>
      <w:r w:rsidRPr="00126D5A">
        <w:rPr>
          <w:rFonts w:hint="eastAsia"/>
          <w:lang w:eastAsia="zh-CN"/>
        </w:rPr>
        <w:t>UNGA</w:t>
      </w:r>
      <w:r w:rsidRPr="00126D5A">
        <w:rPr>
          <w:rFonts w:hint="eastAsia"/>
          <w:lang w:eastAsia="zh-CN"/>
        </w:rPr>
        <w:t>）第</w:t>
      </w:r>
      <w:r w:rsidRPr="00126D5A">
        <w:rPr>
          <w:lang w:eastAsia="zh-CN"/>
        </w:rPr>
        <w:t>74/270</w:t>
      </w:r>
      <w:r w:rsidRPr="00126D5A">
        <w:rPr>
          <w:rFonts w:hint="eastAsia"/>
          <w:lang w:eastAsia="zh-CN"/>
        </w:rPr>
        <w:t>号决议呼吁，联合国系统</w:t>
      </w:r>
      <w:r w:rsidRPr="008A4FA3">
        <w:rPr>
          <w:rFonts w:hint="eastAsia"/>
          <w:lang w:eastAsia="zh-CN"/>
        </w:rPr>
        <w:t>“</w:t>
      </w:r>
      <w:r w:rsidRPr="008A4FA3">
        <w:rPr>
          <w:lang w:eastAsia="zh-CN"/>
        </w:rPr>
        <w:t>与所有相关方共同努力，实施一项协调一致的全球对策，以应对这场大流行病及其在社会、经济和金融方面对所有社会的不利影</w:t>
      </w:r>
      <w:r w:rsidRPr="008A4FA3">
        <w:rPr>
          <w:rFonts w:hint="eastAsia"/>
          <w:lang w:eastAsia="zh-CN"/>
        </w:rPr>
        <w:t>响”</w:t>
      </w:r>
      <w:r w:rsidRPr="00126D5A">
        <w:rPr>
          <w:rFonts w:hint="eastAsia"/>
          <w:lang w:eastAsia="zh-CN"/>
        </w:rPr>
        <w:t>；</w:t>
      </w:r>
      <w:bookmarkEnd w:id="1"/>
    </w:p>
    <w:p w14:paraId="33A8EEDD" w14:textId="77777777" w:rsidR="00B825FF" w:rsidRPr="00126D5A" w:rsidRDefault="00B825FF" w:rsidP="00B825FF">
      <w:pPr>
        <w:spacing w:after="120"/>
        <w:jc w:val="both"/>
        <w:rPr>
          <w:lang w:eastAsia="zh-CN"/>
        </w:rPr>
      </w:pPr>
      <w:r w:rsidRPr="00126D5A">
        <w:rPr>
          <w:i/>
          <w:lang w:eastAsia="zh-CN"/>
        </w:rPr>
        <w:t>b)</w:t>
      </w:r>
      <w:r w:rsidRPr="00126D5A">
        <w:rPr>
          <w:rFonts w:asciiTheme="minorHAnsi" w:eastAsiaTheme="minorEastAsia" w:hAnsiTheme="minorHAnsi" w:cstheme="minorBidi"/>
          <w:sz w:val="22"/>
          <w:szCs w:val="22"/>
          <w:lang w:val="en-US" w:eastAsia="zh-CN"/>
        </w:rPr>
        <w:tab/>
      </w:r>
      <w:r w:rsidRPr="00126D5A">
        <w:rPr>
          <w:rFonts w:hint="eastAsia"/>
          <w:lang w:eastAsia="zh-CN"/>
        </w:rPr>
        <w:t>有关“全面协调应对冠状病毒病（</w:t>
      </w:r>
      <w:r w:rsidRPr="00126D5A">
        <w:rPr>
          <w:lang w:eastAsia="zh-CN"/>
        </w:rPr>
        <w:t>COVID-19</w:t>
      </w:r>
      <w:r w:rsidRPr="00126D5A">
        <w:rPr>
          <w:rFonts w:hint="eastAsia"/>
          <w:lang w:eastAsia="zh-CN"/>
        </w:rPr>
        <w:t>）大流行”的联合国大会第</w:t>
      </w:r>
      <w:r w:rsidRPr="00126D5A">
        <w:rPr>
          <w:lang w:eastAsia="zh-CN"/>
        </w:rPr>
        <w:t>74/306</w:t>
      </w:r>
      <w:r w:rsidRPr="00126D5A">
        <w:rPr>
          <w:rFonts w:hint="eastAsia"/>
          <w:lang w:eastAsia="zh-CN"/>
        </w:rPr>
        <w:t>号决议；</w:t>
      </w:r>
    </w:p>
    <w:p w14:paraId="72E050C0" w14:textId="77777777" w:rsidR="00B825FF" w:rsidRPr="00126D5A" w:rsidRDefault="00B825FF" w:rsidP="00B825FF">
      <w:pPr>
        <w:rPr>
          <w:lang w:eastAsia="zh-CN"/>
        </w:rPr>
      </w:pPr>
      <w:r w:rsidRPr="00126D5A">
        <w:rPr>
          <w:i/>
          <w:lang w:eastAsia="zh-CN"/>
        </w:rPr>
        <w:t>c)</w:t>
      </w:r>
      <w:r w:rsidRPr="00126D5A">
        <w:rPr>
          <w:rFonts w:asciiTheme="minorHAnsi" w:eastAsiaTheme="minorEastAsia" w:hAnsiTheme="minorHAnsi" w:cstheme="minorBidi"/>
          <w:sz w:val="22"/>
          <w:szCs w:val="22"/>
          <w:lang w:val="en-US" w:eastAsia="zh-CN"/>
        </w:rPr>
        <w:tab/>
      </w:r>
      <w:r w:rsidRPr="00126D5A">
        <w:rPr>
          <w:rFonts w:hint="eastAsia"/>
          <w:lang w:eastAsia="zh-CN"/>
        </w:rPr>
        <w:t>联合国《</w:t>
      </w:r>
      <w:r w:rsidRPr="00126D5A">
        <w:rPr>
          <w:rFonts w:hint="eastAsia"/>
          <w:lang w:eastAsia="zh-CN"/>
        </w:rPr>
        <w:t>2</w:t>
      </w:r>
      <w:r w:rsidRPr="00126D5A">
        <w:rPr>
          <w:lang w:eastAsia="zh-CN"/>
        </w:rPr>
        <w:t>030</w:t>
      </w:r>
      <w:r w:rsidRPr="00126D5A">
        <w:rPr>
          <w:rFonts w:hint="eastAsia"/>
          <w:lang w:eastAsia="zh-CN"/>
        </w:rPr>
        <w:t>年可持续发展议程》确立的可持续发展目标（</w:t>
      </w:r>
      <w:r w:rsidRPr="00126D5A">
        <w:rPr>
          <w:rFonts w:hint="eastAsia"/>
          <w:lang w:eastAsia="zh-CN"/>
        </w:rPr>
        <w:t>SDG</w:t>
      </w:r>
      <w:r w:rsidRPr="00126D5A">
        <w:rPr>
          <w:rFonts w:hint="eastAsia"/>
          <w:lang w:eastAsia="zh-CN"/>
        </w:rPr>
        <w:t>）</w:t>
      </w:r>
      <w:r w:rsidRPr="00126D5A">
        <w:rPr>
          <w:rFonts w:hint="eastAsia"/>
          <w:lang w:eastAsia="zh-CN"/>
        </w:rPr>
        <w:t>3</w:t>
      </w:r>
      <w:r w:rsidRPr="00126D5A">
        <w:rPr>
          <w:lang w:eastAsia="zh-CN"/>
        </w:rPr>
        <w:t xml:space="preserve"> – </w:t>
      </w:r>
      <w:r w:rsidRPr="00126D5A">
        <w:rPr>
          <w:rFonts w:hint="eastAsia"/>
          <w:lang w:eastAsia="zh-CN"/>
        </w:rPr>
        <w:t>确保各年龄段人群的健康生活方式，促进他们的福祉，以及可持续发展目标</w:t>
      </w:r>
      <w:r w:rsidRPr="00126D5A">
        <w:rPr>
          <w:lang w:eastAsia="zh-CN"/>
        </w:rPr>
        <w:t xml:space="preserve">9 – </w:t>
      </w:r>
      <w:r w:rsidRPr="00126D5A">
        <w:rPr>
          <w:rFonts w:hint="eastAsia"/>
          <w:lang w:eastAsia="zh-CN"/>
        </w:rPr>
        <w:t>建造具备复原力的基础设施，促进可持续的工业化，推动创新和可持续发展目标</w:t>
      </w:r>
      <w:r w:rsidRPr="00126D5A">
        <w:rPr>
          <w:lang w:eastAsia="zh-CN"/>
        </w:rPr>
        <w:t xml:space="preserve">11 – </w:t>
      </w:r>
      <w:r w:rsidRPr="00126D5A">
        <w:rPr>
          <w:rFonts w:hint="eastAsia"/>
          <w:lang w:eastAsia="zh-CN"/>
        </w:rPr>
        <w:t>建设包容、安全、有复原力和可持续的城市和人类住区；</w:t>
      </w:r>
    </w:p>
    <w:p w14:paraId="2286C5FF" w14:textId="60E38F60" w:rsidR="00B825FF" w:rsidRDefault="00B825FF" w:rsidP="00B825FF">
      <w:pPr>
        <w:rPr>
          <w:lang w:eastAsia="zh-CN"/>
        </w:rPr>
      </w:pPr>
      <w:r w:rsidRPr="00126D5A">
        <w:rPr>
          <w:i/>
          <w:lang w:eastAsia="zh-CN"/>
        </w:rPr>
        <w:t>d)</w:t>
      </w:r>
      <w:r w:rsidRPr="00126D5A">
        <w:rPr>
          <w:rFonts w:asciiTheme="minorHAnsi" w:eastAsiaTheme="minorEastAsia" w:hAnsiTheme="minorHAnsi" w:cstheme="minorBidi"/>
          <w:sz w:val="22"/>
          <w:szCs w:val="22"/>
          <w:lang w:val="en-US" w:eastAsia="zh-CN"/>
        </w:rPr>
        <w:tab/>
      </w:r>
      <w:r w:rsidRPr="00126D5A">
        <w:rPr>
          <w:rFonts w:hint="eastAsia"/>
          <w:lang w:eastAsia="zh-CN"/>
        </w:rPr>
        <w:t>有关“生命安全的电信的优先权”的国际电联《组织法》第</w:t>
      </w:r>
      <w:r w:rsidRPr="00126D5A">
        <w:rPr>
          <w:lang w:eastAsia="zh-CN"/>
        </w:rPr>
        <w:t>40</w:t>
      </w:r>
      <w:r w:rsidRPr="00126D5A">
        <w:rPr>
          <w:rFonts w:hint="eastAsia"/>
          <w:lang w:eastAsia="zh-CN"/>
        </w:rPr>
        <w:t>条；</w:t>
      </w:r>
    </w:p>
    <w:p w14:paraId="15004E83" w14:textId="33760F8A" w:rsidR="008A4FA3" w:rsidRDefault="008A4FA3" w:rsidP="00B825FF">
      <w:pPr>
        <w:rPr>
          <w:lang w:eastAsia="zh-CN"/>
        </w:rPr>
      </w:pPr>
      <w:r w:rsidRPr="008A4FA3">
        <w:rPr>
          <w:i/>
          <w:lang w:eastAsia="zh-CN"/>
        </w:rPr>
        <w:t>e)</w:t>
      </w:r>
      <w:r w:rsidRPr="00EE4255">
        <w:rPr>
          <w:lang w:eastAsia="zh-CN"/>
        </w:rPr>
        <w:tab/>
      </w:r>
      <w:r w:rsidRPr="008A4FA3">
        <w:rPr>
          <w:lang w:eastAsia="zh-CN"/>
        </w:rPr>
        <w:t>有关遇险呼叫和电文的《组织法》第</w:t>
      </w:r>
      <w:r w:rsidRPr="008A4FA3">
        <w:rPr>
          <w:lang w:eastAsia="zh-CN"/>
        </w:rPr>
        <w:t>46</w:t>
      </w:r>
      <w:r w:rsidRPr="008A4FA3">
        <w:rPr>
          <w:lang w:eastAsia="zh-CN"/>
        </w:rPr>
        <w:t>条</w:t>
      </w:r>
      <w:r>
        <w:rPr>
          <w:rFonts w:hint="eastAsia"/>
          <w:lang w:eastAsia="zh-CN"/>
        </w:rPr>
        <w:t>；</w:t>
      </w:r>
    </w:p>
    <w:p w14:paraId="3E7B2F59" w14:textId="7C8CE5D9" w:rsidR="000E5AD5" w:rsidRPr="00126D5A" w:rsidRDefault="000E5AD5" w:rsidP="00B825FF">
      <w:pPr>
        <w:rPr>
          <w:lang w:eastAsia="zh-CN"/>
        </w:rPr>
      </w:pPr>
      <w:r w:rsidRPr="000E5AD5">
        <w:rPr>
          <w:i/>
          <w:lang w:eastAsia="zh-CN"/>
        </w:rPr>
        <w:t>f)</w:t>
      </w:r>
      <w:r w:rsidRPr="000E5AD5">
        <w:rPr>
          <w:i/>
          <w:lang w:eastAsia="zh-CN"/>
        </w:rPr>
        <w:tab/>
      </w:r>
      <w:r w:rsidRPr="000E5AD5">
        <w:rPr>
          <w:lang w:eastAsia="zh-CN"/>
        </w:rPr>
        <w:t>有关生命安全电信和优先电信的《国际电信规则》第</w:t>
      </w:r>
      <w:r w:rsidRPr="000E5AD5">
        <w:rPr>
          <w:lang w:eastAsia="zh-CN"/>
        </w:rPr>
        <w:t>5</w:t>
      </w:r>
      <w:r w:rsidRPr="000E5AD5">
        <w:rPr>
          <w:lang w:eastAsia="zh-CN"/>
        </w:rPr>
        <w:t>条</w:t>
      </w:r>
      <w:r>
        <w:rPr>
          <w:rFonts w:hint="eastAsia"/>
          <w:lang w:eastAsia="zh-CN"/>
        </w:rPr>
        <w:t>；</w:t>
      </w:r>
    </w:p>
    <w:p w14:paraId="2223527C" w14:textId="4207F100" w:rsidR="00B825FF" w:rsidRDefault="00B354FE" w:rsidP="00B825FF">
      <w:pPr>
        <w:spacing w:after="120"/>
        <w:jc w:val="both"/>
        <w:rPr>
          <w:lang w:eastAsia="zh-CN"/>
        </w:rPr>
      </w:pPr>
      <w:r w:rsidRPr="00AA7DE4">
        <w:rPr>
          <w:i/>
          <w:iCs/>
          <w:lang w:eastAsia="zh-CN"/>
        </w:rPr>
        <w:t>g</w:t>
      </w:r>
      <w:r w:rsidR="00B825FF" w:rsidRPr="00126D5A">
        <w:rPr>
          <w:i/>
          <w:lang w:eastAsia="zh-CN"/>
        </w:rPr>
        <w:t>)</w:t>
      </w:r>
      <w:r w:rsidR="00B825FF" w:rsidRPr="00126D5A">
        <w:rPr>
          <w:rFonts w:asciiTheme="minorHAnsi" w:eastAsiaTheme="minorEastAsia" w:hAnsiTheme="minorHAnsi" w:cstheme="minorBidi"/>
          <w:sz w:val="22"/>
          <w:szCs w:val="22"/>
          <w:lang w:val="en-US" w:eastAsia="zh-CN"/>
        </w:rPr>
        <w:tab/>
      </w:r>
      <w:bookmarkStart w:id="2" w:name="_Toc407024794"/>
      <w:bookmarkStart w:id="3" w:name="_Toc413838412"/>
      <w:bookmarkStart w:id="4" w:name="_Toc536172382"/>
      <w:r w:rsidR="000E55B3" w:rsidRPr="00126D5A">
        <w:rPr>
          <w:rFonts w:hint="eastAsia"/>
          <w:lang w:eastAsia="zh-CN"/>
        </w:rPr>
        <w:t>全权代表大会第</w:t>
      </w:r>
      <w:r w:rsidR="000E55B3" w:rsidRPr="00126D5A">
        <w:rPr>
          <w:rFonts w:hint="eastAsia"/>
          <w:lang w:eastAsia="zh-CN"/>
        </w:rPr>
        <w:t>1</w:t>
      </w:r>
      <w:r w:rsidR="000E55B3" w:rsidRPr="00126D5A">
        <w:rPr>
          <w:lang w:eastAsia="zh-CN"/>
        </w:rPr>
        <w:t>36</w:t>
      </w:r>
      <w:r w:rsidR="000E55B3" w:rsidRPr="00126D5A">
        <w:rPr>
          <w:rFonts w:hint="eastAsia"/>
          <w:lang w:eastAsia="zh-CN"/>
        </w:rPr>
        <w:t>号决议（</w:t>
      </w:r>
      <w:r w:rsidR="000E55B3" w:rsidRPr="00126D5A">
        <w:rPr>
          <w:rFonts w:hint="eastAsia"/>
          <w:lang w:eastAsia="zh-CN"/>
        </w:rPr>
        <w:t>2</w:t>
      </w:r>
      <w:r w:rsidR="000E55B3" w:rsidRPr="00126D5A">
        <w:rPr>
          <w:lang w:eastAsia="zh-CN"/>
        </w:rPr>
        <w:t>018</w:t>
      </w:r>
      <w:r w:rsidR="000E55B3" w:rsidRPr="00126D5A">
        <w:rPr>
          <w:rFonts w:hint="eastAsia"/>
          <w:lang w:eastAsia="zh-CN"/>
        </w:rPr>
        <w:t>年，迪拜，修订版）</w:t>
      </w:r>
      <w:r w:rsidR="000E55B3" w:rsidRPr="006337DD">
        <w:rPr>
          <w:lang w:eastAsia="zh-CN"/>
        </w:rPr>
        <w:t>–</w:t>
      </w:r>
      <w:r w:rsidR="000E55B3">
        <w:rPr>
          <w:rFonts w:hint="eastAsia"/>
          <w:lang w:eastAsia="zh-CN"/>
        </w:rPr>
        <w:t xml:space="preserve"> </w:t>
      </w:r>
      <w:r w:rsidR="00B825FF" w:rsidRPr="00126D5A">
        <w:rPr>
          <w:rFonts w:hint="eastAsia"/>
          <w:lang w:eastAsia="zh-CN"/>
        </w:rPr>
        <w:t>将电信</w:t>
      </w:r>
      <w:r w:rsidR="00B825FF" w:rsidRPr="00126D5A">
        <w:rPr>
          <w:rFonts w:hint="eastAsia"/>
          <w:lang w:eastAsia="zh-CN"/>
        </w:rPr>
        <w:t>/</w:t>
      </w:r>
      <w:r w:rsidR="00B825FF" w:rsidRPr="00126D5A">
        <w:rPr>
          <w:rFonts w:hint="eastAsia"/>
          <w:lang w:eastAsia="zh-CN"/>
        </w:rPr>
        <w:t>信息通信技术用于人道主义援助以及监测和管理紧急和灾害情况，</w:t>
      </w:r>
      <w:r w:rsidR="00B825FF" w:rsidRPr="00126D5A">
        <w:rPr>
          <w:lang w:eastAsia="zh-CN"/>
        </w:rPr>
        <w:t>包括与卫生相关的紧急情况</w:t>
      </w:r>
      <w:r w:rsidR="00B825FF" w:rsidRPr="00126D5A">
        <w:rPr>
          <w:rFonts w:hint="eastAsia"/>
          <w:lang w:eastAsia="zh-CN"/>
        </w:rPr>
        <w:t>的早期预警、预防、减灾和赈灾工作</w:t>
      </w:r>
      <w:bookmarkEnd w:id="2"/>
      <w:bookmarkEnd w:id="3"/>
      <w:bookmarkEnd w:id="4"/>
      <w:r w:rsidR="00B825FF" w:rsidRPr="00126D5A">
        <w:rPr>
          <w:rFonts w:hint="eastAsia"/>
          <w:lang w:eastAsia="zh-CN"/>
        </w:rPr>
        <w:t>；</w:t>
      </w:r>
    </w:p>
    <w:p w14:paraId="5FADCCC4" w14:textId="2D6947E3" w:rsidR="00DF4DDB" w:rsidRDefault="00DF4DDB" w:rsidP="00B825FF">
      <w:pPr>
        <w:spacing w:after="120"/>
        <w:jc w:val="both"/>
        <w:rPr>
          <w:lang w:eastAsia="zh-CN"/>
        </w:rPr>
      </w:pPr>
      <w:r w:rsidRPr="00DF4DDB">
        <w:rPr>
          <w:rFonts w:hint="eastAsia"/>
          <w:i/>
          <w:iCs/>
          <w:lang w:eastAsia="zh-CN"/>
        </w:rPr>
        <w:t>h</w:t>
      </w:r>
      <w:r w:rsidRPr="00DF4DDB">
        <w:rPr>
          <w:i/>
          <w:iCs/>
          <w:lang w:eastAsia="zh-CN"/>
        </w:rPr>
        <w:t>)</w:t>
      </w:r>
      <w:r w:rsidRPr="00DF4DDB">
        <w:rPr>
          <w:i/>
          <w:iCs/>
          <w:lang w:eastAsia="zh-CN"/>
        </w:rPr>
        <w:tab/>
      </w:r>
      <w:r w:rsidRPr="00DF4DDB">
        <w:rPr>
          <w:lang w:eastAsia="zh-CN"/>
        </w:rPr>
        <w:t>有关残疾人和有具体需求人士无障碍地获取电信</w:t>
      </w:r>
      <w:r w:rsidRPr="00DF4DDB">
        <w:rPr>
          <w:lang w:eastAsia="zh-CN"/>
        </w:rPr>
        <w:t>/</w:t>
      </w:r>
      <w:r w:rsidRPr="00DF4DDB">
        <w:rPr>
          <w:lang w:eastAsia="zh-CN"/>
        </w:rPr>
        <w:t>信息通信技术（</w:t>
      </w:r>
      <w:r w:rsidRPr="00DF4DDB">
        <w:rPr>
          <w:lang w:eastAsia="zh-CN"/>
        </w:rPr>
        <w:t>ICT</w:t>
      </w:r>
      <w:r w:rsidRPr="00DF4DDB">
        <w:rPr>
          <w:lang w:eastAsia="zh-CN"/>
        </w:rPr>
        <w:t>）的全权代表大会第</w:t>
      </w:r>
      <w:r w:rsidRPr="00DF4DDB">
        <w:rPr>
          <w:lang w:eastAsia="zh-CN"/>
        </w:rPr>
        <w:t>175</w:t>
      </w:r>
      <w:r w:rsidRPr="00DF4DDB">
        <w:rPr>
          <w:lang w:eastAsia="zh-CN"/>
        </w:rPr>
        <w:t>号决议（</w:t>
      </w:r>
      <w:r w:rsidRPr="00DF4DDB">
        <w:rPr>
          <w:lang w:eastAsia="zh-CN"/>
        </w:rPr>
        <w:t>2018</w:t>
      </w:r>
      <w:r w:rsidRPr="00DF4DDB">
        <w:rPr>
          <w:lang w:eastAsia="zh-CN"/>
        </w:rPr>
        <w:t>年，迪拜，修订版）</w:t>
      </w:r>
      <w:r w:rsidR="00BC795C">
        <w:rPr>
          <w:rFonts w:hint="eastAsia"/>
          <w:lang w:eastAsia="zh-CN"/>
        </w:rPr>
        <w:t>；</w:t>
      </w:r>
    </w:p>
    <w:p w14:paraId="1629E76C" w14:textId="68E2B58E" w:rsidR="00DF4DDB" w:rsidRDefault="00DF4DDB" w:rsidP="00B825FF">
      <w:pPr>
        <w:spacing w:after="120"/>
        <w:jc w:val="both"/>
        <w:rPr>
          <w:lang w:eastAsia="zh-CN"/>
        </w:rPr>
      </w:pPr>
      <w:proofErr w:type="spellStart"/>
      <w:r w:rsidRPr="00DF4DDB">
        <w:rPr>
          <w:rFonts w:hint="eastAsia"/>
          <w:i/>
          <w:iCs/>
          <w:lang w:eastAsia="zh-CN"/>
        </w:rPr>
        <w:t>i</w:t>
      </w:r>
      <w:proofErr w:type="spellEnd"/>
      <w:r w:rsidRPr="00DF4DDB">
        <w:rPr>
          <w:rFonts w:hint="eastAsia"/>
          <w:i/>
          <w:iCs/>
          <w:lang w:eastAsia="zh-CN"/>
        </w:rPr>
        <w:t>)</w:t>
      </w:r>
      <w:r w:rsidR="00DE05E4">
        <w:rPr>
          <w:i/>
          <w:iCs/>
          <w:lang w:eastAsia="zh-CN"/>
        </w:rPr>
        <w:tab/>
      </w:r>
      <w:r w:rsidR="00194ABB" w:rsidRPr="00194ABB">
        <w:rPr>
          <w:rFonts w:hint="eastAsia"/>
          <w:lang w:eastAsia="zh-CN"/>
        </w:rPr>
        <w:t>有关</w:t>
      </w:r>
      <w:r w:rsidR="00194ABB">
        <w:rPr>
          <w:rFonts w:hint="eastAsia"/>
          <w:lang w:eastAsia="zh-CN"/>
        </w:rPr>
        <w:t>“</w:t>
      </w:r>
      <w:r w:rsidR="00194ABB" w:rsidRPr="00DE05E4">
        <w:rPr>
          <w:lang w:eastAsia="zh-CN"/>
        </w:rPr>
        <w:t>信息通信技术与气候变化</w:t>
      </w:r>
      <w:r w:rsidR="00194ABB">
        <w:rPr>
          <w:rFonts w:hint="eastAsia"/>
          <w:lang w:eastAsia="zh-CN"/>
        </w:rPr>
        <w:t>”的</w:t>
      </w:r>
      <w:r w:rsidR="00DE05E4" w:rsidRPr="00DE05E4">
        <w:rPr>
          <w:lang w:eastAsia="zh-CN"/>
        </w:rPr>
        <w:t>世界电信发展大会第</w:t>
      </w:r>
      <w:r w:rsidR="00DE05E4" w:rsidRPr="00DE05E4">
        <w:rPr>
          <w:lang w:eastAsia="zh-CN"/>
        </w:rPr>
        <w:t>66</w:t>
      </w:r>
      <w:r w:rsidR="00DE05E4" w:rsidRPr="00DE05E4">
        <w:rPr>
          <w:lang w:eastAsia="zh-CN"/>
        </w:rPr>
        <w:t>号决议（</w:t>
      </w:r>
      <w:r w:rsidR="00DE05E4" w:rsidRPr="00DE05E4">
        <w:rPr>
          <w:lang w:eastAsia="zh-CN"/>
        </w:rPr>
        <w:t>2017</w:t>
      </w:r>
      <w:r w:rsidR="00DE05E4" w:rsidRPr="00DE05E4">
        <w:rPr>
          <w:lang w:eastAsia="zh-CN"/>
        </w:rPr>
        <w:t>年，布宜诺斯艾利斯，修订版）</w:t>
      </w:r>
      <w:r w:rsidR="00FD23B4">
        <w:rPr>
          <w:rFonts w:hint="eastAsia"/>
          <w:lang w:eastAsia="zh-CN"/>
        </w:rPr>
        <w:t>；</w:t>
      </w:r>
    </w:p>
    <w:p w14:paraId="110E19AF" w14:textId="166B838C" w:rsidR="00DE05E4" w:rsidRDefault="00DE05E4" w:rsidP="00B825FF">
      <w:pPr>
        <w:spacing w:after="120"/>
        <w:jc w:val="both"/>
        <w:rPr>
          <w:lang w:eastAsia="zh-CN"/>
        </w:rPr>
      </w:pPr>
      <w:r w:rsidRPr="00DE05E4">
        <w:rPr>
          <w:rFonts w:hint="eastAsia"/>
          <w:i/>
          <w:iCs/>
          <w:lang w:eastAsia="zh-CN"/>
        </w:rPr>
        <w:t>j</w:t>
      </w:r>
      <w:r w:rsidRPr="00DE05E4">
        <w:rPr>
          <w:i/>
          <w:iCs/>
          <w:lang w:eastAsia="zh-CN"/>
        </w:rPr>
        <w:t>)</w:t>
      </w:r>
      <w:r w:rsidRPr="00DE05E4">
        <w:rPr>
          <w:i/>
          <w:iCs/>
          <w:lang w:eastAsia="zh-CN"/>
        </w:rPr>
        <w:tab/>
      </w:r>
      <w:r w:rsidRPr="00DE05E4">
        <w:rPr>
          <w:lang w:eastAsia="zh-CN"/>
        </w:rPr>
        <w:t>有关公众保护和赈灾的第</w:t>
      </w:r>
      <w:r w:rsidRPr="00DE05E4">
        <w:rPr>
          <w:lang w:eastAsia="zh-CN"/>
        </w:rPr>
        <w:t>646</w:t>
      </w:r>
      <w:r w:rsidRPr="00DE05E4">
        <w:rPr>
          <w:lang w:eastAsia="zh-CN"/>
        </w:rPr>
        <w:t>号决议（</w:t>
      </w:r>
      <w:r w:rsidRPr="00DE05E4">
        <w:rPr>
          <w:lang w:eastAsia="zh-CN"/>
        </w:rPr>
        <w:t>WRC-1</w:t>
      </w:r>
      <w:r>
        <w:rPr>
          <w:lang w:eastAsia="zh-CN"/>
        </w:rPr>
        <w:t>9</w:t>
      </w:r>
      <w:r w:rsidRPr="00DE05E4">
        <w:rPr>
          <w:lang w:eastAsia="zh-CN"/>
        </w:rPr>
        <w:t>，修订版）</w:t>
      </w:r>
      <w:r w:rsidR="00BC795C">
        <w:rPr>
          <w:rFonts w:hint="eastAsia"/>
          <w:lang w:eastAsia="zh-CN"/>
        </w:rPr>
        <w:t>；</w:t>
      </w:r>
    </w:p>
    <w:p w14:paraId="25BF680C" w14:textId="30F00EF5" w:rsidR="00DE05E4" w:rsidRPr="00DE05E4" w:rsidRDefault="00DE05E4" w:rsidP="00B825FF">
      <w:pPr>
        <w:spacing w:after="120"/>
        <w:jc w:val="both"/>
        <w:rPr>
          <w:lang w:eastAsia="zh-CN"/>
        </w:rPr>
      </w:pPr>
      <w:r w:rsidRPr="00DE05E4">
        <w:rPr>
          <w:rFonts w:hint="eastAsia"/>
          <w:i/>
          <w:iCs/>
          <w:lang w:eastAsia="zh-CN"/>
        </w:rPr>
        <w:t>k</w:t>
      </w:r>
      <w:r w:rsidRPr="00DE05E4">
        <w:rPr>
          <w:i/>
          <w:iCs/>
          <w:lang w:eastAsia="zh-CN"/>
        </w:rPr>
        <w:t>)</w:t>
      </w:r>
      <w:r w:rsidRPr="00DE05E4">
        <w:rPr>
          <w:i/>
          <w:iCs/>
          <w:lang w:eastAsia="zh-CN"/>
        </w:rPr>
        <w:tab/>
      </w:r>
      <w:r w:rsidR="00370A91">
        <w:rPr>
          <w:rFonts w:hint="eastAsia"/>
          <w:lang w:eastAsia="zh-CN"/>
        </w:rPr>
        <w:t>有关</w:t>
      </w:r>
      <w:r w:rsidRPr="00DE05E4">
        <w:rPr>
          <w:lang w:eastAsia="zh-CN"/>
        </w:rPr>
        <w:t>应急和灾害早期预警、灾害预测、发现、减灾和救灾工作的无线电通信问题（包括频谱管理指导原则）的第</w:t>
      </w:r>
      <w:r w:rsidRPr="00DE05E4">
        <w:rPr>
          <w:lang w:eastAsia="zh-CN"/>
        </w:rPr>
        <w:t>647</w:t>
      </w:r>
      <w:r w:rsidRPr="00DE05E4">
        <w:rPr>
          <w:lang w:eastAsia="zh-CN"/>
        </w:rPr>
        <w:t>号决议（</w:t>
      </w:r>
      <w:r w:rsidRPr="00DE05E4">
        <w:rPr>
          <w:lang w:eastAsia="zh-CN"/>
        </w:rPr>
        <w:t>WRC-1</w:t>
      </w:r>
      <w:r>
        <w:rPr>
          <w:lang w:eastAsia="zh-CN"/>
        </w:rPr>
        <w:t>9</w:t>
      </w:r>
      <w:r w:rsidRPr="00DE05E4">
        <w:rPr>
          <w:lang w:eastAsia="zh-CN"/>
        </w:rPr>
        <w:t>，修订版）</w:t>
      </w:r>
      <w:r w:rsidR="00BC795C">
        <w:rPr>
          <w:rFonts w:hint="eastAsia"/>
          <w:lang w:eastAsia="zh-CN"/>
        </w:rPr>
        <w:t>；</w:t>
      </w:r>
    </w:p>
    <w:p w14:paraId="402021F5" w14:textId="17037E17" w:rsidR="00B825FF" w:rsidRPr="00126D5A" w:rsidRDefault="00B354FE" w:rsidP="00B825FF">
      <w:pPr>
        <w:spacing w:after="120"/>
        <w:jc w:val="both"/>
        <w:rPr>
          <w:lang w:eastAsia="zh-CN"/>
        </w:rPr>
      </w:pPr>
      <w:r w:rsidRPr="00B354FE">
        <w:rPr>
          <w:i/>
          <w:lang w:eastAsia="zh-CN"/>
        </w:rPr>
        <w:t>l</w:t>
      </w:r>
      <w:r w:rsidR="00B825FF" w:rsidRPr="00126D5A">
        <w:rPr>
          <w:i/>
          <w:lang w:eastAsia="zh-CN"/>
        </w:rPr>
        <w:t>)</w:t>
      </w:r>
      <w:r w:rsidR="00B825FF" w:rsidRPr="00126D5A">
        <w:rPr>
          <w:rFonts w:asciiTheme="minorHAnsi" w:eastAsiaTheme="minorEastAsia" w:hAnsiTheme="minorHAnsi" w:cstheme="minorBidi"/>
          <w:sz w:val="22"/>
          <w:szCs w:val="22"/>
          <w:lang w:val="en-US" w:eastAsia="zh-CN"/>
        </w:rPr>
        <w:tab/>
      </w:r>
      <w:r w:rsidR="00B825FF" w:rsidRPr="00126D5A">
        <w:rPr>
          <w:rFonts w:hint="eastAsia"/>
          <w:lang w:eastAsia="zh-CN"/>
        </w:rPr>
        <w:t>有关</w:t>
      </w:r>
      <w:bookmarkStart w:id="5" w:name="_Toc407024878"/>
      <w:bookmarkStart w:id="6" w:name="_Toc413838539"/>
      <w:bookmarkStart w:id="7" w:name="_Toc536172477"/>
      <w:r w:rsidR="00B825FF" w:rsidRPr="00126D5A">
        <w:rPr>
          <w:rFonts w:hint="eastAsia"/>
          <w:lang w:eastAsia="zh-CN"/>
        </w:rPr>
        <w:t>“利用信息</w:t>
      </w:r>
      <w:r w:rsidR="00B825FF" w:rsidRPr="00126D5A">
        <w:rPr>
          <w:lang w:eastAsia="zh-CN"/>
        </w:rPr>
        <w:t>通信技术</w:t>
      </w:r>
      <w:r w:rsidR="00B825FF" w:rsidRPr="00126D5A">
        <w:rPr>
          <w:rFonts w:hint="eastAsia"/>
          <w:lang w:eastAsia="zh-CN"/>
        </w:rPr>
        <w:t>阻断埃博拉病毒传播等与卫生相关的紧急事件的</w:t>
      </w:r>
      <w:r w:rsidR="00B825FF" w:rsidRPr="00126D5A">
        <w:rPr>
          <w:lang w:eastAsia="zh-CN"/>
        </w:rPr>
        <w:t>连锁反应</w:t>
      </w:r>
      <w:bookmarkEnd w:id="5"/>
      <w:bookmarkEnd w:id="6"/>
      <w:bookmarkEnd w:id="7"/>
      <w:r w:rsidR="00B825FF" w:rsidRPr="00126D5A">
        <w:rPr>
          <w:rFonts w:hint="eastAsia"/>
          <w:lang w:eastAsia="zh-CN"/>
        </w:rPr>
        <w:t>”的全权代表大会第</w:t>
      </w:r>
      <w:r w:rsidR="00B825FF" w:rsidRPr="00126D5A">
        <w:rPr>
          <w:rFonts w:hint="eastAsia"/>
          <w:lang w:eastAsia="zh-CN"/>
        </w:rPr>
        <w:t>2</w:t>
      </w:r>
      <w:r w:rsidR="00B825FF" w:rsidRPr="00126D5A">
        <w:rPr>
          <w:lang w:eastAsia="zh-CN"/>
        </w:rPr>
        <w:t>02</w:t>
      </w:r>
      <w:r w:rsidR="00B825FF" w:rsidRPr="00126D5A">
        <w:rPr>
          <w:rFonts w:hint="eastAsia"/>
          <w:lang w:eastAsia="zh-CN"/>
        </w:rPr>
        <w:t>号决议（</w:t>
      </w:r>
      <w:r w:rsidR="00B825FF" w:rsidRPr="00126D5A">
        <w:rPr>
          <w:rFonts w:hint="eastAsia"/>
          <w:lang w:eastAsia="zh-CN"/>
        </w:rPr>
        <w:t>2</w:t>
      </w:r>
      <w:r w:rsidR="00B825FF" w:rsidRPr="00126D5A">
        <w:rPr>
          <w:lang w:eastAsia="zh-CN"/>
        </w:rPr>
        <w:t>014</w:t>
      </w:r>
      <w:r w:rsidR="00B825FF" w:rsidRPr="00126D5A">
        <w:rPr>
          <w:rFonts w:hint="eastAsia"/>
          <w:lang w:eastAsia="zh-CN"/>
        </w:rPr>
        <w:t>年，釜山）；</w:t>
      </w:r>
    </w:p>
    <w:p w14:paraId="1F974EB6" w14:textId="05EDCA07" w:rsidR="00B354FE" w:rsidRPr="00EE4255" w:rsidRDefault="00B354FE" w:rsidP="00B354FE">
      <w:pPr>
        <w:rPr>
          <w:lang w:eastAsia="zh-CN"/>
        </w:rPr>
      </w:pPr>
      <w:r w:rsidRPr="00AA7DE4">
        <w:rPr>
          <w:i/>
          <w:iCs/>
          <w:lang w:eastAsia="zh-CN"/>
        </w:rPr>
        <w:t>m)</w:t>
      </w:r>
      <w:r w:rsidRPr="00EE4255">
        <w:rPr>
          <w:lang w:eastAsia="zh-CN"/>
        </w:rPr>
        <w:tab/>
      </w:r>
      <w:r w:rsidR="005A379D" w:rsidRPr="00370A91">
        <w:rPr>
          <w:lang w:eastAsia="zh-CN"/>
        </w:rPr>
        <w:t>第</w:t>
      </w:r>
      <w:r w:rsidR="005A379D" w:rsidRPr="00370A91">
        <w:rPr>
          <w:lang w:eastAsia="zh-CN"/>
        </w:rPr>
        <w:t>73</w:t>
      </w:r>
      <w:r w:rsidR="005A379D" w:rsidRPr="00370A91">
        <w:rPr>
          <w:lang w:eastAsia="zh-CN"/>
        </w:rPr>
        <w:t>号决议（</w:t>
      </w:r>
      <w:r w:rsidR="005A379D" w:rsidRPr="00370A91">
        <w:rPr>
          <w:lang w:eastAsia="zh-CN"/>
        </w:rPr>
        <w:t>2016</w:t>
      </w:r>
      <w:r w:rsidR="005A379D" w:rsidRPr="00370A91">
        <w:rPr>
          <w:lang w:eastAsia="zh-CN"/>
        </w:rPr>
        <w:t>年，哈马马特，修订版）</w:t>
      </w:r>
      <w:r w:rsidR="005A379D" w:rsidRPr="006337DD">
        <w:rPr>
          <w:lang w:eastAsia="zh-CN"/>
        </w:rPr>
        <w:t>–</w:t>
      </w:r>
      <w:r w:rsidR="00FD23B4">
        <w:rPr>
          <w:rFonts w:hint="eastAsia"/>
          <w:lang w:eastAsia="zh-CN"/>
        </w:rPr>
        <w:t xml:space="preserve"> </w:t>
      </w:r>
      <w:r w:rsidR="00370A91">
        <w:rPr>
          <w:rFonts w:hint="eastAsia"/>
          <w:lang w:eastAsia="zh-CN"/>
        </w:rPr>
        <w:t>信息通信技术</w:t>
      </w:r>
      <w:r w:rsidR="00370A91" w:rsidRPr="00370A91">
        <w:rPr>
          <w:lang w:eastAsia="zh-CN"/>
        </w:rPr>
        <w:t>、环境和气候变化</w:t>
      </w:r>
      <w:r w:rsidR="00370A91">
        <w:rPr>
          <w:rFonts w:hint="eastAsia"/>
          <w:lang w:eastAsia="zh-CN"/>
        </w:rPr>
        <w:t>；</w:t>
      </w:r>
    </w:p>
    <w:p w14:paraId="0AB36FE4" w14:textId="3C75D474" w:rsidR="00B354FE" w:rsidRPr="00EE4255" w:rsidRDefault="00B354FE" w:rsidP="00B354FE">
      <w:pPr>
        <w:rPr>
          <w:lang w:eastAsia="zh-CN"/>
        </w:rPr>
      </w:pPr>
      <w:r w:rsidRPr="00AA7DE4">
        <w:rPr>
          <w:i/>
          <w:iCs/>
          <w:lang w:eastAsia="zh-CN"/>
        </w:rPr>
        <w:t>n)</w:t>
      </w:r>
      <w:r w:rsidRPr="00EE4255">
        <w:rPr>
          <w:lang w:eastAsia="zh-CN"/>
        </w:rPr>
        <w:tab/>
      </w:r>
      <w:r w:rsidR="005A379D" w:rsidRPr="00370A91">
        <w:rPr>
          <w:lang w:eastAsia="zh-CN"/>
        </w:rPr>
        <w:t>第</w:t>
      </w:r>
      <w:r w:rsidR="005A379D" w:rsidRPr="00370A91">
        <w:rPr>
          <w:lang w:eastAsia="zh-CN"/>
        </w:rPr>
        <w:t>78</w:t>
      </w:r>
      <w:r w:rsidR="005A379D" w:rsidRPr="00370A91">
        <w:rPr>
          <w:lang w:eastAsia="zh-CN"/>
        </w:rPr>
        <w:t>号决议（</w:t>
      </w:r>
      <w:r w:rsidR="005A379D" w:rsidRPr="00370A91">
        <w:rPr>
          <w:lang w:eastAsia="zh-CN"/>
        </w:rPr>
        <w:t>201</w:t>
      </w:r>
      <w:r w:rsidR="005A379D">
        <w:rPr>
          <w:lang w:eastAsia="zh-CN"/>
        </w:rPr>
        <w:t>6</w:t>
      </w:r>
      <w:r w:rsidR="005A379D" w:rsidRPr="00370A91">
        <w:rPr>
          <w:lang w:eastAsia="zh-CN"/>
        </w:rPr>
        <w:t>年，哈马马特，修订版）</w:t>
      </w:r>
      <w:r w:rsidR="005A379D" w:rsidRPr="006337DD">
        <w:rPr>
          <w:lang w:eastAsia="zh-CN"/>
        </w:rPr>
        <w:t>–</w:t>
      </w:r>
      <w:r w:rsidR="005A379D">
        <w:rPr>
          <w:rFonts w:hint="eastAsia"/>
          <w:lang w:eastAsia="zh-CN"/>
        </w:rPr>
        <w:t xml:space="preserve"> </w:t>
      </w:r>
      <w:r w:rsidR="00370A91" w:rsidRPr="00370A91">
        <w:rPr>
          <w:lang w:eastAsia="zh-CN"/>
        </w:rPr>
        <w:t>进一步普及电子卫生服务的</w:t>
      </w:r>
      <w:r w:rsidR="00370A91" w:rsidRPr="00370A91">
        <w:rPr>
          <w:lang w:eastAsia="zh-CN"/>
        </w:rPr>
        <w:t>ICT</w:t>
      </w:r>
      <w:r w:rsidR="00370A91" w:rsidRPr="00370A91">
        <w:rPr>
          <w:lang w:eastAsia="zh-CN"/>
        </w:rPr>
        <w:t>应用和标准</w:t>
      </w:r>
      <w:r w:rsidR="00370A91">
        <w:rPr>
          <w:rFonts w:hint="eastAsia"/>
          <w:lang w:eastAsia="zh-CN"/>
        </w:rPr>
        <w:t>；</w:t>
      </w:r>
    </w:p>
    <w:p w14:paraId="20D83427" w14:textId="18A9A01E" w:rsidR="00B354FE" w:rsidRPr="00EE4255" w:rsidRDefault="00B354FE" w:rsidP="00B354FE">
      <w:pPr>
        <w:rPr>
          <w:lang w:eastAsia="zh-CN"/>
        </w:rPr>
      </w:pPr>
      <w:r w:rsidRPr="00AA7DE4">
        <w:rPr>
          <w:i/>
          <w:iCs/>
          <w:lang w:eastAsia="zh-CN"/>
        </w:rPr>
        <w:lastRenderedPageBreak/>
        <w:t>o)</w:t>
      </w:r>
      <w:r w:rsidRPr="00EE4255">
        <w:rPr>
          <w:lang w:eastAsia="zh-CN"/>
        </w:rPr>
        <w:tab/>
      </w:r>
      <w:r w:rsidR="005A379D" w:rsidRPr="005A379D">
        <w:rPr>
          <w:lang w:eastAsia="zh-CN"/>
        </w:rPr>
        <w:t>第</w:t>
      </w:r>
      <w:r w:rsidR="00BC795C">
        <w:rPr>
          <w:lang w:eastAsia="zh-CN"/>
        </w:rPr>
        <w:t>98</w:t>
      </w:r>
      <w:r w:rsidR="005A379D" w:rsidRPr="005A379D">
        <w:rPr>
          <w:lang w:eastAsia="zh-CN"/>
        </w:rPr>
        <w:t>号决议（</w:t>
      </w:r>
      <w:r w:rsidR="005A379D" w:rsidRPr="00370A91">
        <w:rPr>
          <w:lang w:eastAsia="zh-CN"/>
        </w:rPr>
        <w:t>201</w:t>
      </w:r>
      <w:r w:rsidR="005A379D">
        <w:rPr>
          <w:lang w:eastAsia="zh-CN"/>
        </w:rPr>
        <w:t>6</w:t>
      </w:r>
      <w:r w:rsidR="005A379D" w:rsidRPr="00370A91">
        <w:rPr>
          <w:lang w:eastAsia="zh-CN"/>
        </w:rPr>
        <w:t>年，哈马马特</w:t>
      </w:r>
      <w:r w:rsidR="005A379D" w:rsidRPr="005A379D">
        <w:rPr>
          <w:lang w:eastAsia="zh-CN"/>
        </w:rPr>
        <w:t>）</w:t>
      </w:r>
      <w:r w:rsidR="005A379D" w:rsidRPr="006337DD">
        <w:rPr>
          <w:lang w:eastAsia="zh-CN"/>
        </w:rPr>
        <w:t>–</w:t>
      </w:r>
      <w:r w:rsidR="005A379D">
        <w:rPr>
          <w:rFonts w:hint="eastAsia"/>
          <w:lang w:eastAsia="zh-CN"/>
        </w:rPr>
        <w:t xml:space="preserve"> </w:t>
      </w:r>
      <w:r w:rsidR="005A379D" w:rsidRPr="005A379D">
        <w:rPr>
          <w:lang w:eastAsia="zh-CN"/>
        </w:rPr>
        <w:t>为促进全球发展而推进物联网和智慧城市及社区</w:t>
      </w:r>
      <w:r w:rsidR="005A379D">
        <w:rPr>
          <w:rFonts w:hint="eastAsia"/>
          <w:lang w:eastAsia="zh-CN"/>
        </w:rPr>
        <w:t>；</w:t>
      </w:r>
    </w:p>
    <w:p w14:paraId="1F8FF394" w14:textId="351250D7" w:rsidR="00B354FE" w:rsidRDefault="00B354FE" w:rsidP="00B354FE">
      <w:pPr>
        <w:rPr>
          <w:lang w:val="ru-RU" w:eastAsia="zh-CN"/>
        </w:rPr>
      </w:pPr>
      <w:r w:rsidRPr="00B354FE">
        <w:rPr>
          <w:i/>
          <w:iCs/>
          <w:lang w:eastAsia="zh-CN"/>
        </w:rPr>
        <w:t>p</w:t>
      </w:r>
      <w:r w:rsidRPr="00A5030E">
        <w:rPr>
          <w:i/>
          <w:iCs/>
          <w:lang w:eastAsia="zh-CN"/>
        </w:rPr>
        <w:t>)</w:t>
      </w:r>
      <w:r w:rsidRPr="00F81B8E">
        <w:rPr>
          <w:lang w:eastAsia="zh-CN"/>
        </w:rPr>
        <w:tab/>
      </w:r>
      <w:r>
        <w:rPr>
          <w:rFonts w:hint="eastAsia"/>
          <w:lang w:eastAsia="zh-CN"/>
        </w:rPr>
        <w:t>世界电信发展大会</w:t>
      </w:r>
      <w:r w:rsidRPr="00147D52">
        <w:rPr>
          <w:rFonts w:hint="eastAsia"/>
          <w:lang w:eastAsia="zh-CN"/>
        </w:rPr>
        <w:t>第</w:t>
      </w:r>
      <w:r>
        <w:rPr>
          <w:rFonts w:hint="eastAsia"/>
          <w:lang w:val="ru-RU" w:eastAsia="zh-CN"/>
        </w:rPr>
        <w:t>3</w:t>
      </w:r>
      <w:r>
        <w:rPr>
          <w:lang w:val="ru-RU" w:eastAsia="zh-CN"/>
        </w:rPr>
        <w:t>4</w:t>
      </w:r>
      <w:r w:rsidRPr="00147D52">
        <w:rPr>
          <w:rFonts w:hint="eastAsia"/>
          <w:lang w:eastAsia="zh-CN"/>
        </w:rPr>
        <w:t>号决议</w:t>
      </w:r>
      <w:r w:rsidRPr="00147D52">
        <w:rPr>
          <w:rFonts w:hint="eastAsia"/>
          <w:lang w:val="ru-RU" w:eastAsia="zh-CN"/>
        </w:rPr>
        <w:t>（</w:t>
      </w:r>
      <w:r w:rsidRPr="00147D52">
        <w:rPr>
          <w:lang w:val="ru-RU" w:eastAsia="zh-CN"/>
        </w:rPr>
        <w:t>201</w:t>
      </w:r>
      <w:r>
        <w:rPr>
          <w:lang w:val="ru-RU" w:eastAsia="zh-CN"/>
        </w:rPr>
        <w:t>7</w:t>
      </w:r>
      <w:r w:rsidRPr="00147D52">
        <w:rPr>
          <w:rFonts w:hint="eastAsia"/>
          <w:lang w:eastAsia="zh-CN"/>
        </w:rPr>
        <w:t>年</w:t>
      </w:r>
      <w:r w:rsidRPr="00147D52">
        <w:rPr>
          <w:rFonts w:hint="eastAsia"/>
          <w:lang w:val="ru-RU" w:eastAsia="zh-CN"/>
        </w:rPr>
        <w:t>，</w:t>
      </w:r>
      <w:r w:rsidRPr="00A81DD2">
        <w:rPr>
          <w:rFonts w:ascii="Tahoma" w:hAnsi="Tahoma" w:cs="Tahoma"/>
          <w:color w:val="333333"/>
          <w:szCs w:val="24"/>
          <w:shd w:val="clear" w:color="auto" w:fill="FFFFFF"/>
          <w:lang w:eastAsia="zh-CN"/>
        </w:rPr>
        <w:t>布宜诺斯</w:t>
      </w:r>
      <w:r w:rsidRPr="00BC795C">
        <w:rPr>
          <w:lang w:eastAsia="zh-CN"/>
        </w:rPr>
        <w:t>艾利</w:t>
      </w:r>
      <w:r w:rsidRPr="00BC795C">
        <w:rPr>
          <w:rFonts w:hint="eastAsia"/>
          <w:lang w:eastAsia="zh-CN"/>
        </w:rPr>
        <w:t>斯，</w:t>
      </w:r>
      <w:r w:rsidRPr="00147D52">
        <w:rPr>
          <w:rFonts w:hint="eastAsia"/>
          <w:lang w:eastAsia="zh-CN"/>
        </w:rPr>
        <w:t>修订版</w:t>
      </w:r>
      <w:r w:rsidRPr="00BC795C">
        <w:rPr>
          <w:rFonts w:hint="eastAsia"/>
          <w:lang w:eastAsia="zh-CN"/>
        </w:rPr>
        <w:t>）</w:t>
      </w:r>
      <w:r w:rsidRPr="00BC795C">
        <w:rPr>
          <w:rFonts w:hint="eastAsia"/>
          <w:lang w:eastAsia="zh-CN"/>
        </w:rPr>
        <w:t xml:space="preserve"> </w:t>
      </w:r>
      <w:r w:rsidRPr="006337DD">
        <w:rPr>
          <w:lang w:eastAsia="zh-CN"/>
        </w:rPr>
        <w:t>–</w:t>
      </w:r>
      <w:r>
        <w:rPr>
          <w:lang w:eastAsia="zh-CN"/>
        </w:rPr>
        <w:t xml:space="preserve"> </w:t>
      </w:r>
      <w:r w:rsidRPr="00147D52">
        <w:rPr>
          <w:rFonts w:hint="eastAsia"/>
          <w:lang w:eastAsia="zh-CN"/>
        </w:rPr>
        <w:t>电信</w:t>
      </w:r>
      <w:r w:rsidRPr="00BC795C">
        <w:rPr>
          <w:lang w:eastAsia="zh-CN"/>
        </w:rPr>
        <w:t>/</w:t>
      </w:r>
      <w:r w:rsidRPr="00BC795C">
        <w:rPr>
          <w:rFonts w:hint="eastAsia"/>
          <w:lang w:eastAsia="zh-CN"/>
        </w:rPr>
        <w:t>信息通信技术（</w:t>
      </w:r>
      <w:r w:rsidRPr="00147D52">
        <w:rPr>
          <w:lang w:eastAsia="zh-CN"/>
        </w:rPr>
        <w:t>ICT</w:t>
      </w:r>
      <w:r>
        <w:rPr>
          <w:rFonts w:hint="eastAsia"/>
          <w:lang w:eastAsia="zh-CN"/>
        </w:rPr>
        <w:t>）在备灾、</w:t>
      </w:r>
      <w:r w:rsidRPr="00147D52">
        <w:rPr>
          <w:rFonts w:hint="eastAsia"/>
          <w:lang w:eastAsia="zh-CN"/>
        </w:rPr>
        <w:t>早期预警、</w:t>
      </w:r>
      <w:r>
        <w:rPr>
          <w:rFonts w:hint="eastAsia"/>
          <w:lang w:eastAsia="zh-CN"/>
        </w:rPr>
        <w:t>救援</w:t>
      </w:r>
      <w:r w:rsidRPr="00147D52">
        <w:rPr>
          <w:rFonts w:hint="eastAsia"/>
          <w:lang w:eastAsia="zh-CN"/>
        </w:rPr>
        <w:t>、减灾</w:t>
      </w:r>
      <w:r>
        <w:rPr>
          <w:rFonts w:hint="eastAsia"/>
          <w:lang w:eastAsia="zh-CN"/>
        </w:rPr>
        <w:t>、赈灾和响应</w:t>
      </w:r>
      <w:r w:rsidRPr="00147D52">
        <w:rPr>
          <w:rFonts w:hint="eastAsia"/>
          <w:lang w:eastAsia="zh-CN"/>
        </w:rPr>
        <w:t>工作</w:t>
      </w:r>
      <w:r>
        <w:rPr>
          <w:rFonts w:hint="eastAsia"/>
          <w:lang w:eastAsia="zh-CN"/>
        </w:rPr>
        <w:t>方面</w:t>
      </w:r>
      <w:r w:rsidRPr="00147D52">
        <w:rPr>
          <w:rFonts w:hint="eastAsia"/>
          <w:lang w:eastAsia="zh-CN"/>
        </w:rPr>
        <w:t>的</w:t>
      </w:r>
      <w:r>
        <w:rPr>
          <w:rFonts w:hint="eastAsia"/>
          <w:lang w:eastAsia="zh-CN"/>
        </w:rPr>
        <w:t>作用</w:t>
      </w:r>
      <w:r w:rsidRPr="00BC795C">
        <w:rPr>
          <w:rFonts w:hint="eastAsia"/>
          <w:lang w:eastAsia="zh-CN"/>
        </w:rPr>
        <w:t>；</w:t>
      </w:r>
    </w:p>
    <w:p w14:paraId="53E70431" w14:textId="2C9FAC57" w:rsidR="00B825FF" w:rsidRPr="00B354FE" w:rsidRDefault="00B354FE" w:rsidP="00B354FE">
      <w:pPr>
        <w:rPr>
          <w:lang w:val="ru-RU" w:eastAsia="zh-CN"/>
        </w:rPr>
      </w:pPr>
      <w:r w:rsidRPr="00BC795C">
        <w:rPr>
          <w:i/>
          <w:iCs/>
          <w:lang w:eastAsia="zh-CN"/>
        </w:rPr>
        <w:t>q)</w:t>
      </w:r>
      <w:r w:rsidRPr="00BC795C">
        <w:rPr>
          <w:i/>
          <w:iCs/>
          <w:lang w:eastAsia="zh-CN"/>
        </w:rPr>
        <w:tab/>
      </w:r>
      <w:r w:rsidR="00FD23B4" w:rsidRPr="00FD23B4">
        <w:rPr>
          <w:rFonts w:hint="eastAsia"/>
          <w:lang w:val="ru-RU" w:eastAsia="zh-CN"/>
        </w:rPr>
        <w:t>WTP</w:t>
      </w:r>
      <w:r w:rsidR="00FD23B4" w:rsidRPr="00FD23B4">
        <w:rPr>
          <w:rFonts w:hint="eastAsia"/>
          <w:lang w:eastAsia="zh-CN"/>
        </w:rPr>
        <w:t>F</w:t>
      </w:r>
      <w:r w:rsidR="00FD23B4" w:rsidRPr="00FD23B4">
        <w:rPr>
          <w:lang w:eastAsia="zh-CN"/>
        </w:rPr>
        <w:t>-21</w:t>
      </w:r>
      <w:r w:rsidRPr="00B354FE">
        <w:rPr>
          <w:rFonts w:hint="eastAsia"/>
          <w:lang w:eastAsia="zh-CN"/>
        </w:rPr>
        <w:t>意见</w:t>
      </w:r>
      <w:r w:rsidRPr="00B354FE">
        <w:rPr>
          <w:lang w:val="ru-RU" w:eastAsia="zh-CN"/>
        </w:rPr>
        <w:t>5</w:t>
      </w:r>
      <w:r w:rsidRPr="00B354FE">
        <w:rPr>
          <w:rFonts w:hint="eastAsia"/>
          <w:lang w:val="ru-RU" w:eastAsia="zh-CN"/>
        </w:rPr>
        <w:t>：</w:t>
      </w:r>
      <w:r w:rsidRPr="00B354FE">
        <w:rPr>
          <w:rFonts w:hint="eastAsia"/>
          <w:lang w:eastAsia="zh-CN"/>
        </w:rPr>
        <w:t>利用</w:t>
      </w:r>
      <w:r w:rsidRPr="00B354FE">
        <w:rPr>
          <w:lang w:eastAsia="zh-CN"/>
        </w:rPr>
        <w:t>电信</w:t>
      </w:r>
      <w:r w:rsidRPr="00B354FE">
        <w:rPr>
          <w:lang w:val="ru-RU" w:eastAsia="zh-CN"/>
        </w:rPr>
        <w:t>/</w:t>
      </w:r>
      <w:r w:rsidR="00FD23B4">
        <w:rPr>
          <w:rFonts w:hint="eastAsia"/>
          <w:lang w:eastAsia="zh-CN"/>
        </w:rPr>
        <w:t>ICT</w:t>
      </w:r>
      <w:r w:rsidRPr="00B354FE">
        <w:rPr>
          <w:rFonts w:hint="eastAsia"/>
          <w:lang w:eastAsia="zh-CN"/>
        </w:rPr>
        <w:t>应对新冠肺炎疫情</w:t>
      </w:r>
      <w:r w:rsidRPr="00B354FE">
        <w:rPr>
          <w:rFonts w:hint="eastAsia"/>
          <w:lang w:val="ru-RU" w:eastAsia="zh-CN"/>
        </w:rPr>
        <w:t>（</w:t>
      </w:r>
      <w:r w:rsidRPr="00B354FE">
        <w:rPr>
          <w:lang w:eastAsia="zh-CN"/>
        </w:rPr>
        <w:t>COVID</w:t>
      </w:r>
      <w:r w:rsidRPr="00B354FE">
        <w:rPr>
          <w:lang w:val="ru-RU" w:eastAsia="zh-CN"/>
        </w:rPr>
        <w:t>-19</w:t>
      </w:r>
      <w:r w:rsidRPr="00B354FE">
        <w:rPr>
          <w:rFonts w:hint="eastAsia"/>
          <w:lang w:val="ru-RU" w:eastAsia="zh-CN"/>
        </w:rPr>
        <w:t>）</w:t>
      </w:r>
      <w:r w:rsidRPr="00B354FE">
        <w:rPr>
          <w:rFonts w:hint="eastAsia"/>
          <w:lang w:eastAsia="zh-CN"/>
        </w:rPr>
        <w:t>并</w:t>
      </w:r>
      <w:r w:rsidRPr="00B354FE">
        <w:rPr>
          <w:lang w:eastAsia="zh-CN"/>
        </w:rPr>
        <w:t>防范</w:t>
      </w:r>
      <w:r w:rsidRPr="00B354FE">
        <w:rPr>
          <w:rFonts w:hint="eastAsia"/>
          <w:lang w:eastAsia="zh-CN"/>
        </w:rPr>
        <w:t>和</w:t>
      </w:r>
      <w:r w:rsidRPr="00B354FE">
        <w:rPr>
          <w:lang w:eastAsia="zh-CN"/>
        </w:rPr>
        <w:t>应</w:t>
      </w:r>
      <w:r w:rsidRPr="00B354FE">
        <w:rPr>
          <w:rFonts w:hint="eastAsia"/>
          <w:lang w:eastAsia="zh-CN"/>
        </w:rPr>
        <w:t>对</w:t>
      </w:r>
      <w:r w:rsidRPr="00B354FE">
        <w:rPr>
          <w:lang w:eastAsia="zh-CN"/>
        </w:rPr>
        <w:t>未来</w:t>
      </w:r>
      <w:r w:rsidRPr="00B354FE">
        <w:rPr>
          <w:rFonts w:hint="eastAsia"/>
          <w:lang w:eastAsia="zh-CN"/>
        </w:rPr>
        <w:t>病毒</w:t>
      </w:r>
      <w:r w:rsidRPr="00B354FE">
        <w:rPr>
          <w:lang w:eastAsia="zh-CN"/>
        </w:rPr>
        <w:t>大流行</w:t>
      </w:r>
      <w:r w:rsidRPr="00B354FE">
        <w:rPr>
          <w:rFonts w:hint="eastAsia"/>
          <w:lang w:eastAsia="zh-CN"/>
        </w:rPr>
        <w:t>及流行性疾病</w:t>
      </w:r>
      <w:r>
        <w:rPr>
          <w:rFonts w:hint="eastAsia"/>
          <w:lang w:eastAsia="zh-CN"/>
        </w:rPr>
        <w:t>，</w:t>
      </w:r>
    </w:p>
    <w:p w14:paraId="2B1C4A8B" w14:textId="77777777" w:rsidR="00B354FE" w:rsidRPr="00B354FE" w:rsidRDefault="00B354FE" w:rsidP="00B354FE">
      <w:pPr>
        <w:pStyle w:val="Call"/>
        <w:rPr>
          <w:lang w:val="ru-RU" w:eastAsia="zh-CN"/>
        </w:rPr>
      </w:pPr>
      <w:r>
        <w:rPr>
          <w:rFonts w:hint="eastAsia"/>
          <w:lang w:eastAsia="zh-CN"/>
        </w:rPr>
        <w:t>认识到</w:t>
      </w:r>
    </w:p>
    <w:p w14:paraId="77648A91" w14:textId="77777777" w:rsidR="00B354FE" w:rsidRPr="00B354FE" w:rsidRDefault="00B354FE" w:rsidP="00B354FE">
      <w:pPr>
        <w:rPr>
          <w:lang w:val="ru-RU" w:eastAsia="zh-CN"/>
        </w:rPr>
      </w:pPr>
      <w:r w:rsidRPr="006410D8">
        <w:rPr>
          <w:i/>
          <w:iCs/>
          <w:lang w:eastAsia="zh-CN"/>
        </w:rPr>
        <w:t>a</w:t>
      </w:r>
      <w:r w:rsidRPr="00B354FE">
        <w:rPr>
          <w:i/>
          <w:iCs/>
          <w:lang w:val="ru-RU" w:eastAsia="zh-CN"/>
        </w:rPr>
        <w:t>)</w:t>
      </w:r>
      <w:r w:rsidRPr="00B354FE">
        <w:rPr>
          <w:i/>
          <w:iCs/>
          <w:lang w:val="ru-RU" w:eastAsia="zh-CN"/>
        </w:rPr>
        <w:tab/>
      </w:r>
      <w:r>
        <w:rPr>
          <w:rFonts w:hint="eastAsia"/>
          <w:lang w:eastAsia="zh-CN"/>
        </w:rPr>
        <w:t>新冠肺炎疫情</w:t>
      </w:r>
      <w:r w:rsidRPr="00B354FE">
        <w:rPr>
          <w:rFonts w:hint="eastAsia"/>
          <w:lang w:val="ru-RU" w:eastAsia="zh-CN"/>
        </w:rPr>
        <w:t>（</w:t>
      </w:r>
      <w:r>
        <w:rPr>
          <w:rFonts w:hint="eastAsia"/>
          <w:lang w:eastAsia="zh-CN"/>
        </w:rPr>
        <w:t>COVID</w:t>
      </w:r>
      <w:r w:rsidRPr="00B354FE">
        <w:rPr>
          <w:rFonts w:hint="eastAsia"/>
          <w:lang w:val="ru-RU" w:eastAsia="zh-CN"/>
        </w:rPr>
        <w:t>-19</w:t>
      </w:r>
      <w:r w:rsidRPr="00B354FE">
        <w:rPr>
          <w:rFonts w:hint="eastAsia"/>
          <w:lang w:val="ru-RU" w:eastAsia="zh-CN"/>
        </w:rPr>
        <w:t>）</w:t>
      </w:r>
      <w:r>
        <w:rPr>
          <w:rFonts w:hint="eastAsia"/>
          <w:lang w:eastAsia="zh-CN"/>
        </w:rPr>
        <w:t>大流行是重大公共卫生危机</w:t>
      </w:r>
      <w:r w:rsidRPr="00B354FE">
        <w:rPr>
          <w:rFonts w:hint="eastAsia"/>
          <w:lang w:val="ru-RU" w:eastAsia="zh-CN"/>
        </w:rPr>
        <w:t>，</w:t>
      </w:r>
      <w:r>
        <w:rPr>
          <w:rFonts w:hint="eastAsia"/>
          <w:lang w:eastAsia="zh-CN"/>
        </w:rPr>
        <w:t>扰乱了公众生活</w:t>
      </w:r>
      <w:r w:rsidRPr="00B354FE">
        <w:rPr>
          <w:rFonts w:hint="eastAsia"/>
          <w:lang w:val="ru-RU" w:eastAsia="zh-CN"/>
        </w:rPr>
        <w:t>；</w:t>
      </w:r>
    </w:p>
    <w:p w14:paraId="6724C5DF" w14:textId="77777777" w:rsidR="00B354FE" w:rsidRDefault="00B354FE" w:rsidP="00B354FE">
      <w:pPr>
        <w:rPr>
          <w:lang w:eastAsia="zh-CN"/>
        </w:rPr>
      </w:pPr>
      <w:r w:rsidRPr="006410D8">
        <w:rPr>
          <w:i/>
          <w:iCs/>
          <w:lang w:eastAsia="zh-CN"/>
        </w:rPr>
        <w:t>b)</w:t>
      </w:r>
      <w:r w:rsidRPr="006410D8">
        <w:rPr>
          <w:i/>
          <w:iCs/>
          <w:lang w:eastAsia="zh-CN"/>
        </w:rPr>
        <w:tab/>
      </w:r>
      <w:r>
        <w:rPr>
          <w:rFonts w:hint="eastAsia"/>
          <w:lang w:eastAsia="zh-CN"/>
        </w:rPr>
        <w:t>ICT</w:t>
      </w:r>
      <w:r>
        <w:rPr>
          <w:rFonts w:hint="eastAsia"/>
          <w:lang w:eastAsia="zh-CN"/>
        </w:rPr>
        <w:t>发挥着关键作用，特别是新的和新兴技术可帮助预测和监测全球疫情大流行；</w:t>
      </w:r>
    </w:p>
    <w:p w14:paraId="08C7FD1E" w14:textId="7ECF72F6" w:rsidR="00B354FE" w:rsidRDefault="00B354FE" w:rsidP="00B354FE">
      <w:pPr>
        <w:rPr>
          <w:lang w:eastAsia="zh-CN"/>
        </w:rPr>
      </w:pPr>
      <w:r w:rsidRPr="006410D8">
        <w:rPr>
          <w:i/>
          <w:iCs/>
          <w:lang w:eastAsia="zh-CN"/>
        </w:rPr>
        <w:t>c)</w:t>
      </w:r>
      <w:r w:rsidRPr="006410D8">
        <w:rPr>
          <w:i/>
          <w:iCs/>
          <w:lang w:eastAsia="zh-CN"/>
        </w:rPr>
        <w:tab/>
      </w:r>
      <w:r>
        <w:rPr>
          <w:rFonts w:hint="eastAsia"/>
          <w:lang w:eastAsia="zh-CN"/>
        </w:rPr>
        <w:t>ITU-T</w:t>
      </w:r>
      <w:r w:rsidR="006E366E">
        <w:rPr>
          <w:rFonts w:hint="eastAsia"/>
          <w:lang w:eastAsia="zh-CN"/>
        </w:rPr>
        <w:t>相关</w:t>
      </w:r>
      <w:r>
        <w:rPr>
          <w:rFonts w:hint="eastAsia"/>
          <w:lang w:eastAsia="zh-CN"/>
        </w:rPr>
        <w:t>研究组在利用人工智能等新兴技术预测全球疫情大流行方面进行的持续研究；</w:t>
      </w:r>
    </w:p>
    <w:p w14:paraId="7B461A19" w14:textId="77777777" w:rsidR="00B354FE" w:rsidRDefault="00B354FE" w:rsidP="00B354FE">
      <w:pPr>
        <w:rPr>
          <w:lang w:eastAsia="zh-CN"/>
        </w:rPr>
      </w:pPr>
      <w:r w:rsidRPr="006410D8">
        <w:rPr>
          <w:i/>
          <w:iCs/>
          <w:lang w:eastAsia="zh-CN"/>
        </w:rPr>
        <w:t>d)</w:t>
      </w:r>
      <w:r w:rsidRPr="006410D8">
        <w:rPr>
          <w:i/>
          <w:iCs/>
          <w:lang w:eastAsia="zh-CN"/>
        </w:rPr>
        <w:tab/>
      </w:r>
      <w:r>
        <w:rPr>
          <w:rFonts w:hint="eastAsia"/>
          <w:lang w:eastAsia="zh-CN"/>
        </w:rPr>
        <w:t>国际电联</w:t>
      </w:r>
      <w:r w:rsidRPr="006337DD">
        <w:rPr>
          <w:lang w:eastAsia="zh-CN"/>
        </w:rPr>
        <w:t>普惠金融全球举</w:t>
      </w:r>
      <w:r w:rsidRPr="006337DD">
        <w:rPr>
          <w:rFonts w:hint="eastAsia"/>
          <w:lang w:eastAsia="zh-CN"/>
        </w:rPr>
        <w:t>措</w:t>
      </w:r>
      <w:r>
        <w:rPr>
          <w:rFonts w:hint="eastAsia"/>
          <w:lang w:eastAsia="zh-CN"/>
        </w:rPr>
        <w:t>（</w:t>
      </w:r>
      <w:r>
        <w:rPr>
          <w:rFonts w:hint="eastAsia"/>
          <w:lang w:eastAsia="zh-CN"/>
        </w:rPr>
        <w:t>FIGI</w:t>
      </w:r>
      <w:r>
        <w:rPr>
          <w:rFonts w:hint="eastAsia"/>
          <w:lang w:eastAsia="zh-CN"/>
        </w:rPr>
        <w:t>）在</w:t>
      </w:r>
      <w:r>
        <w:rPr>
          <w:rFonts w:hint="eastAsia"/>
          <w:lang w:eastAsia="zh-CN"/>
        </w:rPr>
        <w:t>COVID-19</w:t>
      </w:r>
      <w:r>
        <w:rPr>
          <w:rFonts w:hint="eastAsia"/>
          <w:lang w:eastAsia="zh-CN"/>
        </w:rPr>
        <w:t>期间组织关于数字金融服务见解的网络研讨会方面所发挥的作用；</w:t>
      </w:r>
    </w:p>
    <w:p w14:paraId="4B6425BF" w14:textId="055BB0A4" w:rsidR="00B354FE" w:rsidRDefault="00B354FE" w:rsidP="00B354FE">
      <w:pPr>
        <w:rPr>
          <w:lang w:eastAsia="zh-CN"/>
        </w:rPr>
      </w:pPr>
      <w:r w:rsidRPr="006410D8">
        <w:rPr>
          <w:i/>
          <w:iCs/>
          <w:lang w:eastAsia="zh-CN"/>
        </w:rPr>
        <w:t>e)</w:t>
      </w:r>
      <w:r w:rsidRPr="006410D8">
        <w:rPr>
          <w:i/>
          <w:iCs/>
          <w:lang w:eastAsia="zh-CN"/>
        </w:rPr>
        <w:tab/>
      </w:r>
      <w:r>
        <w:rPr>
          <w:rFonts w:hint="eastAsia"/>
          <w:lang w:eastAsia="zh-CN"/>
        </w:rPr>
        <w:t>电信发展局创建的</w:t>
      </w:r>
      <w:r w:rsidRPr="006337DD">
        <w:rPr>
          <w:lang w:eastAsia="zh-CN"/>
        </w:rPr>
        <w:t>全球网络复原力平</w:t>
      </w:r>
      <w:r w:rsidRPr="006337DD">
        <w:rPr>
          <w:rFonts w:hint="eastAsia"/>
          <w:lang w:eastAsia="zh-CN"/>
        </w:rPr>
        <w:t>台（</w:t>
      </w:r>
      <w:r>
        <w:rPr>
          <w:rFonts w:hint="eastAsia"/>
          <w:lang w:eastAsia="zh-CN"/>
        </w:rPr>
        <w:t>REG4COVID</w:t>
      </w:r>
      <w:r>
        <w:rPr>
          <w:rFonts w:hint="eastAsia"/>
          <w:lang w:eastAsia="zh-CN"/>
        </w:rPr>
        <w:t>），是收集应对</w:t>
      </w:r>
      <w:r>
        <w:rPr>
          <w:rFonts w:hint="eastAsia"/>
          <w:lang w:eastAsia="zh-CN"/>
        </w:rPr>
        <w:t>COVID-19</w:t>
      </w:r>
      <w:r>
        <w:rPr>
          <w:rFonts w:hint="eastAsia"/>
          <w:lang w:eastAsia="zh-CN"/>
        </w:rPr>
        <w:t>大流行的信息和案例研究的一种方式，</w:t>
      </w:r>
    </w:p>
    <w:p w14:paraId="5C08E32E" w14:textId="77777777" w:rsidR="00B354FE" w:rsidRPr="00D27F1C" w:rsidRDefault="00B354FE" w:rsidP="00B354FE">
      <w:pPr>
        <w:pStyle w:val="Call"/>
        <w:rPr>
          <w:lang w:eastAsia="zh-CN"/>
        </w:rPr>
      </w:pPr>
      <w:r>
        <w:rPr>
          <w:rFonts w:hint="eastAsia"/>
          <w:lang w:eastAsia="zh-CN"/>
        </w:rPr>
        <w:t>进一步认识到</w:t>
      </w:r>
    </w:p>
    <w:p w14:paraId="5C0050E6" w14:textId="562944C3" w:rsidR="00B354FE" w:rsidRPr="000C28BD" w:rsidRDefault="00B354FE" w:rsidP="00B354FE">
      <w:pPr>
        <w:rPr>
          <w:lang w:eastAsia="zh-CN"/>
        </w:rPr>
      </w:pPr>
      <w:r w:rsidRPr="006410D8">
        <w:rPr>
          <w:i/>
          <w:iCs/>
          <w:lang w:eastAsia="zh-CN"/>
        </w:rPr>
        <w:t>a)</w:t>
      </w:r>
      <w:r w:rsidRPr="006410D8">
        <w:rPr>
          <w:i/>
          <w:iCs/>
          <w:lang w:eastAsia="zh-CN"/>
        </w:rPr>
        <w:tab/>
      </w:r>
      <w:r>
        <w:rPr>
          <w:rFonts w:hint="eastAsia"/>
          <w:lang w:eastAsia="zh-CN"/>
        </w:rPr>
        <w:t>国际电联对企业复原力和促进</w:t>
      </w:r>
      <w:r w:rsidR="00AD4BC5">
        <w:rPr>
          <w:rFonts w:hint="eastAsia"/>
          <w:lang w:eastAsia="zh-CN"/>
        </w:rPr>
        <w:t>中小微</w:t>
      </w:r>
      <w:r>
        <w:rPr>
          <w:rFonts w:hint="eastAsia"/>
          <w:lang w:eastAsia="zh-CN"/>
        </w:rPr>
        <w:t>企业</w:t>
      </w:r>
      <w:r w:rsidR="001C0B8D">
        <w:rPr>
          <w:rFonts w:hint="eastAsia"/>
          <w:lang w:eastAsia="zh-CN"/>
        </w:rPr>
        <w:t>参与</w:t>
      </w:r>
      <w:r>
        <w:rPr>
          <w:rFonts w:hint="eastAsia"/>
          <w:lang w:eastAsia="zh-CN"/>
        </w:rPr>
        <w:t>的</w:t>
      </w:r>
      <w:r w:rsidR="001C0B8D">
        <w:rPr>
          <w:rFonts w:hint="eastAsia"/>
          <w:lang w:eastAsia="zh-CN"/>
        </w:rPr>
        <w:t>支持</w:t>
      </w:r>
      <w:r>
        <w:rPr>
          <w:rFonts w:hint="eastAsia"/>
          <w:lang w:eastAsia="zh-CN"/>
        </w:rPr>
        <w:t>；</w:t>
      </w:r>
    </w:p>
    <w:p w14:paraId="07A6A65F" w14:textId="6117F7E6" w:rsidR="00B354FE" w:rsidRPr="00EE4255" w:rsidRDefault="00B354FE" w:rsidP="00B354FE">
      <w:pPr>
        <w:rPr>
          <w:lang w:eastAsia="zh-CN"/>
        </w:rPr>
      </w:pPr>
      <w:r w:rsidRPr="006410D8">
        <w:rPr>
          <w:i/>
          <w:iCs/>
          <w:lang w:eastAsia="zh-CN"/>
        </w:rPr>
        <w:t>b)</w:t>
      </w:r>
      <w:r w:rsidRPr="006410D8">
        <w:rPr>
          <w:i/>
          <w:iCs/>
          <w:lang w:eastAsia="zh-CN"/>
        </w:rPr>
        <w:tab/>
      </w:r>
      <w:r>
        <w:rPr>
          <w:rFonts w:hint="eastAsia"/>
          <w:lang w:eastAsia="zh-CN"/>
        </w:rPr>
        <w:t>国际电联</w:t>
      </w:r>
      <w:r>
        <w:rPr>
          <w:rFonts w:hint="eastAsia"/>
          <w:lang w:eastAsia="zh-CN"/>
        </w:rPr>
        <w:t>-</w:t>
      </w:r>
      <w:r>
        <w:rPr>
          <w:rFonts w:hint="eastAsia"/>
          <w:lang w:eastAsia="zh-CN"/>
        </w:rPr>
        <w:t>世卫组织</w:t>
      </w:r>
      <w:r>
        <w:rPr>
          <w:rFonts w:hint="eastAsia"/>
          <w:lang w:eastAsia="zh-CN"/>
        </w:rPr>
        <w:t>-</w:t>
      </w:r>
      <w:r>
        <w:rPr>
          <w:rFonts w:hint="eastAsia"/>
          <w:lang w:eastAsia="zh-CN"/>
        </w:rPr>
        <w:t>联合国儿童基金会在提供关于</w:t>
      </w:r>
      <w:r>
        <w:rPr>
          <w:rFonts w:hint="eastAsia"/>
          <w:lang w:eastAsia="zh-CN"/>
        </w:rPr>
        <w:t>COVID-19</w:t>
      </w:r>
      <w:r>
        <w:rPr>
          <w:rFonts w:hint="eastAsia"/>
          <w:lang w:eastAsia="zh-CN"/>
        </w:rPr>
        <w:t>的最新信息方面的倡议</w:t>
      </w:r>
      <w:r w:rsidR="00AD4BC5">
        <w:rPr>
          <w:rFonts w:hint="eastAsia"/>
          <w:lang w:eastAsia="zh-CN"/>
        </w:rPr>
        <w:t>；</w:t>
      </w:r>
    </w:p>
    <w:p w14:paraId="0C5663BA" w14:textId="351C210A" w:rsidR="003B5628" w:rsidRDefault="001C0B8D" w:rsidP="00B354FE">
      <w:pPr>
        <w:rPr>
          <w:lang w:eastAsia="zh-CN"/>
        </w:rPr>
      </w:pPr>
      <w:r w:rsidRPr="00AA7DE4">
        <w:rPr>
          <w:i/>
          <w:iCs/>
          <w:lang w:eastAsia="zh-CN"/>
        </w:rPr>
        <w:t>c)</w:t>
      </w:r>
      <w:r w:rsidRPr="00EE4255">
        <w:rPr>
          <w:lang w:eastAsia="zh-CN"/>
        </w:rPr>
        <w:tab/>
      </w:r>
      <w:r w:rsidRPr="001C0B8D">
        <w:rPr>
          <w:rFonts w:hint="eastAsia"/>
          <w:lang w:eastAsia="zh-CN"/>
        </w:rPr>
        <w:t>信息通信技术</w:t>
      </w:r>
      <w:r>
        <w:rPr>
          <w:rFonts w:hint="eastAsia"/>
          <w:lang w:eastAsia="zh-CN"/>
        </w:rPr>
        <w:t>（</w:t>
      </w:r>
      <w:r w:rsidRPr="001C0B8D">
        <w:rPr>
          <w:rFonts w:hint="eastAsia"/>
          <w:lang w:eastAsia="zh-CN"/>
        </w:rPr>
        <w:t>ICT</w:t>
      </w:r>
      <w:r>
        <w:rPr>
          <w:rFonts w:hint="eastAsia"/>
          <w:lang w:eastAsia="zh-CN"/>
        </w:rPr>
        <w:t>）</w:t>
      </w:r>
      <w:r w:rsidRPr="001C0B8D">
        <w:rPr>
          <w:rFonts w:hint="eastAsia"/>
          <w:lang w:eastAsia="zh-CN"/>
        </w:rPr>
        <w:t>是</w:t>
      </w:r>
      <w:r w:rsidR="003B5628" w:rsidRPr="003B5628">
        <w:rPr>
          <w:lang w:eastAsia="zh-CN"/>
        </w:rPr>
        <w:t>多灾种早期预警系统</w:t>
      </w:r>
      <w:r w:rsidRPr="001C0B8D">
        <w:rPr>
          <w:rFonts w:hint="eastAsia"/>
          <w:lang w:eastAsia="zh-CN"/>
        </w:rPr>
        <w:t>和通用警报协议</w:t>
      </w:r>
      <w:r w:rsidR="003B5628">
        <w:rPr>
          <w:rFonts w:hint="eastAsia"/>
          <w:lang w:eastAsia="zh-CN"/>
        </w:rPr>
        <w:t>不可分割的</w:t>
      </w:r>
      <w:r w:rsidRPr="001C0B8D">
        <w:rPr>
          <w:rFonts w:hint="eastAsia"/>
          <w:lang w:eastAsia="zh-CN"/>
        </w:rPr>
        <w:t>重要组成部分，</w:t>
      </w:r>
      <w:r w:rsidR="00F45CD9" w:rsidRPr="00F45CD9">
        <w:rPr>
          <w:rFonts w:hint="eastAsia"/>
          <w:lang w:eastAsia="zh-CN"/>
        </w:rPr>
        <w:t>可在国家或国际层面向受影响地区和更广泛的</w:t>
      </w:r>
      <w:r w:rsidR="00F45CD9">
        <w:rPr>
          <w:rFonts w:hint="eastAsia"/>
          <w:lang w:eastAsia="zh-CN"/>
        </w:rPr>
        <w:t>人群</w:t>
      </w:r>
      <w:r w:rsidR="00F45CD9" w:rsidRPr="00F45CD9">
        <w:rPr>
          <w:rFonts w:hint="eastAsia"/>
          <w:lang w:eastAsia="zh-CN"/>
        </w:rPr>
        <w:t>管理和传递警报信息，使他们能够采取行动减轻</w:t>
      </w:r>
      <w:r w:rsidR="00F45CD9">
        <w:rPr>
          <w:rFonts w:hint="eastAsia"/>
          <w:lang w:eastAsia="zh-CN"/>
        </w:rPr>
        <w:t>灾害</w:t>
      </w:r>
      <w:r w:rsidR="00F45CD9" w:rsidRPr="00F45CD9">
        <w:rPr>
          <w:rFonts w:hint="eastAsia"/>
          <w:lang w:eastAsia="zh-CN"/>
        </w:rPr>
        <w:t>的影响；</w:t>
      </w:r>
    </w:p>
    <w:p w14:paraId="5AA4C482" w14:textId="5D8E96E4" w:rsidR="00B354FE" w:rsidRPr="00F6026C" w:rsidRDefault="00B354FE" w:rsidP="00B354FE">
      <w:pPr>
        <w:rPr>
          <w:lang w:eastAsia="zh-CN"/>
        </w:rPr>
      </w:pPr>
      <w:r w:rsidRPr="00AA7DE4">
        <w:rPr>
          <w:i/>
          <w:iCs/>
          <w:lang w:eastAsia="zh-CN"/>
        </w:rPr>
        <w:t>d)</w:t>
      </w:r>
      <w:r w:rsidRPr="00AD4BC5">
        <w:rPr>
          <w:rtl/>
        </w:rPr>
        <w:tab/>
      </w:r>
      <w:r w:rsidR="00F45CD9">
        <w:rPr>
          <w:rFonts w:hint="eastAsia"/>
          <w:lang w:eastAsia="zh-CN"/>
        </w:rPr>
        <w:t>有关</w:t>
      </w:r>
      <w:r w:rsidR="002827FA" w:rsidRPr="001C0B8D">
        <w:rPr>
          <w:rFonts w:hint="eastAsia"/>
          <w:lang w:eastAsia="zh-CN"/>
        </w:rPr>
        <w:t>通用警报协议</w:t>
      </w:r>
      <w:r w:rsidR="00573745" w:rsidRPr="00AD4BC5">
        <w:rPr>
          <w:rFonts w:hint="eastAsia"/>
          <w:lang w:eastAsia="zh-CN"/>
        </w:rPr>
        <w:t>（</w:t>
      </w:r>
      <w:r w:rsidR="00573745" w:rsidRPr="00AD4BC5">
        <w:rPr>
          <w:rFonts w:hint="eastAsia"/>
          <w:lang w:eastAsia="zh-CN"/>
        </w:rPr>
        <w:t>CAP</w:t>
      </w:r>
      <w:r w:rsidR="00573745" w:rsidRPr="00AD4BC5">
        <w:rPr>
          <w:rFonts w:hint="eastAsia"/>
          <w:lang w:eastAsia="zh-CN"/>
        </w:rPr>
        <w:t>）</w:t>
      </w:r>
      <w:r w:rsidR="00F45CD9" w:rsidRPr="00AD4BC5">
        <w:rPr>
          <w:rFonts w:hint="eastAsia"/>
          <w:lang w:eastAsia="zh-CN"/>
        </w:rPr>
        <w:t>的</w:t>
      </w:r>
      <w:r w:rsidR="00AD4BC5" w:rsidRPr="00EE4255">
        <w:rPr>
          <w:lang w:eastAsia="zh-CN"/>
        </w:rPr>
        <w:t>ITU-T X.1303</w:t>
      </w:r>
      <w:r w:rsidR="00F45CD9" w:rsidRPr="00AD4BC5">
        <w:rPr>
          <w:rFonts w:hint="eastAsia"/>
          <w:lang w:eastAsia="zh-CN"/>
        </w:rPr>
        <w:t>建议书</w:t>
      </w:r>
      <w:r w:rsidR="00920229" w:rsidRPr="00AD4BC5">
        <w:rPr>
          <w:rFonts w:hint="eastAsia"/>
          <w:lang w:eastAsia="zh-CN"/>
        </w:rPr>
        <w:t>，该协议</w:t>
      </w:r>
      <w:r w:rsidRPr="00AD4BC5">
        <w:rPr>
          <w:rFonts w:hint="eastAsia"/>
          <w:lang w:eastAsia="zh-CN"/>
        </w:rPr>
        <w:t>是一种简单而通用的格式，用于在各种</w:t>
      </w:r>
      <w:r w:rsidRPr="00AD4BC5">
        <w:rPr>
          <w:rFonts w:hint="eastAsia"/>
          <w:lang w:eastAsia="zh-CN"/>
        </w:rPr>
        <w:t>ICT</w:t>
      </w:r>
      <w:r w:rsidRPr="00AD4BC5">
        <w:rPr>
          <w:rFonts w:hint="eastAsia"/>
          <w:lang w:eastAsia="zh-CN"/>
        </w:rPr>
        <w:t>网络上交换所有灾害的应急报警和公共警告，允许在许多不同的警告系统上同时传播格式一致的警告信息，从而提高警告的有效性，同时简化警告任务</w:t>
      </w:r>
      <w:r w:rsidR="00AD4BC5">
        <w:rPr>
          <w:rFonts w:hint="eastAsia"/>
          <w:lang w:eastAsia="zh-CN"/>
        </w:rPr>
        <w:t>，</w:t>
      </w:r>
    </w:p>
    <w:p w14:paraId="291FABAD" w14:textId="77777777" w:rsidR="00B354FE" w:rsidRPr="00F81B8E" w:rsidRDefault="00B354FE" w:rsidP="00B354FE">
      <w:pPr>
        <w:pStyle w:val="Call"/>
        <w:rPr>
          <w:lang w:eastAsia="zh-CN"/>
        </w:rPr>
      </w:pPr>
      <w:r>
        <w:rPr>
          <w:rFonts w:hint="eastAsia"/>
          <w:lang w:eastAsia="zh-CN"/>
        </w:rPr>
        <w:t>顾及</w:t>
      </w:r>
    </w:p>
    <w:p w14:paraId="3F09C95D" w14:textId="77777777" w:rsidR="00B354FE" w:rsidRPr="00F81B8E" w:rsidRDefault="00B354FE" w:rsidP="00B354FE">
      <w:pPr>
        <w:ind w:firstLineChars="200" w:firstLine="480"/>
        <w:rPr>
          <w:lang w:eastAsia="zh-CN"/>
        </w:rPr>
      </w:pPr>
      <w:r w:rsidRPr="00EF4B6F">
        <w:rPr>
          <w:rFonts w:hint="eastAsia"/>
          <w:lang w:eastAsia="zh-CN"/>
        </w:rPr>
        <w:t>国际电信联盟在预测和监测自然和人为灾害的影响方面发挥了巨大作用，特别是在发展中国家</w:t>
      </w:r>
      <w:r>
        <w:rPr>
          <w:rFonts w:hint="eastAsia"/>
          <w:lang w:eastAsia="zh-CN"/>
        </w:rPr>
        <w:t>，</w:t>
      </w:r>
    </w:p>
    <w:p w14:paraId="757ED37E" w14:textId="77777777" w:rsidR="00B354FE" w:rsidRDefault="00B354FE" w:rsidP="00B354FE">
      <w:pPr>
        <w:pStyle w:val="Call"/>
        <w:rPr>
          <w:lang w:eastAsia="zh-CN"/>
        </w:rPr>
      </w:pPr>
      <w:r>
        <w:rPr>
          <w:rFonts w:hint="eastAsia"/>
          <w:lang w:eastAsia="zh-CN"/>
        </w:rPr>
        <w:t>注意到</w:t>
      </w:r>
    </w:p>
    <w:p w14:paraId="1D847965" w14:textId="6AAFB894" w:rsidR="00B354FE" w:rsidRDefault="00FB3486" w:rsidP="008E5AD7">
      <w:pPr>
        <w:ind w:firstLineChars="200" w:firstLine="480"/>
        <w:rPr>
          <w:lang w:eastAsia="zh-CN"/>
        </w:rPr>
      </w:pPr>
      <w:r w:rsidRPr="00FB3486">
        <w:rPr>
          <w:lang w:eastAsia="zh-CN"/>
        </w:rPr>
        <w:t>天基应用</w:t>
      </w:r>
      <w:r w:rsidR="00B13268">
        <w:rPr>
          <w:rFonts w:hint="eastAsia"/>
          <w:lang w:eastAsia="zh-CN"/>
        </w:rPr>
        <w:t>与</w:t>
      </w:r>
      <w:r w:rsidR="00B354FE" w:rsidRPr="00EF4B6F">
        <w:rPr>
          <w:rFonts w:hint="eastAsia"/>
          <w:lang w:eastAsia="zh-CN"/>
        </w:rPr>
        <w:t>大数据和人工智能等</w:t>
      </w:r>
      <w:r>
        <w:rPr>
          <w:rFonts w:hint="eastAsia"/>
          <w:lang w:eastAsia="zh-CN"/>
        </w:rPr>
        <w:t>新的和</w:t>
      </w:r>
      <w:r w:rsidR="00B354FE" w:rsidRPr="00EF4B6F">
        <w:rPr>
          <w:rFonts w:hint="eastAsia"/>
          <w:lang w:eastAsia="zh-CN"/>
        </w:rPr>
        <w:t>新兴技术在</w:t>
      </w:r>
      <w:r w:rsidR="00B354FE">
        <w:rPr>
          <w:rFonts w:hint="eastAsia"/>
          <w:lang w:eastAsia="zh-CN"/>
        </w:rPr>
        <w:t>抗击</w:t>
      </w:r>
      <w:r w:rsidR="00B354FE" w:rsidRPr="00EF4B6F">
        <w:rPr>
          <w:rFonts w:hint="eastAsia"/>
          <w:lang w:eastAsia="zh-CN"/>
        </w:rPr>
        <w:t>COVID-19</w:t>
      </w:r>
      <w:r w:rsidR="00B354FE" w:rsidRPr="00EF4B6F">
        <w:rPr>
          <w:rFonts w:hint="eastAsia"/>
          <w:lang w:eastAsia="zh-CN"/>
        </w:rPr>
        <w:t>方面发挥的关键作用</w:t>
      </w:r>
      <w:r w:rsidR="00B354FE">
        <w:rPr>
          <w:rFonts w:hint="eastAsia"/>
          <w:lang w:eastAsia="zh-CN"/>
        </w:rPr>
        <w:t>，</w:t>
      </w:r>
    </w:p>
    <w:p w14:paraId="71439D46" w14:textId="25E55247" w:rsidR="00573745" w:rsidRDefault="00573745" w:rsidP="00573745">
      <w:pPr>
        <w:pStyle w:val="Call"/>
        <w:rPr>
          <w:lang w:eastAsia="zh-CN"/>
        </w:rPr>
      </w:pPr>
      <w:r>
        <w:rPr>
          <w:rFonts w:hint="eastAsia"/>
          <w:lang w:eastAsia="zh-CN"/>
        </w:rPr>
        <w:t>做出决议，责成电信标准化局主任与无线电通信局主任协作</w:t>
      </w:r>
    </w:p>
    <w:p w14:paraId="575781C6" w14:textId="6A7BA39F" w:rsidR="00B354FE" w:rsidRPr="00AF0C02" w:rsidRDefault="00B354FE" w:rsidP="00573745">
      <w:pPr>
        <w:ind w:firstLineChars="200" w:firstLine="480"/>
        <w:rPr>
          <w:lang w:eastAsia="zh-CN"/>
        </w:rPr>
      </w:pPr>
      <w:r w:rsidRPr="00AF0C02">
        <w:rPr>
          <w:rFonts w:hint="eastAsia"/>
          <w:lang w:eastAsia="zh-CN"/>
        </w:rPr>
        <w:t>继续利用</w:t>
      </w:r>
      <w:r>
        <w:rPr>
          <w:rFonts w:hint="eastAsia"/>
          <w:lang w:eastAsia="zh-CN"/>
        </w:rPr>
        <w:t>ICT</w:t>
      </w:r>
      <w:r>
        <w:rPr>
          <w:rFonts w:hint="eastAsia"/>
          <w:lang w:eastAsia="zh-CN"/>
        </w:rPr>
        <w:t>领域</w:t>
      </w:r>
      <w:r w:rsidRPr="00AF0C02">
        <w:rPr>
          <w:rFonts w:hint="eastAsia"/>
          <w:lang w:eastAsia="zh-CN"/>
        </w:rPr>
        <w:t>的新兴技术，在流行病转变为全球大流行病之前</w:t>
      </w:r>
      <w:r w:rsidR="00FB3486" w:rsidRPr="00273D2C">
        <w:rPr>
          <w:lang w:eastAsia="zh-CN"/>
        </w:rPr>
        <w:t>预测、监测和减轻流行病的影响</w:t>
      </w:r>
      <w:r w:rsidR="00273D2C">
        <w:rPr>
          <w:rFonts w:hint="eastAsia"/>
          <w:lang w:eastAsia="zh-CN"/>
        </w:rPr>
        <w:t>，</w:t>
      </w:r>
    </w:p>
    <w:p w14:paraId="531A7859" w14:textId="2F6847AA" w:rsidR="00B354FE" w:rsidRPr="00817151" w:rsidRDefault="00B354FE" w:rsidP="00573745">
      <w:pPr>
        <w:pStyle w:val="Call"/>
        <w:rPr>
          <w:lang w:eastAsia="zh-CN"/>
        </w:rPr>
      </w:pPr>
      <w:r w:rsidRPr="00EF4B6F">
        <w:rPr>
          <w:rFonts w:hint="eastAsia"/>
          <w:lang w:val="en-US" w:eastAsia="zh-CN" w:bidi="ar-EG"/>
        </w:rPr>
        <w:lastRenderedPageBreak/>
        <w:t>与电信发展局</w:t>
      </w:r>
      <w:r>
        <w:rPr>
          <w:rFonts w:hint="eastAsia"/>
          <w:lang w:val="en-US" w:eastAsia="zh-CN" w:bidi="ar-EG"/>
        </w:rPr>
        <w:t>主任</w:t>
      </w:r>
      <w:r w:rsidRPr="00EF4B6F">
        <w:rPr>
          <w:rFonts w:hint="eastAsia"/>
          <w:lang w:val="en-US" w:eastAsia="zh-CN" w:bidi="ar-EG"/>
        </w:rPr>
        <w:t>紧密合作</w:t>
      </w:r>
    </w:p>
    <w:p w14:paraId="3987CBFE" w14:textId="05E7EA1B" w:rsidR="00B354FE" w:rsidRPr="00817151" w:rsidRDefault="00573745" w:rsidP="00B354FE">
      <w:pPr>
        <w:pStyle w:val="enumlev1"/>
        <w:rPr>
          <w:lang w:val="en-US" w:eastAsia="zh-CN" w:bidi="ar-EG"/>
        </w:rPr>
      </w:pPr>
      <w:r w:rsidRPr="00EE4255">
        <w:rPr>
          <w:lang w:eastAsia="zh-CN"/>
        </w:rPr>
        <w:t>1</w:t>
      </w:r>
      <w:r w:rsidR="00B354FE" w:rsidRPr="006410D8">
        <w:rPr>
          <w:lang w:eastAsia="zh-CN"/>
        </w:rPr>
        <w:tab/>
      </w:r>
      <w:r w:rsidR="00B354FE" w:rsidRPr="00EF4B6F">
        <w:rPr>
          <w:rFonts w:hint="eastAsia"/>
          <w:lang w:val="en-US" w:eastAsia="zh-CN" w:bidi="ar-EG"/>
        </w:rPr>
        <w:t>继续向发展中国家传播关于在紧急情况和卫生</w:t>
      </w:r>
      <w:r w:rsidR="00B354FE">
        <w:rPr>
          <w:rFonts w:hint="eastAsia"/>
          <w:lang w:val="en-US" w:eastAsia="zh-CN" w:bidi="ar-EG"/>
        </w:rPr>
        <w:t>医疗</w:t>
      </w:r>
      <w:r w:rsidR="00B354FE" w:rsidRPr="00EF4B6F">
        <w:rPr>
          <w:rFonts w:hint="eastAsia"/>
          <w:lang w:val="en-US" w:eastAsia="zh-CN" w:bidi="ar-EG"/>
        </w:rPr>
        <w:t>中使用</w:t>
      </w:r>
      <w:r w:rsidR="00B354FE">
        <w:rPr>
          <w:rFonts w:hint="eastAsia"/>
          <w:lang w:val="en-US" w:eastAsia="zh-CN" w:bidi="ar-EG"/>
        </w:rPr>
        <w:t>ICT</w:t>
      </w:r>
      <w:r w:rsidR="00B354FE" w:rsidRPr="00EF4B6F">
        <w:rPr>
          <w:rFonts w:hint="eastAsia"/>
          <w:lang w:val="en-US" w:eastAsia="zh-CN" w:bidi="ar-EG"/>
        </w:rPr>
        <w:t>的意识和知识</w:t>
      </w:r>
      <w:r w:rsidR="00B354FE">
        <w:rPr>
          <w:rFonts w:hint="eastAsia"/>
          <w:lang w:val="en-US" w:eastAsia="zh-CN" w:bidi="ar-EG"/>
        </w:rPr>
        <w:t>；</w:t>
      </w:r>
    </w:p>
    <w:p w14:paraId="29A9AB10" w14:textId="35D87446" w:rsidR="00B354FE" w:rsidRPr="00817151" w:rsidRDefault="00573745" w:rsidP="00B354FE">
      <w:pPr>
        <w:pStyle w:val="enumlev1"/>
        <w:rPr>
          <w:lang w:val="en-US" w:eastAsia="zh-CN" w:bidi="ar-EG"/>
        </w:rPr>
      </w:pPr>
      <w:r w:rsidRPr="00EE4255">
        <w:rPr>
          <w:lang w:val="en-US" w:eastAsia="zh-CN" w:bidi="ar-EG"/>
        </w:rPr>
        <w:t>2</w:t>
      </w:r>
      <w:r w:rsidR="00B354FE" w:rsidRPr="006410D8">
        <w:rPr>
          <w:lang w:val="en-US" w:eastAsia="zh-CN" w:bidi="ar-EG"/>
        </w:rPr>
        <w:tab/>
      </w:r>
      <w:r w:rsidR="00B354FE" w:rsidRPr="00EF4B6F">
        <w:rPr>
          <w:rFonts w:hint="eastAsia"/>
          <w:lang w:val="en-US" w:eastAsia="zh-CN" w:bidi="ar-EG"/>
        </w:rPr>
        <w:t>提供一切手段和支持，</w:t>
      </w:r>
      <w:r w:rsidR="00B354FE">
        <w:rPr>
          <w:rFonts w:hint="eastAsia"/>
          <w:lang w:val="en-US" w:eastAsia="zh-CN" w:bidi="ar-EG"/>
        </w:rPr>
        <w:t>实现</w:t>
      </w:r>
      <w:r w:rsidR="00B354FE" w:rsidRPr="00EF4B6F">
        <w:rPr>
          <w:rFonts w:hint="eastAsia"/>
          <w:lang w:val="en-US" w:eastAsia="zh-CN" w:bidi="ar-EG"/>
        </w:rPr>
        <w:t>日常生活</w:t>
      </w:r>
      <w:r w:rsidR="00B354FE">
        <w:rPr>
          <w:rFonts w:hint="eastAsia"/>
          <w:lang w:val="en-US" w:eastAsia="zh-CN" w:bidi="ar-EG"/>
        </w:rPr>
        <w:t>各方面的</w:t>
      </w:r>
      <w:r w:rsidR="00B354FE" w:rsidRPr="00EF4B6F">
        <w:rPr>
          <w:rFonts w:hint="eastAsia"/>
          <w:lang w:val="en-US" w:eastAsia="zh-CN" w:bidi="ar-EG"/>
        </w:rPr>
        <w:t>数字化</w:t>
      </w:r>
      <w:r w:rsidR="00B354FE">
        <w:rPr>
          <w:rFonts w:hint="eastAsia"/>
          <w:lang w:val="en-US" w:eastAsia="zh-CN" w:bidi="ar-EG"/>
        </w:rPr>
        <w:t>，</w:t>
      </w:r>
    </w:p>
    <w:p w14:paraId="47435683" w14:textId="77777777" w:rsidR="00B354FE" w:rsidRPr="00F81B8E" w:rsidRDefault="00B354FE" w:rsidP="00B354FE">
      <w:pPr>
        <w:pStyle w:val="Call"/>
        <w:rPr>
          <w:lang w:eastAsia="zh-CN"/>
        </w:rPr>
      </w:pPr>
      <w:r>
        <w:rPr>
          <w:rFonts w:hint="eastAsia"/>
          <w:lang w:eastAsia="zh-CN"/>
        </w:rPr>
        <w:t>请秘书长</w:t>
      </w:r>
    </w:p>
    <w:p w14:paraId="7D5AC9D6" w14:textId="67FA96C6" w:rsidR="00B354FE" w:rsidRPr="00F81B8E" w:rsidRDefault="00B354FE" w:rsidP="00573745">
      <w:pPr>
        <w:ind w:firstLineChars="200" w:firstLine="480"/>
        <w:rPr>
          <w:lang w:eastAsia="zh-CN"/>
        </w:rPr>
      </w:pPr>
      <w:r>
        <w:rPr>
          <w:rFonts w:hint="eastAsia"/>
          <w:lang w:eastAsia="zh-CN"/>
        </w:rPr>
        <w:t>继续与</w:t>
      </w:r>
      <w:r w:rsidR="00273D2C">
        <w:rPr>
          <w:rFonts w:hint="eastAsia"/>
          <w:lang w:eastAsia="zh-CN"/>
        </w:rPr>
        <w:t>世界卫生</w:t>
      </w:r>
      <w:r>
        <w:rPr>
          <w:rFonts w:hint="eastAsia"/>
          <w:lang w:eastAsia="zh-CN"/>
        </w:rPr>
        <w:t>组织</w:t>
      </w:r>
      <w:r w:rsidR="00273D2C">
        <w:rPr>
          <w:rFonts w:hint="eastAsia"/>
          <w:lang w:eastAsia="zh-CN"/>
        </w:rPr>
        <w:t>（</w:t>
      </w:r>
      <w:r w:rsidR="00273D2C">
        <w:rPr>
          <w:rFonts w:hint="eastAsia"/>
          <w:lang w:eastAsia="zh-CN"/>
        </w:rPr>
        <w:t>WHO</w:t>
      </w:r>
      <w:r w:rsidR="00273D2C">
        <w:rPr>
          <w:rFonts w:hint="eastAsia"/>
          <w:lang w:eastAsia="zh-CN"/>
        </w:rPr>
        <w:t>）、</w:t>
      </w:r>
      <w:r w:rsidR="00B13268">
        <w:rPr>
          <w:rFonts w:hint="eastAsia"/>
          <w:lang w:eastAsia="zh-CN"/>
        </w:rPr>
        <w:t>联合国</w:t>
      </w:r>
      <w:r>
        <w:rPr>
          <w:rFonts w:hint="eastAsia"/>
          <w:lang w:eastAsia="zh-CN"/>
        </w:rPr>
        <w:t>儿童基金会</w:t>
      </w:r>
      <w:r w:rsidR="00273D2C">
        <w:rPr>
          <w:rFonts w:hint="eastAsia"/>
          <w:lang w:eastAsia="zh-CN"/>
        </w:rPr>
        <w:t>、世界气象组织（</w:t>
      </w:r>
      <w:r w:rsidR="00273D2C">
        <w:rPr>
          <w:rFonts w:hint="eastAsia"/>
          <w:lang w:eastAsia="zh-CN"/>
        </w:rPr>
        <w:t>WMO</w:t>
      </w:r>
      <w:r w:rsidR="00273D2C">
        <w:rPr>
          <w:rFonts w:hint="eastAsia"/>
          <w:lang w:eastAsia="zh-CN"/>
        </w:rPr>
        <w:t>）和</w:t>
      </w:r>
      <w:r w:rsidR="00273D2C" w:rsidRPr="00273D2C">
        <w:rPr>
          <w:lang w:eastAsia="zh-CN"/>
        </w:rPr>
        <w:t>世界粮食计划署</w:t>
      </w:r>
      <w:r w:rsidR="00273D2C" w:rsidRPr="00273D2C">
        <w:rPr>
          <w:rFonts w:hint="eastAsia"/>
          <w:lang w:eastAsia="zh-CN"/>
        </w:rPr>
        <w:t>（</w:t>
      </w:r>
      <w:r w:rsidR="00273D2C" w:rsidRPr="00273D2C">
        <w:rPr>
          <w:rFonts w:hint="eastAsia"/>
          <w:lang w:eastAsia="zh-CN"/>
        </w:rPr>
        <w:t>WFP</w:t>
      </w:r>
      <w:r w:rsidR="00273D2C" w:rsidRPr="00273D2C">
        <w:rPr>
          <w:rFonts w:hint="eastAsia"/>
          <w:lang w:eastAsia="zh-CN"/>
        </w:rPr>
        <w:t>）</w:t>
      </w:r>
      <w:r>
        <w:rPr>
          <w:rFonts w:hint="eastAsia"/>
          <w:lang w:eastAsia="zh-CN"/>
        </w:rPr>
        <w:t>等相关组织合作，提供最新信息，研究预测和控制未来全球大流行病的手段</w:t>
      </w:r>
      <w:r>
        <w:rPr>
          <w:rFonts w:hint="eastAsia"/>
          <w:lang w:val="en-US" w:eastAsia="zh-CN" w:bidi="ar-EG"/>
        </w:rPr>
        <w:t>，</w:t>
      </w:r>
    </w:p>
    <w:p w14:paraId="1EFE0650" w14:textId="77777777" w:rsidR="00B354FE" w:rsidRPr="00F81B8E" w:rsidRDefault="00B354FE" w:rsidP="00B354FE">
      <w:pPr>
        <w:pStyle w:val="Call"/>
        <w:rPr>
          <w:lang w:eastAsia="zh-CN"/>
        </w:rPr>
      </w:pPr>
      <w:r>
        <w:rPr>
          <w:rFonts w:hint="eastAsia"/>
          <w:lang w:eastAsia="zh-CN"/>
        </w:rPr>
        <w:t>请各成员国</w:t>
      </w:r>
    </w:p>
    <w:p w14:paraId="10398345" w14:textId="676AEFAD" w:rsidR="00573745" w:rsidRPr="00EE4255" w:rsidRDefault="00273D2C" w:rsidP="00B13268">
      <w:pPr>
        <w:ind w:firstLineChars="200" w:firstLine="480"/>
        <w:rPr>
          <w:lang w:eastAsia="zh-CN"/>
        </w:rPr>
      </w:pPr>
      <w:r w:rsidRPr="00273D2C">
        <w:rPr>
          <w:rFonts w:hint="eastAsia"/>
          <w:lang w:eastAsia="zh-CN"/>
        </w:rPr>
        <w:t>考虑更新其</w:t>
      </w:r>
      <w:r w:rsidRPr="00273D2C">
        <w:rPr>
          <w:lang w:eastAsia="zh-CN"/>
        </w:rPr>
        <w:t>国家应急通信计划（</w:t>
      </w:r>
      <w:r w:rsidRPr="00273D2C">
        <w:rPr>
          <w:lang w:eastAsia="zh-CN"/>
        </w:rPr>
        <w:t>NETP</w:t>
      </w:r>
      <w:r w:rsidRPr="00273D2C">
        <w:rPr>
          <w:lang w:eastAsia="zh-CN"/>
        </w:rPr>
        <w:t>）</w:t>
      </w:r>
      <w:r w:rsidRPr="00273D2C">
        <w:rPr>
          <w:rFonts w:hint="eastAsia"/>
          <w:lang w:eastAsia="zh-CN"/>
        </w:rPr>
        <w:t>，</w:t>
      </w:r>
      <w:r w:rsidR="00B13268">
        <w:rPr>
          <w:rFonts w:hint="eastAsia"/>
          <w:lang w:eastAsia="zh-CN"/>
        </w:rPr>
        <w:t>同时顾及</w:t>
      </w:r>
      <w:r w:rsidR="00B13268" w:rsidRPr="00273D2C">
        <w:rPr>
          <w:rFonts w:hint="eastAsia"/>
          <w:lang w:eastAsia="zh-CN"/>
        </w:rPr>
        <w:t>Covid-19</w:t>
      </w:r>
      <w:r w:rsidR="00B13268" w:rsidRPr="00273D2C">
        <w:rPr>
          <w:rFonts w:hint="eastAsia"/>
          <w:lang w:eastAsia="zh-CN"/>
        </w:rPr>
        <w:t>大流行病以及未来的大流行病</w:t>
      </w:r>
      <w:r w:rsidR="00B13268">
        <w:rPr>
          <w:rFonts w:hint="eastAsia"/>
          <w:lang w:eastAsia="zh-CN"/>
        </w:rPr>
        <w:t>，</w:t>
      </w:r>
    </w:p>
    <w:p w14:paraId="096D9A94" w14:textId="5340A5CD" w:rsidR="00573745" w:rsidRPr="00EE4255" w:rsidRDefault="00126D40" w:rsidP="00573745">
      <w:pPr>
        <w:pStyle w:val="Call"/>
        <w:rPr>
          <w:lang w:eastAsia="zh-CN"/>
        </w:rPr>
      </w:pPr>
      <w:r>
        <w:rPr>
          <w:rFonts w:hint="eastAsia"/>
          <w:lang w:eastAsia="zh-CN"/>
        </w:rPr>
        <w:t>酌情</w:t>
      </w:r>
      <w:r w:rsidR="00273D2C">
        <w:rPr>
          <w:rFonts w:hint="eastAsia"/>
          <w:lang w:eastAsia="zh-CN"/>
        </w:rPr>
        <w:t>请成员国、部门成员、部门准成员和学术成员</w:t>
      </w:r>
    </w:p>
    <w:p w14:paraId="1244F060" w14:textId="27F21276" w:rsidR="00B354FE" w:rsidRDefault="00B354FE" w:rsidP="00B354FE">
      <w:pPr>
        <w:rPr>
          <w:lang w:eastAsia="zh-CN"/>
        </w:rPr>
      </w:pPr>
      <w:r w:rsidRPr="006410D8">
        <w:rPr>
          <w:lang w:eastAsia="zh-CN"/>
        </w:rPr>
        <w:t>1</w:t>
      </w:r>
      <w:r w:rsidRPr="006410D8">
        <w:rPr>
          <w:lang w:eastAsia="zh-CN"/>
        </w:rPr>
        <w:tab/>
      </w:r>
      <w:r>
        <w:rPr>
          <w:rFonts w:hint="eastAsia"/>
          <w:lang w:eastAsia="zh-CN"/>
        </w:rPr>
        <w:t>与参与</w:t>
      </w:r>
      <w:r>
        <w:rPr>
          <w:rFonts w:hint="eastAsia"/>
          <w:lang w:eastAsia="zh-CN"/>
        </w:rPr>
        <w:t>ICT</w:t>
      </w:r>
      <w:r>
        <w:rPr>
          <w:rFonts w:hint="eastAsia"/>
          <w:lang w:eastAsia="zh-CN"/>
        </w:rPr>
        <w:t>的相关组织和行业密切合作，</w:t>
      </w:r>
      <w:r w:rsidR="00126D40">
        <w:rPr>
          <w:rFonts w:hint="eastAsia"/>
          <w:lang w:eastAsia="zh-CN"/>
        </w:rPr>
        <w:t>抗击</w:t>
      </w:r>
      <w:r>
        <w:rPr>
          <w:rFonts w:hint="eastAsia"/>
          <w:lang w:eastAsia="zh-CN"/>
        </w:rPr>
        <w:t>COVID-19</w:t>
      </w:r>
      <w:r w:rsidR="00126D40">
        <w:rPr>
          <w:rFonts w:hint="eastAsia"/>
          <w:lang w:eastAsia="zh-CN"/>
        </w:rPr>
        <w:t>和未来的</w:t>
      </w:r>
      <w:r w:rsidR="00B13268">
        <w:rPr>
          <w:rFonts w:hint="eastAsia"/>
          <w:lang w:eastAsia="zh-CN"/>
        </w:rPr>
        <w:t>大</w:t>
      </w:r>
      <w:r w:rsidR="00126D40">
        <w:rPr>
          <w:rFonts w:hint="eastAsia"/>
          <w:lang w:eastAsia="zh-CN"/>
        </w:rPr>
        <w:t>流行病</w:t>
      </w:r>
      <w:r>
        <w:rPr>
          <w:rFonts w:hint="eastAsia"/>
          <w:lang w:eastAsia="zh-CN"/>
        </w:rPr>
        <w:t>；</w:t>
      </w:r>
    </w:p>
    <w:p w14:paraId="79C64706" w14:textId="77777777" w:rsidR="00B354FE" w:rsidRDefault="00B354FE" w:rsidP="00B354FE">
      <w:pPr>
        <w:rPr>
          <w:lang w:eastAsia="zh-CN"/>
        </w:rPr>
      </w:pPr>
      <w:r>
        <w:rPr>
          <w:lang w:eastAsia="zh-CN"/>
        </w:rPr>
        <w:t>2</w:t>
      </w:r>
      <w:r>
        <w:rPr>
          <w:lang w:eastAsia="zh-CN"/>
        </w:rPr>
        <w:tab/>
      </w:r>
      <w:r w:rsidRPr="007E1714">
        <w:rPr>
          <w:rFonts w:hint="eastAsia"/>
          <w:lang w:eastAsia="zh-CN"/>
        </w:rPr>
        <w:t>积极参与本决议的实施工作</w:t>
      </w:r>
      <w:r>
        <w:rPr>
          <w:rFonts w:hint="eastAsia"/>
          <w:lang w:eastAsia="zh-CN"/>
        </w:rPr>
        <w:t>。</w:t>
      </w:r>
    </w:p>
    <w:p w14:paraId="5F478968" w14:textId="77777777" w:rsidR="00B354FE" w:rsidRPr="00B354FE" w:rsidRDefault="00B354FE" w:rsidP="00411C49">
      <w:pPr>
        <w:pStyle w:val="Reasons"/>
        <w:rPr>
          <w:lang w:eastAsia="zh-CN"/>
        </w:rPr>
      </w:pPr>
    </w:p>
    <w:p w14:paraId="10BBB615" w14:textId="1B3EED0C" w:rsidR="00243384" w:rsidRDefault="00B825FF" w:rsidP="00B825FF">
      <w:pPr>
        <w:jc w:val="center"/>
      </w:pPr>
      <w:r>
        <w:t>______________</w:t>
      </w:r>
    </w:p>
    <w:sectPr w:rsidR="00243384">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2B80" w14:textId="77777777" w:rsidR="007C67DE" w:rsidRDefault="007C67DE">
      <w:r>
        <w:separator/>
      </w:r>
    </w:p>
  </w:endnote>
  <w:endnote w:type="continuationSeparator" w:id="0">
    <w:p w14:paraId="4585A89B" w14:textId="77777777" w:rsidR="007C67DE" w:rsidRDefault="007C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墀Ϳ怀"/>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74B2" w14:textId="3A01474D" w:rsidR="00B825FF" w:rsidRPr="00B825FF" w:rsidRDefault="00B825FF" w:rsidP="00B825FF">
    <w:pPr>
      <w:pStyle w:val="Footer"/>
      <w:rPr>
        <w:lang w:val="fr-CH"/>
      </w:rPr>
    </w:pPr>
    <w:r>
      <w:fldChar w:fldCharType="begin"/>
    </w:r>
    <w:r w:rsidRPr="00B825FF">
      <w:rPr>
        <w:lang w:val="fr-CH"/>
      </w:rPr>
      <w:instrText xml:space="preserve"> FILENAME \p  \* MERGEFORMAT </w:instrText>
    </w:r>
    <w:r>
      <w:fldChar w:fldCharType="separate"/>
    </w:r>
    <w:r w:rsidR="0064605C">
      <w:rPr>
        <w:lang w:val="fr-CH"/>
      </w:rPr>
      <w:t>P:\CHI\ITU-T\CONF-T\WTSA20\000\036ADD31C.docx</w:t>
    </w:r>
    <w:r>
      <w:fldChar w:fldCharType="end"/>
    </w:r>
    <w:r w:rsidRPr="00B825FF">
      <w:rPr>
        <w:lang w:val="fr-CH"/>
      </w:rPr>
      <w:t xml:space="preserve"> (501385)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8E44" w14:textId="32E2F8EB" w:rsidR="00B825FF" w:rsidRPr="00B825FF" w:rsidRDefault="00B825FF" w:rsidP="00B825FF">
    <w:pPr>
      <w:pStyle w:val="Footer"/>
      <w:rPr>
        <w:lang w:val="fr-CH"/>
      </w:rPr>
    </w:pPr>
    <w:r>
      <w:fldChar w:fldCharType="begin"/>
    </w:r>
    <w:r w:rsidRPr="00B825FF">
      <w:rPr>
        <w:lang w:val="fr-CH"/>
      </w:rPr>
      <w:instrText xml:space="preserve"> FILENAME \p  \* MERGEFORMAT </w:instrText>
    </w:r>
    <w:r>
      <w:fldChar w:fldCharType="separate"/>
    </w:r>
    <w:r w:rsidR="0064605C">
      <w:rPr>
        <w:lang w:val="fr-CH"/>
      </w:rPr>
      <w:t>P:\CHI\ITU-T\CONF-T\WTSA20\000\036ADD31C.docx</w:t>
    </w:r>
    <w:r>
      <w:fldChar w:fldCharType="end"/>
    </w:r>
    <w:r w:rsidRPr="00B825FF">
      <w:rPr>
        <w:lang w:val="fr-CH"/>
      </w:rPr>
      <w:t xml:space="preserve"> (501385)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C315" w14:textId="77777777" w:rsidR="007C67DE" w:rsidRDefault="007C67DE">
      <w:r>
        <w:t>____________________</w:t>
      </w:r>
    </w:p>
  </w:footnote>
  <w:footnote w:type="continuationSeparator" w:id="0">
    <w:p w14:paraId="0F843872" w14:textId="77777777" w:rsidR="007C67DE" w:rsidRDefault="007C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CBB4"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DA4A898" w14:textId="0CAC55F0"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C3208">
      <w:rPr>
        <w:rFonts w:hint="eastAsia"/>
        <w:noProof/>
        <w:lang w:val="en-US"/>
      </w:rPr>
      <w:t>文件</w:t>
    </w:r>
    <w:r w:rsidR="000C3208">
      <w:rPr>
        <w:rFonts w:hint="eastAsia"/>
        <w:noProof/>
        <w:lang w:val="en-US"/>
      </w:rPr>
      <w:t xml:space="preserve"> 36 (Add.31)-C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3208"/>
    <w:rsid w:val="000C6AA7"/>
    <w:rsid w:val="000E26F6"/>
    <w:rsid w:val="000E55B3"/>
    <w:rsid w:val="000E5AD5"/>
    <w:rsid w:val="000F4931"/>
    <w:rsid w:val="00123B64"/>
    <w:rsid w:val="00126D40"/>
    <w:rsid w:val="00157B96"/>
    <w:rsid w:val="00166859"/>
    <w:rsid w:val="001765EC"/>
    <w:rsid w:val="001853E8"/>
    <w:rsid w:val="001904F7"/>
    <w:rsid w:val="00194ABB"/>
    <w:rsid w:val="00196FFB"/>
    <w:rsid w:val="001B6360"/>
    <w:rsid w:val="001C0B8D"/>
    <w:rsid w:val="001F4EA6"/>
    <w:rsid w:val="00214959"/>
    <w:rsid w:val="002236A0"/>
    <w:rsid w:val="00231452"/>
    <w:rsid w:val="002426F1"/>
    <w:rsid w:val="00243384"/>
    <w:rsid w:val="00246C4C"/>
    <w:rsid w:val="00250D5C"/>
    <w:rsid w:val="00273D2C"/>
    <w:rsid w:val="0028063B"/>
    <w:rsid w:val="002827FA"/>
    <w:rsid w:val="002A4C9C"/>
    <w:rsid w:val="002B509B"/>
    <w:rsid w:val="002D162B"/>
    <w:rsid w:val="002D33E5"/>
    <w:rsid w:val="002D625E"/>
    <w:rsid w:val="002E2A59"/>
    <w:rsid w:val="002F5D57"/>
    <w:rsid w:val="00305254"/>
    <w:rsid w:val="0030785C"/>
    <w:rsid w:val="003169D2"/>
    <w:rsid w:val="003468CA"/>
    <w:rsid w:val="003556C0"/>
    <w:rsid w:val="00370A91"/>
    <w:rsid w:val="00372FC2"/>
    <w:rsid w:val="003A69EA"/>
    <w:rsid w:val="003B4BEF"/>
    <w:rsid w:val="003B5628"/>
    <w:rsid w:val="003C6B45"/>
    <w:rsid w:val="003F0C01"/>
    <w:rsid w:val="00400909"/>
    <w:rsid w:val="0041282E"/>
    <w:rsid w:val="004266A8"/>
    <w:rsid w:val="00437869"/>
    <w:rsid w:val="00461E85"/>
    <w:rsid w:val="00465A34"/>
    <w:rsid w:val="004913CE"/>
    <w:rsid w:val="004A4C48"/>
    <w:rsid w:val="004B2DBE"/>
    <w:rsid w:val="004C4554"/>
    <w:rsid w:val="004D04A4"/>
    <w:rsid w:val="004D2DEC"/>
    <w:rsid w:val="004F2BE6"/>
    <w:rsid w:val="00502B2E"/>
    <w:rsid w:val="005113E5"/>
    <w:rsid w:val="00524E4B"/>
    <w:rsid w:val="00527E8A"/>
    <w:rsid w:val="00534930"/>
    <w:rsid w:val="00536193"/>
    <w:rsid w:val="00542E85"/>
    <w:rsid w:val="005579BD"/>
    <w:rsid w:val="00562479"/>
    <w:rsid w:val="00573745"/>
    <w:rsid w:val="00576849"/>
    <w:rsid w:val="005A0ACB"/>
    <w:rsid w:val="005A379D"/>
    <w:rsid w:val="005C7B12"/>
    <w:rsid w:val="005E7FD8"/>
    <w:rsid w:val="006111B1"/>
    <w:rsid w:val="00611DCC"/>
    <w:rsid w:val="00622560"/>
    <w:rsid w:val="00637760"/>
    <w:rsid w:val="00644391"/>
    <w:rsid w:val="0064605C"/>
    <w:rsid w:val="00647712"/>
    <w:rsid w:val="00662E12"/>
    <w:rsid w:val="00691142"/>
    <w:rsid w:val="006B6525"/>
    <w:rsid w:val="006B67CE"/>
    <w:rsid w:val="006C38ED"/>
    <w:rsid w:val="006E366E"/>
    <w:rsid w:val="006E6182"/>
    <w:rsid w:val="006F3C60"/>
    <w:rsid w:val="006F409E"/>
    <w:rsid w:val="00707454"/>
    <w:rsid w:val="00710312"/>
    <w:rsid w:val="00736415"/>
    <w:rsid w:val="00770D2A"/>
    <w:rsid w:val="00775B71"/>
    <w:rsid w:val="007864F6"/>
    <w:rsid w:val="007A1828"/>
    <w:rsid w:val="007B33BA"/>
    <w:rsid w:val="007B7C4B"/>
    <w:rsid w:val="007C67DE"/>
    <w:rsid w:val="007F0FC5"/>
    <w:rsid w:val="007F1339"/>
    <w:rsid w:val="007F5C36"/>
    <w:rsid w:val="008047DB"/>
    <w:rsid w:val="008129A9"/>
    <w:rsid w:val="00820712"/>
    <w:rsid w:val="008221A4"/>
    <w:rsid w:val="0082361D"/>
    <w:rsid w:val="00824BD6"/>
    <w:rsid w:val="0083672D"/>
    <w:rsid w:val="00844734"/>
    <w:rsid w:val="00857FA1"/>
    <w:rsid w:val="00865DFB"/>
    <w:rsid w:val="008A008F"/>
    <w:rsid w:val="008A4FA3"/>
    <w:rsid w:val="008A7416"/>
    <w:rsid w:val="008B6852"/>
    <w:rsid w:val="008C1384"/>
    <w:rsid w:val="008C1706"/>
    <w:rsid w:val="008C26FF"/>
    <w:rsid w:val="008D1D14"/>
    <w:rsid w:val="008E1785"/>
    <w:rsid w:val="008E5AD7"/>
    <w:rsid w:val="008E7127"/>
    <w:rsid w:val="008E7C8E"/>
    <w:rsid w:val="00910E1A"/>
    <w:rsid w:val="00912959"/>
    <w:rsid w:val="00920229"/>
    <w:rsid w:val="0092075B"/>
    <w:rsid w:val="009436AD"/>
    <w:rsid w:val="009657F9"/>
    <w:rsid w:val="009759FE"/>
    <w:rsid w:val="0099525B"/>
    <w:rsid w:val="009C72B7"/>
    <w:rsid w:val="009D164C"/>
    <w:rsid w:val="00A0052C"/>
    <w:rsid w:val="00A06370"/>
    <w:rsid w:val="00A16B3A"/>
    <w:rsid w:val="00A17BD2"/>
    <w:rsid w:val="00A308C8"/>
    <w:rsid w:val="00A31B14"/>
    <w:rsid w:val="00A323DC"/>
    <w:rsid w:val="00A815BE"/>
    <w:rsid w:val="00AA5DA1"/>
    <w:rsid w:val="00AB7F81"/>
    <w:rsid w:val="00AD4BC5"/>
    <w:rsid w:val="00AE369F"/>
    <w:rsid w:val="00B026CB"/>
    <w:rsid w:val="00B12380"/>
    <w:rsid w:val="00B13268"/>
    <w:rsid w:val="00B354FE"/>
    <w:rsid w:val="00B637AD"/>
    <w:rsid w:val="00B825FF"/>
    <w:rsid w:val="00B851D4"/>
    <w:rsid w:val="00B868FC"/>
    <w:rsid w:val="00B95072"/>
    <w:rsid w:val="00BB26CD"/>
    <w:rsid w:val="00BC7211"/>
    <w:rsid w:val="00BC795C"/>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52A14"/>
    <w:rsid w:val="00D60D29"/>
    <w:rsid w:val="00D74599"/>
    <w:rsid w:val="00D820CF"/>
    <w:rsid w:val="00D90575"/>
    <w:rsid w:val="00DA0469"/>
    <w:rsid w:val="00DC4ABC"/>
    <w:rsid w:val="00DD13B7"/>
    <w:rsid w:val="00DD2455"/>
    <w:rsid w:val="00DE05E4"/>
    <w:rsid w:val="00DF3B0C"/>
    <w:rsid w:val="00DF4DDB"/>
    <w:rsid w:val="00E148F2"/>
    <w:rsid w:val="00E14984"/>
    <w:rsid w:val="00E22A25"/>
    <w:rsid w:val="00E2414B"/>
    <w:rsid w:val="00E249E0"/>
    <w:rsid w:val="00E4252D"/>
    <w:rsid w:val="00E560F1"/>
    <w:rsid w:val="00E56380"/>
    <w:rsid w:val="00E9167E"/>
    <w:rsid w:val="00E92319"/>
    <w:rsid w:val="00F45CD9"/>
    <w:rsid w:val="00F469EB"/>
    <w:rsid w:val="00F532F9"/>
    <w:rsid w:val="00F6026C"/>
    <w:rsid w:val="00F65C1D"/>
    <w:rsid w:val="00F66B87"/>
    <w:rsid w:val="00F7417E"/>
    <w:rsid w:val="00F837F4"/>
    <w:rsid w:val="00F94A9C"/>
    <w:rsid w:val="00FB3486"/>
    <w:rsid w:val="00FC10ED"/>
    <w:rsid w:val="00FC3DFF"/>
    <w:rsid w:val="00FC59C4"/>
    <w:rsid w:val="00FD23B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CDB6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910E1A"/>
    <w:rPr>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ListParagraph">
    <w:name w:val="List Paragraph"/>
    <w:basedOn w:val="Normal"/>
    <w:link w:val="ListParagraphChar"/>
    <w:uiPriority w:val="34"/>
    <w:qFormat/>
    <w:rsid w:val="00B825FF"/>
    <w:pPr>
      <w:spacing w:before="160" w:line="280" w:lineRule="exact"/>
      <w:ind w:left="720"/>
      <w:contextualSpacing/>
      <w:jc w:val="both"/>
    </w:pPr>
    <w:rPr>
      <w:rFonts w:eastAsia="Times New Roman"/>
      <w:sz w:val="22"/>
      <w:lang w:val="fr-FR"/>
    </w:rPr>
  </w:style>
  <w:style w:type="character" w:customStyle="1" w:styleId="ListParagraphChar">
    <w:name w:val="List Paragraph Char"/>
    <w:link w:val="ListParagraph"/>
    <w:uiPriority w:val="34"/>
    <w:locked/>
    <w:rsid w:val="00B825FF"/>
    <w:rPr>
      <w:rFonts w:ascii="Times New Roman" w:eastAsia="Times New Roman" w:hAnsi="Times New Roman"/>
      <w:sz w:val="22"/>
      <w:lang w:val="fr-FR" w:eastAsia="en-US"/>
    </w:rPr>
  </w:style>
  <w:style w:type="character" w:styleId="UnresolvedMention">
    <w:name w:val="Unresolved Mention"/>
    <w:basedOn w:val="DefaultParagraphFont"/>
    <w:uiPriority w:val="99"/>
    <w:semiHidden/>
    <w:unhideWhenUsed/>
    <w:rsid w:val="00B354FE"/>
    <w:rPr>
      <w:color w:val="605E5C"/>
      <w:shd w:val="clear" w:color="auto" w:fill="E1DFDD"/>
    </w:rPr>
  </w:style>
  <w:style w:type="character" w:customStyle="1" w:styleId="CallChar">
    <w:name w:val="Call Char"/>
    <w:link w:val="Call"/>
    <w:uiPriority w:val="99"/>
    <w:rsid w:val="00B354FE"/>
    <w:rPr>
      <w:rFonts w:ascii="Times New Roman" w:eastAsia="STKaiti" w:hAnsi="Times New Roman"/>
      <w:sz w:val="24"/>
      <w:lang w:val="en-GB" w:eastAsia="en-US"/>
    </w:rPr>
  </w:style>
  <w:style w:type="character" w:styleId="FollowedHyperlink">
    <w:name w:val="FollowedHyperlink"/>
    <w:basedOn w:val="DefaultParagraphFont"/>
    <w:semiHidden/>
    <w:unhideWhenUsed/>
    <w:rsid w:val="00B35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10233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8774dd2-4c14-4acb-978d-78c6b948a1ef">DPM</DPM_x0020_Author>
    <DPM_x0020_File_x0020_name xmlns="a8774dd2-4c14-4acb-978d-78c6b948a1ef">T17-WTSA.20-C-0036!A31!MSW-C</DPM_x0020_File_x0020_name>
    <DPM_x0020_Version xmlns="a8774dd2-4c14-4acb-978d-78c6b948a1e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774dd2-4c14-4acb-978d-78c6b948a1ef" targetNamespace="http://schemas.microsoft.com/office/2006/metadata/properties" ma:root="true" ma:fieldsID="d41af5c836d734370eb92e7ee5f83852" ns2:_="" ns3:_="">
    <xsd:import namespace="996b2e75-67fd-4955-a3b0-5ab9934cb50b"/>
    <xsd:import namespace="a8774dd2-4c14-4acb-978d-78c6b948a1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774dd2-4c14-4acb-978d-78c6b948a1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purl.org/dc/elements/1.1/"/>
    <ds:schemaRef ds:uri="a8774dd2-4c14-4acb-978d-78c6b948a1ef"/>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774dd2-4c14-4acb-978d-78c6b948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1897</Words>
  <Characters>441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T17-WTSA.20-C-0036!A31!MSW-C</vt:lpstr>
    </vt:vector>
  </TitlesOfParts>
  <Manager>General Secretariat - Pool</Manager>
  <Company>International Telecommunication Union (ITU)</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T17-WTSA.20-C-0036!A31!MSW-C</dc:title>
  <dc:subject>World Telecommunication Standardization Assembly</dc:subject>
  <dc:creator>Documents Proposals Manager (DPM)</dc:creator>
  <cp:keywords>DPM_v2022.1.20.1_prod</cp:keywords>
  <dc:description>Template used by DPM and CPI for the WTSA-16</dc:description>
  <cp:lastModifiedBy>Tang ting</cp:lastModifiedBy>
  <cp:revision>7</cp:revision>
  <cp:lastPrinted>2016-06-07T13:24:00Z</cp:lastPrinted>
  <dcterms:created xsi:type="dcterms:W3CDTF">2022-02-07T13:45:00Z</dcterms:created>
  <dcterms:modified xsi:type="dcterms:W3CDTF">2022-02-07T16:36:00Z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