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rsidTr="0018460D">
        <w:trPr>
          <w:cantSplit/>
        </w:trPr>
        <w:tc>
          <w:tcPr>
            <w:tcW w:w="6614" w:type="dxa"/>
            <w:vAlign w:val="center"/>
            <w:hideMark/>
          </w:tcPr>
          <w:p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rsidR="00C244A8" w:rsidRPr="00031E6B" w:rsidRDefault="00C244A8" w:rsidP="00C244A8">
            <w:pPr>
              <w:spacing w:after="160"/>
              <w:rPr>
                <w:sz w:val="22"/>
                <w:szCs w:val="22"/>
              </w:rPr>
            </w:pPr>
            <w:r>
              <w:rPr>
                <w:noProof/>
                <w:lang w:val="en-US" w:eastAsia="zh-CN"/>
              </w:rPr>
              <w:drawing>
                <wp:inline distT="0" distB="0" distL="0" distR="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rsidTr="00E2414B">
        <w:trPr>
          <w:cantSplit/>
        </w:trPr>
        <w:tc>
          <w:tcPr>
            <w:tcW w:w="6614" w:type="dxa"/>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BD7C7C">
            <w:pPr>
              <w:pStyle w:val="DocNumber"/>
            </w:pPr>
            <w:proofErr w:type="spellStart"/>
            <w:r>
              <w:t>文件</w:t>
            </w:r>
            <w:proofErr w:type="spellEnd"/>
            <w:r w:rsidR="00311F9E">
              <w:t xml:space="preserve"> 36</w:t>
            </w:r>
            <w:r>
              <w:t>(Add.30)</w:t>
            </w:r>
            <w:r w:rsidRPr="00622560">
              <w:t>-</w:t>
            </w:r>
            <w:r w:rsidRPr="000273B7">
              <w:t>C</w:t>
            </w:r>
          </w:p>
        </w:tc>
      </w:tr>
      <w:tr w:rsidR="000A3B30" w:rsidTr="00E2414B">
        <w:trPr>
          <w:cantSplit/>
        </w:trPr>
        <w:tc>
          <w:tcPr>
            <w:tcW w:w="6614" w:type="dxa"/>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rsidTr="00E2414B">
        <w:trPr>
          <w:cantSplit/>
        </w:trPr>
        <w:tc>
          <w:tcPr>
            <w:tcW w:w="6614" w:type="dxa"/>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2"/>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2"/>
            <w:hideMark/>
          </w:tcPr>
          <w:p w:rsidR="000A3B30" w:rsidRPr="00031E6B" w:rsidRDefault="000A3B30" w:rsidP="00E2414B">
            <w:pPr>
              <w:pStyle w:val="Source"/>
              <w:rPr>
                <w:lang w:eastAsia="zh-CN"/>
              </w:rPr>
            </w:pPr>
            <w:r w:rsidRPr="000273B7">
              <w:t>阿拉伯国家主管部门</w:t>
            </w:r>
          </w:p>
        </w:tc>
      </w:tr>
      <w:tr w:rsidR="00311F9E" w:rsidTr="00E2414B">
        <w:trPr>
          <w:cantSplit/>
        </w:trPr>
        <w:tc>
          <w:tcPr>
            <w:tcW w:w="9811" w:type="dxa"/>
            <w:gridSpan w:val="2"/>
            <w:hideMark/>
          </w:tcPr>
          <w:p w:rsidR="00311F9E" w:rsidRPr="006115A3" w:rsidRDefault="00311F9E" w:rsidP="00311F9E">
            <w:pPr>
              <w:pStyle w:val="Title1"/>
              <w:rPr>
                <w:lang w:eastAsia="zh-CN"/>
              </w:rPr>
            </w:pPr>
            <w:r>
              <w:rPr>
                <w:rFonts w:hint="eastAsia"/>
                <w:lang w:eastAsia="zh-CN"/>
              </w:rPr>
              <w:t>第</w:t>
            </w:r>
            <w:r w:rsidRPr="006115A3">
              <w:rPr>
                <w:lang w:eastAsia="zh-CN"/>
              </w:rPr>
              <w:t>[ARB-1]</w:t>
            </w:r>
            <w:r>
              <w:rPr>
                <w:rFonts w:hint="eastAsia"/>
                <w:lang w:eastAsia="zh-CN"/>
              </w:rPr>
              <w:t>号拟议新决议</w:t>
            </w:r>
            <w:r w:rsidRPr="006115A3">
              <w:rPr>
                <w:lang w:eastAsia="zh-CN"/>
              </w:rPr>
              <w:t xml:space="preserve"> </w:t>
            </w:r>
            <w:r>
              <w:rPr>
                <w:lang w:eastAsia="zh-CN"/>
              </w:rPr>
              <w:t>–</w:t>
            </w:r>
            <w:r w:rsidRPr="006115A3">
              <w:rPr>
                <w:lang w:eastAsia="zh-CN"/>
              </w:rPr>
              <w:t xml:space="preserve"> </w:t>
            </w:r>
            <w:r>
              <w:rPr>
                <w:rFonts w:hint="eastAsia"/>
                <w:lang w:eastAsia="zh-CN"/>
              </w:rPr>
              <w:t>人工智能</w:t>
            </w:r>
          </w:p>
        </w:tc>
      </w:tr>
      <w:tr w:rsidR="000A3B30" w:rsidTr="00E2414B">
        <w:trPr>
          <w:cantSplit/>
        </w:trPr>
        <w:tc>
          <w:tcPr>
            <w:tcW w:w="9811" w:type="dxa"/>
            <w:gridSpan w:val="2"/>
            <w:hideMark/>
          </w:tcPr>
          <w:p w:rsidR="000A3B30" w:rsidRPr="00400909" w:rsidRDefault="000A3B30" w:rsidP="00E2414B">
            <w:pPr>
              <w:pStyle w:val="Title2"/>
              <w:rPr>
                <w:rFonts w:ascii="Verdana" w:hAnsi="Verdana"/>
                <w:lang w:eastAsia="zh-CN"/>
              </w:rPr>
            </w:pPr>
          </w:p>
        </w:tc>
      </w:tr>
      <w:tr w:rsidR="000A3B30" w:rsidTr="00BD7C7C">
        <w:trPr>
          <w:cantSplit/>
          <w:trHeight w:hRule="exact" w:val="120"/>
        </w:trPr>
        <w:tc>
          <w:tcPr>
            <w:tcW w:w="9811" w:type="dxa"/>
            <w:gridSpan w:val="2"/>
          </w:tcPr>
          <w:p w:rsidR="000A3B30" w:rsidRPr="000273B7" w:rsidRDefault="000A3B30" w:rsidP="00E2414B">
            <w:pPr>
              <w:pStyle w:val="Agendaitem"/>
              <w:rPr>
                <w:lang w:eastAsia="zh-CN"/>
              </w:rPr>
            </w:pPr>
          </w:p>
        </w:tc>
      </w:tr>
    </w:tbl>
    <w:p w:rsidR="005C7B12" w:rsidRPr="00F7417E" w:rsidRDefault="005C7B12" w:rsidP="00F7417E">
      <w:pPr>
        <w:rPr>
          <w:lang w:eastAsia="zh-CN"/>
        </w:rPr>
      </w:pPr>
    </w:p>
    <w:p w:rsidR="00502B2E" w:rsidRPr="00F7417E" w:rsidRDefault="00502B2E" w:rsidP="00F7417E">
      <w:pPr>
        <w:rPr>
          <w:lang w:eastAsia="zh-CN"/>
        </w:rPr>
      </w:pPr>
      <w:r w:rsidRPr="00F7417E">
        <w:rPr>
          <w:lang w:eastAsia="zh-CN"/>
        </w:rPr>
        <w:br w:type="page"/>
      </w:r>
    </w:p>
    <w:p w:rsidR="008B2203" w:rsidRDefault="006F6C14">
      <w:pPr>
        <w:pStyle w:val="Proposal"/>
        <w:rPr>
          <w:lang w:eastAsia="zh-CN"/>
        </w:rPr>
      </w:pPr>
      <w:r>
        <w:rPr>
          <w:lang w:eastAsia="zh-CN"/>
        </w:rPr>
        <w:lastRenderedPageBreak/>
        <w:t>ADD</w:t>
      </w:r>
      <w:r>
        <w:rPr>
          <w:lang w:eastAsia="zh-CN"/>
        </w:rPr>
        <w:tab/>
        <w:t>ARB/36A30/1</w:t>
      </w:r>
    </w:p>
    <w:p w:rsidR="00311F9E" w:rsidRPr="006115A3" w:rsidRDefault="00311F9E" w:rsidP="00311F9E">
      <w:pPr>
        <w:pStyle w:val="ResNo"/>
        <w:rPr>
          <w:rFonts w:hAnsi="Times New Roman"/>
          <w:lang w:eastAsia="zh-CN"/>
        </w:rPr>
      </w:pPr>
      <w:r>
        <w:rPr>
          <w:rFonts w:hAnsi="Times New Roman" w:hint="eastAsia"/>
          <w:lang w:eastAsia="zh-CN"/>
        </w:rPr>
        <w:t>第</w:t>
      </w:r>
      <w:r w:rsidRPr="006115A3">
        <w:rPr>
          <w:rFonts w:hAnsi="Times New Roman"/>
          <w:lang w:eastAsia="zh-CN"/>
        </w:rPr>
        <w:t>[ARB-1]</w:t>
      </w:r>
      <w:r>
        <w:rPr>
          <w:rFonts w:hAnsi="Times New Roman" w:hint="eastAsia"/>
          <w:lang w:eastAsia="zh-CN"/>
        </w:rPr>
        <w:t>号新决议草案</w:t>
      </w:r>
    </w:p>
    <w:p w:rsidR="00311F9E" w:rsidRPr="006115A3" w:rsidRDefault="00311F9E" w:rsidP="00311F9E">
      <w:pPr>
        <w:pStyle w:val="Restitle"/>
        <w:rPr>
          <w:rFonts w:ascii="Times New Roman" w:hAnsi="Times New Roman" w:cs="Times New Roman"/>
          <w:lang w:eastAsia="zh-CN"/>
        </w:rPr>
      </w:pPr>
      <w:bookmarkStart w:id="1" w:name="_GoBack"/>
      <w:r>
        <w:rPr>
          <w:rFonts w:ascii="Times New Roman" w:hAnsi="Times New Roman" w:cs="Times New Roman" w:hint="eastAsia"/>
          <w:lang w:eastAsia="zh-CN"/>
        </w:rPr>
        <w:t>人工智能</w:t>
      </w:r>
      <w:bookmarkEnd w:id="1"/>
    </w:p>
    <w:p w:rsidR="00311F9E" w:rsidRPr="006115A3" w:rsidRDefault="00311F9E" w:rsidP="00311F9E">
      <w:pPr>
        <w:pStyle w:val="Resref"/>
        <w:rPr>
          <w:lang w:eastAsia="zh-CN"/>
        </w:rPr>
      </w:pPr>
      <w:r w:rsidRPr="006115A3">
        <w:rPr>
          <w:lang w:eastAsia="zh-CN"/>
        </w:rPr>
        <w:t>（</w:t>
      </w:r>
      <w:r w:rsidRPr="006115A3">
        <w:rPr>
          <w:lang w:eastAsia="zh-CN"/>
        </w:rPr>
        <w:t>2022</w:t>
      </w:r>
      <w:r w:rsidRPr="006115A3">
        <w:rPr>
          <w:lang w:eastAsia="zh-CN"/>
        </w:rPr>
        <w:t>年，日内瓦）</w:t>
      </w:r>
    </w:p>
    <w:p w:rsidR="00311F9E" w:rsidRPr="006115A3" w:rsidRDefault="00311F9E" w:rsidP="00311F9E">
      <w:pPr>
        <w:pStyle w:val="Normalaftertitle0"/>
        <w:rPr>
          <w:lang w:eastAsia="zh-CN"/>
        </w:rPr>
      </w:pPr>
      <w:r w:rsidRPr="006115A3">
        <w:rPr>
          <w:lang w:eastAsia="zh-CN"/>
        </w:rPr>
        <w:t>世界电信标准化全会（</w:t>
      </w:r>
      <w:r w:rsidRPr="006115A3">
        <w:rPr>
          <w:lang w:eastAsia="zh-CN"/>
        </w:rPr>
        <w:t>2022</w:t>
      </w:r>
      <w:r w:rsidRPr="006115A3">
        <w:rPr>
          <w:lang w:eastAsia="zh-CN"/>
        </w:rPr>
        <w:t>年，日内瓦），</w:t>
      </w:r>
    </w:p>
    <w:p w:rsidR="00311F9E" w:rsidRPr="006115A3" w:rsidRDefault="00311F9E" w:rsidP="00311F9E">
      <w:pPr>
        <w:pStyle w:val="Call"/>
        <w:rPr>
          <w:lang w:eastAsia="zh-CN"/>
        </w:rPr>
      </w:pPr>
      <w:r w:rsidRPr="006115A3">
        <w:rPr>
          <w:lang w:eastAsia="zh-CN"/>
        </w:rPr>
        <w:t>忆及</w:t>
      </w:r>
    </w:p>
    <w:p w:rsidR="00311F9E" w:rsidRPr="006115A3" w:rsidRDefault="00311F9E" w:rsidP="00311F9E">
      <w:pPr>
        <w:rPr>
          <w:szCs w:val="24"/>
          <w:lang w:eastAsia="zh-CN"/>
        </w:rPr>
      </w:pPr>
      <w:r w:rsidRPr="006115A3">
        <w:rPr>
          <w:i/>
          <w:iCs/>
          <w:szCs w:val="24"/>
          <w:lang w:val="en-US" w:eastAsia="zh-CN"/>
        </w:rPr>
        <w:t>a)</w:t>
      </w:r>
      <w:r w:rsidRPr="006115A3">
        <w:rPr>
          <w:szCs w:val="24"/>
          <w:lang w:eastAsia="zh-CN"/>
        </w:rPr>
        <w:tab/>
      </w:r>
      <w:r w:rsidRPr="006115A3">
        <w:rPr>
          <w:lang w:eastAsia="zh-CN"/>
        </w:rPr>
        <w:t>关于</w:t>
      </w:r>
      <w:r>
        <w:rPr>
          <w:rFonts w:hint="eastAsia"/>
          <w:lang w:eastAsia="zh-CN"/>
        </w:rPr>
        <w:t>“</w:t>
      </w:r>
      <w:r w:rsidRPr="006115A3">
        <w:rPr>
          <w:lang w:eastAsia="zh-CN"/>
        </w:rPr>
        <w:t>变革我们的世界：</w:t>
      </w:r>
      <w:r w:rsidRPr="006115A3">
        <w:rPr>
          <w:lang w:eastAsia="zh-CN"/>
        </w:rPr>
        <w:t>2030</w:t>
      </w:r>
      <w:r w:rsidRPr="006115A3">
        <w:rPr>
          <w:lang w:eastAsia="zh-CN"/>
        </w:rPr>
        <w:t>年可持续发展议程</w:t>
      </w:r>
      <w:r>
        <w:rPr>
          <w:rFonts w:hint="eastAsia"/>
          <w:lang w:eastAsia="zh-CN"/>
        </w:rPr>
        <w:t>”</w:t>
      </w:r>
      <w:r w:rsidRPr="006115A3">
        <w:rPr>
          <w:lang w:eastAsia="zh-CN"/>
        </w:rPr>
        <w:t>的联合国大会（</w:t>
      </w:r>
      <w:r w:rsidRPr="006115A3">
        <w:rPr>
          <w:lang w:eastAsia="zh-CN"/>
        </w:rPr>
        <w:t>UNGA</w:t>
      </w:r>
      <w:r w:rsidRPr="006115A3">
        <w:rPr>
          <w:lang w:eastAsia="zh-CN"/>
        </w:rPr>
        <w:t>）第</w:t>
      </w:r>
      <w:r w:rsidRPr="006115A3">
        <w:rPr>
          <w:lang w:eastAsia="zh-CN"/>
        </w:rPr>
        <w:t>70/1</w:t>
      </w:r>
      <w:r w:rsidRPr="006115A3">
        <w:rPr>
          <w:lang w:eastAsia="zh-CN"/>
        </w:rPr>
        <w:t>号决议；</w:t>
      </w:r>
    </w:p>
    <w:p w:rsidR="00311F9E" w:rsidRPr="006115A3" w:rsidRDefault="00311F9E" w:rsidP="00311F9E">
      <w:pPr>
        <w:rPr>
          <w:rFonts w:eastAsia="Calibri"/>
          <w:bdr w:val="nil"/>
          <w:lang w:val="en-US" w:eastAsia="zh-CN"/>
        </w:rPr>
      </w:pPr>
      <w:r w:rsidRPr="006115A3">
        <w:rPr>
          <w:i/>
          <w:iCs/>
          <w:szCs w:val="24"/>
          <w:lang w:val="en-US" w:eastAsia="zh-CN"/>
        </w:rPr>
        <w:t>b)</w:t>
      </w:r>
      <w:r w:rsidRPr="006115A3">
        <w:rPr>
          <w:szCs w:val="24"/>
          <w:lang w:eastAsia="zh-CN"/>
        </w:rPr>
        <w:tab/>
      </w:r>
      <w:r w:rsidRPr="006115A3">
        <w:rPr>
          <w:u w:color="000000"/>
          <w:bdr w:val="nil"/>
          <w:lang w:val="en-US" w:eastAsia="zh-CN"/>
        </w:rPr>
        <w:t>关于信息社会世界峰会（</w:t>
      </w:r>
      <w:r w:rsidRPr="006115A3">
        <w:rPr>
          <w:u w:color="000000"/>
          <w:bdr w:val="nil"/>
          <w:lang w:val="en-US" w:eastAsia="zh-CN"/>
        </w:rPr>
        <w:t>WSIS</w:t>
      </w:r>
      <w:r w:rsidRPr="006115A3">
        <w:rPr>
          <w:u w:color="000000"/>
          <w:bdr w:val="nil"/>
          <w:lang w:val="en-US" w:eastAsia="zh-CN"/>
        </w:rPr>
        <w:t>）成果文件落实情况全面审查的联合国大会高级别会议成果文件的</w:t>
      </w:r>
      <w:r w:rsidRPr="006115A3">
        <w:rPr>
          <w:u w:color="000000"/>
          <w:bdr w:val="nil"/>
          <w:lang w:val="en-US" w:eastAsia="zh-CN"/>
        </w:rPr>
        <w:t>UNGA</w:t>
      </w:r>
      <w:r w:rsidRPr="006115A3">
        <w:rPr>
          <w:u w:color="000000"/>
          <w:bdr w:val="nil"/>
          <w:lang w:val="en-US" w:eastAsia="zh-CN"/>
        </w:rPr>
        <w:t>第</w:t>
      </w:r>
      <w:r w:rsidRPr="006115A3">
        <w:rPr>
          <w:u w:color="000000"/>
          <w:bdr w:val="nil"/>
          <w:lang w:val="en-US" w:eastAsia="zh-CN"/>
        </w:rPr>
        <w:t>70/125</w:t>
      </w:r>
      <w:r w:rsidRPr="006115A3">
        <w:rPr>
          <w:u w:color="000000"/>
          <w:bdr w:val="nil"/>
          <w:lang w:val="en-US" w:eastAsia="zh-CN"/>
        </w:rPr>
        <w:t>号决议；</w:t>
      </w:r>
    </w:p>
    <w:p w:rsidR="00311F9E" w:rsidRPr="006115A3" w:rsidRDefault="00311F9E" w:rsidP="00311F9E">
      <w:pPr>
        <w:rPr>
          <w:szCs w:val="24"/>
          <w:lang w:eastAsia="zh-CN"/>
        </w:rPr>
      </w:pPr>
      <w:r w:rsidRPr="006115A3">
        <w:rPr>
          <w:i/>
          <w:iCs/>
          <w:szCs w:val="24"/>
          <w:lang w:val="en-US" w:eastAsia="zh-CN"/>
        </w:rPr>
        <w:t>c)</w:t>
      </w:r>
      <w:r w:rsidRPr="006115A3">
        <w:rPr>
          <w:szCs w:val="24"/>
          <w:lang w:eastAsia="zh-CN"/>
        </w:rPr>
        <w:tab/>
      </w:r>
      <w:r w:rsidRPr="006115A3">
        <w:rPr>
          <w:lang w:eastAsia="zh-CN"/>
        </w:rPr>
        <w:t>信息社会世界峰会（</w:t>
      </w:r>
      <w:r w:rsidRPr="006115A3">
        <w:rPr>
          <w:lang w:eastAsia="zh-CN"/>
        </w:rPr>
        <w:t>WSIS</w:t>
      </w:r>
      <w:r w:rsidRPr="006115A3">
        <w:rPr>
          <w:lang w:eastAsia="zh-CN"/>
        </w:rPr>
        <w:t>）相关行动方面和联合国相关可持续发展目标（</w:t>
      </w:r>
      <w:r w:rsidRPr="006115A3">
        <w:rPr>
          <w:lang w:eastAsia="zh-CN"/>
        </w:rPr>
        <w:t>SDG</w:t>
      </w:r>
      <w:r w:rsidRPr="006115A3">
        <w:rPr>
          <w:lang w:eastAsia="zh-CN"/>
        </w:rPr>
        <w:t>），特别是有关建设恢复力强的基础设施、以促进实现具有包容性和可持续的工业化并促进创新的目标</w:t>
      </w:r>
      <w:r w:rsidRPr="006115A3">
        <w:rPr>
          <w:lang w:eastAsia="zh-CN"/>
        </w:rPr>
        <w:t>9</w:t>
      </w:r>
      <w:r w:rsidRPr="006115A3">
        <w:rPr>
          <w:lang w:eastAsia="zh-CN"/>
        </w:rPr>
        <w:t>以及有关可持续城市和社区的目标</w:t>
      </w:r>
      <w:r w:rsidRPr="006115A3">
        <w:rPr>
          <w:lang w:eastAsia="zh-CN"/>
        </w:rPr>
        <w:t>11</w:t>
      </w:r>
      <w:r w:rsidRPr="006115A3">
        <w:rPr>
          <w:lang w:eastAsia="zh-CN"/>
        </w:rPr>
        <w:t>；</w:t>
      </w:r>
    </w:p>
    <w:p w:rsidR="00311F9E" w:rsidRPr="006115A3" w:rsidRDefault="00311F9E" w:rsidP="00311F9E">
      <w:pPr>
        <w:rPr>
          <w:szCs w:val="24"/>
          <w:lang w:eastAsia="zh-CN"/>
        </w:rPr>
      </w:pPr>
      <w:r w:rsidRPr="006115A3">
        <w:rPr>
          <w:i/>
          <w:iCs/>
          <w:szCs w:val="24"/>
          <w:lang w:val="en-US" w:eastAsia="zh-CN"/>
        </w:rPr>
        <w:t>d)</w:t>
      </w:r>
      <w:r w:rsidRPr="006115A3">
        <w:rPr>
          <w:szCs w:val="24"/>
          <w:lang w:eastAsia="zh-CN"/>
        </w:rPr>
        <w:tab/>
      </w:r>
      <w:r w:rsidRPr="006115A3">
        <w:rPr>
          <w:lang w:eastAsia="zh-CN" w:bidi="ar-EG"/>
        </w:rPr>
        <w:t>关于国际电联</w:t>
      </w:r>
      <w:r w:rsidRPr="006115A3">
        <w:rPr>
          <w:lang w:eastAsia="zh-CN" w:bidi="ar-EG"/>
        </w:rPr>
        <w:t>2020-2023</w:t>
      </w:r>
      <w:r w:rsidRPr="006115A3">
        <w:rPr>
          <w:lang w:eastAsia="zh-CN" w:bidi="ar-EG"/>
        </w:rPr>
        <w:t>年战略规划的全权代表大会第</w:t>
      </w:r>
      <w:r w:rsidRPr="006115A3">
        <w:rPr>
          <w:lang w:eastAsia="zh-CN" w:bidi="ar-EG"/>
        </w:rPr>
        <w:t>7</w:t>
      </w:r>
      <w:r>
        <w:rPr>
          <w:lang w:eastAsia="zh-CN" w:bidi="ar-EG"/>
        </w:rPr>
        <w:t>1</w:t>
      </w:r>
      <w:r w:rsidRPr="006115A3">
        <w:rPr>
          <w:lang w:eastAsia="zh-CN" w:bidi="ar-EG"/>
        </w:rPr>
        <w:t>号决议（</w:t>
      </w:r>
      <w:r w:rsidRPr="006115A3">
        <w:rPr>
          <w:lang w:eastAsia="zh-CN" w:bidi="ar-EG"/>
        </w:rPr>
        <w:t>2018</w:t>
      </w:r>
      <w:r w:rsidRPr="006115A3">
        <w:rPr>
          <w:lang w:eastAsia="zh-CN" w:bidi="ar-EG"/>
        </w:rPr>
        <w:t>年，迪拜，修订版）；</w:t>
      </w:r>
    </w:p>
    <w:p w:rsidR="00311F9E" w:rsidRPr="006115A3" w:rsidRDefault="00311F9E" w:rsidP="00311F9E">
      <w:pPr>
        <w:rPr>
          <w:rFonts w:eastAsia="Calibri"/>
          <w:color w:val="000000"/>
          <w:szCs w:val="24"/>
          <w:lang w:eastAsia="zh-CN"/>
        </w:rPr>
      </w:pPr>
      <w:r w:rsidRPr="006115A3">
        <w:rPr>
          <w:i/>
          <w:iCs/>
          <w:szCs w:val="24"/>
          <w:lang w:eastAsia="zh-CN"/>
        </w:rPr>
        <w:t>e</w:t>
      </w:r>
      <w:r w:rsidRPr="006115A3">
        <w:rPr>
          <w:i/>
          <w:iCs/>
          <w:szCs w:val="24"/>
          <w:lang w:val="en-US" w:eastAsia="zh-CN"/>
        </w:rPr>
        <w:t>)</w:t>
      </w:r>
      <w:r w:rsidRPr="006115A3">
        <w:rPr>
          <w:szCs w:val="24"/>
          <w:lang w:eastAsia="zh-CN"/>
        </w:rPr>
        <w:tab/>
      </w:r>
      <w:r>
        <w:rPr>
          <w:rFonts w:hint="eastAsia"/>
          <w:szCs w:val="24"/>
          <w:lang w:eastAsia="zh-CN"/>
        </w:rPr>
        <w:t>关于</w:t>
      </w:r>
      <w:r w:rsidRPr="006115A3">
        <w:rPr>
          <w:szCs w:val="24"/>
          <w:lang w:eastAsia="zh-CN"/>
        </w:rPr>
        <w:t>利用电信</w:t>
      </w:r>
      <w:r w:rsidRPr="006115A3">
        <w:rPr>
          <w:szCs w:val="24"/>
          <w:lang w:eastAsia="zh-CN"/>
        </w:rPr>
        <w:t>/</w:t>
      </w:r>
      <w:r w:rsidRPr="006115A3">
        <w:rPr>
          <w:szCs w:val="24"/>
          <w:lang w:eastAsia="zh-CN"/>
        </w:rPr>
        <w:t>信息通信技术弥合数字鸿沟并建设包容性信息社会</w:t>
      </w:r>
      <w:r>
        <w:rPr>
          <w:rFonts w:hint="eastAsia"/>
          <w:szCs w:val="24"/>
          <w:lang w:eastAsia="zh-CN"/>
        </w:rPr>
        <w:t>的</w:t>
      </w:r>
      <w:r w:rsidRPr="006115A3">
        <w:rPr>
          <w:szCs w:val="24"/>
          <w:lang w:eastAsia="zh-CN"/>
        </w:rPr>
        <w:t>全权代表大会第</w:t>
      </w:r>
      <w:r w:rsidRPr="006115A3">
        <w:rPr>
          <w:szCs w:val="24"/>
          <w:lang w:eastAsia="zh-CN"/>
        </w:rPr>
        <w:t>139</w:t>
      </w:r>
      <w:r w:rsidRPr="006115A3">
        <w:rPr>
          <w:szCs w:val="24"/>
          <w:lang w:eastAsia="zh-CN"/>
        </w:rPr>
        <w:t>号决议（</w:t>
      </w:r>
      <w:r w:rsidRPr="006115A3">
        <w:rPr>
          <w:szCs w:val="24"/>
          <w:lang w:eastAsia="zh-CN"/>
        </w:rPr>
        <w:t>2018</w:t>
      </w:r>
      <w:r w:rsidRPr="006115A3">
        <w:rPr>
          <w:szCs w:val="24"/>
          <w:lang w:eastAsia="zh-CN"/>
        </w:rPr>
        <w:t>年，迪拜，修订版）</w:t>
      </w:r>
      <w:r w:rsidRPr="006115A3">
        <w:rPr>
          <w:lang w:eastAsia="zh-CN"/>
        </w:rPr>
        <w:t>；</w:t>
      </w:r>
    </w:p>
    <w:p w:rsidR="00311F9E" w:rsidRPr="006115A3" w:rsidRDefault="00311F9E" w:rsidP="00311F9E">
      <w:pPr>
        <w:rPr>
          <w:szCs w:val="24"/>
          <w:lang w:eastAsia="zh-CN"/>
        </w:rPr>
      </w:pPr>
      <w:r w:rsidRPr="006115A3">
        <w:rPr>
          <w:i/>
          <w:iCs/>
          <w:szCs w:val="24"/>
          <w:lang w:val="en-US" w:eastAsia="zh-CN"/>
        </w:rPr>
        <w:t>f)</w:t>
      </w:r>
      <w:r w:rsidRPr="006115A3">
        <w:rPr>
          <w:szCs w:val="24"/>
          <w:lang w:eastAsia="zh-CN"/>
        </w:rPr>
        <w:tab/>
      </w:r>
      <w:r>
        <w:rPr>
          <w:rFonts w:hint="eastAsia"/>
          <w:szCs w:val="24"/>
          <w:lang w:eastAsia="zh-CN"/>
        </w:rPr>
        <w:t>本届全会关于</w:t>
      </w:r>
      <w:r w:rsidRPr="006115A3">
        <w:rPr>
          <w:szCs w:val="24"/>
          <w:lang w:eastAsia="zh-CN"/>
        </w:rPr>
        <w:t>为促进全球发展加强</w:t>
      </w:r>
      <w:r>
        <w:rPr>
          <w:rFonts w:hint="eastAsia"/>
          <w:szCs w:val="24"/>
          <w:lang w:eastAsia="zh-CN"/>
        </w:rPr>
        <w:t>涉及</w:t>
      </w:r>
      <w:r w:rsidRPr="006115A3">
        <w:rPr>
          <w:szCs w:val="24"/>
          <w:lang w:eastAsia="zh-CN"/>
        </w:rPr>
        <w:t>物联网和智慧城市及社区的标准化活动</w:t>
      </w:r>
      <w:r>
        <w:rPr>
          <w:rFonts w:hint="eastAsia"/>
          <w:szCs w:val="24"/>
          <w:lang w:eastAsia="zh-CN"/>
        </w:rPr>
        <w:t>的</w:t>
      </w:r>
      <w:r w:rsidRPr="006115A3">
        <w:rPr>
          <w:szCs w:val="24"/>
          <w:lang w:eastAsia="zh-CN"/>
        </w:rPr>
        <w:t>第</w:t>
      </w:r>
      <w:r w:rsidRPr="006115A3">
        <w:rPr>
          <w:szCs w:val="24"/>
          <w:lang w:eastAsia="zh-CN"/>
        </w:rPr>
        <w:t>98</w:t>
      </w:r>
      <w:r w:rsidRPr="006115A3">
        <w:rPr>
          <w:szCs w:val="24"/>
          <w:lang w:eastAsia="zh-CN"/>
        </w:rPr>
        <w:t>号决议（</w:t>
      </w:r>
      <w:r w:rsidRPr="006115A3">
        <w:rPr>
          <w:szCs w:val="24"/>
          <w:lang w:eastAsia="zh-CN"/>
        </w:rPr>
        <w:t>2016</w:t>
      </w:r>
      <w:r w:rsidRPr="006115A3">
        <w:rPr>
          <w:szCs w:val="24"/>
          <w:lang w:eastAsia="zh-CN"/>
        </w:rPr>
        <w:t>年，哈马马特），</w:t>
      </w:r>
    </w:p>
    <w:p w:rsidR="00311F9E" w:rsidRPr="006115A3" w:rsidRDefault="00311F9E" w:rsidP="00311F9E">
      <w:pPr>
        <w:pStyle w:val="Call"/>
        <w:rPr>
          <w:lang w:eastAsia="zh-CN"/>
        </w:rPr>
      </w:pPr>
      <w:r w:rsidRPr="006115A3">
        <w:rPr>
          <w:lang w:eastAsia="zh-CN"/>
        </w:rPr>
        <w:t>铭记</w:t>
      </w:r>
    </w:p>
    <w:p w:rsidR="00311F9E" w:rsidRPr="00CA49BF" w:rsidRDefault="00311F9E" w:rsidP="001441AA">
      <w:pPr>
        <w:rPr>
          <w:u w:color="000000"/>
          <w:bdr w:val="nil"/>
          <w:lang w:val="en-US" w:eastAsia="zh-CN"/>
        </w:rPr>
      </w:pPr>
      <w:r w:rsidRPr="006115A3">
        <w:rPr>
          <w:i/>
          <w:u w:color="000000"/>
          <w:bdr w:val="nil"/>
          <w:lang w:val="en-US" w:eastAsia="zh-CN"/>
        </w:rPr>
        <w:t>a)</w:t>
      </w:r>
      <w:r w:rsidRPr="006115A3">
        <w:rPr>
          <w:u w:color="000000"/>
          <w:bdr w:val="nil"/>
          <w:lang w:val="en-US" w:eastAsia="zh-CN"/>
        </w:rPr>
        <w:tab/>
      </w:r>
      <w:r w:rsidRPr="00CA49BF">
        <w:rPr>
          <w:u w:color="000000"/>
          <w:bdr w:val="nil"/>
          <w:lang w:val="en-US" w:eastAsia="zh-CN"/>
        </w:rPr>
        <w:t>国际电联的宗旨</w:t>
      </w:r>
      <w:r>
        <w:rPr>
          <w:rFonts w:hint="eastAsia"/>
          <w:u w:color="000000"/>
          <w:bdr w:val="nil"/>
          <w:lang w:val="en-US" w:eastAsia="zh-CN"/>
        </w:rPr>
        <w:t>，</w:t>
      </w:r>
      <w:r w:rsidRPr="004C2F6C">
        <w:rPr>
          <w:rFonts w:ascii="STKaiti" w:eastAsia="STKaiti" w:hAnsi="STKaiti"/>
          <w:iCs/>
          <w:u w:color="000000"/>
          <w:bdr w:val="nil"/>
          <w:lang w:val="en-US" w:eastAsia="zh-CN"/>
        </w:rPr>
        <w:t>尤其是</w:t>
      </w:r>
      <w:r w:rsidRPr="00CA49BF">
        <w:rPr>
          <w:u w:color="000000"/>
          <w:bdr w:val="nil"/>
          <w:lang w:val="en-US" w:eastAsia="zh-CN"/>
        </w:rPr>
        <w:t>促使世界上所有居民都得益于新的电信技术和协调成员国和部门成员的行动，以达到上述目的；</w:t>
      </w:r>
    </w:p>
    <w:p w:rsidR="00311F9E" w:rsidRPr="006115A3" w:rsidRDefault="00311F9E" w:rsidP="00311F9E">
      <w:pPr>
        <w:rPr>
          <w:lang w:eastAsia="zh-CN"/>
        </w:rPr>
      </w:pPr>
      <w:r w:rsidRPr="006115A3">
        <w:rPr>
          <w:i/>
          <w:iCs/>
          <w:u w:color="000000"/>
          <w:bdr w:val="nil"/>
          <w:lang w:val="en-US" w:eastAsia="zh-CN"/>
        </w:rPr>
        <w:t>b)</w:t>
      </w:r>
      <w:r w:rsidRPr="006115A3">
        <w:rPr>
          <w:u w:color="000000"/>
          <w:bdr w:val="nil"/>
          <w:lang w:val="en-US" w:eastAsia="zh-CN"/>
        </w:rPr>
        <w:tab/>
      </w:r>
      <w:r w:rsidRPr="006115A3">
        <w:rPr>
          <w:lang w:eastAsia="zh-CN"/>
        </w:rPr>
        <w:t>2030</w:t>
      </w:r>
      <w:r w:rsidRPr="006115A3">
        <w:rPr>
          <w:lang w:eastAsia="zh-CN"/>
        </w:rPr>
        <w:t>年可持续发展议程确认</w:t>
      </w:r>
      <w:r>
        <w:rPr>
          <w:rFonts w:hint="eastAsia"/>
          <w:lang w:eastAsia="zh-CN"/>
        </w:rPr>
        <w:t>，</w:t>
      </w:r>
      <w:r w:rsidRPr="006115A3">
        <w:rPr>
          <w:rFonts w:asciiTheme="minorEastAsia" w:eastAsiaTheme="minorEastAsia" w:hAnsiTheme="minorEastAsia"/>
          <w:lang w:eastAsia="zh-CN"/>
        </w:rPr>
        <w:t>“</w:t>
      </w:r>
      <w:r w:rsidRPr="006115A3">
        <w:rPr>
          <w:lang w:eastAsia="zh-CN"/>
        </w:rPr>
        <w:t>信息通信技术（</w:t>
      </w:r>
      <w:r w:rsidRPr="006115A3">
        <w:rPr>
          <w:lang w:eastAsia="zh-CN"/>
        </w:rPr>
        <w:t>ICT</w:t>
      </w:r>
      <w:r w:rsidRPr="006115A3">
        <w:rPr>
          <w:lang w:eastAsia="zh-CN"/>
        </w:rPr>
        <w:t>）的传播和全球互连互通拥有巨大潜能，能够加速人类进步，弥合数字鸿沟，完善知识型社会</w:t>
      </w:r>
      <w:r w:rsidRPr="006F6F76">
        <w:rPr>
          <w:rFonts w:asciiTheme="minorEastAsia" w:eastAsiaTheme="minorEastAsia" w:hAnsiTheme="minorEastAsia"/>
          <w:lang w:eastAsia="zh-CN"/>
        </w:rPr>
        <w:t>”</w:t>
      </w:r>
      <w:r w:rsidRPr="006115A3">
        <w:rPr>
          <w:lang w:eastAsia="zh-CN"/>
        </w:rPr>
        <w:t>，</w:t>
      </w:r>
    </w:p>
    <w:p w:rsidR="00311F9E" w:rsidRPr="006115A3" w:rsidRDefault="00311F9E" w:rsidP="00311F9E">
      <w:pPr>
        <w:pStyle w:val="Call"/>
        <w:rPr>
          <w:lang w:eastAsia="zh-CN"/>
        </w:rPr>
      </w:pPr>
      <w:r w:rsidRPr="006115A3">
        <w:rPr>
          <w:lang w:eastAsia="zh-CN"/>
        </w:rPr>
        <w:t>考虑到</w:t>
      </w:r>
    </w:p>
    <w:p w:rsidR="00311F9E" w:rsidRPr="002B2599" w:rsidRDefault="00311F9E" w:rsidP="00311F9E">
      <w:pPr>
        <w:rPr>
          <w:lang w:eastAsia="zh-CN"/>
        </w:rPr>
      </w:pPr>
      <w:r w:rsidRPr="006115A3">
        <w:rPr>
          <w:i/>
          <w:iCs/>
          <w:szCs w:val="24"/>
          <w:lang w:val="en-US" w:eastAsia="zh-CN"/>
        </w:rPr>
        <w:t>a)</w:t>
      </w:r>
      <w:r w:rsidRPr="00401FA5">
        <w:rPr>
          <w:i/>
          <w:lang w:eastAsia="zh-CN"/>
        </w:rPr>
        <w:tab/>
      </w:r>
      <w:r w:rsidRPr="002B2599">
        <w:rPr>
          <w:lang w:eastAsia="zh-CN"/>
        </w:rPr>
        <w:t>人工智能（</w:t>
      </w:r>
      <w:r w:rsidRPr="002B2599">
        <w:rPr>
          <w:lang w:eastAsia="zh-CN"/>
        </w:rPr>
        <w:t>AI</w:t>
      </w:r>
      <w:r w:rsidRPr="002B2599">
        <w:rPr>
          <w:lang w:eastAsia="zh-CN"/>
        </w:rPr>
        <w:t>）</w:t>
      </w:r>
      <w:r w:rsidRPr="002B2599">
        <w:rPr>
          <w:rFonts w:hint="eastAsia"/>
          <w:lang w:eastAsia="zh-CN"/>
        </w:rPr>
        <w:t>应用和解决方案</w:t>
      </w:r>
      <w:r w:rsidRPr="002B2599">
        <w:rPr>
          <w:lang w:eastAsia="zh-CN"/>
        </w:rPr>
        <w:t>有助于实现《</w:t>
      </w:r>
      <w:r w:rsidRPr="002B2599">
        <w:rPr>
          <w:lang w:eastAsia="zh-CN"/>
        </w:rPr>
        <w:t>2030</w:t>
      </w:r>
      <w:r w:rsidRPr="002B2599">
        <w:rPr>
          <w:lang w:eastAsia="zh-CN"/>
        </w:rPr>
        <w:t>年可持续发展议程》</w:t>
      </w:r>
      <w:r w:rsidRPr="002B2599">
        <w:rPr>
          <w:szCs w:val="24"/>
          <w:lang w:val="en-US" w:eastAsia="zh-CN"/>
        </w:rPr>
        <w:t>；</w:t>
      </w:r>
    </w:p>
    <w:p w:rsidR="00311F9E" w:rsidRPr="002B2599" w:rsidRDefault="00311F9E" w:rsidP="00311F9E">
      <w:pPr>
        <w:rPr>
          <w:lang w:eastAsia="zh-CN"/>
        </w:rPr>
      </w:pPr>
      <w:r w:rsidRPr="002B2599">
        <w:rPr>
          <w:i/>
          <w:iCs/>
          <w:szCs w:val="24"/>
          <w:lang w:val="en-US" w:eastAsia="zh-CN"/>
        </w:rPr>
        <w:t>b)</w:t>
      </w:r>
      <w:r w:rsidRPr="002B2599">
        <w:rPr>
          <w:lang w:eastAsia="zh-CN"/>
        </w:rPr>
        <w:tab/>
      </w:r>
      <w:r w:rsidR="002B2599" w:rsidRPr="002B2599">
        <w:rPr>
          <w:lang w:eastAsia="zh-CN"/>
        </w:rPr>
        <w:t>AI</w:t>
      </w:r>
      <w:r w:rsidRPr="002B2599">
        <w:rPr>
          <w:rFonts w:hint="eastAsia"/>
          <w:lang w:eastAsia="zh-CN"/>
        </w:rPr>
        <w:t>技术和解决方案</w:t>
      </w:r>
      <w:r w:rsidRPr="002B2599">
        <w:rPr>
          <w:lang w:eastAsia="zh-CN"/>
        </w:rPr>
        <w:t>的发展既可创造机遇也会带来挑战</w:t>
      </w:r>
      <w:r w:rsidRPr="002B2599">
        <w:rPr>
          <w:rFonts w:hint="eastAsia"/>
          <w:lang w:eastAsia="zh-CN"/>
        </w:rPr>
        <w:t>，因此</w:t>
      </w:r>
      <w:r w:rsidRPr="002B2599">
        <w:rPr>
          <w:lang w:eastAsia="zh-CN"/>
        </w:rPr>
        <w:t>需要对</w:t>
      </w:r>
      <w:r w:rsidRPr="002B2599">
        <w:rPr>
          <w:rFonts w:hint="eastAsia"/>
          <w:lang w:eastAsia="zh-CN"/>
        </w:rPr>
        <w:t>之</w:t>
      </w:r>
      <w:r w:rsidRPr="002B2599">
        <w:rPr>
          <w:lang w:eastAsia="zh-CN"/>
        </w:rPr>
        <w:t>予以研究；</w:t>
      </w:r>
    </w:p>
    <w:p w:rsidR="00311F9E" w:rsidRPr="002B2599" w:rsidRDefault="00311F9E" w:rsidP="00311F9E">
      <w:pPr>
        <w:rPr>
          <w:i/>
          <w:iCs/>
          <w:lang w:eastAsia="zh-CN" w:bidi="ar-EG"/>
        </w:rPr>
      </w:pPr>
      <w:r w:rsidRPr="002B2599">
        <w:rPr>
          <w:rFonts w:eastAsia="Calibri"/>
          <w:i/>
          <w:iCs/>
          <w:bdr w:val="nil"/>
          <w:lang w:val="en-US" w:eastAsia="zh-CN"/>
        </w:rPr>
        <w:t>c)</w:t>
      </w:r>
      <w:r w:rsidRPr="002B2599">
        <w:rPr>
          <w:lang w:eastAsia="zh-CN"/>
        </w:rPr>
        <w:tab/>
      </w:r>
      <w:r w:rsidRPr="002B2599">
        <w:rPr>
          <w:lang w:eastAsia="zh-CN"/>
        </w:rPr>
        <w:t>适当的政策、</w:t>
      </w:r>
      <w:r w:rsidRPr="002B2599">
        <w:rPr>
          <w:rFonts w:hint="eastAsia"/>
          <w:lang w:eastAsia="zh-CN"/>
        </w:rPr>
        <w:t>规则</w:t>
      </w:r>
      <w:r w:rsidRPr="002B2599">
        <w:rPr>
          <w:lang w:eastAsia="zh-CN"/>
        </w:rPr>
        <w:t>和技术标准</w:t>
      </w:r>
      <w:r w:rsidRPr="002B2599">
        <w:rPr>
          <w:rFonts w:hint="eastAsia"/>
          <w:lang w:eastAsia="zh-CN"/>
        </w:rPr>
        <w:t>将</w:t>
      </w:r>
      <w:r w:rsidRPr="002B2599">
        <w:rPr>
          <w:lang w:eastAsia="zh-CN"/>
        </w:rPr>
        <w:t>改善</w:t>
      </w:r>
      <w:r w:rsidRPr="002B2599">
        <w:rPr>
          <w:lang w:eastAsia="zh-CN"/>
        </w:rPr>
        <w:t>AI</w:t>
      </w:r>
      <w:r w:rsidRPr="002B2599">
        <w:rPr>
          <w:lang w:eastAsia="zh-CN"/>
        </w:rPr>
        <w:t>技术的发展和实施</w:t>
      </w:r>
      <w:r w:rsidRPr="002B2599">
        <w:rPr>
          <w:rFonts w:hint="eastAsia"/>
          <w:lang w:eastAsia="zh-CN"/>
        </w:rPr>
        <w:t>工作</w:t>
      </w:r>
      <w:r w:rsidRPr="002B2599">
        <w:rPr>
          <w:lang w:eastAsia="zh-CN"/>
        </w:rPr>
        <w:t>；</w:t>
      </w:r>
    </w:p>
    <w:p w:rsidR="00311F9E" w:rsidRPr="006115A3" w:rsidRDefault="00311F9E" w:rsidP="00311F9E">
      <w:pPr>
        <w:rPr>
          <w:rFonts w:eastAsia="Calibri"/>
          <w:bdr w:val="nil"/>
          <w:lang w:val="en-US" w:eastAsia="zh-CN"/>
        </w:rPr>
      </w:pPr>
      <w:r w:rsidRPr="002B2599">
        <w:rPr>
          <w:i/>
          <w:iCs/>
          <w:lang w:eastAsia="zh-CN" w:bidi="ar-EG"/>
        </w:rPr>
        <w:t>d)</w:t>
      </w:r>
      <w:r w:rsidRPr="002B2599">
        <w:rPr>
          <w:lang w:eastAsia="zh-CN" w:bidi="ar-EG"/>
        </w:rPr>
        <w:tab/>
      </w:r>
      <w:r w:rsidR="002B2599" w:rsidRPr="002B2599">
        <w:rPr>
          <w:lang w:eastAsia="zh-CN"/>
        </w:rPr>
        <w:t>AI</w:t>
      </w:r>
      <w:r w:rsidRPr="002B2599">
        <w:rPr>
          <w:lang w:val="en-US" w:eastAsia="zh-CN" w:bidi="ar-EG"/>
        </w:rPr>
        <w:t>有极大的潜力造福人类</w:t>
      </w:r>
      <w:r w:rsidRPr="002B2599">
        <w:rPr>
          <w:rFonts w:hint="eastAsia"/>
          <w:lang w:val="en-US" w:eastAsia="zh-CN" w:bidi="ar-EG"/>
        </w:rPr>
        <w:t>、改善我们的生活质量</w:t>
      </w:r>
      <w:r w:rsidRPr="002B2599">
        <w:rPr>
          <w:lang w:val="en-US" w:eastAsia="zh-CN" w:bidi="ar-EG"/>
        </w:rPr>
        <w:t>并</w:t>
      </w:r>
      <w:r w:rsidRPr="002B2599">
        <w:rPr>
          <w:rFonts w:hint="eastAsia"/>
          <w:lang w:val="en-US" w:eastAsia="zh-CN" w:bidi="ar-EG"/>
        </w:rPr>
        <w:t>强化</w:t>
      </w:r>
      <w:r w:rsidRPr="002B2599">
        <w:rPr>
          <w:lang w:val="en-US" w:eastAsia="zh-CN" w:bidi="ar-EG"/>
        </w:rPr>
        <w:t>我们的共同价值</w:t>
      </w:r>
      <w:r w:rsidRPr="002B2599">
        <w:rPr>
          <w:rFonts w:hint="eastAsia"/>
          <w:lang w:val="en-US" w:eastAsia="zh-CN" w:bidi="ar-EG"/>
        </w:rPr>
        <w:t>观</w:t>
      </w:r>
      <w:r w:rsidRPr="002B2599">
        <w:rPr>
          <w:lang w:val="en-US" w:eastAsia="zh-CN" w:bidi="ar-EG"/>
        </w:rPr>
        <w:t>，</w:t>
      </w:r>
      <w:r w:rsidRPr="002B2599">
        <w:rPr>
          <w:rFonts w:hint="eastAsia"/>
          <w:lang w:val="en-US" w:eastAsia="zh-CN" w:bidi="ar-EG"/>
        </w:rPr>
        <w:t>即</w:t>
      </w:r>
      <w:r w:rsidRPr="002B2599">
        <w:rPr>
          <w:lang w:val="en-US" w:eastAsia="zh-CN" w:bidi="ar-EG"/>
        </w:rPr>
        <w:t>推进</w:t>
      </w:r>
      <w:r w:rsidRPr="002B2599">
        <w:rPr>
          <w:lang w:val="en-US" w:eastAsia="zh-CN" w:bidi="ar-EG"/>
        </w:rPr>
        <w:t>SDG</w:t>
      </w:r>
      <w:r w:rsidRPr="002B2599">
        <w:rPr>
          <w:lang w:val="en-US" w:eastAsia="zh-CN" w:bidi="ar-EG"/>
        </w:rPr>
        <w:t>的实现并</w:t>
      </w:r>
      <w:r w:rsidRPr="002B2599">
        <w:rPr>
          <w:rFonts w:hint="eastAsia"/>
          <w:lang w:val="en-US" w:eastAsia="zh-CN" w:bidi="ar-EG"/>
        </w:rPr>
        <w:t>应对</w:t>
      </w:r>
      <w:r w:rsidRPr="002B2599">
        <w:rPr>
          <w:lang w:val="en-US" w:eastAsia="zh-CN" w:bidi="ar-EG"/>
        </w:rPr>
        <w:t>贫穷、卫生</w:t>
      </w:r>
      <w:r w:rsidRPr="002B2599">
        <w:rPr>
          <w:rFonts w:hint="eastAsia"/>
          <w:lang w:val="en-US" w:eastAsia="zh-CN" w:bidi="ar-EG"/>
        </w:rPr>
        <w:t>（包括</w:t>
      </w:r>
      <w:r>
        <w:rPr>
          <w:rFonts w:hint="eastAsia"/>
          <w:lang w:val="en-US" w:eastAsia="zh-CN" w:bidi="ar-EG"/>
        </w:rPr>
        <w:t>残疾）</w:t>
      </w:r>
      <w:r w:rsidRPr="006115A3">
        <w:rPr>
          <w:lang w:val="en-US" w:eastAsia="zh-CN" w:bidi="ar-EG"/>
        </w:rPr>
        <w:t>、</w:t>
      </w:r>
      <w:r>
        <w:rPr>
          <w:rFonts w:hint="eastAsia"/>
          <w:lang w:val="en-US" w:eastAsia="zh-CN" w:bidi="ar-EG"/>
        </w:rPr>
        <w:t>农业、</w:t>
      </w:r>
      <w:r w:rsidRPr="006115A3">
        <w:rPr>
          <w:lang w:val="en-US" w:eastAsia="zh-CN" w:bidi="ar-EG"/>
        </w:rPr>
        <w:t>教育和环境等全球</w:t>
      </w:r>
      <w:r>
        <w:rPr>
          <w:rFonts w:hint="eastAsia"/>
          <w:lang w:val="en-US" w:eastAsia="zh-CN" w:bidi="ar-EG"/>
        </w:rPr>
        <w:t>性</w:t>
      </w:r>
      <w:r w:rsidRPr="006115A3">
        <w:rPr>
          <w:lang w:val="en-US" w:eastAsia="zh-CN" w:bidi="ar-EG"/>
        </w:rPr>
        <w:t>挑战；</w:t>
      </w:r>
    </w:p>
    <w:p w:rsidR="00311F9E" w:rsidRPr="006115A3" w:rsidRDefault="00311F9E" w:rsidP="00311F9E">
      <w:pPr>
        <w:rPr>
          <w:lang w:eastAsia="zh-CN" w:bidi="ar-EG"/>
        </w:rPr>
      </w:pPr>
      <w:r w:rsidRPr="006115A3">
        <w:rPr>
          <w:rFonts w:eastAsia="Calibri"/>
          <w:i/>
          <w:bdr w:val="nil"/>
          <w:lang w:val="en-US" w:eastAsia="zh-CN"/>
        </w:rPr>
        <w:lastRenderedPageBreak/>
        <w:t>e</w:t>
      </w:r>
      <w:r w:rsidRPr="006115A3">
        <w:rPr>
          <w:rFonts w:eastAsia="Calibri"/>
          <w:i/>
          <w:iCs/>
          <w:bdr w:val="nil"/>
          <w:lang w:val="en-US" w:eastAsia="zh-CN"/>
        </w:rPr>
        <w:t>)</w:t>
      </w:r>
      <w:r w:rsidRPr="006115A3">
        <w:rPr>
          <w:lang w:eastAsia="zh-CN"/>
        </w:rPr>
        <w:tab/>
      </w:r>
      <w:r w:rsidR="00A47228">
        <w:rPr>
          <w:rFonts w:hint="eastAsia"/>
          <w:lang w:eastAsia="zh-CN" w:bidi="ar-EG"/>
        </w:rPr>
        <w:t>AI</w:t>
      </w:r>
      <w:r w:rsidRPr="00533294">
        <w:rPr>
          <w:rFonts w:hint="eastAsia"/>
          <w:lang w:eastAsia="zh-CN" w:bidi="ar-EG"/>
        </w:rPr>
        <w:t>的</w:t>
      </w:r>
      <w:r>
        <w:rPr>
          <w:rFonts w:hint="eastAsia"/>
          <w:lang w:eastAsia="zh-CN" w:bidi="ar-EG"/>
        </w:rPr>
        <w:t>演进</w:t>
      </w:r>
      <w:r w:rsidRPr="00533294">
        <w:rPr>
          <w:rFonts w:hint="eastAsia"/>
          <w:lang w:eastAsia="zh-CN" w:bidi="ar-EG"/>
        </w:rPr>
        <w:t>发展意义重大，所有国家，特别是发展中</w:t>
      </w:r>
      <w:r w:rsidRPr="00C258EF">
        <w:rPr>
          <w:rStyle w:val="FootnoteReference"/>
          <w:lang w:bidi="ar-EG"/>
        </w:rPr>
        <w:footnoteReference w:id="1"/>
      </w:r>
      <w:r w:rsidRPr="00533294">
        <w:rPr>
          <w:rFonts w:hint="eastAsia"/>
          <w:lang w:eastAsia="zh-CN" w:bidi="ar-EG"/>
        </w:rPr>
        <w:t>国家，应有平等机会获得</w:t>
      </w:r>
      <w:r w:rsidR="00A47228">
        <w:rPr>
          <w:rFonts w:hint="eastAsia"/>
          <w:lang w:eastAsia="zh-CN" w:bidi="ar-EG"/>
        </w:rPr>
        <w:t>AI</w:t>
      </w:r>
      <w:r>
        <w:rPr>
          <w:rFonts w:hint="eastAsia"/>
          <w:lang w:eastAsia="zh-CN" w:bidi="ar-EG"/>
        </w:rPr>
        <w:t>带来</w:t>
      </w:r>
      <w:r w:rsidRPr="00533294">
        <w:rPr>
          <w:rFonts w:hint="eastAsia"/>
          <w:lang w:eastAsia="zh-CN" w:bidi="ar-EG"/>
        </w:rPr>
        <w:t>的</w:t>
      </w:r>
      <w:r>
        <w:rPr>
          <w:rFonts w:hint="eastAsia"/>
          <w:lang w:eastAsia="zh-CN" w:bidi="ar-EG"/>
        </w:rPr>
        <w:t>实惠；</w:t>
      </w:r>
    </w:p>
    <w:p w:rsidR="00311F9E" w:rsidRPr="006115A3" w:rsidRDefault="00311F9E" w:rsidP="00311F9E">
      <w:pPr>
        <w:rPr>
          <w:rFonts w:eastAsia="Calibri"/>
          <w:bdr w:val="nil"/>
          <w:lang w:val="en-US" w:eastAsia="zh-CN"/>
        </w:rPr>
      </w:pPr>
      <w:r w:rsidRPr="006115A3">
        <w:rPr>
          <w:i/>
          <w:lang w:eastAsia="zh-CN" w:bidi="ar-EG"/>
        </w:rPr>
        <w:t>f)</w:t>
      </w:r>
      <w:r w:rsidRPr="006115A3">
        <w:rPr>
          <w:lang w:eastAsia="zh-CN" w:bidi="ar-EG"/>
        </w:rPr>
        <w:tab/>
      </w:r>
      <w:r w:rsidR="00A47228">
        <w:rPr>
          <w:rFonts w:hint="eastAsia"/>
          <w:lang w:eastAsia="zh-CN" w:bidi="ar-EG"/>
        </w:rPr>
        <w:t>AI</w:t>
      </w:r>
      <w:r w:rsidRPr="00533294">
        <w:rPr>
          <w:rFonts w:hint="eastAsia"/>
          <w:lang w:eastAsia="zh-CN" w:bidi="ar-EG"/>
        </w:rPr>
        <w:t>将帮助人类应对一些最紧迫的挑战，但合理的担忧仍然比比皆是，涉及到伦理问题时</w:t>
      </w:r>
      <w:r>
        <w:rPr>
          <w:rFonts w:hint="eastAsia"/>
          <w:lang w:eastAsia="zh-CN" w:bidi="ar-EG"/>
        </w:rPr>
        <w:t>尤其如此，</w:t>
      </w:r>
    </w:p>
    <w:p w:rsidR="00311F9E" w:rsidRPr="006115A3" w:rsidRDefault="00311F9E" w:rsidP="00311F9E">
      <w:pPr>
        <w:pStyle w:val="Call"/>
        <w:rPr>
          <w:lang w:eastAsia="zh-CN"/>
        </w:rPr>
      </w:pPr>
      <w:r w:rsidRPr="006115A3">
        <w:rPr>
          <w:lang w:eastAsia="zh-CN"/>
        </w:rPr>
        <w:t>认识到</w:t>
      </w:r>
    </w:p>
    <w:p w:rsidR="00311F9E" w:rsidRPr="006115A3" w:rsidRDefault="00311F9E" w:rsidP="00311F9E">
      <w:pPr>
        <w:rPr>
          <w:lang w:val="en-US" w:eastAsia="zh-CN"/>
        </w:rPr>
      </w:pPr>
      <w:r w:rsidRPr="006115A3">
        <w:rPr>
          <w:i/>
          <w:iCs/>
          <w:szCs w:val="24"/>
          <w:lang w:val="en-US" w:eastAsia="zh-CN"/>
        </w:rPr>
        <w:t>a)</w:t>
      </w:r>
      <w:r w:rsidRPr="006115A3">
        <w:rPr>
          <w:lang w:eastAsia="zh-CN"/>
        </w:rPr>
        <w:tab/>
      </w:r>
      <w:r w:rsidRPr="006115A3">
        <w:rPr>
          <w:u w:color="000000"/>
          <w:bdr w:val="nil"/>
          <w:lang w:val="en-US" w:eastAsia="zh-CN"/>
        </w:rPr>
        <w:t>国际电联作为电信</w:t>
      </w:r>
      <w:r w:rsidRPr="006115A3">
        <w:rPr>
          <w:u w:color="000000"/>
          <w:bdr w:val="nil"/>
          <w:lang w:val="en-US" w:eastAsia="zh-CN"/>
        </w:rPr>
        <w:t>/ICT</w:t>
      </w:r>
      <w:r w:rsidRPr="006115A3">
        <w:rPr>
          <w:u w:color="000000"/>
          <w:bdr w:val="nil"/>
          <w:lang w:val="en-US" w:eastAsia="zh-CN"/>
        </w:rPr>
        <w:t>领域的联合国专门机构</w:t>
      </w:r>
      <w:r>
        <w:rPr>
          <w:rFonts w:hint="eastAsia"/>
          <w:u w:color="000000"/>
          <w:bdr w:val="nil"/>
          <w:lang w:val="en-US" w:eastAsia="zh-CN"/>
        </w:rPr>
        <w:t>，</w:t>
      </w:r>
      <w:r w:rsidRPr="006115A3">
        <w:rPr>
          <w:u w:color="000000"/>
          <w:bdr w:val="nil"/>
          <w:lang w:val="en-US" w:eastAsia="zh-CN"/>
        </w:rPr>
        <w:t>在推进国际电信</w:t>
      </w:r>
      <w:r w:rsidRPr="006115A3">
        <w:rPr>
          <w:u w:color="000000"/>
          <w:bdr w:val="nil"/>
          <w:lang w:val="en-US" w:eastAsia="zh-CN"/>
        </w:rPr>
        <w:t>/ICT</w:t>
      </w:r>
      <w:r w:rsidRPr="006115A3">
        <w:rPr>
          <w:u w:color="000000"/>
          <w:bdr w:val="nil"/>
          <w:lang w:val="en-US" w:eastAsia="zh-CN"/>
        </w:rPr>
        <w:t>和发展问题</w:t>
      </w:r>
      <w:r>
        <w:rPr>
          <w:rFonts w:hint="eastAsia"/>
          <w:u w:color="000000"/>
          <w:bdr w:val="nil"/>
          <w:lang w:val="en-US" w:eastAsia="zh-CN"/>
        </w:rPr>
        <w:t>、</w:t>
      </w:r>
      <w:r w:rsidRPr="006115A3">
        <w:rPr>
          <w:u w:color="000000"/>
          <w:bdr w:val="nil"/>
          <w:lang w:val="en-US" w:eastAsia="zh-CN"/>
        </w:rPr>
        <w:t>促进为</w:t>
      </w:r>
      <w:r w:rsidRPr="006115A3">
        <w:rPr>
          <w:u w:color="000000"/>
          <w:bdr w:val="nil"/>
          <w:lang w:val="en-US" w:eastAsia="zh-CN"/>
        </w:rPr>
        <w:t>ICT</w:t>
      </w:r>
      <w:r w:rsidRPr="006115A3">
        <w:rPr>
          <w:u w:color="000000"/>
          <w:bdr w:val="nil"/>
          <w:lang w:val="en-US" w:eastAsia="zh-CN"/>
        </w:rPr>
        <w:t>发展营造有利环境以及在推动落实</w:t>
      </w:r>
      <w:r w:rsidRPr="006115A3">
        <w:rPr>
          <w:u w:color="000000"/>
          <w:bdr w:val="nil"/>
          <w:lang w:val="en-US" w:eastAsia="zh-CN"/>
        </w:rPr>
        <w:t>WSIS</w:t>
      </w:r>
      <w:r w:rsidRPr="006115A3">
        <w:rPr>
          <w:u w:color="000000"/>
          <w:bdr w:val="nil"/>
          <w:lang w:val="en-US" w:eastAsia="zh-CN"/>
        </w:rPr>
        <w:t>行动方面</w:t>
      </w:r>
      <w:r>
        <w:rPr>
          <w:rFonts w:hint="eastAsia"/>
          <w:u w:color="000000"/>
          <w:bdr w:val="nil"/>
          <w:lang w:val="en-US" w:eastAsia="zh-CN"/>
        </w:rPr>
        <w:t>、</w:t>
      </w:r>
      <w:r w:rsidRPr="006115A3">
        <w:rPr>
          <w:u w:color="000000"/>
          <w:bdr w:val="nil"/>
          <w:lang w:val="en-US" w:eastAsia="zh-CN"/>
        </w:rPr>
        <w:t>实现</w:t>
      </w:r>
      <w:r w:rsidRPr="006115A3">
        <w:rPr>
          <w:u w:color="000000"/>
          <w:bdr w:val="nil"/>
          <w:lang w:val="en-US" w:eastAsia="zh-CN"/>
        </w:rPr>
        <w:t>SDG</w:t>
      </w:r>
      <w:r>
        <w:rPr>
          <w:rFonts w:hint="eastAsia"/>
          <w:u w:color="000000"/>
          <w:bdr w:val="nil"/>
          <w:lang w:val="en-US" w:eastAsia="zh-CN"/>
        </w:rPr>
        <w:t>和</w:t>
      </w:r>
      <w:r w:rsidRPr="00255457">
        <w:rPr>
          <w:rFonts w:hint="eastAsia"/>
          <w:u w:color="000000"/>
          <w:bdr w:val="nil"/>
          <w:lang w:val="en-US" w:eastAsia="zh-CN"/>
        </w:rPr>
        <w:t>促进</w:t>
      </w:r>
      <w:r>
        <w:rPr>
          <w:rFonts w:hint="eastAsia"/>
          <w:u w:color="000000"/>
          <w:bdr w:val="nil"/>
          <w:lang w:val="en-US" w:eastAsia="zh-CN"/>
        </w:rPr>
        <w:t>及</w:t>
      </w:r>
      <w:r w:rsidRPr="00255457">
        <w:rPr>
          <w:rFonts w:hint="eastAsia"/>
          <w:u w:color="000000"/>
          <w:bdr w:val="nil"/>
          <w:lang w:val="en-US" w:eastAsia="zh-CN"/>
        </w:rPr>
        <w:t>领导联合国在</w:t>
      </w:r>
      <w:r w:rsidR="00A47228">
        <w:rPr>
          <w:rFonts w:hint="eastAsia"/>
          <w:lang w:eastAsia="zh-CN" w:bidi="ar-EG"/>
        </w:rPr>
        <w:t>AI</w:t>
      </w:r>
      <w:r>
        <w:rPr>
          <w:rFonts w:hint="eastAsia"/>
          <w:u w:color="000000"/>
          <w:bdr w:val="nil"/>
          <w:lang w:val="en-US" w:eastAsia="zh-CN"/>
        </w:rPr>
        <w:t>领域</w:t>
      </w:r>
      <w:r w:rsidRPr="00255457">
        <w:rPr>
          <w:rFonts w:hint="eastAsia"/>
          <w:u w:color="000000"/>
          <w:bdr w:val="nil"/>
          <w:lang w:val="en-US" w:eastAsia="zh-CN"/>
        </w:rPr>
        <w:t>的努力方面</w:t>
      </w:r>
      <w:r w:rsidRPr="006115A3">
        <w:rPr>
          <w:u w:color="000000"/>
          <w:bdr w:val="nil"/>
          <w:lang w:val="en-US" w:eastAsia="zh-CN"/>
        </w:rPr>
        <w:t>都发挥着重要作用；</w:t>
      </w:r>
    </w:p>
    <w:p w:rsidR="00311F9E" w:rsidRPr="006115A3" w:rsidRDefault="00311F9E" w:rsidP="00311F9E">
      <w:pPr>
        <w:rPr>
          <w:rFonts w:eastAsia="Calibri"/>
          <w:szCs w:val="24"/>
          <w:bdr w:val="nil"/>
          <w:lang w:val="en-US" w:eastAsia="zh-CN"/>
        </w:rPr>
      </w:pPr>
      <w:r w:rsidRPr="006115A3">
        <w:rPr>
          <w:i/>
          <w:iCs/>
          <w:szCs w:val="24"/>
          <w:lang w:val="en-US" w:eastAsia="zh-CN"/>
        </w:rPr>
        <w:t>b)</w:t>
      </w:r>
      <w:r w:rsidRPr="006115A3">
        <w:rPr>
          <w:lang w:eastAsia="zh-CN"/>
        </w:rPr>
        <w:tab/>
      </w:r>
      <w:r w:rsidRPr="00553E17">
        <w:rPr>
          <w:rFonts w:hint="eastAsia"/>
          <w:lang w:eastAsia="zh-CN"/>
        </w:rPr>
        <w:t>ITU-T</w:t>
      </w:r>
      <w:r w:rsidRPr="00553E17">
        <w:rPr>
          <w:rFonts w:hint="eastAsia"/>
          <w:lang w:eastAsia="zh-CN"/>
        </w:rPr>
        <w:t>已经在进行与</w:t>
      </w:r>
      <w:r w:rsidR="00A47228">
        <w:rPr>
          <w:rFonts w:hint="eastAsia"/>
          <w:lang w:eastAsia="zh-CN" w:bidi="ar-EG"/>
        </w:rPr>
        <w:t>AI</w:t>
      </w:r>
      <w:r w:rsidRPr="00553E17">
        <w:rPr>
          <w:rFonts w:hint="eastAsia"/>
          <w:lang w:eastAsia="zh-CN"/>
        </w:rPr>
        <w:t>有关的研究，包括但不限于</w:t>
      </w:r>
      <w:r w:rsidRPr="00553E17">
        <w:rPr>
          <w:rFonts w:hint="eastAsia"/>
          <w:lang w:eastAsia="zh-CN"/>
        </w:rPr>
        <w:t>ITU-T</w:t>
      </w:r>
      <w:r w:rsidRPr="00553E17">
        <w:rPr>
          <w:rFonts w:hint="eastAsia"/>
          <w:lang w:eastAsia="zh-CN"/>
        </w:rPr>
        <w:t>第</w:t>
      </w:r>
      <w:r>
        <w:rPr>
          <w:rFonts w:hint="eastAsia"/>
          <w:lang w:eastAsia="zh-CN"/>
        </w:rPr>
        <w:t>2</w:t>
      </w:r>
      <w:r w:rsidRPr="00553E17">
        <w:rPr>
          <w:rFonts w:hint="eastAsia"/>
          <w:lang w:eastAsia="zh-CN"/>
        </w:rPr>
        <w:t>研究组、</w:t>
      </w:r>
      <w:r w:rsidRPr="00553E17">
        <w:rPr>
          <w:rFonts w:hint="eastAsia"/>
          <w:lang w:eastAsia="zh-CN"/>
        </w:rPr>
        <w:t>ITU-T</w:t>
      </w:r>
      <w:r w:rsidRPr="00553E17">
        <w:rPr>
          <w:rFonts w:hint="eastAsia"/>
          <w:lang w:eastAsia="zh-CN"/>
        </w:rPr>
        <w:t>第</w:t>
      </w:r>
      <w:r>
        <w:rPr>
          <w:rFonts w:hint="eastAsia"/>
          <w:lang w:eastAsia="zh-CN"/>
        </w:rPr>
        <w:t>5</w:t>
      </w:r>
      <w:r w:rsidRPr="00553E17">
        <w:rPr>
          <w:rFonts w:hint="eastAsia"/>
          <w:lang w:eastAsia="zh-CN"/>
        </w:rPr>
        <w:t>研究组、</w:t>
      </w:r>
      <w:r w:rsidRPr="00553E17">
        <w:rPr>
          <w:rFonts w:hint="eastAsia"/>
          <w:lang w:eastAsia="zh-CN"/>
        </w:rPr>
        <w:t>ITU-T</w:t>
      </w:r>
      <w:r w:rsidRPr="00553E17">
        <w:rPr>
          <w:rFonts w:hint="eastAsia"/>
          <w:lang w:eastAsia="zh-CN"/>
        </w:rPr>
        <w:t>第</w:t>
      </w:r>
      <w:r>
        <w:rPr>
          <w:rFonts w:hint="eastAsia"/>
          <w:lang w:eastAsia="zh-CN"/>
        </w:rPr>
        <w:t>1</w:t>
      </w:r>
      <w:r>
        <w:rPr>
          <w:lang w:eastAsia="zh-CN"/>
        </w:rPr>
        <w:t>3</w:t>
      </w:r>
      <w:r w:rsidRPr="00553E17">
        <w:rPr>
          <w:rFonts w:hint="eastAsia"/>
          <w:lang w:eastAsia="zh-CN"/>
        </w:rPr>
        <w:t>研究组、</w:t>
      </w:r>
      <w:r w:rsidRPr="00553E17">
        <w:rPr>
          <w:rFonts w:hint="eastAsia"/>
          <w:lang w:eastAsia="zh-CN"/>
        </w:rPr>
        <w:t>ITU-T</w:t>
      </w:r>
      <w:r w:rsidRPr="00553E17">
        <w:rPr>
          <w:rFonts w:hint="eastAsia"/>
          <w:lang w:eastAsia="zh-CN"/>
        </w:rPr>
        <w:t>第</w:t>
      </w:r>
      <w:r>
        <w:rPr>
          <w:rFonts w:hint="eastAsia"/>
          <w:lang w:eastAsia="zh-CN"/>
        </w:rPr>
        <w:t>1</w:t>
      </w:r>
      <w:r>
        <w:rPr>
          <w:lang w:eastAsia="zh-CN"/>
        </w:rPr>
        <w:t>6</w:t>
      </w:r>
      <w:r w:rsidRPr="00553E17">
        <w:rPr>
          <w:rFonts w:hint="eastAsia"/>
          <w:lang w:eastAsia="zh-CN"/>
        </w:rPr>
        <w:t>研究组和</w:t>
      </w:r>
      <w:r w:rsidRPr="00553E17">
        <w:rPr>
          <w:rFonts w:hint="eastAsia"/>
          <w:lang w:eastAsia="zh-CN"/>
        </w:rPr>
        <w:t>ITU-T</w:t>
      </w:r>
      <w:r w:rsidRPr="00553E17">
        <w:rPr>
          <w:rFonts w:hint="eastAsia"/>
          <w:lang w:eastAsia="zh-CN"/>
        </w:rPr>
        <w:t>第</w:t>
      </w:r>
      <w:r>
        <w:rPr>
          <w:rFonts w:hint="eastAsia"/>
          <w:lang w:eastAsia="zh-CN"/>
        </w:rPr>
        <w:t>2</w:t>
      </w:r>
      <w:r>
        <w:rPr>
          <w:lang w:eastAsia="zh-CN"/>
        </w:rPr>
        <w:t>0</w:t>
      </w:r>
      <w:r w:rsidRPr="00553E17">
        <w:rPr>
          <w:rFonts w:hint="eastAsia"/>
          <w:lang w:eastAsia="zh-CN"/>
        </w:rPr>
        <w:t>研究组的研究</w:t>
      </w:r>
      <w:r>
        <w:rPr>
          <w:rFonts w:hint="eastAsia"/>
          <w:lang w:eastAsia="zh-CN"/>
        </w:rPr>
        <w:t>工作，</w:t>
      </w:r>
      <w:r w:rsidRPr="00553E17">
        <w:rPr>
          <w:rFonts w:hint="eastAsia"/>
          <w:lang w:eastAsia="zh-CN"/>
        </w:rPr>
        <w:t>以及</w:t>
      </w:r>
      <w:r>
        <w:rPr>
          <w:rFonts w:hint="eastAsia"/>
          <w:lang w:eastAsia="zh-CN"/>
        </w:rPr>
        <w:t>ITU-T</w:t>
      </w:r>
      <w:r>
        <w:rPr>
          <w:rFonts w:hint="eastAsia"/>
          <w:lang w:eastAsia="zh-CN"/>
        </w:rPr>
        <w:t>“</w:t>
      </w:r>
      <w:r w:rsidRPr="00553E17">
        <w:rPr>
          <w:rFonts w:hint="eastAsia"/>
          <w:lang w:eastAsia="zh-CN"/>
        </w:rPr>
        <w:t>人工智能（</w:t>
      </w:r>
      <w:r w:rsidRPr="00553E17">
        <w:rPr>
          <w:rFonts w:hint="eastAsia"/>
          <w:lang w:eastAsia="zh-CN"/>
        </w:rPr>
        <w:t>AI</w:t>
      </w:r>
      <w:r w:rsidRPr="00553E17">
        <w:rPr>
          <w:rFonts w:hint="eastAsia"/>
          <w:lang w:eastAsia="zh-CN"/>
        </w:rPr>
        <w:t>）</w:t>
      </w:r>
      <w:r>
        <w:rPr>
          <w:rFonts w:hint="eastAsia"/>
          <w:lang w:eastAsia="zh-CN"/>
        </w:rPr>
        <w:t>和</w:t>
      </w:r>
      <w:r w:rsidRPr="00553E17">
        <w:rPr>
          <w:rFonts w:hint="eastAsia"/>
          <w:lang w:eastAsia="zh-CN"/>
        </w:rPr>
        <w:t>数字农业物联网（</w:t>
      </w:r>
      <w:proofErr w:type="spellStart"/>
      <w:r w:rsidRPr="00553E17">
        <w:rPr>
          <w:rFonts w:hint="eastAsia"/>
          <w:lang w:eastAsia="zh-CN"/>
        </w:rPr>
        <w:t>IoT</w:t>
      </w:r>
      <w:proofErr w:type="spellEnd"/>
      <w:r w:rsidRPr="00553E17">
        <w:rPr>
          <w:rFonts w:hint="eastAsia"/>
          <w:lang w:eastAsia="zh-CN"/>
        </w:rPr>
        <w:t>）</w:t>
      </w:r>
      <w:r>
        <w:rPr>
          <w:rFonts w:hint="eastAsia"/>
          <w:lang w:eastAsia="zh-CN"/>
        </w:rPr>
        <w:t>”</w:t>
      </w:r>
      <w:r w:rsidRPr="00553E17">
        <w:rPr>
          <w:rFonts w:hint="eastAsia"/>
          <w:lang w:eastAsia="zh-CN"/>
        </w:rPr>
        <w:t>焦点组（</w:t>
      </w:r>
      <w:r w:rsidRPr="00553E17">
        <w:rPr>
          <w:rFonts w:hint="eastAsia"/>
          <w:lang w:eastAsia="zh-CN"/>
        </w:rPr>
        <w:t>FG-AI4A</w:t>
      </w:r>
      <w:r w:rsidRPr="00553E17">
        <w:rPr>
          <w:rFonts w:hint="eastAsia"/>
          <w:lang w:eastAsia="zh-CN"/>
        </w:rPr>
        <w:t>）、</w:t>
      </w:r>
      <w:r>
        <w:rPr>
          <w:rFonts w:hint="eastAsia"/>
          <w:lang w:eastAsia="zh-CN"/>
        </w:rPr>
        <w:t>ITU-T</w:t>
      </w:r>
      <w:r>
        <w:rPr>
          <w:rFonts w:hint="eastAsia"/>
          <w:lang w:eastAsia="zh-CN"/>
        </w:rPr>
        <w:t>“</w:t>
      </w:r>
      <w:r w:rsidRPr="00A605EB">
        <w:rPr>
          <w:lang w:eastAsia="zh-CN"/>
        </w:rPr>
        <w:t>人工智能和其他新兴技术环境效率</w:t>
      </w:r>
      <w:r>
        <w:rPr>
          <w:rFonts w:hint="eastAsia"/>
          <w:lang w:eastAsia="zh-CN"/>
        </w:rPr>
        <w:t>”</w:t>
      </w:r>
      <w:r w:rsidRPr="00553E17">
        <w:rPr>
          <w:rFonts w:hint="eastAsia"/>
          <w:lang w:eastAsia="zh-CN"/>
        </w:rPr>
        <w:t>焦点组（</w:t>
      </w:r>
      <w:r w:rsidRPr="00553E17">
        <w:rPr>
          <w:rFonts w:hint="eastAsia"/>
          <w:lang w:eastAsia="zh-CN"/>
        </w:rPr>
        <w:t>FG-AI4EE</w:t>
      </w:r>
      <w:r w:rsidRPr="00553E17">
        <w:rPr>
          <w:rFonts w:hint="eastAsia"/>
          <w:lang w:eastAsia="zh-CN"/>
        </w:rPr>
        <w:t>）、</w:t>
      </w:r>
      <w:r>
        <w:rPr>
          <w:rFonts w:hint="eastAsia"/>
          <w:lang w:eastAsia="zh-CN"/>
        </w:rPr>
        <w:t>ITU-T</w:t>
      </w:r>
      <w:r>
        <w:rPr>
          <w:rFonts w:hint="eastAsia"/>
          <w:lang w:eastAsia="zh-CN"/>
        </w:rPr>
        <w:t>“</w:t>
      </w:r>
      <w:r w:rsidRPr="00A605EB">
        <w:rPr>
          <w:lang w:eastAsia="zh-CN"/>
        </w:rPr>
        <w:t>人工智能促进卫生领域发</w:t>
      </w:r>
      <w:r w:rsidRPr="00A605EB">
        <w:rPr>
          <w:rFonts w:hint="eastAsia"/>
          <w:lang w:eastAsia="zh-CN"/>
        </w:rPr>
        <w:t>展</w:t>
      </w:r>
      <w:r>
        <w:rPr>
          <w:rFonts w:hint="eastAsia"/>
          <w:lang w:eastAsia="zh-CN"/>
        </w:rPr>
        <w:t>”</w:t>
      </w:r>
      <w:r w:rsidRPr="00553E17">
        <w:rPr>
          <w:rFonts w:hint="eastAsia"/>
          <w:lang w:eastAsia="zh-CN"/>
        </w:rPr>
        <w:t>焦点小组（</w:t>
      </w:r>
      <w:r w:rsidRPr="00553E17">
        <w:rPr>
          <w:rFonts w:hint="eastAsia"/>
          <w:lang w:eastAsia="zh-CN"/>
        </w:rPr>
        <w:t>FG-AI4H</w:t>
      </w:r>
      <w:r w:rsidRPr="00553E17">
        <w:rPr>
          <w:rFonts w:hint="eastAsia"/>
          <w:lang w:eastAsia="zh-CN"/>
        </w:rPr>
        <w:t>）</w:t>
      </w:r>
      <w:r>
        <w:rPr>
          <w:rFonts w:hint="eastAsia"/>
          <w:lang w:eastAsia="zh-CN"/>
        </w:rPr>
        <w:t>；</w:t>
      </w:r>
    </w:p>
    <w:p w:rsidR="00311F9E" w:rsidRDefault="00311F9E" w:rsidP="00311F9E">
      <w:pPr>
        <w:rPr>
          <w:lang w:eastAsia="zh-CN" w:bidi="ar-EG"/>
        </w:rPr>
      </w:pPr>
      <w:r w:rsidRPr="006115A3">
        <w:rPr>
          <w:i/>
          <w:iCs/>
          <w:szCs w:val="24"/>
          <w:lang w:val="en-US" w:eastAsia="zh-CN"/>
        </w:rPr>
        <w:t>c)</w:t>
      </w:r>
      <w:r w:rsidRPr="006115A3">
        <w:rPr>
          <w:lang w:eastAsia="zh-CN"/>
        </w:rPr>
        <w:tab/>
      </w:r>
      <w:r>
        <w:rPr>
          <w:rFonts w:hint="eastAsia"/>
          <w:lang w:val="en-US" w:eastAsia="zh-CN"/>
        </w:rPr>
        <w:t>ITU-T</w:t>
      </w:r>
      <w:r w:rsidRPr="006115A3">
        <w:rPr>
          <w:lang w:val="en-US" w:eastAsia="zh-CN"/>
        </w:rPr>
        <w:t>正在开展的</w:t>
      </w:r>
      <w:r w:rsidR="00A47228">
        <w:rPr>
          <w:rFonts w:hint="eastAsia"/>
          <w:lang w:eastAsia="zh-CN" w:bidi="ar-EG"/>
        </w:rPr>
        <w:t>AI</w:t>
      </w:r>
      <w:r w:rsidRPr="006115A3">
        <w:rPr>
          <w:lang w:val="en-US" w:eastAsia="zh-CN"/>
        </w:rPr>
        <w:t>相关工作包括物联网、大数据、云计算、</w:t>
      </w:r>
      <w:r w:rsidRPr="006115A3">
        <w:rPr>
          <w:lang w:val="en-US" w:eastAsia="zh-CN"/>
        </w:rPr>
        <w:t>IMT-2020</w:t>
      </w:r>
      <w:r w:rsidRPr="006115A3">
        <w:rPr>
          <w:lang w:val="en-US" w:eastAsia="zh-CN"/>
        </w:rPr>
        <w:t>、分布式</w:t>
      </w:r>
      <w:r>
        <w:rPr>
          <w:rFonts w:hint="eastAsia"/>
          <w:lang w:val="en-US" w:eastAsia="zh-CN"/>
        </w:rPr>
        <w:t>账本</w:t>
      </w:r>
      <w:r w:rsidRPr="006115A3">
        <w:rPr>
          <w:lang w:val="en-US" w:eastAsia="zh-CN"/>
        </w:rPr>
        <w:t>技术</w:t>
      </w:r>
      <w:r>
        <w:rPr>
          <w:rFonts w:hint="eastAsia"/>
          <w:lang w:val="en-US" w:eastAsia="zh-CN"/>
        </w:rPr>
        <w:t>、数据处理和管理及</w:t>
      </w:r>
      <w:r w:rsidRPr="006115A3">
        <w:rPr>
          <w:lang w:val="en-US" w:eastAsia="zh-CN"/>
        </w:rPr>
        <w:t>机器学习；</w:t>
      </w:r>
    </w:p>
    <w:p w:rsidR="00311F9E" w:rsidRPr="006115A3" w:rsidRDefault="00311F9E" w:rsidP="00311F9E">
      <w:pPr>
        <w:rPr>
          <w:lang w:eastAsia="zh-CN"/>
        </w:rPr>
      </w:pPr>
      <w:r w:rsidRPr="006115A3">
        <w:rPr>
          <w:i/>
          <w:iCs/>
          <w:szCs w:val="24"/>
          <w:lang w:eastAsia="zh-CN"/>
        </w:rPr>
        <w:t>d</w:t>
      </w:r>
      <w:r w:rsidRPr="006115A3">
        <w:rPr>
          <w:i/>
          <w:iCs/>
          <w:szCs w:val="24"/>
          <w:lang w:val="en-US" w:eastAsia="zh-CN"/>
        </w:rPr>
        <w:t>)</w:t>
      </w:r>
      <w:r w:rsidRPr="006115A3">
        <w:rPr>
          <w:lang w:eastAsia="zh-CN"/>
        </w:rPr>
        <w:tab/>
      </w:r>
      <w:r w:rsidRPr="006115A3">
        <w:rPr>
          <w:lang w:eastAsia="zh-CN"/>
        </w:rPr>
        <w:t>国际电联与联合国机构和国际实体及其它利益攸关方合作组织</w:t>
      </w:r>
      <w:r>
        <w:rPr>
          <w:rFonts w:hint="eastAsia"/>
          <w:lang w:eastAsia="zh-CN"/>
        </w:rPr>
        <w:t>年度</w:t>
      </w:r>
      <w:r w:rsidR="002A3015">
        <w:rPr>
          <w:rFonts w:hint="eastAsia"/>
          <w:lang w:eastAsia="zh-CN"/>
        </w:rPr>
        <w:t>“</w:t>
      </w:r>
      <w:r w:rsidRPr="00D664D7">
        <w:rPr>
          <w:lang w:eastAsia="zh-CN"/>
        </w:rPr>
        <w:t>人工智能</w:t>
      </w:r>
      <w:r w:rsidRPr="00D664D7">
        <w:rPr>
          <w:rFonts w:hint="eastAsia"/>
          <w:lang w:eastAsia="zh-CN"/>
        </w:rPr>
        <w:t>惠及</w:t>
      </w:r>
      <w:r w:rsidRPr="00D664D7">
        <w:rPr>
          <w:lang w:eastAsia="zh-CN"/>
        </w:rPr>
        <w:t>人类</w:t>
      </w:r>
      <w:r w:rsidRPr="00D664D7">
        <w:rPr>
          <w:rFonts w:hint="eastAsia"/>
          <w:lang w:eastAsia="zh-CN"/>
        </w:rPr>
        <w:t>全球峰会</w:t>
      </w:r>
      <w:r w:rsidR="002A3015">
        <w:rPr>
          <w:rFonts w:hint="eastAsia"/>
          <w:lang w:eastAsia="zh-CN"/>
        </w:rPr>
        <w:t>”</w:t>
      </w:r>
      <w:r>
        <w:rPr>
          <w:rFonts w:hint="eastAsia"/>
          <w:lang w:eastAsia="zh-CN"/>
        </w:rPr>
        <w:t>，</w:t>
      </w:r>
      <w:r w:rsidRPr="006115A3">
        <w:rPr>
          <w:lang w:eastAsia="zh-CN"/>
        </w:rPr>
        <w:t>探讨</w:t>
      </w:r>
      <w:r w:rsidR="00A47228">
        <w:rPr>
          <w:rFonts w:hint="eastAsia"/>
          <w:lang w:eastAsia="zh-CN" w:bidi="ar-EG"/>
        </w:rPr>
        <w:t>AI</w:t>
      </w:r>
      <w:r w:rsidRPr="006115A3">
        <w:rPr>
          <w:lang w:eastAsia="zh-CN"/>
        </w:rPr>
        <w:t>技术如何</w:t>
      </w:r>
      <w:r>
        <w:rPr>
          <w:rFonts w:hint="eastAsia"/>
          <w:lang w:eastAsia="zh-CN"/>
        </w:rPr>
        <w:t>为</w:t>
      </w:r>
      <w:r w:rsidRPr="006115A3">
        <w:rPr>
          <w:lang w:eastAsia="zh-CN"/>
        </w:rPr>
        <w:t>帮助实现</w:t>
      </w:r>
      <w:r w:rsidRPr="006115A3">
        <w:rPr>
          <w:lang w:eastAsia="zh-CN"/>
        </w:rPr>
        <w:t>2030</w:t>
      </w:r>
      <w:r w:rsidRPr="006115A3">
        <w:rPr>
          <w:lang w:eastAsia="zh-CN"/>
        </w:rPr>
        <w:t>年可持续发展目标</w:t>
      </w:r>
      <w:r>
        <w:rPr>
          <w:rFonts w:hint="eastAsia"/>
          <w:lang w:eastAsia="zh-CN"/>
        </w:rPr>
        <w:t>提供助力</w:t>
      </w:r>
      <w:r w:rsidRPr="006115A3">
        <w:rPr>
          <w:lang w:eastAsia="zh-CN"/>
        </w:rPr>
        <w:t>；</w:t>
      </w:r>
    </w:p>
    <w:p w:rsidR="00311F9E" w:rsidRPr="006115A3" w:rsidRDefault="00311F9E" w:rsidP="00311F9E">
      <w:pPr>
        <w:rPr>
          <w:lang w:eastAsia="zh-CN"/>
        </w:rPr>
      </w:pPr>
      <w:r w:rsidRPr="006115A3">
        <w:rPr>
          <w:i/>
          <w:iCs/>
          <w:szCs w:val="24"/>
          <w:lang w:eastAsia="zh-CN"/>
        </w:rPr>
        <w:t>e</w:t>
      </w:r>
      <w:r w:rsidRPr="006115A3">
        <w:rPr>
          <w:i/>
          <w:iCs/>
          <w:szCs w:val="24"/>
          <w:lang w:val="en-US" w:eastAsia="zh-CN"/>
        </w:rPr>
        <w:t>)</w:t>
      </w:r>
      <w:r w:rsidRPr="006115A3">
        <w:rPr>
          <w:lang w:eastAsia="zh-CN"/>
        </w:rPr>
        <w:tab/>
      </w:r>
      <w:r w:rsidRPr="006115A3">
        <w:rPr>
          <w:iCs/>
          <w:lang w:eastAsia="zh-CN"/>
        </w:rPr>
        <w:t>国际电联相关研究组与其他相关组织和标准制定组织（</w:t>
      </w:r>
      <w:r w:rsidRPr="006115A3">
        <w:rPr>
          <w:iCs/>
          <w:lang w:eastAsia="zh-CN"/>
        </w:rPr>
        <w:t>SDO</w:t>
      </w:r>
      <w:r w:rsidRPr="006115A3">
        <w:rPr>
          <w:iCs/>
          <w:lang w:eastAsia="zh-CN"/>
        </w:rPr>
        <w:t>）持续进行的协作，</w:t>
      </w:r>
    </w:p>
    <w:p w:rsidR="00311F9E" w:rsidRPr="006115A3" w:rsidRDefault="00311F9E" w:rsidP="00311F9E">
      <w:pPr>
        <w:pStyle w:val="Call"/>
        <w:rPr>
          <w:lang w:eastAsia="zh-CN"/>
        </w:rPr>
      </w:pPr>
      <w:r w:rsidRPr="006115A3">
        <w:rPr>
          <w:lang w:eastAsia="zh-CN"/>
        </w:rPr>
        <w:t>做出决议</w:t>
      </w:r>
    </w:p>
    <w:p w:rsidR="00311F9E" w:rsidRPr="006115A3" w:rsidRDefault="00311F9E" w:rsidP="00311F9E">
      <w:pPr>
        <w:rPr>
          <w:rFonts w:eastAsia="Calibri"/>
          <w:bdr w:val="nil"/>
          <w:lang w:eastAsia="zh-CN"/>
        </w:rPr>
      </w:pPr>
      <w:r w:rsidRPr="006115A3">
        <w:rPr>
          <w:color w:val="231F20"/>
          <w:w w:val="105"/>
          <w:lang w:eastAsia="zh-CN"/>
        </w:rPr>
        <w:t>1</w:t>
      </w:r>
      <w:r w:rsidRPr="006115A3">
        <w:rPr>
          <w:lang w:eastAsia="zh-CN"/>
        </w:rPr>
        <w:tab/>
      </w:r>
      <w:r w:rsidRPr="006C5FFA">
        <w:rPr>
          <w:rFonts w:hint="eastAsia"/>
          <w:lang w:eastAsia="zh-CN"/>
        </w:rPr>
        <w:t>继续研究并进一步</w:t>
      </w:r>
      <w:r>
        <w:rPr>
          <w:rFonts w:hint="eastAsia"/>
          <w:lang w:eastAsia="zh-CN"/>
        </w:rPr>
        <w:t>制定</w:t>
      </w:r>
      <w:r w:rsidRPr="006C5FFA">
        <w:rPr>
          <w:rFonts w:hint="eastAsia"/>
          <w:lang w:eastAsia="zh-CN"/>
        </w:rPr>
        <w:t>ITU-T</w:t>
      </w:r>
      <w:r w:rsidRPr="006C5FFA">
        <w:rPr>
          <w:rFonts w:hint="eastAsia"/>
          <w:lang w:eastAsia="zh-CN"/>
        </w:rPr>
        <w:t>的可交付成果，包括关于</w:t>
      </w:r>
      <w:r w:rsidR="00A47228">
        <w:rPr>
          <w:rFonts w:hint="eastAsia"/>
          <w:lang w:eastAsia="zh-CN" w:bidi="ar-EG"/>
        </w:rPr>
        <w:t>AI</w:t>
      </w:r>
      <w:r w:rsidRPr="006C5FFA">
        <w:rPr>
          <w:rFonts w:hint="eastAsia"/>
          <w:lang w:eastAsia="zh-CN"/>
        </w:rPr>
        <w:t>的建议</w:t>
      </w:r>
      <w:r>
        <w:rPr>
          <w:rFonts w:hint="eastAsia"/>
          <w:lang w:eastAsia="zh-CN"/>
        </w:rPr>
        <w:t>书；</w:t>
      </w:r>
    </w:p>
    <w:p w:rsidR="00311F9E" w:rsidRPr="006115A3" w:rsidRDefault="00311F9E" w:rsidP="00311F9E">
      <w:pPr>
        <w:rPr>
          <w:lang w:eastAsia="zh-CN"/>
        </w:rPr>
      </w:pPr>
      <w:r w:rsidRPr="006115A3">
        <w:rPr>
          <w:color w:val="231F20"/>
          <w:w w:val="105"/>
          <w:lang w:eastAsia="zh-CN"/>
        </w:rPr>
        <w:t>2</w:t>
      </w:r>
      <w:r w:rsidRPr="006115A3">
        <w:rPr>
          <w:lang w:eastAsia="zh-CN"/>
        </w:rPr>
        <w:tab/>
      </w:r>
      <w:r w:rsidRPr="006115A3">
        <w:rPr>
          <w:bdr w:val="nil"/>
          <w:lang w:val="en-US" w:eastAsia="zh-CN"/>
        </w:rPr>
        <w:t>通过与国际组织、相关利益攸关方和其他私营部门、民间团体、学术界</w:t>
      </w:r>
      <w:r>
        <w:rPr>
          <w:rFonts w:hint="eastAsia"/>
          <w:bdr w:val="nil"/>
          <w:lang w:val="en-US" w:eastAsia="zh-CN"/>
        </w:rPr>
        <w:t>、中小企业（</w:t>
      </w:r>
      <w:r>
        <w:rPr>
          <w:rFonts w:hint="eastAsia"/>
          <w:bdr w:val="nil"/>
          <w:lang w:val="en-US" w:eastAsia="zh-CN"/>
        </w:rPr>
        <w:t>SME</w:t>
      </w:r>
      <w:r>
        <w:rPr>
          <w:rFonts w:hint="eastAsia"/>
          <w:bdr w:val="nil"/>
          <w:lang w:val="en-US" w:eastAsia="zh-CN"/>
        </w:rPr>
        <w:t>）</w:t>
      </w:r>
      <w:r w:rsidRPr="006115A3">
        <w:rPr>
          <w:bdr w:val="nil"/>
          <w:lang w:val="en-US" w:eastAsia="zh-CN"/>
        </w:rPr>
        <w:t>和技术组织的协作（包括共享信息），为其他全球性</w:t>
      </w:r>
      <w:r w:rsidRPr="006115A3">
        <w:rPr>
          <w:bdr w:val="nil"/>
          <w:lang w:val="en-US" w:eastAsia="zh-CN"/>
        </w:rPr>
        <w:t>AI</w:t>
      </w:r>
      <w:r w:rsidRPr="006115A3">
        <w:rPr>
          <w:bdr w:val="nil"/>
          <w:lang w:val="en-US" w:eastAsia="zh-CN"/>
        </w:rPr>
        <w:t>工作贡献力量；</w:t>
      </w:r>
    </w:p>
    <w:p w:rsidR="00311F9E" w:rsidRPr="006115A3" w:rsidRDefault="00311F9E" w:rsidP="00311F9E">
      <w:pPr>
        <w:rPr>
          <w:rFonts w:eastAsia="Calibri"/>
          <w:bdr w:val="nil"/>
          <w:lang w:eastAsia="zh-CN"/>
        </w:rPr>
      </w:pPr>
      <w:r w:rsidRPr="006115A3">
        <w:rPr>
          <w:color w:val="231F20"/>
          <w:w w:val="105"/>
          <w:lang w:eastAsia="zh-CN"/>
        </w:rPr>
        <w:t>3</w:t>
      </w:r>
      <w:r w:rsidRPr="006115A3">
        <w:rPr>
          <w:lang w:eastAsia="zh-CN"/>
        </w:rPr>
        <w:tab/>
      </w:r>
      <w:r w:rsidRPr="006115A3">
        <w:rPr>
          <w:lang w:eastAsia="zh-CN"/>
        </w:rPr>
        <w:t>将</w:t>
      </w:r>
      <w:r>
        <w:rPr>
          <w:rFonts w:hint="eastAsia"/>
          <w:lang w:eastAsia="zh-CN"/>
        </w:rPr>
        <w:t>ITU-T</w:t>
      </w:r>
      <w:r w:rsidRPr="006115A3">
        <w:rPr>
          <w:lang w:eastAsia="zh-CN"/>
        </w:rPr>
        <w:t>开展的与电信</w:t>
      </w:r>
      <w:r w:rsidRPr="006115A3">
        <w:rPr>
          <w:lang w:eastAsia="zh-CN"/>
        </w:rPr>
        <w:t>/ICT</w:t>
      </w:r>
      <w:r w:rsidRPr="006115A3">
        <w:rPr>
          <w:lang w:eastAsia="zh-CN"/>
        </w:rPr>
        <w:t>相关的</w:t>
      </w:r>
      <w:r w:rsidRPr="006115A3">
        <w:rPr>
          <w:lang w:eastAsia="zh-CN"/>
        </w:rPr>
        <w:t>AI</w:t>
      </w:r>
      <w:r w:rsidRPr="006115A3">
        <w:rPr>
          <w:lang w:eastAsia="zh-CN"/>
        </w:rPr>
        <w:t>活动与联合国其他机构的相关活动进行协调，并与参与</w:t>
      </w:r>
      <w:r w:rsidRPr="006115A3">
        <w:rPr>
          <w:lang w:eastAsia="zh-CN"/>
        </w:rPr>
        <w:t>AI</w:t>
      </w:r>
      <w:r w:rsidRPr="006115A3">
        <w:rPr>
          <w:lang w:eastAsia="zh-CN"/>
        </w:rPr>
        <w:t>技术工作的相关国际实体合作，</w:t>
      </w:r>
    </w:p>
    <w:p w:rsidR="00311F9E" w:rsidRPr="00E76EAE" w:rsidRDefault="00311F9E" w:rsidP="00311F9E">
      <w:pPr>
        <w:pStyle w:val="Call"/>
        <w:rPr>
          <w:lang w:eastAsia="zh-CN"/>
        </w:rPr>
      </w:pPr>
      <w:r w:rsidRPr="00E76EAE">
        <w:rPr>
          <w:lang w:eastAsia="zh-CN"/>
        </w:rPr>
        <w:t>责成电信标准化局主任</w:t>
      </w:r>
    </w:p>
    <w:p w:rsidR="00311F9E" w:rsidRPr="006115A3" w:rsidRDefault="00311F9E" w:rsidP="00311F9E">
      <w:pPr>
        <w:rPr>
          <w:rFonts w:eastAsia="Calibri"/>
          <w:bdr w:val="nil"/>
          <w:lang w:val="en-US" w:eastAsia="zh-CN"/>
        </w:rPr>
      </w:pPr>
      <w:r w:rsidRPr="006115A3">
        <w:rPr>
          <w:rFonts w:eastAsia="Calibri"/>
          <w:bdr w:val="nil"/>
          <w:lang w:val="en-US" w:eastAsia="zh-CN"/>
        </w:rPr>
        <w:t>1</w:t>
      </w:r>
      <w:r w:rsidRPr="006115A3">
        <w:rPr>
          <w:lang w:eastAsia="zh-CN"/>
        </w:rPr>
        <w:tab/>
      </w:r>
      <w:r w:rsidRPr="00935BE8">
        <w:rPr>
          <w:rFonts w:hint="eastAsia"/>
          <w:lang w:eastAsia="zh-CN"/>
        </w:rPr>
        <w:t>提供必要的协助，以便利用一切机会及时促进高质量的标准化工作，并与电信和</w:t>
      </w:r>
      <w:r>
        <w:rPr>
          <w:rFonts w:hint="eastAsia"/>
          <w:lang w:eastAsia="zh-CN"/>
        </w:rPr>
        <w:t>ICT</w:t>
      </w:r>
      <w:r>
        <w:rPr>
          <w:rFonts w:hint="eastAsia"/>
          <w:lang w:eastAsia="zh-CN"/>
        </w:rPr>
        <w:t>业界</w:t>
      </w:r>
      <w:r w:rsidRPr="00935BE8">
        <w:rPr>
          <w:rFonts w:hint="eastAsia"/>
          <w:lang w:eastAsia="zh-CN"/>
        </w:rPr>
        <w:t>沟通，以</w:t>
      </w:r>
      <w:r>
        <w:rPr>
          <w:rFonts w:hint="eastAsia"/>
          <w:lang w:eastAsia="zh-CN"/>
        </w:rPr>
        <w:t>推动</w:t>
      </w:r>
      <w:r w:rsidRPr="00935BE8">
        <w:rPr>
          <w:rFonts w:hint="eastAsia"/>
          <w:lang w:eastAsia="zh-CN"/>
        </w:rPr>
        <w:t>它们参与</w:t>
      </w:r>
      <w:r>
        <w:rPr>
          <w:rFonts w:hint="eastAsia"/>
          <w:lang w:eastAsia="zh-CN"/>
        </w:rPr>
        <w:t>ITU-T</w:t>
      </w:r>
      <w:r>
        <w:rPr>
          <w:rFonts w:hint="eastAsia"/>
          <w:lang w:eastAsia="zh-CN"/>
        </w:rPr>
        <w:t>有关</w:t>
      </w:r>
      <w:r w:rsidR="00A47228">
        <w:rPr>
          <w:rFonts w:hint="eastAsia"/>
          <w:lang w:eastAsia="zh-CN"/>
        </w:rPr>
        <w:t>AI</w:t>
      </w:r>
      <w:r w:rsidRPr="00935BE8">
        <w:rPr>
          <w:rFonts w:hint="eastAsia"/>
          <w:lang w:eastAsia="zh-CN"/>
        </w:rPr>
        <w:t>的标准化活动</w:t>
      </w:r>
      <w:r>
        <w:rPr>
          <w:rFonts w:hint="eastAsia"/>
          <w:lang w:eastAsia="zh-CN"/>
        </w:rPr>
        <w:t>；</w:t>
      </w:r>
    </w:p>
    <w:p w:rsidR="00311F9E" w:rsidRPr="006115A3" w:rsidRDefault="00311F9E" w:rsidP="00311F9E">
      <w:pPr>
        <w:rPr>
          <w:lang w:eastAsia="zh-CN"/>
        </w:rPr>
      </w:pPr>
      <w:r w:rsidRPr="006115A3">
        <w:rPr>
          <w:rFonts w:eastAsia="Calibri"/>
          <w:bdr w:val="nil"/>
          <w:lang w:val="en-US" w:eastAsia="zh-CN"/>
        </w:rPr>
        <w:t>2</w:t>
      </w:r>
      <w:r w:rsidRPr="006115A3">
        <w:rPr>
          <w:lang w:eastAsia="zh-CN"/>
        </w:rPr>
        <w:tab/>
      </w:r>
      <w:r w:rsidRPr="00935BE8">
        <w:rPr>
          <w:rFonts w:hint="eastAsia"/>
          <w:lang w:eastAsia="zh-CN"/>
        </w:rPr>
        <w:t>与</w:t>
      </w:r>
      <w:r>
        <w:rPr>
          <w:rFonts w:hint="eastAsia"/>
          <w:lang w:eastAsia="zh-CN"/>
        </w:rPr>
        <w:t>电信发展局（</w:t>
      </w:r>
      <w:r w:rsidRPr="00935BE8">
        <w:rPr>
          <w:rFonts w:hint="eastAsia"/>
          <w:lang w:eastAsia="zh-CN"/>
        </w:rPr>
        <w:t>BDT</w:t>
      </w:r>
      <w:r>
        <w:rPr>
          <w:rFonts w:hint="eastAsia"/>
          <w:lang w:eastAsia="zh-CN"/>
        </w:rPr>
        <w:t>）协作</w:t>
      </w:r>
      <w:r w:rsidRPr="00935BE8">
        <w:rPr>
          <w:rFonts w:hint="eastAsia"/>
          <w:lang w:eastAsia="zh-CN"/>
        </w:rPr>
        <w:t>，组织与</w:t>
      </w:r>
      <w:r w:rsidR="00A47228">
        <w:rPr>
          <w:rFonts w:hint="eastAsia"/>
          <w:lang w:eastAsia="zh-CN"/>
        </w:rPr>
        <w:t>AI</w:t>
      </w:r>
      <w:r w:rsidRPr="00935BE8">
        <w:rPr>
          <w:rFonts w:hint="eastAsia"/>
          <w:lang w:eastAsia="zh-CN"/>
        </w:rPr>
        <w:t>有关的论坛、讲习班和研讨会，特别是为发展中国家组织</w:t>
      </w:r>
      <w:r>
        <w:rPr>
          <w:rFonts w:hint="eastAsia"/>
          <w:lang w:eastAsia="zh-CN"/>
        </w:rPr>
        <w:t>这些活动</w:t>
      </w:r>
      <w:r w:rsidRPr="00935BE8">
        <w:rPr>
          <w:rFonts w:hint="eastAsia"/>
          <w:lang w:eastAsia="zh-CN"/>
        </w:rPr>
        <w:t>，以促进</w:t>
      </w:r>
      <w:r w:rsidR="00A47228">
        <w:rPr>
          <w:rFonts w:hint="eastAsia"/>
          <w:lang w:eastAsia="zh-CN"/>
        </w:rPr>
        <w:t>AI</w:t>
      </w:r>
      <w:r w:rsidRPr="00935BE8">
        <w:rPr>
          <w:rFonts w:hint="eastAsia"/>
          <w:lang w:eastAsia="zh-CN"/>
        </w:rPr>
        <w:t>的发展，并通过能力建设缩小标准化</w:t>
      </w:r>
      <w:r>
        <w:rPr>
          <w:rFonts w:hint="eastAsia"/>
          <w:lang w:eastAsia="zh-CN"/>
        </w:rPr>
        <w:t>工作</w:t>
      </w:r>
      <w:r w:rsidRPr="00935BE8">
        <w:rPr>
          <w:rFonts w:hint="eastAsia"/>
          <w:lang w:eastAsia="zh-CN"/>
        </w:rPr>
        <w:t>差距</w:t>
      </w:r>
      <w:r>
        <w:rPr>
          <w:rFonts w:hint="eastAsia"/>
          <w:lang w:eastAsia="zh-CN"/>
        </w:rPr>
        <w:t>；</w:t>
      </w:r>
    </w:p>
    <w:p w:rsidR="00311F9E" w:rsidRPr="006115A3" w:rsidRDefault="00311F9E" w:rsidP="00311F9E">
      <w:pPr>
        <w:rPr>
          <w:rFonts w:eastAsia="Calibri"/>
          <w:bdr w:val="nil"/>
          <w:lang w:eastAsia="zh-CN"/>
        </w:rPr>
      </w:pPr>
      <w:r w:rsidRPr="006115A3">
        <w:rPr>
          <w:rFonts w:eastAsiaTheme="minorEastAsia"/>
          <w:bdr w:val="nil"/>
          <w:lang w:val="en-US" w:eastAsia="zh-CN"/>
        </w:rPr>
        <w:t>3</w:t>
      </w:r>
      <w:r w:rsidRPr="006115A3">
        <w:rPr>
          <w:lang w:eastAsia="zh-CN"/>
        </w:rPr>
        <w:tab/>
      </w:r>
      <w:r w:rsidRPr="006115A3">
        <w:rPr>
          <w:lang w:eastAsia="zh-CN"/>
        </w:rPr>
        <w:t>就本决议的</w:t>
      </w:r>
      <w:r>
        <w:rPr>
          <w:rFonts w:hint="eastAsia"/>
          <w:lang w:eastAsia="zh-CN"/>
        </w:rPr>
        <w:t>实施</w:t>
      </w:r>
      <w:r w:rsidRPr="006115A3">
        <w:rPr>
          <w:lang w:eastAsia="zh-CN"/>
        </w:rPr>
        <w:t>进展情况每年向</w:t>
      </w:r>
      <w:r>
        <w:rPr>
          <w:rFonts w:hint="eastAsia"/>
          <w:lang w:eastAsia="zh-CN"/>
        </w:rPr>
        <w:t>电信标准化顾问组（</w:t>
      </w:r>
      <w:r w:rsidRPr="00E76EAE">
        <w:rPr>
          <w:rFonts w:eastAsia="Calibri"/>
          <w:bdr w:val="nil"/>
          <w:lang w:eastAsia="zh-CN"/>
        </w:rPr>
        <w:t>TSAG</w:t>
      </w:r>
      <w:r>
        <w:rPr>
          <w:rFonts w:asciiTheme="minorEastAsia" w:eastAsiaTheme="minorEastAsia" w:hAnsiTheme="minorEastAsia" w:hint="eastAsia"/>
          <w:bdr w:val="nil"/>
          <w:lang w:eastAsia="zh-CN"/>
        </w:rPr>
        <w:t>）</w:t>
      </w:r>
      <w:r w:rsidRPr="006115A3">
        <w:rPr>
          <w:lang w:eastAsia="zh-CN"/>
        </w:rPr>
        <w:t>做出报告，</w:t>
      </w:r>
      <w:r>
        <w:rPr>
          <w:rFonts w:hint="eastAsia"/>
          <w:lang w:eastAsia="zh-CN"/>
        </w:rPr>
        <w:t>并</w:t>
      </w:r>
      <w:r w:rsidRPr="006115A3">
        <w:rPr>
          <w:lang w:eastAsia="zh-CN"/>
        </w:rPr>
        <w:t>向</w:t>
      </w:r>
      <w:r>
        <w:rPr>
          <w:rFonts w:hint="eastAsia"/>
          <w:lang w:eastAsia="zh-CN"/>
        </w:rPr>
        <w:t>下一届</w:t>
      </w:r>
      <w:r w:rsidRPr="006115A3">
        <w:rPr>
          <w:lang w:eastAsia="zh-CN"/>
        </w:rPr>
        <w:t>年世界电信标准化全会做出报告；</w:t>
      </w:r>
    </w:p>
    <w:p w:rsidR="00311F9E" w:rsidRPr="006115A3" w:rsidRDefault="00311F9E" w:rsidP="00311F9E">
      <w:pPr>
        <w:rPr>
          <w:rFonts w:eastAsia="Calibri"/>
          <w:bdr w:val="nil"/>
          <w:lang w:val="en-US" w:eastAsia="zh-CN"/>
        </w:rPr>
      </w:pPr>
      <w:r w:rsidRPr="006115A3">
        <w:rPr>
          <w:rFonts w:eastAsia="Calibri"/>
          <w:bdr w:val="nil"/>
          <w:lang w:val="en-US" w:eastAsia="zh-CN"/>
        </w:rPr>
        <w:t>4</w:t>
      </w:r>
      <w:r w:rsidRPr="006115A3">
        <w:rPr>
          <w:rFonts w:eastAsia="Calibri"/>
          <w:bdr w:val="nil"/>
          <w:lang w:val="en-US" w:eastAsia="zh-CN"/>
        </w:rPr>
        <w:tab/>
      </w:r>
      <w:r w:rsidRPr="003A1381">
        <w:rPr>
          <w:rFonts w:hint="eastAsia"/>
          <w:lang w:eastAsia="zh-CN"/>
        </w:rPr>
        <w:t>在相关研究组的参与下，制定</w:t>
      </w:r>
      <w:r>
        <w:rPr>
          <w:rFonts w:hint="eastAsia"/>
          <w:lang w:eastAsia="zh-CN"/>
        </w:rPr>
        <w:t>关于</w:t>
      </w:r>
      <w:r>
        <w:rPr>
          <w:rFonts w:hint="eastAsia"/>
          <w:lang w:eastAsia="zh-CN"/>
        </w:rPr>
        <w:t>AI</w:t>
      </w:r>
      <w:r w:rsidRPr="003A1381">
        <w:rPr>
          <w:rFonts w:hint="eastAsia"/>
          <w:lang w:eastAsia="zh-CN"/>
        </w:rPr>
        <w:t>伦理原则</w:t>
      </w:r>
      <w:r>
        <w:rPr>
          <w:rFonts w:hint="eastAsia"/>
          <w:lang w:eastAsia="zh-CN"/>
        </w:rPr>
        <w:t>的</w:t>
      </w:r>
      <w:r w:rsidRPr="003A1381">
        <w:rPr>
          <w:rFonts w:hint="eastAsia"/>
          <w:lang w:eastAsia="zh-CN"/>
        </w:rPr>
        <w:t>框架，以尽量减少风险并应对</w:t>
      </w:r>
      <w:r>
        <w:rPr>
          <w:rFonts w:hint="eastAsia"/>
          <w:lang w:eastAsia="zh-CN"/>
        </w:rPr>
        <w:t>AI</w:t>
      </w:r>
      <w:r>
        <w:rPr>
          <w:rFonts w:hint="eastAsia"/>
          <w:lang w:eastAsia="zh-CN"/>
        </w:rPr>
        <w:t>方面的</w:t>
      </w:r>
      <w:r w:rsidRPr="003A1381">
        <w:rPr>
          <w:rFonts w:hint="eastAsia"/>
          <w:lang w:eastAsia="zh-CN"/>
        </w:rPr>
        <w:t>相关挑战。该框架应解决但不限于与透明度、隐私、信任、开放源和司法有关的问题</w:t>
      </w:r>
      <w:r>
        <w:rPr>
          <w:rFonts w:hint="eastAsia"/>
          <w:lang w:eastAsia="zh-CN"/>
        </w:rPr>
        <w:t>，</w:t>
      </w:r>
    </w:p>
    <w:p w:rsidR="00311F9E" w:rsidRPr="00722C65" w:rsidRDefault="00311F9E" w:rsidP="00311F9E">
      <w:pPr>
        <w:pStyle w:val="Call"/>
        <w:rPr>
          <w:lang w:eastAsia="zh-CN"/>
        </w:rPr>
      </w:pPr>
      <w:r w:rsidRPr="00722C65">
        <w:rPr>
          <w:rFonts w:hint="eastAsia"/>
          <w:lang w:eastAsia="zh-CN"/>
        </w:rPr>
        <w:lastRenderedPageBreak/>
        <w:t>责成秘书长与三个局的主任协作</w:t>
      </w:r>
    </w:p>
    <w:p w:rsidR="00311F9E" w:rsidRPr="00462715" w:rsidRDefault="00311F9E" w:rsidP="00F90A68">
      <w:pPr>
        <w:ind w:firstLineChars="200" w:firstLine="480"/>
        <w:rPr>
          <w:lang w:eastAsia="zh-CN"/>
        </w:rPr>
      </w:pPr>
      <w:r w:rsidRPr="00462715">
        <w:rPr>
          <w:rFonts w:hint="eastAsia"/>
          <w:lang w:eastAsia="zh-CN"/>
        </w:rPr>
        <w:t>协调</w:t>
      </w:r>
      <w:r>
        <w:rPr>
          <w:rFonts w:hint="eastAsia"/>
          <w:lang w:eastAsia="zh-CN"/>
        </w:rPr>
        <w:t>国际电联</w:t>
      </w:r>
      <w:r w:rsidRPr="00462715">
        <w:rPr>
          <w:rFonts w:hint="eastAsia"/>
          <w:lang w:eastAsia="zh-CN"/>
        </w:rPr>
        <w:t>在</w:t>
      </w:r>
      <w:r>
        <w:rPr>
          <w:rFonts w:hint="eastAsia"/>
          <w:lang w:eastAsia="zh-CN"/>
        </w:rPr>
        <w:t>AI</w:t>
      </w:r>
      <w:r w:rsidRPr="00462715">
        <w:rPr>
          <w:rFonts w:hint="eastAsia"/>
          <w:lang w:eastAsia="zh-CN"/>
        </w:rPr>
        <w:t>方面的活动，并每年向国际电联理事会报告进展</w:t>
      </w:r>
      <w:r>
        <w:rPr>
          <w:rFonts w:hint="eastAsia"/>
          <w:lang w:eastAsia="zh-CN"/>
        </w:rPr>
        <w:t>情况</w:t>
      </w:r>
      <w:r w:rsidRPr="00462715">
        <w:rPr>
          <w:rFonts w:hint="eastAsia"/>
          <w:lang w:eastAsia="zh-CN"/>
        </w:rPr>
        <w:t>，</w:t>
      </w:r>
    </w:p>
    <w:p w:rsidR="00311F9E" w:rsidRPr="00722C65" w:rsidRDefault="00311F9E" w:rsidP="00311F9E">
      <w:pPr>
        <w:pStyle w:val="Call"/>
        <w:rPr>
          <w:lang w:eastAsia="zh-CN"/>
        </w:rPr>
      </w:pPr>
      <w:r w:rsidRPr="00722C65">
        <w:rPr>
          <w:rFonts w:hint="eastAsia"/>
          <w:lang w:eastAsia="zh-CN"/>
        </w:rPr>
        <w:t>责成</w:t>
      </w:r>
      <w:r>
        <w:rPr>
          <w:lang w:eastAsia="zh-CN"/>
        </w:rPr>
        <w:t>ITU-T</w:t>
      </w:r>
      <w:r w:rsidRPr="00722C65">
        <w:rPr>
          <w:rFonts w:hint="eastAsia"/>
          <w:lang w:eastAsia="zh-CN"/>
        </w:rPr>
        <w:t>相关研究组</w:t>
      </w:r>
    </w:p>
    <w:p w:rsidR="00311F9E" w:rsidRPr="006115A3" w:rsidRDefault="00311F9E" w:rsidP="00311F9E">
      <w:pPr>
        <w:rPr>
          <w:lang w:eastAsia="zh-CN"/>
        </w:rPr>
      </w:pPr>
      <w:r w:rsidRPr="006115A3">
        <w:rPr>
          <w:lang w:eastAsia="zh-CN"/>
        </w:rPr>
        <w:t>1</w:t>
      </w:r>
      <w:r w:rsidRPr="006115A3">
        <w:rPr>
          <w:lang w:eastAsia="zh-CN"/>
        </w:rPr>
        <w:tab/>
      </w:r>
      <w:r w:rsidRPr="00462715">
        <w:rPr>
          <w:rFonts w:hint="eastAsia"/>
          <w:lang w:eastAsia="zh-CN"/>
        </w:rPr>
        <w:t>继续</w:t>
      </w:r>
      <w:r>
        <w:rPr>
          <w:rFonts w:hint="eastAsia"/>
          <w:lang w:eastAsia="zh-CN"/>
        </w:rPr>
        <w:t>进行</w:t>
      </w:r>
      <w:r>
        <w:rPr>
          <w:rFonts w:hint="eastAsia"/>
          <w:lang w:eastAsia="zh-CN"/>
        </w:rPr>
        <w:t>AI</w:t>
      </w:r>
      <w:r w:rsidRPr="00462715">
        <w:rPr>
          <w:rFonts w:hint="eastAsia"/>
          <w:lang w:eastAsia="zh-CN"/>
        </w:rPr>
        <w:t>研究</w:t>
      </w:r>
      <w:r>
        <w:rPr>
          <w:rFonts w:hint="eastAsia"/>
          <w:lang w:eastAsia="zh-CN"/>
        </w:rPr>
        <w:t>工作</w:t>
      </w:r>
      <w:r w:rsidRPr="00462715">
        <w:rPr>
          <w:rFonts w:hint="eastAsia"/>
          <w:lang w:eastAsia="zh-CN"/>
        </w:rPr>
        <w:t>，</w:t>
      </w:r>
      <w:r>
        <w:rPr>
          <w:rFonts w:hint="eastAsia"/>
          <w:lang w:eastAsia="zh-CN"/>
        </w:rPr>
        <w:t>以</w:t>
      </w:r>
      <w:r w:rsidRPr="00462715">
        <w:rPr>
          <w:rFonts w:hint="eastAsia"/>
          <w:lang w:eastAsia="zh-CN"/>
        </w:rPr>
        <w:t>抓住其机遇</w:t>
      </w:r>
      <w:r>
        <w:rPr>
          <w:rFonts w:hint="eastAsia"/>
          <w:lang w:eastAsia="zh-CN"/>
        </w:rPr>
        <w:t>并</w:t>
      </w:r>
      <w:r w:rsidRPr="00462715">
        <w:rPr>
          <w:rFonts w:hint="eastAsia"/>
          <w:lang w:eastAsia="zh-CN"/>
        </w:rPr>
        <w:t>克服相关挑战</w:t>
      </w:r>
      <w:r>
        <w:rPr>
          <w:rFonts w:hint="eastAsia"/>
          <w:lang w:eastAsia="zh-CN"/>
        </w:rPr>
        <w:t>；</w:t>
      </w:r>
    </w:p>
    <w:p w:rsidR="00311F9E" w:rsidRPr="006115A3" w:rsidRDefault="00311F9E" w:rsidP="00311F9E">
      <w:pPr>
        <w:rPr>
          <w:lang w:eastAsia="zh-CN"/>
        </w:rPr>
      </w:pPr>
      <w:r w:rsidRPr="006115A3">
        <w:rPr>
          <w:lang w:eastAsia="zh-CN"/>
        </w:rPr>
        <w:t>2</w:t>
      </w:r>
      <w:r w:rsidRPr="006115A3">
        <w:rPr>
          <w:lang w:eastAsia="zh-CN"/>
        </w:rPr>
        <w:tab/>
      </w:r>
      <w:r w:rsidRPr="00462715">
        <w:rPr>
          <w:rFonts w:hint="eastAsia"/>
          <w:lang w:eastAsia="zh-CN"/>
        </w:rPr>
        <w:t>在国际电联的相关研究组、</w:t>
      </w:r>
      <w:r>
        <w:rPr>
          <w:rFonts w:hint="eastAsia"/>
          <w:lang w:eastAsia="zh-CN"/>
        </w:rPr>
        <w:t>焦点</w:t>
      </w:r>
      <w:r w:rsidRPr="00462715">
        <w:rPr>
          <w:rFonts w:hint="eastAsia"/>
          <w:lang w:eastAsia="zh-CN"/>
        </w:rPr>
        <w:t>组和其他相关组中协调与</w:t>
      </w:r>
      <w:r>
        <w:rPr>
          <w:rFonts w:hint="eastAsia"/>
          <w:lang w:eastAsia="zh-CN"/>
        </w:rPr>
        <w:t>AI</w:t>
      </w:r>
      <w:r w:rsidRPr="00462715">
        <w:rPr>
          <w:rFonts w:hint="eastAsia"/>
          <w:lang w:eastAsia="zh-CN"/>
        </w:rPr>
        <w:t>有关的活动和研究</w:t>
      </w:r>
      <w:r>
        <w:rPr>
          <w:rFonts w:hint="eastAsia"/>
          <w:lang w:eastAsia="zh-CN"/>
        </w:rPr>
        <w:t>工作；</w:t>
      </w:r>
    </w:p>
    <w:p w:rsidR="00311F9E" w:rsidRPr="006115A3" w:rsidRDefault="00311F9E" w:rsidP="00311F9E">
      <w:pPr>
        <w:rPr>
          <w:lang w:eastAsia="zh-CN"/>
        </w:rPr>
      </w:pPr>
      <w:r w:rsidRPr="006115A3">
        <w:rPr>
          <w:lang w:eastAsia="zh-CN"/>
        </w:rPr>
        <w:t>3</w:t>
      </w:r>
      <w:r w:rsidRPr="006115A3">
        <w:rPr>
          <w:lang w:eastAsia="zh-CN"/>
        </w:rPr>
        <w:tab/>
      </w:r>
      <w:r w:rsidRPr="00462715">
        <w:rPr>
          <w:rFonts w:hint="eastAsia"/>
          <w:lang w:eastAsia="zh-CN"/>
        </w:rPr>
        <w:t>为</w:t>
      </w:r>
      <w:r>
        <w:rPr>
          <w:rFonts w:hint="eastAsia"/>
          <w:lang w:eastAsia="zh-CN"/>
        </w:rPr>
        <w:t>落实</w:t>
      </w:r>
      <w:r w:rsidRPr="00462715">
        <w:rPr>
          <w:rFonts w:hint="eastAsia"/>
          <w:lang w:eastAsia="zh-CN"/>
        </w:rPr>
        <w:t>本决议做出贡献</w:t>
      </w:r>
      <w:r>
        <w:rPr>
          <w:rFonts w:hint="eastAsia"/>
          <w:lang w:eastAsia="zh-CN"/>
        </w:rPr>
        <w:t>，</w:t>
      </w:r>
    </w:p>
    <w:p w:rsidR="00311F9E" w:rsidRPr="00B74C40" w:rsidRDefault="00311F9E" w:rsidP="00311F9E">
      <w:pPr>
        <w:pStyle w:val="Call"/>
        <w:rPr>
          <w:lang w:eastAsia="zh-CN"/>
        </w:rPr>
      </w:pPr>
      <w:r w:rsidRPr="00B74C40">
        <w:rPr>
          <w:lang w:eastAsia="zh-CN"/>
        </w:rPr>
        <w:t>请成员国、部门成员、部门准成员和学术成员</w:t>
      </w:r>
    </w:p>
    <w:p w:rsidR="00311F9E" w:rsidRPr="006115A3" w:rsidRDefault="00311F9E" w:rsidP="00311F9E">
      <w:pPr>
        <w:rPr>
          <w:rFonts w:eastAsia="Arial Unicode MS"/>
          <w:bdr w:val="nil"/>
          <w:lang w:val="en-US" w:eastAsia="zh-CN"/>
        </w:rPr>
      </w:pPr>
      <w:r w:rsidRPr="006115A3">
        <w:rPr>
          <w:rFonts w:eastAsia="Arial Unicode MS"/>
          <w:bdr w:val="nil"/>
          <w:lang w:val="en-US" w:eastAsia="zh-CN"/>
        </w:rPr>
        <w:t>1</w:t>
      </w:r>
      <w:r w:rsidRPr="006115A3">
        <w:rPr>
          <w:i/>
          <w:iCs/>
          <w:lang w:eastAsia="zh-CN"/>
        </w:rPr>
        <w:tab/>
      </w:r>
      <w:r w:rsidRPr="006115A3">
        <w:rPr>
          <w:lang w:eastAsia="zh-CN"/>
        </w:rPr>
        <w:t>鼓励对</w:t>
      </w:r>
      <w:r>
        <w:rPr>
          <w:rFonts w:hint="eastAsia"/>
          <w:lang w:eastAsia="zh-CN"/>
        </w:rPr>
        <w:t>AI</w:t>
      </w:r>
      <w:r w:rsidRPr="006115A3">
        <w:rPr>
          <w:lang w:eastAsia="zh-CN"/>
        </w:rPr>
        <w:t>的发展进行投资，以支持实现</w:t>
      </w:r>
      <w:r w:rsidRPr="006115A3">
        <w:rPr>
          <w:lang w:eastAsia="zh-CN"/>
        </w:rPr>
        <w:t>SDG</w:t>
      </w:r>
      <w:r w:rsidRPr="006115A3">
        <w:rPr>
          <w:lang w:eastAsia="zh-CN"/>
        </w:rPr>
        <w:t>；</w:t>
      </w:r>
    </w:p>
    <w:p w:rsidR="00311F9E" w:rsidRPr="006115A3" w:rsidRDefault="00311F9E" w:rsidP="00311F9E">
      <w:pPr>
        <w:rPr>
          <w:u w:val="single"/>
          <w:lang w:val="en-US" w:eastAsia="zh-CN"/>
        </w:rPr>
      </w:pPr>
      <w:r w:rsidRPr="006115A3">
        <w:rPr>
          <w:rFonts w:eastAsia="Calibri"/>
          <w:bdr w:val="nil"/>
          <w:lang w:val="en-US" w:eastAsia="zh-CN"/>
        </w:rPr>
        <w:t>2</w:t>
      </w:r>
      <w:r w:rsidRPr="006115A3">
        <w:rPr>
          <w:i/>
          <w:iCs/>
          <w:lang w:eastAsia="zh-CN"/>
        </w:rPr>
        <w:tab/>
      </w:r>
      <w:r w:rsidRPr="006115A3">
        <w:rPr>
          <w:lang w:eastAsia="zh-CN"/>
        </w:rPr>
        <w:t>提交文稿并继续积极参与</w:t>
      </w:r>
      <w:r>
        <w:rPr>
          <w:rFonts w:hint="eastAsia"/>
          <w:lang w:eastAsia="zh-CN"/>
        </w:rPr>
        <w:t>相关</w:t>
      </w:r>
      <w:r w:rsidRPr="006115A3">
        <w:rPr>
          <w:lang w:eastAsia="zh-CN"/>
        </w:rPr>
        <w:t>研究组的工作及</w:t>
      </w:r>
      <w:r w:rsidRPr="006115A3">
        <w:rPr>
          <w:lang w:eastAsia="zh-CN"/>
        </w:rPr>
        <w:t>ITU-T</w:t>
      </w:r>
      <w:r w:rsidRPr="006115A3">
        <w:rPr>
          <w:lang w:eastAsia="zh-CN"/>
        </w:rPr>
        <w:t>正在开展的</w:t>
      </w:r>
      <w:r>
        <w:rPr>
          <w:rFonts w:hint="eastAsia"/>
          <w:lang w:eastAsia="zh-CN"/>
        </w:rPr>
        <w:t>AI</w:t>
      </w:r>
      <w:r>
        <w:rPr>
          <w:rFonts w:hint="eastAsia"/>
          <w:lang w:eastAsia="zh-CN"/>
        </w:rPr>
        <w:t>方面的</w:t>
      </w:r>
      <w:r w:rsidRPr="006115A3">
        <w:rPr>
          <w:lang w:eastAsia="zh-CN"/>
        </w:rPr>
        <w:t>研究</w:t>
      </w:r>
      <w:r>
        <w:rPr>
          <w:rFonts w:hint="eastAsia"/>
          <w:lang w:eastAsia="zh-CN"/>
        </w:rPr>
        <w:t>；</w:t>
      </w:r>
    </w:p>
    <w:p w:rsidR="00311F9E" w:rsidRPr="006115A3" w:rsidRDefault="00311F9E" w:rsidP="00311F9E">
      <w:pPr>
        <w:rPr>
          <w:lang w:eastAsia="zh-CN"/>
        </w:rPr>
      </w:pPr>
      <w:r w:rsidRPr="006115A3">
        <w:rPr>
          <w:lang w:eastAsia="zh-CN"/>
        </w:rPr>
        <w:t>3</w:t>
      </w:r>
      <w:r w:rsidRPr="006115A3">
        <w:rPr>
          <w:i/>
          <w:iCs/>
          <w:lang w:eastAsia="zh-CN"/>
        </w:rPr>
        <w:tab/>
      </w:r>
      <w:r w:rsidRPr="006115A3">
        <w:rPr>
          <w:lang w:eastAsia="zh-CN"/>
        </w:rPr>
        <w:t>积极参与本决议的落实工作；</w:t>
      </w:r>
    </w:p>
    <w:p w:rsidR="00311F9E" w:rsidRPr="006115A3" w:rsidRDefault="00311F9E" w:rsidP="00311F9E">
      <w:pPr>
        <w:rPr>
          <w:lang w:eastAsia="zh-CN"/>
        </w:rPr>
      </w:pPr>
      <w:r w:rsidRPr="006115A3">
        <w:rPr>
          <w:rFonts w:eastAsia="Calibri"/>
          <w:color w:val="000000"/>
          <w:szCs w:val="24"/>
          <w:lang w:val="en-US" w:eastAsia="zh-CN"/>
        </w:rPr>
        <w:t>4</w:t>
      </w:r>
      <w:r w:rsidRPr="006115A3">
        <w:rPr>
          <w:i/>
          <w:iCs/>
          <w:lang w:eastAsia="zh-CN"/>
        </w:rPr>
        <w:tab/>
      </w:r>
      <w:r w:rsidRPr="006115A3">
        <w:rPr>
          <w:lang w:eastAsia="zh-CN"/>
        </w:rPr>
        <w:t>开展合作并就此课题交流经验和知识；</w:t>
      </w:r>
    </w:p>
    <w:p w:rsidR="00311F9E" w:rsidRPr="006115A3" w:rsidRDefault="00311F9E" w:rsidP="00311F9E">
      <w:pPr>
        <w:rPr>
          <w:lang w:eastAsia="zh-CN"/>
        </w:rPr>
      </w:pPr>
      <w:r w:rsidRPr="006115A3">
        <w:rPr>
          <w:rFonts w:eastAsia="Calibri"/>
          <w:color w:val="000000"/>
          <w:szCs w:val="24"/>
          <w:lang w:val="en-US" w:eastAsia="zh-CN"/>
        </w:rPr>
        <w:t>5</w:t>
      </w:r>
      <w:r w:rsidRPr="006115A3">
        <w:rPr>
          <w:i/>
          <w:iCs/>
          <w:lang w:eastAsia="zh-CN"/>
        </w:rPr>
        <w:tab/>
      </w:r>
      <w:r w:rsidRPr="006115A3">
        <w:rPr>
          <w:lang w:eastAsia="zh-CN"/>
        </w:rPr>
        <w:t>考虑</w:t>
      </w:r>
      <w:r w:rsidRPr="006115A3">
        <w:rPr>
          <w:rFonts w:eastAsiaTheme="minorEastAsia"/>
          <w:bdr w:val="nil"/>
          <w:lang w:eastAsia="zh-CN"/>
        </w:rPr>
        <w:t>开放公共部门的一系列数据，以促成实现</w:t>
      </w:r>
      <w:r w:rsidRPr="006115A3">
        <w:rPr>
          <w:rFonts w:eastAsiaTheme="minorEastAsia"/>
          <w:bdr w:val="nil"/>
          <w:lang w:eastAsia="zh-CN"/>
        </w:rPr>
        <w:t>AI</w:t>
      </w:r>
      <w:r w:rsidRPr="006115A3">
        <w:rPr>
          <w:rFonts w:eastAsiaTheme="minorEastAsia"/>
          <w:bdr w:val="nil"/>
          <w:lang w:eastAsia="zh-CN"/>
        </w:rPr>
        <w:t>创新，前提是需遵守其相关国家</w:t>
      </w:r>
      <w:r w:rsidRPr="006115A3">
        <w:rPr>
          <w:rFonts w:eastAsiaTheme="minorEastAsia"/>
          <w:bdr w:val="nil"/>
          <w:lang w:eastAsia="zh-CN"/>
        </w:rPr>
        <w:t>/</w:t>
      </w:r>
      <w:r w:rsidRPr="006115A3">
        <w:rPr>
          <w:rFonts w:eastAsiaTheme="minorEastAsia"/>
          <w:bdr w:val="nil"/>
          <w:lang w:eastAsia="zh-CN"/>
        </w:rPr>
        <w:t>区域性数据政策和规则</w:t>
      </w:r>
      <w:r>
        <w:rPr>
          <w:rFonts w:eastAsiaTheme="minorEastAsia" w:hint="eastAsia"/>
          <w:bdr w:val="nil"/>
          <w:lang w:eastAsia="zh-CN"/>
        </w:rPr>
        <w:t>。</w:t>
      </w:r>
    </w:p>
    <w:p w:rsidR="00311F9E" w:rsidRPr="006115A3" w:rsidRDefault="00311F9E" w:rsidP="00311F9E">
      <w:pPr>
        <w:pStyle w:val="Reasons"/>
        <w:rPr>
          <w:lang w:eastAsia="zh-CN"/>
        </w:rPr>
      </w:pPr>
    </w:p>
    <w:p w:rsidR="008B2203" w:rsidRDefault="00311F9E" w:rsidP="00311F9E">
      <w:pPr>
        <w:jc w:val="center"/>
      </w:pPr>
      <w:r w:rsidRPr="006115A3">
        <w:t>______________</w:t>
      </w:r>
    </w:p>
    <w:sectPr w:rsidR="008B2203">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55" w:rsidRDefault="00DD2455">
      <w:r>
        <w:separator/>
      </w:r>
    </w:p>
  </w:endnote>
  <w:endnote w:type="continuationSeparator" w:id="0">
    <w:p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D4" w:rsidRPr="00F946C9" w:rsidRDefault="00F946C9" w:rsidP="00F946C9">
    <w:pPr>
      <w:pStyle w:val="Footer"/>
      <w:rPr>
        <w:lang w:val="fr-CH"/>
      </w:rPr>
    </w:pPr>
    <w:r>
      <w:fldChar w:fldCharType="begin"/>
    </w:r>
    <w:r w:rsidRPr="00F946C9">
      <w:rPr>
        <w:lang w:val="fr-CH"/>
      </w:rPr>
      <w:instrText xml:space="preserve"> FILENAME \p  \* MERGEFORMAT </w:instrText>
    </w:r>
    <w:r>
      <w:fldChar w:fldCharType="separate"/>
    </w:r>
    <w:r w:rsidR="00A47228">
      <w:rPr>
        <w:lang w:val="fr-CH"/>
      </w:rPr>
      <w:t>P:\CHI\ITU-T\CONF-T\WTSA20\000\036ADD30C.docx</w:t>
    </w:r>
    <w:r>
      <w:fldChar w:fldCharType="end"/>
    </w:r>
    <w:r w:rsidRPr="00F946C9">
      <w:rPr>
        <w:lang w:val="fr-CH"/>
      </w:rPr>
      <w:t xml:space="preserve"> (</w:t>
    </w:r>
    <w:r>
      <w:rPr>
        <w:lang w:val="fr-CH"/>
      </w:rPr>
      <w:t>501384</w:t>
    </w:r>
    <w:r w:rsidRPr="00F946C9">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9E" w:rsidRPr="00F946C9" w:rsidRDefault="00F946C9" w:rsidP="00F946C9">
    <w:pPr>
      <w:pStyle w:val="Footer"/>
      <w:rPr>
        <w:lang w:val="fr-CH"/>
      </w:rPr>
    </w:pPr>
    <w:r>
      <w:fldChar w:fldCharType="begin"/>
    </w:r>
    <w:r w:rsidRPr="00F946C9">
      <w:rPr>
        <w:lang w:val="fr-CH"/>
      </w:rPr>
      <w:instrText xml:space="preserve"> FILENAME \p  \* MERGEFORMAT </w:instrText>
    </w:r>
    <w:r>
      <w:fldChar w:fldCharType="separate"/>
    </w:r>
    <w:r w:rsidRPr="00F946C9">
      <w:rPr>
        <w:lang w:val="fr-CH"/>
      </w:rPr>
      <w:t>P:\CHI\ITU-T\CONF-T\WTSA20\000\036ADD30C.docx</w:t>
    </w:r>
    <w:r>
      <w:fldChar w:fldCharType="end"/>
    </w:r>
    <w:r w:rsidRPr="00F946C9">
      <w:rPr>
        <w:lang w:val="fr-CH"/>
      </w:rPr>
      <w:t xml:space="preserve"> (</w:t>
    </w:r>
    <w:r>
      <w:rPr>
        <w:lang w:val="fr-CH"/>
      </w:rPr>
      <w:t>501384</w:t>
    </w:r>
    <w:r w:rsidRPr="00F946C9">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55" w:rsidRDefault="00DD2455">
      <w:r>
        <w:t>____________________</w:t>
      </w:r>
    </w:p>
  </w:footnote>
  <w:footnote w:type="continuationSeparator" w:id="0">
    <w:p w:rsidR="00DD2455" w:rsidRDefault="00DD2455">
      <w:r>
        <w:continuationSeparator/>
      </w:r>
    </w:p>
  </w:footnote>
  <w:footnote w:id="1">
    <w:p w:rsidR="00311F9E" w:rsidRDefault="00311F9E" w:rsidP="00311F9E">
      <w:pPr>
        <w:pStyle w:val="FootnoteText"/>
        <w:rPr>
          <w:lang w:eastAsia="zh-CN"/>
        </w:rPr>
      </w:pPr>
      <w:r>
        <w:rPr>
          <w:rStyle w:val="FootnoteReference"/>
        </w:rPr>
        <w:footnoteRef/>
      </w:r>
      <w:r w:rsidR="00D9009D">
        <w:rPr>
          <w:rtl/>
        </w:rPr>
        <w:tab/>
      </w:r>
      <w:r w:rsidRPr="00287780">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47228">
      <w:rPr>
        <w:rStyle w:val="PageNumber"/>
        <w:noProof/>
      </w:rPr>
      <w:t>2</w:t>
    </w:r>
    <w:r>
      <w:rPr>
        <w:rStyle w:val="PageNumber"/>
      </w:rPr>
      <w:fldChar w:fldCharType="end"/>
    </w:r>
  </w:p>
  <w:p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47228">
      <w:rPr>
        <w:rFonts w:hint="eastAsia"/>
        <w:noProof/>
        <w:lang w:val="en-US"/>
      </w:rPr>
      <w:t>文件</w:t>
    </w:r>
    <w:r w:rsidR="00A47228">
      <w:rPr>
        <w:rFonts w:hint="eastAsia"/>
        <w:noProof/>
        <w:lang w:val="en-US"/>
      </w:rPr>
      <w:t xml:space="preserve"> 36(Add.30)-C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0F4B60"/>
    <w:rsid w:val="00123B64"/>
    <w:rsid w:val="001441AA"/>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3015"/>
    <w:rsid w:val="002A4C9C"/>
    <w:rsid w:val="002A638A"/>
    <w:rsid w:val="002B2599"/>
    <w:rsid w:val="002B509B"/>
    <w:rsid w:val="002D162B"/>
    <w:rsid w:val="002D625E"/>
    <w:rsid w:val="002E2A59"/>
    <w:rsid w:val="002F5D57"/>
    <w:rsid w:val="00305254"/>
    <w:rsid w:val="0030785C"/>
    <w:rsid w:val="00311F9E"/>
    <w:rsid w:val="003169D2"/>
    <w:rsid w:val="003468CA"/>
    <w:rsid w:val="003556C0"/>
    <w:rsid w:val="00372FC2"/>
    <w:rsid w:val="0038282F"/>
    <w:rsid w:val="003A69EA"/>
    <w:rsid w:val="003B4BEF"/>
    <w:rsid w:val="003C6B45"/>
    <w:rsid w:val="003F0C01"/>
    <w:rsid w:val="00400909"/>
    <w:rsid w:val="00401FA5"/>
    <w:rsid w:val="0041282E"/>
    <w:rsid w:val="00437869"/>
    <w:rsid w:val="004558EA"/>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6F6C14"/>
    <w:rsid w:val="00707454"/>
    <w:rsid w:val="00736415"/>
    <w:rsid w:val="00743EEB"/>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2203"/>
    <w:rsid w:val="008B6852"/>
    <w:rsid w:val="008C1706"/>
    <w:rsid w:val="008C26FF"/>
    <w:rsid w:val="008D1D14"/>
    <w:rsid w:val="008E1785"/>
    <w:rsid w:val="008E7127"/>
    <w:rsid w:val="008E7C8E"/>
    <w:rsid w:val="00906DAB"/>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47228"/>
    <w:rsid w:val="00A815BE"/>
    <w:rsid w:val="00AA5DA1"/>
    <w:rsid w:val="00AA6547"/>
    <w:rsid w:val="00AB7F81"/>
    <w:rsid w:val="00AE369F"/>
    <w:rsid w:val="00B026CB"/>
    <w:rsid w:val="00B12380"/>
    <w:rsid w:val="00B637AD"/>
    <w:rsid w:val="00B851D4"/>
    <w:rsid w:val="00B868FC"/>
    <w:rsid w:val="00B93F1F"/>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9009D"/>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837F4"/>
    <w:rsid w:val="00F90A68"/>
    <w:rsid w:val="00F946C9"/>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8F7D21"/>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10E1A"/>
    <w:rPr>
      <w:position w:val="6"/>
      <w:sz w:val="18"/>
    </w:rPr>
  </w:style>
  <w:style w:type="paragraph" w:styleId="FootnoteText">
    <w:name w:val="footnote text"/>
    <w:aliases w:val="footnote text"/>
    <w:basedOn w:val="Normal"/>
    <w:link w:val="FootnoteTextChar"/>
    <w:qFormat/>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CallChar">
    <w:name w:val="Call Char"/>
    <w:basedOn w:val="DefaultParagraphFont"/>
    <w:link w:val="Call"/>
    <w:locked/>
    <w:rsid w:val="00311F9E"/>
    <w:rPr>
      <w:rFonts w:ascii="Times New Roman" w:eastAsia="STKaiti" w:hAnsi="Times New Roman"/>
      <w:sz w:val="24"/>
      <w:lang w:val="en-GB" w:eastAsia="en-US"/>
    </w:rPr>
  </w:style>
  <w:style w:type="character" w:customStyle="1" w:styleId="NormalaftertitleChar">
    <w:name w:val="Normal after title Char"/>
    <w:link w:val="Normalaftertitle0"/>
    <w:locked/>
    <w:rsid w:val="00311F9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720201-9469-4e3d-9a36-c0c8fec5a290" targetNamespace="http://schemas.microsoft.com/office/2006/metadata/properties" ma:root="true" ma:fieldsID="d41af5c836d734370eb92e7ee5f83852" ns2:_="" ns3:_="">
    <xsd:import namespace="996b2e75-67fd-4955-a3b0-5ab9934cb50b"/>
    <xsd:import namespace="0f720201-9469-4e3d-9a36-c0c8fec5a2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720201-9469-4e3d-9a36-c0c8fec5a2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f720201-9469-4e3d-9a36-c0c8fec5a290">DPM</DPM_x0020_Author>
    <DPM_x0020_File_x0020_name xmlns="0f720201-9469-4e3d-9a36-c0c8fec5a290">T17-WTSA.20-C-0036!A30!MSW-C</DPM_x0020_File_x0020_name>
    <DPM_x0020_Version xmlns="0f720201-9469-4e3d-9a36-c0c8fec5a290">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720201-9469-4e3d-9a36-c0c8fec5a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0f720201-9469-4e3d-9a36-c0c8fec5a29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1902</Words>
  <Characters>419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T17-WTSA.20-C-0036!A30!MSW-C</vt:lpstr>
    </vt:vector>
  </TitlesOfParts>
  <Manager>General Secretariat - Pool</Manager>
  <Company>International Telecommunication Union (ITU)</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T17-WTSA.20-C-0036!A30!MSW-C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14</cp:revision>
  <cp:lastPrinted>2016-06-07T13:24:00Z</cp:lastPrinted>
  <dcterms:created xsi:type="dcterms:W3CDTF">2022-02-07T07:52:00Z</dcterms:created>
  <dcterms:modified xsi:type="dcterms:W3CDTF">2022-02-07T14:20:00Z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