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000" w:firstRow="0" w:lastRow="0" w:firstColumn="0" w:lastColumn="0" w:noHBand="0" w:noVBand="0"/>
      </w:tblPr>
      <w:tblGrid>
        <w:gridCol w:w="6613"/>
        <w:gridCol w:w="3198"/>
      </w:tblGrid>
      <w:tr w:rsidR="009B0563" w:rsidRPr="00425F64" w14:paraId="2EDEDA8C" w14:textId="77777777" w:rsidTr="009B0563">
        <w:trPr>
          <w:cantSplit/>
        </w:trPr>
        <w:tc>
          <w:tcPr>
            <w:tcW w:w="6613" w:type="dxa"/>
            <w:vAlign w:val="center"/>
          </w:tcPr>
          <w:p w14:paraId="7F80997D" w14:textId="77777777" w:rsidR="009B0563" w:rsidRPr="00425F64" w:rsidRDefault="009B0563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425F64">
              <w:rPr>
                <w:rFonts w:ascii="Verdana" w:hAnsi="Verdana" w:cs="Times New Roman Bold"/>
                <w:b/>
                <w:bCs/>
                <w:sz w:val="22"/>
                <w:szCs w:val="22"/>
              </w:rPr>
              <w:t>Asamblea Mundial de Normalización de las Telecomunicaciones (AMNT-20)</w:t>
            </w:r>
          </w:p>
          <w:p w14:paraId="038D3DA9" w14:textId="77777777" w:rsidR="009B0563" w:rsidRPr="00425F64" w:rsidRDefault="00B9677E" w:rsidP="00776E3D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</w:rPr>
            </w:pPr>
            <w:r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>Ginebra</w:t>
            </w:r>
            <w:r w:rsidR="0094505C"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</w:t>
            </w:r>
            <w:r w:rsidR="00776E3D"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 </w:t>
            </w:r>
            <w:r w:rsidR="0094505C"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>1</w:t>
            </w:r>
            <w:r w:rsidR="00776E3D"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>-</w:t>
            </w:r>
            <w:r w:rsidR="0094505C"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 xml:space="preserve">9 </w:t>
            </w:r>
            <w:r w:rsidR="00776E3D"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>de marzo de 202</w:t>
            </w:r>
            <w:r w:rsidR="0094505C" w:rsidRPr="00425F64">
              <w:rPr>
                <w:rFonts w:ascii="Verdana" w:hAnsi="Verdana" w:cs="Times New Roman Bold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3198" w:type="dxa"/>
            <w:vAlign w:val="center"/>
          </w:tcPr>
          <w:p w14:paraId="5C832993" w14:textId="77777777" w:rsidR="009B0563" w:rsidRPr="00425F64" w:rsidRDefault="009B0563" w:rsidP="009B0563">
            <w:pPr>
              <w:spacing w:before="0"/>
            </w:pPr>
            <w:r w:rsidRPr="00425F64">
              <w:rPr>
                <w:noProof/>
              </w:rPr>
              <w:drawing>
                <wp:inline distT="0" distB="0" distL="0" distR="0" wp14:anchorId="340CCF09" wp14:editId="6A6F5878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RPr="00425F64" w14:paraId="164A71C3" w14:textId="77777777" w:rsidTr="004B520A">
        <w:trPr>
          <w:cantSplit/>
        </w:trPr>
        <w:tc>
          <w:tcPr>
            <w:tcW w:w="6613" w:type="dxa"/>
            <w:tcBorders>
              <w:bottom w:val="single" w:sz="12" w:space="0" w:color="auto"/>
            </w:tcBorders>
          </w:tcPr>
          <w:p w14:paraId="36730726" w14:textId="77777777" w:rsidR="00F0220A" w:rsidRPr="00425F64" w:rsidRDefault="00F0220A" w:rsidP="004B520A">
            <w:pPr>
              <w:spacing w:before="0"/>
            </w:pPr>
          </w:p>
        </w:tc>
        <w:tc>
          <w:tcPr>
            <w:tcW w:w="3198" w:type="dxa"/>
            <w:tcBorders>
              <w:bottom w:val="single" w:sz="12" w:space="0" w:color="auto"/>
            </w:tcBorders>
          </w:tcPr>
          <w:p w14:paraId="75E611EC" w14:textId="77777777" w:rsidR="00F0220A" w:rsidRPr="00425F64" w:rsidRDefault="00F0220A" w:rsidP="004B520A">
            <w:pPr>
              <w:spacing w:before="0"/>
            </w:pPr>
          </w:p>
        </w:tc>
      </w:tr>
      <w:tr w:rsidR="005A374D" w:rsidRPr="00425F64" w14:paraId="601A980C" w14:textId="77777777" w:rsidTr="004B520A">
        <w:trPr>
          <w:cantSplit/>
        </w:trPr>
        <w:tc>
          <w:tcPr>
            <w:tcW w:w="6613" w:type="dxa"/>
            <w:tcBorders>
              <w:top w:val="single" w:sz="12" w:space="0" w:color="auto"/>
            </w:tcBorders>
          </w:tcPr>
          <w:p w14:paraId="40FB1663" w14:textId="77777777" w:rsidR="005A374D" w:rsidRPr="00425F64" w:rsidRDefault="005A374D" w:rsidP="004B520A">
            <w:pPr>
              <w:spacing w:before="0"/>
            </w:pPr>
          </w:p>
        </w:tc>
        <w:tc>
          <w:tcPr>
            <w:tcW w:w="3198" w:type="dxa"/>
          </w:tcPr>
          <w:p w14:paraId="7B96B7EA" w14:textId="77777777" w:rsidR="005A374D" w:rsidRPr="00425F64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425F64" w14:paraId="041E1296" w14:textId="77777777" w:rsidTr="004B520A">
        <w:trPr>
          <w:cantSplit/>
        </w:trPr>
        <w:tc>
          <w:tcPr>
            <w:tcW w:w="6613" w:type="dxa"/>
          </w:tcPr>
          <w:p w14:paraId="7747F0ED" w14:textId="77777777" w:rsidR="00E83D45" w:rsidRPr="00425F64" w:rsidRDefault="00E83D45" w:rsidP="004B520A">
            <w:pPr>
              <w:pStyle w:val="Committee"/>
              <w:framePr w:hSpace="0" w:wrap="auto" w:hAnchor="text" w:yAlign="inline"/>
              <w:rPr>
                <w:lang w:val="es-ES_tradnl"/>
              </w:rPr>
            </w:pPr>
            <w:r w:rsidRPr="00425F64">
              <w:rPr>
                <w:lang w:val="es-ES_tradnl"/>
              </w:rPr>
              <w:t>SESIÓN PLENARIA</w:t>
            </w:r>
          </w:p>
        </w:tc>
        <w:tc>
          <w:tcPr>
            <w:tcW w:w="3198" w:type="dxa"/>
          </w:tcPr>
          <w:p w14:paraId="1DF2BBDF" w14:textId="77777777" w:rsidR="00E83D45" w:rsidRPr="00425F64" w:rsidRDefault="00E83D45" w:rsidP="002E5627">
            <w:pPr>
              <w:pStyle w:val="DocNumber"/>
              <w:rPr>
                <w:bCs/>
                <w:lang w:val="es-ES_tradnl"/>
              </w:rPr>
            </w:pPr>
            <w:r w:rsidRPr="00425F64">
              <w:rPr>
                <w:lang w:val="es-ES_tradnl"/>
              </w:rPr>
              <w:t>Revisión 1 al</w:t>
            </w:r>
            <w:r w:rsidRPr="00425F64">
              <w:rPr>
                <w:lang w:val="es-ES_tradnl"/>
              </w:rPr>
              <w:br/>
              <w:t>Documento 36(Add.11)-S</w:t>
            </w:r>
          </w:p>
        </w:tc>
      </w:tr>
      <w:tr w:rsidR="00E83D45" w:rsidRPr="00425F64" w14:paraId="3F9974D4" w14:textId="77777777" w:rsidTr="004B520A">
        <w:trPr>
          <w:cantSplit/>
        </w:trPr>
        <w:tc>
          <w:tcPr>
            <w:tcW w:w="6613" w:type="dxa"/>
          </w:tcPr>
          <w:p w14:paraId="10BBBD4B" w14:textId="77777777" w:rsidR="00E83D45" w:rsidRPr="00425F64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8" w:type="dxa"/>
          </w:tcPr>
          <w:p w14:paraId="0D598D96" w14:textId="77777777" w:rsidR="00E83D45" w:rsidRPr="00425F64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425F64">
              <w:rPr>
                <w:rFonts w:ascii="Verdana" w:hAnsi="Verdana"/>
                <w:b/>
                <w:sz w:val="20"/>
              </w:rPr>
              <w:t>7 de febrero de 2022</w:t>
            </w:r>
          </w:p>
        </w:tc>
      </w:tr>
      <w:tr w:rsidR="00E83D45" w:rsidRPr="00425F64" w14:paraId="4D2BF41B" w14:textId="77777777" w:rsidTr="004B520A">
        <w:trPr>
          <w:cantSplit/>
        </w:trPr>
        <w:tc>
          <w:tcPr>
            <w:tcW w:w="6613" w:type="dxa"/>
          </w:tcPr>
          <w:p w14:paraId="7D23D1D6" w14:textId="77777777" w:rsidR="00E83D45" w:rsidRPr="00425F64" w:rsidRDefault="00E83D45" w:rsidP="004B520A">
            <w:pPr>
              <w:spacing w:before="0"/>
            </w:pPr>
          </w:p>
        </w:tc>
        <w:tc>
          <w:tcPr>
            <w:tcW w:w="3198" w:type="dxa"/>
          </w:tcPr>
          <w:p w14:paraId="6236035D" w14:textId="77777777" w:rsidR="00E83D45" w:rsidRPr="00425F64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  <w:r w:rsidRPr="00425F64"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81766" w:rsidRPr="00425F64" w14:paraId="09019613" w14:textId="77777777" w:rsidTr="004B520A">
        <w:trPr>
          <w:cantSplit/>
        </w:trPr>
        <w:tc>
          <w:tcPr>
            <w:tcW w:w="9811" w:type="dxa"/>
            <w:gridSpan w:val="2"/>
          </w:tcPr>
          <w:p w14:paraId="2A408A2C" w14:textId="77777777" w:rsidR="00681766" w:rsidRPr="00425F64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E83D45" w:rsidRPr="00425F64" w14:paraId="67E1CD42" w14:textId="77777777" w:rsidTr="004B520A">
        <w:trPr>
          <w:cantSplit/>
        </w:trPr>
        <w:tc>
          <w:tcPr>
            <w:tcW w:w="9811" w:type="dxa"/>
            <w:gridSpan w:val="2"/>
          </w:tcPr>
          <w:p w14:paraId="1CE71372" w14:textId="77777777" w:rsidR="00E83D45" w:rsidRPr="00425F64" w:rsidRDefault="00E83D45" w:rsidP="004B520A">
            <w:pPr>
              <w:pStyle w:val="Source"/>
            </w:pPr>
            <w:r w:rsidRPr="00425F64">
              <w:t>Administraciones de los Estados Árabes</w:t>
            </w:r>
          </w:p>
        </w:tc>
      </w:tr>
      <w:tr w:rsidR="00E83D45" w:rsidRPr="00425F64" w14:paraId="0FD12008" w14:textId="77777777" w:rsidTr="004B520A">
        <w:trPr>
          <w:cantSplit/>
        </w:trPr>
        <w:tc>
          <w:tcPr>
            <w:tcW w:w="9811" w:type="dxa"/>
            <w:gridSpan w:val="2"/>
          </w:tcPr>
          <w:p w14:paraId="5C8C5CCE" w14:textId="13DD69A7" w:rsidR="00E83D45" w:rsidRPr="00425F64" w:rsidRDefault="0023141E" w:rsidP="0023141E">
            <w:pPr>
              <w:pStyle w:val="Title1"/>
            </w:pPr>
            <w:r w:rsidRPr="00425F64">
              <w:t>PROPUESTA DE MANTENIMIENTO DE LA RECOMENDACIÓN UIT-T</w:t>
            </w:r>
            <w:r w:rsidR="00E83D45" w:rsidRPr="00425F64">
              <w:t xml:space="preserve"> A.2</w:t>
            </w:r>
          </w:p>
        </w:tc>
      </w:tr>
      <w:tr w:rsidR="00E83D45" w:rsidRPr="00425F64" w14:paraId="32236C7C" w14:textId="77777777" w:rsidTr="004B520A">
        <w:trPr>
          <w:cantSplit/>
        </w:trPr>
        <w:tc>
          <w:tcPr>
            <w:tcW w:w="9811" w:type="dxa"/>
            <w:gridSpan w:val="2"/>
          </w:tcPr>
          <w:p w14:paraId="64C69A89" w14:textId="77777777" w:rsidR="00E83D45" w:rsidRPr="00425F64" w:rsidRDefault="00E83D45" w:rsidP="004B520A">
            <w:pPr>
              <w:pStyle w:val="Title2"/>
            </w:pPr>
          </w:p>
        </w:tc>
      </w:tr>
      <w:tr w:rsidR="00E83D45" w:rsidRPr="00425F64" w14:paraId="3900B20F" w14:textId="77777777" w:rsidTr="002E5627">
        <w:trPr>
          <w:cantSplit/>
          <w:trHeight w:hRule="exact" w:val="120"/>
        </w:trPr>
        <w:tc>
          <w:tcPr>
            <w:tcW w:w="9811" w:type="dxa"/>
            <w:gridSpan w:val="2"/>
          </w:tcPr>
          <w:p w14:paraId="1405AE69" w14:textId="77777777" w:rsidR="00E83D45" w:rsidRPr="00425F64" w:rsidRDefault="00E83D45" w:rsidP="004B520A">
            <w:pPr>
              <w:pStyle w:val="Agendaitem"/>
            </w:pPr>
          </w:p>
        </w:tc>
      </w:tr>
    </w:tbl>
    <w:p w14:paraId="6ABBC0F7" w14:textId="77777777" w:rsidR="006B0F54" w:rsidRPr="00425F64" w:rsidRDefault="006B0F54" w:rsidP="006B0F54"/>
    <w:p w14:paraId="491D2D59" w14:textId="77777777" w:rsidR="00B07178" w:rsidRPr="00425F64" w:rsidRDefault="00B07178" w:rsidP="00C25B5B">
      <w:r w:rsidRPr="00425F64">
        <w:br w:type="page"/>
      </w:r>
    </w:p>
    <w:p w14:paraId="7F61923C" w14:textId="77777777" w:rsidR="00E83D45" w:rsidRPr="00425F64" w:rsidRDefault="00E83D45" w:rsidP="007E5A28"/>
    <w:p w14:paraId="5D33FF02" w14:textId="77777777" w:rsidR="000F609D" w:rsidRPr="00425F64" w:rsidRDefault="00581FDD">
      <w:pPr>
        <w:pStyle w:val="Proposal"/>
      </w:pPr>
      <w:r w:rsidRPr="00425F64">
        <w:rPr>
          <w:u w:val="single"/>
        </w:rPr>
        <w:t>NOC</w:t>
      </w:r>
      <w:r w:rsidRPr="00425F64">
        <w:tab/>
        <w:t>ARB/36A11/1</w:t>
      </w:r>
    </w:p>
    <w:p w14:paraId="2ECAC944" w14:textId="77777777" w:rsidR="00FD410B" w:rsidRPr="00425F64" w:rsidRDefault="00581FDD" w:rsidP="00FD410B">
      <w:pPr>
        <w:pStyle w:val="RecNo"/>
      </w:pPr>
      <w:bookmarkStart w:id="0" w:name="_Toc477959038"/>
      <w:r w:rsidRPr="00425F64">
        <w:t>Recomendación UIT-T A.2</w:t>
      </w:r>
      <w:bookmarkEnd w:id="0"/>
    </w:p>
    <w:p w14:paraId="349811DE" w14:textId="77777777" w:rsidR="00FD410B" w:rsidRPr="00425F64" w:rsidRDefault="00581FDD" w:rsidP="00FD410B">
      <w:pPr>
        <w:pStyle w:val="Rectitle"/>
      </w:pPr>
      <w:bookmarkStart w:id="1" w:name="_Toc477959039"/>
      <w:r w:rsidRPr="00425F64">
        <w:t xml:space="preserve">Presentación de contribuciones al Sector de Normalización </w:t>
      </w:r>
      <w:r w:rsidRPr="00425F64">
        <w:br/>
        <w:t>de las Telecomunicaciones de la UIT</w:t>
      </w:r>
      <w:bookmarkEnd w:id="1"/>
    </w:p>
    <w:p w14:paraId="48F23529" w14:textId="77777777" w:rsidR="00FD410B" w:rsidRPr="00425F64" w:rsidRDefault="00581FDD" w:rsidP="00E86027">
      <w:pPr>
        <w:pStyle w:val="Recdate"/>
      </w:pPr>
      <w:r w:rsidRPr="00425F64">
        <w:t>(1984; 1988; 1993; 1996; 2000; 2004; 2008; 2012)</w:t>
      </w:r>
    </w:p>
    <w:p w14:paraId="70742DC5" w14:textId="567B43FC" w:rsidR="000F609D" w:rsidRPr="00425F64" w:rsidRDefault="00581FDD" w:rsidP="005E417B">
      <w:pPr>
        <w:pStyle w:val="Reasons"/>
      </w:pPr>
      <w:r w:rsidRPr="00425F64">
        <w:rPr>
          <w:b/>
        </w:rPr>
        <w:t>Motivos:</w:t>
      </w:r>
      <w:r w:rsidRPr="00425F64">
        <w:tab/>
      </w:r>
      <w:r w:rsidR="0023141E" w:rsidRPr="00425F64">
        <w:t>Consideramos que el texto actual de esta Recomendación es estable y que cumple con su finalidad y, además, que el GANT está autorizado a modificar las Recomendaciones de la serie</w:t>
      </w:r>
      <w:r w:rsidR="005E417B" w:rsidRPr="00425F64">
        <w:t> </w:t>
      </w:r>
      <w:r w:rsidR="0023141E" w:rsidRPr="00425F64">
        <w:t>A; en consecuencia, damos prioridad a otras disposiciones que se debatirán durante la AMNT</w:t>
      </w:r>
      <w:r w:rsidR="005E417B" w:rsidRPr="00425F64">
        <w:noBreakHyphen/>
      </w:r>
      <w:r w:rsidR="0023141E" w:rsidRPr="00425F64">
        <w:t>20.</w:t>
      </w:r>
    </w:p>
    <w:p w14:paraId="22C03004" w14:textId="172AFAFD" w:rsidR="004C586C" w:rsidRPr="00425F64" w:rsidRDefault="004C586C" w:rsidP="005E417B"/>
    <w:p w14:paraId="0814103F" w14:textId="77777777" w:rsidR="004C586C" w:rsidRPr="00425F64" w:rsidRDefault="004C586C">
      <w:pPr>
        <w:jc w:val="center"/>
      </w:pPr>
      <w:r w:rsidRPr="00425F64">
        <w:t>______________</w:t>
      </w:r>
    </w:p>
    <w:sectPr w:rsidR="004C586C" w:rsidRPr="00425F64">
      <w:headerReference w:type="default" r:id="rId11"/>
      <w:footerReference w:type="even" r:id="rId12"/>
      <w:footerReference w:type="default" r:id="rId13"/>
      <w:footerReference w:type="first" r:id="rId14"/>
      <w:pgSz w:w="11907" w:h="16840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D43BB2" w14:textId="77777777" w:rsidR="00FC241D" w:rsidRDefault="00FC241D">
      <w:r>
        <w:separator/>
      </w:r>
    </w:p>
  </w:endnote>
  <w:endnote w:type="continuationSeparator" w:id="0">
    <w:p w14:paraId="2909E21B" w14:textId="77777777" w:rsidR="00FC241D" w:rsidRDefault="00FC2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F2C42" w14:textId="77777777"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0A1DEE8" w14:textId="7E85480B" w:rsidR="0077084A" w:rsidRPr="006E0078" w:rsidRDefault="0077084A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734034">
      <w:rPr>
        <w:noProof/>
        <w:lang w:val="fr-CH"/>
      </w:rPr>
      <w:t>P:\ESP\ITU-T\CONF-T\WTSA16\395105S.docx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E417B">
      <w:rPr>
        <w:noProof/>
      </w:rPr>
      <w:t>09.02.22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734034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47ED9" w14:textId="6D34AB80" w:rsidR="0077084A" w:rsidRPr="005E417B" w:rsidRDefault="004C586C" w:rsidP="004C586C">
    <w:pPr>
      <w:pStyle w:val="Footer"/>
      <w:rPr>
        <w:lang w:val="fr-FR"/>
      </w:rPr>
    </w:pPr>
    <w:r>
      <w:rPr>
        <w:noProof w:val="0"/>
        <w:sz w:val="24"/>
      </w:rPr>
      <w:fldChar w:fldCharType="begin"/>
    </w:r>
    <w:r w:rsidRPr="005E417B">
      <w:rPr>
        <w:lang w:val="fr-FR"/>
      </w:rPr>
      <w:instrText xml:space="preserve"> FILENAME \p  \* MERGEFORMAT </w:instrText>
    </w:r>
    <w:r>
      <w:rPr>
        <w:noProof w:val="0"/>
        <w:sz w:val="24"/>
      </w:rPr>
      <w:fldChar w:fldCharType="separate"/>
    </w:r>
    <w:r w:rsidRPr="005E417B">
      <w:rPr>
        <w:lang w:val="fr-FR"/>
      </w:rPr>
      <w:t>P:\ESP\ITU-T\CONF-T\WTSA20\000\036ADD11REV1S.docx</w:t>
    </w:r>
    <w:r>
      <w:fldChar w:fldCharType="end"/>
    </w:r>
    <w:r w:rsidRPr="005E417B">
      <w:rPr>
        <w:lang w:val="fr-FR"/>
      </w:rPr>
      <w:t xml:space="preserve"> (501486)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0890F" w14:textId="1A211437" w:rsidR="00E83D45" w:rsidRPr="005E417B" w:rsidRDefault="004C586C" w:rsidP="004C586C">
    <w:pPr>
      <w:pStyle w:val="Footer"/>
      <w:rPr>
        <w:lang w:val="fr-FR"/>
      </w:rPr>
    </w:pPr>
    <w:r>
      <w:rPr>
        <w:noProof w:val="0"/>
        <w:sz w:val="24"/>
      </w:rPr>
      <w:fldChar w:fldCharType="begin"/>
    </w:r>
    <w:r w:rsidRPr="005E417B">
      <w:rPr>
        <w:lang w:val="fr-FR"/>
      </w:rPr>
      <w:instrText xml:space="preserve"> FILENAME \p  \* MERGEFORMAT </w:instrText>
    </w:r>
    <w:r>
      <w:rPr>
        <w:noProof w:val="0"/>
        <w:sz w:val="24"/>
      </w:rPr>
      <w:fldChar w:fldCharType="separate"/>
    </w:r>
    <w:r w:rsidRPr="005E417B">
      <w:rPr>
        <w:lang w:val="fr-FR"/>
      </w:rPr>
      <w:t>P:\ESP\ITU-T\CONF-T\WTSA20\000\036ADD11REV1S.docx</w:t>
    </w:r>
    <w:r>
      <w:fldChar w:fldCharType="end"/>
    </w:r>
    <w:r w:rsidRPr="005E417B">
      <w:rPr>
        <w:lang w:val="fr-FR"/>
      </w:rPr>
      <w:t xml:space="preserve"> (501486)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A1E961" w14:textId="77777777" w:rsidR="00FC241D" w:rsidRDefault="00FC241D">
      <w:r>
        <w:rPr>
          <w:b/>
        </w:rPr>
        <w:t>_______________</w:t>
      </w:r>
    </w:p>
  </w:footnote>
  <w:footnote w:type="continuationSeparator" w:id="0">
    <w:p w14:paraId="12F3153F" w14:textId="77777777" w:rsidR="00FC241D" w:rsidRDefault="00FC24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0F7A4" w14:textId="30267645"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485E07">
      <w:rPr>
        <w:noProof/>
      </w:rPr>
      <w:t>6</w:t>
    </w:r>
    <w:r>
      <w:fldChar w:fldCharType="end"/>
    </w:r>
  </w:p>
  <w:p w14:paraId="7E88F9A9" w14:textId="224C79CC" w:rsidR="00E83D45" w:rsidRPr="00C72D5C" w:rsidRDefault="002E5627" w:rsidP="00E83D45">
    <w:pPr>
      <w:pStyle w:val="Header"/>
    </w:pPr>
    <w:r>
      <w:fldChar w:fldCharType="begin"/>
    </w:r>
    <w:r>
      <w:instrText xml:space="preserve"> styleref DocNumber </w:instrText>
    </w:r>
    <w:r>
      <w:fldChar w:fldCharType="separate"/>
    </w:r>
    <w:r w:rsidR="00425F64">
      <w:rPr>
        <w:noProof/>
      </w:rPr>
      <w:t>Revisión 1 al</w:t>
    </w:r>
    <w:r w:rsidR="00425F64">
      <w:rPr>
        <w:noProof/>
      </w:rPr>
      <w:br/>
      <w:t>Documento 36(Add.11)-S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CA34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FC51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8C96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9618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47C43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EF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0AE6C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E8B4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386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EC46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intFractionalCharacterWidth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17B"/>
    <w:rsid w:val="000121A4"/>
    <w:rsid w:val="00023137"/>
    <w:rsid w:val="0002785D"/>
    <w:rsid w:val="00054A58"/>
    <w:rsid w:val="00057296"/>
    <w:rsid w:val="00087AE8"/>
    <w:rsid w:val="000A5B9A"/>
    <w:rsid w:val="000C7758"/>
    <w:rsid w:val="000E5BF9"/>
    <w:rsid w:val="000E5EE9"/>
    <w:rsid w:val="000F0E6D"/>
    <w:rsid w:val="000F609D"/>
    <w:rsid w:val="00120191"/>
    <w:rsid w:val="00121170"/>
    <w:rsid w:val="00123CC5"/>
    <w:rsid w:val="0015142D"/>
    <w:rsid w:val="001616DC"/>
    <w:rsid w:val="00163962"/>
    <w:rsid w:val="00191A97"/>
    <w:rsid w:val="001A083F"/>
    <w:rsid w:val="001C41FA"/>
    <w:rsid w:val="001D380F"/>
    <w:rsid w:val="001D440E"/>
    <w:rsid w:val="001E2B52"/>
    <w:rsid w:val="001E3F27"/>
    <w:rsid w:val="001F20F0"/>
    <w:rsid w:val="0021371A"/>
    <w:rsid w:val="0023141E"/>
    <w:rsid w:val="002337D9"/>
    <w:rsid w:val="00236D2A"/>
    <w:rsid w:val="00255F12"/>
    <w:rsid w:val="00262C09"/>
    <w:rsid w:val="00263815"/>
    <w:rsid w:val="0028017B"/>
    <w:rsid w:val="00286495"/>
    <w:rsid w:val="002A791F"/>
    <w:rsid w:val="002C1B26"/>
    <w:rsid w:val="002C79B8"/>
    <w:rsid w:val="002E5627"/>
    <w:rsid w:val="002E701F"/>
    <w:rsid w:val="00305FD9"/>
    <w:rsid w:val="003237B0"/>
    <w:rsid w:val="003248A9"/>
    <w:rsid w:val="00324FFA"/>
    <w:rsid w:val="0032680B"/>
    <w:rsid w:val="00363A65"/>
    <w:rsid w:val="00377EC9"/>
    <w:rsid w:val="003B1E8C"/>
    <w:rsid w:val="003C2508"/>
    <w:rsid w:val="003D0AA3"/>
    <w:rsid w:val="004104AC"/>
    <w:rsid w:val="00425F64"/>
    <w:rsid w:val="00454553"/>
    <w:rsid w:val="00476FB2"/>
    <w:rsid w:val="00485E07"/>
    <w:rsid w:val="004B124A"/>
    <w:rsid w:val="004B520A"/>
    <w:rsid w:val="004C3636"/>
    <w:rsid w:val="004C3A5A"/>
    <w:rsid w:val="004C586C"/>
    <w:rsid w:val="00507C36"/>
    <w:rsid w:val="0051705A"/>
    <w:rsid w:val="00523269"/>
    <w:rsid w:val="00532097"/>
    <w:rsid w:val="00566BEE"/>
    <w:rsid w:val="00581FDD"/>
    <w:rsid w:val="0058350F"/>
    <w:rsid w:val="005A374D"/>
    <w:rsid w:val="005C475F"/>
    <w:rsid w:val="005E417B"/>
    <w:rsid w:val="005E782D"/>
    <w:rsid w:val="005F2605"/>
    <w:rsid w:val="00646147"/>
    <w:rsid w:val="00662039"/>
    <w:rsid w:val="00662BA0"/>
    <w:rsid w:val="00681766"/>
    <w:rsid w:val="00692AAE"/>
    <w:rsid w:val="006B0F54"/>
    <w:rsid w:val="006D6E67"/>
    <w:rsid w:val="006E0078"/>
    <w:rsid w:val="006E1A13"/>
    <w:rsid w:val="006E76B9"/>
    <w:rsid w:val="00701C20"/>
    <w:rsid w:val="00702F3D"/>
    <w:rsid w:val="0070518E"/>
    <w:rsid w:val="00734034"/>
    <w:rsid w:val="007354E9"/>
    <w:rsid w:val="00765578"/>
    <w:rsid w:val="0077084A"/>
    <w:rsid w:val="00776E3D"/>
    <w:rsid w:val="00786250"/>
    <w:rsid w:val="00790506"/>
    <w:rsid w:val="007952C7"/>
    <w:rsid w:val="007C2317"/>
    <w:rsid w:val="007C39FA"/>
    <w:rsid w:val="007D330A"/>
    <w:rsid w:val="007E5A28"/>
    <w:rsid w:val="007E667F"/>
    <w:rsid w:val="00866AE6"/>
    <w:rsid w:val="00866BBD"/>
    <w:rsid w:val="00873B75"/>
    <w:rsid w:val="008750A8"/>
    <w:rsid w:val="00894DCB"/>
    <w:rsid w:val="008E35DA"/>
    <w:rsid w:val="008E4453"/>
    <w:rsid w:val="0090121B"/>
    <w:rsid w:val="009144C9"/>
    <w:rsid w:val="00916196"/>
    <w:rsid w:val="0094091F"/>
    <w:rsid w:val="0094505C"/>
    <w:rsid w:val="00973754"/>
    <w:rsid w:val="0097673E"/>
    <w:rsid w:val="00990278"/>
    <w:rsid w:val="009A137D"/>
    <w:rsid w:val="009B0563"/>
    <w:rsid w:val="009C0BED"/>
    <w:rsid w:val="009E11EC"/>
    <w:rsid w:val="009F6A67"/>
    <w:rsid w:val="00A118DB"/>
    <w:rsid w:val="00A24AC0"/>
    <w:rsid w:val="00A4450C"/>
    <w:rsid w:val="00A55F2D"/>
    <w:rsid w:val="00AA1D6C"/>
    <w:rsid w:val="00AA5E6C"/>
    <w:rsid w:val="00AB4E90"/>
    <w:rsid w:val="00AE5677"/>
    <w:rsid w:val="00AE658F"/>
    <w:rsid w:val="00AF2F78"/>
    <w:rsid w:val="00B07178"/>
    <w:rsid w:val="00B1727C"/>
    <w:rsid w:val="00B173B3"/>
    <w:rsid w:val="00B257B2"/>
    <w:rsid w:val="00B51263"/>
    <w:rsid w:val="00B52D55"/>
    <w:rsid w:val="00B61807"/>
    <w:rsid w:val="00B627DD"/>
    <w:rsid w:val="00B75455"/>
    <w:rsid w:val="00B8288C"/>
    <w:rsid w:val="00B9677E"/>
    <w:rsid w:val="00BB0477"/>
    <w:rsid w:val="00BD5FE4"/>
    <w:rsid w:val="00BE2E80"/>
    <w:rsid w:val="00BE5EDD"/>
    <w:rsid w:val="00BE6A1F"/>
    <w:rsid w:val="00C126C4"/>
    <w:rsid w:val="00C25B5B"/>
    <w:rsid w:val="00C614DC"/>
    <w:rsid w:val="00C63EB5"/>
    <w:rsid w:val="00C72410"/>
    <w:rsid w:val="00C858D0"/>
    <w:rsid w:val="00CA1F40"/>
    <w:rsid w:val="00CB35C9"/>
    <w:rsid w:val="00CC01E0"/>
    <w:rsid w:val="00CD1851"/>
    <w:rsid w:val="00CD5FEE"/>
    <w:rsid w:val="00CD663E"/>
    <w:rsid w:val="00CE60D2"/>
    <w:rsid w:val="00D0288A"/>
    <w:rsid w:val="00D56781"/>
    <w:rsid w:val="00D721BA"/>
    <w:rsid w:val="00D72A5D"/>
    <w:rsid w:val="00DC629B"/>
    <w:rsid w:val="00E05BFF"/>
    <w:rsid w:val="00E21778"/>
    <w:rsid w:val="00E262F1"/>
    <w:rsid w:val="00E32BEE"/>
    <w:rsid w:val="00E47B44"/>
    <w:rsid w:val="00E71D14"/>
    <w:rsid w:val="00E8097C"/>
    <w:rsid w:val="00E83D45"/>
    <w:rsid w:val="00E91D30"/>
    <w:rsid w:val="00E94A4A"/>
    <w:rsid w:val="00EE1779"/>
    <w:rsid w:val="00EF0D6D"/>
    <w:rsid w:val="00F0220A"/>
    <w:rsid w:val="00F02C63"/>
    <w:rsid w:val="00F247BB"/>
    <w:rsid w:val="00F26F4E"/>
    <w:rsid w:val="00F54E0E"/>
    <w:rsid w:val="00F606A0"/>
    <w:rsid w:val="00F62AB3"/>
    <w:rsid w:val="00F63177"/>
    <w:rsid w:val="00F66597"/>
    <w:rsid w:val="00F7212F"/>
    <w:rsid w:val="00F8150C"/>
    <w:rsid w:val="00FC241D"/>
    <w:rsid w:val="00FC3528"/>
    <w:rsid w:val="00FD5B74"/>
    <w:rsid w:val="00FD5C8C"/>
    <w:rsid w:val="00FE161E"/>
    <w:rsid w:val="00FE20EC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16E59E76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A1D6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rsid w:val="00894DCB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rsid w:val="00894DCB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894DCB"/>
    <w:pPr>
      <w:ind w:left="1191" w:hanging="397"/>
    </w:pPr>
  </w:style>
  <w:style w:type="paragraph" w:customStyle="1" w:styleId="enumlev3">
    <w:name w:val="enumlev3"/>
    <w:basedOn w:val="enumlev2"/>
    <w:rsid w:val="00894DCB"/>
    <w:pPr>
      <w:ind w:left="1588"/>
    </w:pPr>
  </w:style>
  <w:style w:type="paragraph" w:customStyle="1" w:styleId="Equation">
    <w:name w:val="Equation"/>
    <w:basedOn w:val="Normal"/>
    <w:pPr>
      <w:tabs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</w:style>
  <w:style w:type="paragraph" w:customStyle="1" w:styleId="Proposal">
    <w:name w:val="Proposal"/>
    <w:basedOn w:val="Normal"/>
    <w:next w:val="Normal"/>
    <w:rsid w:val="00894DCB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305FD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paragraph" w:customStyle="1" w:styleId="DocNumber">
    <w:name w:val="DocNumber"/>
    <w:basedOn w:val="Normal"/>
    <w:rsid w:val="002E5627"/>
    <w:pPr>
      <w:spacing w:before="0"/>
    </w:pPr>
    <w:rPr>
      <w:rFonts w:ascii="Verdana" w:hAnsi="Verdana"/>
      <w:b/>
      <w:sz w:val="20"/>
      <w:lang w:val="en-US"/>
    </w:rPr>
  </w:style>
  <w:style w:type="paragraph" w:customStyle="1" w:styleId="AppendixNoTitle">
    <w:name w:val="Appendix_NoTitle"/>
    <w:basedOn w:val="AnnexNoTitle"/>
    <w:rsid w:val="00AB6530"/>
    <w:pPr>
      <w:outlineLvl w:val="0"/>
    </w:pPr>
  </w:style>
  <w:style w:type="paragraph" w:customStyle="1" w:styleId="AnnexNoTitle">
    <w:name w:val="Annex_NoTitle"/>
    <w:basedOn w:val="Normal"/>
    <w:pPr>
      <w:keepNext/>
      <w:keepLines/>
      <w:spacing w:before="720" w:after="120"/>
      <w:jc w:val="center"/>
    </w:pPr>
    <w:rPr>
      <w:b/>
    </w:rPr>
  </w:style>
  <w:style w:type="character" w:styleId="Hyperlink">
    <w:name w:val="Hyperlink"/>
    <w:basedOn w:val="DefaultParagraphFont"/>
    <w:uiPriority w:val="99"/>
    <w:semiHidden/>
    <w:unhideWhenUsed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054A58"/>
    <w:rPr>
      <w:rFonts w:ascii="Times New Roman" w:hAnsi="Times New Roman"/>
      <w:sz w:val="24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b5ec7cc-0a17-404b-b699-6b358209274d">DPM</DPM_x0020_Author>
    <DPM_x0020_File_x0020_name xmlns="7b5ec7cc-0a17-404b-b699-6b358209274d">T17-WTSA.20-C-0036!A11-R1!MSW-S</DPM_x0020_File_x0020_name>
    <DPM_x0020_Version xmlns="7b5ec7cc-0a17-404b-b699-6b358209274d">DPM_2019.11.13.01</DPM_x0020_Vers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b5ec7cc-0a17-404b-b699-6b358209274d" targetNamespace="http://schemas.microsoft.com/office/2006/metadata/properties" ma:root="true" ma:fieldsID="d41af5c836d734370eb92e7ee5f83852" ns2:_="" ns3:_="">
    <xsd:import namespace="996b2e75-67fd-4955-a3b0-5ab9934cb50b"/>
    <xsd:import namespace="7b5ec7cc-0a17-404b-b699-6b358209274d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5ec7cc-0a17-404b-b699-6b358209274d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0A8329-F58F-41E3-9972-9CC98063F4B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purl.org/dc/elements/1.1/"/>
    <ds:schemaRef ds:uri="http://schemas.microsoft.com/office/2006/documentManagement/types"/>
    <ds:schemaRef ds:uri="http://purl.org/dc/terms/"/>
    <ds:schemaRef ds:uri="996b2e75-67fd-4955-a3b0-5ab9934cb50b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7b5ec7cc-0a17-404b-b699-6b358209274d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b5ec7cc-0a17-404b-b699-6b35820927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113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T17-WTSA.20-C-0036!A11-R1!MSW-S</vt:lpstr>
    </vt:vector>
  </TitlesOfParts>
  <Manager>Secretaría General - Pool</Manager>
  <Company>International Telecommunication Union (ITU)</Company>
  <LinksUpToDate>false</LinksUpToDate>
  <CharactersWithSpaces>795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T17-WTSA.20-C-0036!A11-R1!MSW-S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Spanish</cp:lastModifiedBy>
  <cp:revision>6</cp:revision>
  <cp:lastPrinted>2016-03-08T15:23:00Z</cp:lastPrinted>
  <dcterms:created xsi:type="dcterms:W3CDTF">2022-02-09T13:11:00Z</dcterms:created>
  <dcterms:modified xsi:type="dcterms:W3CDTF">2022-02-10T15:06:00Z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