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FCC5D6C" w14:textId="77777777" w:rsidTr="004E2A5D">
        <w:trPr>
          <w:cantSplit/>
          <w:trHeight w:val="20"/>
        </w:trPr>
        <w:tc>
          <w:tcPr>
            <w:tcW w:w="6619" w:type="dxa"/>
          </w:tcPr>
          <w:p w14:paraId="562E09B5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F373DC5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5498050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2D3A1A2" wp14:editId="1BECAA0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C63A7C0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E28C257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CB44FB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B7941FB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6276365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01CC9E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6FC9DE9B" w14:textId="77777777" w:rsidTr="004E2A5D">
        <w:trPr>
          <w:cantSplit/>
        </w:trPr>
        <w:tc>
          <w:tcPr>
            <w:tcW w:w="6619" w:type="dxa"/>
          </w:tcPr>
          <w:p w14:paraId="25E52F73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45A1AFA" w14:textId="00C43027" w:rsidR="00A809E8" w:rsidRPr="00D91945" w:rsidRDefault="003C68AA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5C3880" w:rsidRPr="00D91945">
              <w:t>1</w:t>
            </w:r>
            <w:r w:rsidR="005C3880" w:rsidRPr="00D91945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D91945">
              <w:rPr>
                <w:rFonts w:eastAsia="SimSun"/>
              </w:rPr>
              <w:t>36(Add.10)</w:t>
            </w:r>
            <w:r w:rsidR="00DF126C">
              <w:rPr>
                <w:rFonts w:eastAsia="SimSun"/>
              </w:rPr>
              <w:t>-</w:t>
            </w:r>
            <w:r w:rsidR="005C3880" w:rsidRPr="00D91945">
              <w:rPr>
                <w:rFonts w:eastAsia="SimSun"/>
              </w:rPr>
              <w:t>A</w:t>
            </w:r>
          </w:p>
        </w:tc>
      </w:tr>
      <w:tr w:rsidR="005C3880" w14:paraId="50B0CC67" w14:textId="77777777" w:rsidTr="004E2A5D">
        <w:trPr>
          <w:cantSplit/>
        </w:trPr>
        <w:tc>
          <w:tcPr>
            <w:tcW w:w="6619" w:type="dxa"/>
          </w:tcPr>
          <w:p w14:paraId="2E6DCED4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5A471DC" w14:textId="77777777" w:rsidR="005C3880" w:rsidRPr="00D9194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hint="cs"/>
                <w:rtl/>
              </w:rPr>
            </w:pPr>
            <w:r w:rsidRPr="00D91945">
              <w:rPr>
                <w:rFonts w:eastAsia="SimSun"/>
              </w:rPr>
              <w:t>7</w:t>
            </w:r>
            <w:r w:rsidRPr="00D91945">
              <w:rPr>
                <w:rFonts w:eastAsia="SimSun"/>
                <w:rtl/>
              </w:rPr>
              <w:t xml:space="preserve"> فبراير </w:t>
            </w:r>
            <w:r w:rsidRPr="00D91945">
              <w:rPr>
                <w:rFonts w:eastAsia="SimSun"/>
              </w:rPr>
              <w:t>2022</w:t>
            </w:r>
          </w:p>
        </w:tc>
      </w:tr>
      <w:tr w:rsidR="005C3880" w14:paraId="2E5A2BBB" w14:textId="77777777" w:rsidTr="004E2A5D">
        <w:trPr>
          <w:cantSplit/>
        </w:trPr>
        <w:tc>
          <w:tcPr>
            <w:tcW w:w="6619" w:type="dxa"/>
          </w:tcPr>
          <w:p w14:paraId="299E7033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E4313C4" w14:textId="77777777" w:rsidR="005C3880" w:rsidRPr="00D9194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D91945">
              <w:rPr>
                <w:rtl/>
              </w:rPr>
              <w:t>الأصل: بالإنكليزية</w:t>
            </w:r>
          </w:p>
        </w:tc>
      </w:tr>
      <w:tr w:rsidR="005C3880" w14:paraId="165D5B75" w14:textId="77777777" w:rsidTr="004E2A5D">
        <w:trPr>
          <w:cantSplit/>
        </w:trPr>
        <w:tc>
          <w:tcPr>
            <w:tcW w:w="9672" w:type="dxa"/>
            <w:gridSpan w:val="2"/>
          </w:tcPr>
          <w:p w14:paraId="544C837E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3B0223E" w14:textId="77777777" w:rsidTr="004E2A5D">
        <w:trPr>
          <w:cantSplit/>
        </w:trPr>
        <w:tc>
          <w:tcPr>
            <w:tcW w:w="9672" w:type="dxa"/>
            <w:gridSpan w:val="2"/>
          </w:tcPr>
          <w:p w14:paraId="168A5373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5705316A" w14:textId="77777777" w:rsidTr="004E2A5D">
        <w:trPr>
          <w:cantSplit/>
        </w:trPr>
        <w:tc>
          <w:tcPr>
            <w:tcW w:w="9672" w:type="dxa"/>
            <w:gridSpan w:val="2"/>
          </w:tcPr>
          <w:p w14:paraId="271E7898" w14:textId="77777777" w:rsidR="005C3880" w:rsidRPr="00BD6EF3" w:rsidRDefault="009570B5" w:rsidP="009570B5">
            <w:pPr>
              <w:pStyle w:val="Title1"/>
              <w:spacing w:before="240"/>
              <w:rPr>
                <w:rtl/>
              </w:rPr>
            </w:pPr>
            <w:r w:rsidRPr="009570B5">
              <w:rPr>
                <w:rtl/>
                <w:lang w:bidi="ar-SA"/>
              </w:rPr>
              <w:t xml:space="preserve">اقتراح الإبقاء على التوصية </w:t>
            </w:r>
            <w:r w:rsidRPr="009570B5">
              <w:t>ITU-T A.1</w:t>
            </w:r>
          </w:p>
        </w:tc>
      </w:tr>
      <w:tr w:rsidR="005C3880" w14:paraId="71313BCD" w14:textId="77777777" w:rsidTr="004E2A5D">
        <w:trPr>
          <w:cantSplit/>
        </w:trPr>
        <w:tc>
          <w:tcPr>
            <w:tcW w:w="9672" w:type="dxa"/>
            <w:gridSpan w:val="2"/>
          </w:tcPr>
          <w:p w14:paraId="7D45934F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32D9FD41" w14:textId="77777777" w:rsidTr="00FC7FD8">
        <w:trPr>
          <w:cantSplit/>
        </w:trPr>
        <w:tc>
          <w:tcPr>
            <w:tcW w:w="9672" w:type="dxa"/>
            <w:gridSpan w:val="2"/>
          </w:tcPr>
          <w:p w14:paraId="08D01C4A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6FD56D31" w14:textId="77777777" w:rsidR="00FC7FD8" w:rsidRDefault="00FC7FD8" w:rsidP="00790154"/>
    <w:p w14:paraId="69CAF50C" w14:textId="77777777" w:rsidR="00693D5C" w:rsidRDefault="00693D5C" w:rsidP="00523D37">
      <w:pPr>
        <w:rPr>
          <w:lang w:bidi="ar-EG"/>
        </w:rPr>
      </w:pPr>
    </w:p>
    <w:p w14:paraId="2A27BE21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1B5B9A0" w14:textId="77777777" w:rsidR="006F2C99" w:rsidRDefault="00693D5C">
      <w:pPr>
        <w:pStyle w:val="Proposal"/>
      </w:pPr>
      <w:r>
        <w:rPr>
          <w:u w:val="single"/>
        </w:rPr>
        <w:lastRenderedPageBreak/>
        <w:t>NOC</w:t>
      </w:r>
      <w:r>
        <w:tab/>
        <w:t>ARB/36A10/1</w:t>
      </w:r>
    </w:p>
    <w:p w14:paraId="439F0D76" w14:textId="77777777" w:rsidR="00517FDB" w:rsidRPr="00DB16FB" w:rsidRDefault="00693D5C" w:rsidP="00517FDB">
      <w:pPr>
        <w:pStyle w:val="RecNo"/>
        <w:jc w:val="both"/>
        <w:rPr>
          <w:b/>
          <w:bCs/>
        </w:rPr>
      </w:pPr>
      <w:r w:rsidRPr="00DB16FB">
        <w:rPr>
          <w:rFonts w:hint="cs"/>
          <w:b/>
          <w:bCs/>
          <w:rtl/>
        </w:rPr>
        <w:t xml:space="preserve">التوصيـة </w:t>
      </w:r>
      <w:r w:rsidRPr="00DB16FB">
        <w:rPr>
          <w:rStyle w:val="href"/>
          <w:b/>
          <w:bCs/>
        </w:rPr>
        <w:t>ITU-T A.1</w:t>
      </w:r>
    </w:p>
    <w:p w14:paraId="47D435A5" w14:textId="77777777" w:rsidR="00517FDB" w:rsidRPr="00507467" w:rsidRDefault="00693D5C" w:rsidP="00517FDB">
      <w:pPr>
        <w:pStyle w:val="Rectitle"/>
        <w:rPr>
          <w:noProof/>
          <w:rtl/>
        </w:rPr>
      </w:pPr>
      <w:r w:rsidRPr="00507467">
        <w:rPr>
          <w:rFonts w:hint="cs"/>
          <w:noProof/>
          <w:rtl/>
        </w:rPr>
        <w:t>طرائق عمل لجان الدراسات التابعة لقطاع تقييس الاتصالات</w:t>
      </w:r>
      <w:r w:rsidRPr="00507467">
        <w:rPr>
          <w:noProof/>
          <w:rtl/>
        </w:rPr>
        <w:br/>
      </w:r>
      <w:r w:rsidRPr="00507467">
        <w:rPr>
          <w:rFonts w:hint="cs"/>
          <w:noProof/>
          <w:rtl/>
        </w:rPr>
        <w:t>للاتحاد الدولي للاتصالات</w:t>
      </w:r>
    </w:p>
    <w:p w14:paraId="331AC340" w14:textId="1279592D" w:rsidR="00A85D7C" w:rsidRPr="00A85D7C" w:rsidRDefault="00693D5C" w:rsidP="000B5097">
      <w:pPr>
        <w:pStyle w:val="Reasons"/>
        <w:tabs>
          <w:tab w:val="clear" w:pos="794"/>
        </w:tabs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675CA5">
        <w:rPr>
          <w:rFonts w:hint="cs"/>
          <w:b w:val="0"/>
          <w:bCs w:val="0"/>
          <w:rtl/>
        </w:rPr>
        <w:t xml:space="preserve">نرى أن النص الحالي لهذه التوصية مستقر ويفي بالغرض منه، </w:t>
      </w:r>
      <w:r w:rsidR="0085474E">
        <w:rPr>
          <w:rFonts w:hint="cs"/>
          <w:b w:val="0"/>
          <w:bCs w:val="0"/>
          <w:rtl/>
        </w:rPr>
        <w:t>وإضافةً</w:t>
      </w:r>
      <w:r w:rsidR="00675CA5">
        <w:rPr>
          <w:rFonts w:hint="cs"/>
          <w:b w:val="0"/>
          <w:bCs w:val="0"/>
          <w:rtl/>
        </w:rPr>
        <w:t xml:space="preserve"> إلى ذلك، فإن الفريق الاستشاري لتقييس الاتصالات </w:t>
      </w:r>
      <w:r w:rsidR="00675CA5">
        <w:rPr>
          <w:b w:val="0"/>
          <w:bCs w:val="0"/>
        </w:rPr>
        <w:t>(TSAG)</w:t>
      </w:r>
      <w:r w:rsidR="00675CA5">
        <w:rPr>
          <w:rFonts w:hint="cs"/>
          <w:b w:val="0"/>
          <w:bCs w:val="0"/>
          <w:rtl/>
        </w:rPr>
        <w:t xml:space="preserve"> مخو</w:t>
      </w:r>
      <w:r w:rsidR="00ED0D20">
        <w:rPr>
          <w:rFonts w:hint="cs"/>
          <w:b w:val="0"/>
          <w:bCs w:val="0"/>
          <w:rtl/>
        </w:rPr>
        <w:t>ّ</w:t>
      </w:r>
      <w:r w:rsidR="00675CA5">
        <w:rPr>
          <w:rFonts w:hint="cs"/>
          <w:b w:val="0"/>
          <w:bCs w:val="0"/>
          <w:rtl/>
        </w:rPr>
        <w:t xml:space="preserve">ل بتعديل توصيات السلسلة </w:t>
      </w:r>
      <w:r w:rsidR="00675CA5">
        <w:rPr>
          <w:b w:val="0"/>
          <w:bCs w:val="0"/>
        </w:rPr>
        <w:t>A</w:t>
      </w:r>
      <w:r w:rsidR="00675CA5">
        <w:rPr>
          <w:rFonts w:hint="cs"/>
          <w:b w:val="0"/>
          <w:bCs w:val="0"/>
          <w:rtl/>
        </w:rPr>
        <w:t>. وبناءً على ذلك، نولي الأولوية إلى مناقشة أحكام أخرى خلال الجمعية العالمية لتقييس الاتصالات</w:t>
      </w:r>
      <w:r w:rsidR="00CB586C">
        <w:rPr>
          <w:rFonts w:hint="cs"/>
          <w:b w:val="0"/>
          <w:bCs w:val="0"/>
          <w:rtl/>
        </w:rPr>
        <w:t xml:space="preserve"> لعام </w:t>
      </w:r>
      <w:r w:rsidR="00CB586C">
        <w:rPr>
          <w:b w:val="0"/>
          <w:bCs w:val="0"/>
          <w:lang w:val="en-GB"/>
        </w:rPr>
        <w:t>2020</w:t>
      </w:r>
      <w:r w:rsidR="00CB586C">
        <w:rPr>
          <w:rFonts w:hint="cs"/>
          <w:b w:val="0"/>
          <w:bCs w:val="0"/>
          <w:rtl/>
          <w:lang w:val="en-GB" w:bidi="ar-EG"/>
        </w:rPr>
        <w:t xml:space="preserve"> </w:t>
      </w:r>
      <w:r w:rsidR="00CB586C">
        <w:rPr>
          <w:b w:val="0"/>
          <w:bCs w:val="0"/>
          <w:lang w:val="en-GB" w:bidi="ar-EG"/>
        </w:rPr>
        <w:t>(WTSA-20)</w:t>
      </w:r>
      <w:r w:rsidR="00675CA5">
        <w:rPr>
          <w:rFonts w:hint="cs"/>
          <w:b w:val="0"/>
          <w:bCs w:val="0"/>
          <w:rtl/>
        </w:rPr>
        <w:t>.</w:t>
      </w:r>
    </w:p>
    <w:p w14:paraId="24C12C98" w14:textId="77777777" w:rsidR="00A85D7C" w:rsidRPr="00DF126C" w:rsidRDefault="00A85D7C" w:rsidP="00A85D7C">
      <w:pPr>
        <w:pStyle w:val="Reasons"/>
        <w:rPr>
          <w:rtl/>
        </w:rPr>
      </w:pPr>
    </w:p>
    <w:p w14:paraId="09065410" w14:textId="77777777" w:rsidR="00A85D7C" w:rsidRPr="00A85D7C" w:rsidRDefault="00A85D7C" w:rsidP="00A85D7C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</w:t>
      </w:r>
    </w:p>
    <w:sectPr w:rsidR="00A85D7C" w:rsidRPr="00A85D7C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6576" w14:textId="77777777" w:rsidR="00397C17" w:rsidRDefault="00397C17" w:rsidP="002919E1">
      <w:r>
        <w:separator/>
      </w:r>
    </w:p>
    <w:p w14:paraId="5F51166A" w14:textId="77777777" w:rsidR="00397C17" w:rsidRDefault="00397C17" w:rsidP="002919E1"/>
    <w:p w14:paraId="44D5C357" w14:textId="77777777" w:rsidR="00397C17" w:rsidRDefault="00397C17" w:rsidP="002919E1"/>
    <w:p w14:paraId="57B3AA7C" w14:textId="77777777" w:rsidR="00397C17" w:rsidRDefault="00397C17"/>
  </w:endnote>
  <w:endnote w:type="continuationSeparator" w:id="0">
    <w:p w14:paraId="770FFFAB" w14:textId="77777777" w:rsidR="00397C17" w:rsidRDefault="00397C17" w:rsidP="002919E1">
      <w:r>
        <w:continuationSeparator/>
      </w:r>
    </w:p>
    <w:p w14:paraId="3BD034A3" w14:textId="77777777" w:rsidR="00397C17" w:rsidRDefault="00397C17" w:rsidP="002919E1"/>
    <w:p w14:paraId="3D80323F" w14:textId="77777777" w:rsidR="00397C17" w:rsidRDefault="00397C17" w:rsidP="002919E1"/>
    <w:p w14:paraId="7A147D57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1AF4" w14:textId="559BBB91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DF126C">
      <w:rPr>
        <w:noProof/>
        <w:sz w:val="16"/>
        <w:szCs w:val="16"/>
        <w:lang w:val="fr-FR"/>
      </w:rPr>
      <w:t>P:\ARA\ITU-T\CONF-T\WTSA20\000\036ADD10REV1A.docx</w:t>
    </w:r>
    <w:r w:rsidRPr="00FC7FD8">
      <w:rPr>
        <w:sz w:val="16"/>
        <w:szCs w:val="16"/>
      </w:rPr>
      <w:fldChar w:fldCharType="end"/>
    </w:r>
    <w:r w:rsidRPr="00675CA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034B48">
      <w:rPr>
        <w:sz w:val="16"/>
        <w:szCs w:val="16"/>
        <w:lang w:val="fr-FR"/>
      </w:rPr>
      <w:t>501485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ABA2" w14:textId="77777777" w:rsidR="00397C17" w:rsidRDefault="00397C17" w:rsidP="002919E1">
      <w:r>
        <w:t>___________________</w:t>
      </w:r>
    </w:p>
  </w:footnote>
  <w:footnote w:type="continuationSeparator" w:id="0">
    <w:p w14:paraId="22114984" w14:textId="77777777" w:rsidR="00397C17" w:rsidRDefault="00397C17" w:rsidP="002919E1">
      <w:r>
        <w:continuationSeparator/>
      </w:r>
    </w:p>
    <w:p w14:paraId="0C3E1317" w14:textId="77777777" w:rsidR="00397C17" w:rsidRDefault="00397C17" w:rsidP="002919E1"/>
    <w:p w14:paraId="446F0D6E" w14:textId="77777777" w:rsidR="00397C17" w:rsidRDefault="00397C17" w:rsidP="002919E1"/>
    <w:p w14:paraId="73631803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166B" w14:textId="77777777" w:rsidR="00281F5F" w:rsidRDefault="00281F5F" w:rsidP="002919E1"/>
  <w:p w14:paraId="1C5DBA80" w14:textId="77777777" w:rsidR="00281F5F" w:rsidRDefault="00281F5F" w:rsidP="002919E1"/>
  <w:p w14:paraId="52C879B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07BE" w14:textId="77777777" w:rsidR="00281F5F" w:rsidRPr="0088384B" w:rsidRDefault="00281F5F" w:rsidP="003C68AA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3C68AA" w:rsidRPr="003C68AA">
      <w:rPr>
        <w:rFonts w:hint="cs"/>
        <w:sz w:val="20"/>
        <w:szCs w:val="20"/>
        <w:rtl/>
      </w:rPr>
      <w:t xml:space="preserve">المراجعة </w:t>
    </w:r>
    <w:r w:rsidR="003C68AA" w:rsidRPr="003C68AA">
      <w:rPr>
        <w:sz w:val="20"/>
        <w:szCs w:val="20"/>
      </w:rPr>
      <w:t>1</w:t>
    </w:r>
    <w:r w:rsidR="003C68AA" w:rsidRPr="003C68AA">
      <w:rPr>
        <w:sz w:val="20"/>
        <w:szCs w:val="20"/>
      </w:rPr>
      <w:br/>
    </w:r>
    <w:r w:rsidR="003C68AA" w:rsidRPr="003C68AA">
      <w:rPr>
        <w:rFonts w:hint="cs"/>
        <w:sz w:val="20"/>
        <w:szCs w:val="20"/>
        <w:rtl/>
      </w:rPr>
      <w:t xml:space="preserve">للوثيقة </w:t>
    </w:r>
    <w:r w:rsidR="003C68AA" w:rsidRPr="003C68AA">
      <w:rPr>
        <w:sz w:val="20"/>
        <w:szCs w:val="20"/>
      </w:rPr>
      <w:t>36(Add.10)-A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48"/>
    <w:rsid w:val="00034B65"/>
    <w:rsid w:val="00040C94"/>
    <w:rsid w:val="000425FC"/>
    <w:rsid w:val="00044D43"/>
    <w:rsid w:val="00051907"/>
    <w:rsid w:val="00075A3F"/>
    <w:rsid w:val="000A1B16"/>
    <w:rsid w:val="000B3896"/>
    <w:rsid w:val="000B5097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C68AA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5CA5"/>
    <w:rsid w:val="006779A4"/>
    <w:rsid w:val="00680A38"/>
    <w:rsid w:val="00680A66"/>
    <w:rsid w:val="00681391"/>
    <w:rsid w:val="00693D5C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2C99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474E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570B5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5D7C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5EC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586C"/>
    <w:rsid w:val="00CB61E1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1945"/>
    <w:rsid w:val="00D943E5"/>
    <w:rsid w:val="00DA1AE0"/>
    <w:rsid w:val="00DC29DD"/>
    <w:rsid w:val="00DC7C0E"/>
    <w:rsid w:val="00DE7387"/>
    <w:rsid w:val="00DF126C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D0D20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9E48E6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BC7644"/>
    <w:rPr>
      <w:rFonts w:ascii="Dubai" w:hAnsi="Dubai" w:cs="Dubai"/>
    </w:rPr>
  </w:style>
  <w:style w:type="paragraph" w:customStyle="1" w:styleId="LSForAction">
    <w:name w:val="LSForAction"/>
    <w:basedOn w:val="Normal"/>
    <w:rsid w:val="00BC7644"/>
    <w:pPr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b/>
      <w:bCs/>
    </w:rPr>
  </w:style>
  <w:style w:type="paragraph" w:customStyle="1" w:styleId="LSForInfo">
    <w:name w:val="LSForInfo"/>
    <w:basedOn w:val="LSForAction"/>
    <w:rsid w:val="00BC7644"/>
  </w:style>
  <w:style w:type="paragraph" w:customStyle="1" w:styleId="LSDeadline">
    <w:name w:val="LSDeadline"/>
    <w:basedOn w:val="Normal"/>
    <w:rsid w:val="00BC7644"/>
    <w:pPr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b/>
      <w:bCs/>
    </w:rPr>
  </w:style>
  <w:style w:type="paragraph" w:customStyle="1" w:styleId="Figure">
    <w:name w:val="Figure"/>
    <w:basedOn w:val="Normal"/>
    <w:next w:val="Normal"/>
    <w:rsid w:val="00BC7644"/>
    <w:pPr>
      <w:keepNext/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bidi="ar-EG"/>
    </w:rPr>
  </w:style>
  <w:style w:type="paragraph" w:customStyle="1" w:styleId="AnnexNotitle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AppendixNotitle">
    <w:name w:val="Appendix_No &amp; title"/>
    <w:basedOn w:val="AnnexNotitle"/>
    <w:next w:val="Normal"/>
    <w:rsid w:val="00DB16FB"/>
    <w:p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T17-WTSA.20-C-0036!A10-R1!MSW-A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7725BE-EE02-42B5-B862-92CFED3104F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T17-WTSA.20-C-0036!A10-R1!MSW-A</vt:lpstr>
    </vt:vector>
  </TitlesOfParts>
  <Manager>General Secretariat - Pool</Manager>
  <Company>International Telecommunication Union (ITU)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T17-WTSA.20-C-0036!A10-R1!MSW-A</dc:title>
  <dc:creator>Documents Proposals Manager (DPM)</dc:creator>
  <cp:keywords>DPM_v2022.1.20.1_prod</cp:keywords>
  <cp:lastModifiedBy>Arabic</cp:lastModifiedBy>
  <cp:revision>7</cp:revision>
  <cp:lastPrinted>2019-06-26T10:10:00Z</cp:lastPrinted>
  <dcterms:created xsi:type="dcterms:W3CDTF">2022-02-09T11:53:00Z</dcterms:created>
  <dcterms:modified xsi:type="dcterms:W3CDTF">2022-02-09T11:57:00Z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