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61108C0" w14:textId="77777777" w:rsidTr="004E2A5D">
        <w:trPr>
          <w:cantSplit/>
          <w:trHeight w:val="20"/>
        </w:trPr>
        <w:tc>
          <w:tcPr>
            <w:tcW w:w="6619" w:type="dxa"/>
          </w:tcPr>
          <w:p w14:paraId="63FD9888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12D1927E" w14:textId="77777777" w:rsidR="00A33A95" w:rsidRPr="00136B82" w:rsidRDefault="00B276F0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3425AC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0CEDB3A2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C5ABB28" wp14:editId="3FCAF9F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4AE650" w14:textId="77777777" w:rsidTr="004E2A5D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6895863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E108F00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4C8122A1" w14:textId="77777777" w:rsidTr="004E2A5D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07279E2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02BA9F62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78AAA8F5" w14:textId="77777777" w:rsidTr="004E2A5D">
        <w:trPr>
          <w:cantSplit/>
        </w:trPr>
        <w:tc>
          <w:tcPr>
            <w:tcW w:w="6619" w:type="dxa"/>
          </w:tcPr>
          <w:p w14:paraId="111A64E4" w14:textId="77777777" w:rsidR="00A809E8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C9D469C" w14:textId="77777777" w:rsidR="00A809E8" w:rsidRPr="001F638B" w:rsidRDefault="001F638B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الإضافة </w:t>
            </w:r>
            <w:r w:rsidR="005C3880" w:rsidRPr="001F638B">
              <w:t>10</w:t>
            </w:r>
            <w:r w:rsidR="005C3880" w:rsidRPr="001F638B">
              <w:br/>
            </w:r>
            <w:r>
              <w:rPr>
                <w:rFonts w:hint="cs"/>
                <w:rtl/>
              </w:rPr>
              <w:t xml:space="preserve">للوثيقة </w:t>
            </w:r>
            <w:r w:rsidR="005C3880" w:rsidRPr="001F638B">
              <w:rPr>
                <w:rFonts w:eastAsia="SimSun"/>
              </w:rPr>
              <w:t>36-A</w:t>
            </w:r>
          </w:p>
        </w:tc>
      </w:tr>
      <w:tr w:rsidR="005C3880" w14:paraId="20EBBF61" w14:textId="77777777" w:rsidTr="004E2A5D">
        <w:trPr>
          <w:cantSplit/>
        </w:trPr>
        <w:tc>
          <w:tcPr>
            <w:tcW w:w="6619" w:type="dxa"/>
          </w:tcPr>
          <w:p w14:paraId="4620BA7C" w14:textId="77777777" w:rsidR="005C3880" w:rsidRPr="0012545F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09F0E12" w14:textId="77777777" w:rsidR="005C3880" w:rsidRPr="001F638B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F638B">
              <w:rPr>
                <w:rFonts w:eastAsia="SimSun"/>
              </w:rPr>
              <w:t>31</w:t>
            </w:r>
            <w:r w:rsidRPr="001F638B">
              <w:rPr>
                <w:rFonts w:eastAsia="SimSun"/>
                <w:rtl/>
              </w:rPr>
              <w:t xml:space="preserve"> يناير </w:t>
            </w:r>
            <w:r w:rsidRPr="001F638B">
              <w:rPr>
                <w:rFonts w:eastAsia="SimSun"/>
              </w:rPr>
              <w:t>2022</w:t>
            </w:r>
          </w:p>
        </w:tc>
      </w:tr>
      <w:tr w:rsidR="005C3880" w14:paraId="4C8041BF" w14:textId="77777777" w:rsidTr="004E2A5D">
        <w:trPr>
          <w:cantSplit/>
        </w:trPr>
        <w:tc>
          <w:tcPr>
            <w:tcW w:w="6619" w:type="dxa"/>
          </w:tcPr>
          <w:p w14:paraId="0F19A304" w14:textId="77777777" w:rsidR="005C3880" w:rsidRPr="004E2A5D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58F7B76" w14:textId="77777777" w:rsidR="005C3880" w:rsidRPr="001F638B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F638B">
              <w:rPr>
                <w:rtl/>
              </w:rPr>
              <w:t>الأصل: بالإنكليزية</w:t>
            </w:r>
          </w:p>
        </w:tc>
      </w:tr>
      <w:tr w:rsidR="005C3880" w14:paraId="61875856" w14:textId="77777777" w:rsidTr="004E2A5D">
        <w:trPr>
          <w:cantSplit/>
        </w:trPr>
        <w:tc>
          <w:tcPr>
            <w:tcW w:w="9672" w:type="dxa"/>
            <w:gridSpan w:val="2"/>
          </w:tcPr>
          <w:p w14:paraId="6F671B18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6CBF37C8" w14:textId="77777777" w:rsidTr="004E2A5D">
        <w:trPr>
          <w:cantSplit/>
        </w:trPr>
        <w:tc>
          <w:tcPr>
            <w:tcW w:w="9672" w:type="dxa"/>
            <w:gridSpan w:val="2"/>
          </w:tcPr>
          <w:p w14:paraId="2054B562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إدارات الدول العربية</w:t>
            </w:r>
          </w:p>
        </w:tc>
      </w:tr>
      <w:tr w:rsidR="005C3880" w14:paraId="6ECD6DE5" w14:textId="77777777" w:rsidTr="004E2A5D">
        <w:trPr>
          <w:cantSplit/>
        </w:trPr>
        <w:tc>
          <w:tcPr>
            <w:tcW w:w="9672" w:type="dxa"/>
            <w:gridSpan w:val="2"/>
          </w:tcPr>
          <w:p w14:paraId="7ECBE2EC" w14:textId="6DDF1A26" w:rsidR="005C3880" w:rsidRPr="0014139D" w:rsidRDefault="0014139D" w:rsidP="005C3880">
            <w:pPr>
              <w:pStyle w:val="Title1"/>
              <w:spacing w:before="240"/>
              <w:rPr>
                <w:rtl/>
                <w:lang w:bidi="ar-SA"/>
              </w:rPr>
            </w:pPr>
            <w:r w:rsidRPr="0014139D">
              <w:rPr>
                <w:rtl/>
                <w:lang w:bidi="ar-SA"/>
              </w:rPr>
              <w:t xml:space="preserve">اقتراح الإبقاء على التوصية </w:t>
            </w:r>
            <w:r w:rsidRPr="0014139D">
              <w:t>ITU-T A.1</w:t>
            </w:r>
          </w:p>
        </w:tc>
      </w:tr>
      <w:tr w:rsidR="005C3880" w14:paraId="79EB5AE8" w14:textId="77777777" w:rsidTr="004E2A5D">
        <w:trPr>
          <w:cantSplit/>
        </w:trPr>
        <w:tc>
          <w:tcPr>
            <w:tcW w:w="9672" w:type="dxa"/>
            <w:gridSpan w:val="2"/>
          </w:tcPr>
          <w:p w14:paraId="59FDD543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0B6C849" w14:textId="77777777" w:rsidTr="00FC7FD8">
        <w:trPr>
          <w:cantSplit/>
        </w:trPr>
        <w:tc>
          <w:tcPr>
            <w:tcW w:w="9672" w:type="dxa"/>
            <w:gridSpan w:val="2"/>
          </w:tcPr>
          <w:p w14:paraId="550B61E1" w14:textId="77777777" w:rsidR="005C3880" w:rsidRDefault="005C3880" w:rsidP="005C3880">
            <w:pPr>
              <w:rPr>
                <w:rtl/>
              </w:rPr>
            </w:pPr>
          </w:p>
        </w:tc>
      </w:tr>
    </w:tbl>
    <w:p w14:paraId="6F2E604C" w14:textId="77777777" w:rsidR="00FC7FD8" w:rsidRDefault="00FC7FD8" w:rsidP="00790154"/>
    <w:p w14:paraId="61314442" w14:textId="77777777" w:rsidR="002F3E46" w:rsidRDefault="002F3E46" w:rsidP="00523D37">
      <w:pPr>
        <w:rPr>
          <w:lang w:bidi="ar-EG"/>
        </w:rPr>
      </w:pPr>
    </w:p>
    <w:p w14:paraId="3A149389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26CB667" w14:textId="77777777" w:rsidR="00911420" w:rsidRDefault="003966BF">
      <w:pPr>
        <w:pStyle w:val="Proposal"/>
      </w:pPr>
      <w:r>
        <w:rPr>
          <w:u w:val="single"/>
        </w:rPr>
        <w:lastRenderedPageBreak/>
        <w:t>NOC</w:t>
      </w:r>
      <w:r>
        <w:tab/>
        <w:t>ARB/36A10/1</w:t>
      </w:r>
    </w:p>
    <w:p w14:paraId="5F9E59C5" w14:textId="77777777" w:rsidR="00517FDB" w:rsidRPr="00D6402F" w:rsidRDefault="003966BF" w:rsidP="00D6402F">
      <w:pPr>
        <w:pStyle w:val="RecNo"/>
        <w:jc w:val="left"/>
        <w:rPr>
          <w:b/>
          <w:bCs/>
        </w:rPr>
      </w:pPr>
      <w:r w:rsidRPr="00D6402F">
        <w:rPr>
          <w:rFonts w:hint="cs"/>
          <w:b/>
          <w:bCs/>
          <w:rtl/>
        </w:rPr>
        <w:t xml:space="preserve">التوصيـة </w:t>
      </w:r>
      <w:r w:rsidRPr="00D6402F">
        <w:rPr>
          <w:rStyle w:val="href"/>
          <w:b/>
          <w:bCs/>
        </w:rPr>
        <w:t>ITU-T A.1</w:t>
      </w:r>
    </w:p>
    <w:p w14:paraId="58E6B7ED" w14:textId="77777777" w:rsidR="00517FDB" w:rsidRPr="00507467" w:rsidRDefault="003966BF" w:rsidP="00517FDB">
      <w:pPr>
        <w:pStyle w:val="Rectitle"/>
        <w:rPr>
          <w:noProof/>
          <w:rtl/>
        </w:rPr>
      </w:pPr>
      <w:r w:rsidRPr="00507467">
        <w:rPr>
          <w:rFonts w:hint="cs"/>
          <w:noProof/>
          <w:rtl/>
        </w:rPr>
        <w:t>طرائق عمل لجان الدراسات التابعة لقطاع تقييس الاتصالات</w:t>
      </w:r>
      <w:r w:rsidRPr="00507467">
        <w:rPr>
          <w:noProof/>
          <w:rtl/>
        </w:rPr>
        <w:br/>
      </w:r>
      <w:r w:rsidRPr="00507467">
        <w:rPr>
          <w:rFonts w:hint="cs"/>
          <w:noProof/>
          <w:rtl/>
        </w:rPr>
        <w:t>للاتحاد الدولي للاتصالات</w:t>
      </w:r>
    </w:p>
    <w:p w14:paraId="262AE560" w14:textId="77777777" w:rsidR="00911420" w:rsidRPr="008F1457" w:rsidRDefault="00911420">
      <w:pPr>
        <w:pStyle w:val="Reasons"/>
        <w:rPr>
          <w:b w:val="0"/>
          <w:bCs w:val="0"/>
          <w:rtl/>
        </w:rPr>
      </w:pPr>
    </w:p>
    <w:p w14:paraId="56AE6B64" w14:textId="77777777" w:rsidR="003966BF" w:rsidRPr="00D6402F" w:rsidRDefault="000B5BE2" w:rsidP="003966BF">
      <w:pPr>
        <w:spacing w:before="600"/>
        <w:jc w:val="center"/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966BF" w:rsidRPr="00D6402F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49DD" w14:textId="77777777" w:rsidR="00397C17" w:rsidRDefault="00397C17" w:rsidP="002919E1">
      <w:r>
        <w:separator/>
      </w:r>
    </w:p>
    <w:p w14:paraId="6DCC934D" w14:textId="77777777" w:rsidR="00397C17" w:rsidRDefault="00397C17" w:rsidP="002919E1"/>
    <w:p w14:paraId="5C3BE004" w14:textId="77777777" w:rsidR="00397C17" w:rsidRDefault="00397C17" w:rsidP="002919E1"/>
    <w:p w14:paraId="000DDACA" w14:textId="77777777" w:rsidR="00397C17" w:rsidRDefault="00397C17"/>
  </w:endnote>
  <w:endnote w:type="continuationSeparator" w:id="0">
    <w:p w14:paraId="45242ED4" w14:textId="77777777" w:rsidR="00397C17" w:rsidRDefault="00397C17" w:rsidP="002919E1">
      <w:r>
        <w:continuationSeparator/>
      </w:r>
    </w:p>
    <w:p w14:paraId="182555FB" w14:textId="77777777" w:rsidR="00397C17" w:rsidRDefault="00397C17" w:rsidP="002919E1"/>
    <w:p w14:paraId="6B60454A" w14:textId="77777777" w:rsidR="00397C17" w:rsidRDefault="00397C17" w:rsidP="002919E1"/>
    <w:p w14:paraId="674F102E" w14:textId="77777777" w:rsidR="00397C17" w:rsidRDefault="00397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30C0" w14:textId="33E4E7DE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8F1457">
      <w:rPr>
        <w:noProof/>
        <w:sz w:val="16"/>
        <w:szCs w:val="16"/>
        <w:lang w:val="fr-FR"/>
      </w:rPr>
      <w:t>P:\ARA\ITU-T\CONF-T\WTSA20\000\036ADD10A.docx</w:t>
    </w:r>
    <w:r w:rsidRPr="00FC7FD8">
      <w:rPr>
        <w:sz w:val="16"/>
        <w:szCs w:val="16"/>
      </w:rPr>
      <w:fldChar w:fldCharType="end"/>
    </w:r>
    <w:proofErr w:type="gramStart"/>
    <w:r w:rsidRPr="0014139D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B014E8">
      <w:rPr>
        <w:rFonts w:hint="cs"/>
        <w:sz w:val="16"/>
        <w:szCs w:val="16"/>
        <w:rtl/>
        <w:lang w:val="fr-FR"/>
      </w:rPr>
      <w:t>501366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A209" w14:textId="77777777" w:rsidR="00397C17" w:rsidRDefault="00397C17" w:rsidP="002919E1">
      <w:r>
        <w:t>___________________</w:t>
      </w:r>
    </w:p>
  </w:footnote>
  <w:footnote w:type="continuationSeparator" w:id="0">
    <w:p w14:paraId="56F6A51A" w14:textId="77777777" w:rsidR="00397C17" w:rsidRDefault="00397C17" w:rsidP="002919E1">
      <w:r>
        <w:continuationSeparator/>
      </w:r>
    </w:p>
    <w:p w14:paraId="4F28CACF" w14:textId="77777777" w:rsidR="00397C17" w:rsidRDefault="00397C17" w:rsidP="002919E1"/>
    <w:p w14:paraId="6AF94468" w14:textId="77777777" w:rsidR="00397C17" w:rsidRDefault="00397C17" w:rsidP="002919E1"/>
    <w:p w14:paraId="77C2487B" w14:textId="77777777" w:rsidR="00397C17" w:rsidRDefault="00397C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5106" w14:textId="77777777" w:rsidR="00281F5F" w:rsidRDefault="00281F5F" w:rsidP="002919E1"/>
  <w:p w14:paraId="28144359" w14:textId="77777777" w:rsidR="00281F5F" w:rsidRDefault="00281F5F" w:rsidP="002919E1"/>
  <w:p w14:paraId="2C6883F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6120" w14:textId="77777777" w:rsidR="00281F5F" w:rsidRPr="0088384B" w:rsidRDefault="00281F5F" w:rsidP="001F638B">
    <w:pPr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1F638B" w:rsidRPr="001F638B">
      <w:rPr>
        <w:rFonts w:hint="cs"/>
        <w:sz w:val="20"/>
        <w:szCs w:val="20"/>
        <w:rtl/>
      </w:rPr>
      <w:t xml:space="preserve">الإضافة </w:t>
    </w:r>
    <w:r w:rsidR="001F638B" w:rsidRPr="001F638B">
      <w:rPr>
        <w:sz w:val="20"/>
        <w:szCs w:val="20"/>
      </w:rPr>
      <w:t>10</w:t>
    </w:r>
    <w:r w:rsidR="001F638B" w:rsidRPr="001F638B">
      <w:rPr>
        <w:sz w:val="20"/>
        <w:szCs w:val="20"/>
      </w:rPr>
      <w:br/>
    </w:r>
    <w:r w:rsidR="001F638B" w:rsidRPr="001F638B">
      <w:rPr>
        <w:rFonts w:hint="cs"/>
        <w:sz w:val="20"/>
        <w:szCs w:val="20"/>
        <w:rtl/>
      </w:rPr>
      <w:t xml:space="preserve">للوثيقة </w:t>
    </w:r>
    <w:r w:rsidR="001F638B" w:rsidRPr="001F638B">
      <w:rPr>
        <w:sz w:val="20"/>
        <w:szCs w:val="20"/>
      </w:rPr>
      <w:t>36-A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707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663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00C5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00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98C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B5BE2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139D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1F638B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66BF"/>
    <w:rsid w:val="00397C17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2F45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A0802"/>
    <w:rsid w:val="007A3A06"/>
    <w:rsid w:val="007B1FCA"/>
    <w:rsid w:val="007C2C12"/>
    <w:rsid w:val="007C3CFA"/>
    <w:rsid w:val="007E0E8B"/>
    <w:rsid w:val="007E6847"/>
    <w:rsid w:val="007E6B0A"/>
    <w:rsid w:val="007F08CA"/>
    <w:rsid w:val="007F6388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1457"/>
    <w:rsid w:val="008F4626"/>
    <w:rsid w:val="009004DF"/>
    <w:rsid w:val="00904AA5"/>
    <w:rsid w:val="00911420"/>
    <w:rsid w:val="00951718"/>
    <w:rsid w:val="00960962"/>
    <w:rsid w:val="00972CE0"/>
    <w:rsid w:val="009A3D30"/>
    <w:rsid w:val="009C13BE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4E8"/>
    <w:rsid w:val="00B01623"/>
    <w:rsid w:val="00B033DF"/>
    <w:rsid w:val="00B039AD"/>
    <w:rsid w:val="00B07CEE"/>
    <w:rsid w:val="00B12661"/>
    <w:rsid w:val="00B16045"/>
    <w:rsid w:val="00B1667D"/>
    <w:rsid w:val="00B1714C"/>
    <w:rsid w:val="00B276F0"/>
    <w:rsid w:val="00B300D0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402F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6CCB7AE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BC7644"/>
    <w:rPr>
      <w:rFonts w:ascii="Dubai" w:hAnsi="Dubai" w:cs="Dubai"/>
    </w:rPr>
  </w:style>
  <w:style w:type="paragraph" w:customStyle="1" w:styleId="LSForAction">
    <w:name w:val="LSForAction"/>
    <w:basedOn w:val="Normal"/>
    <w:rsid w:val="00BC7644"/>
    <w:pPr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b/>
      <w:bCs/>
    </w:rPr>
  </w:style>
  <w:style w:type="paragraph" w:customStyle="1" w:styleId="LSForInfo">
    <w:name w:val="LSForInfo"/>
    <w:basedOn w:val="LSForAction"/>
    <w:rsid w:val="00BC7644"/>
  </w:style>
  <w:style w:type="paragraph" w:customStyle="1" w:styleId="LSDeadline">
    <w:name w:val="LSDeadline"/>
    <w:basedOn w:val="Normal"/>
    <w:rsid w:val="00BC7644"/>
    <w:pPr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b/>
      <w:bCs/>
    </w:rPr>
  </w:style>
  <w:style w:type="paragraph" w:customStyle="1" w:styleId="Figure">
    <w:name w:val="Figure"/>
    <w:basedOn w:val="Normal"/>
    <w:next w:val="Normal"/>
    <w:rsid w:val="00BC7644"/>
    <w:pPr>
      <w:keepNext/>
      <w:keepLines/>
      <w:tabs>
        <w:tab w:val="left" w:pos="907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bidi="ar-EG"/>
    </w:rPr>
  </w:style>
  <w:style w:type="paragraph" w:customStyle="1" w:styleId="AnnexNotitle">
    <w:name w:val="Annex_No &amp; title"/>
    <w:basedOn w:val="Normal"/>
    <w:next w:val="Normal"/>
    <w:rsid w:val="00BC7644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120"/>
      <w:jc w:val="center"/>
    </w:pPr>
    <w:rPr>
      <w:rFonts w:eastAsia="SimSun"/>
      <w:b/>
      <w:bCs/>
      <w:sz w:val="28"/>
      <w:szCs w:val="28"/>
      <w:lang w:eastAsia="zh-CN" w:bidi="ar-SY"/>
    </w:rPr>
  </w:style>
  <w:style w:type="paragraph" w:customStyle="1" w:styleId="AppendixNotitle">
    <w:name w:val="Appendix_No &amp; title"/>
    <w:basedOn w:val="AnnexNotitle"/>
    <w:next w:val="Normal"/>
    <w:rsid w:val="00DB16FB"/>
    <w:pPr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T17-WTSA.20-C-0036!A10!MSW-A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D6BD0-2ED6-4867-84CA-327EED40D5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6972E10-13CC-4E82-A714-85AAADC5334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T17-WTSA.20-C-0036!A10!MSW-A</vt:lpstr>
    </vt:vector>
  </TitlesOfParts>
  <Manager>General Secretariat - Pool</Manager>
  <Company>International Telecommunication Union (ITU)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T17-WTSA.20-C-0036!A10!MSW-A</dc:title>
  <dc:creator>Documents Proposals Manager (DPM)</dc:creator>
  <cp:keywords>DPM_v2022.1.20.1_prod</cp:keywords>
  <cp:lastModifiedBy>Arabic</cp:lastModifiedBy>
  <cp:revision>3</cp:revision>
  <cp:lastPrinted>2019-06-26T10:10:00Z</cp:lastPrinted>
  <dcterms:created xsi:type="dcterms:W3CDTF">2022-02-04T14:01:00Z</dcterms:created>
  <dcterms:modified xsi:type="dcterms:W3CDTF">2022-02-04T14:02:00Z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