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585385" w14:paraId="457EFCE9" w14:textId="77777777" w:rsidTr="00CF2532">
        <w:trPr>
          <w:cantSplit/>
        </w:trPr>
        <w:tc>
          <w:tcPr>
            <w:tcW w:w="6804" w:type="dxa"/>
            <w:vAlign w:val="center"/>
          </w:tcPr>
          <w:p w14:paraId="35C0C513" w14:textId="77777777" w:rsidR="00CF2532" w:rsidRPr="00585385" w:rsidRDefault="00CF2532" w:rsidP="00B02373">
            <w:pPr>
              <w:rPr>
                <w:rFonts w:ascii="Verdana" w:hAnsi="Verdana" w:cs="Times New Roman Bold"/>
                <w:b/>
                <w:bCs/>
                <w:sz w:val="22"/>
                <w:szCs w:val="22"/>
                <w:lang w:val="fr-FR"/>
              </w:rPr>
            </w:pPr>
            <w:bookmarkStart w:id="0" w:name="_GoBack"/>
            <w:bookmarkEnd w:id="0"/>
            <w:r w:rsidRPr="00585385">
              <w:rPr>
                <w:rFonts w:ascii="Verdana" w:hAnsi="Verdana" w:cs="Times New Roman Bold"/>
                <w:b/>
                <w:bCs/>
                <w:sz w:val="22"/>
                <w:szCs w:val="22"/>
                <w:lang w:val="fr-FR"/>
              </w:rPr>
              <w:t xml:space="preserve">Assemblée mondiale de normalisation </w:t>
            </w:r>
            <w:r w:rsidRPr="00585385">
              <w:rPr>
                <w:rFonts w:ascii="Verdana" w:hAnsi="Verdana" w:cs="Times New Roman Bold"/>
                <w:b/>
                <w:bCs/>
                <w:sz w:val="22"/>
                <w:szCs w:val="22"/>
                <w:lang w:val="fr-FR"/>
              </w:rPr>
              <w:br/>
              <w:t>des télécommunications (AMNT-20)</w:t>
            </w:r>
            <w:r w:rsidRPr="00585385">
              <w:rPr>
                <w:rFonts w:ascii="Verdana" w:hAnsi="Verdana" w:cs="Times New Roman Bold"/>
                <w:b/>
                <w:bCs/>
                <w:sz w:val="26"/>
                <w:szCs w:val="26"/>
                <w:lang w:val="fr-FR"/>
              </w:rPr>
              <w:br/>
            </w:r>
            <w:r w:rsidR="00A4071B" w:rsidRPr="00585385">
              <w:rPr>
                <w:rFonts w:ascii="Verdana" w:hAnsi="Verdana" w:cs="Times New Roman Bold"/>
                <w:b/>
                <w:bCs/>
                <w:sz w:val="18"/>
                <w:szCs w:val="18"/>
                <w:lang w:val="fr-FR"/>
              </w:rPr>
              <w:t>Genève</w:t>
            </w:r>
            <w:r w:rsidR="004B35D2" w:rsidRPr="00585385">
              <w:rPr>
                <w:rFonts w:ascii="Verdana" w:hAnsi="Verdana" w:cs="Times New Roman Bold"/>
                <w:b/>
                <w:bCs/>
                <w:sz w:val="18"/>
                <w:szCs w:val="18"/>
                <w:lang w:val="fr-FR"/>
              </w:rPr>
              <w:t>, 1</w:t>
            </w:r>
            <w:r w:rsidR="00153859" w:rsidRPr="00585385">
              <w:rPr>
                <w:rFonts w:ascii="Verdana" w:hAnsi="Verdana" w:cs="Times New Roman Bold"/>
                <w:b/>
                <w:bCs/>
                <w:sz w:val="18"/>
                <w:szCs w:val="18"/>
                <w:lang w:val="fr-FR"/>
              </w:rPr>
              <w:t>er</w:t>
            </w:r>
            <w:r w:rsidR="00CE36EA" w:rsidRPr="00585385">
              <w:rPr>
                <w:rFonts w:ascii="Verdana" w:hAnsi="Verdana" w:cs="Times New Roman Bold"/>
                <w:b/>
                <w:bCs/>
                <w:sz w:val="18"/>
                <w:szCs w:val="18"/>
                <w:lang w:val="fr-FR"/>
              </w:rPr>
              <w:t>-</w:t>
            </w:r>
            <w:r w:rsidR="005E28A3" w:rsidRPr="00585385">
              <w:rPr>
                <w:rFonts w:ascii="Verdana" w:hAnsi="Verdana" w:cs="Times New Roman Bold"/>
                <w:b/>
                <w:bCs/>
                <w:sz w:val="18"/>
                <w:szCs w:val="18"/>
                <w:lang w:val="fr-FR"/>
              </w:rPr>
              <w:t>9</w:t>
            </w:r>
            <w:r w:rsidR="00CE36EA" w:rsidRPr="00585385">
              <w:rPr>
                <w:rFonts w:ascii="Verdana" w:hAnsi="Verdana" w:cs="Times New Roman Bold"/>
                <w:b/>
                <w:bCs/>
                <w:sz w:val="18"/>
                <w:szCs w:val="18"/>
                <w:lang w:val="fr-FR"/>
              </w:rPr>
              <w:t xml:space="preserve"> mars 202</w:t>
            </w:r>
            <w:r w:rsidR="004B35D2" w:rsidRPr="00585385">
              <w:rPr>
                <w:rFonts w:ascii="Verdana" w:hAnsi="Verdana" w:cs="Times New Roman Bold"/>
                <w:b/>
                <w:bCs/>
                <w:sz w:val="18"/>
                <w:szCs w:val="18"/>
                <w:lang w:val="fr-FR"/>
              </w:rPr>
              <w:t>2</w:t>
            </w:r>
          </w:p>
        </w:tc>
        <w:tc>
          <w:tcPr>
            <w:tcW w:w="3007" w:type="dxa"/>
            <w:vAlign w:val="center"/>
          </w:tcPr>
          <w:p w14:paraId="3F554684" w14:textId="77777777" w:rsidR="00CF2532" w:rsidRPr="00585385" w:rsidRDefault="00CF2532" w:rsidP="00B02373">
            <w:pPr>
              <w:spacing w:before="0"/>
              <w:rPr>
                <w:lang w:val="fr-FR"/>
              </w:rPr>
            </w:pPr>
            <w:r w:rsidRPr="00585385">
              <w:rPr>
                <w:noProof/>
                <w:lang w:val="en-US"/>
              </w:rPr>
              <w:drawing>
                <wp:inline distT="0" distB="0" distL="0" distR="0" wp14:anchorId="0025F656" wp14:editId="4B67E86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85385" w14:paraId="3F312F78" w14:textId="77777777" w:rsidTr="00530525">
        <w:trPr>
          <w:cantSplit/>
        </w:trPr>
        <w:tc>
          <w:tcPr>
            <w:tcW w:w="6804" w:type="dxa"/>
            <w:tcBorders>
              <w:bottom w:val="single" w:sz="12" w:space="0" w:color="auto"/>
            </w:tcBorders>
          </w:tcPr>
          <w:p w14:paraId="33B95102" w14:textId="77777777" w:rsidR="00595780" w:rsidRPr="00585385" w:rsidRDefault="00595780" w:rsidP="00B02373">
            <w:pPr>
              <w:spacing w:before="0"/>
              <w:rPr>
                <w:lang w:val="fr-FR"/>
              </w:rPr>
            </w:pPr>
          </w:p>
        </w:tc>
        <w:tc>
          <w:tcPr>
            <w:tcW w:w="3007" w:type="dxa"/>
            <w:tcBorders>
              <w:bottom w:val="single" w:sz="12" w:space="0" w:color="auto"/>
            </w:tcBorders>
          </w:tcPr>
          <w:p w14:paraId="676595D0" w14:textId="77777777" w:rsidR="00595780" w:rsidRPr="00585385" w:rsidRDefault="00595780" w:rsidP="00B02373">
            <w:pPr>
              <w:spacing w:before="0"/>
              <w:rPr>
                <w:lang w:val="fr-FR"/>
              </w:rPr>
            </w:pPr>
          </w:p>
        </w:tc>
      </w:tr>
      <w:tr w:rsidR="001D581B" w:rsidRPr="00585385" w14:paraId="021A5C27" w14:textId="77777777" w:rsidTr="00530525">
        <w:trPr>
          <w:cantSplit/>
        </w:trPr>
        <w:tc>
          <w:tcPr>
            <w:tcW w:w="6804" w:type="dxa"/>
            <w:tcBorders>
              <w:top w:val="single" w:sz="12" w:space="0" w:color="auto"/>
            </w:tcBorders>
          </w:tcPr>
          <w:p w14:paraId="5CF6DF71" w14:textId="77777777" w:rsidR="00595780" w:rsidRPr="00585385" w:rsidRDefault="00595780" w:rsidP="00B02373">
            <w:pPr>
              <w:spacing w:before="0"/>
              <w:rPr>
                <w:lang w:val="fr-FR"/>
              </w:rPr>
            </w:pPr>
          </w:p>
        </w:tc>
        <w:tc>
          <w:tcPr>
            <w:tcW w:w="3007" w:type="dxa"/>
          </w:tcPr>
          <w:p w14:paraId="05E6CB85" w14:textId="77777777" w:rsidR="00595780" w:rsidRPr="00585385" w:rsidRDefault="00595780" w:rsidP="00B02373">
            <w:pPr>
              <w:spacing w:before="0"/>
              <w:rPr>
                <w:rFonts w:ascii="Verdana" w:hAnsi="Verdana"/>
                <w:b/>
                <w:bCs/>
                <w:sz w:val="20"/>
                <w:lang w:val="fr-FR"/>
              </w:rPr>
            </w:pPr>
          </w:p>
        </w:tc>
      </w:tr>
      <w:tr w:rsidR="00C26BA2" w:rsidRPr="00585385" w14:paraId="7B2561FE" w14:textId="77777777" w:rsidTr="00530525">
        <w:trPr>
          <w:cantSplit/>
        </w:trPr>
        <w:tc>
          <w:tcPr>
            <w:tcW w:w="6804" w:type="dxa"/>
          </w:tcPr>
          <w:p w14:paraId="484DE570" w14:textId="77777777" w:rsidR="00C26BA2" w:rsidRPr="00585385" w:rsidRDefault="00C26BA2" w:rsidP="00B02373">
            <w:pPr>
              <w:spacing w:before="0"/>
              <w:rPr>
                <w:lang w:val="fr-FR"/>
              </w:rPr>
            </w:pPr>
            <w:r w:rsidRPr="00585385">
              <w:rPr>
                <w:rFonts w:ascii="Verdana" w:hAnsi="Verdana"/>
                <w:b/>
                <w:sz w:val="20"/>
                <w:lang w:val="fr-FR"/>
              </w:rPr>
              <w:t>SÉANCE PLÉNIÈRE</w:t>
            </w:r>
          </w:p>
        </w:tc>
        <w:tc>
          <w:tcPr>
            <w:tcW w:w="3007" w:type="dxa"/>
          </w:tcPr>
          <w:p w14:paraId="6F67C60A" w14:textId="203838EC" w:rsidR="00C26BA2" w:rsidRPr="00585385" w:rsidRDefault="00C26BA2" w:rsidP="00B02373">
            <w:pPr>
              <w:pStyle w:val="DocNumber"/>
              <w:rPr>
                <w:lang w:val="fr-FR"/>
              </w:rPr>
            </w:pPr>
            <w:r w:rsidRPr="00585385">
              <w:rPr>
                <w:lang w:val="fr-FR"/>
              </w:rPr>
              <w:t>Addendum 5 au</w:t>
            </w:r>
            <w:r w:rsidRPr="00585385">
              <w:rPr>
                <w:lang w:val="fr-FR"/>
              </w:rPr>
              <w:br/>
              <w:t>Document 35</w:t>
            </w:r>
            <w:r w:rsidR="00721069" w:rsidRPr="00585385">
              <w:rPr>
                <w:lang w:val="fr-FR"/>
              </w:rPr>
              <w:t>-F</w:t>
            </w:r>
          </w:p>
        </w:tc>
      </w:tr>
      <w:tr w:rsidR="001D581B" w:rsidRPr="00585385" w14:paraId="70495A80" w14:textId="77777777" w:rsidTr="00530525">
        <w:trPr>
          <w:cantSplit/>
        </w:trPr>
        <w:tc>
          <w:tcPr>
            <w:tcW w:w="6804" w:type="dxa"/>
          </w:tcPr>
          <w:p w14:paraId="642D50EC" w14:textId="77777777" w:rsidR="00595780" w:rsidRPr="00585385" w:rsidRDefault="00595780" w:rsidP="00B02373">
            <w:pPr>
              <w:spacing w:before="0"/>
              <w:rPr>
                <w:lang w:val="fr-FR"/>
              </w:rPr>
            </w:pPr>
          </w:p>
        </w:tc>
        <w:tc>
          <w:tcPr>
            <w:tcW w:w="3007" w:type="dxa"/>
          </w:tcPr>
          <w:p w14:paraId="39864D1E" w14:textId="77777777" w:rsidR="00595780" w:rsidRPr="00585385" w:rsidRDefault="00C26BA2" w:rsidP="00B02373">
            <w:pPr>
              <w:spacing w:before="0"/>
              <w:rPr>
                <w:lang w:val="fr-FR"/>
              </w:rPr>
            </w:pPr>
            <w:r w:rsidRPr="00585385">
              <w:rPr>
                <w:rFonts w:ascii="Verdana" w:hAnsi="Verdana"/>
                <w:b/>
                <w:sz w:val="20"/>
                <w:lang w:val="fr-FR"/>
              </w:rPr>
              <w:t>15 décembre 2021</w:t>
            </w:r>
          </w:p>
        </w:tc>
      </w:tr>
      <w:tr w:rsidR="001D581B" w:rsidRPr="00585385" w14:paraId="0C2203E4" w14:textId="77777777" w:rsidTr="00530525">
        <w:trPr>
          <w:cantSplit/>
        </w:trPr>
        <w:tc>
          <w:tcPr>
            <w:tcW w:w="6804" w:type="dxa"/>
          </w:tcPr>
          <w:p w14:paraId="4921E233" w14:textId="77777777" w:rsidR="00595780" w:rsidRPr="00585385" w:rsidRDefault="00595780" w:rsidP="00B02373">
            <w:pPr>
              <w:spacing w:before="0"/>
              <w:rPr>
                <w:lang w:val="fr-FR"/>
              </w:rPr>
            </w:pPr>
          </w:p>
        </w:tc>
        <w:tc>
          <w:tcPr>
            <w:tcW w:w="3007" w:type="dxa"/>
          </w:tcPr>
          <w:p w14:paraId="33EFA88D" w14:textId="77777777" w:rsidR="00595780" w:rsidRPr="00585385" w:rsidRDefault="00C26BA2" w:rsidP="00B02373">
            <w:pPr>
              <w:spacing w:before="0"/>
              <w:rPr>
                <w:lang w:val="fr-FR"/>
              </w:rPr>
            </w:pPr>
            <w:r w:rsidRPr="00585385">
              <w:rPr>
                <w:rFonts w:ascii="Verdana" w:hAnsi="Verdana"/>
                <w:b/>
                <w:sz w:val="20"/>
                <w:lang w:val="fr-FR"/>
              </w:rPr>
              <w:t>Original: anglais</w:t>
            </w:r>
          </w:p>
        </w:tc>
      </w:tr>
      <w:tr w:rsidR="000032AD" w:rsidRPr="00585385" w14:paraId="4EC2513C" w14:textId="77777777" w:rsidTr="00530525">
        <w:trPr>
          <w:cantSplit/>
        </w:trPr>
        <w:tc>
          <w:tcPr>
            <w:tcW w:w="9811" w:type="dxa"/>
            <w:gridSpan w:val="2"/>
          </w:tcPr>
          <w:p w14:paraId="0FFBED11" w14:textId="77777777" w:rsidR="000032AD" w:rsidRPr="00585385" w:rsidRDefault="000032AD" w:rsidP="00B02373">
            <w:pPr>
              <w:spacing w:before="0"/>
              <w:rPr>
                <w:rFonts w:ascii="Verdana" w:hAnsi="Verdana"/>
                <w:b/>
                <w:bCs/>
                <w:sz w:val="20"/>
                <w:lang w:val="fr-FR"/>
              </w:rPr>
            </w:pPr>
          </w:p>
        </w:tc>
      </w:tr>
      <w:tr w:rsidR="00595780" w:rsidRPr="009929A7" w14:paraId="6A3D7FD1" w14:textId="77777777" w:rsidTr="00530525">
        <w:trPr>
          <w:cantSplit/>
        </w:trPr>
        <w:tc>
          <w:tcPr>
            <w:tcW w:w="9811" w:type="dxa"/>
            <w:gridSpan w:val="2"/>
          </w:tcPr>
          <w:p w14:paraId="0FB33D25" w14:textId="77777777" w:rsidR="00595780" w:rsidRPr="00585385" w:rsidRDefault="00C26BA2" w:rsidP="00B02373">
            <w:pPr>
              <w:pStyle w:val="Source"/>
              <w:rPr>
                <w:lang w:val="fr-FR"/>
              </w:rPr>
            </w:pPr>
            <w:r w:rsidRPr="00585385">
              <w:rPr>
                <w:lang w:val="fr-FR"/>
              </w:rPr>
              <w:t>Administrations des pays membres de l'Union africaine des télécommunications</w:t>
            </w:r>
          </w:p>
        </w:tc>
      </w:tr>
      <w:tr w:rsidR="00595780" w:rsidRPr="009929A7" w14:paraId="1ED69682" w14:textId="77777777" w:rsidTr="00530525">
        <w:trPr>
          <w:cantSplit/>
        </w:trPr>
        <w:tc>
          <w:tcPr>
            <w:tcW w:w="9811" w:type="dxa"/>
            <w:gridSpan w:val="2"/>
          </w:tcPr>
          <w:p w14:paraId="545D6AC9" w14:textId="53A8D46B" w:rsidR="00595780" w:rsidRPr="00585385" w:rsidRDefault="00721069" w:rsidP="00B02373">
            <w:pPr>
              <w:pStyle w:val="Title1"/>
              <w:rPr>
                <w:lang w:val="fr-FR"/>
              </w:rPr>
            </w:pPr>
            <w:r w:rsidRPr="00585385">
              <w:rPr>
                <w:lang w:val="fr-FR"/>
              </w:rPr>
              <w:t>PROPOSITION</w:t>
            </w:r>
            <w:r w:rsidR="00FF0B23" w:rsidRPr="00585385">
              <w:rPr>
                <w:lang w:val="fr-FR"/>
              </w:rPr>
              <w:t>S</w:t>
            </w:r>
            <w:r w:rsidRPr="00585385">
              <w:rPr>
                <w:lang w:val="fr-FR"/>
              </w:rPr>
              <w:t xml:space="preserve"> DE MODIFICATION DE LA RÉSOLUTION </w:t>
            </w:r>
            <w:r w:rsidR="00C26BA2" w:rsidRPr="00585385">
              <w:rPr>
                <w:lang w:val="fr-FR"/>
              </w:rPr>
              <w:t>40</w:t>
            </w:r>
          </w:p>
        </w:tc>
      </w:tr>
      <w:tr w:rsidR="00595780" w:rsidRPr="009929A7" w14:paraId="4E921143" w14:textId="77777777" w:rsidTr="00530525">
        <w:trPr>
          <w:cantSplit/>
        </w:trPr>
        <w:tc>
          <w:tcPr>
            <w:tcW w:w="9811" w:type="dxa"/>
            <w:gridSpan w:val="2"/>
          </w:tcPr>
          <w:p w14:paraId="2958CBE0" w14:textId="77777777" w:rsidR="00595780" w:rsidRPr="00585385" w:rsidRDefault="00595780" w:rsidP="00B02373">
            <w:pPr>
              <w:pStyle w:val="Title2"/>
              <w:rPr>
                <w:lang w:val="fr-FR"/>
              </w:rPr>
            </w:pPr>
          </w:p>
        </w:tc>
      </w:tr>
      <w:tr w:rsidR="00C26BA2" w:rsidRPr="009929A7" w14:paraId="10338F78" w14:textId="77777777" w:rsidTr="00D300B0">
        <w:trPr>
          <w:cantSplit/>
          <w:trHeight w:hRule="exact" w:val="120"/>
        </w:trPr>
        <w:tc>
          <w:tcPr>
            <w:tcW w:w="9811" w:type="dxa"/>
            <w:gridSpan w:val="2"/>
          </w:tcPr>
          <w:p w14:paraId="54AD1CB8" w14:textId="77777777" w:rsidR="00C26BA2" w:rsidRPr="00585385" w:rsidRDefault="00C26BA2" w:rsidP="00B02373">
            <w:pPr>
              <w:pStyle w:val="Agendaitem"/>
              <w:rPr>
                <w:lang w:val="fr-FR"/>
              </w:rPr>
            </w:pPr>
          </w:p>
        </w:tc>
      </w:tr>
    </w:tbl>
    <w:p w14:paraId="2513B328" w14:textId="77777777" w:rsidR="00E11197" w:rsidRPr="00585385" w:rsidRDefault="00E11197" w:rsidP="00B02373">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9929A7" w14:paraId="42FAE442" w14:textId="77777777" w:rsidTr="00585385">
        <w:trPr>
          <w:cantSplit/>
        </w:trPr>
        <w:tc>
          <w:tcPr>
            <w:tcW w:w="1911" w:type="dxa"/>
          </w:tcPr>
          <w:p w14:paraId="7FCCC0B9" w14:textId="77777777" w:rsidR="00E11197" w:rsidRPr="00585385" w:rsidRDefault="00E11197" w:rsidP="00B02373">
            <w:pPr>
              <w:rPr>
                <w:lang w:val="fr-FR"/>
              </w:rPr>
            </w:pPr>
            <w:r w:rsidRPr="00585385">
              <w:rPr>
                <w:b/>
                <w:bCs/>
                <w:lang w:val="fr-FR"/>
              </w:rPr>
              <w:t>Résumé:</w:t>
            </w:r>
          </w:p>
        </w:tc>
        <w:tc>
          <w:tcPr>
            <w:tcW w:w="7899" w:type="dxa"/>
            <w:gridSpan w:val="2"/>
          </w:tcPr>
          <w:p w14:paraId="6D0A6613" w14:textId="272737A2" w:rsidR="00FF0B23" w:rsidRPr="00585385" w:rsidRDefault="00FF0B23" w:rsidP="00B02373">
            <w:pPr>
              <w:rPr>
                <w:color w:val="000000" w:themeColor="text1"/>
                <w:lang w:val="fr-FR"/>
              </w:rPr>
            </w:pPr>
            <w:r w:rsidRPr="00585385">
              <w:rPr>
                <w:color w:val="000000" w:themeColor="text1"/>
                <w:lang w:val="fr-FR"/>
              </w:rPr>
              <w:t xml:space="preserve">L'UAT propose de modifier la Résolution 40, </w:t>
            </w:r>
            <w:r w:rsidR="00F515AC" w:rsidRPr="00585385">
              <w:rPr>
                <w:color w:val="000000" w:themeColor="text1"/>
                <w:lang w:val="fr-FR"/>
              </w:rPr>
              <w:t xml:space="preserve">afin de souligner qu'il est important et nécessaire </w:t>
            </w:r>
            <w:r w:rsidR="00BF75EC" w:rsidRPr="00585385">
              <w:rPr>
                <w:color w:val="000000" w:themeColor="text1"/>
                <w:lang w:val="fr-FR"/>
              </w:rPr>
              <w:t xml:space="preserve">de traiter les questions liées à la protection des utilisateurs </w:t>
            </w:r>
            <w:r w:rsidR="00E92F39" w:rsidRPr="00585385">
              <w:rPr>
                <w:color w:val="000000" w:themeColor="text1"/>
                <w:lang w:val="fr-FR"/>
              </w:rPr>
              <w:t>et d'étudier les aspects politiques et réglementaires</w:t>
            </w:r>
            <w:r w:rsidR="007E04BC" w:rsidRPr="00585385">
              <w:rPr>
                <w:color w:val="000000" w:themeColor="text1"/>
                <w:lang w:val="fr-FR"/>
              </w:rPr>
              <w:t xml:space="preserve"> des sujets d'actualité tels que les OTT et les technologies émergentes.</w:t>
            </w:r>
          </w:p>
        </w:tc>
      </w:tr>
      <w:tr w:rsidR="00081194" w:rsidRPr="00230075" w14:paraId="427330EC" w14:textId="77777777" w:rsidTr="00585385">
        <w:trPr>
          <w:cantSplit/>
        </w:trPr>
        <w:tc>
          <w:tcPr>
            <w:tcW w:w="1911" w:type="dxa"/>
          </w:tcPr>
          <w:p w14:paraId="2E138D79" w14:textId="77777777" w:rsidR="00081194" w:rsidRPr="00585385" w:rsidRDefault="00081194" w:rsidP="00B02373">
            <w:pPr>
              <w:rPr>
                <w:b/>
                <w:bCs/>
                <w:lang w:val="fr-FR"/>
              </w:rPr>
            </w:pPr>
            <w:r w:rsidRPr="00585385">
              <w:rPr>
                <w:b/>
                <w:bCs/>
                <w:lang w:val="fr-FR"/>
              </w:rPr>
              <w:t>Contact:</w:t>
            </w:r>
          </w:p>
        </w:tc>
        <w:tc>
          <w:tcPr>
            <w:tcW w:w="4185" w:type="dxa"/>
          </w:tcPr>
          <w:p w14:paraId="3F271819" w14:textId="7D33232D" w:rsidR="00081194" w:rsidRPr="00585385" w:rsidRDefault="00E92F39" w:rsidP="00B02373">
            <w:pPr>
              <w:rPr>
                <w:lang w:val="fr-FR"/>
              </w:rPr>
            </w:pPr>
            <w:r w:rsidRPr="00585385">
              <w:rPr>
                <w:bCs/>
                <w:lang w:val="fr-FR"/>
              </w:rPr>
              <w:t xml:space="preserve">Mme </w:t>
            </w:r>
            <w:r w:rsidR="00721069" w:rsidRPr="00585385">
              <w:rPr>
                <w:bCs/>
                <w:lang w:val="fr-FR"/>
              </w:rPr>
              <w:t>Meriem Slimani</w:t>
            </w:r>
            <w:r w:rsidR="00721069" w:rsidRPr="00585385">
              <w:rPr>
                <w:bCs/>
                <w:lang w:val="fr-FR"/>
              </w:rPr>
              <w:br/>
            </w:r>
            <w:r w:rsidRPr="00585385">
              <w:rPr>
                <w:bCs/>
                <w:lang w:val="fr-FR"/>
              </w:rPr>
              <w:t>Union africaine des télécommunications</w:t>
            </w:r>
            <w:r w:rsidR="00721069" w:rsidRPr="00585385">
              <w:rPr>
                <w:bCs/>
                <w:lang w:val="fr-FR"/>
              </w:rPr>
              <w:br/>
              <w:t>Kenya</w:t>
            </w:r>
          </w:p>
        </w:tc>
        <w:tc>
          <w:tcPr>
            <w:tcW w:w="3714" w:type="dxa"/>
          </w:tcPr>
          <w:p w14:paraId="59D45950" w14:textId="4ED072CA" w:rsidR="00081194" w:rsidRPr="00585385" w:rsidRDefault="00081194" w:rsidP="00585385">
            <w:pPr>
              <w:tabs>
                <w:tab w:val="clear" w:pos="794"/>
                <w:tab w:val="clear" w:pos="1191"/>
                <w:tab w:val="left" w:pos="1020"/>
              </w:tabs>
              <w:rPr>
                <w:lang w:val="fr-FR"/>
                <w:rPrChange w:id="1" w:author="Chanavat, Emilie " w:date="2021-12-22T07:27:00Z">
                  <w:rPr>
                    <w:lang w:val="en-US"/>
                  </w:rPr>
                </w:rPrChange>
              </w:rPr>
            </w:pPr>
            <w:r w:rsidRPr="00585385">
              <w:rPr>
                <w:lang w:val="fr-FR"/>
                <w:rPrChange w:id="2" w:author="Chanavat, Emilie " w:date="2021-12-22T07:27:00Z">
                  <w:rPr>
                    <w:lang w:val="en-US"/>
                  </w:rPr>
                </w:rPrChange>
              </w:rPr>
              <w:t>Tél</w:t>
            </w:r>
            <w:r w:rsidR="00153859" w:rsidRPr="00585385">
              <w:rPr>
                <w:lang w:val="fr-FR"/>
                <w:rPrChange w:id="3" w:author="Chanavat, Emilie " w:date="2021-12-22T07:27:00Z">
                  <w:rPr>
                    <w:lang w:val="en-US"/>
                  </w:rPr>
                </w:rPrChange>
              </w:rPr>
              <w:t>.</w:t>
            </w:r>
            <w:r w:rsidRPr="00585385">
              <w:rPr>
                <w:lang w:val="fr-FR"/>
                <w:rPrChange w:id="4" w:author="Chanavat, Emilie " w:date="2021-12-22T07:27:00Z">
                  <w:rPr>
                    <w:lang w:val="en-US"/>
                  </w:rPr>
                </w:rPrChange>
              </w:rPr>
              <w:t>:</w:t>
            </w:r>
            <w:r w:rsidR="009019FD" w:rsidRPr="00585385">
              <w:rPr>
                <w:lang w:val="fr-FR"/>
                <w:rPrChange w:id="5" w:author="Chanavat, Emilie " w:date="2021-12-22T07:27:00Z">
                  <w:rPr>
                    <w:lang w:val="en-US"/>
                  </w:rPr>
                </w:rPrChange>
              </w:rPr>
              <w:tab/>
            </w:r>
            <w:r w:rsidR="00721069" w:rsidRPr="00585385">
              <w:rPr>
                <w:bCs/>
                <w:lang w:val="fr-FR"/>
                <w:rPrChange w:id="6" w:author="Chanavat, Emilie " w:date="2021-12-22T07:27:00Z">
                  <w:rPr>
                    <w:bCs/>
                    <w:lang w:val="en-US"/>
                  </w:rPr>
                </w:rPrChange>
              </w:rPr>
              <w:t>+254726820362</w:t>
            </w:r>
            <w:r w:rsidRPr="00585385">
              <w:rPr>
                <w:lang w:val="fr-FR"/>
                <w:rPrChange w:id="7" w:author="Chanavat, Emilie " w:date="2021-12-22T07:27:00Z">
                  <w:rPr>
                    <w:lang w:val="en-US"/>
                  </w:rPr>
                </w:rPrChange>
              </w:rPr>
              <w:br/>
              <w:t>Courriel:</w:t>
            </w:r>
            <w:r w:rsidR="009019FD" w:rsidRPr="00585385">
              <w:rPr>
                <w:lang w:val="fr-FR"/>
                <w:rPrChange w:id="8" w:author="Chanavat, Emilie " w:date="2021-12-22T07:27:00Z">
                  <w:rPr>
                    <w:lang w:val="en-US"/>
                  </w:rPr>
                </w:rPrChange>
              </w:rPr>
              <w:tab/>
            </w:r>
            <w:r w:rsidR="00585385" w:rsidRPr="00585385">
              <w:rPr>
                <w:bCs/>
                <w:lang w:val="fr-FR"/>
              </w:rPr>
              <w:fldChar w:fldCharType="begin"/>
            </w:r>
            <w:r w:rsidR="00585385" w:rsidRPr="00585385">
              <w:rPr>
                <w:bCs/>
                <w:lang w:val="fr-FR"/>
              </w:rPr>
              <w:instrText xml:space="preserve"> HYPERLINK "mailto:</w:instrText>
            </w:r>
            <w:r w:rsidR="00585385" w:rsidRPr="00585385">
              <w:rPr>
                <w:lang w:val="fr-FR"/>
                <w:rPrChange w:id="9" w:author="Chanavat, Emilie " w:date="2021-12-22T07:27:00Z">
                  <w:rPr>
                    <w:rStyle w:val="Hyperlink"/>
                    <w:bCs/>
                    <w:lang w:val="en-US"/>
                  </w:rPr>
                </w:rPrChange>
              </w:rPr>
              <w:instrText>m.slimani@atuuat.africa</w:instrText>
            </w:r>
            <w:r w:rsidR="00585385" w:rsidRPr="00585385">
              <w:rPr>
                <w:bCs/>
                <w:lang w:val="fr-FR"/>
              </w:rPr>
              <w:instrText xml:space="preserve">" </w:instrText>
            </w:r>
            <w:r w:rsidR="00585385" w:rsidRPr="00585385">
              <w:rPr>
                <w:bCs/>
                <w:lang w:val="fr-FR"/>
              </w:rPr>
              <w:fldChar w:fldCharType="separate"/>
            </w:r>
            <w:r w:rsidR="00585385" w:rsidRPr="00585385">
              <w:rPr>
                <w:rStyle w:val="Hyperlink"/>
                <w:bCs/>
                <w:lang w:val="fr-FR"/>
                <w:rPrChange w:id="10" w:author="Chanavat, Emilie " w:date="2021-12-22T07:27:00Z">
                  <w:rPr>
                    <w:rStyle w:val="Hyperlink"/>
                    <w:bCs/>
                    <w:lang w:val="en-US"/>
                  </w:rPr>
                </w:rPrChange>
              </w:rPr>
              <w:t>m.slimani@atuuat.africa</w:t>
            </w:r>
            <w:r w:rsidR="00585385" w:rsidRPr="00585385">
              <w:rPr>
                <w:bCs/>
                <w:lang w:val="fr-FR"/>
              </w:rPr>
              <w:fldChar w:fldCharType="end"/>
            </w:r>
          </w:p>
        </w:tc>
      </w:tr>
    </w:tbl>
    <w:p w14:paraId="5828A5EC" w14:textId="77777777" w:rsidR="00081194" w:rsidRPr="00585385" w:rsidRDefault="00081194" w:rsidP="00B02373">
      <w:pPr>
        <w:rPr>
          <w:lang w:val="fr-FR"/>
          <w:rPrChange w:id="11" w:author="Chanavat, Emilie " w:date="2021-12-22T07:27:00Z">
            <w:rPr>
              <w:lang w:val="en-US"/>
            </w:rPr>
          </w:rPrChange>
        </w:rPr>
      </w:pPr>
    </w:p>
    <w:p w14:paraId="2A7246EC" w14:textId="77777777" w:rsidR="00F776DF" w:rsidRPr="00585385" w:rsidRDefault="00F776DF" w:rsidP="00B02373">
      <w:pPr>
        <w:rPr>
          <w:lang w:val="fr-FR"/>
          <w:rPrChange w:id="12" w:author="Chanavat, Emilie " w:date="2021-12-22T07:27:00Z">
            <w:rPr>
              <w:lang w:val="en-US"/>
            </w:rPr>
          </w:rPrChange>
        </w:rPr>
      </w:pPr>
      <w:r w:rsidRPr="00585385">
        <w:rPr>
          <w:lang w:val="fr-FR"/>
          <w:rPrChange w:id="13" w:author="Chanavat, Emilie " w:date="2021-12-22T07:27:00Z">
            <w:rPr>
              <w:lang w:val="en-US"/>
            </w:rPr>
          </w:rPrChange>
        </w:rPr>
        <w:br w:type="page"/>
      </w:r>
    </w:p>
    <w:p w14:paraId="0B7D7504" w14:textId="77777777" w:rsidR="0069689C" w:rsidRPr="00585385" w:rsidRDefault="00864FB3" w:rsidP="00B02373">
      <w:pPr>
        <w:pStyle w:val="Proposal"/>
        <w:rPr>
          <w:lang w:val="fr-FR"/>
        </w:rPr>
      </w:pPr>
      <w:r w:rsidRPr="00585385">
        <w:rPr>
          <w:lang w:val="fr-FR"/>
        </w:rPr>
        <w:lastRenderedPageBreak/>
        <w:t>MOD</w:t>
      </w:r>
      <w:r w:rsidRPr="00585385">
        <w:rPr>
          <w:lang w:val="fr-FR"/>
        </w:rPr>
        <w:tab/>
        <w:t>AFCP/35A5/1</w:t>
      </w:r>
    </w:p>
    <w:p w14:paraId="66FEC0BD" w14:textId="429E495A" w:rsidR="001132AA" w:rsidRPr="00585385" w:rsidRDefault="00864FB3" w:rsidP="00B02373">
      <w:pPr>
        <w:pStyle w:val="ResNo"/>
        <w:rPr>
          <w:lang w:val="fr-FR"/>
        </w:rPr>
      </w:pPr>
      <w:bookmarkStart w:id="14" w:name="_Toc475539573"/>
      <w:bookmarkStart w:id="15" w:name="_Toc475542281"/>
      <w:bookmarkStart w:id="16" w:name="_Toc476211381"/>
      <w:bookmarkStart w:id="17" w:name="_Toc476213322"/>
      <w:r w:rsidRPr="00585385">
        <w:rPr>
          <w:lang w:val="fr-FR"/>
        </w:rPr>
        <w:t xml:space="preserve">RÉSOLUTION </w:t>
      </w:r>
      <w:r w:rsidRPr="00585385">
        <w:rPr>
          <w:rStyle w:val="href"/>
          <w:lang w:val="fr-FR"/>
        </w:rPr>
        <w:t>40</w:t>
      </w:r>
      <w:r w:rsidRPr="00585385">
        <w:rPr>
          <w:lang w:val="fr-FR"/>
        </w:rPr>
        <w:t xml:space="preserve"> (R</w:t>
      </w:r>
      <w:r w:rsidRPr="00585385">
        <w:rPr>
          <w:caps w:val="0"/>
          <w:lang w:val="fr-FR"/>
        </w:rPr>
        <w:t>év</w:t>
      </w:r>
      <w:r w:rsidRPr="00585385">
        <w:rPr>
          <w:lang w:val="fr-FR"/>
        </w:rPr>
        <w:t>.</w:t>
      </w:r>
      <w:r w:rsidR="00721069" w:rsidRPr="00585385">
        <w:rPr>
          <w:lang w:val="fr-FR"/>
        </w:rPr>
        <w:t xml:space="preserve"> </w:t>
      </w:r>
      <w:del w:id="18" w:author="Chanavat, Emilie " w:date="2021-12-20T16:25:00Z">
        <w:r w:rsidRPr="00585385" w:rsidDel="00721069">
          <w:rPr>
            <w:lang w:val="fr-FR"/>
          </w:rPr>
          <w:delText>H</w:delText>
        </w:r>
        <w:r w:rsidRPr="00585385" w:rsidDel="00721069">
          <w:rPr>
            <w:caps w:val="0"/>
            <w:lang w:val="fr-FR"/>
          </w:rPr>
          <w:delText>ammamet</w:delText>
        </w:r>
        <w:r w:rsidRPr="00585385" w:rsidDel="00721069">
          <w:rPr>
            <w:lang w:val="fr-FR"/>
          </w:rPr>
          <w:delText>, 2016</w:delText>
        </w:r>
      </w:del>
      <w:ins w:id="19" w:author="Chanavat, Emilie " w:date="2021-12-20T16:25:00Z">
        <w:r w:rsidR="00721069" w:rsidRPr="00585385">
          <w:rPr>
            <w:lang w:val="fr-FR"/>
          </w:rPr>
          <w:t>G</w:t>
        </w:r>
        <w:r w:rsidR="00721069" w:rsidRPr="00585385">
          <w:rPr>
            <w:caps w:val="0"/>
            <w:lang w:val="fr-FR"/>
          </w:rPr>
          <w:t>enève</w:t>
        </w:r>
        <w:r w:rsidR="00721069" w:rsidRPr="00585385">
          <w:rPr>
            <w:lang w:val="fr-FR"/>
          </w:rPr>
          <w:t>, 2022</w:t>
        </w:r>
      </w:ins>
      <w:r w:rsidRPr="00585385">
        <w:rPr>
          <w:lang w:val="fr-FR"/>
        </w:rPr>
        <w:t>)</w:t>
      </w:r>
      <w:bookmarkEnd w:id="14"/>
      <w:bookmarkEnd w:id="15"/>
      <w:bookmarkEnd w:id="16"/>
      <w:bookmarkEnd w:id="17"/>
    </w:p>
    <w:p w14:paraId="56350BE5" w14:textId="77777777" w:rsidR="001132AA" w:rsidRPr="00585385" w:rsidRDefault="00864FB3" w:rsidP="00B02373">
      <w:pPr>
        <w:pStyle w:val="Restitle"/>
        <w:rPr>
          <w:lang w:val="fr-FR"/>
        </w:rPr>
      </w:pPr>
      <w:bookmarkStart w:id="20" w:name="_Toc475539574"/>
      <w:bookmarkStart w:id="21" w:name="_Toc475542282"/>
      <w:bookmarkStart w:id="22" w:name="_Toc476211382"/>
      <w:bookmarkStart w:id="23" w:name="_Toc476213323"/>
      <w:r w:rsidRPr="00585385">
        <w:rPr>
          <w:lang w:val="fr-FR"/>
        </w:rPr>
        <w:t>Aspects r</w:t>
      </w:r>
      <w:r w:rsidRPr="00585385">
        <w:rPr>
          <w:lang w:val="fr-FR"/>
        </w:rPr>
        <w:t>é</w:t>
      </w:r>
      <w:r w:rsidRPr="00585385">
        <w:rPr>
          <w:lang w:val="fr-FR"/>
        </w:rPr>
        <w:t xml:space="preserve">glementaires des travaux du Secteur de la normalisation </w:t>
      </w:r>
      <w:r w:rsidRPr="00585385">
        <w:rPr>
          <w:lang w:val="fr-FR"/>
        </w:rPr>
        <w:br/>
        <w:t>des t</w:t>
      </w:r>
      <w:r w:rsidRPr="00585385">
        <w:rPr>
          <w:lang w:val="fr-FR"/>
        </w:rPr>
        <w:t>é</w:t>
      </w:r>
      <w:r w:rsidRPr="00585385">
        <w:rPr>
          <w:lang w:val="fr-FR"/>
        </w:rPr>
        <w:t>l</w:t>
      </w:r>
      <w:r w:rsidRPr="00585385">
        <w:rPr>
          <w:lang w:val="fr-FR"/>
        </w:rPr>
        <w:t>é</w:t>
      </w:r>
      <w:r w:rsidRPr="00585385">
        <w:rPr>
          <w:lang w:val="fr-FR"/>
        </w:rPr>
        <w:t>communications de l'UIT</w:t>
      </w:r>
      <w:bookmarkEnd w:id="20"/>
      <w:bookmarkEnd w:id="21"/>
      <w:bookmarkEnd w:id="22"/>
      <w:bookmarkEnd w:id="23"/>
    </w:p>
    <w:p w14:paraId="4C1625FC" w14:textId="3FE4F4BF" w:rsidR="001132AA" w:rsidRPr="00585385" w:rsidRDefault="00864FB3" w:rsidP="00B02373">
      <w:pPr>
        <w:pStyle w:val="Resref"/>
      </w:pPr>
      <w:r w:rsidRPr="00585385">
        <w:t>(Montréal, 2000; Florianópolis, 2004; Johannesburg, 2008; Dubaï, 2012; Hammamet, 2016</w:t>
      </w:r>
      <w:ins w:id="24" w:author="Chanavat, Emilie " w:date="2021-12-20T16:26:00Z">
        <w:r w:rsidR="00721069" w:rsidRPr="00585385">
          <w:t>; Genève, 2022</w:t>
        </w:r>
      </w:ins>
      <w:r w:rsidRPr="00585385">
        <w:t>)</w:t>
      </w:r>
    </w:p>
    <w:p w14:paraId="08BC0D91" w14:textId="6BAD7FDE" w:rsidR="001132AA" w:rsidRPr="00585385" w:rsidRDefault="00864FB3" w:rsidP="00B02373">
      <w:pPr>
        <w:pStyle w:val="Normalaftertitle0"/>
        <w:rPr>
          <w:lang w:val="fr-FR"/>
        </w:rPr>
      </w:pPr>
      <w:r w:rsidRPr="00585385">
        <w:rPr>
          <w:lang w:val="fr-FR"/>
        </w:rPr>
        <w:t>L'Assemblée mondiale de normalisation des télécommunications (</w:t>
      </w:r>
      <w:del w:id="25" w:author="Chanavat, Emilie " w:date="2021-12-20T16:26:00Z">
        <w:r w:rsidRPr="00585385" w:rsidDel="00721069">
          <w:rPr>
            <w:lang w:val="fr-FR"/>
          </w:rPr>
          <w:delText>Hammamet, 2016</w:delText>
        </w:r>
      </w:del>
      <w:ins w:id="26" w:author="Chanavat, Emilie " w:date="2021-12-20T16:26:00Z">
        <w:r w:rsidR="00721069" w:rsidRPr="00585385">
          <w:rPr>
            <w:lang w:val="fr-FR"/>
            <w:rPrChange w:id="27" w:author="Chanavat, Emilie " w:date="2021-12-20T16:26:00Z">
              <w:rPr/>
            </w:rPrChange>
          </w:rPr>
          <w:t>Genève, 2022</w:t>
        </w:r>
      </w:ins>
      <w:r w:rsidRPr="00585385">
        <w:rPr>
          <w:lang w:val="fr-FR"/>
        </w:rPr>
        <w:t>),</w:t>
      </w:r>
    </w:p>
    <w:p w14:paraId="31611F0F" w14:textId="77777777" w:rsidR="001132AA" w:rsidRPr="00585385" w:rsidRDefault="00864FB3" w:rsidP="00B02373">
      <w:pPr>
        <w:pStyle w:val="Call"/>
        <w:rPr>
          <w:lang w:val="fr-FR"/>
        </w:rPr>
      </w:pPr>
      <w:r w:rsidRPr="00585385">
        <w:rPr>
          <w:lang w:val="fr-FR"/>
        </w:rPr>
        <w:t>reconnaissant</w:t>
      </w:r>
    </w:p>
    <w:p w14:paraId="75F162CE" w14:textId="77777777" w:rsidR="001132AA" w:rsidRPr="00585385" w:rsidRDefault="00864FB3" w:rsidP="00B02373">
      <w:pPr>
        <w:rPr>
          <w:lang w:val="fr-FR"/>
        </w:rPr>
      </w:pPr>
      <w:r w:rsidRPr="00585385">
        <w:rPr>
          <w:i/>
          <w:iCs/>
          <w:lang w:val="fr-FR"/>
        </w:rPr>
        <w:t>a)</w:t>
      </w:r>
      <w:r w:rsidRPr="00585385">
        <w:rPr>
          <w:lang w:val="fr-FR"/>
        </w:rPr>
        <w:tab/>
        <w:t>les dispositions des numéros 246D à 246H de la Convention de l'UIT;</w:t>
      </w:r>
    </w:p>
    <w:p w14:paraId="4868694E" w14:textId="18BE983E" w:rsidR="001132AA" w:rsidRPr="00585385" w:rsidRDefault="00864FB3" w:rsidP="00B02373">
      <w:pPr>
        <w:rPr>
          <w:ins w:id="28" w:author="Chanavat, Emilie " w:date="2021-12-20T16:26:00Z"/>
          <w:lang w:val="fr-FR"/>
        </w:rPr>
      </w:pPr>
      <w:r w:rsidRPr="00585385">
        <w:rPr>
          <w:i/>
          <w:iCs/>
          <w:lang w:val="fr-FR"/>
        </w:rPr>
        <w:t>b)</w:t>
      </w:r>
      <w:r w:rsidRPr="00585385">
        <w:rPr>
          <w:lang w:val="fr-FR"/>
        </w:rPr>
        <w:tab/>
        <w:t xml:space="preserve">la Résolution 20 (Rév. Hammamet, 2016) de </w:t>
      </w:r>
      <w:del w:id="29" w:author="French" w:date="2021-12-21T16:58:00Z">
        <w:r w:rsidRPr="00585385" w:rsidDel="00B02373">
          <w:rPr>
            <w:lang w:val="fr-FR"/>
          </w:rPr>
          <w:delText>la présente Assemblée</w:delText>
        </w:r>
      </w:del>
      <w:ins w:id="30" w:author="French" w:date="2021-12-21T16:58:00Z">
        <w:r w:rsidR="00B02373" w:rsidRPr="00585385">
          <w:rPr>
            <w:lang w:val="fr-FR"/>
          </w:rPr>
          <w:t>l'AMNT</w:t>
        </w:r>
      </w:ins>
      <w:r w:rsidRPr="00585385">
        <w:rPr>
          <w:lang w:val="fr-FR"/>
        </w:rPr>
        <w:t xml:space="preserve"> relative aux procédures d'attribution et de gestion des ressources internationales de numérotage, de nommage, d'adressage et d'identification pour les télécommunications</w:t>
      </w:r>
      <w:del w:id="31" w:author="Chanavat, Emilie " w:date="2021-12-20T16:26:00Z">
        <w:r w:rsidRPr="00585385" w:rsidDel="00721069">
          <w:rPr>
            <w:lang w:val="fr-FR"/>
          </w:rPr>
          <w:delText>,</w:delText>
        </w:r>
      </w:del>
      <w:ins w:id="32" w:author="Chanavat, Emilie " w:date="2021-12-20T16:26:00Z">
        <w:r w:rsidR="00721069" w:rsidRPr="00585385">
          <w:rPr>
            <w:lang w:val="fr-FR"/>
          </w:rPr>
          <w:t>;</w:t>
        </w:r>
      </w:ins>
    </w:p>
    <w:p w14:paraId="5D759AE4" w14:textId="2032C940" w:rsidR="00082DA7" w:rsidRPr="00585385" w:rsidRDefault="00721069" w:rsidP="00B02373">
      <w:pPr>
        <w:rPr>
          <w:lang w:val="fr-FR"/>
        </w:rPr>
      </w:pPr>
      <w:ins w:id="33" w:author="Chanavat, Emilie " w:date="2021-12-20T16:26:00Z">
        <w:r w:rsidRPr="00585385">
          <w:rPr>
            <w:i/>
            <w:iCs/>
            <w:lang w:val="fr-FR"/>
            <w:rPrChange w:id="34" w:author="Chanavat, Emilie " w:date="2021-12-20T16:28:00Z">
              <w:rPr>
                <w:lang w:val="fr-FR"/>
              </w:rPr>
            </w:rPrChange>
          </w:rPr>
          <w:t>c)</w:t>
        </w:r>
        <w:r w:rsidRPr="00585385">
          <w:rPr>
            <w:i/>
            <w:iCs/>
            <w:lang w:val="fr-FR"/>
            <w:rPrChange w:id="35" w:author="Chanavat, Emilie " w:date="2021-12-20T16:28:00Z">
              <w:rPr>
                <w:lang w:val="fr-FR"/>
              </w:rPr>
            </w:rPrChange>
          </w:rPr>
          <w:tab/>
        </w:r>
      </w:ins>
      <w:ins w:id="36" w:author="Nouchi, Barbara" w:date="2021-12-21T12:27:00Z">
        <w:r w:rsidR="00304C4B" w:rsidRPr="00585385">
          <w:rPr>
            <w:lang w:val="fr-FR"/>
          </w:rPr>
          <w:t xml:space="preserve">la Résolution 84 (Rév. Hammamet, 2016) de </w:t>
        </w:r>
      </w:ins>
      <w:ins w:id="37" w:author="French" w:date="2021-12-21T16:59:00Z">
        <w:r w:rsidR="00B02373" w:rsidRPr="00585385">
          <w:rPr>
            <w:lang w:val="fr-FR"/>
          </w:rPr>
          <w:t xml:space="preserve">l'AMNT </w:t>
        </w:r>
      </w:ins>
      <w:ins w:id="38" w:author="Nouchi, Barbara" w:date="2021-12-21T12:27:00Z">
        <w:r w:rsidR="00304C4B" w:rsidRPr="00585385">
          <w:rPr>
            <w:lang w:val="fr-FR"/>
          </w:rPr>
          <w:t>relative aux études concernant</w:t>
        </w:r>
      </w:ins>
      <w:ins w:id="39" w:author="Chanavat, Emilie " w:date="2021-12-20T16:28:00Z">
        <w:r w:rsidRPr="00585385">
          <w:rPr>
            <w:lang w:val="fr-FR"/>
          </w:rPr>
          <w:t xml:space="preserve"> la protection des utilisateurs de services de télécommunication/</w:t>
        </w:r>
      </w:ins>
      <w:ins w:id="40" w:author="Nouchi, Barbara" w:date="2021-12-21T12:28:00Z">
        <w:r w:rsidR="00304C4B" w:rsidRPr="00585385">
          <w:rPr>
            <w:lang w:val="fr-FR"/>
          </w:rPr>
          <w:t>technologies de l'information et de la communication</w:t>
        </w:r>
      </w:ins>
      <w:ins w:id="41" w:author="Chanavat, Emilie " w:date="2021-12-20T16:28:00Z">
        <w:r w:rsidRPr="00585385">
          <w:rPr>
            <w:lang w:val="fr-FR"/>
          </w:rPr>
          <w:t>,</w:t>
        </w:r>
      </w:ins>
    </w:p>
    <w:p w14:paraId="689CA189" w14:textId="77777777" w:rsidR="001132AA" w:rsidRPr="00585385" w:rsidRDefault="00864FB3" w:rsidP="00B02373">
      <w:pPr>
        <w:pStyle w:val="Call"/>
        <w:rPr>
          <w:lang w:val="fr-FR"/>
        </w:rPr>
      </w:pPr>
      <w:r w:rsidRPr="00585385">
        <w:rPr>
          <w:lang w:val="fr-FR"/>
        </w:rPr>
        <w:t>considérant</w:t>
      </w:r>
    </w:p>
    <w:p w14:paraId="5BEDFA8E" w14:textId="77777777" w:rsidR="001132AA" w:rsidRPr="00585385" w:rsidRDefault="00864FB3" w:rsidP="00B02373">
      <w:pPr>
        <w:rPr>
          <w:lang w:val="fr-FR"/>
        </w:rPr>
      </w:pPr>
      <w:r w:rsidRPr="00585385">
        <w:rPr>
          <w:i/>
          <w:iCs/>
          <w:lang w:val="fr-FR"/>
        </w:rPr>
        <w:t>a)</w:t>
      </w:r>
      <w:r w:rsidRPr="00585385">
        <w:rPr>
          <w:lang w:val="fr-FR"/>
        </w:rPr>
        <w:tab/>
        <w:t>que les tâches entreprises par le Secteur de la normalisation des télécommunications de l'UIT (UIT</w:t>
      </w:r>
      <w:r w:rsidRPr="00585385">
        <w:rPr>
          <w:lang w:val="fr-FR"/>
        </w:rPr>
        <w:noBreakHyphen/>
        <w:t>T) portent aussi bien sur des questions techniques que sur des questions ayant des incidences politiques ou réglementaires;</w:t>
      </w:r>
    </w:p>
    <w:p w14:paraId="53B2081B" w14:textId="77777777" w:rsidR="001132AA" w:rsidRPr="00585385" w:rsidRDefault="00864FB3" w:rsidP="00B02373">
      <w:pPr>
        <w:rPr>
          <w:lang w:val="fr-FR"/>
        </w:rPr>
      </w:pPr>
      <w:r w:rsidRPr="00585385">
        <w:rPr>
          <w:i/>
          <w:iCs/>
          <w:lang w:val="fr-FR"/>
        </w:rPr>
        <w:t>b)</w:t>
      </w:r>
      <w:r w:rsidRPr="00585385">
        <w:rPr>
          <w:lang w:val="fr-FR"/>
        </w:rPr>
        <w:tab/>
        <w:t>que les règles relatives à certains aspects des travaux du Secteur sont établies en des termes fondés sur une détermination claire et nette de la frontière entre questions techniques et questions ayant des incidences politiques ou réglementaires;</w:t>
      </w:r>
    </w:p>
    <w:p w14:paraId="6FEDCA93" w14:textId="77777777" w:rsidR="001132AA" w:rsidRPr="00585385" w:rsidRDefault="00864FB3" w:rsidP="00B02373">
      <w:pPr>
        <w:rPr>
          <w:lang w:val="fr-FR"/>
        </w:rPr>
      </w:pPr>
      <w:r w:rsidRPr="00585385">
        <w:rPr>
          <w:i/>
          <w:iCs/>
          <w:lang w:val="fr-FR"/>
        </w:rPr>
        <w:t>c)</w:t>
      </w:r>
      <w:r w:rsidRPr="00585385">
        <w:rPr>
          <w:lang w:val="fr-FR"/>
        </w:rPr>
        <w:tab/>
        <w:t>que les administrations encouragent les Membres du Secteur à jouer un rôle plus important dans les travaux de l'UIT-T, notamment en ce qui concerne les questions techniques;</w:t>
      </w:r>
    </w:p>
    <w:p w14:paraId="10815048" w14:textId="77777777" w:rsidR="001132AA" w:rsidRPr="00585385" w:rsidRDefault="00864FB3" w:rsidP="00B02373">
      <w:pPr>
        <w:rPr>
          <w:lang w:val="fr-FR"/>
        </w:rPr>
      </w:pPr>
      <w:r w:rsidRPr="00585385">
        <w:rPr>
          <w:i/>
          <w:iCs/>
          <w:lang w:val="fr-FR"/>
        </w:rPr>
        <w:t>d)</w:t>
      </w:r>
      <w:r w:rsidRPr="00585385">
        <w:rPr>
          <w:lang w:val="fr-FR"/>
        </w:rPr>
        <w:tab/>
        <w:t>que de nombreuses questions ayant des incidences politiques ou réglementaires peuvent faire intervenir une mise en œuvre technique et doivent donc être examinées par des commissions d'études techniques appropriées,</w:t>
      </w:r>
    </w:p>
    <w:p w14:paraId="4BF19CC4" w14:textId="77777777" w:rsidR="001132AA" w:rsidRPr="00585385" w:rsidRDefault="00864FB3" w:rsidP="00B02373">
      <w:pPr>
        <w:pStyle w:val="Call"/>
        <w:rPr>
          <w:lang w:val="fr-FR"/>
        </w:rPr>
      </w:pPr>
      <w:r w:rsidRPr="00585385">
        <w:rPr>
          <w:lang w:val="fr-FR"/>
        </w:rPr>
        <w:t>notant</w:t>
      </w:r>
    </w:p>
    <w:p w14:paraId="0F17F767" w14:textId="77777777" w:rsidR="001132AA" w:rsidRPr="00585385" w:rsidRDefault="00864FB3" w:rsidP="00B02373">
      <w:pPr>
        <w:rPr>
          <w:lang w:val="fr-FR"/>
        </w:rPr>
      </w:pPr>
      <w:r w:rsidRPr="00585385">
        <w:rPr>
          <w:i/>
          <w:iCs/>
          <w:lang w:val="fr-FR"/>
        </w:rPr>
        <w:t>a)</w:t>
      </w:r>
      <w:r w:rsidRPr="00585385">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257AE8FC" w14:textId="77777777" w:rsidR="001132AA" w:rsidRPr="00585385" w:rsidRDefault="00864FB3" w:rsidP="00B02373">
      <w:pPr>
        <w:rPr>
          <w:lang w:val="fr-FR"/>
        </w:rPr>
      </w:pPr>
      <w:r w:rsidRPr="00585385">
        <w:rPr>
          <w:i/>
          <w:iCs/>
          <w:lang w:val="fr-FR"/>
        </w:rPr>
        <w:t>b)</w:t>
      </w:r>
      <w:r w:rsidRPr="00585385">
        <w:rPr>
          <w:lang w:val="fr-FR"/>
        </w:rPr>
        <w:tab/>
        <w:t>que le Règlement des télécommunications internationales décrit plus en détail les obligations des États Membres en matière de politique et de réglementation;</w:t>
      </w:r>
    </w:p>
    <w:p w14:paraId="7748D8B8" w14:textId="77777777" w:rsidR="001132AA" w:rsidRPr="00585385" w:rsidRDefault="00864FB3" w:rsidP="00B02373">
      <w:pPr>
        <w:rPr>
          <w:lang w:val="fr-FR"/>
        </w:rPr>
      </w:pPr>
      <w:r w:rsidRPr="00585385">
        <w:rPr>
          <w:i/>
          <w:iCs/>
          <w:lang w:val="fr-FR"/>
        </w:rPr>
        <w:t>c)</w:t>
      </w:r>
      <w:r w:rsidRPr="00585385">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40AF0E7E" w14:textId="77777777" w:rsidR="001132AA" w:rsidRPr="00585385" w:rsidRDefault="00864FB3" w:rsidP="00B02373">
      <w:pPr>
        <w:pStyle w:val="Call"/>
        <w:rPr>
          <w:lang w:val="fr-FR"/>
        </w:rPr>
      </w:pPr>
      <w:r w:rsidRPr="00585385">
        <w:rPr>
          <w:lang w:val="fr-FR"/>
        </w:rPr>
        <w:lastRenderedPageBreak/>
        <w:t>décide</w:t>
      </w:r>
    </w:p>
    <w:p w14:paraId="16CBD729" w14:textId="77777777" w:rsidR="001132AA" w:rsidRPr="00585385" w:rsidRDefault="00864FB3" w:rsidP="00B02373">
      <w:pPr>
        <w:rPr>
          <w:lang w:val="fr-FR"/>
        </w:rPr>
      </w:pPr>
      <w:r w:rsidRPr="00585385">
        <w:rPr>
          <w:lang w:val="fr-FR"/>
        </w:rPr>
        <w:t>1</w:t>
      </w:r>
      <w:r w:rsidRPr="00585385">
        <w:rPr>
          <w:lang w:val="fr-FR"/>
        </w:rPr>
        <w:tab/>
        <w:t>que, lorsqu'il s'agira de déterminer si une Question ou une Recommandation a des incidences réglementaires ou politiques, en particulier pour les Questions ou Recommandations qui portent sur les aspects de tarification et de comptabilité, les commissions d'études examineront d'une manière générale un certain nombre de sujets tels que:</w:t>
      </w:r>
    </w:p>
    <w:p w14:paraId="2509FC24" w14:textId="77777777" w:rsidR="001132AA" w:rsidRPr="00585385" w:rsidRDefault="00864FB3" w:rsidP="00B02373">
      <w:pPr>
        <w:pStyle w:val="enumlev1"/>
        <w:rPr>
          <w:lang w:val="fr-FR"/>
        </w:rPr>
      </w:pPr>
      <w:r w:rsidRPr="00585385">
        <w:rPr>
          <w:lang w:val="fr-FR"/>
        </w:rPr>
        <w:sym w:font="Symbol" w:char="F02D"/>
      </w:r>
      <w:r w:rsidRPr="00585385">
        <w:rPr>
          <w:lang w:val="fr-FR"/>
        </w:rPr>
        <w:tab/>
        <w:t>le droit du public à correspondre;</w:t>
      </w:r>
    </w:p>
    <w:p w14:paraId="0B1AA60E" w14:textId="77777777" w:rsidR="001132AA" w:rsidRPr="00585385" w:rsidRDefault="00864FB3" w:rsidP="00B02373">
      <w:pPr>
        <w:pStyle w:val="enumlev1"/>
        <w:rPr>
          <w:lang w:val="fr-FR"/>
        </w:rPr>
      </w:pPr>
      <w:r w:rsidRPr="00585385">
        <w:rPr>
          <w:lang w:val="fr-FR"/>
        </w:rPr>
        <w:sym w:font="Symbol" w:char="F02D"/>
      </w:r>
      <w:r w:rsidRPr="00585385">
        <w:rPr>
          <w:lang w:val="fr-FR"/>
        </w:rPr>
        <w:tab/>
        <w:t>la protection des canaux et des installations de télécommunication;</w:t>
      </w:r>
    </w:p>
    <w:p w14:paraId="18612AAD" w14:textId="77777777" w:rsidR="001132AA" w:rsidRPr="00585385" w:rsidRDefault="00864FB3" w:rsidP="00B02373">
      <w:pPr>
        <w:pStyle w:val="enumlev1"/>
        <w:rPr>
          <w:lang w:val="fr-FR"/>
        </w:rPr>
      </w:pPr>
      <w:r w:rsidRPr="00585385">
        <w:rPr>
          <w:lang w:val="fr-FR"/>
        </w:rPr>
        <w:sym w:font="Symbol" w:char="F02D"/>
      </w:r>
      <w:r w:rsidRPr="00585385">
        <w:rPr>
          <w:lang w:val="fr-FR"/>
        </w:rPr>
        <w:tab/>
        <w:t>l'utilisation des ressources limitées de numérotage et d'adressage;</w:t>
      </w:r>
    </w:p>
    <w:p w14:paraId="62AEDC2D" w14:textId="77777777" w:rsidR="001132AA" w:rsidRPr="00585385" w:rsidRDefault="00864FB3" w:rsidP="00B02373">
      <w:pPr>
        <w:pStyle w:val="enumlev1"/>
        <w:rPr>
          <w:lang w:val="fr-FR"/>
        </w:rPr>
      </w:pPr>
      <w:r w:rsidRPr="00585385">
        <w:rPr>
          <w:lang w:val="fr-FR"/>
        </w:rPr>
        <w:t>–</w:t>
      </w:r>
      <w:r w:rsidRPr="00585385">
        <w:rPr>
          <w:lang w:val="fr-FR"/>
        </w:rPr>
        <w:tab/>
        <w:t>le nommage et l'identification;</w:t>
      </w:r>
    </w:p>
    <w:p w14:paraId="6941A66D" w14:textId="77777777" w:rsidR="001132AA" w:rsidRPr="00585385" w:rsidRDefault="00864FB3" w:rsidP="00B02373">
      <w:pPr>
        <w:pStyle w:val="enumlev1"/>
        <w:rPr>
          <w:lang w:val="fr-FR"/>
        </w:rPr>
      </w:pPr>
      <w:r w:rsidRPr="00585385">
        <w:rPr>
          <w:lang w:val="fr-FR"/>
        </w:rPr>
        <w:sym w:font="Symbol" w:char="F02D"/>
      </w:r>
      <w:r w:rsidRPr="00585385">
        <w:rPr>
          <w:lang w:val="fr-FR"/>
        </w:rPr>
        <w:tab/>
        <w:t>la confidentialité et l'authenticité des télécommunications;</w:t>
      </w:r>
    </w:p>
    <w:p w14:paraId="169A9C03" w14:textId="1A96C5BD" w:rsidR="001132AA" w:rsidRPr="00585385" w:rsidRDefault="00864FB3" w:rsidP="00B02373">
      <w:pPr>
        <w:pStyle w:val="enumlev1"/>
        <w:rPr>
          <w:ins w:id="42" w:author="Chanavat, Emilie " w:date="2021-12-20T16:28:00Z"/>
          <w:lang w:val="fr-FR"/>
        </w:rPr>
      </w:pPr>
      <w:r w:rsidRPr="00585385">
        <w:rPr>
          <w:lang w:val="fr-FR"/>
        </w:rPr>
        <w:sym w:font="Symbol" w:char="F02D"/>
      </w:r>
      <w:r w:rsidRPr="00585385">
        <w:rPr>
          <w:lang w:val="fr-FR"/>
        </w:rPr>
        <w:tab/>
        <w:t>la sécurité de la vie humaine;</w:t>
      </w:r>
    </w:p>
    <w:p w14:paraId="4187CDDD" w14:textId="091C0977" w:rsidR="00E04D9F" w:rsidRPr="00585385" w:rsidRDefault="00721069" w:rsidP="00B02373">
      <w:pPr>
        <w:pStyle w:val="enumlev1"/>
        <w:rPr>
          <w:lang w:val="fr-FR"/>
        </w:rPr>
      </w:pPr>
      <w:ins w:id="43" w:author="Chanavat, Emilie " w:date="2021-12-20T16:28:00Z">
        <w:r w:rsidRPr="00585385">
          <w:rPr>
            <w:lang w:val="fr-FR"/>
            <w:rPrChange w:id="44" w:author="Nouchi, Barbara" w:date="2021-12-21T12:30:00Z">
              <w:rPr/>
            </w:rPrChange>
          </w:rPr>
          <w:t>–</w:t>
        </w:r>
        <w:r w:rsidRPr="00585385">
          <w:rPr>
            <w:lang w:val="fr-FR"/>
            <w:rPrChange w:id="45" w:author="Nouchi, Barbara" w:date="2021-12-21T12:30:00Z">
              <w:rPr/>
            </w:rPrChange>
          </w:rPr>
          <w:tab/>
        </w:r>
      </w:ins>
      <w:ins w:id="46" w:author="Nouchi, Barbara" w:date="2021-12-21T12:30:00Z">
        <w:r w:rsidR="00E04D9F" w:rsidRPr="00585385">
          <w:rPr>
            <w:lang w:val="fr-FR"/>
          </w:rPr>
          <w:t>l</w:t>
        </w:r>
      </w:ins>
      <w:ins w:id="47" w:author="Nouchi, Barbara" w:date="2021-12-21T12:29:00Z">
        <w:r w:rsidR="00E04D9F" w:rsidRPr="00585385">
          <w:rPr>
            <w:lang w:val="fr-FR"/>
            <w:rPrChange w:id="48" w:author="Nouchi, Barbara" w:date="2021-12-21T12:29:00Z">
              <w:rPr/>
            </w:rPrChange>
          </w:rPr>
          <w:t xml:space="preserve">a protection des utilisateurs </w:t>
        </w:r>
        <w:r w:rsidR="00E04D9F" w:rsidRPr="00585385">
          <w:rPr>
            <w:lang w:val="fr-FR"/>
          </w:rPr>
          <w:t>de services de télécommunication, y compris la protection de leurs données personnelles;</w:t>
        </w:r>
      </w:ins>
    </w:p>
    <w:p w14:paraId="445FCE98" w14:textId="77777777" w:rsidR="001132AA" w:rsidRPr="00585385" w:rsidRDefault="00864FB3" w:rsidP="00B02373">
      <w:pPr>
        <w:pStyle w:val="enumlev1"/>
        <w:rPr>
          <w:lang w:val="fr-FR"/>
        </w:rPr>
      </w:pPr>
      <w:r w:rsidRPr="00585385">
        <w:rPr>
          <w:lang w:val="fr-FR"/>
        </w:rPr>
        <w:sym w:font="Symbol" w:char="F02D"/>
      </w:r>
      <w:r w:rsidRPr="00585385">
        <w:rPr>
          <w:lang w:val="fr-FR"/>
        </w:rPr>
        <w:tab/>
        <w:t>les pratiques en vigueur sur les marchés concurrentiels;</w:t>
      </w:r>
    </w:p>
    <w:p w14:paraId="2A857D34" w14:textId="77777777" w:rsidR="001132AA" w:rsidRPr="00585385" w:rsidRDefault="00864FB3" w:rsidP="00B02373">
      <w:pPr>
        <w:pStyle w:val="enumlev1"/>
        <w:rPr>
          <w:lang w:val="fr-FR"/>
        </w:rPr>
      </w:pPr>
      <w:r w:rsidRPr="00585385">
        <w:rPr>
          <w:lang w:val="fr-FR"/>
        </w:rPr>
        <w:t>–</w:t>
      </w:r>
      <w:r w:rsidRPr="00585385">
        <w:rPr>
          <w:lang w:val="fr-FR"/>
        </w:rPr>
        <w:tab/>
        <w:t>l'utilisation abusive des ressources de numérotage; et</w:t>
      </w:r>
    </w:p>
    <w:p w14:paraId="5E210184" w14:textId="77777777" w:rsidR="001132AA" w:rsidRPr="00585385" w:rsidRDefault="00864FB3" w:rsidP="00B02373">
      <w:pPr>
        <w:pStyle w:val="enumlev1"/>
        <w:rPr>
          <w:lang w:val="fr-FR"/>
        </w:rPr>
      </w:pPr>
      <w:r w:rsidRPr="00585385">
        <w:rPr>
          <w:lang w:val="fr-FR"/>
        </w:rPr>
        <w:sym w:font="Symbol" w:char="F02D"/>
      </w:r>
      <w:r w:rsidRPr="00585385">
        <w:rPr>
          <w:lang w:val="fr-FR"/>
        </w:rPr>
        <w:tab/>
        <w:t>tout autre aspect pertinent, y compris ceux qui auront été identifiés à la suite d'une décision d'États Membres, ou qui auront été recommandés par le GCNT, ou les Questions ou Recommandations pour lesquelles il existe un doute quant à leur champ d'application;</w:t>
      </w:r>
    </w:p>
    <w:p w14:paraId="334405B0" w14:textId="34406495" w:rsidR="001132AA" w:rsidRPr="00585385" w:rsidRDefault="00864FB3" w:rsidP="00B02373">
      <w:pPr>
        <w:rPr>
          <w:lang w:val="fr-FR"/>
        </w:rPr>
      </w:pPr>
      <w:r w:rsidRPr="00585385">
        <w:rPr>
          <w:lang w:val="fr-FR"/>
        </w:rPr>
        <w:t>2</w:t>
      </w:r>
      <w:r w:rsidRPr="00585385">
        <w:rPr>
          <w:lang w:val="fr-FR"/>
        </w:rPr>
        <w:tab/>
        <w:t>de demander au GCNT de consulter les États Membres sur tout sujet pertinent autre que ceux indiqués ci-dessus</w:t>
      </w:r>
      <w:ins w:id="49" w:author="Chanavat, Emilie " w:date="2021-12-20T16:29:00Z">
        <w:r w:rsidR="00721069" w:rsidRPr="00585385">
          <w:rPr>
            <w:lang w:val="fr-FR"/>
            <w:rPrChange w:id="50" w:author="Chanavat, Emilie " w:date="2021-12-20T16:29:00Z">
              <w:rPr/>
            </w:rPrChange>
          </w:rPr>
          <w:t xml:space="preserve">, </w:t>
        </w:r>
      </w:ins>
      <w:ins w:id="51" w:author="Nouchi, Barbara" w:date="2021-12-21T12:30:00Z">
        <w:r w:rsidR="00B16BCE" w:rsidRPr="00585385">
          <w:rPr>
            <w:lang w:val="fr-FR"/>
          </w:rPr>
          <w:t>en particulier les sujets liés aux OTT</w:t>
        </w:r>
      </w:ins>
      <w:r w:rsidRPr="00585385">
        <w:rPr>
          <w:lang w:val="fr-FR"/>
        </w:rPr>
        <w:t>;</w:t>
      </w:r>
    </w:p>
    <w:p w14:paraId="539AF785" w14:textId="0F3BFECE" w:rsidR="001132AA" w:rsidRPr="00585385" w:rsidRDefault="00864FB3" w:rsidP="00B02373">
      <w:pPr>
        <w:rPr>
          <w:ins w:id="52" w:author="Chanavat, Emilie " w:date="2021-12-20T16:29:00Z"/>
          <w:lang w:val="fr-FR"/>
        </w:rPr>
      </w:pPr>
      <w:r w:rsidRPr="00585385">
        <w:rPr>
          <w:lang w:val="fr-FR"/>
        </w:rPr>
        <w:t>3</w:t>
      </w:r>
      <w:r w:rsidRPr="00585385">
        <w:rPr>
          <w:lang w:val="fr-FR"/>
        </w:rPr>
        <w:tab/>
        <w:t>de charger le GCNT 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del w:id="53" w:author="Chanavat, Emilie " w:date="2021-12-20T16:29:00Z">
        <w:r w:rsidRPr="00585385" w:rsidDel="00721069">
          <w:rPr>
            <w:lang w:val="fr-FR"/>
          </w:rPr>
          <w:delText>,</w:delText>
        </w:r>
      </w:del>
      <w:ins w:id="54" w:author="Chanavat, Emilie " w:date="2021-12-20T16:29:00Z">
        <w:r w:rsidR="00721069" w:rsidRPr="00585385">
          <w:rPr>
            <w:lang w:val="fr-FR"/>
          </w:rPr>
          <w:t>;</w:t>
        </w:r>
      </w:ins>
    </w:p>
    <w:p w14:paraId="1853F678" w14:textId="4F72B09B" w:rsidR="00677ADF" w:rsidRPr="00585385" w:rsidRDefault="00721069" w:rsidP="00B02373">
      <w:pPr>
        <w:rPr>
          <w:lang w:val="fr-FR"/>
        </w:rPr>
      </w:pPr>
      <w:ins w:id="55" w:author="Chanavat, Emilie " w:date="2021-12-20T16:29:00Z">
        <w:r w:rsidRPr="00585385">
          <w:rPr>
            <w:lang w:val="fr-FR"/>
            <w:rPrChange w:id="56" w:author="Nouchi, Barbara" w:date="2021-12-21T12:33:00Z">
              <w:rPr/>
            </w:rPrChange>
          </w:rPr>
          <w:t>4</w:t>
        </w:r>
        <w:r w:rsidRPr="00585385">
          <w:rPr>
            <w:lang w:val="fr-FR"/>
            <w:rPrChange w:id="57" w:author="Nouchi, Barbara" w:date="2021-12-21T12:33:00Z">
              <w:rPr/>
            </w:rPrChange>
          </w:rPr>
          <w:tab/>
        </w:r>
      </w:ins>
      <w:ins w:id="58" w:author="Nouchi, Barbara" w:date="2021-12-21T12:33:00Z">
        <w:r w:rsidR="00D41C04" w:rsidRPr="00585385">
          <w:rPr>
            <w:lang w:val="fr-FR"/>
          </w:rPr>
          <w:t>d</w:t>
        </w:r>
      </w:ins>
      <w:ins w:id="59" w:author="Nouchi, Barbara" w:date="2021-12-21T12:31:00Z">
        <w:r w:rsidR="00677ADF" w:rsidRPr="00585385">
          <w:rPr>
            <w:lang w:val="fr-FR"/>
            <w:rPrChange w:id="60" w:author="Nouchi, Barbara" w:date="2021-12-21T12:32:00Z">
              <w:rPr/>
            </w:rPrChange>
          </w:rPr>
          <w:t xml:space="preserve">e charger le GCNT </w:t>
        </w:r>
        <w:r w:rsidR="00616C80" w:rsidRPr="00585385">
          <w:rPr>
            <w:lang w:val="fr-FR"/>
            <w:rPrChange w:id="61" w:author="Nouchi, Barbara" w:date="2021-12-21T12:32:00Z">
              <w:rPr/>
            </w:rPrChange>
          </w:rPr>
          <w:t xml:space="preserve">d'identifier et d'étudier les aspects politiques et réglementaires des sujets </w:t>
        </w:r>
      </w:ins>
      <w:ins w:id="62" w:author="Nouchi, Barbara" w:date="2021-12-21T12:32:00Z">
        <w:r w:rsidR="00616C80" w:rsidRPr="00585385">
          <w:rPr>
            <w:lang w:val="fr-FR"/>
          </w:rPr>
          <w:t xml:space="preserve">d'actualité tels que l'intelligence artificielle, les mégadonnées et la réalité augmentée, </w:t>
        </w:r>
        <w:r w:rsidR="00D41C04" w:rsidRPr="00585385">
          <w:rPr>
            <w:lang w:val="fr-FR"/>
          </w:rPr>
          <w:t>en tenant compte des études menées par les commissions d'études compétentes,</w:t>
        </w:r>
      </w:ins>
    </w:p>
    <w:p w14:paraId="7B168733" w14:textId="77777777" w:rsidR="001132AA" w:rsidRPr="00585385" w:rsidRDefault="00864FB3" w:rsidP="00B02373">
      <w:pPr>
        <w:pStyle w:val="Call"/>
        <w:rPr>
          <w:lang w:val="fr-FR"/>
        </w:rPr>
      </w:pPr>
      <w:r w:rsidRPr="00585385">
        <w:rPr>
          <w:lang w:val="fr-FR"/>
        </w:rPr>
        <w:t>invite les États Membres</w:t>
      </w:r>
    </w:p>
    <w:p w14:paraId="2A4DA039" w14:textId="77777777" w:rsidR="001132AA" w:rsidRPr="00585385" w:rsidRDefault="00864FB3" w:rsidP="00B02373">
      <w:pPr>
        <w:rPr>
          <w:lang w:val="fr-FR"/>
        </w:rPr>
      </w:pPr>
      <w:r w:rsidRPr="00585385">
        <w:rPr>
          <w:lang w:val="fr-FR"/>
        </w:rPr>
        <w:t>à contribuer activement aux travaux à effectuer dans ce domaine.</w:t>
      </w:r>
    </w:p>
    <w:p w14:paraId="7F08655F" w14:textId="6D8055A5" w:rsidR="0069689C" w:rsidRPr="00585385" w:rsidRDefault="0069689C" w:rsidP="00B02373">
      <w:pPr>
        <w:pStyle w:val="Reasons"/>
        <w:rPr>
          <w:lang w:val="fr-FR"/>
        </w:rPr>
      </w:pPr>
    </w:p>
    <w:p w14:paraId="175C197E" w14:textId="77777777" w:rsidR="00721069" w:rsidRPr="00585385" w:rsidRDefault="00721069" w:rsidP="00B02373">
      <w:pPr>
        <w:spacing w:before="360"/>
        <w:jc w:val="center"/>
        <w:rPr>
          <w:lang w:val="fr-FR"/>
        </w:rPr>
      </w:pPr>
      <w:r w:rsidRPr="00585385">
        <w:rPr>
          <w:lang w:val="fr-FR"/>
        </w:rPr>
        <w:t>______________</w:t>
      </w:r>
    </w:p>
    <w:sectPr w:rsidR="00721069" w:rsidRPr="0058538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A2BEE" w14:textId="77777777" w:rsidR="005A0BC8" w:rsidRDefault="005A0BC8">
      <w:r>
        <w:separator/>
      </w:r>
    </w:p>
  </w:endnote>
  <w:endnote w:type="continuationSeparator" w:id="0">
    <w:p w14:paraId="695215DC"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D35C" w14:textId="77777777" w:rsidR="00E45D05" w:rsidRDefault="00E45D05">
    <w:pPr>
      <w:framePr w:wrap="around" w:vAnchor="text" w:hAnchor="margin" w:xAlign="right" w:y="1"/>
    </w:pPr>
    <w:r>
      <w:fldChar w:fldCharType="begin"/>
    </w:r>
    <w:r>
      <w:instrText xml:space="preserve">PAGE  </w:instrText>
    </w:r>
    <w:r>
      <w:fldChar w:fldCharType="end"/>
    </w:r>
  </w:p>
  <w:p w14:paraId="0BB34F96" w14:textId="057AF141" w:rsidR="00E45D05" w:rsidRPr="00864FB3" w:rsidRDefault="00E45D05">
    <w:pPr>
      <w:ind w:right="360"/>
      <w:rPr>
        <w:lang w:val="fr-FR"/>
      </w:rPr>
    </w:pPr>
    <w:r>
      <w:fldChar w:fldCharType="begin"/>
    </w:r>
    <w:r w:rsidRPr="00864FB3">
      <w:rPr>
        <w:lang w:val="fr-FR"/>
      </w:rPr>
      <w:instrText xml:space="preserve"> FILENAME \p  \* MERGEFORMAT </w:instrText>
    </w:r>
    <w:r>
      <w:fldChar w:fldCharType="separate"/>
    </w:r>
    <w:r w:rsidR="00585385">
      <w:rPr>
        <w:noProof/>
        <w:lang w:val="fr-FR"/>
      </w:rPr>
      <w:t>P:\FRA\ITU-T\CONF-T\WTSA20\000\035ADD05F.docx</w:t>
    </w:r>
    <w:r>
      <w:fldChar w:fldCharType="end"/>
    </w:r>
    <w:r w:rsidRPr="00864FB3">
      <w:rPr>
        <w:lang w:val="fr-FR"/>
      </w:rPr>
      <w:tab/>
    </w:r>
    <w:r>
      <w:fldChar w:fldCharType="begin"/>
    </w:r>
    <w:r>
      <w:instrText xml:space="preserve"> SAVEDATE \@ DD.MM.YY </w:instrText>
    </w:r>
    <w:r>
      <w:fldChar w:fldCharType="separate"/>
    </w:r>
    <w:r w:rsidR="00230075">
      <w:rPr>
        <w:noProof/>
      </w:rPr>
      <w:t>22.12.21</w:t>
    </w:r>
    <w:r>
      <w:fldChar w:fldCharType="end"/>
    </w:r>
    <w:r w:rsidRPr="00864FB3">
      <w:rPr>
        <w:lang w:val="fr-FR"/>
      </w:rPr>
      <w:tab/>
    </w:r>
    <w:r>
      <w:fldChar w:fldCharType="begin"/>
    </w:r>
    <w:r>
      <w:instrText xml:space="preserve"> PRINTDATE \@ DD.MM.YY </w:instrText>
    </w:r>
    <w:r>
      <w:fldChar w:fldCharType="separate"/>
    </w:r>
    <w:r w:rsidR="0058538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B0B8" w14:textId="686CC190" w:rsidR="00E45D05" w:rsidRPr="00864FB3" w:rsidRDefault="00E45D05" w:rsidP="00526703">
    <w:pPr>
      <w:pStyle w:val="Footer"/>
      <w:rPr>
        <w:lang w:val="fr-FR"/>
      </w:rPr>
    </w:pPr>
    <w:r>
      <w:fldChar w:fldCharType="begin"/>
    </w:r>
    <w:r w:rsidRPr="00864FB3">
      <w:rPr>
        <w:lang w:val="fr-FR"/>
      </w:rPr>
      <w:instrText xml:space="preserve"> FILENAME \p  \* MERGEFORMAT </w:instrText>
    </w:r>
    <w:r>
      <w:fldChar w:fldCharType="separate"/>
    </w:r>
    <w:r w:rsidR="00585385">
      <w:rPr>
        <w:lang w:val="fr-FR"/>
      </w:rPr>
      <w:t>P:\FRA\ITU-T\CONF-T\WTSA20\000\035ADD05F.docx</w:t>
    </w:r>
    <w:r>
      <w:fldChar w:fldCharType="end"/>
    </w:r>
    <w:r w:rsidR="00864FB3" w:rsidRPr="00864FB3">
      <w:rPr>
        <w:lang w:val="fr-FR"/>
      </w:rPr>
      <w:t xml:space="preserve"> </w:t>
    </w:r>
    <w:r w:rsidR="00864FB3">
      <w:rPr>
        <w:lang w:val="fr-FR"/>
      </w:rPr>
      <w:t>(500275)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FAB8" w14:textId="5D5E1F95" w:rsidR="00864FB3" w:rsidRPr="00864FB3" w:rsidRDefault="00864FB3">
    <w:pPr>
      <w:pStyle w:val="Footer"/>
      <w:rPr>
        <w:lang w:val="fr-FR"/>
      </w:rPr>
    </w:pPr>
    <w:r>
      <w:fldChar w:fldCharType="begin"/>
    </w:r>
    <w:r w:rsidRPr="00864FB3">
      <w:rPr>
        <w:lang w:val="fr-FR"/>
      </w:rPr>
      <w:instrText xml:space="preserve"> FILENAME \p  \* MERGEFORMAT </w:instrText>
    </w:r>
    <w:r>
      <w:fldChar w:fldCharType="separate"/>
    </w:r>
    <w:r w:rsidR="00585385">
      <w:rPr>
        <w:lang w:val="fr-FR"/>
      </w:rPr>
      <w:t>P:\FRA\ITU-T\CONF-T\WTSA20\000\035ADD05F.docx</w:t>
    </w:r>
    <w:r>
      <w:fldChar w:fldCharType="end"/>
    </w:r>
    <w:r w:rsidRPr="00864FB3">
      <w:rPr>
        <w:lang w:val="fr-FR"/>
      </w:rPr>
      <w:t xml:space="preserve"> </w:t>
    </w:r>
    <w:r>
      <w:rPr>
        <w:lang w:val="fr-FR"/>
      </w:rPr>
      <w:t>(500275)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C1A9" w14:textId="77777777" w:rsidR="005A0BC8" w:rsidRDefault="005A0BC8">
      <w:r>
        <w:rPr>
          <w:b/>
        </w:rPr>
        <w:t>_______________</w:t>
      </w:r>
    </w:p>
  </w:footnote>
  <w:footnote w:type="continuationSeparator" w:id="0">
    <w:p w14:paraId="2C71734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5368" w14:textId="55503DE0" w:rsidR="00987C1F" w:rsidRDefault="00987C1F" w:rsidP="00987C1F">
    <w:pPr>
      <w:pStyle w:val="Header"/>
    </w:pPr>
    <w:r>
      <w:fldChar w:fldCharType="begin"/>
    </w:r>
    <w:r>
      <w:instrText xml:space="preserve"> PAGE </w:instrText>
    </w:r>
    <w:r>
      <w:fldChar w:fldCharType="separate"/>
    </w:r>
    <w:r w:rsidR="00230075">
      <w:rPr>
        <w:noProof/>
      </w:rPr>
      <w:t>3</w:t>
    </w:r>
    <w:r>
      <w:fldChar w:fldCharType="end"/>
    </w:r>
  </w:p>
  <w:p w14:paraId="149482FE" w14:textId="1D103A4F" w:rsidR="00987C1F" w:rsidRDefault="00D300B0" w:rsidP="00987C1F">
    <w:pPr>
      <w:pStyle w:val="Header"/>
    </w:pPr>
    <w:r>
      <w:fldChar w:fldCharType="begin"/>
    </w:r>
    <w:r>
      <w:instrText xml:space="preserve"> styleref DocNumber </w:instrText>
    </w:r>
    <w:r>
      <w:fldChar w:fldCharType="separate"/>
    </w:r>
    <w:r w:rsidR="00230075">
      <w:rPr>
        <w:noProof/>
      </w:rPr>
      <w:t>Addendum 5 au</w:t>
    </w:r>
    <w:r w:rsidR="00230075">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2DA7"/>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30075"/>
    <w:rsid w:val="00250AF4"/>
    <w:rsid w:val="00271316"/>
    <w:rsid w:val="002728A0"/>
    <w:rsid w:val="002A3276"/>
    <w:rsid w:val="002B2A75"/>
    <w:rsid w:val="002D4D50"/>
    <w:rsid w:val="002D58BE"/>
    <w:rsid w:val="002E210D"/>
    <w:rsid w:val="00304C4B"/>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60BF3"/>
    <w:rsid w:val="00585385"/>
    <w:rsid w:val="00595780"/>
    <w:rsid w:val="005964AB"/>
    <w:rsid w:val="005A0BC8"/>
    <w:rsid w:val="005C099A"/>
    <w:rsid w:val="005C31A5"/>
    <w:rsid w:val="005E10C9"/>
    <w:rsid w:val="005E28A3"/>
    <w:rsid w:val="005E61DD"/>
    <w:rsid w:val="006023DF"/>
    <w:rsid w:val="00616C80"/>
    <w:rsid w:val="006477F7"/>
    <w:rsid w:val="00657DE0"/>
    <w:rsid w:val="00677ADF"/>
    <w:rsid w:val="00685313"/>
    <w:rsid w:val="0069092B"/>
    <w:rsid w:val="00692833"/>
    <w:rsid w:val="0069689C"/>
    <w:rsid w:val="006A6E9B"/>
    <w:rsid w:val="006B249F"/>
    <w:rsid w:val="006B7C2A"/>
    <w:rsid w:val="006C23DA"/>
    <w:rsid w:val="006E013B"/>
    <w:rsid w:val="006E3D45"/>
    <w:rsid w:val="006F580E"/>
    <w:rsid w:val="007149F9"/>
    <w:rsid w:val="00721069"/>
    <w:rsid w:val="00733A30"/>
    <w:rsid w:val="00736521"/>
    <w:rsid w:val="00745AEE"/>
    <w:rsid w:val="00750F10"/>
    <w:rsid w:val="007742CA"/>
    <w:rsid w:val="00790D70"/>
    <w:rsid w:val="007D5320"/>
    <w:rsid w:val="007E04BC"/>
    <w:rsid w:val="008006C5"/>
    <w:rsid w:val="00800972"/>
    <w:rsid w:val="00804475"/>
    <w:rsid w:val="00804DC8"/>
    <w:rsid w:val="00811633"/>
    <w:rsid w:val="00813B79"/>
    <w:rsid w:val="00864CD2"/>
    <w:rsid w:val="00864FB3"/>
    <w:rsid w:val="00872FC8"/>
    <w:rsid w:val="008845D0"/>
    <w:rsid w:val="00890849"/>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929A7"/>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02373"/>
    <w:rsid w:val="00B16BCE"/>
    <w:rsid w:val="00B31EF6"/>
    <w:rsid w:val="00B639E9"/>
    <w:rsid w:val="00B817CD"/>
    <w:rsid w:val="00B94AD0"/>
    <w:rsid w:val="00BA5265"/>
    <w:rsid w:val="00BB3A95"/>
    <w:rsid w:val="00BB6D50"/>
    <w:rsid w:val="00BF3F06"/>
    <w:rsid w:val="00BF75EC"/>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30FB5"/>
    <w:rsid w:val="00D41C04"/>
    <w:rsid w:val="00D54009"/>
    <w:rsid w:val="00D5651D"/>
    <w:rsid w:val="00D57A34"/>
    <w:rsid w:val="00D6112A"/>
    <w:rsid w:val="00D74898"/>
    <w:rsid w:val="00D801ED"/>
    <w:rsid w:val="00D936BC"/>
    <w:rsid w:val="00D96530"/>
    <w:rsid w:val="00DB7049"/>
    <w:rsid w:val="00DD44AF"/>
    <w:rsid w:val="00DE2AC3"/>
    <w:rsid w:val="00DE5692"/>
    <w:rsid w:val="00E03C94"/>
    <w:rsid w:val="00E04D9F"/>
    <w:rsid w:val="00E07AF5"/>
    <w:rsid w:val="00E11197"/>
    <w:rsid w:val="00E14E2A"/>
    <w:rsid w:val="00E26226"/>
    <w:rsid w:val="00E341B0"/>
    <w:rsid w:val="00E45D05"/>
    <w:rsid w:val="00E55816"/>
    <w:rsid w:val="00E55AEF"/>
    <w:rsid w:val="00E84ED7"/>
    <w:rsid w:val="00E917FD"/>
    <w:rsid w:val="00E92F39"/>
    <w:rsid w:val="00E976C1"/>
    <w:rsid w:val="00EA12E5"/>
    <w:rsid w:val="00EB55C6"/>
    <w:rsid w:val="00EF2B09"/>
    <w:rsid w:val="00F02766"/>
    <w:rsid w:val="00F05BD4"/>
    <w:rsid w:val="00F515AC"/>
    <w:rsid w:val="00F6155B"/>
    <w:rsid w:val="00F65C19"/>
    <w:rsid w:val="00F7356B"/>
    <w:rsid w:val="00F776DF"/>
    <w:rsid w:val="00F840C7"/>
    <w:rsid w:val="00FA771F"/>
    <w:rsid w:val="00FD2546"/>
    <w:rsid w:val="00FD772E"/>
    <w:rsid w:val="00FE78C7"/>
    <w:rsid w:val="00FF0B2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3C03C2"/>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721069"/>
    <w:rPr>
      <w:color w:val="605E5C"/>
      <w:shd w:val="clear" w:color="auto" w:fill="E1DFDD"/>
    </w:rPr>
  </w:style>
  <w:style w:type="paragraph" w:styleId="Revision">
    <w:name w:val="Revision"/>
    <w:hidden/>
    <w:uiPriority w:val="99"/>
    <w:semiHidden/>
    <w:rsid w:val="00721069"/>
    <w:rPr>
      <w:rFonts w:ascii="Times New Roman" w:hAnsi="Times New Roman"/>
      <w:sz w:val="24"/>
      <w:lang w:val="en-GB" w:eastAsia="en-US"/>
    </w:rPr>
  </w:style>
  <w:style w:type="character" w:styleId="CommentReference">
    <w:name w:val="annotation reference"/>
    <w:basedOn w:val="DefaultParagraphFont"/>
    <w:semiHidden/>
    <w:unhideWhenUsed/>
    <w:rsid w:val="00B02373"/>
    <w:rPr>
      <w:sz w:val="16"/>
      <w:szCs w:val="16"/>
    </w:rPr>
  </w:style>
  <w:style w:type="paragraph" w:styleId="CommentText">
    <w:name w:val="annotation text"/>
    <w:basedOn w:val="Normal"/>
    <w:link w:val="CommentTextChar"/>
    <w:semiHidden/>
    <w:unhideWhenUsed/>
    <w:rsid w:val="00B02373"/>
    <w:rPr>
      <w:sz w:val="20"/>
    </w:rPr>
  </w:style>
  <w:style w:type="character" w:customStyle="1" w:styleId="CommentTextChar">
    <w:name w:val="Comment Text Char"/>
    <w:basedOn w:val="DefaultParagraphFont"/>
    <w:link w:val="CommentText"/>
    <w:semiHidden/>
    <w:rsid w:val="00B0237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02373"/>
    <w:rPr>
      <w:b/>
      <w:bCs/>
    </w:rPr>
  </w:style>
  <w:style w:type="character" w:customStyle="1" w:styleId="CommentSubjectChar">
    <w:name w:val="Comment Subject Char"/>
    <w:basedOn w:val="CommentTextChar"/>
    <w:link w:val="CommentSubject"/>
    <w:semiHidden/>
    <w:rsid w:val="00B02373"/>
    <w:rPr>
      <w:rFonts w:ascii="Times New Roman" w:hAnsi="Times New Roman"/>
      <w:b/>
      <w:bCs/>
      <w:lang w:val="en-GB" w:eastAsia="en-US"/>
    </w:rPr>
  </w:style>
  <w:style w:type="character" w:styleId="FollowedHyperlink">
    <w:name w:val="FollowedHyperlink"/>
    <w:basedOn w:val="DefaultParagraphFont"/>
    <w:semiHidden/>
    <w:unhideWhenUsed/>
    <w:rsid w:val="00585385"/>
    <w:rPr>
      <w:color w:val="800080" w:themeColor="followedHyperlink"/>
      <w:u w:val="single"/>
    </w:rPr>
  </w:style>
  <w:style w:type="character" w:customStyle="1" w:styleId="UnresolvedMention">
    <w:name w:val="Unresolved Mention"/>
    <w:basedOn w:val="DefaultParagraphFont"/>
    <w:uiPriority w:val="99"/>
    <w:semiHidden/>
    <w:unhideWhenUsed/>
    <w:rsid w:val="0058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e3373d-ceee-43ee-96f1-446c3574ddb3" targetNamespace="http://schemas.microsoft.com/office/2006/metadata/properties" ma:root="true" ma:fieldsID="d41af5c836d734370eb92e7ee5f83852" ns2:_="" ns3:_="">
    <xsd:import namespace="996b2e75-67fd-4955-a3b0-5ab9934cb50b"/>
    <xsd:import namespace="7fe3373d-ceee-43ee-96f1-446c3574dd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e3373d-ceee-43ee-96f1-446c3574dd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fe3373d-ceee-43ee-96f1-446c3574ddb3">DPM</DPM_x0020_Author>
    <DPM_x0020_File_x0020_name xmlns="7fe3373d-ceee-43ee-96f1-446c3574ddb3">T17-WTSA.20-C-0035!A5!MSW-F</DPM_x0020_File_x0020_name>
    <DPM_x0020_Version xmlns="7fe3373d-ceee-43ee-96f1-446c3574ddb3">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e3373d-ceee-43ee-96f1-446c3574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3373d-ceee-43ee-96f1-446c3574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22DACC-DD6C-466B-A0C4-01B863B3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766</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T17-WTSA.20-C-0035!A5!MSW-F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2021-12-22T06:28:00Z</dcterms:created>
  <dcterms:modified xsi:type="dcterms:W3CDTF">2021-12-22T06:50:00Z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