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24739" w14:paraId="0E5769EC" w14:textId="77777777" w:rsidTr="005869E5">
        <w:trPr>
          <w:cantSplit/>
        </w:trPr>
        <w:tc>
          <w:tcPr>
            <w:tcW w:w="6379" w:type="dxa"/>
          </w:tcPr>
          <w:p w14:paraId="2BF663DC" w14:textId="77777777" w:rsidR="004037F2" w:rsidRPr="00824739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24739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24739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24739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24739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2473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24739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24739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2473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2473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24739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2473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24739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661BB33" w14:textId="77777777" w:rsidR="004037F2" w:rsidRPr="00824739" w:rsidRDefault="004037F2" w:rsidP="004037F2">
            <w:pPr>
              <w:spacing w:before="0" w:line="240" w:lineRule="atLeast"/>
            </w:pPr>
            <w:r w:rsidRPr="00824739">
              <w:drawing>
                <wp:inline distT="0" distB="0" distL="0" distR="0" wp14:anchorId="02DADB05" wp14:editId="2110F1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24739" w14:paraId="6017651B" w14:textId="77777777" w:rsidTr="005869E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8746C5" w14:textId="77777777" w:rsidR="00D15F4D" w:rsidRPr="0082473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B2CAB5" w14:textId="77777777" w:rsidR="00D15F4D" w:rsidRPr="0082473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24739" w14:paraId="37548F52" w14:textId="77777777" w:rsidTr="005869E5">
        <w:trPr>
          <w:cantSplit/>
        </w:trPr>
        <w:tc>
          <w:tcPr>
            <w:tcW w:w="6379" w:type="dxa"/>
          </w:tcPr>
          <w:p w14:paraId="7C8EB776" w14:textId="77777777" w:rsidR="00E11080" w:rsidRPr="0082473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2473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A213756" w14:textId="4AD2F150" w:rsidR="00E11080" w:rsidRPr="00824739" w:rsidRDefault="00E11080" w:rsidP="00BB0E7A">
            <w:pPr>
              <w:pStyle w:val="DocNumber"/>
              <w:rPr>
                <w:lang w:val="ru-RU"/>
              </w:rPr>
            </w:pPr>
            <w:r w:rsidRPr="00824739">
              <w:rPr>
                <w:lang w:val="ru-RU"/>
              </w:rPr>
              <w:t>Документ 3</w:t>
            </w:r>
            <w:r w:rsidR="00BB0E7A" w:rsidRPr="00824739">
              <w:rPr>
                <w:lang w:val="ru-RU"/>
              </w:rPr>
              <w:t>5</w:t>
            </w:r>
            <w:r w:rsidRPr="00824739">
              <w:rPr>
                <w:lang w:val="ru-RU"/>
              </w:rPr>
              <w:t>-R</w:t>
            </w:r>
          </w:p>
        </w:tc>
      </w:tr>
      <w:tr w:rsidR="00E11080" w:rsidRPr="00824739" w14:paraId="4DC9CDB4" w14:textId="77777777" w:rsidTr="005869E5">
        <w:trPr>
          <w:cantSplit/>
        </w:trPr>
        <w:tc>
          <w:tcPr>
            <w:tcW w:w="6379" w:type="dxa"/>
          </w:tcPr>
          <w:p w14:paraId="420B15A7" w14:textId="77777777" w:rsidR="00E11080" w:rsidRPr="0082473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E4A91D7" w14:textId="0C0E0965" w:rsidR="00E11080" w:rsidRPr="00824739" w:rsidRDefault="008A7587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4739">
              <w:rPr>
                <w:rFonts w:ascii="Verdana" w:hAnsi="Verdana"/>
                <w:b/>
                <w:bCs/>
                <w:sz w:val="18"/>
                <w:szCs w:val="18"/>
              </w:rPr>
              <w:t>24 февраля</w:t>
            </w:r>
            <w:r w:rsidR="00E11080" w:rsidRPr="00824739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824739" w14:paraId="3B7ABE46" w14:textId="77777777" w:rsidTr="005869E5">
        <w:trPr>
          <w:cantSplit/>
        </w:trPr>
        <w:tc>
          <w:tcPr>
            <w:tcW w:w="6379" w:type="dxa"/>
          </w:tcPr>
          <w:p w14:paraId="51E5621C" w14:textId="77777777" w:rsidR="00E11080" w:rsidRPr="0082473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7F19F57" w14:textId="77777777" w:rsidR="00E11080" w:rsidRPr="0082473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473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24739" w14:paraId="7A88EF9C" w14:textId="77777777" w:rsidTr="00190D8B">
        <w:trPr>
          <w:cantSplit/>
        </w:trPr>
        <w:tc>
          <w:tcPr>
            <w:tcW w:w="9781" w:type="dxa"/>
            <w:gridSpan w:val="2"/>
          </w:tcPr>
          <w:p w14:paraId="6EE24BF5" w14:textId="77777777" w:rsidR="00E11080" w:rsidRPr="0082473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24739" w14:paraId="7B7C770D" w14:textId="77777777" w:rsidTr="00190D8B">
        <w:trPr>
          <w:cantSplit/>
        </w:trPr>
        <w:tc>
          <w:tcPr>
            <w:tcW w:w="9781" w:type="dxa"/>
            <w:gridSpan w:val="2"/>
          </w:tcPr>
          <w:p w14:paraId="725D2C61" w14:textId="45043E6C" w:rsidR="00E11080" w:rsidRPr="00824739" w:rsidRDefault="007E173D" w:rsidP="00190D8B">
            <w:pPr>
              <w:pStyle w:val="Source"/>
            </w:pPr>
            <w:r w:rsidRPr="00824739">
              <w:t>Администрации Африканского союза электросвязи</w:t>
            </w:r>
          </w:p>
        </w:tc>
      </w:tr>
      <w:tr w:rsidR="00E11080" w:rsidRPr="00824739" w14:paraId="48A03489" w14:textId="77777777" w:rsidTr="00190D8B">
        <w:trPr>
          <w:cantSplit/>
        </w:trPr>
        <w:tc>
          <w:tcPr>
            <w:tcW w:w="9781" w:type="dxa"/>
            <w:gridSpan w:val="2"/>
          </w:tcPr>
          <w:p w14:paraId="70F02AA0" w14:textId="11F26036" w:rsidR="00E11080" w:rsidRPr="00824739" w:rsidRDefault="007E173D" w:rsidP="00A849AF">
            <w:pPr>
              <w:pStyle w:val="Title1"/>
            </w:pPr>
            <w:r w:rsidRPr="00824739">
              <w:t>общие предложения африканских стран для работы ассамблеи</w:t>
            </w:r>
          </w:p>
        </w:tc>
      </w:tr>
      <w:tr w:rsidR="00E11080" w:rsidRPr="00824739" w14:paraId="0241CA13" w14:textId="77777777" w:rsidTr="00190D8B">
        <w:trPr>
          <w:cantSplit/>
        </w:trPr>
        <w:tc>
          <w:tcPr>
            <w:tcW w:w="9781" w:type="dxa"/>
            <w:gridSpan w:val="2"/>
          </w:tcPr>
          <w:p w14:paraId="450C41B6" w14:textId="77777777" w:rsidR="00E11080" w:rsidRPr="00824739" w:rsidRDefault="00E11080" w:rsidP="00190D8B">
            <w:pPr>
              <w:pStyle w:val="Title2"/>
            </w:pPr>
          </w:p>
        </w:tc>
      </w:tr>
      <w:tr w:rsidR="00E11080" w:rsidRPr="00824739" w14:paraId="49E02D1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0F1DE0C" w14:textId="77777777" w:rsidR="00E11080" w:rsidRPr="0082473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50E439A" w14:textId="77777777" w:rsidR="008A7587" w:rsidRPr="00824739" w:rsidRDefault="008A7587" w:rsidP="008A7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8A7587" w:rsidRPr="00824739" w14:paraId="3174E935" w14:textId="77777777" w:rsidTr="00290D75">
        <w:trPr>
          <w:cantSplit/>
        </w:trPr>
        <w:tc>
          <w:tcPr>
            <w:tcW w:w="1560" w:type="dxa"/>
          </w:tcPr>
          <w:p w14:paraId="1F4447DC" w14:textId="77777777" w:rsidR="008A7587" w:rsidRPr="00824739" w:rsidRDefault="008A7587" w:rsidP="008A7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</w:pPr>
            <w:r w:rsidRPr="00824739">
              <w:rPr>
                <w:b/>
                <w:bCs/>
              </w:rPr>
              <w:t>Резюме</w:t>
            </w:r>
            <w:r w:rsidRPr="00824739">
              <w:t>:</w:t>
            </w:r>
          </w:p>
        </w:tc>
        <w:tc>
          <w:tcPr>
            <w:tcW w:w="8251" w:type="dxa"/>
          </w:tcPr>
          <w:p w14:paraId="19857F64" w14:textId="6319B6C7" w:rsidR="008A7587" w:rsidRPr="00824739" w:rsidRDefault="002177CA" w:rsidP="008A7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color w:val="000000" w:themeColor="text1"/>
              </w:rPr>
            </w:pPr>
            <w:r w:rsidRPr="00824739">
              <w:rPr>
                <w:color w:val="000000" w:themeColor="text1"/>
              </w:rPr>
              <w:t xml:space="preserve">В настоящем документе содержится таблица общих предложений африканских стран и представлена информация об их одобрении администрациями стран – членов </w:t>
            </w:r>
            <w:r w:rsidR="00C15B42" w:rsidRPr="00824739">
              <w:rPr>
                <w:color w:val="000000" w:themeColor="text1"/>
              </w:rPr>
              <w:t>АСЭ</w:t>
            </w:r>
            <w:r w:rsidR="008A7587" w:rsidRPr="00824739">
              <w:rPr>
                <w:color w:val="000000" w:themeColor="text1"/>
              </w:rPr>
              <w:t>.</w:t>
            </w:r>
          </w:p>
        </w:tc>
      </w:tr>
    </w:tbl>
    <w:p w14:paraId="6EEBC826" w14:textId="63194563" w:rsidR="00BB0E7A" w:rsidRPr="00824739" w:rsidRDefault="00BB0E7A" w:rsidP="00BB0E7A"/>
    <w:p w14:paraId="5B87D1D0" w14:textId="0488F328" w:rsidR="00BB0E7A" w:rsidRPr="00824739" w:rsidRDefault="00BB0E7A" w:rsidP="00BB0E7A"/>
    <w:p w14:paraId="14E4E9CD" w14:textId="77777777" w:rsidR="00BB0E7A" w:rsidRPr="00824739" w:rsidRDefault="00BB0E7A" w:rsidP="00D34729">
      <w:pPr>
        <w:sectPr w:rsidR="00BB0E7A" w:rsidRPr="00824739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51"/>
        <w:gridCol w:w="7511"/>
        <w:gridCol w:w="6659"/>
      </w:tblGrid>
      <w:tr w:rsidR="00004AF0" w:rsidRPr="00824739" w14:paraId="7401D6F7" w14:textId="77777777" w:rsidTr="00290D75">
        <w:trPr>
          <w:tblHeader/>
        </w:trPr>
        <w:tc>
          <w:tcPr>
            <w:tcW w:w="851" w:type="dxa"/>
            <w:vAlign w:val="center"/>
          </w:tcPr>
          <w:p w14:paraId="449C82C3" w14:textId="11DAC2B8" w:rsidR="00004AF0" w:rsidRPr="00824739" w:rsidRDefault="00004AF0" w:rsidP="007410ED">
            <w:pPr>
              <w:pStyle w:val="Tablehead"/>
              <w:rPr>
                <w:lang w:val="ru-RU"/>
              </w:rPr>
            </w:pPr>
            <w:bookmarkStart w:id="0" w:name="_Hlk81236345"/>
            <w:r w:rsidRPr="00824739">
              <w:rPr>
                <w:lang w:val="ru-RU"/>
              </w:rPr>
              <w:lastRenderedPageBreak/>
              <w:t>AFCP</w:t>
            </w:r>
            <w:r w:rsidRPr="00824739">
              <w:rPr>
                <w:lang w:val="ru-RU"/>
              </w:rPr>
              <w:br/>
            </w:r>
            <w:r w:rsidR="007410ED" w:rsidRPr="00824739">
              <w:rPr>
                <w:lang w:val="ru-RU"/>
              </w:rPr>
              <w:t>№</w:t>
            </w:r>
          </w:p>
        </w:tc>
        <w:tc>
          <w:tcPr>
            <w:tcW w:w="7511" w:type="dxa"/>
            <w:vAlign w:val="center"/>
          </w:tcPr>
          <w:p w14:paraId="43513B38" w14:textId="1F379F0E" w:rsidR="00004AF0" w:rsidRPr="00824739" w:rsidRDefault="005A58F5" w:rsidP="007410ED">
            <w:pPr>
              <w:pStyle w:val="Tablehead"/>
              <w:rPr>
                <w:lang w:val="ru-RU"/>
              </w:rPr>
            </w:pPr>
            <w:r w:rsidRPr="00824739">
              <w:rPr>
                <w:color w:val="000000" w:themeColor="text1"/>
                <w:lang w:val="ru-RU"/>
              </w:rPr>
              <w:t xml:space="preserve">Название </w:t>
            </w:r>
            <w:r w:rsidR="00004AF0" w:rsidRPr="00824739">
              <w:rPr>
                <w:color w:val="000000" w:themeColor="text1"/>
                <w:lang w:val="ru-RU"/>
              </w:rPr>
              <w:t xml:space="preserve">AFCP </w:t>
            </w:r>
          </w:p>
        </w:tc>
        <w:tc>
          <w:tcPr>
            <w:tcW w:w="6659" w:type="dxa"/>
            <w:vAlign w:val="center"/>
          </w:tcPr>
          <w:p w14:paraId="1E59BF05" w14:textId="7198E379" w:rsidR="00004AF0" w:rsidRPr="00824739" w:rsidRDefault="007410ED" w:rsidP="007410ED">
            <w:pPr>
              <w:pStyle w:val="Tablehead"/>
              <w:rPr>
                <w:lang w:val="ru-RU"/>
              </w:rPr>
            </w:pPr>
            <w:r w:rsidRPr="00824739">
              <w:rPr>
                <w:lang w:val="ru-RU"/>
              </w:rPr>
              <w:t xml:space="preserve">Номер </w:t>
            </w:r>
            <w:r w:rsidR="006E03B4" w:rsidRPr="00824739">
              <w:rPr>
                <w:lang w:val="ru-RU"/>
              </w:rPr>
              <w:t>Д</w:t>
            </w:r>
            <w:r w:rsidRPr="00824739">
              <w:rPr>
                <w:lang w:val="ru-RU"/>
              </w:rPr>
              <w:t>ополнительного документа</w:t>
            </w:r>
          </w:p>
        </w:tc>
      </w:tr>
      <w:tr w:rsidR="00004AF0" w:rsidRPr="00824739" w14:paraId="33DA6B4A" w14:textId="77777777" w:rsidTr="00290D75">
        <w:tc>
          <w:tcPr>
            <w:tcW w:w="851" w:type="dxa"/>
            <w:vAlign w:val="center"/>
            <w:hideMark/>
          </w:tcPr>
          <w:p w14:paraId="05A0ABC2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1</w:t>
            </w:r>
          </w:p>
        </w:tc>
        <w:tc>
          <w:tcPr>
            <w:tcW w:w="7511" w:type="dxa"/>
            <w:vAlign w:val="center"/>
            <w:hideMark/>
          </w:tcPr>
          <w:p w14:paraId="7FE9E5D9" w14:textId="73A61230" w:rsidR="00004AF0" w:rsidRPr="00824739" w:rsidRDefault="00D24642" w:rsidP="00421595">
            <w:pPr>
              <w:pStyle w:val="Tabletext"/>
            </w:pPr>
            <w:r w:rsidRPr="00824739">
              <w:t>Изменение Резолюции 18</w:t>
            </w:r>
            <w:r w:rsidR="00004AF0" w:rsidRPr="00824739">
              <w:br/>
            </w:r>
            <w:r w:rsidR="007410ED" w:rsidRPr="00824739">
              <w:t>Принципы и процедуры распределения работы и усиления координации и сотрудничества между Сектором радиосвязи МСЭ, Сектором стандартизации</w:t>
            </w:r>
            <w:r w:rsidR="00421595" w:rsidRPr="00824739">
              <w:t xml:space="preserve"> </w:t>
            </w:r>
            <w:r w:rsidR="007410ED" w:rsidRPr="00824739">
              <w:t>электросвязи МСЭ и Сектором развития электросвязи МСЭ</w:t>
            </w:r>
          </w:p>
        </w:tc>
        <w:tc>
          <w:tcPr>
            <w:tcW w:w="6659" w:type="dxa"/>
            <w:vAlign w:val="center"/>
          </w:tcPr>
          <w:p w14:paraId="4B23B4C3" w14:textId="14DE2AEA" w:rsidR="00004AF0" w:rsidRPr="00824739" w:rsidRDefault="00EC5DE1" w:rsidP="009B69E4">
            <w:pPr>
              <w:pStyle w:val="Tabletext"/>
            </w:pPr>
            <w:r w:rsidRPr="00824739">
              <w:t>Алжир, Ангола, Ботсвана,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</w:t>
            </w:r>
            <w:r w:rsidR="009B69E4" w:rsidRPr="00824739">
              <w:t>, Дем.</w:t>
            </w:r>
            <w:r w:rsidRPr="00824739">
              <w:t xml:space="preserve"> </w:t>
            </w:r>
            <w:proofErr w:type="spellStart"/>
            <w:r w:rsidRPr="00824739">
              <w:t>Респ</w:t>
            </w:r>
            <w:proofErr w:type="spellEnd"/>
            <w:r w:rsidRPr="00824739">
              <w:t xml:space="preserve"> Конго</w:t>
            </w:r>
            <w:r w:rsidR="009B69E4" w:rsidRPr="00824739">
              <w:t xml:space="preserve">, Эсватини, Мадагаскар, Маврикий, Мозамбик, Замбия </w:t>
            </w:r>
            <w:r w:rsidRPr="00824739">
              <w:t xml:space="preserve">и </w:t>
            </w:r>
            <w:r w:rsidR="009B69E4" w:rsidRPr="00824739">
              <w:t>Зимбабве</w:t>
            </w:r>
            <w:r w:rsidRPr="00824739">
              <w:t>.</w:t>
            </w:r>
          </w:p>
        </w:tc>
      </w:tr>
      <w:tr w:rsidR="00004AF0" w:rsidRPr="00824739" w14:paraId="68AF54AA" w14:textId="77777777" w:rsidTr="00290D75">
        <w:tc>
          <w:tcPr>
            <w:tcW w:w="851" w:type="dxa"/>
            <w:vAlign w:val="center"/>
            <w:hideMark/>
          </w:tcPr>
          <w:p w14:paraId="5D52D68A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2</w:t>
            </w:r>
          </w:p>
        </w:tc>
        <w:tc>
          <w:tcPr>
            <w:tcW w:w="7511" w:type="dxa"/>
            <w:vAlign w:val="center"/>
            <w:hideMark/>
          </w:tcPr>
          <w:p w14:paraId="4DFD521C" w14:textId="3FE4E258" w:rsidR="00004AF0" w:rsidRPr="00824739" w:rsidRDefault="00D24642" w:rsidP="00421595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20</w:t>
            </w:r>
            <w:r w:rsidR="00004AF0" w:rsidRPr="00824739">
              <w:br/>
            </w:r>
            <w:bookmarkStart w:id="1" w:name="_Toc349120770"/>
            <w:bookmarkStart w:id="2" w:name="_Toc476828199"/>
            <w:bookmarkStart w:id="3" w:name="_Toc478376741"/>
            <w:r w:rsidR="00421595" w:rsidRPr="00824739"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bookmarkEnd w:id="1"/>
            <w:bookmarkEnd w:id="2"/>
            <w:bookmarkEnd w:id="3"/>
          </w:p>
        </w:tc>
        <w:tc>
          <w:tcPr>
            <w:tcW w:w="6659" w:type="dxa"/>
            <w:vAlign w:val="center"/>
          </w:tcPr>
          <w:p w14:paraId="0A43DE2F" w14:textId="114DAAF0" w:rsidR="00004AF0" w:rsidRPr="00824739" w:rsidRDefault="0081292D" w:rsidP="0081292D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Тунис.</w:t>
            </w:r>
          </w:p>
        </w:tc>
      </w:tr>
      <w:tr w:rsidR="00004AF0" w:rsidRPr="00824739" w14:paraId="3BE7C696" w14:textId="77777777" w:rsidTr="00290D75">
        <w:tc>
          <w:tcPr>
            <w:tcW w:w="851" w:type="dxa"/>
            <w:vAlign w:val="center"/>
            <w:hideMark/>
          </w:tcPr>
          <w:p w14:paraId="294FE250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3</w:t>
            </w:r>
          </w:p>
        </w:tc>
        <w:tc>
          <w:tcPr>
            <w:tcW w:w="7511" w:type="dxa"/>
            <w:vAlign w:val="center"/>
            <w:hideMark/>
          </w:tcPr>
          <w:p w14:paraId="78A9E7C2" w14:textId="16DF52D8" w:rsidR="00004AF0" w:rsidRPr="00824739" w:rsidRDefault="00D24642" w:rsidP="007410ED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29</w:t>
            </w:r>
            <w:r w:rsidR="00004AF0" w:rsidRPr="00824739">
              <w:br/>
            </w:r>
            <w:bookmarkStart w:id="4" w:name="_Toc349120772"/>
            <w:bookmarkStart w:id="5" w:name="_Toc476828203"/>
            <w:bookmarkStart w:id="6" w:name="_Toc478376745"/>
            <w:r w:rsidR="00421595" w:rsidRPr="00824739">
              <w:t>Альтернативные процедуры вызова в международных сетях электросвязи</w:t>
            </w:r>
            <w:bookmarkEnd w:id="4"/>
            <w:bookmarkEnd w:id="5"/>
            <w:bookmarkEnd w:id="6"/>
          </w:p>
        </w:tc>
        <w:tc>
          <w:tcPr>
            <w:tcW w:w="6659" w:type="dxa"/>
            <w:vAlign w:val="center"/>
          </w:tcPr>
          <w:p w14:paraId="292CEF5F" w14:textId="0C225935" w:rsidR="00004AF0" w:rsidRPr="00824739" w:rsidRDefault="0081292D" w:rsidP="0081292D">
            <w:pPr>
              <w:pStyle w:val="Tabletext"/>
            </w:pPr>
            <w:r w:rsidRPr="00824739">
              <w:t>Алжир, Буркина-Фасо, Камерун, Коморские О-ва, Джибути, Египет, Лесото, Малави, Мавритания, Намибия, Нигерия, Южная Африка, Южный Судан, Судан, Танзания, Гана, Тунис, Бурунди, Кения, Руанда и Уганда.</w:t>
            </w:r>
          </w:p>
        </w:tc>
      </w:tr>
      <w:tr w:rsidR="00004AF0" w:rsidRPr="00824739" w14:paraId="1C46ABF7" w14:textId="77777777" w:rsidTr="00290D75">
        <w:tc>
          <w:tcPr>
            <w:tcW w:w="851" w:type="dxa"/>
            <w:vAlign w:val="center"/>
            <w:hideMark/>
          </w:tcPr>
          <w:p w14:paraId="45BA2F60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4</w:t>
            </w:r>
          </w:p>
        </w:tc>
        <w:tc>
          <w:tcPr>
            <w:tcW w:w="7511" w:type="dxa"/>
            <w:vAlign w:val="center"/>
            <w:hideMark/>
          </w:tcPr>
          <w:p w14:paraId="12B84946" w14:textId="310E2106" w:rsidR="00004AF0" w:rsidRPr="00824739" w:rsidRDefault="00D24642" w:rsidP="00421595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32</w:t>
            </w:r>
            <w:r w:rsidR="00004AF0" w:rsidRPr="00824739">
              <w:br/>
            </w:r>
            <w:bookmarkStart w:id="7" w:name="_Toc349120774"/>
            <w:bookmarkStart w:id="8" w:name="_Toc476828207"/>
            <w:bookmarkStart w:id="9" w:name="_Toc478376749"/>
            <w:r w:rsidR="00421595" w:rsidRPr="00824739">
              <w:t>Упрочение электронных методов работы в деятельности Сектора стандартизации электросвязи МСЭ</w:t>
            </w:r>
            <w:bookmarkEnd w:id="7"/>
            <w:bookmarkEnd w:id="8"/>
            <w:bookmarkEnd w:id="9"/>
          </w:p>
        </w:tc>
        <w:tc>
          <w:tcPr>
            <w:tcW w:w="6659" w:type="dxa"/>
            <w:vAlign w:val="center"/>
          </w:tcPr>
          <w:p w14:paraId="42DFBC46" w14:textId="4C439D28" w:rsidR="00004AF0" w:rsidRPr="00824739" w:rsidRDefault="0081292D" w:rsidP="0081292D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81292D" w:rsidRPr="00824739" w14:paraId="25B1F3D6" w14:textId="77777777" w:rsidTr="00290D75">
        <w:tc>
          <w:tcPr>
            <w:tcW w:w="851" w:type="dxa"/>
            <w:vAlign w:val="center"/>
            <w:hideMark/>
          </w:tcPr>
          <w:p w14:paraId="5E3FD0BC" w14:textId="77777777" w:rsidR="0081292D" w:rsidRPr="00824739" w:rsidRDefault="0081292D" w:rsidP="0081292D">
            <w:pPr>
              <w:pStyle w:val="Tabletext"/>
              <w:jc w:val="center"/>
            </w:pPr>
            <w:r w:rsidRPr="00824739">
              <w:t>5</w:t>
            </w:r>
          </w:p>
        </w:tc>
        <w:tc>
          <w:tcPr>
            <w:tcW w:w="7511" w:type="dxa"/>
            <w:vAlign w:val="center"/>
            <w:hideMark/>
          </w:tcPr>
          <w:p w14:paraId="5137AA5E" w14:textId="07D3BF17" w:rsidR="0081292D" w:rsidRPr="00824739" w:rsidRDefault="00D24642" w:rsidP="0081292D">
            <w:pPr>
              <w:pStyle w:val="Tabletext"/>
            </w:pPr>
            <w:r w:rsidRPr="00824739">
              <w:t>Изменение Резолюции</w:t>
            </w:r>
            <w:r w:rsidR="0081292D" w:rsidRPr="00824739">
              <w:t xml:space="preserve"> 40</w:t>
            </w:r>
            <w:r w:rsidR="0081292D" w:rsidRPr="00824739">
              <w:br/>
            </w:r>
            <w:bookmarkStart w:id="10" w:name="_Toc349120779"/>
            <w:bookmarkStart w:id="11" w:name="_Toc476828213"/>
            <w:bookmarkStart w:id="12" w:name="_Toc478376755"/>
            <w:r w:rsidR="0081292D" w:rsidRPr="00824739">
              <w:t>Регуляторные аспекты работы Сектора стандартизации электросвязи МСЭ</w:t>
            </w:r>
            <w:bookmarkEnd w:id="10"/>
            <w:bookmarkEnd w:id="11"/>
            <w:bookmarkEnd w:id="12"/>
          </w:p>
        </w:tc>
        <w:tc>
          <w:tcPr>
            <w:tcW w:w="6659" w:type="dxa"/>
            <w:vAlign w:val="center"/>
          </w:tcPr>
          <w:p w14:paraId="5F8FAB78" w14:textId="0481E170" w:rsidR="0081292D" w:rsidRPr="00824739" w:rsidRDefault="0081292D" w:rsidP="00644F87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</w:t>
            </w:r>
            <w:r w:rsidR="00644F87" w:rsidRPr="00824739">
              <w:t xml:space="preserve"> и Уганда</w:t>
            </w:r>
            <w:r w:rsidRPr="00824739">
              <w:t>.</w:t>
            </w:r>
          </w:p>
        </w:tc>
      </w:tr>
      <w:tr w:rsidR="00E95F0E" w:rsidRPr="00824739" w14:paraId="784ECB5D" w14:textId="77777777" w:rsidTr="00290D75">
        <w:tc>
          <w:tcPr>
            <w:tcW w:w="851" w:type="dxa"/>
            <w:vAlign w:val="center"/>
            <w:hideMark/>
          </w:tcPr>
          <w:p w14:paraId="36E41908" w14:textId="77777777" w:rsidR="00E95F0E" w:rsidRPr="00824739" w:rsidRDefault="00E95F0E" w:rsidP="00E95F0E">
            <w:pPr>
              <w:pStyle w:val="Tabletext"/>
              <w:jc w:val="center"/>
            </w:pPr>
            <w:r w:rsidRPr="00824739">
              <w:t>6</w:t>
            </w:r>
          </w:p>
        </w:tc>
        <w:tc>
          <w:tcPr>
            <w:tcW w:w="7511" w:type="dxa"/>
            <w:vAlign w:val="center"/>
            <w:hideMark/>
          </w:tcPr>
          <w:p w14:paraId="67A11BE6" w14:textId="52082B50" w:rsidR="00E95F0E" w:rsidRPr="00824739" w:rsidRDefault="00D24642" w:rsidP="00E95F0E">
            <w:pPr>
              <w:pStyle w:val="Tabletext"/>
            </w:pPr>
            <w:r w:rsidRPr="00824739">
              <w:t>Изменение Резолюции</w:t>
            </w:r>
            <w:r w:rsidR="00E95F0E" w:rsidRPr="00824739">
              <w:t xml:space="preserve"> 43</w:t>
            </w:r>
            <w:r w:rsidR="00E95F0E" w:rsidRPr="00824739">
              <w:br/>
            </w:r>
            <w:bookmarkStart w:id="13" w:name="_Toc349120780"/>
            <w:bookmarkStart w:id="14" w:name="_Toc476828215"/>
            <w:bookmarkStart w:id="15" w:name="_Toc478376757"/>
            <w:r w:rsidR="00E95F0E" w:rsidRPr="00824739">
              <w:t>Региональные мероприятия по подготовке к Всемирной ассамблее по стандартизации электросвязи</w:t>
            </w:r>
            <w:bookmarkEnd w:id="13"/>
            <w:bookmarkEnd w:id="14"/>
            <w:bookmarkEnd w:id="15"/>
          </w:p>
        </w:tc>
        <w:tc>
          <w:tcPr>
            <w:tcW w:w="6659" w:type="dxa"/>
            <w:vAlign w:val="center"/>
          </w:tcPr>
          <w:p w14:paraId="2AB83826" w14:textId="76A4821E" w:rsidR="00E95F0E" w:rsidRPr="00824739" w:rsidRDefault="00E95F0E" w:rsidP="00E95F0E">
            <w:pPr>
              <w:pStyle w:val="Tabletext"/>
            </w:pPr>
            <w:r w:rsidRPr="00824739">
              <w:t>Алжир, Буркина-Фасо, Камерун, Коморские О-ва, Кот-д’Ивуар, Джибути, Кения, Лесото, Малави, Мавритания, Намибия, Нигерия, Южная Африка, Южный Судан, Судан, Танзания, Гана, Тунис.</w:t>
            </w:r>
          </w:p>
        </w:tc>
      </w:tr>
      <w:tr w:rsidR="00E95F0E" w:rsidRPr="00824739" w14:paraId="4E6FE2A0" w14:textId="77777777" w:rsidTr="00290D75">
        <w:tc>
          <w:tcPr>
            <w:tcW w:w="851" w:type="dxa"/>
            <w:vAlign w:val="center"/>
            <w:hideMark/>
          </w:tcPr>
          <w:p w14:paraId="01DCAC85" w14:textId="77777777" w:rsidR="00E95F0E" w:rsidRPr="00824739" w:rsidRDefault="00E95F0E" w:rsidP="00E95F0E">
            <w:pPr>
              <w:pStyle w:val="Tabletext"/>
              <w:jc w:val="center"/>
            </w:pPr>
            <w:r w:rsidRPr="00824739">
              <w:t>7</w:t>
            </w:r>
          </w:p>
        </w:tc>
        <w:tc>
          <w:tcPr>
            <w:tcW w:w="7511" w:type="dxa"/>
            <w:vAlign w:val="center"/>
            <w:hideMark/>
          </w:tcPr>
          <w:p w14:paraId="09D31601" w14:textId="2BA5A81D" w:rsidR="00E95F0E" w:rsidRPr="00824739" w:rsidRDefault="00D24642" w:rsidP="00E95F0E">
            <w:pPr>
              <w:pStyle w:val="Tabletext"/>
            </w:pPr>
            <w:r w:rsidRPr="00824739">
              <w:t>Изменение Резолюции</w:t>
            </w:r>
            <w:r w:rsidR="00E95F0E" w:rsidRPr="00824739">
              <w:t xml:space="preserve"> 67</w:t>
            </w:r>
            <w:r w:rsidR="00E95F0E" w:rsidRPr="00824739">
              <w:br/>
            </w:r>
            <w:bookmarkStart w:id="16" w:name="_Toc349120799"/>
            <w:bookmarkStart w:id="17" w:name="_Toc476828251"/>
            <w:bookmarkStart w:id="18" w:name="_Toc478376793"/>
            <w:r w:rsidR="00E95F0E" w:rsidRPr="00824739">
              <w:t>Использование в Секторе стандартизации электросвязи МСЭ языков Союза на равной основе</w:t>
            </w:r>
            <w:bookmarkEnd w:id="16"/>
            <w:bookmarkEnd w:id="17"/>
            <w:bookmarkEnd w:id="18"/>
          </w:p>
        </w:tc>
        <w:tc>
          <w:tcPr>
            <w:tcW w:w="6659" w:type="dxa"/>
            <w:vAlign w:val="center"/>
          </w:tcPr>
          <w:p w14:paraId="01FFD3E0" w14:textId="1170FC48" w:rsidR="00E95F0E" w:rsidRPr="00824739" w:rsidRDefault="00E95F0E" w:rsidP="00E95F0E">
            <w:pPr>
              <w:pStyle w:val="Tabletext"/>
            </w:pPr>
            <w:r w:rsidRPr="00824739">
              <w:t>Алжир, Буркина-Фасо, Камерун, Коморские О-ва, Кот-д’Ивуар, Джибути, Гана, Кения,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E95F0E" w:rsidRPr="00824739" w14:paraId="45F6C609" w14:textId="77777777" w:rsidTr="00290D75">
        <w:tc>
          <w:tcPr>
            <w:tcW w:w="851" w:type="dxa"/>
            <w:vAlign w:val="center"/>
            <w:hideMark/>
          </w:tcPr>
          <w:p w14:paraId="3555EFCB" w14:textId="77777777" w:rsidR="00E95F0E" w:rsidRPr="00824739" w:rsidRDefault="00E95F0E" w:rsidP="00E95F0E">
            <w:pPr>
              <w:pStyle w:val="Tabletext"/>
              <w:jc w:val="center"/>
            </w:pPr>
            <w:r w:rsidRPr="00824739">
              <w:t>8</w:t>
            </w:r>
          </w:p>
        </w:tc>
        <w:tc>
          <w:tcPr>
            <w:tcW w:w="7511" w:type="dxa"/>
            <w:vAlign w:val="center"/>
            <w:hideMark/>
          </w:tcPr>
          <w:p w14:paraId="3CDD1643" w14:textId="64391093" w:rsidR="00E95F0E" w:rsidRPr="00824739" w:rsidRDefault="00D24642" w:rsidP="00E95F0E">
            <w:pPr>
              <w:pStyle w:val="Tabletext"/>
            </w:pPr>
            <w:r w:rsidRPr="00824739">
              <w:t>Изменение Резолюции</w:t>
            </w:r>
            <w:r w:rsidR="00E95F0E" w:rsidRPr="00824739">
              <w:t xml:space="preserve"> 44</w:t>
            </w:r>
            <w:r w:rsidR="00E95F0E" w:rsidRPr="00824739">
              <w:br/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6659" w:type="dxa"/>
            <w:vAlign w:val="center"/>
          </w:tcPr>
          <w:p w14:paraId="08ABE82D" w14:textId="6A9AA640" w:rsidR="00E95F0E" w:rsidRPr="00824739" w:rsidRDefault="00E95F0E" w:rsidP="00E95F0E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 и Уганда.</w:t>
            </w:r>
          </w:p>
        </w:tc>
      </w:tr>
      <w:tr w:rsidR="00E95F0E" w:rsidRPr="00824739" w14:paraId="27CF0A1C" w14:textId="77777777" w:rsidTr="00290D75">
        <w:tc>
          <w:tcPr>
            <w:tcW w:w="851" w:type="dxa"/>
            <w:vAlign w:val="center"/>
            <w:hideMark/>
          </w:tcPr>
          <w:p w14:paraId="2718303F" w14:textId="77777777" w:rsidR="00E95F0E" w:rsidRPr="00824739" w:rsidRDefault="00E95F0E" w:rsidP="00E95F0E">
            <w:pPr>
              <w:pStyle w:val="Tabletext"/>
              <w:jc w:val="center"/>
            </w:pPr>
            <w:r w:rsidRPr="00824739">
              <w:t>9</w:t>
            </w:r>
          </w:p>
        </w:tc>
        <w:tc>
          <w:tcPr>
            <w:tcW w:w="7511" w:type="dxa"/>
            <w:vAlign w:val="center"/>
            <w:hideMark/>
          </w:tcPr>
          <w:p w14:paraId="65FFA6B8" w14:textId="6AF28D93" w:rsidR="00E95F0E" w:rsidRPr="00824739" w:rsidRDefault="00D24642" w:rsidP="00E95F0E">
            <w:pPr>
              <w:pStyle w:val="Tabletext"/>
            </w:pPr>
            <w:r w:rsidRPr="00824739">
              <w:t>Изменение Резолюции</w:t>
            </w:r>
            <w:r w:rsidR="00E95F0E" w:rsidRPr="00824739">
              <w:t xml:space="preserve"> 50</w:t>
            </w:r>
            <w:r w:rsidR="00E95F0E" w:rsidRPr="00824739">
              <w:br/>
            </w:r>
            <w:bookmarkStart w:id="19" w:name="_Toc349120786"/>
            <w:bookmarkStart w:id="20" w:name="_Toc476828227"/>
            <w:bookmarkStart w:id="21" w:name="_Toc478376769"/>
            <w:r w:rsidR="00E95F0E" w:rsidRPr="00824739">
              <w:t>Кибербезопасность</w:t>
            </w:r>
            <w:bookmarkEnd w:id="19"/>
            <w:bookmarkEnd w:id="20"/>
            <w:bookmarkEnd w:id="21"/>
          </w:p>
        </w:tc>
        <w:tc>
          <w:tcPr>
            <w:tcW w:w="6659" w:type="dxa"/>
            <w:vAlign w:val="center"/>
          </w:tcPr>
          <w:p w14:paraId="1BABC5C6" w14:textId="3EB80B5C" w:rsidR="00E95F0E" w:rsidRPr="00824739" w:rsidRDefault="00E95F0E" w:rsidP="00E95F0E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E95F0E" w:rsidRPr="00824739" w14:paraId="4580FB2B" w14:textId="77777777" w:rsidTr="00290D75">
        <w:tc>
          <w:tcPr>
            <w:tcW w:w="851" w:type="dxa"/>
            <w:vAlign w:val="center"/>
            <w:hideMark/>
          </w:tcPr>
          <w:p w14:paraId="4CC38B18" w14:textId="77777777" w:rsidR="00E95F0E" w:rsidRPr="00824739" w:rsidRDefault="00E95F0E" w:rsidP="00E95F0E">
            <w:pPr>
              <w:pStyle w:val="Tabletext"/>
              <w:jc w:val="center"/>
            </w:pPr>
            <w:r w:rsidRPr="00824739">
              <w:t>10</w:t>
            </w:r>
          </w:p>
        </w:tc>
        <w:tc>
          <w:tcPr>
            <w:tcW w:w="7511" w:type="dxa"/>
            <w:vAlign w:val="center"/>
            <w:hideMark/>
          </w:tcPr>
          <w:p w14:paraId="04BBF708" w14:textId="64636F3B" w:rsidR="00E95F0E" w:rsidRPr="00824739" w:rsidRDefault="00D24642" w:rsidP="00E95F0E">
            <w:pPr>
              <w:pStyle w:val="Tabletext"/>
            </w:pPr>
            <w:r w:rsidRPr="00824739">
              <w:t>Изменение Резолюции</w:t>
            </w:r>
            <w:r w:rsidR="00E95F0E" w:rsidRPr="00824739">
              <w:t xml:space="preserve"> 52</w:t>
            </w:r>
            <w:r w:rsidR="00E95F0E" w:rsidRPr="00824739">
              <w:br/>
            </w:r>
            <w:bookmarkStart w:id="22" w:name="_Toc349120787"/>
            <w:bookmarkStart w:id="23" w:name="_Toc476828229"/>
            <w:bookmarkStart w:id="24" w:name="_Toc478376771"/>
            <w:r w:rsidR="00E95F0E" w:rsidRPr="00824739">
              <w:t>Противодействие распространению спама и борьба со спамом</w:t>
            </w:r>
            <w:bookmarkEnd w:id="22"/>
            <w:bookmarkEnd w:id="23"/>
            <w:bookmarkEnd w:id="24"/>
          </w:p>
        </w:tc>
        <w:tc>
          <w:tcPr>
            <w:tcW w:w="6659" w:type="dxa"/>
            <w:vAlign w:val="center"/>
          </w:tcPr>
          <w:p w14:paraId="3A00A32E" w14:textId="5CDF6C52" w:rsidR="00E95F0E" w:rsidRPr="00824739" w:rsidRDefault="00E95F0E" w:rsidP="00E95F0E">
            <w:pPr>
              <w:pStyle w:val="Tabletext"/>
            </w:pPr>
            <w:r w:rsidRPr="00824739">
              <w:t>Алжир, Буркина-Фасо, Камерун, Коморские О-ва, Кот-д’Ивуар, Джибути, Египет, Гана, Лесото, Малави, Мавритания, Намибия, Нигерия, Южная Африка, Южный Судан, Судан, Танзания, Тунис.</w:t>
            </w:r>
          </w:p>
        </w:tc>
      </w:tr>
      <w:tr w:rsidR="00E95F0E" w:rsidRPr="00824739" w14:paraId="62A7A8DF" w14:textId="77777777" w:rsidTr="00290D75">
        <w:tc>
          <w:tcPr>
            <w:tcW w:w="851" w:type="dxa"/>
            <w:vAlign w:val="center"/>
            <w:hideMark/>
          </w:tcPr>
          <w:p w14:paraId="00308A33" w14:textId="77777777" w:rsidR="00E95F0E" w:rsidRPr="00824739" w:rsidRDefault="00E95F0E" w:rsidP="00E95F0E">
            <w:pPr>
              <w:pStyle w:val="Tabletext"/>
              <w:jc w:val="center"/>
            </w:pPr>
            <w:r w:rsidRPr="00824739">
              <w:lastRenderedPageBreak/>
              <w:t>11</w:t>
            </w:r>
          </w:p>
        </w:tc>
        <w:tc>
          <w:tcPr>
            <w:tcW w:w="7511" w:type="dxa"/>
            <w:vAlign w:val="center"/>
            <w:hideMark/>
          </w:tcPr>
          <w:p w14:paraId="61327761" w14:textId="3882A93D" w:rsidR="00E95F0E" w:rsidRPr="00824739" w:rsidRDefault="00D24642" w:rsidP="00E95F0E">
            <w:pPr>
              <w:pStyle w:val="Tabletext"/>
            </w:pPr>
            <w:r w:rsidRPr="00824739">
              <w:t>Изменение Резолюции</w:t>
            </w:r>
            <w:r w:rsidR="00E95F0E" w:rsidRPr="00824739">
              <w:t xml:space="preserve"> 54</w:t>
            </w:r>
            <w:r w:rsidR="00E95F0E" w:rsidRPr="00824739">
              <w:br/>
            </w:r>
            <w:bookmarkStart w:id="25" w:name="_Toc349120788"/>
            <w:bookmarkStart w:id="26" w:name="_Toc476828231"/>
            <w:bookmarkStart w:id="27" w:name="_Toc478376773"/>
            <w:r w:rsidR="00E95F0E" w:rsidRPr="00824739">
              <w:t>Создание региональных групп и оказание им помощи</w:t>
            </w:r>
            <w:bookmarkEnd w:id="25"/>
            <w:bookmarkEnd w:id="26"/>
            <w:bookmarkEnd w:id="27"/>
          </w:p>
        </w:tc>
        <w:tc>
          <w:tcPr>
            <w:tcW w:w="6659" w:type="dxa"/>
            <w:vAlign w:val="center"/>
          </w:tcPr>
          <w:p w14:paraId="681AAE90" w14:textId="5A6877E5" w:rsidR="00E95F0E" w:rsidRPr="00824739" w:rsidRDefault="00E95F0E" w:rsidP="00E95F0E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9C3828" w:rsidRPr="00824739" w14:paraId="003203DD" w14:textId="77777777" w:rsidTr="00290D75">
        <w:tc>
          <w:tcPr>
            <w:tcW w:w="851" w:type="dxa"/>
            <w:vAlign w:val="center"/>
            <w:hideMark/>
          </w:tcPr>
          <w:p w14:paraId="550655B1" w14:textId="77777777" w:rsidR="009C3828" w:rsidRPr="00824739" w:rsidRDefault="009C3828" w:rsidP="009C3828">
            <w:pPr>
              <w:pStyle w:val="Tabletext"/>
              <w:jc w:val="center"/>
            </w:pPr>
            <w:r w:rsidRPr="00824739">
              <w:t>12</w:t>
            </w:r>
          </w:p>
        </w:tc>
        <w:tc>
          <w:tcPr>
            <w:tcW w:w="7511" w:type="dxa"/>
            <w:vAlign w:val="center"/>
            <w:hideMark/>
          </w:tcPr>
          <w:p w14:paraId="6F12499B" w14:textId="1F3FA986" w:rsidR="009C3828" w:rsidRPr="00824739" w:rsidRDefault="00D24642" w:rsidP="009C3828">
            <w:pPr>
              <w:pStyle w:val="Tabletext"/>
            </w:pPr>
            <w:r w:rsidRPr="00824739">
              <w:t>Изменение Резолюции</w:t>
            </w:r>
            <w:r w:rsidR="009C3828" w:rsidRPr="00824739">
              <w:t xml:space="preserve"> 55</w:t>
            </w:r>
            <w:r w:rsidR="009C3828" w:rsidRPr="00824739">
              <w:br/>
            </w:r>
            <w:bookmarkStart w:id="28" w:name="_Toc349120789"/>
            <w:bookmarkStart w:id="29" w:name="_Toc476828233"/>
            <w:bookmarkStart w:id="30" w:name="_Toc478376775"/>
            <w:r w:rsidR="009C3828" w:rsidRPr="00824739">
              <w:t>Содействие гендерному равенству в деятельности Сектора стандартизации электросвязи МСЭ</w:t>
            </w:r>
            <w:bookmarkEnd w:id="28"/>
            <w:bookmarkEnd w:id="29"/>
            <w:bookmarkEnd w:id="30"/>
          </w:p>
        </w:tc>
        <w:tc>
          <w:tcPr>
            <w:tcW w:w="6659" w:type="dxa"/>
            <w:vAlign w:val="center"/>
          </w:tcPr>
          <w:p w14:paraId="2B9EA523" w14:textId="0D46C213" w:rsidR="009C3828" w:rsidRPr="00824739" w:rsidRDefault="009C3828" w:rsidP="009C3828">
            <w:pPr>
              <w:pStyle w:val="Tabletext"/>
            </w:pPr>
            <w:r w:rsidRPr="00824739">
              <w:t>Алжир, Ботсвана, Буркина-Фасо, Камерун, Коморские О-ва, Кот-д’Ивуар, Джибути, Египет,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9C3828" w:rsidRPr="00824739" w14:paraId="3E2D7CC9" w14:textId="77777777" w:rsidTr="00290D75">
        <w:tc>
          <w:tcPr>
            <w:tcW w:w="851" w:type="dxa"/>
            <w:vAlign w:val="center"/>
            <w:hideMark/>
          </w:tcPr>
          <w:p w14:paraId="19CAE817" w14:textId="77777777" w:rsidR="009C3828" w:rsidRPr="00824739" w:rsidRDefault="009C3828" w:rsidP="009C3828">
            <w:pPr>
              <w:pStyle w:val="Tabletext"/>
              <w:jc w:val="center"/>
            </w:pPr>
            <w:r w:rsidRPr="00824739">
              <w:t>13</w:t>
            </w:r>
          </w:p>
        </w:tc>
        <w:tc>
          <w:tcPr>
            <w:tcW w:w="7511" w:type="dxa"/>
            <w:vAlign w:val="center"/>
            <w:hideMark/>
          </w:tcPr>
          <w:p w14:paraId="183673AE" w14:textId="74FE9718" w:rsidR="009C3828" w:rsidRPr="00824739" w:rsidRDefault="00D24642" w:rsidP="009C3828">
            <w:pPr>
              <w:pStyle w:val="Tabletext"/>
            </w:pPr>
            <w:r w:rsidRPr="00824739">
              <w:t>Изменение Резолюции</w:t>
            </w:r>
            <w:r w:rsidR="009C3828" w:rsidRPr="00824739">
              <w:t xml:space="preserve"> 58</w:t>
            </w:r>
            <w:r w:rsidR="009C3828" w:rsidRPr="00824739">
              <w:br/>
            </w:r>
            <w:bookmarkStart w:id="31" w:name="_Toc349120791"/>
            <w:r w:rsidR="009C3828" w:rsidRPr="00824739">
              <w:t>Поощрение создания национальных групп реагирования на компьютерные инциденты, в частности для развивающихся стран</w:t>
            </w:r>
            <w:bookmarkEnd w:id="31"/>
          </w:p>
        </w:tc>
        <w:tc>
          <w:tcPr>
            <w:tcW w:w="6659" w:type="dxa"/>
            <w:vAlign w:val="center"/>
          </w:tcPr>
          <w:p w14:paraId="7C009A54" w14:textId="064CADAE" w:rsidR="009C3828" w:rsidRPr="00824739" w:rsidRDefault="009C3828" w:rsidP="009C3828">
            <w:pPr>
              <w:pStyle w:val="Tabletext"/>
            </w:pPr>
            <w:r w:rsidRPr="00824739">
              <w:t>Алжир, Ботсвана,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9C3828" w:rsidRPr="00824739" w14:paraId="2D145FA9" w14:textId="77777777" w:rsidTr="00290D75">
        <w:tc>
          <w:tcPr>
            <w:tcW w:w="851" w:type="dxa"/>
            <w:vAlign w:val="center"/>
            <w:hideMark/>
          </w:tcPr>
          <w:p w14:paraId="72190934" w14:textId="77777777" w:rsidR="009C3828" w:rsidRPr="00824739" w:rsidRDefault="009C3828" w:rsidP="009C3828">
            <w:pPr>
              <w:pStyle w:val="Tabletext"/>
              <w:jc w:val="center"/>
            </w:pPr>
            <w:r w:rsidRPr="00824739">
              <w:t>14</w:t>
            </w:r>
          </w:p>
        </w:tc>
        <w:tc>
          <w:tcPr>
            <w:tcW w:w="7511" w:type="dxa"/>
            <w:vAlign w:val="center"/>
            <w:hideMark/>
          </w:tcPr>
          <w:p w14:paraId="4582F618" w14:textId="60DC39D8" w:rsidR="009C3828" w:rsidRPr="00824739" w:rsidRDefault="00D24642" w:rsidP="009C3828">
            <w:pPr>
              <w:pStyle w:val="Tabletext"/>
            </w:pPr>
            <w:r w:rsidRPr="00824739">
              <w:t>Изменение Резолюции</w:t>
            </w:r>
            <w:r w:rsidR="009C3828" w:rsidRPr="00824739">
              <w:t xml:space="preserve"> 60</w:t>
            </w:r>
            <w:r w:rsidR="009C3828" w:rsidRPr="00824739">
              <w:br/>
            </w:r>
            <w:bookmarkStart w:id="32" w:name="_Toc349120793"/>
            <w:bookmarkStart w:id="33" w:name="_Toc476828239"/>
            <w:bookmarkStart w:id="34" w:name="_Toc478376781"/>
            <w:r w:rsidR="009C3828" w:rsidRPr="00824739">
              <w:t>Реагирование на задачи развития системы идентификации/нумерации и ее конвергенции с системами/сетями на основе IP</w:t>
            </w:r>
            <w:bookmarkEnd w:id="32"/>
            <w:bookmarkEnd w:id="33"/>
            <w:bookmarkEnd w:id="34"/>
          </w:p>
        </w:tc>
        <w:tc>
          <w:tcPr>
            <w:tcW w:w="6659" w:type="dxa"/>
            <w:vAlign w:val="center"/>
          </w:tcPr>
          <w:p w14:paraId="4C27C744" w14:textId="29C35882" w:rsidR="009C3828" w:rsidRPr="00824739" w:rsidRDefault="009C3828" w:rsidP="009C3828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Руанда.</w:t>
            </w:r>
          </w:p>
        </w:tc>
      </w:tr>
      <w:tr w:rsidR="009C3828" w:rsidRPr="00824739" w14:paraId="1A0AB09C" w14:textId="77777777" w:rsidTr="00290D75">
        <w:tc>
          <w:tcPr>
            <w:tcW w:w="851" w:type="dxa"/>
            <w:vAlign w:val="center"/>
            <w:hideMark/>
          </w:tcPr>
          <w:p w14:paraId="01A695B7" w14:textId="77777777" w:rsidR="009C3828" w:rsidRPr="00824739" w:rsidRDefault="009C3828" w:rsidP="009C3828">
            <w:pPr>
              <w:pStyle w:val="Tabletext"/>
              <w:jc w:val="center"/>
            </w:pPr>
            <w:r w:rsidRPr="00824739">
              <w:t>15</w:t>
            </w:r>
          </w:p>
        </w:tc>
        <w:tc>
          <w:tcPr>
            <w:tcW w:w="7511" w:type="dxa"/>
            <w:vAlign w:val="center"/>
            <w:hideMark/>
          </w:tcPr>
          <w:p w14:paraId="6ECA2D3F" w14:textId="5A9D23D4" w:rsidR="009C3828" w:rsidRPr="00824739" w:rsidRDefault="00D24642" w:rsidP="009C3828">
            <w:pPr>
              <w:pStyle w:val="Tabletext"/>
            </w:pPr>
            <w:r w:rsidRPr="00824739">
              <w:t>Изменение Резолюции</w:t>
            </w:r>
            <w:r w:rsidR="009C3828" w:rsidRPr="00824739">
              <w:t xml:space="preserve"> 65</w:t>
            </w:r>
            <w:r w:rsidR="009C3828" w:rsidRPr="00824739">
              <w:br/>
            </w:r>
            <w:bookmarkStart w:id="35" w:name="_Toc349120797"/>
            <w:bookmarkStart w:id="36" w:name="_Toc476828247"/>
            <w:bookmarkStart w:id="37" w:name="_Toc478376789"/>
            <w:r w:rsidR="009C3828" w:rsidRPr="00824739"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  <w:bookmarkEnd w:id="35"/>
            <w:bookmarkEnd w:id="36"/>
            <w:bookmarkEnd w:id="37"/>
          </w:p>
        </w:tc>
        <w:tc>
          <w:tcPr>
            <w:tcW w:w="6659" w:type="dxa"/>
            <w:vAlign w:val="center"/>
          </w:tcPr>
          <w:p w14:paraId="5D36CAB0" w14:textId="3C7C4FBE" w:rsidR="009C3828" w:rsidRPr="00824739" w:rsidRDefault="009C3828" w:rsidP="009C3828">
            <w:pPr>
              <w:pStyle w:val="Tabletext"/>
            </w:pPr>
            <w:r w:rsidRPr="00824739">
              <w:t xml:space="preserve"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Руанда, Уганда, Ангола, Ботсвана, Дем. </w:t>
            </w:r>
            <w:proofErr w:type="spellStart"/>
            <w:r w:rsidRPr="00824739">
              <w:t>Респ</w:t>
            </w:r>
            <w:proofErr w:type="spellEnd"/>
            <w:r w:rsidRPr="00824739">
              <w:t>. Конго, Эсватини, Мадагаскар, Маврикий, Мозамбик, Замбия и Зимбабве.</w:t>
            </w:r>
          </w:p>
        </w:tc>
      </w:tr>
      <w:tr w:rsidR="009C3828" w:rsidRPr="00824739" w14:paraId="5EB46DE4" w14:textId="77777777" w:rsidTr="00290D75">
        <w:tc>
          <w:tcPr>
            <w:tcW w:w="851" w:type="dxa"/>
            <w:vAlign w:val="center"/>
            <w:hideMark/>
          </w:tcPr>
          <w:p w14:paraId="27260F04" w14:textId="77777777" w:rsidR="009C3828" w:rsidRPr="00824739" w:rsidRDefault="009C3828" w:rsidP="009C3828">
            <w:pPr>
              <w:pStyle w:val="Tabletext"/>
              <w:jc w:val="center"/>
            </w:pPr>
            <w:r w:rsidRPr="00824739">
              <w:t>16</w:t>
            </w:r>
          </w:p>
        </w:tc>
        <w:tc>
          <w:tcPr>
            <w:tcW w:w="7511" w:type="dxa"/>
            <w:vAlign w:val="center"/>
            <w:hideMark/>
          </w:tcPr>
          <w:p w14:paraId="7A1AC4B9" w14:textId="5F3C8229" w:rsidR="009C3828" w:rsidRPr="00824739" w:rsidRDefault="00D24642" w:rsidP="009C3828">
            <w:pPr>
              <w:pStyle w:val="Tabletext"/>
            </w:pPr>
            <w:r w:rsidRPr="00824739">
              <w:t>Изменение Резолюции</w:t>
            </w:r>
            <w:r w:rsidR="009C3828" w:rsidRPr="00824739">
              <w:t xml:space="preserve"> 68</w:t>
            </w:r>
            <w:r w:rsidR="009C3828" w:rsidRPr="00824739">
              <w:br/>
            </w:r>
            <w:bookmarkStart w:id="38" w:name="_Toc349120800"/>
            <w:bookmarkStart w:id="39" w:name="_Toc476828253"/>
            <w:bookmarkStart w:id="40" w:name="_Toc478376795"/>
            <w:r w:rsidR="009C3828" w:rsidRPr="00824739">
              <w:t xml:space="preserve">Возрастающая роль </w:t>
            </w:r>
            <w:bookmarkEnd w:id="38"/>
            <w:r w:rsidR="009C3828" w:rsidRPr="00824739">
              <w:t>отраслевых организаций в Секторе стандартизации электросвязи МСЭ</w:t>
            </w:r>
            <w:bookmarkEnd w:id="39"/>
            <w:bookmarkEnd w:id="40"/>
          </w:p>
        </w:tc>
        <w:tc>
          <w:tcPr>
            <w:tcW w:w="6659" w:type="dxa"/>
            <w:vAlign w:val="center"/>
          </w:tcPr>
          <w:p w14:paraId="6FF9D6DA" w14:textId="67A4486A" w:rsidR="009C3828" w:rsidRPr="00824739" w:rsidRDefault="009C3828" w:rsidP="009C3828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Тунис.</w:t>
            </w:r>
          </w:p>
        </w:tc>
      </w:tr>
      <w:tr w:rsidR="009C3828" w:rsidRPr="00824739" w14:paraId="08C52F51" w14:textId="77777777" w:rsidTr="00290D75">
        <w:tc>
          <w:tcPr>
            <w:tcW w:w="851" w:type="dxa"/>
            <w:vAlign w:val="center"/>
            <w:hideMark/>
          </w:tcPr>
          <w:p w14:paraId="4AE8B80B" w14:textId="77777777" w:rsidR="009C3828" w:rsidRPr="00824739" w:rsidRDefault="009C3828" w:rsidP="009C3828">
            <w:pPr>
              <w:pStyle w:val="Tabletext"/>
              <w:jc w:val="center"/>
            </w:pPr>
            <w:r w:rsidRPr="00824739">
              <w:t>17</w:t>
            </w:r>
          </w:p>
        </w:tc>
        <w:tc>
          <w:tcPr>
            <w:tcW w:w="7511" w:type="dxa"/>
            <w:vAlign w:val="center"/>
            <w:hideMark/>
          </w:tcPr>
          <w:p w14:paraId="5CE94D45" w14:textId="34CC041F" w:rsidR="009C3828" w:rsidRPr="00824739" w:rsidRDefault="00D24642" w:rsidP="009C3828">
            <w:pPr>
              <w:pStyle w:val="Tabletext"/>
            </w:pPr>
            <w:r w:rsidRPr="00824739">
              <w:t>Изменение Резолюции</w:t>
            </w:r>
            <w:r w:rsidR="009C3828" w:rsidRPr="00824739">
              <w:t xml:space="preserve"> 72</w:t>
            </w:r>
            <w:r w:rsidR="009C3828" w:rsidRPr="00824739">
              <w:br/>
            </w:r>
            <w:bookmarkStart w:id="41" w:name="_Toc349120804"/>
            <w:bookmarkStart w:id="42" w:name="_Toc476828259"/>
            <w:bookmarkStart w:id="43" w:name="_Toc478376801"/>
            <w:r w:rsidR="009C3828" w:rsidRPr="00824739">
              <w:t>Важность измерений и оценки, связанных с воздействием электромагнитных полей на человека</w:t>
            </w:r>
            <w:bookmarkEnd w:id="41"/>
            <w:bookmarkEnd w:id="42"/>
            <w:bookmarkEnd w:id="43"/>
          </w:p>
        </w:tc>
        <w:tc>
          <w:tcPr>
            <w:tcW w:w="6659" w:type="dxa"/>
            <w:vAlign w:val="center"/>
          </w:tcPr>
          <w:p w14:paraId="7D4630A5" w14:textId="4C2F8ACF" w:rsidR="009C3828" w:rsidRPr="00824739" w:rsidRDefault="009C3828" w:rsidP="00F04135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</w:t>
            </w:r>
            <w:r w:rsidR="00F04135" w:rsidRPr="00824739">
              <w:t xml:space="preserve"> Мозамбик,</w:t>
            </w:r>
            <w:r w:rsidRPr="00824739">
              <w:t xml:space="preserve"> Намибия, Нигерия, Южная Африка, Южный Судан, Судан, Танзания, Тунис</w:t>
            </w:r>
            <w:r w:rsidR="00F04135" w:rsidRPr="00824739">
              <w:t xml:space="preserve"> и Уган</w:t>
            </w:r>
            <w:r w:rsidRPr="00824739">
              <w:t>да.</w:t>
            </w:r>
          </w:p>
        </w:tc>
      </w:tr>
      <w:tr w:rsidR="00F04135" w:rsidRPr="00824739" w14:paraId="35BAA65E" w14:textId="77777777" w:rsidTr="00290D75">
        <w:tc>
          <w:tcPr>
            <w:tcW w:w="851" w:type="dxa"/>
            <w:vAlign w:val="center"/>
            <w:hideMark/>
          </w:tcPr>
          <w:p w14:paraId="0FB4F631" w14:textId="77777777" w:rsidR="00F04135" w:rsidRPr="00824739" w:rsidRDefault="00F04135" w:rsidP="00F04135">
            <w:pPr>
              <w:pStyle w:val="Tabletext"/>
              <w:jc w:val="center"/>
            </w:pPr>
            <w:r w:rsidRPr="00824739">
              <w:t>18</w:t>
            </w:r>
          </w:p>
        </w:tc>
        <w:tc>
          <w:tcPr>
            <w:tcW w:w="7511" w:type="dxa"/>
            <w:vAlign w:val="center"/>
            <w:hideMark/>
          </w:tcPr>
          <w:p w14:paraId="2C557F62" w14:textId="195A7342" w:rsidR="00F04135" w:rsidRPr="00824739" w:rsidRDefault="00D24642" w:rsidP="00F04135">
            <w:pPr>
              <w:pStyle w:val="Tabletext"/>
            </w:pPr>
            <w:r w:rsidRPr="00824739">
              <w:t>Изменение Резолюции</w:t>
            </w:r>
            <w:r w:rsidR="00F04135" w:rsidRPr="00824739">
              <w:t xml:space="preserve"> 73</w:t>
            </w:r>
            <w:r w:rsidR="00F04135" w:rsidRPr="00824739">
              <w:br/>
            </w:r>
            <w:bookmarkStart w:id="44" w:name="_Toc349120805"/>
            <w:bookmarkStart w:id="45" w:name="_Toc476828261"/>
            <w:bookmarkStart w:id="46" w:name="_Toc478376803"/>
            <w:r w:rsidR="00F04135" w:rsidRPr="00824739">
              <w:t>Информационно-коммуникационные технологии, окружающая среда и изменение климата</w:t>
            </w:r>
            <w:bookmarkEnd w:id="44"/>
            <w:bookmarkEnd w:id="45"/>
            <w:bookmarkEnd w:id="46"/>
          </w:p>
        </w:tc>
        <w:tc>
          <w:tcPr>
            <w:tcW w:w="6659" w:type="dxa"/>
            <w:vAlign w:val="center"/>
          </w:tcPr>
          <w:p w14:paraId="67049450" w14:textId="7CD621ED" w:rsidR="00F04135" w:rsidRPr="00824739" w:rsidRDefault="00F04135" w:rsidP="00F04135">
            <w:pPr>
              <w:pStyle w:val="Tabletext"/>
            </w:pPr>
            <w:r w:rsidRPr="00824739">
              <w:t xml:space="preserve"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 и Уганда, Ангола, Ботсвана, Дем. </w:t>
            </w:r>
            <w:proofErr w:type="spellStart"/>
            <w:r w:rsidRPr="00824739">
              <w:t>Респ</w:t>
            </w:r>
            <w:proofErr w:type="spellEnd"/>
            <w:r w:rsidRPr="00824739">
              <w:t>. Конго, Эсватини, Мадагаскар, Маврикий, Мозамбик, Замбия и Зимбабве.</w:t>
            </w:r>
          </w:p>
        </w:tc>
      </w:tr>
      <w:tr w:rsidR="00290D75" w:rsidRPr="00824739" w14:paraId="00806DC0" w14:textId="77777777" w:rsidTr="00290D75">
        <w:tc>
          <w:tcPr>
            <w:tcW w:w="851" w:type="dxa"/>
            <w:vAlign w:val="center"/>
            <w:hideMark/>
          </w:tcPr>
          <w:p w14:paraId="548D2DCD" w14:textId="77777777" w:rsidR="00290D75" w:rsidRPr="00824739" w:rsidRDefault="00290D75" w:rsidP="00290D75">
            <w:pPr>
              <w:pStyle w:val="Tabletext"/>
              <w:jc w:val="center"/>
            </w:pPr>
            <w:r w:rsidRPr="00824739">
              <w:t>19</w:t>
            </w:r>
          </w:p>
        </w:tc>
        <w:tc>
          <w:tcPr>
            <w:tcW w:w="7511" w:type="dxa"/>
            <w:vAlign w:val="center"/>
            <w:hideMark/>
          </w:tcPr>
          <w:p w14:paraId="47230084" w14:textId="48749C24" w:rsidR="00290D75" w:rsidRPr="00824739" w:rsidRDefault="00D24642" w:rsidP="00290D75">
            <w:pPr>
              <w:pStyle w:val="Tabletext"/>
            </w:pPr>
            <w:r w:rsidRPr="00824739">
              <w:t>Изменение Резолюции</w:t>
            </w:r>
            <w:r w:rsidR="00290D75" w:rsidRPr="00824739">
              <w:t xml:space="preserve"> 74</w:t>
            </w:r>
            <w:r w:rsidR="00290D75" w:rsidRPr="00824739">
              <w:br/>
              <w:t>Допуск Членов Сектора из развивающихся</w:t>
            </w:r>
            <w:r w:rsidR="00290D75" w:rsidRPr="00824739">
              <w:rPr>
                <w:rFonts w:asciiTheme="minorHAnsi" w:hAnsiTheme="minorHAnsi"/>
              </w:rPr>
              <w:t xml:space="preserve"> </w:t>
            </w:r>
            <w:r w:rsidR="00290D75" w:rsidRPr="00824739">
              <w:t>стран к работе Сектора стандартизации электросвязи МСЭ</w:t>
            </w:r>
          </w:p>
        </w:tc>
        <w:tc>
          <w:tcPr>
            <w:tcW w:w="6659" w:type="dxa"/>
            <w:vAlign w:val="center"/>
          </w:tcPr>
          <w:p w14:paraId="24D7A923" w14:textId="255D3748" w:rsidR="00290D75" w:rsidRPr="00824739" w:rsidRDefault="00290D75" w:rsidP="00290D75">
            <w:pPr>
              <w:pStyle w:val="Tabletext"/>
            </w:pPr>
            <w:r w:rsidRPr="00824739">
              <w:t>Алжир, Буркина-Фасо, Камерун, Коморские О-ва, Кот-д’Ивуар, Джибути, Египет,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290D75" w:rsidRPr="00824739" w14:paraId="0FA53AFC" w14:textId="77777777" w:rsidTr="00290D75">
        <w:tc>
          <w:tcPr>
            <w:tcW w:w="851" w:type="dxa"/>
            <w:vAlign w:val="center"/>
            <w:hideMark/>
          </w:tcPr>
          <w:p w14:paraId="59FEFD8B" w14:textId="77777777" w:rsidR="00290D75" w:rsidRPr="00824739" w:rsidRDefault="00290D75" w:rsidP="00290D75">
            <w:pPr>
              <w:pStyle w:val="Tabletext"/>
              <w:jc w:val="center"/>
            </w:pPr>
            <w:r w:rsidRPr="00824739">
              <w:t>20</w:t>
            </w:r>
          </w:p>
        </w:tc>
        <w:tc>
          <w:tcPr>
            <w:tcW w:w="7511" w:type="dxa"/>
            <w:vAlign w:val="center"/>
            <w:hideMark/>
          </w:tcPr>
          <w:p w14:paraId="2651B070" w14:textId="044C1038" w:rsidR="00290D75" w:rsidRPr="00824739" w:rsidRDefault="00D24642" w:rsidP="00290D75">
            <w:pPr>
              <w:pStyle w:val="Tabletext"/>
            </w:pPr>
            <w:r w:rsidRPr="00824739">
              <w:t>Изменение Резолюции</w:t>
            </w:r>
            <w:r w:rsidR="00290D75" w:rsidRPr="00824739">
              <w:t xml:space="preserve"> 76</w:t>
            </w:r>
            <w:r w:rsidR="00290D75" w:rsidRPr="00824739">
              <w:br/>
              <w:t xml:space="preserve">Исследования, касающиеся проверки на соответствие и функциональную </w:t>
            </w:r>
            <w:r w:rsidR="00290D75" w:rsidRPr="00824739">
              <w:lastRenderedPageBreak/>
              <w:t xml:space="preserve">совместимость, помощи развивающимся странам и возможной будущей программы, связанной со Знаком МСЭ </w:t>
            </w:r>
          </w:p>
        </w:tc>
        <w:tc>
          <w:tcPr>
            <w:tcW w:w="6659" w:type="dxa"/>
            <w:vAlign w:val="center"/>
          </w:tcPr>
          <w:p w14:paraId="26EA900E" w14:textId="6B8FE16A" w:rsidR="00290D75" w:rsidRPr="00824739" w:rsidRDefault="00290D75" w:rsidP="00290D75">
            <w:pPr>
              <w:pStyle w:val="Tabletext"/>
            </w:pPr>
            <w:r w:rsidRPr="00824739">
              <w:lastRenderedPageBreak/>
              <w:t xml:space="preserve">Алжир, Буркина-Фасо, Камерун, Коморские О-ва, Кот-д’Ивуар, Джибути, Гана, Лесото, Малави, Мавритания, Намибия, Нигерия, Южная Африка, </w:t>
            </w:r>
            <w:r w:rsidRPr="00824739">
              <w:lastRenderedPageBreak/>
              <w:t>Южный Судан, Судан, Танзания, Тунис, Бурунди, Кения, Руанда и Уганда.</w:t>
            </w:r>
          </w:p>
        </w:tc>
      </w:tr>
      <w:tr w:rsidR="00004AF0" w:rsidRPr="00824739" w14:paraId="31B42013" w14:textId="77777777" w:rsidTr="00290D75">
        <w:tc>
          <w:tcPr>
            <w:tcW w:w="851" w:type="dxa"/>
            <w:vAlign w:val="center"/>
            <w:hideMark/>
          </w:tcPr>
          <w:p w14:paraId="50D49D7A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lastRenderedPageBreak/>
              <w:t>21</w:t>
            </w:r>
          </w:p>
        </w:tc>
        <w:tc>
          <w:tcPr>
            <w:tcW w:w="7511" w:type="dxa"/>
            <w:vAlign w:val="center"/>
            <w:hideMark/>
          </w:tcPr>
          <w:p w14:paraId="07AA398D" w14:textId="0C6BE215" w:rsidR="00004AF0" w:rsidRPr="00824739" w:rsidRDefault="00D24642" w:rsidP="00FE505C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79</w:t>
            </w:r>
            <w:r w:rsidR="00004AF0" w:rsidRPr="00824739">
              <w:br/>
            </w:r>
            <w:bookmarkStart w:id="47" w:name="_Toc349120811"/>
            <w:bookmarkStart w:id="48" w:name="_Toc476828273"/>
            <w:bookmarkStart w:id="49" w:name="_Toc478376815"/>
            <w:r w:rsidR="00FE505C" w:rsidRPr="00824739"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47"/>
            <w:bookmarkEnd w:id="48"/>
            <w:bookmarkEnd w:id="49"/>
          </w:p>
        </w:tc>
        <w:tc>
          <w:tcPr>
            <w:tcW w:w="6659" w:type="dxa"/>
            <w:vAlign w:val="center"/>
          </w:tcPr>
          <w:p w14:paraId="286E7CBD" w14:textId="1EC9D468" w:rsidR="00004AF0" w:rsidRPr="00824739" w:rsidRDefault="00290D75" w:rsidP="007410ED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 и Уганда.</w:t>
            </w:r>
          </w:p>
        </w:tc>
      </w:tr>
      <w:tr w:rsidR="00004AF0" w:rsidRPr="00824739" w14:paraId="165FACE8" w14:textId="77777777" w:rsidTr="00290D75">
        <w:tc>
          <w:tcPr>
            <w:tcW w:w="851" w:type="dxa"/>
            <w:vAlign w:val="center"/>
            <w:hideMark/>
          </w:tcPr>
          <w:p w14:paraId="663F4254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22</w:t>
            </w:r>
          </w:p>
        </w:tc>
        <w:tc>
          <w:tcPr>
            <w:tcW w:w="7511" w:type="dxa"/>
            <w:vAlign w:val="center"/>
            <w:hideMark/>
          </w:tcPr>
          <w:p w14:paraId="23E09105" w14:textId="5057904E" w:rsidR="00004AF0" w:rsidRPr="00824739" w:rsidRDefault="00D24642" w:rsidP="007410ED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84</w:t>
            </w:r>
            <w:r w:rsidR="00004AF0" w:rsidRPr="00824739">
              <w:br/>
            </w:r>
            <w:bookmarkStart w:id="50" w:name="_Toc476828279"/>
            <w:bookmarkStart w:id="51" w:name="_Toc478376821"/>
            <w:r w:rsidR="00FE505C" w:rsidRPr="00824739">
              <w:t>Исследования, касающиеся защиты пользователей услуг</w:t>
            </w:r>
            <w:r w:rsidR="00FE505C" w:rsidRPr="00824739">
              <w:rPr>
                <w:rFonts w:eastAsiaTheme="minorHAnsi"/>
              </w:rPr>
              <w:t xml:space="preserve"> электросвязи/информационно-коммуникационных технологий</w:t>
            </w:r>
            <w:bookmarkEnd w:id="50"/>
            <w:bookmarkEnd w:id="51"/>
          </w:p>
        </w:tc>
        <w:tc>
          <w:tcPr>
            <w:tcW w:w="6659" w:type="dxa"/>
            <w:vAlign w:val="center"/>
          </w:tcPr>
          <w:p w14:paraId="792833FF" w14:textId="794D7938" w:rsidR="00004AF0" w:rsidRPr="00824739" w:rsidRDefault="00290D75" w:rsidP="007410ED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 и Уганда.</w:t>
            </w:r>
          </w:p>
        </w:tc>
      </w:tr>
      <w:tr w:rsidR="00004AF0" w:rsidRPr="00824739" w14:paraId="618DFB08" w14:textId="77777777" w:rsidTr="00290D75">
        <w:tc>
          <w:tcPr>
            <w:tcW w:w="851" w:type="dxa"/>
            <w:vAlign w:val="center"/>
            <w:hideMark/>
          </w:tcPr>
          <w:p w14:paraId="6F791014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23</w:t>
            </w:r>
          </w:p>
        </w:tc>
        <w:tc>
          <w:tcPr>
            <w:tcW w:w="7511" w:type="dxa"/>
            <w:vAlign w:val="center"/>
            <w:hideMark/>
          </w:tcPr>
          <w:p w14:paraId="126ABA44" w14:textId="42DCF2C2" w:rsidR="00004AF0" w:rsidRPr="00824739" w:rsidRDefault="00D24642" w:rsidP="007410ED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87</w:t>
            </w:r>
            <w:r w:rsidR="00004AF0" w:rsidRPr="00824739">
              <w:br/>
            </w:r>
            <w:bookmarkStart w:id="52" w:name="_Toc476828285"/>
            <w:bookmarkStart w:id="53" w:name="_Toc478376827"/>
            <w:r w:rsidR="00FE505C" w:rsidRPr="00824739"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  <w:bookmarkEnd w:id="52"/>
            <w:bookmarkEnd w:id="53"/>
          </w:p>
        </w:tc>
        <w:tc>
          <w:tcPr>
            <w:tcW w:w="6659" w:type="dxa"/>
            <w:vAlign w:val="center"/>
          </w:tcPr>
          <w:p w14:paraId="237884DE" w14:textId="083709B2" w:rsidR="00004AF0" w:rsidRPr="00824739" w:rsidRDefault="00290D75" w:rsidP="004A3674">
            <w:pPr>
              <w:pStyle w:val="Tabletext"/>
            </w:pPr>
            <w:r w:rsidRPr="00824739">
              <w:t>Алжир, Буркина-Фасо, Камерун, Коморские О-ва, Кот-д’Ивуар, Джибути, Египет,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004AF0" w:rsidRPr="00824739" w14:paraId="1A3A5F41" w14:textId="77777777" w:rsidTr="00290D75">
        <w:tc>
          <w:tcPr>
            <w:tcW w:w="851" w:type="dxa"/>
            <w:vAlign w:val="center"/>
            <w:hideMark/>
          </w:tcPr>
          <w:p w14:paraId="1EE45F90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24</w:t>
            </w:r>
          </w:p>
        </w:tc>
        <w:tc>
          <w:tcPr>
            <w:tcW w:w="7511" w:type="dxa"/>
            <w:vAlign w:val="center"/>
            <w:hideMark/>
          </w:tcPr>
          <w:p w14:paraId="3A32E23E" w14:textId="604B9E67" w:rsidR="00004AF0" w:rsidRPr="00824739" w:rsidRDefault="00D24642" w:rsidP="007410ED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89</w:t>
            </w:r>
            <w:r w:rsidR="00004AF0" w:rsidRPr="00824739">
              <w:br/>
            </w:r>
            <w:bookmarkStart w:id="54" w:name="_Toc476828289"/>
            <w:bookmarkStart w:id="55" w:name="_Toc478376831"/>
            <w:r w:rsidR="00FE505C" w:rsidRPr="00824739">
              <w:t>Содействие использованию информационно-коммуникационных технологий для сокращения разрыва в охвате финансовыми услугами</w:t>
            </w:r>
            <w:bookmarkEnd w:id="54"/>
            <w:bookmarkEnd w:id="55"/>
          </w:p>
        </w:tc>
        <w:tc>
          <w:tcPr>
            <w:tcW w:w="6659" w:type="dxa"/>
            <w:vAlign w:val="center"/>
          </w:tcPr>
          <w:p w14:paraId="4D1E3093" w14:textId="483D8F1C" w:rsidR="00004AF0" w:rsidRPr="00824739" w:rsidRDefault="004A3674" w:rsidP="004A3674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Тунис.</w:t>
            </w:r>
          </w:p>
        </w:tc>
      </w:tr>
      <w:tr w:rsidR="00004AF0" w:rsidRPr="00824739" w14:paraId="6EDDE651" w14:textId="77777777" w:rsidTr="00290D75">
        <w:tc>
          <w:tcPr>
            <w:tcW w:w="851" w:type="dxa"/>
            <w:vAlign w:val="center"/>
            <w:hideMark/>
          </w:tcPr>
          <w:p w14:paraId="4C651103" w14:textId="77777777" w:rsidR="00004AF0" w:rsidRPr="00824739" w:rsidRDefault="00004AF0" w:rsidP="007410ED">
            <w:pPr>
              <w:pStyle w:val="Tabletext"/>
              <w:jc w:val="center"/>
            </w:pPr>
            <w:r w:rsidRPr="00824739">
              <w:t>25</w:t>
            </w:r>
          </w:p>
        </w:tc>
        <w:tc>
          <w:tcPr>
            <w:tcW w:w="7511" w:type="dxa"/>
            <w:vAlign w:val="center"/>
            <w:hideMark/>
          </w:tcPr>
          <w:p w14:paraId="5C4A761B" w14:textId="7CD2D39F" w:rsidR="00004AF0" w:rsidRPr="00824739" w:rsidRDefault="00D24642" w:rsidP="007410ED">
            <w:pPr>
              <w:pStyle w:val="Tabletext"/>
            </w:pPr>
            <w:r w:rsidRPr="00824739">
              <w:t>Изменение Резолюции</w:t>
            </w:r>
            <w:r w:rsidR="00004AF0" w:rsidRPr="00824739">
              <w:t xml:space="preserve"> 92</w:t>
            </w:r>
            <w:r w:rsidR="00004AF0" w:rsidRPr="00824739">
              <w:br/>
            </w:r>
            <w:bookmarkStart w:id="56" w:name="_Toc476828295"/>
            <w:bookmarkStart w:id="57" w:name="_Toc478376837"/>
            <w:r w:rsidR="00FE505C" w:rsidRPr="00824739"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  <w:bookmarkEnd w:id="56"/>
            <w:bookmarkEnd w:id="57"/>
          </w:p>
        </w:tc>
        <w:tc>
          <w:tcPr>
            <w:tcW w:w="6659" w:type="dxa"/>
            <w:vAlign w:val="center"/>
          </w:tcPr>
          <w:p w14:paraId="2FA1D7BB" w14:textId="4C4C5523" w:rsidR="00004AF0" w:rsidRPr="00824739" w:rsidRDefault="004A3674" w:rsidP="004A3674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4A3674" w:rsidRPr="00824739" w14:paraId="1BF47281" w14:textId="77777777" w:rsidTr="00290D75">
        <w:tc>
          <w:tcPr>
            <w:tcW w:w="851" w:type="dxa"/>
            <w:vAlign w:val="center"/>
            <w:hideMark/>
          </w:tcPr>
          <w:p w14:paraId="51D992E8" w14:textId="77777777" w:rsidR="004A3674" w:rsidRPr="00824739" w:rsidRDefault="004A3674" w:rsidP="004A3674">
            <w:pPr>
              <w:pStyle w:val="Tabletext"/>
              <w:jc w:val="center"/>
            </w:pPr>
            <w:r w:rsidRPr="00824739">
              <w:t>26</w:t>
            </w:r>
          </w:p>
        </w:tc>
        <w:tc>
          <w:tcPr>
            <w:tcW w:w="7511" w:type="dxa"/>
            <w:vAlign w:val="center"/>
            <w:hideMark/>
          </w:tcPr>
          <w:p w14:paraId="22E5B443" w14:textId="02E2AB1A" w:rsidR="004A3674" w:rsidRPr="00824739" w:rsidRDefault="00D24642" w:rsidP="004A3674">
            <w:pPr>
              <w:pStyle w:val="Tabletext"/>
            </w:pPr>
            <w:r w:rsidRPr="00824739">
              <w:t>Изменение Резолюции</w:t>
            </w:r>
            <w:r w:rsidR="004A3674" w:rsidRPr="00824739">
              <w:t xml:space="preserve"> 95</w:t>
            </w:r>
            <w:r w:rsidR="004A3674" w:rsidRPr="00824739">
              <w:br/>
            </w:r>
            <w:bookmarkStart w:id="58" w:name="_Toc476828301"/>
            <w:bookmarkStart w:id="59" w:name="_Toc478376843"/>
            <w:r w:rsidR="004A3674" w:rsidRPr="00824739"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  <w:bookmarkEnd w:id="58"/>
            <w:bookmarkEnd w:id="59"/>
          </w:p>
        </w:tc>
        <w:tc>
          <w:tcPr>
            <w:tcW w:w="6659" w:type="dxa"/>
            <w:vAlign w:val="center"/>
          </w:tcPr>
          <w:p w14:paraId="614129FB" w14:textId="0C2AC871" w:rsidR="004A3674" w:rsidRPr="00824739" w:rsidRDefault="004A3674" w:rsidP="004A3674">
            <w:pPr>
              <w:pStyle w:val="Tabletext"/>
            </w:pPr>
            <w:r w:rsidRPr="00824739">
              <w:t xml:space="preserve"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Бурунди, Кения, Руанда, Уганда, Ангола, Ботсвана, Дем. </w:t>
            </w:r>
            <w:proofErr w:type="spellStart"/>
            <w:r w:rsidRPr="00824739">
              <w:t>Респ</w:t>
            </w:r>
            <w:proofErr w:type="spellEnd"/>
            <w:r w:rsidRPr="00824739">
              <w:t>. Конго, Эсватини, Мадагаскар, Маврикий, Мозамбик, Замбия и Зимбабве.</w:t>
            </w:r>
          </w:p>
        </w:tc>
      </w:tr>
      <w:tr w:rsidR="004A3674" w:rsidRPr="00824739" w14:paraId="1C163C4C" w14:textId="77777777" w:rsidTr="00290D75">
        <w:tc>
          <w:tcPr>
            <w:tcW w:w="851" w:type="dxa"/>
            <w:vAlign w:val="center"/>
          </w:tcPr>
          <w:p w14:paraId="0BD97D0F" w14:textId="77777777" w:rsidR="004A3674" w:rsidRPr="00824739" w:rsidRDefault="004A3674" w:rsidP="004A3674">
            <w:pPr>
              <w:pStyle w:val="Tabletext"/>
              <w:jc w:val="center"/>
            </w:pPr>
            <w:r w:rsidRPr="00824739">
              <w:t>27</w:t>
            </w:r>
          </w:p>
        </w:tc>
        <w:tc>
          <w:tcPr>
            <w:tcW w:w="7511" w:type="dxa"/>
            <w:vAlign w:val="center"/>
          </w:tcPr>
          <w:p w14:paraId="319F52C9" w14:textId="19043EA5" w:rsidR="004A3674" w:rsidRPr="00824739" w:rsidRDefault="00D24642" w:rsidP="004A3674">
            <w:pPr>
              <w:pStyle w:val="Tabletext"/>
            </w:pPr>
            <w:r w:rsidRPr="00824739">
              <w:t>Изменение Резолюции</w:t>
            </w:r>
            <w:r w:rsidR="004A3674" w:rsidRPr="00824739">
              <w:t xml:space="preserve"> 96</w:t>
            </w:r>
            <w:r w:rsidR="004A3674" w:rsidRPr="00824739">
              <w:br/>
            </w:r>
            <w:bookmarkStart w:id="60" w:name="_Toc476828303"/>
            <w:bookmarkStart w:id="61" w:name="_Toc478376845"/>
            <w:r w:rsidR="004A3674" w:rsidRPr="00824739">
      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      </w:r>
            <w:bookmarkEnd w:id="60"/>
            <w:bookmarkEnd w:id="61"/>
          </w:p>
        </w:tc>
        <w:tc>
          <w:tcPr>
            <w:tcW w:w="6659" w:type="dxa"/>
            <w:vAlign w:val="center"/>
          </w:tcPr>
          <w:p w14:paraId="4837B48C" w14:textId="46316E52" w:rsidR="004A3674" w:rsidRPr="00824739" w:rsidRDefault="004A3674" w:rsidP="004A3674">
            <w:pPr>
              <w:pStyle w:val="Tabletext"/>
            </w:pPr>
            <w:r w:rsidRPr="00824739">
              <w:t xml:space="preserve"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Ангола, Ботсвана, Дем. </w:t>
            </w:r>
            <w:proofErr w:type="spellStart"/>
            <w:r w:rsidRPr="00824739">
              <w:t>Респ</w:t>
            </w:r>
            <w:proofErr w:type="spellEnd"/>
            <w:r w:rsidRPr="00824739">
              <w:t>. Конго, Эсватини, Мадагаскар, Маврикий, Мозамбик, Замбия и Зимбабве.</w:t>
            </w:r>
          </w:p>
        </w:tc>
      </w:tr>
      <w:tr w:rsidR="004A3674" w:rsidRPr="00824739" w14:paraId="7550FF8B" w14:textId="77777777" w:rsidTr="00290D75">
        <w:tc>
          <w:tcPr>
            <w:tcW w:w="851" w:type="dxa"/>
            <w:vAlign w:val="center"/>
          </w:tcPr>
          <w:p w14:paraId="1C13F67E" w14:textId="77777777" w:rsidR="004A3674" w:rsidRPr="00824739" w:rsidRDefault="004A3674" w:rsidP="004A3674">
            <w:pPr>
              <w:pStyle w:val="Tabletext"/>
              <w:jc w:val="center"/>
            </w:pPr>
            <w:r w:rsidRPr="00824739">
              <w:t>28</w:t>
            </w:r>
          </w:p>
        </w:tc>
        <w:tc>
          <w:tcPr>
            <w:tcW w:w="7511" w:type="dxa"/>
            <w:vAlign w:val="center"/>
            <w:hideMark/>
          </w:tcPr>
          <w:p w14:paraId="44E4132B" w14:textId="0CEA2DF6" w:rsidR="004A3674" w:rsidRPr="00824739" w:rsidRDefault="00D24642" w:rsidP="004A3674">
            <w:pPr>
              <w:pStyle w:val="Tabletext"/>
            </w:pPr>
            <w:r w:rsidRPr="00824739">
              <w:t>Изменение Резолюции</w:t>
            </w:r>
            <w:r w:rsidR="004A3674" w:rsidRPr="00824739">
              <w:t xml:space="preserve"> 97</w:t>
            </w:r>
            <w:r w:rsidR="004A3674" w:rsidRPr="00824739">
              <w:br/>
            </w:r>
            <w:bookmarkStart w:id="62" w:name="_Toc476828305"/>
            <w:bookmarkStart w:id="63" w:name="_Toc478376847"/>
            <w:r w:rsidR="004A3674" w:rsidRPr="00824739">
              <w:t>Борьба с хищениями мобильных устройств электросвязи</w:t>
            </w:r>
            <w:bookmarkEnd w:id="62"/>
            <w:bookmarkEnd w:id="63"/>
          </w:p>
        </w:tc>
        <w:tc>
          <w:tcPr>
            <w:tcW w:w="6659" w:type="dxa"/>
            <w:vAlign w:val="center"/>
          </w:tcPr>
          <w:p w14:paraId="7CC038D3" w14:textId="6B27A581" w:rsidR="004A3674" w:rsidRPr="00824739" w:rsidRDefault="004A3674" w:rsidP="004A3674">
            <w:pPr>
              <w:pStyle w:val="Tabletext"/>
            </w:pPr>
            <w:r w:rsidRPr="00824739">
              <w:t xml:space="preserve"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Тунис, Ангола, Ботсвана, Дем. </w:t>
            </w:r>
            <w:proofErr w:type="spellStart"/>
            <w:r w:rsidRPr="00824739">
              <w:t>Респ</w:t>
            </w:r>
            <w:proofErr w:type="spellEnd"/>
            <w:r w:rsidRPr="00824739">
              <w:t>. Конго, Эсватини, Мадагаскар, Маврикий, Мозамбик, Уганда, Замбия и Зимбабве.</w:t>
            </w:r>
          </w:p>
        </w:tc>
      </w:tr>
      <w:tr w:rsidR="004A3674" w:rsidRPr="00824739" w14:paraId="3E144563" w14:textId="77777777" w:rsidTr="00290D75">
        <w:tc>
          <w:tcPr>
            <w:tcW w:w="851" w:type="dxa"/>
            <w:vAlign w:val="center"/>
          </w:tcPr>
          <w:p w14:paraId="3F68724E" w14:textId="77777777" w:rsidR="004A3674" w:rsidRPr="00824739" w:rsidRDefault="004A3674" w:rsidP="004A3674">
            <w:pPr>
              <w:pStyle w:val="Tabletext"/>
              <w:jc w:val="center"/>
            </w:pPr>
            <w:r w:rsidRPr="00824739">
              <w:lastRenderedPageBreak/>
              <w:t>29</w:t>
            </w:r>
          </w:p>
        </w:tc>
        <w:tc>
          <w:tcPr>
            <w:tcW w:w="7511" w:type="dxa"/>
            <w:vAlign w:val="center"/>
            <w:hideMark/>
          </w:tcPr>
          <w:p w14:paraId="24F5E916" w14:textId="735F8139" w:rsidR="004A3674" w:rsidRPr="00824739" w:rsidRDefault="00D24642" w:rsidP="004A3674">
            <w:pPr>
              <w:pStyle w:val="Tabletext"/>
            </w:pPr>
            <w:r w:rsidRPr="00824739">
              <w:t>Изменение Резолюции</w:t>
            </w:r>
            <w:r w:rsidR="004A3674" w:rsidRPr="00824739">
              <w:t xml:space="preserve"> 98</w:t>
            </w:r>
            <w:r w:rsidR="004A3674" w:rsidRPr="00824739">
              <w:br/>
            </w:r>
            <w:bookmarkStart w:id="64" w:name="_Toc476828307"/>
            <w:bookmarkStart w:id="65" w:name="_Toc478376849"/>
            <w:r w:rsidR="004A3674" w:rsidRPr="00824739">
              <w:t>Совершенствование стандартизации интернета вещей и "умных" городов и сообществ в интересах глобального развития</w:t>
            </w:r>
            <w:bookmarkEnd w:id="64"/>
            <w:bookmarkEnd w:id="65"/>
          </w:p>
        </w:tc>
        <w:tc>
          <w:tcPr>
            <w:tcW w:w="6659" w:type="dxa"/>
            <w:vAlign w:val="center"/>
          </w:tcPr>
          <w:p w14:paraId="08FBC72A" w14:textId="0378A10E" w:rsidR="004A3674" w:rsidRPr="00824739" w:rsidRDefault="004A3674" w:rsidP="004A3674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Тунис.</w:t>
            </w:r>
          </w:p>
        </w:tc>
      </w:tr>
      <w:tr w:rsidR="004A3674" w:rsidRPr="00824739" w14:paraId="73AF72A5" w14:textId="77777777" w:rsidTr="00290D75">
        <w:tc>
          <w:tcPr>
            <w:tcW w:w="851" w:type="dxa"/>
            <w:vAlign w:val="center"/>
          </w:tcPr>
          <w:p w14:paraId="2AB6CA79" w14:textId="77777777" w:rsidR="004A3674" w:rsidRPr="00824739" w:rsidRDefault="004A3674" w:rsidP="004A3674">
            <w:pPr>
              <w:pStyle w:val="Tabletext"/>
              <w:jc w:val="center"/>
            </w:pPr>
            <w:r w:rsidRPr="00824739">
              <w:t>30</w:t>
            </w:r>
          </w:p>
        </w:tc>
        <w:tc>
          <w:tcPr>
            <w:tcW w:w="7511" w:type="dxa"/>
            <w:vAlign w:val="center"/>
            <w:hideMark/>
          </w:tcPr>
          <w:p w14:paraId="2D9E59C8" w14:textId="3AA9F638" w:rsidR="004A3674" w:rsidRPr="00824739" w:rsidRDefault="00ED238D" w:rsidP="00824739">
            <w:pPr>
              <w:pStyle w:val="Tabletext"/>
            </w:pPr>
            <w:r w:rsidRPr="00824739">
              <w:t xml:space="preserve">Изменение Рекомендации МСЭ-T </w:t>
            </w:r>
            <w:proofErr w:type="spellStart"/>
            <w:r w:rsidR="004A3674" w:rsidRPr="00824739">
              <w:t>A.1</w:t>
            </w:r>
            <w:proofErr w:type="spellEnd"/>
            <w:r w:rsidR="00824739">
              <w:br/>
            </w:r>
            <w:r w:rsidR="004A3674" w:rsidRPr="00824739">
              <w:t>Методы работы исследовательских комиссий Сектора стандартизации электросвязи МСЭ</w:t>
            </w:r>
          </w:p>
        </w:tc>
        <w:tc>
          <w:tcPr>
            <w:tcW w:w="6659" w:type="dxa"/>
            <w:vAlign w:val="center"/>
          </w:tcPr>
          <w:p w14:paraId="2EE71F7B" w14:textId="351C6B44" w:rsidR="004A3674" w:rsidRPr="00824739" w:rsidRDefault="004A3674" w:rsidP="004A3674">
            <w:pPr>
              <w:pStyle w:val="Tabletext"/>
            </w:pPr>
            <w:r w:rsidRPr="00824739">
              <w:t>Алжир, Буркина-Фасо, Камерун, Коморские О-ва, Кот-д’Ивуар, Джибути, Египет,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4A3674" w:rsidRPr="00824739" w14:paraId="5E6A2344" w14:textId="77777777" w:rsidTr="00290D75">
        <w:tc>
          <w:tcPr>
            <w:tcW w:w="851" w:type="dxa"/>
            <w:vAlign w:val="center"/>
          </w:tcPr>
          <w:p w14:paraId="2CCE104A" w14:textId="77777777" w:rsidR="004A3674" w:rsidRPr="00824739" w:rsidRDefault="004A3674" w:rsidP="004A3674">
            <w:pPr>
              <w:pStyle w:val="Tabletext"/>
              <w:jc w:val="center"/>
            </w:pPr>
            <w:r w:rsidRPr="00824739">
              <w:t>31</w:t>
            </w:r>
          </w:p>
        </w:tc>
        <w:tc>
          <w:tcPr>
            <w:tcW w:w="7511" w:type="dxa"/>
            <w:vAlign w:val="center"/>
          </w:tcPr>
          <w:p w14:paraId="3E1B61A4" w14:textId="484099D4" w:rsidR="004A3674" w:rsidRPr="00824739" w:rsidRDefault="004A3674" w:rsidP="00824739">
            <w:pPr>
              <w:pStyle w:val="Tabletext"/>
            </w:pPr>
            <w:r w:rsidRPr="00824739">
              <w:t xml:space="preserve">Проект новой </w:t>
            </w:r>
            <w:r w:rsidR="00A21CDF" w:rsidRPr="00824739">
              <w:t xml:space="preserve">Резолюции </w:t>
            </w:r>
            <w:r w:rsidRPr="00824739">
              <w:t>[AFCP-1]</w:t>
            </w:r>
            <w:r w:rsidR="00824739">
              <w:br/>
            </w:r>
            <w:r w:rsidRPr="00824739">
              <w:rPr>
                <w:szCs w:val="26"/>
              </w:rPr>
              <w:t>Единый номер экстренного вызова для Африки</w:t>
            </w:r>
          </w:p>
        </w:tc>
        <w:tc>
          <w:tcPr>
            <w:tcW w:w="6659" w:type="dxa"/>
            <w:vAlign w:val="center"/>
          </w:tcPr>
          <w:p w14:paraId="3B7DA685" w14:textId="4662169D" w:rsidR="004A3674" w:rsidRPr="00824739" w:rsidRDefault="004A3674" w:rsidP="004A3674">
            <w:pPr>
              <w:pStyle w:val="Tabletext"/>
            </w:pPr>
            <w:r w:rsidRPr="00824739">
              <w:t>Алжир, Ботсвана,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  <w:tr w:rsidR="00933375" w:rsidRPr="00824739" w14:paraId="62F2749B" w14:textId="77777777" w:rsidTr="00290D75">
        <w:tc>
          <w:tcPr>
            <w:tcW w:w="851" w:type="dxa"/>
            <w:vAlign w:val="center"/>
          </w:tcPr>
          <w:p w14:paraId="28D7D793" w14:textId="77777777" w:rsidR="00933375" w:rsidRPr="00824739" w:rsidRDefault="00933375" w:rsidP="00933375">
            <w:pPr>
              <w:pStyle w:val="Tabletext"/>
              <w:jc w:val="center"/>
            </w:pPr>
            <w:r w:rsidRPr="00824739">
              <w:t>32</w:t>
            </w:r>
          </w:p>
        </w:tc>
        <w:tc>
          <w:tcPr>
            <w:tcW w:w="7511" w:type="dxa"/>
            <w:vAlign w:val="center"/>
          </w:tcPr>
          <w:p w14:paraId="73B1BDDD" w14:textId="76003A6B" w:rsidR="00933375" w:rsidRPr="00824739" w:rsidRDefault="00933375" w:rsidP="00824739">
            <w:pPr>
              <w:pStyle w:val="Tabletext"/>
            </w:pPr>
            <w:r w:rsidRPr="00824739">
              <w:t xml:space="preserve">Проект новой </w:t>
            </w:r>
            <w:r w:rsidR="00A21CDF" w:rsidRPr="00824739">
              <w:t xml:space="preserve">Резолюции </w:t>
            </w:r>
            <w:r w:rsidRPr="00824739">
              <w:t>[AFCP-2]</w:t>
            </w:r>
            <w:r w:rsidR="00824739">
              <w:br/>
            </w:r>
            <w:r w:rsidRPr="00824739">
              <w:t>Роль информационно-коммуникационных технологий в раннем выявлении глобальных пандемий</w:t>
            </w:r>
          </w:p>
        </w:tc>
        <w:tc>
          <w:tcPr>
            <w:tcW w:w="6659" w:type="dxa"/>
            <w:vAlign w:val="center"/>
          </w:tcPr>
          <w:p w14:paraId="04CDB702" w14:textId="62134310" w:rsidR="00933375" w:rsidRPr="00824739" w:rsidRDefault="00933375" w:rsidP="0020595A">
            <w:pPr>
              <w:pStyle w:val="Tabletext"/>
            </w:pPr>
            <w:r w:rsidRPr="00824739">
              <w:t>Алжир, Ботсвана, Буркина-Фасо, Камерун, Коморские О-ва, Кот-д’Ивуар, Джибути, Египет, Гана, Лесото, Малави, Мавритания, Намибия, Нигерия, Южная Африка, Южный Судан, Судан, Танзания, Тунис.</w:t>
            </w:r>
          </w:p>
        </w:tc>
      </w:tr>
      <w:tr w:rsidR="0020595A" w:rsidRPr="00824739" w14:paraId="1112C7AF" w14:textId="77777777" w:rsidTr="00290D75">
        <w:tc>
          <w:tcPr>
            <w:tcW w:w="851" w:type="dxa"/>
            <w:vAlign w:val="center"/>
          </w:tcPr>
          <w:p w14:paraId="0A7056F2" w14:textId="77777777" w:rsidR="0020595A" w:rsidRPr="00824739" w:rsidRDefault="0020595A" w:rsidP="0020595A">
            <w:pPr>
              <w:pStyle w:val="Tabletext"/>
              <w:jc w:val="center"/>
            </w:pPr>
            <w:r w:rsidRPr="00824739">
              <w:t>33</w:t>
            </w:r>
          </w:p>
        </w:tc>
        <w:tc>
          <w:tcPr>
            <w:tcW w:w="7511" w:type="dxa"/>
            <w:vAlign w:val="center"/>
          </w:tcPr>
          <w:p w14:paraId="12C44654" w14:textId="6FA2696A" w:rsidR="0020595A" w:rsidRPr="00824739" w:rsidRDefault="00ED238D" w:rsidP="0020595A">
            <w:pPr>
              <w:pStyle w:val="Tabletext"/>
            </w:pPr>
            <w:r w:rsidRPr="00824739">
              <w:t xml:space="preserve">Проект нового Вопроса по </w:t>
            </w:r>
            <w:r w:rsidR="0020595A" w:rsidRPr="00824739">
              <w:t xml:space="preserve">OTT </w:t>
            </w:r>
          </w:p>
        </w:tc>
        <w:tc>
          <w:tcPr>
            <w:tcW w:w="6659" w:type="dxa"/>
            <w:vAlign w:val="center"/>
          </w:tcPr>
          <w:p w14:paraId="0ECAB1C7" w14:textId="709EAD5F" w:rsidR="0020595A" w:rsidRPr="00824739" w:rsidRDefault="0020595A" w:rsidP="0020595A">
            <w:pPr>
              <w:pStyle w:val="Tabletext"/>
            </w:pPr>
            <w:r w:rsidRPr="00824739">
              <w:t>Алжир, Буркина-Фасо, Камерун, Коморские О-ва, Кот-д’Ивуар, Джибути, Гана, Лесото, Малави, Мавритания, Намибия, Нигерия, Южная Африка, Южный Судан, Судан, Танзания, Тунис и Уганда.</w:t>
            </w:r>
          </w:p>
        </w:tc>
      </w:tr>
    </w:tbl>
    <w:bookmarkEnd w:id="0"/>
    <w:p w14:paraId="6682BAF3" w14:textId="77777777" w:rsidR="002E093A" w:rsidRPr="00824739" w:rsidRDefault="002E093A" w:rsidP="00824739">
      <w:pPr>
        <w:spacing w:before="480"/>
        <w:jc w:val="center"/>
      </w:pPr>
      <w:r w:rsidRPr="00824739">
        <w:t>______________</w:t>
      </w:r>
    </w:p>
    <w:sectPr w:rsidR="002E093A" w:rsidRPr="00824739" w:rsidSect="000F7AD9">
      <w:pgSz w:w="16840" w:h="11907" w:orient="landscape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48D9" w14:textId="77777777" w:rsidR="007632FC" w:rsidRDefault="007632FC">
      <w:r>
        <w:separator/>
      </w:r>
    </w:p>
  </w:endnote>
  <w:endnote w:type="continuationSeparator" w:id="0">
    <w:p w14:paraId="5198FF94" w14:textId="77777777" w:rsidR="007632FC" w:rsidRDefault="0076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869A" w14:textId="77777777" w:rsidR="00290D75" w:rsidRDefault="00290D7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388334" w14:textId="27F9BC66" w:rsidR="00290D75" w:rsidRPr="0081088B" w:rsidRDefault="00290D75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739">
      <w:rPr>
        <w:noProof/>
      </w:rPr>
      <w:t>25.02.22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96B4" w14:textId="6596015D" w:rsidR="00290D75" w:rsidRPr="00972CCD" w:rsidRDefault="00290D75" w:rsidP="00777F17">
    <w:pPr>
      <w:pStyle w:val="Footer"/>
      <w:rPr>
        <w:lang w:val="fr-FR"/>
      </w:rPr>
    </w:pPr>
    <w:r>
      <w:fldChar w:fldCharType="begin"/>
    </w:r>
    <w:r w:rsidRPr="00972CCD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P:\RUS\ITU-T\CONF-T\WTSA20\000\035R.docx</w:t>
    </w:r>
    <w:r>
      <w:fldChar w:fldCharType="end"/>
    </w:r>
    <w:r w:rsidRPr="00972CCD">
      <w:rPr>
        <w:lang w:val="fr-FR"/>
      </w:rPr>
      <w:t xml:space="preserve"> (</w:t>
    </w:r>
    <w:r w:rsidRPr="002177CA">
      <w:rPr>
        <w:lang w:val="fr-FR"/>
      </w:rPr>
      <w:t>478085</w:t>
    </w:r>
    <w:r w:rsidRPr="00972CCD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F8B" w14:textId="603079C9" w:rsidR="00290D75" w:rsidRPr="00972CCD" w:rsidRDefault="00290D75">
    <w:pPr>
      <w:pStyle w:val="Footer"/>
      <w:rPr>
        <w:lang w:val="fr-FR"/>
      </w:rPr>
    </w:pPr>
    <w:r>
      <w:fldChar w:fldCharType="begin"/>
    </w:r>
    <w:r w:rsidRPr="00972CCD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P:\RUS\ITU-T\CONF-T\WTSA20\000\035R.docx</w:t>
    </w:r>
    <w:r>
      <w:fldChar w:fldCharType="end"/>
    </w:r>
    <w:r w:rsidRPr="00972CCD">
      <w:rPr>
        <w:lang w:val="fr-FR"/>
      </w:rPr>
      <w:t xml:space="preserve"> (</w:t>
    </w:r>
    <w:r w:rsidRPr="002177CA">
      <w:rPr>
        <w:lang w:val="fr-FR"/>
      </w:rPr>
      <w:t>478085</w:t>
    </w:r>
    <w:r w:rsidRPr="00972CCD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A943" w14:textId="77777777" w:rsidR="007632FC" w:rsidRDefault="007632FC">
      <w:r>
        <w:rPr>
          <w:b/>
        </w:rPr>
        <w:t>_______________</w:t>
      </w:r>
    </w:p>
  </w:footnote>
  <w:footnote w:type="continuationSeparator" w:id="0">
    <w:p w14:paraId="4BB6B9BF" w14:textId="77777777" w:rsidR="007632FC" w:rsidRDefault="0076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24E" w14:textId="2791A140" w:rsidR="00290D75" w:rsidRPr="00434A7C" w:rsidRDefault="00290D7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E093A">
      <w:rPr>
        <w:noProof/>
      </w:rPr>
      <w:t>2</w:t>
    </w:r>
    <w:r>
      <w:fldChar w:fldCharType="end"/>
    </w:r>
  </w:p>
  <w:p w14:paraId="193A5A8D" w14:textId="57AC27AE" w:rsidR="00290D75" w:rsidRDefault="00290D75" w:rsidP="009C5A0D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24739">
      <w:rPr>
        <w:noProof/>
        <w:lang w:val="en-US"/>
      </w:rPr>
      <w:t>Документ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4AF0"/>
    <w:rsid w:val="000260F1"/>
    <w:rsid w:val="0003535B"/>
    <w:rsid w:val="00053BC0"/>
    <w:rsid w:val="00067D6C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0F7AD9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64EDE"/>
    <w:rsid w:val="00190D8B"/>
    <w:rsid w:val="00196653"/>
    <w:rsid w:val="001A0975"/>
    <w:rsid w:val="001A5585"/>
    <w:rsid w:val="001B1985"/>
    <w:rsid w:val="001C6978"/>
    <w:rsid w:val="001E5FB4"/>
    <w:rsid w:val="001F3764"/>
    <w:rsid w:val="00202CA0"/>
    <w:rsid w:val="0020595A"/>
    <w:rsid w:val="00213317"/>
    <w:rsid w:val="002177CA"/>
    <w:rsid w:val="00230582"/>
    <w:rsid w:val="00237D09"/>
    <w:rsid w:val="002449AA"/>
    <w:rsid w:val="00245A1F"/>
    <w:rsid w:val="00261604"/>
    <w:rsid w:val="00290C74"/>
    <w:rsid w:val="00290D75"/>
    <w:rsid w:val="002A2D3F"/>
    <w:rsid w:val="002E093A"/>
    <w:rsid w:val="002E533D"/>
    <w:rsid w:val="00300F84"/>
    <w:rsid w:val="00315BFF"/>
    <w:rsid w:val="00344EB8"/>
    <w:rsid w:val="00346BEC"/>
    <w:rsid w:val="003510B0"/>
    <w:rsid w:val="0038385C"/>
    <w:rsid w:val="003B78C7"/>
    <w:rsid w:val="003C583C"/>
    <w:rsid w:val="003F0078"/>
    <w:rsid w:val="004037F2"/>
    <w:rsid w:val="0040677A"/>
    <w:rsid w:val="00412A42"/>
    <w:rsid w:val="00415E43"/>
    <w:rsid w:val="00421595"/>
    <w:rsid w:val="00432FFB"/>
    <w:rsid w:val="00434A7C"/>
    <w:rsid w:val="00445256"/>
    <w:rsid w:val="0045143A"/>
    <w:rsid w:val="00471D8A"/>
    <w:rsid w:val="00496734"/>
    <w:rsid w:val="004A3645"/>
    <w:rsid w:val="004A3674"/>
    <w:rsid w:val="004A58F4"/>
    <w:rsid w:val="004C47ED"/>
    <w:rsid w:val="004C557F"/>
    <w:rsid w:val="004D3C26"/>
    <w:rsid w:val="004D7DDA"/>
    <w:rsid w:val="004E6810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2736"/>
    <w:rsid w:val="005755E2"/>
    <w:rsid w:val="00585A30"/>
    <w:rsid w:val="005869E5"/>
    <w:rsid w:val="005A295E"/>
    <w:rsid w:val="005A58F5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62BD"/>
    <w:rsid w:val="00620DD7"/>
    <w:rsid w:val="0062556C"/>
    <w:rsid w:val="00640EAD"/>
    <w:rsid w:val="00644F87"/>
    <w:rsid w:val="00655799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03B4"/>
    <w:rsid w:val="007036B6"/>
    <w:rsid w:val="00730A90"/>
    <w:rsid w:val="007410ED"/>
    <w:rsid w:val="007632FC"/>
    <w:rsid w:val="00763F4F"/>
    <w:rsid w:val="00775720"/>
    <w:rsid w:val="007772E3"/>
    <w:rsid w:val="00777F17"/>
    <w:rsid w:val="00790D28"/>
    <w:rsid w:val="00794694"/>
    <w:rsid w:val="007A08B5"/>
    <w:rsid w:val="007A7F49"/>
    <w:rsid w:val="007E173D"/>
    <w:rsid w:val="007E315F"/>
    <w:rsid w:val="007F1E3A"/>
    <w:rsid w:val="0081088B"/>
    <w:rsid w:val="00811633"/>
    <w:rsid w:val="00812452"/>
    <w:rsid w:val="0081292D"/>
    <w:rsid w:val="00824739"/>
    <w:rsid w:val="00840BEC"/>
    <w:rsid w:val="00872232"/>
    <w:rsid w:val="00872FC8"/>
    <w:rsid w:val="0089094C"/>
    <w:rsid w:val="008A16DC"/>
    <w:rsid w:val="008A7587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32300"/>
    <w:rsid w:val="00933375"/>
    <w:rsid w:val="00941A02"/>
    <w:rsid w:val="00960EC0"/>
    <w:rsid w:val="0097126C"/>
    <w:rsid w:val="00971A64"/>
    <w:rsid w:val="00972470"/>
    <w:rsid w:val="00972CCD"/>
    <w:rsid w:val="009825E6"/>
    <w:rsid w:val="009860A5"/>
    <w:rsid w:val="00993F0B"/>
    <w:rsid w:val="009B5CC2"/>
    <w:rsid w:val="009B69E4"/>
    <w:rsid w:val="009C3828"/>
    <w:rsid w:val="009C5A0D"/>
    <w:rsid w:val="009D086D"/>
    <w:rsid w:val="009D5334"/>
    <w:rsid w:val="009E3150"/>
    <w:rsid w:val="009E5FC8"/>
    <w:rsid w:val="00A138D0"/>
    <w:rsid w:val="00A141AF"/>
    <w:rsid w:val="00A2044F"/>
    <w:rsid w:val="00A21CDF"/>
    <w:rsid w:val="00A4600A"/>
    <w:rsid w:val="00A57C04"/>
    <w:rsid w:val="00A61057"/>
    <w:rsid w:val="00A710E7"/>
    <w:rsid w:val="00A81026"/>
    <w:rsid w:val="00A849AF"/>
    <w:rsid w:val="00A85E0F"/>
    <w:rsid w:val="00A97EC0"/>
    <w:rsid w:val="00AC66E6"/>
    <w:rsid w:val="00B0332B"/>
    <w:rsid w:val="00B34F96"/>
    <w:rsid w:val="00B450E6"/>
    <w:rsid w:val="00B468A6"/>
    <w:rsid w:val="00B53202"/>
    <w:rsid w:val="00B74600"/>
    <w:rsid w:val="00B74D17"/>
    <w:rsid w:val="00B76A55"/>
    <w:rsid w:val="00B83D71"/>
    <w:rsid w:val="00BA13A4"/>
    <w:rsid w:val="00BA1AA1"/>
    <w:rsid w:val="00BA35DC"/>
    <w:rsid w:val="00BB0E7A"/>
    <w:rsid w:val="00BB7FA0"/>
    <w:rsid w:val="00BC5313"/>
    <w:rsid w:val="00C15B42"/>
    <w:rsid w:val="00C20466"/>
    <w:rsid w:val="00C27D42"/>
    <w:rsid w:val="00C30A6E"/>
    <w:rsid w:val="00C324A8"/>
    <w:rsid w:val="00C40F51"/>
    <w:rsid w:val="00C4430B"/>
    <w:rsid w:val="00C51090"/>
    <w:rsid w:val="00C56E7A"/>
    <w:rsid w:val="00C63928"/>
    <w:rsid w:val="00C72022"/>
    <w:rsid w:val="00C7235B"/>
    <w:rsid w:val="00C96E00"/>
    <w:rsid w:val="00CB1DD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4642"/>
    <w:rsid w:val="00D34729"/>
    <w:rsid w:val="00D53715"/>
    <w:rsid w:val="00D67A38"/>
    <w:rsid w:val="00D770DB"/>
    <w:rsid w:val="00DD6C40"/>
    <w:rsid w:val="00DE2EBA"/>
    <w:rsid w:val="00E003CD"/>
    <w:rsid w:val="00E11080"/>
    <w:rsid w:val="00E21999"/>
    <w:rsid w:val="00E2253F"/>
    <w:rsid w:val="00E35654"/>
    <w:rsid w:val="00E43B1B"/>
    <w:rsid w:val="00E5155F"/>
    <w:rsid w:val="00E7037A"/>
    <w:rsid w:val="00E933AC"/>
    <w:rsid w:val="00E95F0E"/>
    <w:rsid w:val="00E976C1"/>
    <w:rsid w:val="00EB6BCD"/>
    <w:rsid w:val="00EC1AE7"/>
    <w:rsid w:val="00EC5DE1"/>
    <w:rsid w:val="00ED238D"/>
    <w:rsid w:val="00EE1364"/>
    <w:rsid w:val="00EF7176"/>
    <w:rsid w:val="00F04135"/>
    <w:rsid w:val="00F17CA4"/>
    <w:rsid w:val="00F33C04"/>
    <w:rsid w:val="00F454CF"/>
    <w:rsid w:val="00F63A2A"/>
    <w:rsid w:val="00F65C19"/>
    <w:rsid w:val="00F761D2"/>
    <w:rsid w:val="00F97203"/>
    <w:rsid w:val="00FC63FD"/>
    <w:rsid w:val="00FD4F2A"/>
    <w:rsid w:val="00FE344F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6B8B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C5A0D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5A0D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A0975"/>
    <w:rPr>
      <w:rFonts w:ascii="Times New Roman" w:hAnsi="Times New Roman"/>
      <w:sz w:val="22"/>
      <w:lang w:val="ru-RU" w:eastAsia="en-US"/>
    </w:rPr>
  </w:style>
  <w:style w:type="table" w:styleId="TableGrid">
    <w:name w:val="Table Grid"/>
    <w:basedOn w:val="TableNormal"/>
    <w:rsid w:val="0000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2251ca-e1ef-4a3d-98ec-e30e7c1e52e6">DPM</DPM_x0020_Author>
    <DPM_x0020_File_x0020_name xmlns="5d2251ca-e1ef-4a3d-98ec-e30e7c1e52e6">T17-WTSA.20-C-0036!A26!MSW-R</DPM_x0020_File_x0020_name>
    <DPM_x0020_Version xmlns="5d2251ca-e1ef-4a3d-98ec-e30e7c1e52e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2251ca-e1ef-4a3d-98ec-e30e7c1e52e6" targetNamespace="http://schemas.microsoft.com/office/2006/metadata/properties" ma:root="true" ma:fieldsID="d41af5c836d734370eb92e7ee5f83852" ns2:_="" ns3:_="">
    <xsd:import namespace="996b2e75-67fd-4955-a3b0-5ab9934cb50b"/>
    <xsd:import namespace="5d2251ca-e1ef-4a3d-98ec-e30e7c1e52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51ca-e1ef-4a3d-98ec-e30e7c1e52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d2251ca-e1ef-4a3d-98ec-e30e7c1e52e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2251ca-e1ef-4a3d-98ec-e30e7c1e5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1366</Words>
  <Characters>10098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T17-WTSA.20-C-0036!A26!MSW-R</vt:lpstr>
      <vt:lpstr>T17-WTSA.20-C-0036!A26!MSW-R</vt:lpstr>
    </vt:vector>
  </TitlesOfParts>
  <Manager>General Secretariat - Pool</Manager>
  <Company>International Telecommunication Union (ITU)</Company>
  <LinksUpToDate>false</LinksUpToDate>
  <CharactersWithSpaces>11442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T17-WTSA.20-C-0036!A26!MSW-R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24</cp:revision>
  <cp:lastPrinted>2016-03-08T13:33:00Z</cp:lastPrinted>
  <dcterms:created xsi:type="dcterms:W3CDTF">2022-02-24T14:44:00Z</dcterms:created>
  <dcterms:modified xsi:type="dcterms:W3CDTF">2022-02-25T12:35:00Z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