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6946"/>
        <w:gridCol w:w="2835"/>
      </w:tblGrid>
      <w:tr w:rsidR="004037F2" w:rsidRPr="001C2771" w14:paraId="10113DC5" w14:textId="77777777" w:rsidTr="004037F2">
        <w:trPr>
          <w:cantSplit/>
        </w:trPr>
        <w:tc>
          <w:tcPr>
            <w:tcW w:w="6946" w:type="dxa"/>
          </w:tcPr>
          <w:p w14:paraId="594CB4FD" w14:textId="77777777" w:rsidR="004037F2" w:rsidRPr="001C2771" w:rsidRDefault="004037F2" w:rsidP="00F33C04">
            <w:pPr>
              <w:spacing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1C2771">
              <w:rPr>
                <w:rFonts w:ascii="Verdana" w:hAnsi="Verdana" w:cs="Times New Roman Bold"/>
                <w:b/>
                <w:bCs/>
                <w:szCs w:val="22"/>
              </w:rPr>
              <w:t xml:space="preserve">Всемирная ассамблея по стандартизации </w:t>
            </w:r>
            <w:r w:rsidRPr="001C2771">
              <w:rPr>
                <w:rFonts w:ascii="Verdana" w:hAnsi="Verdana" w:cs="Times New Roman Bold"/>
                <w:b/>
                <w:bCs/>
                <w:szCs w:val="22"/>
              </w:rPr>
              <w:br/>
              <w:t>электросвязи (ВАСЭ-</w:t>
            </w:r>
            <w:r w:rsidR="009E3150" w:rsidRPr="001C2771">
              <w:rPr>
                <w:rFonts w:ascii="Verdana" w:hAnsi="Verdana" w:cs="Times New Roman Bold"/>
                <w:b/>
                <w:bCs/>
                <w:szCs w:val="22"/>
              </w:rPr>
              <w:t>20</w:t>
            </w:r>
            <w:r w:rsidRPr="001C2771">
              <w:rPr>
                <w:rFonts w:ascii="Verdana" w:hAnsi="Verdana" w:cs="Times New Roman Bold"/>
                <w:b/>
                <w:bCs/>
                <w:szCs w:val="22"/>
              </w:rPr>
              <w:t>)</w:t>
            </w:r>
            <w:r w:rsidRPr="001C2771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="0089094C" w:rsidRPr="001C2771">
              <w:rPr>
                <w:rFonts w:ascii="Verdana" w:hAnsi="Verdana" w:cstheme="minorHAnsi"/>
                <w:b/>
                <w:bCs/>
                <w:sz w:val="18"/>
                <w:szCs w:val="18"/>
              </w:rPr>
              <w:t>Женева</w:t>
            </w:r>
            <w:r w:rsidR="00B450E6" w:rsidRPr="001C2771">
              <w:rPr>
                <w:rFonts w:ascii="Verdana" w:hAnsi="Verdana"/>
                <w:b/>
                <w:bCs/>
                <w:sz w:val="18"/>
                <w:szCs w:val="18"/>
              </w:rPr>
              <w:t>, 1</w:t>
            </w:r>
            <w:r w:rsidR="00F33C04" w:rsidRPr="001C2771">
              <w:rPr>
                <w:rFonts w:ascii="Verdana" w:hAnsi="Verdana"/>
                <w:b/>
                <w:bCs/>
                <w:sz w:val="18"/>
                <w:szCs w:val="18"/>
              </w:rPr>
              <w:t>–</w:t>
            </w:r>
            <w:r w:rsidR="00B450E6" w:rsidRPr="001C2771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="00F33C04" w:rsidRPr="001C2771">
              <w:rPr>
                <w:rFonts w:ascii="Verdana" w:hAnsi="Verdana"/>
                <w:b/>
                <w:bCs/>
                <w:sz w:val="18"/>
                <w:szCs w:val="18"/>
              </w:rPr>
              <w:t xml:space="preserve"> марта 202</w:t>
            </w:r>
            <w:r w:rsidR="00B450E6" w:rsidRPr="001C2771">
              <w:rPr>
                <w:rFonts w:ascii="Verdana" w:hAnsi="Verdana"/>
                <w:b/>
                <w:bCs/>
                <w:sz w:val="18"/>
                <w:szCs w:val="18"/>
              </w:rPr>
              <w:t>2</w:t>
            </w:r>
            <w:r w:rsidR="00F33C04" w:rsidRPr="001C2771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  <w:tc>
          <w:tcPr>
            <w:tcW w:w="2835" w:type="dxa"/>
          </w:tcPr>
          <w:p w14:paraId="6EC82A72" w14:textId="77777777" w:rsidR="004037F2" w:rsidRPr="001C2771" w:rsidRDefault="004037F2" w:rsidP="004037F2">
            <w:pPr>
              <w:spacing w:before="0" w:line="240" w:lineRule="atLeast"/>
            </w:pPr>
            <w:r w:rsidRPr="001C2771">
              <w:rPr>
                <w:noProof/>
                <w:lang w:eastAsia="zh-CN"/>
              </w:rPr>
              <w:drawing>
                <wp:inline distT="0" distB="0" distL="0" distR="0" wp14:anchorId="4E67710D" wp14:editId="7168DAFC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1C2771" w14:paraId="3CE61F84" w14:textId="77777777" w:rsidTr="00190D8B">
        <w:trPr>
          <w:cantSplit/>
        </w:trPr>
        <w:tc>
          <w:tcPr>
            <w:tcW w:w="6946" w:type="dxa"/>
            <w:tcBorders>
              <w:top w:val="single" w:sz="12" w:space="0" w:color="auto"/>
            </w:tcBorders>
          </w:tcPr>
          <w:p w14:paraId="007B66D7" w14:textId="77777777" w:rsidR="00D15F4D" w:rsidRPr="001C2771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tcBorders>
              <w:top w:val="single" w:sz="12" w:space="0" w:color="auto"/>
            </w:tcBorders>
          </w:tcPr>
          <w:p w14:paraId="19250965" w14:textId="77777777" w:rsidR="00D15F4D" w:rsidRPr="001C2771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1C2771" w14:paraId="12D7957C" w14:textId="77777777" w:rsidTr="00190D8B">
        <w:trPr>
          <w:cantSplit/>
        </w:trPr>
        <w:tc>
          <w:tcPr>
            <w:tcW w:w="6946" w:type="dxa"/>
          </w:tcPr>
          <w:p w14:paraId="6353D64B" w14:textId="7D3335C6" w:rsidR="00E11080" w:rsidRPr="001C2771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</w:tcPr>
          <w:p w14:paraId="2250DA68" w14:textId="6FE89DD2" w:rsidR="00E11080" w:rsidRPr="001C2771" w:rsidRDefault="00E11080" w:rsidP="00662A60">
            <w:pPr>
              <w:pStyle w:val="DocNumber"/>
              <w:rPr>
                <w:lang w:val="ru-RU"/>
              </w:rPr>
            </w:pPr>
            <w:r w:rsidRPr="001C2771">
              <w:rPr>
                <w:lang w:val="ru-RU"/>
              </w:rPr>
              <w:t xml:space="preserve">Документ </w:t>
            </w:r>
            <w:r w:rsidR="00330DF3" w:rsidRPr="001C2771">
              <w:rPr>
                <w:lang w:val="ru-RU"/>
              </w:rPr>
              <w:t>30</w:t>
            </w:r>
            <w:r w:rsidRPr="001C2771">
              <w:rPr>
                <w:lang w:val="ru-RU"/>
              </w:rPr>
              <w:t>-R</w:t>
            </w:r>
          </w:p>
        </w:tc>
      </w:tr>
      <w:tr w:rsidR="00E11080" w:rsidRPr="001C2771" w14:paraId="3E69DAEF" w14:textId="77777777" w:rsidTr="00190D8B">
        <w:trPr>
          <w:cantSplit/>
        </w:trPr>
        <w:tc>
          <w:tcPr>
            <w:tcW w:w="6946" w:type="dxa"/>
          </w:tcPr>
          <w:p w14:paraId="738E7762" w14:textId="72598696" w:rsidR="00E11080" w:rsidRPr="001C2771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</w:tcPr>
          <w:p w14:paraId="3B86D36D" w14:textId="77777777" w:rsidR="00E11080" w:rsidRPr="001C2771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1C2771">
              <w:rPr>
                <w:rFonts w:ascii="Verdana" w:hAnsi="Verdana"/>
                <w:b/>
                <w:bCs/>
                <w:sz w:val="18"/>
                <w:szCs w:val="18"/>
              </w:rPr>
              <w:t>28 января 2022 года</w:t>
            </w:r>
          </w:p>
        </w:tc>
      </w:tr>
      <w:tr w:rsidR="00E11080" w:rsidRPr="001C2771" w14:paraId="01F8B808" w14:textId="77777777" w:rsidTr="00190D8B">
        <w:trPr>
          <w:cantSplit/>
        </w:trPr>
        <w:tc>
          <w:tcPr>
            <w:tcW w:w="6946" w:type="dxa"/>
          </w:tcPr>
          <w:p w14:paraId="7E00D099" w14:textId="77777777" w:rsidR="00E11080" w:rsidRPr="001C2771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</w:tcPr>
          <w:p w14:paraId="004F6C41" w14:textId="77777777" w:rsidR="00E11080" w:rsidRPr="001C2771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1C2771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1C2771" w14:paraId="752FE157" w14:textId="77777777" w:rsidTr="00190D8B">
        <w:trPr>
          <w:cantSplit/>
        </w:trPr>
        <w:tc>
          <w:tcPr>
            <w:tcW w:w="9781" w:type="dxa"/>
            <w:gridSpan w:val="2"/>
          </w:tcPr>
          <w:p w14:paraId="3DB8CA26" w14:textId="77777777" w:rsidR="00E11080" w:rsidRPr="001C2771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1C2771" w14:paraId="0BABC4F3" w14:textId="77777777" w:rsidTr="00190D8B">
        <w:trPr>
          <w:cantSplit/>
        </w:trPr>
        <w:tc>
          <w:tcPr>
            <w:tcW w:w="9781" w:type="dxa"/>
            <w:gridSpan w:val="2"/>
          </w:tcPr>
          <w:p w14:paraId="48E4C6CF" w14:textId="06BE04BD" w:rsidR="00E11080" w:rsidRPr="001C2771" w:rsidRDefault="00A60993" w:rsidP="00190D8B">
            <w:pPr>
              <w:pStyle w:val="Source"/>
            </w:pPr>
            <w:r>
              <w:rPr>
                <w:bCs/>
              </w:rPr>
              <w:t>Председатель</w:t>
            </w:r>
            <w:r w:rsidRPr="00A60993">
              <w:rPr>
                <w:bCs/>
              </w:rPr>
              <w:t xml:space="preserve"> КСТ</w:t>
            </w:r>
          </w:p>
        </w:tc>
      </w:tr>
      <w:tr w:rsidR="00E11080" w:rsidRPr="001C2771" w14:paraId="7CDA3F88" w14:textId="77777777" w:rsidTr="00190D8B">
        <w:trPr>
          <w:cantSplit/>
        </w:trPr>
        <w:tc>
          <w:tcPr>
            <w:tcW w:w="9781" w:type="dxa"/>
            <w:gridSpan w:val="2"/>
          </w:tcPr>
          <w:p w14:paraId="57AF5845" w14:textId="12B92280" w:rsidR="00E11080" w:rsidRPr="001C2771" w:rsidRDefault="00A60993" w:rsidP="00190D8B">
            <w:pPr>
              <w:pStyle w:val="Title1"/>
            </w:pPr>
            <w:r>
              <w:t>ОТЧЕТ</w:t>
            </w:r>
            <w:r w:rsidRPr="005A56D4">
              <w:t xml:space="preserve"> </w:t>
            </w:r>
            <w:r>
              <w:t>О</w:t>
            </w:r>
            <w:r w:rsidRPr="005A56D4">
              <w:t xml:space="preserve"> </w:t>
            </w:r>
            <w:r>
              <w:t>ДЕЯТЕЛЬНОСТИ</w:t>
            </w:r>
            <w:r w:rsidRPr="005A56D4">
              <w:t xml:space="preserve"> </w:t>
            </w:r>
            <w:r>
              <w:t>КОМИТЕТА</w:t>
            </w:r>
            <w:r w:rsidRPr="005A56D4">
              <w:t xml:space="preserve"> </w:t>
            </w:r>
            <w:r>
              <w:t>ПО</w:t>
            </w:r>
            <w:r w:rsidRPr="005A56D4">
              <w:t xml:space="preserve"> </w:t>
            </w:r>
            <w:r>
              <w:t>СТАНДАРТИЗАЦИИ</w:t>
            </w:r>
            <w:r w:rsidRPr="005A56D4">
              <w:t xml:space="preserve"> </w:t>
            </w:r>
            <w:r>
              <w:t>ТЕРМИНОЛОГИИ</w:t>
            </w:r>
            <w:r w:rsidRPr="005A56D4">
              <w:t xml:space="preserve"> </w:t>
            </w:r>
            <w:r>
              <w:t>ЗА</w:t>
            </w:r>
            <w:r w:rsidRPr="005A56D4">
              <w:t xml:space="preserve"> </w:t>
            </w:r>
            <w:r>
              <w:t>ИССЛЕДОВАТЕЛЬСКИЙ ПЕРИОД</w:t>
            </w:r>
            <w:r w:rsidRPr="005A56D4">
              <w:t xml:space="preserve"> 2017–2021</w:t>
            </w:r>
            <w:r w:rsidRPr="005A56D4">
              <w:rPr>
                <w:lang w:val="en-US"/>
              </w:rPr>
              <w:t> </w:t>
            </w:r>
            <w:r w:rsidRPr="001C2771">
              <w:t>годов</w:t>
            </w:r>
          </w:p>
        </w:tc>
      </w:tr>
      <w:tr w:rsidR="00E11080" w:rsidRPr="005A56D4" w14:paraId="117ADE03" w14:textId="77777777" w:rsidTr="00190D8B">
        <w:trPr>
          <w:cantSplit/>
        </w:trPr>
        <w:tc>
          <w:tcPr>
            <w:tcW w:w="9781" w:type="dxa"/>
            <w:gridSpan w:val="2"/>
          </w:tcPr>
          <w:p w14:paraId="5BC436E5" w14:textId="64CFCB5A" w:rsidR="00E11080" w:rsidRPr="005A56D4" w:rsidRDefault="00E11080" w:rsidP="00A60993">
            <w:pPr>
              <w:pStyle w:val="Title2"/>
              <w:spacing w:before="120"/>
            </w:pPr>
          </w:p>
        </w:tc>
      </w:tr>
      <w:tr w:rsidR="00E11080" w:rsidRPr="005A56D4" w14:paraId="77A31D8A" w14:textId="77777777" w:rsidTr="00662A60">
        <w:trPr>
          <w:cantSplit/>
          <w:trHeight w:hRule="exact" w:val="120"/>
        </w:trPr>
        <w:tc>
          <w:tcPr>
            <w:tcW w:w="9781" w:type="dxa"/>
            <w:gridSpan w:val="2"/>
          </w:tcPr>
          <w:p w14:paraId="31A3E55E" w14:textId="77777777" w:rsidR="00E11080" w:rsidRPr="005A56D4" w:rsidRDefault="00E11080" w:rsidP="00190D8B">
            <w:pPr>
              <w:pStyle w:val="Agendaitem"/>
              <w:rPr>
                <w:szCs w:val="26"/>
                <w:lang w:val="ru-RU"/>
              </w:rPr>
            </w:pPr>
          </w:p>
        </w:tc>
      </w:tr>
    </w:tbl>
    <w:p w14:paraId="47B12188" w14:textId="77777777" w:rsidR="001434F1" w:rsidRPr="005A56D4" w:rsidRDefault="001434F1" w:rsidP="001434F1">
      <w:pPr>
        <w:pStyle w:val="Normalaftertitle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843"/>
        <w:gridCol w:w="7968"/>
      </w:tblGrid>
      <w:tr w:rsidR="001434F1" w:rsidRPr="005A56D4" w14:paraId="1401556D" w14:textId="77777777" w:rsidTr="00840BEC">
        <w:trPr>
          <w:cantSplit/>
        </w:trPr>
        <w:tc>
          <w:tcPr>
            <w:tcW w:w="1843" w:type="dxa"/>
          </w:tcPr>
          <w:p w14:paraId="7160358C" w14:textId="77777777" w:rsidR="001434F1" w:rsidRPr="001C2771" w:rsidRDefault="001434F1" w:rsidP="00193AD1">
            <w:pPr>
              <w:rPr>
                <w:szCs w:val="22"/>
              </w:rPr>
            </w:pPr>
            <w:r w:rsidRPr="001C2771">
              <w:rPr>
                <w:b/>
                <w:bCs/>
                <w:szCs w:val="22"/>
              </w:rPr>
              <w:t>Резюме</w:t>
            </w:r>
            <w:r w:rsidRPr="001C2771">
              <w:rPr>
                <w:szCs w:val="22"/>
              </w:rPr>
              <w:t>:</w:t>
            </w:r>
          </w:p>
        </w:tc>
        <w:tc>
          <w:tcPr>
            <w:tcW w:w="7968" w:type="dxa"/>
          </w:tcPr>
          <w:p w14:paraId="12F31F38" w14:textId="1348047D" w:rsidR="001434F1" w:rsidRPr="005A56D4" w:rsidRDefault="005A56D4" w:rsidP="00777F17">
            <w:pPr>
              <w:rPr>
                <w:color w:val="000000" w:themeColor="text1"/>
                <w:szCs w:val="22"/>
              </w:rPr>
            </w:pPr>
            <w:r>
              <w:rPr>
                <w:szCs w:val="24"/>
              </w:rPr>
              <w:t>Настоящий</w:t>
            </w:r>
            <w:r w:rsidRPr="005A56D4">
              <w:rPr>
                <w:szCs w:val="24"/>
              </w:rPr>
              <w:t xml:space="preserve"> документ содержит резюме деятельности Комитета по стандартизации </w:t>
            </w:r>
            <w:r>
              <w:rPr>
                <w:szCs w:val="24"/>
              </w:rPr>
              <w:t>терминологии</w:t>
            </w:r>
            <w:r w:rsidRPr="005A56D4">
              <w:rPr>
                <w:szCs w:val="24"/>
              </w:rPr>
              <w:t xml:space="preserve"> (КСТ) в течение </w:t>
            </w:r>
            <w:r>
              <w:rPr>
                <w:szCs w:val="24"/>
              </w:rPr>
              <w:t>исследовательского</w:t>
            </w:r>
            <w:r w:rsidRPr="005A56D4">
              <w:rPr>
                <w:szCs w:val="24"/>
              </w:rPr>
              <w:t xml:space="preserve"> периода 2017</w:t>
            </w:r>
            <w:r w:rsidR="002C51DA" w:rsidRPr="002C51DA">
              <w:rPr>
                <w:szCs w:val="24"/>
              </w:rPr>
              <w:t>−</w:t>
            </w:r>
            <w:r w:rsidRPr="005A56D4">
              <w:rPr>
                <w:szCs w:val="24"/>
              </w:rPr>
              <w:t>2021 годов</w:t>
            </w:r>
          </w:p>
        </w:tc>
      </w:tr>
    </w:tbl>
    <w:p w14:paraId="4D0A1E8C" w14:textId="798CC675" w:rsidR="00681205" w:rsidRPr="001C2771" w:rsidRDefault="00681205" w:rsidP="00C90248">
      <w:pPr>
        <w:pStyle w:val="Heading1"/>
        <w:rPr>
          <w:lang w:val="ru-RU"/>
        </w:rPr>
      </w:pPr>
      <w:r w:rsidRPr="001C2771">
        <w:rPr>
          <w:lang w:val="ru-RU"/>
        </w:rPr>
        <w:t>1</w:t>
      </w:r>
      <w:r w:rsidRPr="001C2771">
        <w:rPr>
          <w:lang w:val="ru-RU"/>
        </w:rPr>
        <w:tab/>
      </w:r>
      <w:r w:rsidR="00005C06" w:rsidRPr="001C2771">
        <w:rPr>
          <w:lang w:val="ru-RU"/>
        </w:rPr>
        <w:t>Введение</w:t>
      </w:r>
    </w:p>
    <w:p w14:paraId="1842BCB9" w14:textId="2883CA99" w:rsidR="00681205" w:rsidRPr="00290750" w:rsidRDefault="00005C06" w:rsidP="00C90248">
      <w:pPr>
        <w:rPr>
          <w:szCs w:val="24"/>
        </w:rPr>
      </w:pPr>
      <w:r w:rsidRPr="001C2771">
        <w:t xml:space="preserve">В соответствии с </w:t>
      </w:r>
      <w:hyperlink r:id="rId11" w:history="1">
        <w:r w:rsidR="00EA5DE3" w:rsidRPr="001C2771">
          <w:rPr>
            <w:rStyle w:val="Hyperlink"/>
          </w:rPr>
          <w:t>Резолюцией 67</w:t>
        </w:r>
      </w:hyperlink>
      <w:r w:rsidRPr="001C2771">
        <w:t xml:space="preserve"> (Йоханнесбург, 2008 г.) ВАСЭ учрежден Комитет по стандартизации терминологии (КСТ), в круг обязанностей которого входит обеспечение того, чтобы работа по стандартизации терминологии в рамках МСЭ-T была основана на предложениях исследовательских комиссий на английском языке. </w:t>
      </w:r>
      <w:r w:rsidR="005A56D4">
        <w:t>В</w:t>
      </w:r>
      <w:r w:rsidR="005A56D4" w:rsidRPr="002C51DA">
        <w:t xml:space="preserve"> </w:t>
      </w:r>
      <w:r w:rsidR="005A56D4">
        <w:t>соответствии</w:t>
      </w:r>
      <w:r w:rsidR="005A56D4" w:rsidRPr="002C51DA">
        <w:t xml:space="preserve"> </w:t>
      </w:r>
      <w:r w:rsidR="005A56D4">
        <w:t>с</w:t>
      </w:r>
      <w:r w:rsidR="005A56D4" w:rsidRPr="002C51DA">
        <w:t xml:space="preserve"> </w:t>
      </w:r>
      <w:r w:rsidR="005A56D4">
        <w:t>положениями</w:t>
      </w:r>
      <w:r w:rsidR="005A56D4" w:rsidRPr="002C51DA">
        <w:t xml:space="preserve"> </w:t>
      </w:r>
      <w:hyperlink r:id="rId12" w:history="1">
        <w:r w:rsidR="005A56D4">
          <w:rPr>
            <w:rStyle w:val="Hyperlink"/>
            <w:szCs w:val="24"/>
          </w:rPr>
          <w:t>Резолюции</w:t>
        </w:r>
        <w:r w:rsidR="005A56D4" w:rsidRPr="002C51DA">
          <w:rPr>
            <w:rStyle w:val="Hyperlink"/>
            <w:szCs w:val="24"/>
          </w:rPr>
          <w:t xml:space="preserve"> 67 </w:t>
        </w:r>
        <w:r w:rsidR="005A56D4">
          <w:rPr>
            <w:rStyle w:val="Hyperlink"/>
            <w:szCs w:val="24"/>
          </w:rPr>
          <w:t>ВАСЭ</w:t>
        </w:r>
      </w:hyperlink>
      <w:r w:rsidR="00681205" w:rsidRPr="002C51DA">
        <w:rPr>
          <w:szCs w:val="24"/>
        </w:rPr>
        <w:t xml:space="preserve"> (</w:t>
      </w:r>
      <w:r w:rsidRPr="001C2771">
        <w:rPr>
          <w:szCs w:val="24"/>
        </w:rPr>
        <w:t>Пересм</w:t>
      </w:r>
      <w:r w:rsidR="00681205" w:rsidRPr="002C51DA">
        <w:rPr>
          <w:szCs w:val="24"/>
        </w:rPr>
        <w:t xml:space="preserve">. </w:t>
      </w:r>
      <w:r w:rsidRPr="001C2771">
        <w:rPr>
          <w:szCs w:val="24"/>
        </w:rPr>
        <w:t>Хаммамет</w:t>
      </w:r>
      <w:r w:rsidR="00681205" w:rsidRPr="00290750">
        <w:rPr>
          <w:szCs w:val="24"/>
        </w:rPr>
        <w:t>, 2016</w:t>
      </w:r>
      <w:r w:rsidRPr="005A56D4">
        <w:rPr>
          <w:szCs w:val="24"/>
          <w:lang w:val="en-US"/>
        </w:rPr>
        <w:t> </w:t>
      </w:r>
      <w:r w:rsidRPr="001C2771">
        <w:rPr>
          <w:szCs w:val="24"/>
        </w:rPr>
        <w:t>г</w:t>
      </w:r>
      <w:r w:rsidRPr="00290750">
        <w:rPr>
          <w:szCs w:val="24"/>
        </w:rPr>
        <w:t>.</w:t>
      </w:r>
      <w:r w:rsidR="00681205" w:rsidRPr="00290750">
        <w:rPr>
          <w:szCs w:val="24"/>
        </w:rPr>
        <w:t xml:space="preserve">) </w:t>
      </w:r>
      <w:r w:rsidR="005A56D4">
        <w:rPr>
          <w:szCs w:val="24"/>
        </w:rPr>
        <w:t>деятельность</w:t>
      </w:r>
      <w:r w:rsidR="00681205" w:rsidRPr="00290750">
        <w:rPr>
          <w:szCs w:val="24"/>
        </w:rPr>
        <w:t xml:space="preserve"> </w:t>
      </w:r>
      <w:r w:rsidRPr="00290750">
        <w:rPr>
          <w:szCs w:val="24"/>
        </w:rPr>
        <w:t>КСТ</w:t>
      </w:r>
      <w:r w:rsidR="005A56D4" w:rsidRPr="00290750">
        <w:rPr>
          <w:szCs w:val="24"/>
        </w:rPr>
        <w:t xml:space="preserve"> </w:t>
      </w:r>
      <w:r w:rsidR="005A56D4">
        <w:rPr>
          <w:szCs w:val="24"/>
        </w:rPr>
        <w:t>была</w:t>
      </w:r>
      <w:r w:rsidR="005A56D4" w:rsidRPr="00290750">
        <w:rPr>
          <w:szCs w:val="24"/>
        </w:rPr>
        <w:t xml:space="preserve"> </w:t>
      </w:r>
      <w:r w:rsidR="005A56D4">
        <w:rPr>
          <w:szCs w:val="24"/>
        </w:rPr>
        <w:t>продолжена</w:t>
      </w:r>
      <w:r w:rsidR="00290750">
        <w:rPr>
          <w:szCs w:val="24"/>
        </w:rPr>
        <w:t>,</w:t>
      </w:r>
      <w:r w:rsidR="005A56D4" w:rsidRPr="00290750">
        <w:rPr>
          <w:szCs w:val="24"/>
        </w:rPr>
        <w:t xml:space="preserve"> и </w:t>
      </w:r>
      <w:r w:rsidR="005A56D4">
        <w:rPr>
          <w:szCs w:val="24"/>
        </w:rPr>
        <w:t>было</w:t>
      </w:r>
      <w:r w:rsidR="005A56D4" w:rsidRPr="00290750">
        <w:rPr>
          <w:szCs w:val="24"/>
        </w:rPr>
        <w:t xml:space="preserve"> </w:t>
      </w:r>
      <w:r w:rsidR="005A56D4">
        <w:rPr>
          <w:szCs w:val="24"/>
        </w:rPr>
        <w:t>уделено</w:t>
      </w:r>
      <w:r w:rsidR="005A56D4" w:rsidRPr="00290750">
        <w:rPr>
          <w:szCs w:val="24"/>
        </w:rPr>
        <w:t xml:space="preserve"> </w:t>
      </w:r>
      <w:r w:rsidR="005A56D4">
        <w:rPr>
          <w:szCs w:val="24"/>
        </w:rPr>
        <w:t>особое</w:t>
      </w:r>
      <w:r w:rsidR="005A56D4" w:rsidRPr="00290750">
        <w:rPr>
          <w:szCs w:val="24"/>
        </w:rPr>
        <w:t xml:space="preserve"> </w:t>
      </w:r>
      <w:r w:rsidR="005A56D4">
        <w:rPr>
          <w:szCs w:val="24"/>
        </w:rPr>
        <w:t>внимание</w:t>
      </w:r>
      <w:r w:rsidR="005A56D4" w:rsidRPr="00290750">
        <w:rPr>
          <w:szCs w:val="24"/>
        </w:rPr>
        <w:t xml:space="preserve"> сотрудничеств</w:t>
      </w:r>
      <w:r w:rsidR="005A56D4">
        <w:rPr>
          <w:szCs w:val="24"/>
        </w:rPr>
        <w:t>у</w:t>
      </w:r>
      <w:r w:rsidR="005A56D4" w:rsidRPr="00290750">
        <w:rPr>
          <w:szCs w:val="24"/>
        </w:rPr>
        <w:t xml:space="preserve"> между КСТ и Координационным комитетом по </w:t>
      </w:r>
      <w:r w:rsidR="005A56D4">
        <w:rPr>
          <w:szCs w:val="24"/>
        </w:rPr>
        <w:t>терминологии</w:t>
      </w:r>
      <w:r w:rsidR="005A56D4" w:rsidRPr="00290750">
        <w:rPr>
          <w:szCs w:val="24"/>
        </w:rPr>
        <w:t xml:space="preserve"> МСЭ</w:t>
      </w:r>
      <w:r w:rsidR="002E271B">
        <w:rPr>
          <w:szCs w:val="24"/>
        </w:rPr>
        <w:t>-</w:t>
      </w:r>
      <w:r w:rsidR="005A56D4">
        <w:rPr>
          <w:szCs w:val="24"/>
          <w:lang w:val="en-US"/>
        </w:rPr>
        <w:t>R</w:t>
      </w:r>
      <w:r w:rsidR="005A56D4" w:rsidRPr="00290750">
        <w:rPr>
          <w:szCs w:val="24"/>
        </w:rPr>
        <w:t xml:space="preserve"> (</w:t>
      </w:r>
      <w:r w:rsidR="005A56D4">
        <w:rPr>
          <w:szCs w:val="24"/>
        </w:rPr>
        <w:t>ККТ</w:t>
      </w:r>
      <w:r w:rsidR="005A56D4" w:rsidRPr="00290750">
        <w:rPr>
          <w:szCs w:val="24"/>
        </w:rPr>
        <w:t xml:space="preserve">), а также </w:t>
      </w:r>
      <w:r w:rsidR="00290750">
        <w:rPr>
          <w:szCs w:val="24"/>
        </w:rPr>
        <w:t>письменному</w:t>
      </w:r>
      <w:r w:rsidR="00290750" w:rsidRPr="00290750">
        <w:rPr>
          <w:szCs w:val="24"/>
        </w:rPr>
        <w:t xml:space="preserve"> </w:t>
      </w:r>
      <w:r w:rsidR="005A56D4" w:rsidRPr="00290750">
        <w:rPr>
          <w:szCs w:val="24"/>
        </w:rPr>
        <w:t>перевод</w:t>
      </w:r>
      <w:r w:rsidR="005A56D4">
        <w:rPr>
          <w:szCs w:val="24"/>
        </w:rPr>
        <w:t>у</w:t>
      </w:r>
      <w:r w:rsidR="005A56D4" w:rsidRPr="00290750">
        <w:rPr>
          <w:szCs w:val="24"/>
        </w:rPr>
        <w:t xml:space="preserve"> Рекомендаций, утвержденных </w:t>
      </w:r>
      <w:r w:rsidR="00290750">
        <w:rPr>
          <w:szCs w:val="24"/>
        </w:rPr>
        <w:t>согласно</w:t>
      </w:r>
      <w:r w:rsidR="00290750" w:rsidRPr="00290750">
        <w:rPr>
          <w:szCs w:val="24"/>
        </w:rPr>
        <w:t xml:space="preserve"> </w:t>
      </w:r>
      <w:r w:rsidR="00290750">
        <w:rPr>
          <w:szCs w:val="24"/>
        </w:rPr>
        <w:t>а</w:t>
      </w:r>
      <w:r w:rsidR="005A56D4" w:rsidRPr="00290750">
        <w:rPr>
          <w:szCs w:val="24"/>
        </w:rPr>
        <w:t>льтернативно</w:t>
      </w:r>
      <w:r w:rsidR="00290750">
        <w:rPr>
          <w:szCs w:val="24"/>
        </w:rPr>
        <w:t>му</w:t>
      </w:r>
      <w:r w:rsidR="005A56D4" w:rsidRPr="00290750">
        <w:rPr>
          <w:szCs w:val="24"/>
        </w:rPr>
        <w:t xml:space="preserve"> процесс</w:t>
      </w:r>
      <w:r w:rsidR="00290750">
        <w:rPr>
          <w:szCs w:val="24"/>
        </w:rPr>
        <w:t>у</w:t>
      </w:r>
      <w:r w:rsidR="005A56D4" w:rsidRPr="00290750">
        <w:rPr>
          <w:szCs w:val="24"/>
        </w:rPr>
        <w:t xml:space="preserve"> утверждения.</w:t>
      </w:r>
    </w:p>
    <w:p w14:paraId="39C5299B" w14:textId="5117EC8C" w:rsidR="00005C06" w:rsidRPr="001C2771" w:rsidRDefault="00005C06" w:rsidP="00C90248">
      <w:r w:rsidRPr="001C2771">
        <w:t>В состав КСТ входят эксперты с различными официальными языками, члены Комитета, назначаемые заинтересованными администрациями, и другие лица, участвующие в работе МСЭ</w:t>
      </w:r>
      <w:r w:rsidR="00897852">
        <w:noBreakHyphen/>
      </w:r>
      <w:r w:rsidRPr="001C2771">
        <w:t xml:space="preserve">T, а также докладчики по терминологии из исследовательских комиссий МСЭ-T, плюс соответствующий персонал МСЭ. В настоящем документе содержится отчет о соответствующей деятельности в течение исследовательского периода </w:t>
      </w:r>
      <w:r w:rsidR="00290750" w:rsidRPr="001C2771">
        <w:t>2017–2021</w:t>
      </w:r>
      <w:r w:rsidRPr="001C2771">
        <w:t xml:space="preserve"> годов.</w:t>
      </w:r>
    </w:p>
    <w:p w14:paraId="12097578" w14:textId="58E2E3B8" w:rsidR="00681205" w:rsidRPr="001C2771" w:rsidRDefault="00681205" w:rsidP="00A60993">
      <w:pPr>
        <w:pStyle w:val="Heading1"/>
        <w:spacing w:after="120"/>
        <w:rPr>
          <w:lang w:val="ru-RU"/>
        </w:rPr>
      </w:pPr>
      <w:r w:rsidRPr="001C2771">
        <w:rPr>
          <w:lang w:val="ru-RU"/>
        </w:rPr>
        <w:t>2</w:t>
      </w:r>
      <w:r w:rsidRPr="001C2771">
        <w:rPr>
          <w:lang w:val="ru-RU"/>
        </w:rPr>
        <w:tab/>
      </w:r>
      <w:r w:rsidR="00005C06" w:rsidRPr="001C2771">
        <w:rPr>
          <w:lang w:val="ru-RU"/>
        </w:rPr>
        <w:t>Руководящий состав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0"/>
        <w:gridCol w:w="2590"/>
        <w:gridCol w:w="2702"/>
      </w:tblGrid>
      <w:tr w:rsidR="00681205" w:rsidRPr="001C2771" w14:paraId="6037F7F8" w14:textId="77777777" w:rsidTr="001C4404">
        <w:tc>
          <w:tcPr>
            <w:tcW w:w="4030" w:type="dxa"/>
            <w:shd w:val="clear" w:color="auto" w:fill="auto"/>
          </w:tcPr>
          <w:p w14:paraId="0FEC2E93" w14:textId="7BDA792F" w:rsidR="00681205" w:rsidRPr="001C2771" w:rsidRDefault="00290750" w:rsidP="00C90248">
            <w:pPr>
              <w:pStyle w:val="Tabletext"/>
            </w:pPr>
            <w:r>
              <w:t>Г-жа Рим БЕЛЬХАДЖ</w:t>
            </w:r>
            <w:r w:rsidR="00681205" w:rsidRPr="001C2771">
              <w:t xml:space="preserve"> (</w:t>
            </w:r>
            <w:r>
              <w:t>Тунис</w:t>
            </w:r>
            <w:r w:rsidR="00681205" w:rsidRPr="001C2771">
              <w:t>)</w:t>
            </w:r>
          </w:p>
        </w:tc>
        <w:tc>
          <w:tcPr>
            <w:tcW w:w="2590" w:type="dxa"/>
            <w:shd w:val="clear" w:color="auto" w:fill="auto"/>
          </w:tcPr>
          <w:p w14:paraId="72C376CB" w14:textId="3577E4ED" w:rsidR="00681205" w:rsidRPr="001C2771" w:rsidRDefault="00290750" w:rsidP="00C90248">
            <w:pPr>
              <w:pStyle w:val="Tabletext"/>
            </w:pPr>
            <w:r>
              <w:t>Председатель</w:t>
            </w:r>
          </w:p>
        </w:tc>
        <w:tc>
          <w:tcPr>
            <w:tcW w:w="2702" w:type="dxa"/>
            <w:shd w:val="clear" w:color="auto" w:fill="auto"/>
          </w:tcPr>
          <w:p w14:paraId="4FB14F31" w14:textId="407BD7CE" w:rsidR="00681205" w:rsidRPr="001C2771" w:rsidRDefault="00681205" w:rsidP="00C90248">
            <w:pPr>
              <w:pStyle w:val="Tabletext"/>
            </w:pPr>
            <w:r w:rsidRPr="001C2771">
              <w:t>2016</w:t>
            </w:r>
            <w:r w:rsidR="00EA5DE3" w:rsidRPr="001C2771">
              <w:t> г.</w:t>
            </w:r>
            <w:r w:rsidRPr="001C2771">
              <w:t xml:space="preserve"> – </w:t>
            </w:r>
            <w:r w:rsidR="00290750">
              <w:t>Н. в.</w:t>
            </w:r>
          </w:p>
        </w:tc>
      </w:tr>
      <w:tr w:rsidR="00681205" w:rsidRPr="001C2771" w14:paraId="1F8D01CB" w14:textId="77777777" w:rsidTr="001C4404">
        <w:tc>
          <w:tcPr>
            <w:tcW w:w="4030" w:type="dxa"/>
            <w:shd w:val="clear" w:color="auto" w:fill="auto"/>
          </w:tcPr>
          <w:p w14:paraId="5E30D7E2" w14:textId="58AE6D38" w:rsidR="00681205" w:rsidRPr="001C2771" w:rsidRDefault="00290750" w:rsidP="00C90248">
            <w:pPr>
              <w:pStyle w:val="Tabletext"/>
            </w:pPr>
            <w:r>
              <w:t>Г-н Пол НАЖАРЯН</w:t>
            </w:r>
            <w:r w:rsidR="00681205" w:rsidRPr="001C2771">
              <w:t xml:space="preserve"> (</w:t>
            </w:r>
            <w:r>
              <w:t>США</w:t>
            </w:r>
            <w:r w:rsidR="00681205" w:rsidRPr="001C2771">
              <w:t>)</w:t>
            </w:r>
          </w:p>
        </w:tc>
        <w:tc>
          <w:tcPr>
            <w:tcW w:w="2590" w:type="dxa"/>
            <w:shd w:val="clear" w:color="auto" w:fill="auto"/>
          </w:tcPr>
          <w:p w14:paraId="12D6DD6F" w14:textId="66D40C08" w:rsidR="00681205" w:rsidRPr="001C2771" w:rsidRDefault="00290750" w:rsidP="00C90248">
            <w:pPr>
              <w:pStyle w:val="Tabletext"/>
            </w:pPr>
            <w:r>
              <w:t>Заместитель Председателя</w:t>
            </w:r>
          </w:p>
        </w:tc>
        <w:tc>
          <w:tcPr>
            <w:tcW w:w="2702" w:type="dxa"/>
            <w:shd w:val="clear" w:color="auto" w:fill="auto"/>
          </w:tcPr>
          <w:p w14:paraId="57F9A71E" w14:textId="70F6EA7A" w:rsidR="00681205" w:rsidRPr="001C2771" w:rsidRDefault="00681205" w:rsidP="00C90248">
            <w:pPr>
              <w:pStyle w:val="Tabletext"/>
            </w:pPr>
            <w:r w:rsidRPr="001C2771">
              <w:t>2016</w:t>
            </w:r>
            <w:r w:rsidR="00EA5DE3" w:rsidRPr="001C2771">
              <w:t> г.</w:t>
            </w:r>
            <w:r w:rsidRPr="001C2771">
              <w:t xml:space="preserve"> – </w:t>
            </w:r>
            <w:r w:rsidR="00290750">
              <w:t>Н. в.</w:t>
            </w:r>
          </w:p>
        </w:tc>
      </w:tr>
      <w:tr w:rsidR="00681205" w:rsidRPr="001C2771" w14:paraId="00C2675B" w14:textId="77777777" w:rsidTr="001C4404">
        <w:tc>
          <w:tcPr>
            <w:tcW w:w="4030" w:type="dxa"/>
            <w:shd w:val="clear" w:color="auto" w:fill="auto"/>
          </w:tcPr>
          <w:p w14:paraId="7F8A7EB1" w14:textId="028D1163" w:rsidR="00681205" w:rsidRPr="001C2771" w:rsidRDefault="00290750" w:rsidP="00C90248">
            <w:pPr>
              <w:pStyle w:val="Tabletext"/>
            </w:pPr>
            <w:r>
              <w:t>Г-н Константин ТРОФИМОВ</w:t>
            </w:r>
            <w:r w:rsidR="00681205" w:rsidRPr="001C2771">
              <w:rPr>
                <w:rStyle w:val="apple-style-span"/>
                <w:sz w:val="22"/>
                <w:szCs w:val="22"/>
              </w:rPr>
              <w:t xml:space="preserve"> </w:t>
            </w:r>
            <w:r w:rsidR="00681205" w:rsidRPr="001C2771">
              <w:t>(</w:t>
            </w:r>
            <w:r>
              <w:t>Россия</w:t>
            </w:r>
            <w:r w:rsidR="00681205" w:rsidRPr="001C2771">
              <w:t>)</w:t>
            </w:r>
          </w:p>
        </w:tc>
        <w:tc>
          <w:tcPr>
            <w:tcW w:w="2590" w:type="dxa"/>
            <w:shd w:val="clear" w:color="auto" w:fill="auto"/>
          </w:tcPr>
          <w:p w14:paraId="7F2B441C" w14:textId="3792B110" w:rsidR="00681205" w:rsidRPr="001C2771" w:rsidRDefault="00290750" w:rsidP="00C90248">
            <w:pPr>
              <w:pStyle w:val="Tabletext"/>
            </w:pPr>
            <w:r>
              <w:t>Заместитель Председателя</w:t>
            </w:r>
          </w:p>
        </w:tc>
        <w:tc>
          <w:tcPr>
            <w:tcW w:w="2702" w:type="dxa"/>
            <w:shd w:val="clear" w:color="auto" w:fill="auto"/>
          </w:tcPr>
          <w:p w14:paraId="39E0D118" w14:textId="28C5D6C8" w:rsidR="00681205" w:rsidRPr="001C2771" w:rsidRDefault="00681205" w:rsidP="00C90248">
            <w:pPr>
              <w:pStyle w:val="Tabletext"/>
            </w:pPr>
            <w:r w:rsidRPr="001C2771">
              <w:t>2016</w:t>
            </w:r>
            <w:r w:rsidR="00EA5DE3" w:rsidRPr="001C2771">
              <w:t> г.</w:t>
            </w:r>
            <w:r w:rsidRPr="001C2771">
              <w:t xml:space="preserve"> – </w:t>
            </w:r>
            <w:r w:rsidR="00290750">
              <w:t>Н. в.</w:t>
            </w:r>
          </w:p>
        </w:tc>
      </w:tr>
      <w:tr w:rsidR="00681205" w:rsidRPr="001C2771" w14:paraId="47E62608" w14:textId="77777777" w:rsidTr="001C4404">
        <w:tc>
          <w:tcPr>
            <w:tcW w:w="4030" w:type="dxa"/>
            <w:shd w:val="clear" w:color="auto" w:fill="auto"/>
          </w:tcPr>
          <w:p w14:paraId="3D03B52C" w14:textId="09E3AB53" w:rsidR="00681205" w:rsidRPr="001C2771" w:rsidRDefault="00290750" w:rsidP="00C90248">
            <w:pPr>
              <w:pStyle w:val="Tabletext"/>
            </w:pPr>
            <w:r>
              <w:t>Г-н Тун У</w:t>
            </w:r>
            <w:r w:rsidR="00681205" w:rsidRPr="001C2771">
              <w:t xml:space="preserve"> (</w:t>
            </w:r>
            <w:r>
              <w:t>Китай</w:t>
            </w:r>
            <w:r w:rsidR="00681205" w:rsidRPr="001C2771">
              <w:t>)</w:t>
            </w:r>
          </w:p>
        </w:tc>
        <w:tc>
          <w:tcPr>
            <w:tcW w:w="2590" w:type="dxa"/>
            <w:shd w:val="clear" w:color="auto" w:fill="auto"/>
          </w:tcPr>
          <w:p w14:paraId="524A2BC8" w14:textId="32032769" w:rsidR="00681205" w:rsidRPr="001C2771" w:rsidRDefault="00290750" w:rsidP="00C90248">
            <w:pPr>
              <w:pStyle w:val="Tabletext"/>
            </w:pPr>
            <w:r>
              <w:t>Заместитель Председателя</w:t>
            </w:r>
          </w:p>
        </w:tc>
        <w:tc>
          <w:tcPr>
            <w:tcW w:w="2702" w:type="dxa"/>
            <w:shd w:val="clear" w:color="auto" w:fill="auto"/>
          </w:tcPr>
          <w:p w14:paraId="027E71F3" w14:textId="0E9AE76D" w:rsidR="00681205" w:rsidRPr="001C2771" w:rsidRDefault="00681205" w:rsidP="00C90248">
            <w:pPr>
              <w:pStyle w:val="Tabletext"/>
            </w:pPr>
            <w:r w:rsidRPr="001C2771">
              <w:t>2016</w:t>
            </w:r>
            <w:r w:rsidR="00EA5DE3" w:rsidRPr="001C2771">
              <w:t> г.</w:t>
            </w:r>
            <w:r w:rsidRPr="001C2771">
              <w:t xml:space="preserve"> – </w:t>
            </w:r>
            <w:r w:rsidR="00290750">
              <w:t>Н. в.</w:t>
            </w:r>
          </w:p>
        </w:tc>
      </w:tr>
    </w:tbl>
    <w:p w14:paraId="634DE7EF" w14:textId="72B55CF0" w:rsidR="00681205" w:rsidRPr="001C2771" w:rsidRDefault="00681205" w:rsidP="00C90248">
      <w:pPr>
        <w:pStyle w:val="Heading1"/>
        <w:rPr>
          <w:lang w:val="ru-RU"/>
        </w:rPr>
      </w:pPr>
      <w:r w:rsidRPr="001C2771">
        <w:rPr>
          <w:lang w:val="ru-RU"/>
        </w:rPr>
        <w:t>3</w:t>
      </w:r>
      <w:r w:rsidRPr="001C2771">
        <w:rPr>
          <w:lang w:val="ru-RU"/>
        </w:rPr>
        <w:tab/>
      </w:r>
      <w:r w:rsidR="00005C06" w:rsidRPr="001C2771">
        <w:rPr>
          <w:lang w:val="ru-RU"/>
        </w:rPr>
        <w:t>Основные достижения</w:t>
      </w:r>
    </w:p>
    <w:p w14:paraId="3EC7A34D" w14:textId="56542433" w:rsidR="00681205" w:rsidRPr="001C2771" w:rsidRDefault="00290750" w:rsidP="00681205">
      <w:r w:rsidRPr="00290750">
        <w:t>За исслед</w:t>
      </w:r>
      <w:r>
        <w:t>овательский</w:t>
      </w:r>
      <w:r w:rsidRPr="00290750">
        <w:t xml:space="preserve"> период </w:t>
      </w:r>
      <w:r>
        <w:t>КСТ</w:t>
      </w:r>
      <w:r w:rsidRPr="00290750">
        <w:t xml:space="preserve"> </w:t>
      </w:r>
      <w:r>
        <w:t>провел</w:t>
      </w:r>
      <w:r w:rsidRPr="00290750">
        <w:t xml:space="preserve"> 15 </w:t>
      </w:r>
      <w:r>
        <w:t>собраний</w:t>
      </w:r>
      <w:r w:rsidRPr="00290750">
        <w:t xml:space="preserve"> и занимал</w:t>
      </w:r>
      <w:r>
        <w:t>ся</w:t>
      </w:r>
      <w:r w:rsidRPr="00290750">
        <w:t xml:space="preserve"> </w:t>
      </w:r>
      <w:r>
        <w:t>вопросами, относящимися к его кругу ведения</w:t>
      </w:r>
      <w:r w:rsidRPr="00290750">
        <w:t>, определенно</w:t>
      </w:r>
      <w:r>
        <w:t>му</w:t>
      </w:r>
      <w:r w:rsidRPr="00290750">
        <w:t xml:space="preserve"> в Резолюции 67 ВАСЭ. </w:t>
      </w:r>
      <w:r w:rsidR="00005C06" w:rsidRPr="001C2771">
        <w:t>Он действовал в качестве координационного центра для исследовательских комиссий МСЭ-T по вопросам, касающимся терминологии, и проводил консультации по терминам и определениям, которые должны были приниматься в рамках Рекомендаций МСЭ</w:t>
      </w:r>
      <w:r w:rsidR="00897852">
        <w:noBreakHyphen/>
      </w:r>
      <w:r w:rsidR="00005C06" w:rsidRPr="001C2771">
        <w:t>T. КСТ также консультировал по вопросам согласования определений между исследовательскими комиссиями МСЭ</w:t>
      </w:r>
      <w:r w:rsidR="00897852">
        <w:noBreakHyphen/>
      </w:r>
      <w:r w:rsidR="00005C06" w:rsidRPr="001C2771">
        <w:t xml:space="preserve">T и между </w:t>
      </w:r>
      <w:r w:rsidR="00C40503" w:rsidRPr="001C2771">
        <w:t xml:space="preserve">Секторами </w:t>
      </w:r>
      <w:r w:rsidR="00005C06" w:rsidRPr="001C2771">
        <w:t>МСЭ.</w:t>
      </w:r>
    </w:p>
    <w:p w14:paraId="0BD094E5" w14:textId="330EB8BC" w:rsidR="00681205" w:rsidRPr="002E271B" w:rsidRDefault="002E271B" w:rsidP="00C90248">
      <w:r>
        <w:lastRenderedPageBreak/>
        <w:t>Собрания</w:t>
      </w:r>
      <w:r w:rsidRPr="002E271B">
        <w:t xml:space="preserve"> КСТ </w:t>
      </w:r>
      <w:r>
        <w:t>проводятся в</w:t>
      </w:r>
      <w:r w:rsidRPr="002E271B">
        <w:t xml:space="preserve"> виртуальн</w:t>
      </w:r>
      <w:r>
        <w:t>ом формате</w:t>
      </w:r>
      <w:r w:rsidRPr="002E271B">
        <w:t>, и в соответствии с</w:t>
      </w:r>
      <w:r>
        <w:t xml:space="preserve"> положениями</w:t>
      </w:r>
      <w:r w:rsidRPr="002E271B">
        <w:t xml:space="preserve"> Резолюци</w:t>
      </w:r>
      <w:r>
        <w:t>и</w:t>
      </w:r>
      <w:r w:rsidRPr="002E271B">
        <w:t xml:space="preserve"> 1386</w:t>
      </w:r>
      <w:r>
        <w:t xml:space="preserve"> </w:t>
      </w:r>
      <w:r w:rsidRPr="002E271B">
        <w:t xml:space="preserve">Совета, </w:t>
      </w:r>
      <w:r>
        <w:t>предусматривавшей создание</w:t>
      </w:r>
      <w:r w:rsidRPr="002E271B">
        <w:t xml:space="preserve"> Консультативн</w:t>
      </w:r>
      <w:r>
        <w:t>ого</w:t>
      </w:r>
      <w:r w:rsidRPr="002E271B">
        <w:t xml:space="preserve"> комитет</w:t>
      </w:r>
      <w:r>
        <w:t>а</w:t>
      </w:r>
      <w:r w:rsidRPr="002E271B">
        <w:t xml:space="preserve"> по терминологии, с 2017 года все </w:t>
      </w:r>
      <w:r>
        <w:t>собрания</w:t>
      </w:r>
      <w:r w:rsidRPr="002E271B">
        <w:t xml:space="preserve"> КСТ проходят под эгидой Консультативн</w:t>
      </w:r>
      <w:r>
        <w:t>ого</w:t>
      </w:r>
      <w:r w:rsidRPr="002E271B">
        <w:t xml:space="preserve"> комитет</w:t>
      </w:r>
      <w:r>
        <w:t>а</w:t>
      </w:r>
      <w:r w:rsidRPr="002E271B">
        <w:t xml:space="preserve"> по терминологии, в состав которого входят КСТ, </w:t>
      </w:r>
      <w:r>
        <w:t>ККТ</w:t>
      </w:r>
      <w:r w:rsidRPr="002E271B">
        <w:t xml:space="preserve"> и представители МСЭ </w:t>
      </w:r>
      <w:r w:rsidRPr="002E271B">
        <w:rPr>
          <w:lang w:val="en-US"/>
        </w:rPr>
        <w:t>D</w:t>
      </w:r>
      <w:r w:rsidRPr="002E271B">
        <w:t>.</w:t>
      </w:r>
    </w:p>
    <w:p w14:paraId="5BECD973" w14:textId="4E4F797B" w:rsidR="00681205" w:rsidRPr="002E271B" w:rsidRDefault="002E271B" w:rsidP="00A60993">
      <w:r w:rsidRPr="002E271B">
        <w:t xml:space="preserve">В </w:t>
      </w:r>
      <w:r>
        <w:t>течение исследовательского периода</w:t>
      </w:r>
      <w:r w:rsidRPr="002E271B">
        <w:t xml:space="preserve"> КСТ также оптимизировал свои методы работы, </w:t>
      </w:r>
      <w:r>
        <w:t>проводя консультации</w:t>
      </w:r>
      <w:r w:rsidRPr="002E271B">
        <w:t xml:space="preserve"> с ВАСЭ, </w:t>
      </w:r>
      <w:r>
        <w:t>для целей</w:t>
      </w:r>
      <w:r w:rsidRPr="002E271B">
        <w:t xml:space="preserve"> достижения большей эффективности при выполнении своих обязанностей</w:t>
      </w:r>
      <w:r>
        <w:t>,</w:t>
      </w:r>
      <w:r w:rsidRPr="002E271B">
        <w:t xml:space="preserve"> уделяя особое внимание </w:t>
      </w:r>
      <w:r w:rsidR="009A17FF">
        <w:t xml:space="preserve">оптимизации взаимодействия </w:t>
      </w:r>
      <w:r w:rsidRPr="002E271B">
        <w:t xml:space="preserve">с исследовательскими </w:t>
      </w:r>
      <w:r>
        <w:t>комиссиями</w:t>
      </w:r>
      <w:r w:rsidRPr="002E271B">
        <w:t>.</w:t>
      </w:r>
    </w:p>
    <w:p w14:paraId="301C570F" w14:textId="77777777" w:rsidR="00681205" w:rsidRPr="001C2771" w:rsidRDefault="00681205" w:rsidP="00A60993">
      <w:pPr>
        <w:spacing w:before="720"/>
        <w:jc w:val="center"/>
      </w:pPr>
      <w:r w:rsidRPr="001C2771">
        <w:t>______________</w:t>
      </w:r>
    </w:p>
    <w:sectPr w:rsidR="00681205" w:rsidRPr="001C2771" w:rsidSect="00662A60">
      <w:headerReference w:type="default" r:id="rId13"/>
      <w:footerReference w:type="even" r:id="rId14"/>
      <w:footerReference w:type="default" r:id="rId15"/>
      <w:footerReference w:type="first" r:id="rId16"/>
      <w:pgSz w:w="11907" w:h="16840" w:code="9"/>
      <w:pgMar w:top="1134" w:right="1134" w:bottom="1134" w:left="1134" w:header="425" w:footer="720" w:gutter="0"/>
      <w:paperSrc w:first="15" w:other="15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4732C8" w14:textId="77777777" w:rsidR="00A51032" w:rsidRDefault="00A51032">
      <w:r>
        <w:separator/>
      </w:r>
    </w:p>
  </w:endnote>
  <w:endnote w:type="continuationSeparator" w:id="0">
    <w:p w14:paraId="2BBEB06A" w14:textId="77777777" w:rsidR="00A51032" w:rsidRDefault="00A51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913C4" w14:textId="77777777" w:rsidR="00567276" w:rsidRDefault="00567276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06482165" w14:textId="703DB7C8" w:rsidR="00567276" w:rsidRPr="0081088B" w:rsidRDefault="00567276">
    <w:pPr>
      <w:ind w:right="360"/>
      <w:rPr>
        <w:lang w:val="en-GB"/>
      </w:rPr>
    </w:pPr>
    <w:r>
      <w:fldChar w:fldCharType="begin"/>
    </w:r>
    <w:r w:rsidRPr="0081088B">
      <w:rPr>
        <w:lang w:val="en-GB"/>
      </w:rPr>
      <w:instrText xml:space="preserve"> FILENAME \p  \* MERGEFORMAT </w:instrText>
    </w:r>
    <w:r>
      <w:fldChar w:fldCharType="separate"/>
    </w:r>
    <w:r w:rsidR="00662A60" w:rsidRPr="0081088B">
      <w:rPr>
        <w:noProof/>
        <w:lang w:val="en-GB"/>
      </w:rPr>
      <w:t>C:\Users\campos\Downloads\WTSA20-R-sc.docx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A60993">
      <w:rPr>
        <w:noProof/>
      </w:rPr>
      <w:t>17.02.22</w:t>
    </w:r>
    <w:r>
      <w:fldChar w:fldCharType="end"/>
    </w:r>
    <w:r w:rsidRPr="0081088B">
      <w:rPr>
        <w:lang w:val="en-GB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662A60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46468A" w14:textId="6731C946" w:rsidR="00567276" w:rsidRPr="005A56D4" w:rsidRDefault="00567276" w:rsidP="00777F17">
    <w:pPr>
      <w:pStyle w:val="Footer"/>
      <w:rPr>
        <w:lang w:val="fr-FR"/>
      </w:rPr>
    </w:pPr>
    <w:r>
      <w:fldChar w:fldCharType="begin"/>
    </w:r>
    <w:r w:rsidRPr="005A56D4">
      <w:rPr>
        <w:lang w:val="fr-FR"/>
      </w:rPr>
      <w:instrText xml:space="preserve"> FILENAME \p  \* MERGEFORMAT </w:instrText>
    </w:r>
    <w:r>
      <w:fldChar w:fldCharType="separate"/>
    </w:r>
    <w:r w:rsidR="00681205" w:rsidRPr="005A56D4">
      <w:rPr>
        <w:lang w:val="fr-FR"/>
      </w:rPr>
      <w:t>P:\RUS\ITU-T\CONF-T\WTSA20\000\030R.docx</w:t>
    </w:r>
    <w:r>
      <w:fldChar w:fldCharType="end"/>
    </w:r>
    <w:r w:rsidR="00A64BC3" w:rsidRPr="005A56D4">
      <w:rPr>
        <w:lang w:val="fr-FR"/>
      </w:rPr>
      <w:t xml:space="preserve"> </w:t>
    </w:r>
    <w:r w:rsidR="00681205" w:rsidRPr="005A56D4">
      <w:rPr>
        <w:lang w:val="fr-FR"/>
      </w:rPr>
      <w:t>(478080)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5F908" w14:textId="656A8272" w:rsidR="006C5278" w:rsidRPr="006C5278" w:rsidRDefault="006C5278">
    <w:pPr>
      <w:pStyle w:val="Footer"/>
      <w:rPr>
        <w:lang w:val="en-US"/>
      </w:rPr>
    </w:pPr>
    <w:r>
      <w:fldChar w:fldCharType="begin"/>
    </w:r>
    <w:r w:rsidRPr="005A56D4">
      <w:rPr>
        <w:lang w:val="fr-FR"/>
      </w:rPr>
      <w:instrText xml:space="preserve"> FILENAME \p  \* MERGEFORMAT </w:instrText>
    </w:r>
    <w:r>
      <w:fldChar w:fldCharType="separate"/>
    </w:r>
    <w:r w:rsidRPr="005A56D4">
      <w:rPr>
        <w:lang w:val="fr-FR"/>
      </w:rPr>
      <w:t>P:\RUS\ITU-T\CONF-T\WTSA20\000\030R.docx</w:t>
    </w:r>
    <w:r>
      <w:fldChar w:fldCharType="end"/>
    </w:r>
    <w:r w:rsidRPr="005A56D4">
      <w:rPr>
        <w:lang w:val="fr-FR"/>
      </w:rPr>
      <w:t xml:space="preserve"> (478080)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0DF974" w14:textId="77777777" w:rsidR="00A51032" w:rsidRDefault="00A51032">
      <w:r>
        <w:rPr>
          <w:b/>
        </w:rPr>
        <w:t>_______________</w:t>
      </w:r>
    </w:p>
  </w:footnote>
  <w:footnote w:type="continuationSeparator" w:id="0">
    <w:p w14:paraId="0915A160" w14:textId="77777777" w:rsidR="00A51032" w:rsidRDefault="00A510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D4B7D1" w14:textId="77777777" w:rsidR="00E11080" w:rsidRPr="00434A7C" w:rsidRDefault="00E1108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585A30">
      <w:rPr>
        <w:noProof/>
      </w:rPr>
      <w:t>2</w:t>
    </w:r>
    <w:r>
      <w:fldChar w:fldCharType="end"/>
    </w:r>
  </w:p>
  <w:p w14:paraId="4C9C8AAB" w14:textId="24A48915" w:rsidR="00E11080" w:rsidRDefault="00662A60" w:rsidP="005F1D14">
    <w:pPr>
      <w:pStyle w:val="Header"/>
      <w:rPr>
        <w:lang w:val="en-US"/>
      </w:rPr>
    </w:pPr>
    <w:r>
      <w:rPr>
        <w:lang w:val="en-US"/>
      </w:rPr>
      <w:fldChar w:fldCharType="begin"/>
    </w:r>
    <w:r>
      <w:rPr>
        <w:lang w:val="en-US"/>
      </w:rPr>
      <w:instrText xml:space="preserve"> styleref DocNumber </w:instrText>
    </w:r>
    <w:r>
      <w:rPr>
        <w:lang w:val="en-US"/>
      </w:rPr>
      <w:fldChar w:fldCharType="separate"/>
    </w:r>
    <w:r w:rsidR="006C5278">
      <w:rPr>
        <w:noProof/>
        <w:lang w:val="en-US"/>
      </w:rPr>
      <w:t>Документ 30-R</w:t>
    </w:r>
    <w:r>
      <w:rPr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4600"/>
    <w:rsid w:val="00000C59"/>
    <w:rsid w:val="00005C06"/>
    <w:rsid w:val="000260F1"/>
    <w:rsid w:val="0003535B"/>
    <w:rsid w:val="00053BC0"/>
    <w:rsid w:val="00072DC5"/>
    <w:rsid w:val="00076306"/>
    <w:rsid w:val="000769B8"/>
    <w:rsid w:val="00095D3D"/>
    <w:rsid w:val="000A0EF3"/>
    <w:rsid w:val="000A6C0E"/>
    <w:rsid w:val="000D63A2"/>
    <w:rsid w:val="000F33D8"/>
    <w:rsid w:val="000F39B4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3CD8"/>
    <w:rsid w:val="00155C24"/>
    <w:rsid w:val="001630C0"/>
    <w:rsid w:val="00190D8B"/>
    <w:rsid w:val="00196653"/>
    <w:rsid w:val="001A5585"/>
    <w:rsid w:val="001B1985"/>
    <w:rsid w:val="001C2771"/>
    <w:rsid w:val="001C6978"/>
    <w:rsid w:val="001E55F3"/>
    <w:rsid w:val="001E5FB4"/>
    <w:rsid w:val="00202CA0"/>
    <w:rsid w:val="00213317"/>
    <w:rsid w:val="00230582"/>
    <w:rsid w:val="00237D09"/>
    <w:rsid w:val="002449AA"/>
    <w:rsid w:val="00245A1F"/>
    <w:rsid w:val="00261604"/>
    <w:rsid w:val="00290750"/>
    <w:rsid w:val="00290C74"/>
    <w:rsid w:val="002A2D3F"/>
    <w:rsid w:val="002C51DA"/>
    <w:rsid w:val="002E271B"/>
    <w:rsid w:val="002E533D"/>
    <w:rsid w:val="00300F84"/>
    <w:rsid w:val="00330DF3"/>
    <w:rsid w:val="00344EB8"/>
    <w:rsid w:val="00346BEC"/>
    <w:rsid w:val="003510B0"/>
    <w:rsid w:val="003C583C"/>
    <w:rsid w:val="003F0078"/>
    <w:rsid w:val="004037F2"/>
    <w:rsid w:val="0040677A"/>
    <w:rsid w:val="00412A42"/>
    <w:rsid w:val="00432FFB"/>
    <w:rsid w:val="00434A7C"/>
    <w:rsid w:val="0045143A"/>
    <w:rsid w:val="00496734"/>
    <w:rsid w:val="004A3645"/>
    <w:rsid w:val="004A58F4"/>
    <w:rsid w:val="004C47ED"/>
    <w:rsid w:val="004C557F"/>
    <w:rsid w:val="004D3C26"/>
    <w:rsid w:val="004D7DDA"/>
    <w:rsid w:val="004E7FB3"/>
    <w:rsid w:val="0051315E"/>
    <w:rsid w:val="00514E1F"/>
    <w:rsid w:val="00522CCE"/>
    <w:rsid w:val="005305D5"/>
    <w:rsid w:val="00540D1E"/>
    <w:rsid w:val="00563F46"/>
    <w:rsid w:val="005651C9"/>
    <w:rsid w:val="00567276"/>
    <w:rsid w:val="005755E2"/>
    <w:rsid w:val="00585A30"/>
    <w:rsid w:val="005A295E"/>
    <w:rsid w:val="005A56D4"/>
    <w:rsid w:val="005C120B"/>
    <w:rsid w:val="005D1879"/>
    <w:rsid w:val="005D32B4"/>
    <w:rsid w:val="005D79A3"/>
    <w:rsid w:val="005E1139"/>
    <w:rsid w:val="005E61DD"/>
    <w:rsid w:val="005F1D14"/>
    <w:rsid w:val="006023DF"/>
    <w:rsid w:val="006032F3"/>
    <w:rsid w:val="00612A80"/>
    <w:rsid w:val="00620DD7"/>
    <w:rsid w:val="0062556C"/>
    <w:rsid w:val="00657DE0"/>
    <w:rsid w:val="00662A60"/>
    <w:rsid w:val="00665A95"/>
    <w:rsid w:val="00681205"/>
    <w:rsid w:val="00687F04"/>
    <w:rsid w:val="00687F81"/>
    <w:rsid w:val="00692C06"/>
    <w:rsid w:val="00695A7B"/>
    <w:rsid w:val="006A281B"/>
    <w:rsid w:val="006A6E9B"/>
    <w:rsid w:val="006C5278"/>
    <w:rsid w:val="006D60C3"/>
    <w:rsid w:val="007036B6"/>
    <w:rsid w:val="00730A90"/>
    <w:rsid w:val="00763F4F"/>
    <w:rsid w:val="00775720"/>
    <w:rsid w:val="007772E3"/>
    <w:rsid w:val="00777F17"/>
    <w:rsid w:val="00794694"/>
    <w:rsid w:val="007A08B5"/>
    <w:rsid w:val="007A7F49"/>
    <w:rsid w:val="007F1E3A"/>
    <w:rsid w:val="0081088B"/>
    <w:rsid w:val="00811633"/>
    <w:rsid w:val="00812452"/>
    <w:rsid w:val="00840BEC"/>
    <w:rsid w:val="00872232"/>
    <w:rsid w:val="00872FC8"/>
    <w:rsid w:val="0089094C"/>
    <w:rsid w:val="00897852"/>
    <w:rsid w:val="008A16DC"/>
    <w:rsid w:val="008B07D5"/>
    <w:rsid w:val="008B43F2"/>
    <w:rsid w:val="008B7AD2"/>
    <w:rsid w:val="008C3257"/>
    <w:rsid w:val="008E73FD"/>
    <w:rsid w:val="009119CC"/>
    <w:rsid w:val="00917C0A"/>
    <w:rsid w:val="0092220F"/>
    <w:rsid w:val="00922CD0"/>
    <w:rsid w:val="00941A02"/>
    <w:rsid w:val="00960EC0"/>
    <w:rsid w:val="0097126C"/>
    <w:rsid w:val="00972470"/>
    <w:rsid w:val="009825E6"/>
    <w:rsid w:val="009860A5"/>
    <w:rsid w:val="00993F0B"/>
    <w:rsid w:val="009A17FF"/>
    <w:rsid w:val="009B5CC2"/>
    <w:rsid w:val="009D5334"/>
    <w:rsid w:val="009E3150"/>
    <w:rsid w:val="009E5FC8"/>
    <w:rsid w:val="00A138D0"/>
    <w:rsid w:val="00A141AF"/>
    <w:rsid w:val="00A2044F"/>
    <w:rsid w:val="00A4600A"/>
    <w:rsid w:val="00A51032"/>
    <w:rsid w:val="00A57C04"/>
    <w:rsid w:val="00A60993"/>
    <w:rsid w:val="00A61057"/>
    <w:rsid w:val="00A64BC3"/>
    <w:rsid w:val="00A710E7"/>
    <w:rsid w:val="00A81026"/>
    <w:rsid w:val="00A85E0F"/>
    <w:rsid w:val="00A97EC0"/>
    <w:rsid w:val="00AC66E6"/>
    <w:rsid w:val="00B0332B"/>
    <w:rsid w:val="00B450E6"/>
    <w:rsid w:val="00B468A6"/>
    <w:rsid w:val="00B53202"/>
    <w:rsid w:val="00B74600"/>
    <w:rsid w:val="00B74D17"/>
    <w:rsid w:val="00BA13A4"/>
    <w:rsid w:val="00BA1AA1"/>
    <w:rsid w:val="00BA35DC"/>
    <w:rsid w:val="00BB7FA0"/>
    <w:rsid w:val="00BC5313"/>
    <w:rsid w:val="00C20466"/>
    <w:rsid w:val="00C27D42"/>
    <w:rsid w:val="00C30A6E"/>
    <w:rsid w:val="00C324A8"/>
    <w:rsid w:val="00C40503"/>
    <w:rsid w:val="00C4430B"/>
    <w:rsid w:val="00C51090"/>
    <w:rsid w:val="00C56E7A"/>
    <w:rsid w:val="00C63928"/>
    <w:rsid w:val="00C72022"/>
    <w:rsid w:val="00C90248"/>
    <w:rsid w:val="00C96E00"/>
    <w:rsid w:val="00CB3402"/>
    <w:rsid w:val="00CC47C6"/>
    <w:rsid w:val="00CC4DE6"/>
    <w:rsid w:val="00CE5E47"/>
    <w:rsid w:val="00CF020F"/>
    <w:rsid w:val="00D02058"/>
    <w:rsid w:val="00D05113"/>
    <w:rsid w:val="00D10152"/>
    <w:rsid w:val="00D15F4D"/>
    <w:rsid w:val="00D34729"/>
    <w:rsid w:val="00D53715"/>
    <w:rsid w:val="00D67A38"/>
    <w:rsid w:val="00DB4512"/>
    <w:rsid w:val="00DE2EBA"/>
    <w:rsid w:val="00E003CD"/>
    <w:rsid w:val="00E11080"/>
    <w:rsid w:val="00E2253F"/>
    <w:rsid w:val="00E43B1B"/>
    <w:rsid w:val="00E5155F"/>
    <w:rsid w:val="00E976C1"/>
    <w:rsid w:val="00EA5DE3"/>
    <w:rsid w:val="00EB6BCD"/>
    <w:rsid w:val="00EC1AE7"/>
    <w:rsid w:val="00EE1364"/>
    <w:rsid w:val="00EF7176"/>
    <w:rsid w:val="00F17CA4"/>
    <w:rsid w:val="00F33C04"/>
    <w:rsid w:val="00F454CF"/>
    <w:rsid w:val="00F63A2A"/>
    <w:rsid w:val="00F65C19"/>
    <w:rsid w:val="00F761D2"/>
    <w:rsid w:val="00F97203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4167BF8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A3645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D67A38"/>
    <w:pPr>
      <w:keepNext/>
      <w:keepLines/>
      <w:spacing w:before="160"/>
      <w:ind w:left="79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D67A38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8B7AD2"/>
    <w:pPr>
      <w:tabs>
        <w:tab w:val="left" w:pos="2608"/>
        <w:tab w:val="left" w:pos="3345"/>
      </w:tabs>
      <w:spacing w:before="80"/>
      <w:ind w:left="794" w:hanging="794"/>
    </w:pPr>
  </w:style>
  <w:style w:type="character" w:customStyle="1" w:styleId="enumlev1Char">
    <w:name w:val="enumlev1 Char"/>
    <w:basedOn w:val="DefaultParagraphFont"/>
    <w:link w:val="enumlev1"/>
    <w:locked/>
    <w:rsid w:val="008B7AD2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D67A38"/>
    <w:pPr>
      <w:tabs>
        <w:tab w:val="left" w:pos="1361"/>
      </w:tabs>
      <w:ind w:left="1191" w:hanging="397"/>
    </w:pPr>
  </w:style>
  <w:style w:type="character" w:customStyle="1" w:styleId="enumlev2Char">
    <w:name w:val="enumlev2 Char"/>
    <w:basedOn w:val="DefaultParagraphFont"/>
    <w:link w:val="enumlev2"/>
    <w:locked/>
    <w:rsid w:val="00D67A38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D67A38"/>
    <w:pPr>
      <w:tabs>
        <w:tab w:val="clear" w:pos="1361"/>
        <w:tab w:val="left" w:pos="1928"/>
      </w:tabs>
      <w:ind w:left="1588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D67A38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D67A38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8E73FD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960EC0"/>
    <w:pPr>
      <w:jc w:val="center"/>
    </w:pPr>
    <w:rPr>
      <w:rFonts w:ascii="Times New Roman Bold" w:hAnsi="Times New Roman Bold"/>
      <w:b/>
      <w:caps/>
      <w:sz w:val="26"/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customStyle="1" w:styleId="DocNumber">
    <w:name w:val="DocNumber"/>
    <w:basedOn w:val="Normal"/>
    <w:rsid w:val="00662A60"/>
    <w:pPr>
      <w:tabs>
        <w:tab w:val="left" w:pos="851"/>
      </w:tabs>
      <w:spacing w:before="0"/>
    </w:pPr>
    <w:rPr>
      <w:rFonts w:ascii="Verdana" w:hAnsi="Verdana"/>
      <w:b/>
      <w:bCs/>
      <w:sz w:val="18"/>
      <w:szCs w:val="18"/>
      <w:lang w:val="en-US"/>
    </w:rPr>
  </w:style>
  <w:style w:type="paragraph" w:customStyle="1" w:styleId="Default">
    <w:name w:val="Default"/>
    <w:rsid w:val="00681205"/>
    <w:pPr>
      <w:autoSpaceDE w:val="0"/>
      <w:autoSpaceDN w:val="0"/>
      <w:adjustRightInd w:val="0"/>
    </w:pPr>
    <w:rPr>
      <w:rFonts w:ascii="Times New Roman" w:eastAsia="SimSun" w:hAnsi="Times New Roman"/>
      <w:color w:val="000000"/>
      <w:sz w:val="24"/>
      <w:szCs w:val="24"/>
    </w:rPr>
  </w:style>
  <w:style w:type="character" w:customStyle="1" w:styleId="apple-style-span">
    <w:name w:val="apple-style-span"/>
    <w:rsid w:val="00681205"/>
  </w:style>
  <w:style w:type="character" w:styleId="UnresolvedMention">
    <w:name w:val="Unresolved Mention"/>
    <w:basedOn w:val="DefaultParagraphFont"/>
    <w:uiPriority w:val="99"/>
    <w:semiHidden/>
    <w:unhideWhenUsed/>
    <w:rsid w:val="00005C0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005C0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itu.int/pub/T-RES-T.67-2016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itu.int/publ/T-RES-T.67-2008/en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ce89afba-bfda-42c9-bf1c-d64dc6d9d785">DPM</DPM_x0020_Author>
    <DPM_x0020_File_x0020_name xmlns="ce89afba-bfda-42c9-bf1c-d64dc6d9d785">T17-WTSA.20-C-0011!!MSW-R</DPM_x0020_File_x0020_name>
    <DPM_x0020_Version xmlns="ce89afba-bfda-42c9-bf1c-d64dc6d9d785">DPM_2019.11.13.01</DPM_x0020_Versi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ce89afba-bfda-42c9-bf1c-d64dc6d9d785" targetNamespace="http://schemas.microsoft.com/office/2006/metadata/properties" ma:root="true" ma:fieldsID="d41af5c836d734370eb92e7ee5f83852" ns2:_="" ns3:_="">
    <xsd:import namespace="996b2e75-67fd-4955-a3b0-5ab9934cb50b"/>
    <xsd:import namespace="ce89afba-bfda-42c9-bf1c-d64dc6d9d785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89afba-bfda-42c9-bf1c-d64dc6d9d785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70C5467-6481-4D16-9514-06B275FD8E9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ce89afba-bfda-42c9-bf1c-d64dc6d9d785"/>
  </ds:schemaRefs>
</ds:datastoreItem>
</file>

<file path=customXml/itemProps3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ce89afba-bfda-42c9-bf1c-d64dc6d9d7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366</Words>
  <Characters>2647</Characters>
  <Application>Microsoft Office Word</Application>
  <DocSecurity>0</DocSecurity>
  <Lines>22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T17-WTSA.20-C-0011!!MSW-R</vt:lpstr>
      <vt:lpstr>T17-WTSA.20-C-0011!!MSW-R</vt:lpstr>
    </vt:vector>
  </TitlesOfParts>
  <Manager>General Secretariat - Pool</Manager>
  <Company>International Telecommunication Union (ITU)</Company>
  <LinksUpToDate>false</LinksUpToDate>
  <CharactersWithSpaces>3007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T17-WTSA.20-C-0011!!MSW-R</dc:title>
  <dc:subject>World Telecommunication Standardization Assembly</dc:subject>
  <dc:creator>Documents Proposals Manager (DPM)</dc:creator>
  <cp:keywords>DPM_v2022.1.20.1_prod</cp:keywords>
  <dc:description>Template used by DPM and CPI for the WTSA-16</dc:description>
  <cp:lastModifiedBy>Fedosova, Elena</cp:lastModifiedBy>
  <cp:revision>15</cp:revision>
  <cp:lastPrinted>2016-03-08T13:33:00Z</cp:lastPrinted>
  <dcterms:created xsi:type="dcterms:W3CDTF">2022-01-28T15:17:00Z</dcterms:created>
  <dcterms:modified xsi:type="dcterms:W3CDTF">2022-02-17T16:25:00Z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