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165293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8E42D60" w14:textId="77777777" w:rsidR="00E51BD8" w:rsidRPr="00DE6C68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DE6C68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DE6C68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A8D9B52" w14:textId="44AD9590" w:rsidR="00C244A8" w:rsidRPr="00400909" w:rsidRDefault="00E51BD8" w:rsidP="00E51BD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Pr="00067894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8C45F9" w14:textId="6CDEA034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B4DA63" wp14:editId="3C2AC6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8474338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BE37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187E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ED6AD7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EA8BD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102ADE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719EA37" w14:textId="77777777" w:rsidTr="00E2414B">
        <w:trPr>
          <w:cantSplit/>
        </w:trPr>
        <w:tc>
          <w:tcPr>
            <w:tcW w:w="6614" w:type="dxa"/>
          </w:tcPr>
          <w:p w14:paraId="4CC8B42C" w14:textId="129B66D9" w:rsidR="000A3B30" w:rsidRPr="00031E6B" w:rsidRDefault="000A3B30" w:rsidP="00E51BD8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AB4D9F2" w14:textId="364EE58E" w:rsidR="000A3B30" w:rsidRPr="00622560" w:rsidRDefault="00E51BD8" w:rsidP="00E51BD8">
            <w:pPr>
              <w:pStyle w:val="DocNumber"/>
            </w:pPr>
            <w:proofErr w:type="spellStart"/>
            <w:r w:rsidRPr="00E51BD8">
              <w:rPr>
                <w:rFonts w:hint="eastAsia"/>
              </w:rPr>
              <w:t>文件</w:t>
            </w:r>
            <w:proofErr w:type="spellEnd"/>
            <w:r w:rsidR="00A17461">
              <w:rPr>
                <w:rFonts w:hint="eastAsia"/>
              </w:rPr>
              <w:t xml:space="preserve"> 29</w:t>
            </w:r>
            <w:r w:rsidRPr="00E51BD8">
              <w:t>-</w:t>
            </w:r>
            <w:r w:rsidRPr="00E51BD8">
              <w:rPr>
                <w:rFonts w:hint="eastAsia"/>
              </w:rPr>
              <w:t>C</w:t>
            </w:r>
          </w:p>
        </w:tc>
      </w:tr>
      <w:tr w:rsidR="000A3B30" w14:paraId="386D0A41" w14:textId="77777777" w:rsidTr="00E2414B">
        <w:trPr>
          <w:cantSplit/>
        </w:trPr>
        <w:tc>
          <w:tcPr>
            <w:tcW w:w="6614" w:type="dxa"/>
          </w:tcPr>
          <w:p w14:paraId="583AF687" w14:textId="12A58D32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9107BDF" w14:textId="5F8C5408" w:rsidR="000A3B30" w:rsidRPr="00622560" w:rsidRDefault="00E51BD8" w:rsidP="00E51BD8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E51BD8">
              <w:rPr>
                <w:rFonts w:ascii="Verdana" w:hAnsi="Verdana"/>
                <w:b/>
                <w:bCs/>
                <w:sz w:val="20"/>
              </w:rPr>
              <w:t>202</w:t>
            </w:r>
            <w:r w:rsidR="00A17461">
              <w:rPr>
                <w:rFonts w:ascii="Verdana" w:hAnsi="Verdana"/>
                <w:b/>
                <w:bCs/>
                <w:sz w:val="20"/>
              </w:rPr>
              <w:t>2</w:t>
            </w:r>
            <w:r w:rsidRPr="00E51BD8">
              <w:rPr>
                <w:rFonts w:ascii="Verdana" w:hAnsi="Verdana"/>
                <w:b/>
                <w:bCs/>
                <w:sz w:val="20"/>
              </w:rPr>
              <w:t>年</w:t>
            </w:r>
            <w:r w:rsidR="00A17461">
              <w:rPr>
                <w:rFonts w:ascii="Verdana" w:hAnsi="Verdana" w:hint="eastAsia"/>
                <w:b/>
                <w:bCs/>
                <w:sz w:val="20"/>
              </w:rPr>
              <w:t>1</w:t>
            </w:r>
            <w:r w:rsidRPr="00E51BD8">
              <w:rPr>
                <w:rFonts w:ascii="Verdana" w:hAnsi="Verdana"/>
                <w:b/>
                <w:bCs/>
                <w:sz w:val="20"/>
              </w:rPr>
              <w:t>月</w:t>
            </w:r>
            <w:r w:rsidR="00A17461">
              <w:rPr>
                <w:rFonts w:ascii="Verdana" w:hAnsi="Verdana" w:hint="eastAsia"/>
                <w:b/>
                <w:bCs/>
                <w:sz w:val="20"/>
              </w:rPr>
              <w:t>17</w:t>
            </w:r>
            <w:r w:rsidR="00A17461">
              <w:rPr>
                <w:rFonts w:ascii="Verdana" w:hAnsi="Verdana"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0A3B30" w14:paraId="1D9FFB7D" w14:textId="77777777" w:rsidTr="00E2414B">
        <w:trPr>
          <w:cantSplit/>
        </w:trPr>
        <w:tc>
          <w:tcPr>
            <w:tcW w:w="6614" w:type="dxa"/>
          </w:tcPr>
          <w:p w14:paraId="4A2F3D3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14BA259" w14:textId="472CE7BB" w:rsidR="000A3B30" w:rsidRPr="00622560" w:rsidRDefault="00C27857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hint="eastAsi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9D164C" w14:paraId="44E9F2DA" w14:textId="77777777" w:rsidTr="00E2414B">
        <w:trPr>
          <w:cantSplit/>
        </w:trPr>
        <w:tc>
          <w:tcPr>
            <w:tcW w:w="9811" w:type="dxa"/>
            <w:gridSpan w:val="2"/>
          </w:tcPr>
          <w:p w14:paraId="1D7FA50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C6F6C4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1666B7" w14:textId="568AA21E" w:rsidR="000A3B30" w:rsidRPr="00031E6B" w:rsidRDefault="006269D9" w:rsidP="00E2414B">
            <w:pPr>
              <w:pStyle w:val="Source"/>
              <w:rPr>
                <w:lang w:eastAsia="zh-CN"/>
              </w:rPr>
            </w:pPr>
            <w:proofErr w:type="spellStart"/>
            <w:r w:rsidRPr="006269D9">
              <w:rPr>
                <w:rFonts w:hint="eastAsia"/>
                <w:bCs/>
              </w:rPr>
              <w:t>电信</w:t>
            </w:r>
            <w:r w:rsidRPr="006269D9">
              <w:rPr>
                <w:bCs/>
              </w:rPr>
              <w:t>标准化局主任</w:t>
            </w:r>
            <w:proofErr w:type="spellEnd"/>
          </w:p>
        </w:tc>
      </w:tr>
      <w:tr w:rsidR="000A3B30" w14:paraId="35B0A84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99A7613" w14:textId="363E101C" w:rsidR="000A3B30" w:rsidRPr="00400909" w:rsidRDefault="006269D9" w:rsidP="00E2414B">
            <w:pPr>
              <w:pStyle w:val="Title1"/>
              <w:rPr>
                <w:rFonts w:ascii="Verdana" w:hAnsi="Verdana"/>
                <w:lang w:eastAsia="zh-CN"/>
              </w:rPr>
            </w:pPr>
            <w:r w:rsidRPr="006269D9">
              <w:rPr>
                <w:rFonts w:hint="eastAsia"/>
                <w:lang w:eastAsia="zh-CN"/>
              </w:rPr>
              <w:t>WTSA-</w:t>
            </w:r>
            <w:r w:rsidR="00EA37F2">
              <w:rPr>
                <w:rFonts w:hint="eastAsia"/>
                <w:lang w:eastAsia="zh-CN"/>
              </w:rPr>
              <w:t>24</w:t>
            </w:r>
            <w:r w:rsidRPr="006269D9">
              <w:rPr>
                <w:rFonts w:hint="eastAsia"/>
                <w:lang w:eastAsia="zh-CN"/>
              </w:rPr>
              <w:t>年前的财务需求估算报告以及</w:t>
            </w:r>
            <w:r w:rsidRPr="006269D9">
              <w:rPr>
                <w:lang w:eastAsia="zh-CN"/>
              </w:rPr>
              <w:br/>
            </w:r>
            <w:r w:rsidRPr="006269D9">
              <w:rPr>
                <w:rFonts w:hint="eastAsia"/>
                <w:lang w:eastAsia="zh-CN"/>
              </w:rPr>
              <w:t>ITU-T</w:t>
            </w:r>
            <w:r w:rsidRPr="006269D9">
              <w:rPr>
                <w:rFonts w:hint="eastAsia"/>
                <w:lang w:eastAsia="zh-CN"/>
              </w:rPr>
              <w:t>在</w:t>
            </w:r>
            <w:r w:rsidRPr="006269D9">
              <w:rPr>
                <w:rFonts w:hint="eastAsia"/>
                <w:lang w:eastAsia="zh-CN"/>
              </w:rPr>
              <w:t>20</w:t>
            </w:r>
            <w:r w:rsidR="00EA37F2">
              <w:rPr>
                <w:lang w:eastAsia="zh-CN"/>
              </w:rPr>
              <w:t>1</w:t>
            </w:r>
            <w:r w:rsidR="00EA37F2">
              <w:rPr>
                <w:rFonts w:hint="eastAsia"/>
                <w:lang w:eastAsia="zh-CN"/>
              </w:rPr>
              <w:t>6</w:t>
            </w:r>
            <w:r w:rsidRPr="006269D9">
              <w:rPr>
                <w:rFonts w:hint="eastAsia"/>
                <w:lang w:eastAsia="zh-CN"/>
              </w:rPr>
              <w:t>至</w:t>
            </w:r>
            <w:r w:rsidRPr="006269D9">
              <w:rPr>
                <w:rFonts w:hint="eastAsia"/>
                <w:lang w:eastAsia="zh-CN"/>
              </w:rPr>
              <w:t>20</w:t>
            </w:r>
            <w:r w:rsidR="00EA37F2">
              <w:rPr>
                <w:rFonts w:hint="eastAsia"/>
                <w:lang w:eastAsia="zh-CN"/>
              </w:rPr>
              <w:t>21</w:t>
            </w:r>
            <w:r w:rsidRPr="006269D9">
              <w:rPr>
                <w:rFonts w:hint="eastAsia"/>
                <w:lang w:eastAsia="zh-CN"/>
              </w:rPr>
              <w:t>年间的支出</w:t>
            </w:r>
          </w:p>
        </w:tc>
      </w:tr>
      <w:tr w:rsidR="000A3B30" w14:paraId="4E75399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5343229" w14:textId="3D72BBC4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6B0B65E1" w14:textId="77777777" w:rsidTr="00686356">
        <w:trPr>
          <w:cantSplit/>
          <w:trHeight w:hRule="exact" w:val="225"/>
        </w:trPr>
        <w:tc>
          <w:tcPr>
            <w:tcW w:w="9811" w:type="dxa"/>
            <w:gridSpan w:val="2"/>
          </w:tcPr>
          <w:p w14:paraId="022F48E0" w14:textId="627B8DB2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2F5064E6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6BB6A1CA" w14:textId="77777777" w:rsidTr="004913CE">
        <w:trPr>
          <w:cantSplit/>
        </w:trPr>
        <w:tc>
          <w:tcPr>
            <w:tcW w:w="1276" w:type="dxa"/>
          </w:tcPr>
          <w:p w14:paraId="3A3B9536" w14:textId="3405BFBC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1AD8014D" w14:textId="6B0D5B11" w:rsidR="003556C0" w:rsidRPr="00BD7C7C" w:rsidRDefault="006269D9" w:rsidP="00231452">
            <w:pPr>
              <w:rPr>
                <w:highlight w:val="yellow"/>
                <w:lang w:eastAsia="zh-CN"/>
              </w:rPr>
            </w:pPr>
            <w:r w:rsidRPr="006269D9">
              <w:rPr>
                <w:rFonts w:hint="eastAsia"/>
                <w:lang w:eastAsia="zh-CN"/>
              </w:rPr>
              <w:t>本文件提供了下一届世界电信标准化全会之前</w:t>
            </w:r>
            <w:r w:rsidRPr="006269D9">
              <w:rPr>
                <w:rFonts w:hint="eastAsia"/>
                <w:lang w:eastAsia="zh-CN"/>
              </w:rPr>
              <w:t>ITU-T</w:t>
            </w:r>
            <w:r w:rsidRPr="006269D9">
              <w:rPr>
                <w:rFonts w:hint="eastAsia"/>
                <w:lang w:eastAsia="zh-CN"/>
              </w:rPr>
              <w:t>的财务需求估算，总结了自上届世界电信标准化全会起至今各年度的账务情况。</w:t>
            </w:r>
          </w:p>
        </w:tc>
      </w:tr>
    </w:tbl>
    <w:p w14:paraId="752C0BE9" w14:textId="77777777" w:rsidR="006269D9" w:rsidRPr="000C491D" w:rsidRDefault="006269D9" w:rsidP="006269D9">
      <w:pPr>
        <w:pStyle w:val="Heading1"/>
        <w:ind w:left="0" w:firstLine="0"/>
        <w:rPr>
          <w:lang w:eastAsia="zh-CN"/>
        </w:rPr>
      </w:pPr>
      <w:r w:rsidRPr="000C491D">
        <w:rPr>
          <w:lang w:eastAsia="zh-CN"/>
        </w:rPr>
        <w:t>1</w:t>
      </w:r>
      <w:r w:rsidRPr="000C491D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35D1ECD8" w14:textId="16D2C09F" w:rsidR="006269D9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ab/>
        <w:t>20</w:t>
      </w:r>
      <w:r w:rsidR="009933F3">
        <w:rPr>
          <w:lang w:eastAsia="zh-CN"/>
        </w:rPr>
        <w:t>16</w:t>
      </w:r>
      <w:r>
        <w:rPr>
          <w:rFonts w:hint="eastAsia"/>
          <w:lang w:eastAsia="zh-CN"/>
        </w:rPr>
        <w:t>年世界电信标准化全会（</w:t>
      </w:r>
      <w:r>
        <w:rPr>
          <w:rFonts w:hint="eastAsia"/>
          <w:lang w:eastAsia="zh-CN"/>
        </w:rPr>
        <w:t>WTSA-</w:t>
      </w:r>
      <w:r w:rsidR="009933F3">
        <w:rPr>
          <w:lang w:eastAsia="zh-CN"/>
        </w:rPr>
        <w:t>16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号决议要求电信标准化局主任就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在下一届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之前的财务需求向世界电信标准化全会提交一份报告，并总结自上一届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以来各年度的账目情况。</w:t>
      </w:r>
    </w:p>
    <w:p w14:paraId="5177F668" w14:textId="77777777" w:rsidR="006269D9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1.2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根据这一要求以及全权代表</w:t>
      </w:r>
      <w:r>
        <w:rPr>
          <w:lang w:eastAsia="zh-CN"/>
        </w:rPr>
        <w:t>大会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年，瓜达拉哈拉，修订版），本文件总结了</w:t>
      </w:r>
    </w:p>
    <w:p w14:paraId="0234C8C1" w14:textId="5B02C97E" w:rsidR="006269D9" w:rsidRDefault="006269D9" w:rsidP="006269D9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  <w:t>20</w:t>
      </w:r>
      <w:r w:rsidR="009933F3">
        <w:rPr>
          <w:lang w:eastAsia="zh-CN"/>
        </w:rPr>
        <w:t>24</w:t>
      </w:r>
      <w:r>
        <w:rPr>
          <w:rFonts w:hint="eastAsia"/>
          <w:lang w:eastAsia="zh-CN"/>
        </w:rPr>
        <w:t>年之前的财务需求估算，</w:t>
      </w:r>
    </w:p>
    <w:p w14:paraId="3E0646D7" w14:textId="0CF501AC" w:rsidR="006269D9" w:rsidRDefault="006269D9" w:rsidP="006269D9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  <w:t>20</w:t>
      </w:r>
      <w:r w:rsidR="009933F3">
        <w:rPr>
          <w:lang w:eastAsia="zh-CN"/>
        </w:rPr>
        <w:t>16</w:t>
      </w:r>
      <w:r w:rsidR="009933F3">
        <w:rPr>
          <w:rFonts w:hint="eastAsia"/>
          <w:lang w:eastAsia="zh-CN"/>
        </w:rPr>
        <w:t>-2021</w:t>
      </w:r>
      <w:r>
        <w:rPr>
          <w:rFonts w:hint="eastAsia"/>
          <w:lang w:eastAsia="zh-CN"/>
        </w:rPr>
        <w:t>年的财务会费，</w:t>
      </w:r>
    </w:p>
    <w:p w14:paraId="11D87ED3" w14:textId="0CB9192C" w:rsidR="006269D9" w:rsidRDefault="006269D9" w:rsidP="006269D9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  <w:t>20</w:t>
      </w:r>
      <w:r w:rsidR="009933F3">
        <w:rPr>
          <w:lang w:eastAsia="zh-CN"/>
        </w:rPr>
        <w:t>16</w:t>
      </w:r>
      <w:r w:rsidR="009933F3">
        <w:rPr>
          <w:rFonts w:hint="eastAsia"/>
          <w:lang w:eastAsia="zh-CN"/>
        </w:rPr>
        <w:t>-2021</w:t>
      </w:r>
      <w:r>
        <w:rPr>
          <w:rFonts w:hint="eastAsia"/>
          <w:lang w:eastAsia="zh-CN"/>
        </w:rPr>
        <w:t>年期间的支出。</w:t>
      </w:r>
    </w:p>
    <w:p w14:paraId="39863188" w14:textId="41BE5090" w:rsidR="006269D9" w:rsidRPr="00BA4C4E" w:rsidRDefault="006269D9" w:rsidP="006269D9">
      <w:pPr>
        <w:rPr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</w:r>
      <w:r w:rsidR="00E407F0">
        <w:rPr>
          <w:lang w:eastAsia="zh-CN"/>
        </w:rPr>
        <w:t>WTSA-20</w:t>
      </w:r>
      <w:r>
        <w:rPr>
          <w:rFonts w:hint="eastAsia"/>
          <w:lang w:eastAsia="zh-CN"/>
        </w:rPr>
        <w:t>期间将对本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更新，以考虑到</w:t>
      </w:r>
      <w:r w:rsidR="00E407F0">
        <w:rPr>
          <w:lang w:eastAsia="zh-CN"/>
        </w:rPr>
        <w:t>WTSA-20</w:t>
      </w:r>
      <w:r>
        <w:rPr>
          <w:rFonts w:hint="eastAsia"/>
          <w:lang w:eastAsia="zh-CN"/>
        </w:rPr>
        <w:t>确定</w:t>
      </w:r>
      <w:r>
        <w:rPr>
          <w:lang w:eastAsia="zh-CN"/>
        </w:rPr>
        <w:t>的新工作。</w:t>
      </w:r>
    </w:p>
    <w:p w14:paraId="6C26EFD1" w14:textId="0EB5501A" w:rsidR="006269D9" w:rsidRPr="00BA4C4E" w:rsidRDefault="006269D9" w:rsidP="006269D9">
      <w:pPr>
        <w:pStyle w:val="Heading1"/>
        <w:ind w:left="0" w:firstLine="0"/>
        <w:rPr>
          <w:lang w:eastAsia="zh-CN"/>
        </w:rPr>
      </w:pPr>
      <w:r w:rsidRPr="00BA4C4E">
        <w:rPr>
          <w:lang w:eastAsia="zh-CN"/>
        </w:rPr>
        <w:t>2</w:t>
      </w:r>
      <w:r w:rsidRPr="00BA4C4E">
        <w:rPr>
          <w:lang w:eastAsia="zh-CN"/>
        </w:rPr>
        <w:tab/>
      </w:r>
      <w:r w:rsidRPr="003940F3">
        <w:rPr>
          <w:rFonts w:hint="eastAsia"/>
          <w:lang w:eastAsia="zh-CN"/>
        </w:rPr>
        <w:t>WTSA-</w:t>
      </w:r>
      <w:r w:rsidR="00103325">
        <w:rPr>
          <w:lang w:eastAsia="zh-CN"/>
        </w:rPr>
        <w:t>24</w:t>
      </w:r>
      <w:r w:rsidRPr="003940F3">
        <w:rPr>
          <w:rFonts w:hint="eastAsia"/>
          <w:lang w:eastAsia="zh-CN"/>
        </w:rPr>
        <w:t>之前的财务需求估算</w:t>
      </w:r>
    </w:p>
    <w:p w14:paraId="2CCB14B8" w14:textId="56098EB3" w:rsidR="006269D9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2.1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理事会</w:t>
      </w:r>
      <w:r w:rsidR="00103325">
        <w:rPr>
          <w:rFonts w:hint="eastAsia"/>
          <w:lang w:eastAsia="zh-CN"/>
        </w:rPr>
        <w:t>2021</w:t>
      </w:r>
      <w:r>
        <w:rPr>
          <w:rFonts w:hint="eastAsia"/>
          <w:lang w:eastAsia="zh-CN"/>
        </w:rPr>
        <w:t>年会议第</w:t>
      </w:r>
      <w:r w:rsidR="00103325">
        <w:rPr>
          <w:rFonts w:hint="eastAsia"/>
          <w:lang w:eastAsia="zh-CN"/>
        </w:rPr>
        <w:t>1405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批准了国际电联</w:t>
      </w:r>
      <w:r w:rsidR="00103325">
        <w:rPr>
          <w:rFonts w:hint="eastAsia"/>
          <w:lang w:eastAsia="zh-CN"/>
        </w:rPr>
        <w:t>2022-2023</w:t>
      </w:r>
      <w:r>
        <w:rPr>
          <w:rFonts w:hint="eastAsia"/>
          <w:lang w:eastAsia="zh-CN"/>
        </w:rPr>
        <w:t>年总额为</w:t>
      </w:r>
      <w:proofErr w:type="gramStart"/>
      <w:r>
        <w:rPr>
          <w:rFonts w:hint="eastAsia"/>
          <w:lang w:eastAsia="zh-CN"/>
        </w:rPr>
        <w:t>3.2</w:t>
      </w:r>
      <w:r w:rsidR="00103325">
        <w:rPr>
          <w:lang w:eastAsia="zh-CN"/>
        </w:rPr>
        <w:t>5</w:t>
      </w:r>
      <w:r>
        <w:rPr>
          <w:rFonts w:hint="eastAsia"/>
          <w:lang w:eastAsia="zh-CN"/>
        </w:rPr>
        <w:t>亿瑞郎的预算。</w:t>
      </w:r>
      <w:r>
        <w:rPr>
          <w:rFonts w:hint="eastAsia"/>
          <w:lang w:eastAsia="zh-CN"/>
        </w:rPr>
        <w:t>ITU</w:t>
      </w:r>
      <w:proofErr w:type="gramEnd"/>
      <w:r>
        <w:rPr>
          <w:rFonts w:hint="eastAsia"/>
          <w:lang w:eastAsia="zh-CN"/>
        </w:rPr>
        <w:t>-T</w:t>
      </w:r>
      <w:r>
        <w:rPr>
          <w:rFonts w:hint="eastAsia"/>
          <w:lang w:eastAsia="zh-CN"/>
        </w:rPr>
        <w:t>占</w:t>
      </w:r>
      <w:r w:rsidR="0043655E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总预算的约</w:t>
      </w:r>
      <w:r>
        <w:rPr>
          <w:rFonts w:hint="eastAsia"/>
          <w:lang w:eastAsia="zh-CN"/>
        </w:rPr>
        <w:t>8%</w:t>
      </w:r>
      <w:r>
        <w:rPr>
          <w:rFonts w:hint="eastAsia"/>
          <w:lang w:eastAsia="zh-CN"/>
        </w:rPr>
        <w:t>（见附件表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</w:p>
    <w:p w14:paraId="5B1563AF" w14:textId="5CEA73E5" w:rsidR="00A472E2" w:rsidRDefault="006269D9" w:rsidP="00103325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BE0D77">
        <w:rPr>
          <w:rFonts w:hint="eastAsia"/>
          <w:lang w:eastAsia="zh-CN"/>
        </w:rPr>
        <w:tab/>
        <w:t>2022</w:t>
      </w:r>
      <w:r>
        <w:rPr>
          <w:rFonts w:hint="eastAsia"/>
          <w:lang w:eastAsia="zh-CN"/>
        </w:rPr>
        <w:t>年，</w:t>
      </w:r>
      <w:r w:rsidRPr="004F0B2B">
        <w:rPr>
          <w:lang w:eastAsia="zh-CN"/>
        </w:rPr>
        <w:t>13</w:t>
      </w:r>
      <w:r>
        <w:rPr>
          <w:lang w:eastAsia="zh-CN"/>
        </w:rPr>
        <w:t xml:space="preserve"> </w:t>
      </w:r>
      <w:r w:rsidR="00BE0D77">
        <w:rPr>
          <w:lang w:eastAsia="zh-CN"/>
        </w:rPr>
        <w:t>89</w:t>
      </w:r>
      <w:r w:rsidRPr="004F0B2B">
        <w:rPr>
          <w:lang w:eastAsia="zh-CN"/>
        </w:rPr>
        <w:t>4</w:t>
      </w:r>
      <w:r>
        <w:rPr>
          <w:rFonts w:hint="eastAsia"/>
          <w:lang w:eastAsia="zh-CN"/>
        </w:rPr>
        <w:t xml:space="preserve"> 000</w:t>
      </w:r>
      <w:r>
        <w:rPr>
          <w:rFonts w:hint="eastAsia"/>
          <w:lang w:eastAsia="zh-CN"/>
        </w:rPr>
        <w:t>瑞郎</w:t>
      </w:r>
      <w:r w:rsidR="00A472E2" w:rsidRPr="00A472E2">
        <w:rPr>
          <w:rFonts w:hint="eastAsia"/>
          <w:lang w:eastAsia="zh-CN"/>
        </w:rPr>
        <w:t>（包括</w:t>
      </w:r>
      <w:r w:rsidR="00A472E2" w:rsidRPr="00A472E2">
        <w:rPr>
          <w:rFonts w:hint="eastAsia"/>
          <w:lang w:eastAsia="zh-CN"/>
        </w:rPr>
        <w:t>WTSA</w:t>
      </w:r>
      <w:r w:rsidR="00A472E2">
        <w:rPr>
          <w:rFonts w:hint="eastAsia"/>
          <w:lang w:eastAsia="zh-CN"/>
        </w:rPr>
        <w:t>）</w:t>
      </w:r>
    </w:p>
    <w:p w14:paraId="3F1120D7" w14:textId="0F5215A7" w:rsidR="006269D9" w:rsidRDefault="006269D9" w:rsidP="00103325">
      <w:pPr>
        <w:pStyle w:val="enumlev1"/>
        <w:rPr>
          <w:lang w:eastAsia="zh-CN"/>
        </w:rPr>
      </w:pPr>
      <w:r>
        <w:rPr>
          <w:lang w:eastAsia="zh-CN"/>
        </w:rPr>
        <w:t>•</w:t>
      </w:r>
      <w:r w:rsidR="006B3C06">
        <w:rPr>
          <w:rFonts w:hint="eastAsia"/>
          <w:lang w:eastAsia="zh-CN"/>
        </w:rPr>
        <w:tab/>
        <w:t>2023</w:t>
      </w:r>
      <w:r>
        <w:rPr>
          <w:rFonts w:hint="eastAsia"/>
          <w:lang w:eastAsia="zh-CN"/>
        </w:rPr>
        <w:t>年，</w:t>
      </w:r>
      <w:r w:rsidR="006B3C06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 xml:space="preserve"> </w:t>
      </w:r>
      <w:r w:rsidR="006B3C06">
        <w:rPr>
          <w:lang w:eastAsia="zh-CN"/>
        </w:rPr>
        <w:t>195</w:t>
      </w:r>
      <w:r>
        <w:rPr>
          <w:rFonts w:hint="eastAsia"/>
          <w:lang w:eastAsia="zh-CN"/>
        </w:rPr>
        <w:t xml:space="preserve"> 000</w:t>
      </w:r>
      <w:r>
        <w:rPr>
          <w:rFonts w:hint="eastAsia"/>
          <w:lang w:eastAsia="zh-CN"/>
        </w:rPr>
        <w:t>瑞郎</w:t>
      </w:r>
    </w:p>
    <w:p w14:paraId="0F25A7E8" w14:textId="7C8A9080" w:rsidR="006269D9" w:rsidRDefault="006269D9" w:rsidP="00686356">
      <w:pPr>
        <w:keepNext/>
        <w:keepLines/>
        <w:rPr>
          <w:lang w:eastAsia="zh-CN"/>
        </w:rPr>
      </w:pPr>
      <w:r>
        <w:rPr>
          <w:rFonts w:hint="eastAsia"/>
          <w:lang w:eastAsia="zh-CN"/>
        </w:rPr>
        <w:lastRenderedPageBreak/>
        <w:t>2.2</w:t>
      </w:r>
      <w:r>
        <w:rPr>
          <w:rFonts w:hint="eastAsia"/>
          <w:lang w:eastAsia="zh-CN"/>
        </w:rPr>
        <w:tab/>
        <w:t>ITU-T</w:t>
      </w:r>
      <w:r>
        <w:rPr>
          <w:rFonts w:hint="eastAsia"/>
          <w:lang w:eastAsia="zh-CN"/>
        </w:rPr>
        <w:t>在随后</w:t>
      </w:r>
      <w:r>
        <w:rPr>
          <w:lang w:eastAsia="zh-CN"/>
        </w:rPr>
        <w:t>的</w:t>
      </w:r>
      <w:r w:rsidR="000067B8">
        <w:rPr>
          <w:lang w:eastAsia="zh-CN"/>
        </w:rPr>
        <w:t>2024</w:t>
      </w:r>
      <w:r>
        <w:rPr>
          <w:rFonts w:hint="eastAsia"/>
          <w:lang w:eastAsia="zh-CN"/>
        </w:rPr>
        <w:t>年（见表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）的支出估算为</w:t>
      </w:r>
    </w:p>
    <w:p w14:paraId="5D72CA28" w14:textId="5C0A9171" w:rsidR="006269D9" w:rsidRPr="00846AFB" w:rsidRDefault="006269D9" w:rsidP="00686356">
      <w:pPr>
        <w:pStyle w:val="enumlev1"/>
        <w:keepNext/>
        <w:keepLines/>
        <w:rPr>
          <w:lang w:eastAsia="zh-CN"/>
        </w:rPr>
      </w:pPr>
      <w:r>
        <w:rPr>
          <w:lang w:eastAsia="zh-CN"/>
        </w:rPr>
        <w:t>•</w:t>
      </w:r>
      <w:r w:rsidR="00817F2C">
        <w:rPr>
          <w:rFonts w:hint="eastAsia"/>
          <w:lang w:eastAsia="zh-CN"/>
        </w:rPr>
        <w:tab/>
        <w:t>2024</w:t>
      </w:r>
      <w:r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1</w:t>
      </w:r>
      <w:r w:rsidR="00817F2C">
        <w:rPr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817F2C">
        <w:rPr>
          <w:lang w:eastAsia="zh-CN"/>
        </w:rPr>
        <w:t>218</w:t>
      </w:r>
      <w:r>
        <w:rPr>
          <w:rFonts w:hint="eastAsia"/>
          <w:lang w:eastAsia="zh-CN"/>
        </w:rPr>
        <w:t xml:space="preserve"> 000</w:t>
      </w:r>
      <w:r>
        <w:rPr>
          <w:rFonts w:hint="eastAsia"/>
          <w:lang w:eastAsia="zh-CN"/>
        </w:rPr>
        <w:t>瑞郎（包括</w:t>
      </w:r>
      <w:r>
        <w:rPr>
          <w:lang w:eastAsia="zh-CN"/>
        </w:rPr>
        <w:t>WTSA</w:t>
      </w:r>
      <w:r>
        <w:rPr>
          <w:rFonts w:hint="eastAsia"/>
          <w:lang w:eastAsia="zh-CN"/>
        </w:rPr>
        <w:t>及其</w:t>
      </w:r>
      <w:r>
        <w:rPr>
          <w:lang w:eastAsia="zh-CN"/>
        </w:rPr>
        <w:t>筹备会议</w:t>
      </w:r>
      <w:r>
        <w:rPr>
          <w:rFonts w:hint="eastAsia"/>
          <w:lang w:eastAsia="zh-CN"/>
        </w:rPr>
        <w:t>）</w:t>
      </w:r>
    </w:p>
    <w:p w14:paraId="17C237D3" w14:textId="7B12CF70" w:rsidR="006269D9" w:rsidRPr="00122422" w:rsidRDefault="006269D9" w:rsidP="006269D9">
      <w:pPr>
        <w:rPr>
          <w:lang w:eastAsia="zh-CN"/>
        </w:rPr>
      </w:pPr>
      <w:r>
        <w:rPr>
          <w:lang w:eastAsia="zh-CN"/>
        </w:rPr>
        <w:t>2.3</w:t>
      </w:r>
      <w:r w:rsidRPr="00122422">
        <w:rPr>
          <w:lang w:eastAsia="zh-CN"/>
        </w:rPr>
        <w:tab/>
      </w:r>
      <w:r w:rsidR="00B122FC">
        <w:rPr>
          <w:rFonts w:hint="eastAsia"/>
          <w:lang w:eastAsia="zh-CN"/>
        </w:rPr>
        <w:t>WTSA-20</w:t>
      </w:r>
      <w:r w:rsidRPr="003940F3">
        <w:rPr>
          <w:rFonts w:hint="eastAsia"/>
          <w:lang w:eastAsia="zh-CN"/>
        </w:rPr>
        <w:t>确定的任何新工作都有可能进一步增加这一支出估算。</w:t>
      </w:r>
    </w:p>
    <w:p w14:paraId="10E46495" w14:textId="67C7BB16" w:rsidR="006269D9" w:rsidRPr="00A377C9" w:rsidRDefault="006269D9" w:rsidP="006269D9">
      <w:pPr>
        <w:pStyle w:val="Heading1"/>
        <w:rPr>
          <w:lang w:eastAsia="zh-CN"/>
        </w:rPr>
      </w:pPr>
      <w:r w:rsidRPr="00A377C9">
        <w:rPr>
          <w:lang w:eastAsia="zh-CN"/>
        </w:rPr>
        <w:t>3</w:t>
      </w:r>
      <w:r w:rsidRPr="00A377C9">
        <w:rPr>
          <w:lang w:eastAsia="zh-CN"/>
        </w:rPr>
        <w:tab/>
      </w:r>
      <w:r w:rsidRPr="003940F3">
        <w:rPr>
          <w:rFonts w:hint="eastAsia"/>
          <w:lang w:eastAsia="zh-CN"/>
        </w:rPr>
        <w:t>20</w:t>
      </w:r>
      <w:r w:rsidR="007028E8">
        <w:rPr>
          <w:lang w:eastAsia="zh-CN"/>
        </w:rPr>
        <w:t>16</w:t>
      </w:r>
      <w:r w:rsidR="007028E8">
        <w:rPr>
          <w:rFonts w:hint="eastAsia"/>
          <w:lang w:eastAsia="zh-CN"/>
        </w:rPr>
        <w:t>-2021</w:t>
      </w:r>
      <w:r w:rsidRPr="003940F3">
        <w:rPr>
          <w:rFonts w:hint="eastAsia"/>
          <w:lang w:eastAsia="zh-CN"/>
        </w:rPr>
        <w:t>年期间的财务会费</w:t>
      </w:r>
    </w:p>
    <w:p w14:paraId="24F3742F" w14:textId="35C0D605" w:rsidR="006269D9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3.1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20</w:t>
      </w:r>
      <w:r w:rsidR="00160C63">
        <w:rPr>
          <w:lang w:eastAsia="zh-CN"/>
        </w:rPr>
        <w:t>16</w:t>
      </w:r>
      <w:r w:rsidR="00160C63">
        <w:rPr>
          <w:rFonts w:hint="eastAsia"/>
          <w:lang w:eastAsia="zh-CN"/>
        </w:rPr>
        <w:t>-2021</w:t>
      </w:r>
      <w:r>
        <w:rPr>
          <w:rFonts w:hint="eastAsia"/>
          <w:lang w:eastAsia="zh-CN"/>
        </w:rPr>
        <w:t>年期间每年</w:t>
      </w:r>
      <w:r w:rsidR="0043655E">
        <w:rPr>
          <w:rFonts w:hint="eastAsia"/>
          <w:lang w:eastAsia="zh-CN"/>
        </w:rPr>
        <w:t>结束</w:t>
      </w:r>
      <w:r>
        <w:rPr>
          <w:rFonts w:hint="eastAsia"/>
          <w:lang w:eastAsia="zh-CN"/>
        </w:rPr>
        <w:t>之际的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部门成员以及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部门准成员和学术成员数目。</w:t>
      </w:r>
    </w:p>
    <w:p w14:paraId="2ABCF090" w14:textId="00424BE4" w:rsidR="006269D9" w:rsidRPr="00B45B06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3.2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部门成员、部门准成员和学术成员在</w:t>
      </w:r>
      <w:r>
        <w:rPr>
          <w:rFonts w:hint="eastAsia"/>
          <w:lang w:eastAsia="zh-CN"/>
        </w:rPr>
        <w:t>20</w:t>
      </w:r>
      <w:r w:rsidR="00BF0CB2">
        <w:rPr>
          <w:lang w:eastAsia="zh-CN"/>
        </w:rPr>
        <w:t>16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20</w:t>
      </w:r>
      <w:r w:rsidR="00BF0CB2">
        <w:rPr>
          <w:lang w:eastAsia="zh-CN"/>
        </w:rPr>
        <w:t>21</w:t>
      </w:r>
      <w:r>
        <w:rPr>
          <w:rFonts w:hint="eastAsia"/>
          <w:lang w:eastAsia="zh-CN"/>
        </w:rPr>
        <w:t>年期间缴纳的分摊会费。</w:t>
      </w:r>
    </w:p>
    <w:p w14:paraId="2D6594B6" w14:textId="6664D3CF" w:rsidR="006269D9" w:rsidRDefault="006269D9" w:rsidP="006269D9">
      <w:pPr>
        <w:rPr>
          <w:lang w:eastAsia="zh-CN"/>
        </w:rPr>
      </w:pPr>
      <w:r w:rsidRPr="00B45B06">
        <w:rPr>
          <w:lang w:eastAsia="zh-CN"/>
        </w:rPr>
        <w:t>3.3</w:t>
      </w:r>
      <w:r w:rsidRPr="00B45B06">
        <w:rPr>
          <w:lang w:eastAsia="zh-CN"/>
        </w:rPr>
        <w:tab/>
      </w:r>
      <w:bookmarkStart w:id="1" w:name="lt_pId040"/>
      <w:r w:rsidR="005A2DBA">
        <w:rPr>
          <w:lang w:eastAsia="zh-CN"/>
        </w:rPr>
        <w:t>2016-2021</w:t>
      </w:r>
      <w:r w:rsidR="005A2DBA">
        <w:rPr>
          <w:rFonts w:hint="eastAsia"/>
          <w:lang w:eastAsia="zh-CN"/>
        </w:rPr>
        <w:t>年</w:t>
      </w:r>
      <w:r w:rsidR="005A2DBA">
        <w:rPr>
          <w:lang w:eastAsia="zh-CN"/>
        </w:rPr>
        <w:t>期间</w:t>
      </w:r>
      <w:r w:rsidR="005A2DBA">
        <w:rPr>
          <w:lang w:eastAsia="zh-CN"/>
        </w:rPr>
        <w:t>ITU-T</w:t>
      </w:r>
      <w:r w:rsidR="005A2DBA" w:rsidRPr="001D53AE">
        <w:rPr>
          <w:rFonts w:hint="eastAsia"/>
          <w:lang w:eastAsia="zh-CN"/>
        </w:rPr>
        <w:t>部门成员数量</w:t>
      </w:r>
      <w:r w:rsidR="0043655E">
        <w:rPr>
          <w:rFonts w:hint="eastAsia"/>
          <w:lang w:eastAsia="zh-CN"/>
        </w:rPr>
        <w:t>增加了</w:t>
      </w:r>
      <w:r w:rsidR="0043655E" w:rsidRPr="005A2DBA">
        <w:rPr>
          <w:lang w:eastAsia="zh-CN"/>
        </w:rPr>
        <w:t>7%</w:t>
      </w:r>
      <w:r w:rsidR="0043655E">
        <w:rPr>
          <w:rFonts w:hint="eastAsia"/>
          <w:lang w:eastAsia="zh-CN"/>
        </w:rPr>
        <w:t>（增加了</w:t>
      </w:r>
      <w:r w:rsidR="0043655E" w:rsidRPr="005A2DBA">
        <w:rPr>
          <w:lang w:eastAsia="zh-CN"/>
        </w:rPr>
        <w:t>17</w:t>
      </w:r>
      <w:r w:rsidR="0043655E">
        <w:rPr>
          <w:rFonts w:hint="eastAsia"/>
          <w:lang w:eastAsia="zh-CN"/>
        </w:rPr>
        <w:t>个）</w:t>
      </w:r>
      <w:r w:rsidR="005A2DBA">
        <w:rPr>
          <w:rFonts w:hint="eastAsia"/>
          <w:lang w:eastAsia="zh-CN"/>
        </w:rPr>
        <w:t>（截至</w:t>
      </w:r>
      <w:r w:rsidR="005A2DBA">
        <w:rPr>
          <w:lang w:eastAsia="zh-CN"/>
        </w:rPr>
        <w:t>2021</w:t>
      </w:r>
      <w:r w:rsidR="005A2DBA">
        <w:rPr>
          <w:rFonts w:hint="eastAsia"/>
          <w:lang w:eastAsia="zh-CN"/>
        </w:rPr>
        <w:t>年</w:t>
      </w:r>
      <w:r w:rsidR="005A2DBA">
        <w:rPr>
          <w:rFonts w:hint="eastAsia"/>
          <w:lang w:eastAsia="zh-CN"/>
        </w:rPr>
        <w:t>1</w:t>
      </w:r>
      <w:r w:rsidR="005A2DBA">
        <w:rPr>
          <w:lang w:eastAsia="zh-CN"/>
        </w:rPr>
        <w:t>2</w:t>
      </w:r>
      <w:r w:rsidR="005A2DBA">
        <w:rPr>
          <w:rFonts w:hint="eastAsia"/>
          <w:lang w:eastAsia="zh-CN"/>
        </w:rPr>
        <w:t>月</w:t>
      </w:r>
      <w:r w:rsidR="005A2DBA">
        <w:rPr>
          <w:rFonts w:hint="eastAsia"/>
          <w:lang w:eastAsia="zh-CN"/>
        </w:rPr>
        <w:t>31</w:t>
      </w:r>
      <w:r w:rsidR="005A2DBA">
        <w:rPr>
          <w:rFonts w:hint="eastAsia"/>
          <w:lang w:eastAsia="zh-CN"/>
        </w:rPr>
        <w:t>日</w:t>
      </w:r>
      <w:r w:rsidR="005A2DBA">
        <w:rPr>
          <w:lang w:eastAsia="zh-CN"/>
        </w:rPr>
        <w:t>为</w:t>
      </w:r>
      <w:r w:rsidR="005A2DBA">
        <w:rPr>
          <w:lang w:eastAsia="zh-CN"/>
        </w:rPr>
        <w:t>269</w:t>
      </w:r>
      <w:r w:rsidR="005A2DBA">
        <w:rPr>
          <w:rFonts w:hint="eastAsia"/>
          <w:lang w:eastAsia="zh-CN"/>
        </w:rPr>
        <w:t>个</w:t>
      </w:r>
      <w:r w:rsidR="0043655E">
        <w:rPr>
          <w:rFonts w:hint="eastAsia"/>
          <w:lang w:eastAsia="zh-CN"/>
        </w:rPr>
        <w:t>而</w:t>
      </w:r>
      <w:r w:rsidR="005A2DBA">
        <w:rPr>
          <w:lang w:eastAsia="zh-CN"/>
        </w:rPr>
        <w:t>截至</w:t>
      </w:r>
      <w:r w:rsidR="005A2DBA" w:rsidRPr="00B45B06">
        <w:rPr>
          <w:lang w:eastAsia="zh-CN"/>
        </w:rPr>
        <w:t>2016</w:t>
      </w:r>
      <w:r w:rsidR="005A2DBA">
        <w:rPr>
          <w:rFonts w:hint="eastAsia"/>
          <w:lang w:eastAsia="zh-CN"/>
        </w:rPr>
        <w:t>年</w:t>
      </w:r>
      <w:r w:rsidR="005A2DBA">
        <w:rPr>
          <w:rFonts w:hint="eastAsia"/>
          <w:lang w:eastAsia="zh-CN"/>
        </w:rPr>
        <w:t>1</w:t>
      </w:r>
      <w:r w:rsidR="005A2DBA">
        <w:rPr>
          <w:lang w:eastAsia="zh-CN"/>
        </w:rPr>
        <w:t>2</w:t>
      </w:r>
      <w:r w:rsidR="005A2DBA">
        <w:rPr>
          <w:rFonts w:hint="eastAsia"/>
          <w:lang w:eastAsia="zh-CN"/>
        </w:rPr>
        <w:t>月</w:t>
      </w:r>
      <w:r w:rsidR="005A2DBA">
        <w:rPr>
          <w:rFonts w:hint="eastAsia"/>
          <w:lang w:eastAsia="zh-CN"/>
        </w:rPr>
        <w:t>31</w:t>
      </w:r>
      <w:r w:rsidR="005A2DBA">
        <w:rPr>
          <w:rFonts w:hint="eastAsia"/>
          <w:lang w:eastAsia="zh-CN"/>
        </w:rPr>
        <w:t>日</w:t>
      </w:r>
      <w:r w:rsidR="005A2DBA">
        <w:rPr>
          <w:lang w:eastAsia="zh-CN"/>
        </w:rPr>
        <w:t>为</w:t>
      </w:r>
      <w:r w:rsidR="005A2DBA">
        <w:rPr>
          <w:lang w:eastAsia="zh-CN"/>
        </w:rPr>
        <w:t>252</w:t>
      </w:r>
      <w:r w:rsidR="005A2DBA">
        <w:rPr>
          <w:rFonts w:hint="eastAsia"/>
          <w:lang w:eastAsia="zh-CN"/>
        </w:rPr>
        <w:t>个）。</w:t>
      </w:r>
      <w:r w:rsidR="00376B57">
        <w:rPr>
          <w:lang w:eastAsia="zh-CN"/>
        </w:rPr>
        <w:t>2016</w:t>
      </w:r>
      <w:r w:rsidR="00376B57">
        <w:rPr>
          <w:rFonts w:hint="eastAsia"/>
          <w:lang w:eastAsia="zh-CN"/>
        </w:rPr>
        <w:t>年</w:t>
      </w:r>
      <w:r w:rsidR="00376B57">
        <w:rPr>
          <w:lang w:eastAsia="zh-CN"/>
        </w:rPr>
        <w:t>至</w:t>
      </w:r>
      <w:r w:rsidR="00376B57">
        <w:rPr>
          <w:lang w:eastAsia="zh-CN"/>
        </w:rPr>
        <w:t>2021</w:t>
      </w:r>
      <w:r w:rsidR="00376B57">
        <w:rPr>
          <w:rFonts w:hint="eastAsia"/>
          <w:lang w:eastAsia="zh-CN"/>
        </w:rPr>
        <w:t>年</w:t>
      </w:r>
      <w:r w:rsidR="00376B57">
        <w:rPr>
          <w:lang w:eastAsia="zh-CN"/>
        </w:rPr>
        <w:t>，</w:t>
      </w:r>
      <w:r w:rsidR="00376B57" w:rsidRPr="00B45B06">
        <w:rPr>
          <w:lang w:eastAsia="zh-CN"/>
        </w:rPr>
        <w:t>ITU-T</w:t>
      </w:r>
      <w:r w:rsidR="00376B57">
        <w:rPr>
          <w:rFonts w:hint="eastAsia"/>
          <w:lang w:eastAsia="zh-CN"/>
        </w:rPr>
        <w:t>部门</w:t>
      </w:r>
      <w:r w:rsidR="00376B57">
        <w:rPr>
          <w:lang w:eastAsia="zh-CN"/>
        </w:rPr>
        <w:t>准成员数量</w:t>
      </w:r>
      <w:r w:rsidR="00376B57">
        <w:rPr>
          <w:rFonts w:hint="eastAsia"/>
          <w:lang w:eastAsia="zh-CN"/>
        </w:rPr>
        <w:t>增长</w:t>
      </w:r>
      <w:r w:rsidR="00376B57">
        <w:rPr>
          <w:lang w:eastAsia="zh-CN"/>
        </w:rPr>
        <w:t>约</w:t>
      </w:r>
      <w:r w:rsidR="00376B57">
        <w:rPr>
          <w:rFonts w:hint="eastAsia"/>
          <w:lang w:eastAsia="zh-CN"/>
        </w:rPr>
        <w:t>7</w:t>
      </w:r>
      <w:r w:rsidR="00376B57" w:rsidRPr="00B45B06">
        <w:rPr>
          <w:lang w:eastAsia="zh-CN"/>
        </w:rPr>
        <w:t>4%</w:t>
      </w:r>
      <w:r w:rsidR="0043655E">
        <w:rPr>
          <w:rFonts w:hint="eastAsia"/>
          <w:lang w:eastAsia="zh-CN"/>
        </w:rPr>
        <w:t>（截至</w:t>
      </w:r>
      <w:r w:rsidR="0043655E">
        <w:rPr>
          <w:lang w:eastAsia="zh-CN"/>
        </w:rPr>
        <w:t>2021</w:t>
      </w:r>
      <w:r w:rsidR="0043655E">
        <w:rPr>
          <w:rFonts w:hint="eastAsia"/>
          <w:lang w:eastAsia="zh-CN"/>
        </w:rPr>
        <w:t>年</w:t>
      </w:r>
      <w:r w:rsidR="0043655E">
        <w:rPr>
          <w:rFonts w:hint="eastAsia"/>
          <w:lang w:eastAsia="zh-CN"/>
        </w:rPr>
        <w:t>1</w:t>
      </w:r>
      <w:r w:rsidR="0043655E">
        <w:rPr>
          <w:lang w:eastAsia="zh-CN"/>
        </w:rPr>
        <w:t>2</w:t>
      </w:r>
      <w:r w:rsidR="0043655E">
        <w:rPr>
          <w:rFonts w:hint="eastAsia"/>
          <w:lang w:eastAsia="zh-CN"/>
        </w:rPr>
        <w:t>月</w:t>
      </w:r>
      <w:r w:rsidR="0043655E">
        <w:rPr>
          <w:rFonts w:hint="eastAsia"/>
          <w:lang w:eastAsia="zh-CN"/>
        </w:rPr>
        <w:t>31</w:t>
      </w:r>
      <w:r w:rsidR="0043655E">
        <w:rPr>
          <w:rFonts w:hint="eastAsia"/>
          <w:lang w:eastAsia="zh-CN"/>
        </w:rPr>
        <w:t>日</w:t>
      </w:r>
      <w:r w:rsidR="0043655E">
        <w:rPr>
          <w:lang w:eastAsia="zh-CN"/>
        </w:rPr>
        <w:t>为</w:t>
      </w:r>
      <w:r w:rsidR="0043655E">
        <w:rPr>
          <w:lang w:eastAsia="zh-CN"/>
        </w:rPr>
        <w:t>221</w:t>
      </w:r>
      <w:r w:rsidR="0043655E">
        <w:rPr>
          <w:rFonts w:hint="eastAsia"/>
          <w:lang w:eastAsia="zh-CN"/>
        </w:rPr>
        <w:t>个而</w:t>
      </w:r>
      <w:r w:rsidR="0043655E">
        <w:rPr>
          <w:lang w:eastAsia="zh-CN"/>
        </w:rPr>
        <w:t>截至</w:t>
      </w:r>
      <w:r w:rsidR="0043655E" w:rsidRPr="00B45B06">
        <w:rPr>
          <w:lang w:eastAsia="zh-CN"/>
        </w:rPr>
        <w:t>2016</w:t>
      </w:r>
      <w:r w:rsidR="0043655E">
        <w:rPr>
          <w:rFonts w:hint="eastAsia"/>
          <w:lang w:eastAsia="zh-CN"/>
        </w:rPr>
        <w:t>年</w:t>
      </w:r>
      <w:r w:rsidR="0043655E">
        <w:rPr>
          <w:rFonts w:hint="eastAsia"/>
          <w:lang w:eastAsia="zh-CN"/>
        </w:rPr>
        <w:t>1</w:t>
      </w:r>
      <w:r w:rsidR="0043655E">
        <w:rPr>
          <w:lang w:eastAsia="zh-CN"/>
        </w:rPr>
        <w:t>2</w:t>
      </w:r>
      <w:r w:rsidR="0043655E">
        <w:rPr>
          <w:rFonts w:hint="eastAsia"/>
          <w:lang w:eastAsia="zh-CN"/>
        </w:rPr>
        <w:t>月</w:t>
      </w:r>
      <w:r w:rsidR="0043655E">
        <w:rPr>
          <w:rFonts w:hint="eastAsia"/>
          <w:lang w:eastAsia="zh-CN"/>
        </w:rPr>
        <w:t>31</w:t>
      </w:r>
      <w:r w:rsidR="0043655E">
        <w:rPr>
          <w:rFonts w:hint="eastAsia"/>
          <w:lang w:eastAsia="zh-CN"/>
        </w:rPr>
        <w:t>日</w:t>
      </w:r>
      <w:r w:rsidR="0043655E">
        <w:rPr>
          <w:lang w:eastAsia="zh-CN"/>
        </w:rPr>
        <w:t>为</w:t>
      </w:r>
      <w:r w:rsidR="0043655E">
        <w:rPr>
          <w:lang w:eastAsia="zh-CN"/>
        </w:rPr>
        <w:t>127</w:t>
      </w:r>
      <w:r w:rsidR="0043655E">
        <w:rPr>
          <w:rFonts w:hint="eastAsia"/>
          <w:lang w:eastAsia="zh-CN"/>
        </w:rPr>
        <w:t>个，增加了</w:t>
      </w:r>
      <w:r w:rsidR="0043655E">
        <w:rPr>
          <w:rFonts w:hint="eastAsia"/>
          <w:lang w:eastAsia="zh-CN"/>
        </w:rPr>
        <w:t>9</w:t>
      </w:r>
      <w:r w:rsidR="0043655E">
        <w:rPr>
          <w:lang w:eastAsia="zh-CN"/>
        </w:rPr>
        <w:t>4</w:t>
      </w:r>
      <w:r w:rsidR="0043655E">
        <w:rPr>
          <w:rFonts w:hint="eastAsia"/>
          <w:lang w:eastAsia="zh-CN"/>
        </w:rPr>
        <w:t>个）</w:t>
      </w:r>
      <w:r w:rsidR="00376B57">
        <w:rPr>
          <w:rFonts w:hint="eastAsia"/>
          <w:lang w:eastAsia="zh-CN"/>
        </w:rPr>
        <w:t>。</w:t>
      </w:r>
      <w:r w:rsidR="00B27B8D">
        <w:rPr>
          <w:lang w:eastAsia="zh-CN"/>
        </w:rPr>
        <w:t>201</w:t>
      </w:r>
      <w:r w:rsidR="00B27B8D">
        <w:rPr>
          <w:rFonts w:hint="eastAsia"/>
          <w:lang w:eastAsia="zh-CN"/>
        </w:rPr>
        <w:t>6</w:t>
      </w:r>
      <w:r w:rsidR="00376B57">
        <w:rPr>
          <w:rFonts w:hint="eastAsia"/>
          <w:lang w:eastAsia="zh-CN"/>
        </w:rPr>
        <w:t>年</w:t>
      </w:r>
      <w:r w:rsidR="00376B57">
        <w:rPr>
          <w:lang w:eastAsia="zh-CN"/>
        </w:rPr>
        <w:t>至</w:t>
      </w:r>
      <w:r w:rsidR="00B27B8D">
        <w:rPr>
          <w:lang w:eastAsia="zh-CN"/>
        </w:rPr>
        <w:t>20</w:t>
      </w:r>
      <w:r w:rsidR="00B27B8D">
        <w:rPr>
          <w:rFonts w:hint="eastAsia"/>
          <w:lang w:eastAsia="zh-CN"/>
        </w:rPr>
        <w:t>21</w:t>
      </w:r>
      <w:r w:rsidR="00376B57">
        <w:rPr>
          <w:rFonts w:hint="eastAsia"/>
          <w:lang w:eastAsia="zh-CN"/>
        </w:rPr>
        <w:t>年</w:t>
      </w:r>
      <w:r w:rsidR="00376B57">
        <w:rPr>
          <w:lang w:eastAsia="zh-CN"/>
        </w:rPr>
        <w:t>间，学术成员的数量</w:t>
      </w:r>
      <w:r w:rsidR="0043655E">
        <w:rPr>
          <w:rFonts w:hint="eastAsia"/>
          <w:lang w:eastAsia="zh-CN"/>
        </w:rPr>
        <w:t>也有所</w:t>
      </w:r>
      <w:r w:rsidR="00376B57">
        <w:rPr>
          <w:lang w:eastAsia="zh-CN"/>
        </w:rPr>
        <w:t>增加</w:t>
      </w:r>
      <w:r w:rsidR="00376B57">
        <w:rPr>
          <w:rFonts w:hint="eastAsia"/>
          <w:lang w:eastAsia="zh-CN"/>
        </w:rPr>
        <w:t>（从</w:t>
      </w:r>
      <w:r w:rsidR="00B27B8D">
        <w:rPr>
          <w:rFonts w:hint="eastAsia"/>
          <w:lang w:eastAsia="zh-CN"/>
        </w:rPr>
        <w:t>103</w:t>
      </w:r>
      <w:r w:rsidR="00376B57">
        <w:rPr>
          <w:rFonts w:hint="eastAsia"/>
          <w:lang w:eastAsia="zh-CN"/>
        </w:rPr>
        <w:t>个</w:t>
      </w:r>
      <w:r w:rsidR="00376B57">
        <w:rPr>
          <w:lang w:eastAsia="zh-CN"/>
        </w:rPr>
        <w:t>增长到</w:t>
      </w:r>
      <w:r w:rsidR="00B27B8D">
        <w:rPr>
          <w:lang w:eastAsia="zh-CN"/>
        </w:rPr>
        <w:t>1</w:t>
      </w:r>
      <w:r w:rsidR="00B27B8D">
        <w:rPr>
          <w:rFonts w:hint="eastAsia"/>
          <w:lang w:eastAsia="zh-CN"/>
        </w:rPr>
        <w:t>61</w:t>
      </w:r>
      <w:r w:rsidR="00376B57">
        <w:rPr>
          <w:rFonts w:hint="eastAsia"/>
          <w:lang w:eastAsia="zh-CN"/>
        </w:rPr>
        <w:t>个</w:t>
      </w:r>
      <w:r w:rsidR="0043655E">
        <w:rPr>
          <w:rFonts w:hint="eastAsia"/>
          <w:lang w:eastAsia="zh-CN"/>
        </w:rPr>
        <w:t>，增加了</w:t>
      </w:r>
      <w:r w:rsidR="0043655E">
        <w:rPr>
          <w:rFonts w:hint="eastAsia"/>
          <w:lang w:eastAsia="zh-CN"/>
        </w:rPr>
        <w:t>5</w:t>
      </w:r>
      <w:r w:rsidR="0043655E">
        <w:rPr>
          <w:lang w:eastAsia="zh-CN"/>
        </w:rPr>
        <w:t>8</w:t>
      </w:r>
      <w:r w:rsidR="0043655E">
        <w:rPr>
          <w:rFonts w:hint="eastAsia"/>
          <w:lang w:eastAsia="zh-CN"/>
        </w:rPr>
        <w:t>个</w:t>
      </w:r>
      <w:r w:rsidR="00376B57">
        <w:rPr>
          <w:rFonts w:hint="eastAsia"/>
          <w:lang w:eastAsia="zh-CN"/>
        </w:rPr>
        <w:t>）。</w:t>
      </w:r>
      <w:bookmarkEnd w:id="1"/>
      <w:r w:rsidR="001F6869">
        <w:rPr>
          <w:rFonts w:hint="eastAsia"/>
          <w:lang w:eastAsia="zh-CN"/>
        </w:rPr>
        <w:t>这是</w:t>
      </w:r>
      <w:r w:rsidR="001F6869">
        <w:rPr>
          <w:lang w:eastAsia="zh-CN"/>
        </w:rPr>
        <w:t>由于学</w:t>
      </w:r>
      <w:r w:rsidR="001F6869">
        <w:rPr>
          <w:rFonts w:hint="eastAsia"/>
          <w:lang w:eastAsia="zh-CN"/>
        </w:rPr>
        <w:t>学术成员</w:t>
      </w:r>
      <w:r w:rsidR="001F6869">
        <w:rPr>
          <w:lang w:eastAsia="zh-CN"/>
        </w:rPr>
        <w:t>对</w:t>
      </w:r>
      <w:r w:rsidR="001F6869" w:rsidRPr="003722D2">
        <w:rPr>
          <w:lang w:eastAsia="zh-CN"/>
        </w:rPr>
        <w:t>ITU-T</w:t>
      </w:r>
      <w:r w:rsidR="001F6869">
        <w:rPr>
          <w:rFonts w:hint="eastAsia"/>
          <w:lang w:eastAsia="zh-CN"/>
        </w:rPr>
        <w:t>的</w:t>
      </w:r>
      <w:r w:rsidR="001F6869">
        <w:rPr>
          <w:lang w:eastAsia="zh-CN"/>
        </w:rPr>
        <w:t>工作越来越感兴趣，</w:t>
      </w:r>
      <w:r w:rsidR="001F6869">
        <w:rPr>
          <w:rFonts w:hint="eastAsia"/>
          <w:lang w:eastAsia="zh-CN"/>
        </w:rPr>
        <w:t>而且</w:t>
      </w:r>
      <w:r w:rsidR="001F6869" w:rsidRPr="003722D2">
        <w:rPr>
          <w:lang w:eastAsia="zh-CN"/>
        </w:rPr>
        <w:t>PP-14</w:t>
      </w:r>
      <w:r w:rsidR="001F6869">
        <w:rPr>
          <w:rFonts w:hint="eastAsia"/>
          <w:lang w:eastAsia="zh-CN"/>
        </w:rPr>
        <w:t>（第</w:t>
      </w:r>
      <w:r w:rsidR="001F6869" w:rsidRPr="003722D2">
        <w:rPr>
          <w:lang w:eastAsia="zh-CN"/>
        </w:rPr>
        <w:t>169</w:t>
      </w:r>
      <w:r w:rsidR="001F6869">
        <w:rPr>
          <w:rFonts w:hint="eastAsia"/>
          <w:lang w:eastAsia="zh-CN"/>
        </w:rPr>
        <w:t>号决议</w:t>
      </w:r>
      <w:r w:rsidR="001F6869">
        <w:rPr>
          <w:lang w:eastAsia="zh-CN"/>
        </w:rPr>
        <w:t>授权学术成员参加所有三个部门的工作</w:t>
      </w:r>
      <w:r w:rsidR="001F6869">
        <w:rPr>
          <w:rFonts w:hint="eastAsia"/>
          <w:lang w:eastAsia="zh-CN"/>
        </w:rPr>
        <w:t>）以来所有</w:t>
      </w:r>
      <w:r w:rsidR="001F6869">
        <w:rPr>
          <w:lang w:eastAsia="zh-CN"/>
        </w:rPr>
        <w:t>学术成员</w:t>
      </w:r>
      <w:r w:rsidR="001F6869">
        <w:rPr>
          <w:rFonts w:hint="eastAsia"/>
          <w:lang w:eastAsia="zh-CN"/>
        </w:rPr>
        <w:t>作为一个独立</w:t>
      </w:r>
      <w:r w:rsidR="001F6869">
        <w:rPr>
          <w:lang w:eastAsia="zh-CN"/>
        </w:rPr>
        <w:t>的组别来计算。</w:t>
      </w:r>
    </w:p>
    <w:p w14:paraId="2D06E023" w14:textId="77BCEDA5" w:rsidR="006269D9" w:rsidRPr="00B45B06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3.4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</w:t>
      </w:r>
      <w:r w:rsidR="00054942">
        <w:rPr>
          <w:lang w:eastAsia="zh-CN"/>
        </w:rPr>
        <w:t>1</w:t>
      </w:r>
      <w:r w:rsidR="00054942">
        <w:rPr>
          <w:rFonts w:hint="eastAsia"/>
          <w:lang w:eastAsia="zh-CN"/>
        </w:rPr>
        <w:t>6-2021</w:t>
      </w:r>
      <w:r>
        <w:rPr>
          <w:rFonts w:hint="eastAsia"/>
          <w:lang w:eastAsia="zh-CN"/>
        </w:rPr>
        <w:t>年期间，收到了旨在按照</w:t>
      </w:r>
      <w:r w:rsidR="0043655E">
        <w:rPr>
          <w:rFonts w:hint="eastAsia"/>
          <w:lang w:eastAsia="zh-CN"/>
        </w:rPr>
        <w:t>W</w:t>
      </w:r>
      <w:r w:rsidR="0043655E">
        <w:rPr>
          <w:lang w:eastAsia="zh-CN"/>
        </w:rPr>
        <w:t>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>
        <w:rPr>
          <w:lang w:eastAsia="zh-CN"/>
        </w:rPr>
        <w:t>12</w:t>
      </w:r>
      <w:r>
        <w:rPr>
          <w:rFonts w:hint="eastAsia"/>
          <w:lang w:eastAsia="zh-CN"/>
        </w:rPr>
        <w:t>年，迪拜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）关于鼓励为具体项目、焦点组或其它新举措提供资金的</w:t>
      </w:r>
      <w:r>
        <w:rPr>
          <w:lang w:eastAsia="zh-CN"/>
        </w:rPr>
        <w:t>精神</w:t>
      </w:r>
      <w:r>
        <w:rPr>
          <w:rFonts w:hint="eastAsia"/>
          <w:lang w:eastAsia="zh-CN"/>
        </w:rPr>
        <w:t>为支持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部门活动而进行的自愿捐款，</w:t>
      </w:r>
      <w:r w:rsidR="0043655E">
        <w:rPr>
          <w:rFonts w:hint="eastAsia"/>
          <w:lang w:eastAsia="zh-CN"/>
        </w:rPr>
        <w:t>提供的赞助和信托资金，</w:t>
      </w:r>
      <w:r>
        <w:rPr>
          <w:rFonts w:hint="eastAsia"/>
          <w:lang w:eastAsia="zh-CN"/>
        </w:rPr>
        <w:t>包括有助于实现有关缩小标准化工作差距的第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</w:t>
      </w:r>
      <w:r w:rsidR="00054942">
        <w:rPr>
          <w:lang w:eastAsia="zh-CN"/>
        </w:rPr>
        <w:t>1</w:t>
      </w:r>
      <w:r w:rsidR="00054942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年，</w:t>
      </w:r>
      <w:r w:rsidR="00054942" w:rsidRPr="00054942">
        <w:rPr>
          <w:rFonts w:hint="eastAsia"/>
          <w:lang w:eastAsia="zh-CN"/>
        </w:rPr>
        <w:t>哈马马特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）的目标的活动。表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20</w:t>
      </w:r>
      <w:r w:rsidR="00122D14">
        <w:rPr>
          <w:lang w:eastAsia="zh-CN"/>
        </w:rPr>
        <w:t>1</w:t>
      </w:r>
      <w:r w:rsidR="00122D14">
        <w:rPr>
          <w:rFonts w:hint="eastAsia"/>
          <w:lang w:eastAsia="zh-CN"/>
        </w:rPr>
        <w:t>6-2021</w:t>
      </w:r>
      <w:r>
        <w:rPr>
          <w:rFonts w:hint="eastAsia"/>
          <w:lang w:eastAsia="zh-CN"/>
        </w:rPr>
        <w:t>年期间每年所收到的和花费的金额。</w:t>
      </w:r>
    </w:p>
    <w:p w14:paraId="7BD16645" w14:textId="03FAD519" w:rsidR="006269D9" w:rsidRPr="009A3568" w:rsidRDefault="006269D9" w:rsidP="006269D9">
      <w:pPr>
        <w:pStyle w:val="Heading1"/>
        <w:rPr>
          <w:lang w:eastAsia="zh-CN"/>
        </w:rPr>
      </w:pPr>
      <w:r w:rsidRPr="00B45B06">
        <w:rPr>
          <w:lang w:eastAsia="zh-CN"/>
        </w:rPr>
        <w:t>4</w:t>
      </w:r>
      <w:r w:rsidRPr="00B45B06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</w:t>
      </w:r>
      <w:r w:rsidR="00AF744C">
        <w:rPr>
          <w:lang w:eastAsia="zh-CN"/>
        </w:rPr>
        <w:t>1</w:t>
      </w:r>
      <w:r w:rsidR="00AF744C">
        <w:rPr>
          <w:rFonts w:hint="eastAsia"/>
          <w:lang w:eastAsia="zh-CN"/>
        </w:rPr>
        <w:t>6-2021</w:t>
      </w:r>
      <w:r>
        <w:rPr>
          <w:rFonts w:hint="eastAsia"/>
          <w:lang w:eastAsia="zh-CN"/>
        </w:rPr>
        <w:t>年期间的支出</w:t>
      </w:r>
    </w:p>
    <w:p w14:paraId="5675B3B3" w14:textId="19692010" w:rsidR="006269D9" w:rsidRDefault="006269D9" w:rsidP="006269D9">
      <w:pPr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通过各项表明，</w:t>
      </w:r>
      <w:r w:rsidR="00375D75" w:rsidRPr="00A276CC">
        <w:rPr>
          <w:lang w:eastAsia="zh-CN"/>
        </w:rPr>
        <w:t>2016-2017</w:t>
      </w:r>
      <w:r w:rsidR="00375D75">
        <w:rPr>
          <w:rFonts w:hint="eastAsia"/>
          <w:lang w:eastAsia="zh-CN"/>
        </w:rPr>
        <w:t>、</w:t>
      </w:r>
      <w:r w:rsidR="00375D75" w:rsidRPr="00A276CC">
        <w:rPr>
          <w:lang w:eastAsia="zh-CN"/>
        </w:rPr>
        <w:t>2018-2019</w:t>
      </w:r>
      <w:r w:rsidR="00375D75">
        <w:rPr>
          <w:rFonts w:hint="eastAsia"/>
          <w:lang w:eastAsia="zh-CN"/>
        </w:rPr>
        <w:t>和</w:t>
      </w:r>
      <w:r w:rsidR="00375D75" w:rsidRPr="00A276CC">
        <w:rPr>
          <w:lang w:eastAsia="zh-CN"/>
        </w:rPr>
        <w:t>2020-2021</w:t>
      </w:r>
      <w:r w:rsidR="00375D75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个双年度中每个</w:t>
      </w:r>
      <w:r>
        <w:rPr>
          <w:lang w:eastAsia="zh-CN"/>
        </w:rPr>
        <w:t>双年度</w:t>
      </w:r>
      <w:r>
        <w:rPr>
          <w:rFonts w:hint="eastAsia"/>
          <w:lang w:eastAsia="zh-CN"/>
        </w:rPr>
        <w:t>的预算拨款、实际支出和差异情况，表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则按</w:t>
      </w:r>
      <w:r w:rsidR="00375D75">
        <w:rPr>
          <w:rFonts w:hint="eastAsia"/>
          <w:lang w:eastAsia="zh-CN"/>
        </w:rPr>
        <w:t>支出</w:t>
      </w:r>
      <w:r>
        <w:rPr>
          <w:rFonts w:hint="eastAsia"/>
          <w:lang w:eastAsia="zh-CN"/>
        </w:rPr>
        <w:t>类别显示了</w:t>
      </w:r>
      <w:r>
        <w:rPr>
          <w:lang w:eastAsia="zh-CN"/>
        </w:rPr>
        <w:t>上述情况</w:t>
      </w:r>
      <w:r>
        <w:rPr>
          <w:rFonts w:hint="eastAsia"/>
          <w:lang w:eastAsia="zh-CN"/>
        </w:rPr>
        <w:t>。</w:t>
      </w:r>
    </w:p>
    <w:p w14:paraId="312E97A2" w14:textId="7E88060E" w:rsidR="006269D9" w:rsidRDefault="006269D9" w:rsidP="006269D9">
      <w:pPr>
        <w:rPr>
          <w:lang w:eastAsia="zh-CN"/>
        </w:rPr>
      </w:pPr>
    </w:p>
    <w:p w14:paraId="637BDF84" w14:textId="77777777" w:rsidR="006269D9" w:rsidRDefault="006269D9" w:rsidP="006269D9">
      <w:pPr>
        <w:rPr>
          <w:lang w:eastAsia="zh-CN"/>
        </w:rPr>
      </w:pPr>
    </w:p>
    <w:p w14:paraId="223AB79A" w14:textId="25829E3F" w:rsidR="006269D9" w:rsidRDefault="006269D9" w:rsidP="006269D9">
      <w:r>
        <w:rPr>
          <w:rFonts w:hint="eastAsia"/>
          <w:lang w:eastAsia="zh-CN"/>
        </w:rPr>
        <w:t>附件</w:t>
      </w:r>
      <w:r w:rsidR="008C1A43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7</w:t>
      </w:r>
    </w:p>
    <w:p w14:paraId="41A250F5" w14:textId="77777777" w:rsidR="006269D9" w:rsidRDefault="006269D9" w:rsidP="006269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14:paraId="0B08A1D2" w14:textId="2939D197" w:rsidR="006269D9" w:rsidRDefault="006269D9" w:rsidP="006269D9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2859D8">
        <w:rPr>
          <w:rFonts w:hint="eastAsia"/>
          <w:lang w:eastAsia="zh-CN"/>
        </w:rPr>
        <w:t>1</w:t>
      </w:r>
    </w:p>
    <w:p w14:paraId="74E8168E" w14:textId="446427E5" w:rsidR="002859D8" w:rsidRPr="00E87DD2" w:rsidRDefault="006269D9" w:rsidP="00E87DD2">
      <w:pPr>
        <w:pStyle w:val="TableNo"/>
        <w:rPr>
          <w:szCs w:val="24"/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1</w:t>
      </w:r>
    </w:p>
    <w:p w14:paraId="2165CF20" w14:textId="3BBE5799" w:rsidR="00DA2C23" w:rsidRPr="00DA2C23" w:rsidRDefault="00DA2C23" w:rsidP="008E337F">
      <w:pPr>
        <w:pStyle w:val="Tabletext"/>
        <w:jc w:val="center"/>
        <w:rPr>
          <w:lang w:val="en-US" w:eastAsia="zh-CN"/>
        </w:rPr>
      </w:pPr>
      <w:r w:rsidRPr="00DA2C23">
        <w:rPr>
          <w:rFonts w:hint="eastAsia"/>
          <w:noProof/>
        </w:rPr>
        <w:drawing>
          <wp:inline distT="0" distB="0" distL="0" distR="0" wp14:anchorId="1F9AF510" wp14:editId="5C0EB839">
            <wp:extent cx="4699635" cy="203835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76D7" w14:textId="6F568C80" w:rsidR="006269D9" w:rsidRDefault="006269D9" w:rsidP="00A840C0">
      <w:pPr>
        <w:pStyle w:val="TableNo"/>
        <w:rPr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2</w:t>
      </w:r>
    </w:p>
    <w:p w14:paraId="19EC6284" w14:textId="04A34998" w:rsidR="00DA2C23" w:rsidRPr="00DA2C23" w:rsidRDefault="00DA2C23" w:rsidP="00947676">
      <w:pPr>
        <w:pStyle w:val="Tabletext"/>
        <w:jc w:val="center"/>
        <w:rPr>
          <w:lang w:val="en-US" w:eastAsia="zh-CN"/>
        </w:rPr>
      </w:pPr>
      <w:r w:rsidRPr="00DA2C23">
        <w:rPr>
          <w:rFonts w:hint="eastAsia"/>
          <w:noProof/>
        </w:rPr>
        <w:drawing>
          <wp:inline distT="0" distB="0" distL="0" distR="0" wp14:anchorId="43A9771B" wp14:editId="472C2C10">
            <wp:extent cx="2983230" cy="229743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CF20" w14:textId="41582236" w:rsidR="006269D9" w:rsidRDefault="006269D9" w:rsidP="00061801">
      <w:pPr>
        <w:pStyle w:val="TableNo"/>
        <w:rPr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3</w:t>
      </w:r>
    </w:p>
    <w:p w14:paraId="7A2CC7A7" w14:textId="7DEA3D0F" w:rsidR="00DA2C23" w:rsidRPr="00DA2C23" w:rsidRDefault="00DA2C23" w:rsidP="006269D9">
      <w:pPr>
        <w:pStyle w:val="Tabletext"/>
        <w:rPr>
          <w:b/>
          <w:lang w:val="en-US" w:eastAsia="zh-CN"/>
        </w:rPr>
      </w:pPr>
      <w:r w:rsidRPr="00DA2C23">
        <w:rPr>
          <w:rFonts w:hint="eastAsia"/>
          <w:noProof/>
        </w:rPr>
        <w:drawing>
          <wp:inline distT="0" distB="0" distL="0" distR="0" wp14:anchorId="0F04B272" wp14:editId="3FFF88D2">
            <wp:extent cx="6120765" cy="8451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D095" w14:textId="44A89664" w:rsidR="006269D9" w:rsidRDefault="006269D9" w:rsidP="00947676">
      <w:pPr>
        <w:pStyle w:val="TableNo"/>
        <w:rPr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4</w:t>
      </w:r>
    </w:p>
    <w:p w14:paraId="6779B722" w14:textId="2973FA77" w:rsidR="00F36D2D" w:rsidRPr="00F36D2D" w:rsidRDefault="00F36D2D" w:rsidP="006269D9">
      <w:pPr>
        <w:pStyle w:val="Tabletext"/>
        <w:rPr>
          <w:lang w:val="en-US" w:eastAsia="zh-CN"/>
        </w:rPr>
      </w:pPr>
      <w:r w:rsidRPr="00F36D2D">
        <w:rPr>
          <w:rFonts w:hint="eastAsia"/>
          <w:noProof/>
        </w:rPr>
        <w:drawing>
          <wp:inline distT="0" distB="0" distL="0" distR="0" wp14:anchorId="71672482" wp14:editId="52E0ABB1">
            <wp:extent cx="6120765" cy="871855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4551" w14:textId="25D74285" w:rsidR="006269D9" w:rsidRDefault="006269D9" w:rsidP="00360713">
      <w:pPr>
        <w:pStyle w:val="TableNo"/>
        <w:rPr>
          <w:szCs w:val="24"/>
          <w:lang w:eastAsia="zh-CN"/>
        </w:rPr>
      </w:pPr>
      <w:r w:rsidRPr="005D6B7F">
        <w:rPr>
          <w:rFonts w:hint="eastAsia"/>
          <w:szCs w:val="24"/>
          <w:lang w:eastAsia="zh-CN"/>
        </w:rPr>
        <w:lastRenderedPageBreak/>
        <w:t>表</w:t>
      </w:r>
      <w:r w:rsidRPr="005D6B7F">
        <w:rPr>
          <w:rFonts w:hint="eastAsia"/>
          <w:szCs w:val="24"/>
          <w:lang w:eastAsia="zh-CN"/>
        </w:rPr>
        <w:t>5</w:t>
      </w:r>
    </w:p>
    <w:p w14:paraId="5C803A8C" w14:textId="69514036" w:rsidR="00F36D2D" w:rsidRPr="00F36D2D" w:rsidRDefault="00D056A2" w:rsidP="00686356">
      <w:pPr>
        <w:rPr>
          <w:lang w:val="en-US" w:eastAsia="zh-CN"/>
        </w:rPr>
      </w:pPr>
      <w:r w:rsidRPr="00D056A2">
        <w:rPr>
          <w:rFonts w:hint="eastAsia"/>
          <w:noProof/>
        </w:rPr>
        <w:drawing>
          <wp:inline distT="0" distB="0" distL="0" distR="0" wp14:anchorId="4A2B2356" wp14:editId="1737FE09">
            <wp:extent cx="6120765" cy="10109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21D53" w14:textId="6CED266A" w:rsidR="006269D9" w:rsidRDefault="006269D9" w:rsidP="006269D9">
      <w:pPr>
        <w:pStyle w:val="TableNo"/>
        <w:rPr>
          <w:szCs w:val="24"/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6</w:t>
      </w:r>
    </w:p>
    <w:p w14:paraId="351FC2E0" w14:textId="19380CF1" w:rsidR="00D056A2" w:rsidRPr="00D056A2" w:rsidRDefault="00D056A2" w:rsidP="002A4D71">
      <w:pPr>
        <w:rPr>
          <w:lang w:val="en-US" w:eastAsia="zh-CN"/>
        </w:rPr>
      </w:pPr>
      <w:r w:rsidRPr="00D056A2">
        <w:rPr>
          <w:rFonts w:hint="eastAsia"/>
          <w:noProof/>
        </w:rPr>
        <w:drawing>
          <wp:inline distT="0" distB="0" distL="0" distR="0" wp14:anchorId="3864FA28" wp14:editId="74716501">
            <wp:extent cx="6120765" cy="16586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55CE" w14:textId="4855E4F5" w:rsidR="006269D9" w:rsidRDefault="006269D9" w:rsidP="002A4D71">
      <w:pPr>
        <w:pStyle w:val="TableNo"/>
        <w:rPr>
          <w:szCs w:val="24"/>
          <w:lang w:eastAsia="zh-CN"/>
        </w:rPr>
      </w:pPr>
      <w:r w:rsidRPr="005D6B7F">
        <w:rPr>
          <w:rFonts w:hint="eastAsia"/>
          <w:szCs w:val="24"/>
          <w:lang w:eastAsia="zh-CN"/>
        </w:rPr>
        <w:t>表</w:t>
      </w:r>
      <w:r w:rsidRPr="005D6B7F">
        <w:rPr>
          <w:rFonts w:hint="eastAsia"/>
          <w:szCs w:val="24"/>
          <w:lang w:eastAsia="zh-CN"/>
        </w:rPr>
        <w:t>7</w:t>
      </w:r>
    </w:p>
    <w:p w14:paraId="51A97F1D" w14:textId="5C1B33FB" w:rsidR="00D056A2" w:rsidRPr="00D056A2" w:rsidRDefault="00D056A2" w:rsidP="002A4D71">
      <w:pPr>
        <w:rPr>
          <w:lang w:val="en-US" w:eastAsia="zh-CN"/>
        </w:rPr>
      </w:pPr>
      <w:r w:rsidRPr="00D056A2">
        <w:rPr>
          <w:rFonts w:hint="eastAsia"/>
          <w:noProof/>
        </w:rPr>
        <w:drawing>
          <wp:inline distT="0" distB="0" distL="0" distR="0" wp14:anchorId="17A6DEDD" wp14:editId="2A603116">
            <wp:extent cx="6120765" cy="190309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0539" w14:textId="77777777" w:rsidR="008C403B" w:rsidRDefault="008C403B" w:rsidP="006269D9">
      <w:pPr>
        <w:jc w:val="center"/>
        <w:rPr>
          <w:szCs w:val="24"/>
        </w:rPr>
      </w:pPr>
    </w:p>
    <w:p w14:paraId="077B963B" w14:textId="1CBAC37B" w:rsidR="006269D9" w:rsidRPr="008F644F" w:rsidRDefault="006269D9" w:rsidP="006269D9">
      <w:pPr>
        <w:jc w:val="center"/>
        <w:rPr>
          <w:lang w:val="fr-CH"/>
        </w:rPr>
      </w:pPr>
      <w:r w:rsidRPr="009516CF">
        <w:rPr>
          <w:szCs w:val="24"/>
        </w:rPr>
        <w:t>_________________</w:t>
      </w:r>
    </w:p>
    <w:p w14:paraId="0D67CBB9" w14:textId="77777777"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5C7B12" w:rsidSect="00BD7C7C">
      <w:headerReference w:type="default" r:id="rId15"/>
      <w:footerReference w:type="default" r:id="rId16"/>
      <w:footerReference w:type="first" r:id="rId17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5FF4" w14:textId="77777777" w:rsidR="00DA1D61" w:rsidRDefault="00DA1D61">
      <w:r>
        <w:separator/>
      </w:r>
    </w:p>
  </w:endnote>
  <w:endnote w:type="continuationSeparator" w:id="0">
    <w:p w14:paraId="199D370C" w14:textId="77777777" w:rsidR="00DA1D61" w:rsidRDefault="00DA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6A7" w14:textId="28A34697" w:rsidR="00B851D4" w:rsidRPr="00DA2C23" w:rsidRDefault="000D0810" w:rsidP="00E30311">
    <w:pPr>
      <w:pStyle w:val="Footer"/>
      <w:rPr>
        <w:lang w:val="fr-CH"/>
      </w:rPr>
    </w:pPr>
    <w:r>
      <w:fldChar w:fldCharType="begin"/>
    </w:r>
    <w:r w:rsidRPr="00DA2C23">
      <w:rPr>
        <w:lang w:val="fr-CH"/>
      </w:rPr>
      <w:instrText xml:space="preserve"> FILENAME \p  \* MERGEFORMAT </w:instrText>
    </w:r>
    <w:r>
      <w:fldChar w:fldCharType="separate"/>
    </w:r>
    <w:r w:rsidR="00351256" w:rsidRPr="00DA2C23">
      <w:rPr>
        <w:lang w:val="fr-CH"/>
      </w:rPr>
      <w:t>P:\CHI\ITU-T\CONF-T\WTSA20\000\029C.docx</w:t>
    </w:r>
    <w:r>
      <w:fldChar w:fldCharType="end"/>
    </w:r>
    <w:r w:rsidR="00E30311" w:rsidRPr="00DA2C23">
      <w:rPr>
        <w:lang w:val="fr-CH"/>
      </w:rPr>
      <w:t xml:space="preserve"> (478079</w:t>
    </w:r>
    <w:r w:rsidR="00E30311" w:rsidRPr="00DA2C23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1BE4" w14:textId="15B9ED3D" w:rsidR="00351256" w:rsidRPr="00DA2C23" w:rsidRDefault="00351256">
    <w:pPr>
      <w:pStyle w:val="Footer"/>
      <w:rPr>
        <w:lang w:val="fr-CH"/>
      </w:rPr>
    </w:pPr>
    <w:r>
      <w:fldChar w:fldCharType="begin"/>
    </w:r>
    <w:r w:rsidRPr="00DA2C23">
      <w:rPr>
        <w:lang w:val="fr-CH"/>
      </w:rPr>
      <w:instrText xml:space="preserve"> FILENAME \p  \* MERGEFORMAT </w:instrText>
    </w:r>
    <w:r>
      <w:fldChar w:fldCharType="separate"/>
    </w:r>
    <w:r w:rsidRPr="00DA2C23">
      <w:rPr>
        <w:lang w:val="fr-CH"/>
      </w:rPr>
      <w:t>P:\CHI\ITU-T\CONF-T\WTSA20\000\029C.docx</w:t>
    </w:r>
    <w:r>
      <w:fldChar w:fldCharType="end"/>
    </w:r>
    <w:r w:rsidRPr="00DA2C23">
      <w:rPr>
        <w:lang w:val="fr-CH"/>
      </w:rPr>
      <w:t xml:space="preserve"> (478079</w:t>
    </w:r>
    <w:r w:rsidRPr="00DA2C23">
      <w:rPr>
        <w:rFonts w:hint="eastAsia"/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FA23" w14:textId="77777777" w:rsidR="00DA1D61" w:rsidRDefault="00DA1D61">
      <w:r>
        <w:t>____________________</w:t>
      </w:r>
    </w:p>
  </w:footnote>
  <w:footnote w:type="continuationSeparator" w:id="0">
    <w:p w14:paraId="591945BB" w14:textId="77777777" w:rsidR="00DA1D61" w:rsidRDefault="00DA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3C1A" w14:textId="2646465D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0311">
      <w:rPr>
        <w:rStyle w:val="PageNumber"/>
        <w:noProof/>
      </w:rPr>
      <w:t>4</w:t>
    </w:r>
    <w:r>
      <w:rPr>
        <w:rStyle w:val="PageNumber"/>
      </w:rPr>
      <w:fldChar w:fldCharType="end"/>
    </w:r>
  </w:p>
  <w:p w14:paraId="21E082BF" w14:textId="5C889F82" w:rsidR="00B851D4" w:rsidRPr="000A3B30" w:rsidRDefault="008F0633" w:rsidP="00E51BD8">
    <w:pPr>
      <w:pStyle w:val="Header"/>
      <w:rPr>
        <w:lang w:val="en-US"/>
      </w:rPr>
    </w:pPr>
    <w:r>
      <w:t>WTSA20/</w:t>
    </w:r>
    <w:r>
      <w:rPr>
        <w:rFonts w:hint="eastAsia"/>
        <w:lang w:eastAsia="zh-CN"/>
      </w:rPr>
      <w:t>29</w:t>
    </w:r>
    <w:r w:rsidR="00E51BD8" w:rsidRPr="00E51BD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67B8"/>
    <w:rsid w:val="0001097C"/>
    <w:rsid w:val="00012BAF"/>
    <w:rsid w:val="000174B1"/>
    <w:rsid w:val="000264C2"/>
    <w:rsid w:val="000273B7"/>
    <w:rsid w:val="00031E6B"/>
    <w:rsid w:val="00037C90"/>
    <w:rsid w:val="00054942"/>
    <w:rsid w:val="00055EE6"/>
    <w:rsid w:val="00061801"/>
    <w:rsid w:val="00081F9B"/>
    <w:rsid w:val="00083A44"/>
    <w:rsid w:val="000A3B30"/>
    <w:rsid w:val="000C09BA"/>
    <w:rsid w:val="000C1F1E"/>
    <w:rsid w:val="000C6AA7"/>
    <w:rsid w:val="000D0810"/>
    <w:rsid w:val="000E26F6"/>
    <w:rsid w:val="000F4931"/>
    <w:rsid w:val="00103325"/>
    <w:rsid w:val="00122D14"/>
    <w:rsid w:val="00123B64"/>
    <w:rsid w:val="00157B96"/>
    <w:rsid w:val="00160C63"/>
    <w:rsid w:val="00166859"/>
    <w:rsid w:val="001765EC"/>
    <w:rsid w:val="001853E8"/>
    <w:rsid w:val="001904F7"/>
    <w:rsid w:val="001A6EDC"/>
    <w:rsid w:val="001B6360"/>
    <w:rsid w:val="001B7EFD"/>
    <w:rsid w:val="001D1693"/>
    <w:rsid w:val="001F4EA6"/>
    <w:rsid w:val="001F6869"/>
    <w:rsid w:val="00214959"/>
    <w:rsid w:val="002236A0"/>
    <w:rsid w:val="00231452"/>
    <w:rsid w:val="00246C4C"/>
    <w:rsid w:val="0028063B"/>
    <w:rsid w:val="002859D8"/>
    <w:rsid w:val="0028666E"/>
    <w:rsid w:val="00291FA9"/>
    <w:rsid w:val="002A4C9C"/>
    <w:rsid w:val="002A4D71"/>
    <w:rsid w:val="002B509B"/>
    <w:rsid w:val="002D162B"/>
    <w:rsid w:val="002D625E"/>
    <w:rsid w:val="002E2A59"/>
    <w:rsid w:val="002F5D57"/>
    <w:rsid w:val="00305254"/>
    <w:rsid w:val="003169D2"/>
    <w:rsid w:val="003468CA"/>
    <w:rsid w:val="00351256"/>
    <w:rsid w:val="003556C0"/>
    <w:rsid w:val="00360713"/>
    <w:rsid w:val="00372FC2"/>
    <w:rsid w:val="00375D75"/>
    <w:rsid w:val="00376B57"/>
    <w:rsid w:val="003A69EA"/>
    <w:rsid w:val="003B4BEF"/>
    <w:rsid w:val="003C674A"/>
    <w:rsid w:val="003C6B45"/>
    <w:rsid w:val="003F0C01"/>
    <w:rsid w:val="003F645E"/>
    <w:rsid w:val="00400909"/>
    <w:rsid w:val="0041282E"/>
    <w:rsid w:val="0043655E"/>
    <w:rsid w:val="00437869"/>
    <w:rsid w:val="00465A34"/>
    <w:rsid w:val="004913CE"/>
    <w:rsid w:val="004B2DBE"/>
    <w:rsid w:val="004C101A"/>
    <w:rsid w:val="004C4554"/>
    <w:rsid w:val="004D04A4"/>
    <w:rsid w:val="004D2DEC"/>
    <w:rsid w:val="004F2BE6"/>
    <w:rsid w:val="00502B2E"/>
    <w:rsid w:val="00503374"/>
    <w:rsid w:val="00524E4B"/>
    <w:rsid w:val="00527E8A"/>
    <w:rsid w:val="00534930"/>
    <w:rsid w:val="00536193"/>
    <w:rsid w:val="00542E85"/>
    <w:rsid w:val="005579BD"/>
    <w:rsid w:val="00562479"/>
    <w:rsid w:val="00576849"/>
    <w:rsid w:val="00577C0F"/>
    <w:rsid w:val="005A0ACB"/>
    <w:rsid w:val="005A2DBA"/>
    <w:rsid w:val="005C7B12"/>
    <w:rsid w:val="005E7FD8"/>
    <w:rsid w:val="006111B1"/>
    <w:rsid w:val="00611DCC"/>
    <w:rsid w:val="00622560"/>
    <w:rsid w:val="006269D9"/>
    <w:rsid w:val="00637760"/>
    <w:rsid w:val="00644391"/>
    <w:rsid w:val="00647712"/>
    <w:rsid w:val="00662E12"/>
    <w:rsid w:val="00683B0E"/>
    <w:rsid w:val="00686356"/>
    <w:rsid w:val="00691142"/>
    <w:rsid w:val="006B3C06"/>
    <w:rsid w:val="006B6525"/>
    <w:rsid w:val="006B67CE"/>
    <w:rsid w:val="006C38ED"/>
    <w:rsid w:val="006D5EA8"/>
    <w:rsid w:val="006E6182"/>
    <w:rsid w:val="006F3C60"/>
    <w:rsid w:val="006F409E"/>
    <w:rsid w:val="007028E8"/>
    <w:rsid w:val="00707454"/>
    <w:rsid w:val="00736415"/>
    <w:rsid w:val="007542DE"/>
    <w:rsid w:val="00770D2A"/>
    <w:rsid w:val="00775B71"/>
    <w:rsid w:val="007864F6"/>
    <w:rsid w:val="007A1828"/>
    <w:rsid w:val="007B7C4B"/>
    <w:rsid w:val="007D1ECC"/>
    <w:rsid w:val="007F0FC5"/>
    <w:rsid w:val="007F1339"/>
    <w:rsid w:val="007F5C36"/>
    <w:rsid w:val="008007C9"/>
    <w:rsid w:val="008047DB"/>
    <w:rsid w:val="0080607A"/>
    <w:rsid w:val="008129A9"/>
    <w:rsid w:val="00817F2C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1A43"/>
    <w:rsid w:val="008C26FF"/>
    <w:rsid w:val="008C403B"/>
    <w:rsid w:val="008D1D14"/>
    <w:rsid w:val="008E1785"/>
    <w:rsid w:val="008E337F"/>
    <w:rsid w:val="008E7127"/>
    <w:rsid w:val="008E7C8E"/>
    <w:rsid w:val="008F0633"/>
    <w:rsid w:val="00910E1A"/>
    <w:rsid w:val="00912959"/>
    <w:rsid w:val="0092075B"/>
    <w:rsid w:val="00947676"/>
    <w:rsid w:val="009657F9"/>
    <w:rsid w:val="0097525E"/>
    <w:rsid w:val="009759FE"/>
    <w:rsid w:val="009933F3"/>
    <w:rsid w:val="0099525B"/>
    <w:rsid w:val="009C72B7"/>
    <w:rsid w:val="009D164C"/>
    <w:rsid w:val="009D2711"/>
    <w:rsid w:val="00A0052C"/>
    <w:rsid w:val="00A06370"/>
    <w:rsid w:val="00A16B3A"/>
    <w:rsid w:val="00A17461"/>
    <w:rsid w:val="00A17BD2"/>
    <w:rsid w:val="00A276CC"/>
    <w:rsid w:val="00A31B14"/>
    <w:rsid w:val="00A323DC"/>
    <w:rsid w:val="00A472E2"/>
    <w:rsid w:val="00A5765C"/>
    <w:rsid w:val="00A815BE"/>
    <w:rsid w:val="00A840C0"/>
    <w:rsid w:val="00AA5DA1"/>
    <w:rsid w:val="00AB7F81"/>
    <w:rsid w:val="00AE369F"/>
    <w:rsid w:val="00AF744C"/>
    <w:rsid w:val="00B026CB"/>
    <w:rsid w:val="00B122FC"/>
    <w:rsid w:val="00B12380"/>
    <w:rsid w:val="00B27B8D"/>
    <w:rsid w:val="00B637AD"/>
    <w:rsid w:val="00B851D4"/>
    <w:rsid w:val="00B868FC"/>
    <w:rsid w:val="00B95072"/>
    <w:rsid w:val="00BB26CD"/>
    <w:rsid w:val="00BC7211"/>
    <w:rsid w:val="00BD7C7C"/>
    <w:rsid w:val="00BE0D77"/>
    <w:rsid w:val="00BF0CB2"/>
    <w:rsid w:val="00C045C0"/>
    <w:rsid w:val="00C07239"/>
    <w:rsid w:val="00C244A8"/>
    <w:rsid w:val="00C27857"/>
    <w:rsid w:val="00C364B1"/>
    <w:rsid w:val="00C47D87"/>
    <w:rsid w:val="00C627F9"/>
    <w:rsid w:val="00C644C6"/>
    <w:rsid w:val="00C6584D"/>
    <w:rsid w:val="00C67B8F"/>
    <w:rsid w:val="00C929E0"/>
    <w:rsid w:val="00CA5DF6"/>
    <w:rsid w:val="00CB4E5A"/>
    <w:rsid w:val="00CC73D7"/>
    <w:rsid w:val="00CE3C9B"/>
    <w:rsid w:val="00CF0AD7"/>
    <w:rsid w:val="00CF0BE1"/>
    <w:rsid w:val="00CF25B1"/>
    <w:rsid w:val="00CF5665"/>
    <w:rsid w:val="00CF7C42"/>
    <w:rsid w:val="00D056A2"/>
    <w:rsid w:val="00D061C5"/>
    <w:rsid w:val="00D35CBC"/>
    <w:rsid w:val="00D52A14"/>
    <w:rsid w:val="00D673E3"/>
    <w:rsid w:val="00D74599"/>
    <w:rsid w:val="00D90575"/>
    <w:rsid w:val="00DA0469"/>
    <w:rsid w:val="00DA1D61"/>
    <w:rsid w:val="00DA2C23"/>
    <w:rsid w:val="00DC4ABC"/>
    <w:rsid w:val="00DD13B7"/>
    <w:rsid w:val="00DF3B0C"/>
    <w:rsid w:val="00E148F2"/>
    <w:rsid w:val="00E14984"/>
    <w:rsid w:val="00E22A25"/>
    <w:rsid w:val="00E2414B"/>
    <w:rsid w:val="00E249E0"/>
    <w:rsid w:val="00E30311"/>
    <w:rsid w:val="00E407F0"/>
    <w:rsid w:val="00E4252D"/>
    <w:rsid w:val="00E51BD8"/>
    <w:rsid w:val="00E560F1"/>
    <w:rsid w:val="00E87DD2"/>
    <w:rsid w:val="00E9167E"/>
    <w:rsid w:val="00E92319"/>
    <w:rsid w:val="00EA37F2"/>
    <w:rsid w:val="00F36D2D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C748E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290C4F2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A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35CB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910E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10E1A"/>
    <w:pPr>
      <w:ind w:left="1871" w:hanging="737"/>
    </w:pPr>
  </w:style>
  <w:style w:type="paragraph" w:customStyle="1" w:styleId="enumlev3">
    <w:name w:val="enumlev3"/>
    <w:basedOn w:val="enumlev2"/>
    <w:rsid w:val="00910E1A"/>
    <w:pPr>
      <w:ind w:left="2268" w:hanging="397"/>
    </w:pPr>
  </w:style>
  <w:style w:type="paragraph" w:customStyle="1" w:styleId="Equation">
    <w:name w:val="Equation"/>
    <w:basedOn w:val="Normal"/>
    <w:rsid w:val="00910E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910E1A"/>
    <w:pPr>
      <w:keepNext/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tabs>
        <w:tab w:val="clear" w:pos="1134"/>
        <w:tab w:val="clear" w:pos="1871"/>
        <w:tab w:val="clear" w:pos="2268"/>
        <w:tab w:val="left" w:pos="1985"/>
      </w:tabs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clear" w:pos="1134"/>
        <w:tab w:val="clear" w:pos="1871"/>
        <w:tab w:val="clear" w:pos="2268"/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499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Zeng, Xuemei</dc:creator>
  <dc:description>Template used by DPM and CPI for the WTSA-16</dc:description>
  <cp:lastModifiedBy>Zheng, Bingyue</cp:lastModifiedBy>
  <cp:revision>2</cp:revision>
  <cp:lastPrinted>2016-06-07T13:24:00Z</cp:lastPrinted>
  <dcterms:created xsi:type="dcterms:W3CDTF">2022-01-21T09:40:00Z</dcterms:created>
  <dcterms:modified xsi:type="dcterms:W3CDTF">2022-01-21T09:40:00Z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