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6C65A9" w14:paraId="1722A451" w14:textId="77777777">
        <w:trPr>
          <w:cantSplit/>
        </w:trPr>
        <w:tc>
          <w:tcPr>
            <w:tcW w:w="6601" w:type="dxa"/>
            <w:vAlign w:val="center"/>
          </w:tcPr>
          <w:p w14:paraId="51F91985" w14:textId="77777777" w:rsidR="006C65A9" w:rsidRDefault="00740CB9">
            <w:pPr>
              <w:rPr>
                <w:rFonts w:ascii="Verdana" w:hAnsi="Verdana" w:cs="Times New Roman Bold"/>
                <w:b/>
                <w:bCs/>
                <w:sz w:val="22"/>
                <w:szCs w:val="22"/>
                <w:lang w:eastAsia="zh-CN"/>
              </w:rPr>
            </w:pPr>
            <w:r>
              <w:rPr>
                <w:rFonts w:ascii="Verdana" w:hAnsi="Verdana" w:cs="Times New Roman Bold" w:hint="eastAsia"/>
                <w:b/>
                <w:bCs/>
                <w:sz w:val="22"/>
                <w:szCs w:val="22"/>
                <w:lang w:eastAsia="zh-CN"/>
              </w:rPr>
              <w:t>世界电信标准化全会</w:t>
            </w:r>
            <w:r>
              <w:rPr>
                <w:rFonts w:ascii="Verdana" w:hAnsi="Verdana" w:cs="Times New Roman Bold"/>
                <w:b/>
                <w:bCs/>
                <w:sz w:val="22"/>
                <w:szCs w:val="22"/>
                <w:lang w:eastAsia="zh-CN"/>
              </w:rPr>
              <w:t>（</w:t>
            </w:r>
            <w:r>
              <w:rPr>
                <w:rFonts w:ascii="Verdana" w:hAnsi="Verdana" w:cs="Times New Roman Bold"/>
                <w:b/>
                <w:bCs/>
                <w:sz w:val="22"/>
                <w:szCs w:val="22"/>
                <w:lang w:eastAsia="zh-CN"/>
              </w:rPr>
              <w:t>WTSA-20</w:t>
            </w:r>
            <w:r>
              <w:rPr>
                <w:rFonts w:ascii="Verdana" w:hAnsi="Verdana" w:cs="Times New Roman Bold"/>
                <w:b/>
                <w:bCs/>
                <w:sz w:val="22"/>
                <w:szCs w:val="22"/>
                <w:lang w:eastAsia="zh-CN"/>
              </w:rPr>
              <w:t>）</w:t>
            </w:r>
          </w:p>
          <w:p w14:paraId="5C54E34C" w14:textId="77777777" w:rsidR="006C65A9" w:rsidRDefault="00740CB9">
            <w:pPr>
              <w:rPr>
                <w:rFonts w:ascii="Verdana" w:hAnsi="Verdana" w:cs="Times New Roman Bold"/>
                <w:b/>
                <w:bCs/>
                <w:sz w:val="22"/>
                <w:szCs w:val="22"/>
                <w:lang w:eastAsia="zh-CN"/>
              </w:rPr>
            </w:pPr>
            <w:r>
              <w:rPr>
                <w:rFonts w:ascii="Verdana" w:hAnsi="Verdana" w:cs="Times New Roman Bold"/>
                <w:b/>
                <w:bCs/>
                <w:sz w:val="18"/>
                <w:szCs w:val="18"/>
                <w:lang w:eastAsia="zh-CN"/>
              </w:rPr>
              <w:t>2022</w:t>
            </w:r>
            <w:r>
              <w:rPr>
                <w:rFonts w:ascii="Verdana" w:hAnsi="Verdana" w:cs="Times New Roman Bold" w:hint="eastAsia"/>
                <w:b/>
                <w:bCs/>
                <w:sz w:val="18"/>
                <w:szCs w:val="18"/>
                <w:lang w:eastAsia="zh-CN"/>
              </w:rPr>
              <w:t>年</w:t>
            </w:r>
            <w:r>
              <w:rPr>
                <w:rFonts w:ascii="Verdana" w:hAnsi="Verdana" w:cs="Times New Roman Bold"/>
                <w:b/>
                <w:bCs/>
                <w:sz w:val="18"/>
                <w:szCs w:val="18"/>
                <w:lang w:eastAsia="zh-CN"/>
              </w:rPr>
              <w:t>3</w:t>
            </w:r>
            <w:r>
              <w:rPr>
                <w:rFonts w:ascii="Verdana" w:hAnsi="Verdana" w:cs="Times New Roman Bold" w:hint="eastAsia"/>
                <w:b/>
                <w:bCs/>
                <w:sz w:val="18"/>
                <w:szCs w:val="18"/>
                <w:lang w:eastAsia="zh-CN"/>
              </w:rPr>
              <w:t>月</w:t>
            </w:r>
            <w:r>
              <w:rPr>
                <w:rFonts w:ascii="Verdana" w:hAnsi="Verdana" w:cs="Times New Roman Bold"/>
                <w:b/>
                <w:bCs/>
                <w:sz w:val="18"/>
                <w:szCs w:val="18"/>
                <w:lang w:eastAsia="zh-CN"/>
              </w:rPr>
              <w:t>1-9</w:t>
            </w:r>
            <w:r>
              <w:rPr>
                <w:rFonts w:ascii="Verdana" w:hAnsi="Verdana" w:cs="Times New Roman Bold" w:hint="eastAsia"/>
                <w:b/>
                <w:bCs/>
                <w:sz w:val="18"/>
                <w:szCs w:val="18"/>
                <w:lang w:eastAsia="zh-CN"/>
              </w:rPr>
              <w:t>日</w:t>
            </w:r>
            <w:bookmarkStart w:id="0" w:name="_Hlk53061815"/>
            <w:r>
              <w:rPr>
                <w:rFonts w:ascii="SimSun" w:hAnsi="SimSun" w:cs="SimSun" w:hint="eastAsia"/>
                <w:b/>
                <w:bCs/>
                <w:smallCaps/>
                <w:sz w:val="20"/>
                <w:lang w:eastAsia="zh-CN"/>
              </w:rPr>
              <w:t>，</w:t>
            </w:r>
            <w:bookmarkEnd w:id="0"/>
            <w:r>
              <w:rPr>
                <w:rFonts w:ascii="SimSun" w:hAnsi="SimSun" w:hint="eastAsia"/>
                <w:b/>
                <w:bCs/>
                <w:sz w:val="20"/>
                <w:lang w:eastAsia="zh-CN"/>
              </w:rPr>
              <w:t>日内瓦</w:t>
            </w:r>
          </w:p>
        </w:tc>
        <w:tc>
          <w:tcPr>
            <w:tcW w:w="3210" w:type="dxa"/>
            <w:vAlign w:val="center"/>
          </w:tcPr>
          <w:p w14:paraId="3FA0CE99" w14:textId="77777777" w:rsidR="006C65A9" w:rsidRDefault="00740CB9">
            <w:pPr>
              <w:spacing w:after="160"/>
              <w:rPr>
                <w:sz w:val="22"/>
                <w:szCs w:val="22"/>
              </w:rPr>
            </w:pPr>
            <w:r>
              <w:rPr>
                <w:noProof/>
                <w:lang w:eastAsia="zh-CN"/>
              </w:rPr>
              <w:drawing>
                <wp:inline distT="0" distB="0" distL="0" distR="0" wp14:anchorId="5DA40259" wp14:editId="77FAF6AE">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C65A9" w14:paraId="5447815D" w14:textId="77777777">
        <w:trPr>
          <w:cantSplit/>
        </w:trPr>
        <w:tc>
          <w:tcPr>
            <w:tcW w:w="6601" w:type="dxa"/>
            <w:tcBorders>
              <w:top w:val="nil"/>
              <w:left w:val="nil"/>
              <w:bottom w:val="single" w:sz="12" w:space="0" w:color="auto"/>
              <w:right w:val="nil"/>
            </w:tcBorders>
          </w:tcPr>
          <w:p w14:paraId="27067E03" w14:textId="77777777" w:rsidR="006C65A9" w:rsidRDefault="006C65A9">
            <w:pPr>
              <w:spacing w:before="0"/>
              <w:rPr>
                <w:rFonts w:eastAsiaTheme="minorEastAsia"/>
                <w:b/>
                <w:bCs/>
                <w:sz w:val="20"/>
                <w:lang w:eastAsia="zh-CN"/>
              </w:rPr>
            </w:pPr>
          </w:p>
        </w:tc>
        <w:tc>
          <w:tcPr>
            <w:tcW w:w="3210" w:type="dxa"/>
            <w:tcBorders>
              <w:top w:val="nil"/>
              <w:left w:val="nil"/>
              <w:bottom w:val="single" w:sz="12" w:space="0" w:color="auto"/>
              <w:right w:val="nil"/>
            </w:tcBorders>
          </w:tcPr>
          <w:p w14:paraId="3F1CF09D" w14:textId="77777777" w:rsidR="006C65A9" w:rsidRDefault="006C65A9">
            <w:pPr>
              <w:spacing w:before="0"/>
              <w:rPr>
                <w:rFonts w:eastAsia="Times New Roman"/>
              </w:rPr>
            </w:pPr>
          </w:p>
        </w:tc>
      </w:tr>
      <w:tr w:rsidR="006C65A9" w14:paraId="22AD3601" w14:textId="77777777">
        <w:trPr>
          <w:cantSplit/>
        </w:trPr>
        <w:tc>
          <w:tcPr>
            <w:tcW w:w="6601" w:type="dxa"/>
            <w:tcBorders>
              <w:top w:val="single" w:sz="12" w:space="0" w:color="auto"/>
              <w:left w:val="nil"/>
              <w:bottom w:val="nil"/>
              <w:right w:val="nil"/>
            </w:tcBorders>
          </w:tcPr>
          <w:p w14:paraId="563AADD1" w14:textId="77777777" w:rsidR="006C65A9" w:rsidRDefault="006C65A9">
            <w:pPr>
              <w:spacing w:before="0"/>
              <w:rPr>
                <w:rFonts w:eastAsia="Times New Roman"/>
              </w:rPr>
            </w:pPr>
          </w:p>
        </w:tc>
        <w:tc>
          <w:tcPr>
            <w:tcW w:w="3210" w:type="dxa"/>
          </w:tcPr>
          <w:p w14:paraId="242B0D62" w14:textId="77777777" w:rsidR="006C65A9" w:rsidRDefault="006C65A9">
            <w:pPr>
              <w:spacing w:before="0"/>
              <w:rPr>
                <w:rFonts w:ascii="Verdana" w:hAnsi="Verdana"/>
                <w:b/>
                <w:bCs/>
                <w:sz w:val="20"/>
                <w:szCs w:val="22"/>
              </w:rPr>
            </w:pPr>
          </w:p>
        </w:tc>
      </w:tr>
      <w:tr w:rsidR="006C65A9" w14:paraId="4B1ECE26" w14:textId="77777777">
        <w:trPr>
          <w:cantSplit/>
        </w:trPr>
        <w:tc>
          <w:tcPr>
            <w:tcW w:w="6601" w:type="dxa"/>
          </w:tcPr>
          <w:p w14:paraId="69FD9030" w14:textId="77777777" w:rsidR="006C65A9" w:rsidRDefault="00740CB9">
            <w:pPr>
              <w:spacing w:before="0"/>
              <w:rPr>
                <w:sz w:val="22"/>
                <w:szCs w:val="22"/>
                <w:lang w:eastAsia="zh-CN"/>
              </w:rPr>
            </w:pPr>
            <w:r>
              <w:rPr>
                <w:rFonts w:ascii="Verdana" w:hAnsi="Verdana" w:hint="eastAsia"/>
                <w:b/>
                <w:sz w:val="20"/>
                <w:lang w:eastAsia="zh-CN"/>
              </w:rPr>
              <w:t>全体会议</w:t>
            </w:r>
          </w:p>
        </w:tc>
        <w:tc>
          <w:tcPr>
            <w:tcW w:w="3210" w:type="dxa"/>
          </w:tcPr>
          <w:p w14:paraId="3F917ABF" w14:textId="73968338" w:rsidR="006C65A9" w:rsidRDefault="00740CB9">
            <w:pPr>
              <w:spacing w:before="0"/>
              <w:rPr>
                <w:rFonts w:ascii="Verdana" w:hAnsi="Verdana"/>
                <w:sz w:val="20"/>
                <w:lang w:eastAsia="zh-CN"/>
              </w:rPr>
            </w:pPr>
            <w:r>
              <w:rPr>
                <w:rFonts w:ascii="Verdana" w:hAnsi="Verdana" w:hint="eastAsia"/>
                <w:b/>
                <w:sz w:val="20"/>
                <w:lang w:eastAsia="zh-CN"/>
              </w:rPr>
              <w:t>文件</w:t>
            </w:r>
            <w:r>
              <w:rPr>
                <w:rFonts w:ascii="Verdana" w:hAnsi="Verdana" w:hint="eastAsia"/>
                <w:b/>
                <w:sz w:val="20"/>
                <w:lang w:eastAsia="zh-CN"/>
              </w:rPr>
              <w:t xml:space="preserve"> 20</w:t>
            </w:r>
            <w:r w:rsidR="00CF345E">
              <w:rPr>
                <w:rFonts w:ascii="Verdana" w:hAnsi="Verdana"/>
                <w:b/>
                <w:sz w:val="20"/>
                <w:lang w:eastAsia="zh-CN"/>
              </w:rPr>
              <w:t xml:space="preserve"> </w:t>
            </w:r>
            <w:r w:rsidR="00CF345E" w:rsidRPr="00CF345E">
              <w:rPr>
                <w:rFonts w:ascii="Verdana" w:hAnsi="Verdana"/>
                <w:b/>
                <w:sz w:val="20"/>
                <w:lang w:eastAsia="zh-CN"/>
              </w:rPr>
              <w:t>(Rev.1)</w:t>
            </w:r>
            <w:r>
              <w:rPr>
                <w:rFonts w:ascii="Verdana" w:hAnsi="Verdana"/>
                <w:b/>
                <w:sz w:val="20"/>
              </w:rPr>
              <w:t>-</w:t>
            </w:r>
            <w:r>
              <w:rPr>
                <w:rFonts w:ascii="Verdana" w:hAnsi="Verdana" w:hint="eastAsia"/>
                <w:b/>
                <w:sz w:val="20"/>
                <w:lang w:eastAsia="zh-CN"/>
              </w:rPr>
              <w:t>C</w:t>
            </w:r>
          </w:p>
        </w:tc>
      </w:tr>
      <w:tr w:rsidR="006C65A9" w14:paraId="15FABBA5" w14:textId="77777777">
        <w:trPr>
          <w:cantSplit/>
        </w:trPr>
        <w:tc>
          <w:tcPr>
            <w:tcW w:w="6601" w:type="dxa"/>
          </w:tcPr>
          <w:p w14:paraId="77D75CB2" w14:textId="77777777" w:rsidR="006C65A9" w:rsidRDefault="006C65A9">
            <w:pPr>
              <w:spacing w:before="0"/>
              <w:rPr>
                <w:rFonts w:ascii="Verdana" w:hAnsi="Verdana"/>
                <w:b/>
                <w:smallCaps/>
                <w:sz w:val="20"/>
              </w:rPr>
            </w:pPr>
          </w:p>
        </w:tc>
        <w:tc>
          <w:tcPr>
            <w:tcW w:w="3210" w:type="dxa"/>
          </w:tcPr>
          <w:p w14:paraId="1C0C1127" w14:textId="564D534B" w:rsidR="006C65A9" w:rsidRDefault="00740CB9">
            <w:pPr>
              <w:spacing w:before="0"/>
              <w:rPr>
                <w:rFonts w:ascii="Verdana" w:hAnsi="Verdana"/>
                <w:sz w:val="20"/>
                <w:lang w:eastAsia="zh-CN"/>
              </w:rPr>
            </w:pPr>
            <w:r>
              <w:rPr>
                <w:rFonts w:ascii="Verdana" w:hAnsi="Verdana" w:hint="eastAsia"/>
                <w:b/>
                <w:bCs/>
                <w:sz w:val="20"/>
                <w:lang w:eastAsia="zh-CN"/>
              </w:rPr>
              <w:t>202</w:t>
            </w:r>
            <w:r w:rsidR="002E0FDA">
              <w:rPr>
                <w:rFonts w:ascii="Verdana" w:hAnsi="Verdana"/>
                <w:b/>
                <w:bCs/>
                <w:sz w:val="20"/>
                <w:lang w:eastAsia="zh-CN"/>
              </w:rPr>
              <w:t>2</w:t>
            </w:r>
            <w:r>
              <w:rPr>
                <w:rFonts w:ascii="Verdana" w:hAnsi="Verdana" w:hint="eastAsia"/>
                <w:b/>
                <w:bCs/>
                <w:sz w:val="20"/>
                <w:lang w:eastAsia="zh-CN"/>
              </w:rPr>
              <w:t>年</w:t>
            </w:r>
            <w:r>
              <w:rPr>
                <w:rFonts w:ascii="Verdana" w:hAnsi="Verdana" w:hint="eastAsia"/>
                <w:b/>
                <w:bCs/>
                <w:sz w:val="20"/>
                <w:lang w:eastAsia="zh-CN"/>
              </w:rPr>
              <w:t>2</w:t>
            </w:r>
            <w:r>
              <w:rPr>
                <w:rFonts w:ascii="Verdana" w:hAnsi="Verdana" w:hint="eastAsia"/>
                <w:b/>
                <w:bCs/>
                <w:sz w:val="20"/>
                <w:lang w:eastAsia="zh-CN"/>
              </w:rPr>
              <w:t>月</w:t>
            </w:r>
          </w:p>
        </w:tc>
      </w:tr>
      <w:tr w:rsidR="006C65A9" w14:paraId="143F46F0" w14:textId="77777777">
        <w:trPr>
          <w:cantSplit/>
        </w:trPr>
        <w:tc>
          <w:tcPr>
            <w:tcW w:w="6601" w:type="dxa"/>
          </w:tcPr>
          <w:p w14:paraId="4EFD5E71" w14:textId="77777777" w:rsidR="006C65A9" w:rsidRDefault="006C65A9">
            <w:pPr>
              <w:spacing w:before="0"/>
              <w:rPr>
                <w:sz w:val="22"/>
                <w:szCs w:val="22"/>
              </w:rPr>
            </w:pPr>
          </w:p>
        </w:tc>
        <w:tc>
          <w:tcPr>
            <w:tcW w:w="3210" w:type="dxa"/>
          </w:tcPr>
          <w:p w14:paraId="691CE30D" w14:textId="77777777" w:rsidR="006C65A9" w:rsidRDefault="00740CB9">
            <w:pPr>
              <w:spacing w:before="0"/>
              <w:rPr>
                <w:rFonts w:ascii="Verdana" w:hAnsi="Verdana"/>
                <w:sz w:val="20"/>
                <w:lang w:eastAsia="zh-CN"/>
              </w:rPr>
            </w:pPr>
            <w:r>
              <w:rPr>
                <w:rFonts w:ascii="Verdana" w:hAnsi="Verdana" w:hint="eastAsia"/>
                <w:b/>
                <w:bCs/>
                <w:sz w:val="20"/>
                <w:lang w:eastAsia="zh-CN"/>
              </w:rPr>
              <w:t>原文：英文</w:t>
            </w:r>
          </w:p>
        </w:tc>
      </w:tr>
      <w:tr w:rsidR="006C65A9" w14:paraId="0B328605" w14:textId="77777777">
        <w:trPr>
          <w:cantSplit/>
        </w:trPr>
        <w:tc>
          <w:tcPr>
            <w:tcW w:w="9811" w:type="dxa"/>
            <w:gridSpan w:val="2"/>
          </w:tcPr>
          <w:p w14:paraId="5A91172A" w14:textId="77777777" w:rsidR="006C65A9" w:rsidRDefault="006C65A9">
            <w:pPr>
              <w:spacing w:before="0"/>
              <w:rPr>
                <w:rFonts w:ascii="Verdana" w:hAnsi="Verdana"/>
                <w:b/>
                <w:bCs/>
                <w:sz w:val="20"/>
                <w:szCs w:val="22"/>
              </w:rPr>
            </w:pPr>
          </w:p>
        </w:tc>
      </w:tr>
      <w:tr w:rsidR="006C65A9" w14:paraId="006F42DF" w14:textId="77777777">
        <w:trPr>
          <w:cantSplit/>
        </w:trPr>
        <w:tc>
          <w:tcPr>
            <w:tcW w:w="9811" w:type="dxa"/>
            <w:gridSpan w:val="2"/>
          </w:tcPr>
          <w:p w14:paraId="2C4C268A" w14:textId="77777777" w:rsidR="006C65A9" w:rsidRPr="00C86DED" w:rsidRDefault="00740CB9">
            <w:pPr>
              <w:jc w:val="center"/>
              <w:rPr>
                <w:b/>
                <w:bCs/>
                <w:sz w:val="28"/>
                <w:szCs w:val="28"/>
                <w:lang w:eastAsia="zh-CN"/>
              </w:rPr>
            </w:pPr>
            <w:r w:rsidRPr="00C86DED">
              <w:rPr>
                <w:b/>
                <w:bCs/>
                <w:sz w:val="28"/>
                <w:szCs w:val="28"/>
                <w:lang w:eastAsia="zh-CN"/>
              </w:rPr>
              <w:t>ITU-T</w:t>
            </w:r>
            <w:r w:rsidRPr="00C86DED">
              <w:rPr>
                <w:rFonts w:hint="eastAsia"/>
                <w:b/>
                <w:bCs/>
                <w:sz w:val="28"/>
                <w:szCs w:val="28"/>
                <w:lang w:eastAsia="zh-CN"/>
              </w:rPr>
              <w:t>第</w:t>
            </w:r>
            <w:r w:rsidRPr="00C86DED">
              <w:rPr>
                <w:rFonts w:hint="eastAsia"/>
                <w:b/>
                <w:bCs/>
                <w:sz w:val="28"/>
                <w:szCs w:val="28"/>
                <w:lang w:eastAsia="zh-CN"/>
              </w:rPr>
              <w:t>17</w:t>
            </w:r>
            <w:r w:rsidRPr="00C86DED">
              <w:rPr>
                <w:rFonts w:hint="eastAsia"/>
                <w:b/>
                <w:bCs/>
                <w:sz w:val="28"/>
                <w:szCs w:val="28"/>
                <w:lang w:eastAsia="zh-CN"/>
              </w:rPr>
              <w:t>研究组</w:t>
            </w:r>
          </w:p>
        </w:tc>
      </w:tr>
      <w:tr w:rsidR="006C65A9" w14:paraId="095B6843" w14:textId="77777777">
        <w:trPr>
          <w:cantSplit/>
        </w:trPr>
        <w:tc>
          <w:tcPr>
            <w:tcW w:w="9811" w:type="dxa"/>
            <w:gridSpan w:val="2"/>
          </w:tcPr>
          <w:p w14:paraId="4765041B" w14:textId="77777777" w:rsidR="006C65A9" w:rsidRDefault="00740CB9">
            <w:pPr>
              <w:jc w:val="center"/>
              <w:rPr>
                <w:rFonts w:ascii="Verdana" w:hAnsi="Verdana"/>
                <w:bCs/>
                <w:sz w:val="28"/>
                <w:szCs w:val="28"/>
                <w:lang w:eastAsia="zh-CN"/>
              </w:rPr>
            </w:pPr>
            <w:r>
              <w:rPr>
                <w:rFonts w:hint="eastAsia"/>
                <w:bCs/>
                <w:sz w:val="28"/>
                <w:szCs w:val="28"/>
                <w:lang w:eastAsia="zh-CN"/>
              </w:rPr>
              <w:t>安全性</w:t>
            </w:r>
          </w:p>
        </w:tc>
      </w:tr>
      <w:tr w:rsidR="006C65A9" w14:paraId="41F1F31A" w14:textId="77777777">
        <w:trPr>
          <w:cantSplit/>
        </w:trPr>
        <w:tc>
          <w:tcPr>
            <w:tcW w:w="9811" w:type="dxa"/>
            <w:gridSpan w:val="2"/>
          </w:tcPr>
          <w:p w14:paraId="12BB993A" w14:textId="77777777" w:rsidR="006C65A9" w:rsidRDefault="00740CB9">
            <w:pPr>
              <w:pStyle w:val="PartNo"/>
              <w:rPr>
                <w:rFonts w:ascii="Verdana" w:hAnsi="Verdana"/>
                <w:lang w:eastAsia="zh-CN"/>
              </w:rPr>
            </w:pPr>
            <w:r>
              <w:rPr>
                <w:rFonts w:hint="eastAsia"/>
                <w:lang w:eastAsia="zh-CN"/>
              </w:rPr>
              <w:t>ITU-T</w:t>
            </w:r>
            <w:r>
              <w:rPr>
                <w:rFonts w:hint="eastAsia"/>
                <w:lang w:eastAsia="zh-CN"/>
              </w:rPr>
              <w:t>第</w:t>
            </w:r>
            <w:r>
              <w:rPr>
                <w:rFonts w:hint="eastAsia"/>
                <w:lang w:eastAsia="zh-CN"/>
              </w:rPr>
              <w:t>17</w:t>
            </w:r>
            <w:r>
              <w:rPr>
                <w:rFonts w:hint="eastAsia"/>
                <w:lang w:eastAsia="zh-CN"/>
              </w:rPr>
              <w:t>研究组提交世界电信标准化全会（</w:t>
            </w:r>
            <w:r>
              <w:rPr>
                <w:lang w:eastAsia="zh-CN"/>
              </w:rPr>
              <w:t>WTSA-20</w:t>
            </w:r>
            <w:r>
              <w:rPr>
                <w:rFonts w:hint="eastAsia"/>
                <w:lang w:eastAsia="zh-CN"/>
              </w:rPr>
              <w:t>）的报告：</w:t>
            </w:r>
            <w:r>
              <w:rPr>
                <w:lang w:eastAsia="zh-CN"/>
              </w:rPr>
              <w:br/>
            </w:r>
            <w:r>
              <w:rPr>
                <w:rFonts w:hint="eastAsia"/>
                <w:lang w:eastAsia="zh-CN"/>
              </w:rPr>
              <w:t>第二部分</w:t>
            </w:r>
            <w:r>
              <w:rPr>
                <w:lang w:eastAsia="zh-CN"/>
              </w:rPr>
              <w:t xml:space="preserve"> – </w:t>
            </w:r>
            <w:r>
              <w:rPr>
                <w:rFonts w:hint="eastAsia"/>
                <w:lang w:eastAsia="zh-CN"/>
              </w:rPr>
              <w:t>提议</w:t>
            </w:r>
            <w:r>
              <w:rPr>
                <w:rFonts w:hint="eastAsia"/>
                <w:szCs w:val="24"/>
                <w:lang w:val="en-US" w:eastAsia="zh-CN"/>
              </w:rPr>
              <w:t>在</w:t>
            </w:r>
            <w:r>
              <w:rPr>
                <w:lang w:eastAsia="zh-CN"/>
              </w:rPr>
              <w:t>202</w:t>
            </w:r>
            <w:r>
              <w:rPr>
                <w:rFonts w:hint="eastAsia"/>
                <w:lang w:eastAsia="zh-CN"/>
              </w:rPr>
              <w:t>2</w:t>
            </w:r>
            <w:r>
              <w:rPr>
                <w:lang w:eastAsia="zh-CN"/>
              </w:rPr>
              <w:t>-20</w:t>
            </w:r>
            <w:r>
              <w:rPr>
                <w:rFonts w:hint="eastAsia"/>
                <w:lang w:eastAsia="zh-CN"/>
              </w:rPr>
              <w:t>2</w:t>
            </w:r>
            <w:r>
              <w:rPr>
                <w:lang w:eastAsia="zh-CN"/>
              </w:rPr>
              <w:t>4</w:t>
            </w:r>
            <w:r>
              <w:rPr>
                <w:rFonts w:hint="eastAsia"/>
                <w:lang w:eastAsia="zh-CN"/>
              </w:rPr>
              <w:t>年研究期</w:t>
            </w:r>
            <w:r>
              <w:rPr>
                <w:rFonts w:ascii="SimSun" w:cs="SimSun" w:hint="eastAsia"/>
                <w:szCs w:val="24"/>
                <w:lang w:val="zh-CN" w:eastAsia="zh-CN"/>
              </w:rPr>
              <w:t>研究的课题</w:t>
            </w:r>
          </w:p>
        </w:tc>
      </w:tr>
    </w:tbl>
    <w:p w14:paraId="4D9D89F9" w14:textId="77777777" w:rsidR="006C65A9" w:rsidRDefault="006C65A9">
      <w:pPr>
        <w:rPr>
          <w:lang w:val="en-US" w:eastAsia="zh-CN"/>
        </w:rPr>
      </w:pPr>
    </w:p>
    <w:tbl>
      <w:tblPr>
        <w:tblW w:w="5089" w:type="pct"/>
        <w:tblLayout w:type="fixed"/>
        <w:tblLook w:val="04A0" w:firstRow="1" w:lastRow="0" w:firstColumn="1" w:lastColumn="0" w:noHBand="0" w:noVBand="1"/>
      </w:tblPr>
      <w:tblGrid>
        <w:gridCol w:w="1276"/>
        <w:gridCol w:w="4267"/>
        <w:gridCol w:w="4268"/>
      </w:tblGrid>
      <w:tr w:rsidR="006C65A9" w14:paraId="1745E9D7" w14:textId="77777777">
        <w:trPr>
          <w:cantSplit/>
        </w:trPr>
        <w:tc>
          <w:tcPr>
            <w:tcW w:w="1276" w:type="dxa"/>
          </w:tcPr>
          <w:p w14:paraId="2FC2E422" w14:textId="77777777" w:rsidR="006C65A9" w:rsidRDefault="00740CB9">
            <w:proofErr w:type="spellStart"/>
            <w:r>
              <w:rPr>
                <w:rFonts w:hint="eastAsia"/>
                <w:b/>
                <w:bCs/>
              </w:rPr>
              <w:t>摘要</w:t>
            </w:r>
            <w:proofErr w:type="spellEnd"/>
            <w:r>
              <w:rPr>
                <w:rFonts w:hint="eastAsia"/>
                <w:b/>
                <w:bCs/>
                <w:lang w:eastAsia="zh-CN"/>
              </w:rPr>
              <w:t>：</w:t>
            </w:r>
          </w:p>
        </w:tc>
        <w:tc>
          <w:tcPr>
            <w:tcW w:w="8535" w:type="dxa"/>
            <w:gridSpan w:val="2"/>
          </w:tcPr>
          <w:p w14:paraId="62B6BB8D" w14:textId="2AA62DC3" w:rsidR="006C65A9" w:rsidRDefault="00740CB9">
            <w:pPr>
              <w:rPr>
                <w:lang w:eastAsia="zh-CN"/>
              </w:rPr>
            </w:pPr>
            <w:r>
              <w:rPr>
                <w:rFonts w:hint="eastAsia"/>
                <w:lang w:eastAsia="zh-CN"/>
              </w:rPr>
              <w:t>此文稿含有</w:t>
            </w:r>
            <w:r>
              <w:rPr>
                <w:lang w:eastAsia="zh-CN"/>
              </w:rPr>
              <w:t>ITU-T</w:t>
            </w:r>
            <w:r>
              <w:rPr>
                <w:rFonts w:ascii="SimSun" w:hAnsi="SimSun"/>
                <w:lang w:eastAsia="zh-CN"/>
              </w:rPr>
              <w:t>第</w:t>
            </w:r>
            <w:r>
              <w:rPr>
                <w:lang w:eastAsia="zh-CN"/>
              </w:rPr>
              <w:t>17</w:t>
            </w:r>
            <w:r>
              <w:rPr>
                <w:rFonts w:ascii="SimSun" w:hAnsi="SimSun"/>
                <w:lang w:eastAsia="zh-CN"/>
              </w:rPr>
              <w:t>研究组向</w:t>
            </w:r>
            <w:r>
              <w:rPr>
                <w:lang w:eastAsia="zh-CN"/>
              </w:rPr>
              <w:t>2020</w:t>
            </w:r>
            <w:r>
              <w:rPr>
                <w:rFonts w:hint="eastAsia"/>
                <w:lang w:eastAsia="zh-CN"/>
              </w:rPr>
              <w:t>年世界电信标准化全会（</w:t>
            </w:r>
            <w:r>
              <w:rPr>
                <w:lang w:eastAsia="zh-CN"/>
              </w:rPr>
              <w:t>WTSA-20</w:t>
            </w:r>
            <w:r>
              <w:rPr>
                <w:rFonts w:hint="eastAsia"/>
                <w:lang w:eastAsia="zh-CN"/>
              </w:rPr>
              <w:t>）</w:t>
            </w:r>
            <w:r>
              <w:rPr>
                <w:rFonts w:ascii="SimSun" w:hAnsi="SimSun"/>
                <w:lang w:eastAsia="zh-CN"/>
              </w:rPr>
              <w:t>提交的关于其在</w:t>
            </w:r>
            <w:r>
              <w:rPr>
                <w:lang w:eastAsia="zh-CN"/>
              </w:rPr>
              <w:t>2017-2021</w:t>
            </w:r>
            <w:r>
              <w:rPr>
                <w:rFonts w:ascii="SimSun" w:hAnsi="SimSun"/>
                <w:lang w:eastAsia="zh-CN"/>
              </w:rPr>
              <w:t>年研究期</w:t>
            </w:r>
            <w:r>
              <w:rPr>
                <w:rFonts w:ascii="SimSun" w:hAnsi="SimSun" w:hint="eastAsia"/>
                <w:lang w:eastAsia="zh-CN"/>
              </w:rPr>
              <w:t>内</w:t>
            </w:r>
            <w:r>
              <w:rPr>
                <w:rFonts w:ascii="SimSun" w:hAnsi="SimSun"/>
                <w:lang w:eastAsia="zh-CN"/>
              </w:rPr>
              <w:t>活动的报告。</w:t>
            </w:r>
            <w:r w:rsidR="00EF2A51">
              <w:rPr>
                <w:rFonts w:hint="eastAsia"/>
                <w:lang w:val="en-US" w:eastAsia="zh-CN"/>
              </w:rPr>
              <w:t>作为</w:t>
            </w:r>
            <w:r w:rsidR="00C52A70" w:rsidRPr="007D47E4">
              <w:rPr>
                <w:rFonts w:hint="eastAsia"/>
                <w:lang w:val="en-US" w:eastAsia="zh-CN"/>
              </w:rPr>
              <w:t>WTSA</w:t>
            </w:r>
            <w:r w:rsidR="00C52A70" w:rsidRPr="007D47E4">
              <w:rPr>
                <w:rFonts w:hint="eastAsia"/>
                <w:lang w:val="en-US" w:eastAsia="zh-CN"/>
              </w:rPr>
              <w:t>第二部分报告</w:t>
            </w:r>
            <w:r w:rsidR="00C52A70">
              <w:rPr>
                <w:rFonts w:hint="eastAsia"/>
                <w:lang w:val="en-US" w:eastAsia="zh-CN"/>
              </w:rPr>
              <w:t>的惯例，修订</w:t>
            </w:r>
            <w:r w:rsidR="00C52A70">
              <w:rPr>
                <w:rFonts w:hint="eastAsia"/>
                <w:lang w:val="en-US" w:eastAsia="zh-CN"/>
              </w:rPr>
              <w:t>1</w:t>
            </w:r>
            <w:r w:rsidR="009B50BD">
              <w:rPr>
                <w:rFonts w:hint="eastAsia"/>
                <w:lang w:val="en-US" w:eastAsia="zh-CN"/>
              </w:rPr>
              <w:t>采用</w:t>
            </w:r>
            <w:r w:rsidR="00C52A70">
              <w:rPr>
                <w:rFonts w:hint="eastAsia"/>
                <w:lang w:val="en-US" w:eastAsia="zh-CN"/>
              </w:rPr>
              <w:t>课题号</w:t>
            </w:r>
            <w:r w:rsidR="001268FA">
              <w:rPr>
                <w:rFonts w:hint="eastAsia"/>
                <w:lang w:val="en-US" w:eastAsia="zh-CN"/>
              </w:rPr>
              <w:t>与</w:t>
            </w:r>
            <w:r w:rsidR="00C52A70">
              <w:rPr>
                <w:rFonts w:hint="eastAsia"/>
                <w:lang w:val="en-US" w:eastAsia="zh-CN"/>
              </w:rPr>
              <w:t>字母</w:t>
            </w:r>
            <w:r w:rsidR="001268FA">
              <w:rPr>
                <w:rFonts w:hint="eastAsia"/>
                <w:lang w:val="en-US" w:eastAsia="zh-CN"/>
              </w:rPr>
              <w:t>的对应</w:t>
            </w:r>
            <w:r w:rsidR="00C52A70">
              <w:rPr>
                <w:rFonts w:hint="eastAsia"/>
                <w:lang w:val="en-US" w:eastAsia="zh-CN"/>
              </w:rPr>
              <w:t>。</w:t>
            </w:r>
          </w:p>
        </w:tc>
      </w:tr>
      <w:tr w:rsidR="006C65A9" w14:paraId="6B3370E0" w14:textId="77777777">
        <w:trPr>
          <w:cantSplit/>
        </w:trPr>
        <w:tc>
          <w:tcPr>
            <w:tcW w:w="1276" w:type="dxa"/>
          </w:tcPr>
          <w:p w14:paraId="702899DF" w14:textId="77777777" w:rsidR="006C65A9" w:rsidRDefault="00740CB9">
            <w:pPr>
              <w:rPr>
                <w:b/>
                <w:bCs/>
              </w:rPr>
            </w:pPr>
            <w:proofErr w:type="spellStart"/>
            <w:r>
              <w:rPr>
                <w:rFonts w:hint="eastAsia"/>
                <w:b/>
                <w:bCs/>
              </w:rPr>
              <w:t>联系人</w:t>
            </w:r>
            <w:proofErr w:type="spellEnd"/>
            <w:r>
              <w:rPr>
                <w:rFonts w:hint="eastAsia"/>
                <w:b/>
                <w:bCs/>
              </w:rPr>
              <w:t>：</w:t>
            </w:r>
          </w:p>
        </w:tc>
        <w:tc>
          <w:tcPr>
            <w:tcW w:w="4267" w:type="dxa"/>
          </w:tcPr>
          <w:p w14:paraId="60A3E5C3" w14:textId="77777777" w:rsidR="006C65A9" w:rsidRDefault="00117609">
            <w:pPr>
              <w:rPr>
                <w:lang w:eastAsia="zh-CN"/>
              </w:rPr>
            </w:pPr>
            <w:sdt>
              <w:sdtPr>
                <w:rPr>
                  <w:lang w:eastAsia="zh-CN"/>
                </w:rPr>
                <w:alias w:val="ContactNameOrgCountry"/>
                <w:tag w:val="ContactNameOrgCountry"/>
                <w:id w:val="489833539"/>
                <w:placeholder>
                  <w:docPart w:val="1D346B8FE9F64F74910D9C9F1AFE2BFF"/>
                </w:placeholder>
                <w:text w:multiLine="1"/>
              </w:sdtPr>
              <w:sdtEndPr/>
              <w:sdtContent>
                <w:r w:rsidR="00740CB9">
                  <w:rPr>
                    <w:rFonts w:hint="eastAsia"/>
                    <w:lang w:eastAsia="zh-CN"/>
                  </w:rPr>
                  <w:t>ITU-T</w:t>
                </w:r>
                <w:r w:rsidR="00740CB9">
                  <w:rPr>
                    <w:rFonts w:hint="eastAsia"/>
                    <w:lang w:eastAsia="zh-CN"/>
                  </w:rPr>
                  <w:t>第</w:t>
                </w:r>
                <w:r w:rsidR="00740CB9">
                  <w:rPr>
                    <w:rFonts w:hint="eastAsia"/>
                    <w:lang w:eastAsia="zh-CN"/>
                  </w:rPr>
                  <w:t>17</w:t>
                </w:r>
                <w:r w:rsidR="00740CB9">
                  <w:rPr>
                    <w:rFonts w:hint="eastAsia"/>
                    <w:lang w:eastAsia="zh-CN"/>
                  </w:rPr>
                  <w:t>研究组主席</w:t>
                </w:r>
                <w:r w:rsidR="00740CB9">
                  <w:rPr>
                    <w:lang w:eastAsia="zh-CN"/>
                  </w:rPr>
                  <w:br/>
                  <w:t xml:space="preserve">Heung </w:t>
                </w:r>
                <w:proofErr w:type="spellStart"/>
                <w:r w:rsidR="00740CB9">
                  <w:rPr>
                    <w:lang w:eastAsia="zh-CN"/>
                  </w:rPr>
                  <w:t>Youl</w:t>
                </w:r>
                <w:proofErr w:type="spellEnd"/>
                <w:r w:rsidR="00740CB9">
                  <w:rPr>
                    <w:lang w:eastAsia="zh-CN"/>
                  </w:rPr>
                  <w:t xml:space="preserve"> </w:t>
                </w:r>
                <w:proofErr w:type="spellStart"/>
                <w:r w:rsidR="00740CB9">
                  <w:rPr>
                    <w:lang w:eastAsia="zh-CN"/>
                  </w:rPr>
                  <w:t>Youm</w:t>
                </w:r>
                <w:proofErr w:type="spellEnd"/>
                <w:r w:rsidR="00740CB9">
                  <w:rPr>
                    <w:lang w:eastAsia="zh-CN"/>
                  </w:rPr>
                  <w:br/>
                </w:r>
                <w:r w:rsidR="00740CB9">
                  <w:rPr>
                    <w:rFonts w:hint="eastAsia"/>
                    <w:lang w:eastAsia="zh-CN"/>
                  </w:rPr>
                  <w:t>韩国</w:t>
                </w:r>
              </w:sdtContent>
            </w:sdt>
          </w:p>
        </w:tc>
        <w:tc>
          <w:tcPr>
            <w:tcW w:w="4268" w:type="dxa"/>
          </w:tcPr>
          <w:p w14:paraId="77B80F64" w14:textId="77777777" w:rsidR="006C65A9" w:rsidRDefault="00740CB9">
            <w:pPr>
              <w:tabs>
                <w:tab w:val="clear" w:pos="1134"/>
                <w:tab w:val="left" w:pos="1296"/>
              </w:tabs>
              <w:rPr>
                <w:lang w:eastAsia="zh-CN"/>
              </w:rPr>
            </w:pPr>
            <w:r>
              <w:rPr>
                <w:rFonts w:hint="eastAsia"/>
                <w:lang w:eastAsia="zh-CN"/>
              </w:rPr>
              <w:t>电子邮件：</w:t>
            </w:r>
            <w:r>
              <w:rPr>
                <w:rFonts w:hint="eastAsia"/>
                <w:lang w:eastAsia="zh-CN"/>
              </w:rPr>
              <w:tab/>
            </w:r>
            <w:hyperlink r:id="rId10" w:history="1">
              <w:r w:rsidRPr="0001666D">
                <w:rPr>
                  <w:rStyle w:val="Hyperlink"/>
                </w:rPr>
                <w:t>hyyoum</w:t>
              </w:r>
              <w:r>
                <w:rPr>
                  <w:rStyle w:val="Hyperlink"/>
                  <w:bCs/>
                </w:rPr>
                <w:t>@sch.ac.kr</w:t>
              </w:r>
            </w:hyperlink>
          </w:p>
        </w:tc>
      </w:tr>
    </w:tbl>
    <w:p w14:paraId="596FF1CC" w14:textId="77777777" w:rsidR="006C65A9" w:rsidRDefault="006C65A9">
      <w:pPr>
        <w:rPr>
          <w:lang w:eastAsia="zh-CN"/>
        </w:rPr>
      </w:pPr>
    </w:p>
    <w:p w14:paraId="369C0995" w14:textId="77777777" w:rsidR="006C65A9" w:rsidRDefault="00740CB9">
      <w:pPr>
        <w:rPr>
          <w:rFonts w:eastAsiaTheme="minorEastAsia"/>
          <w:b/>
          <w:bCs/>
          <w:lang w:eastAsia="zh-CN"/>
        </w:rPr>
      </w:pPr>
      <w:r>
        <w:rPr>
          <w:rFonts w:eastAsiaTheme="minorEastAsia" w:hint="eastAsia"/>
          <w:b/>
          <w:bCs/>
          <w:lang w:eastAsia="zh-CN"/>
        </w:rPr>
        <w:t>电信标准化局的说明：</w:t>
      </w:r>
    </w:p>
    <w:p w14:paraId="1B28773E" w14:textId="77777777" w:rsidR="006C65A9" w:rsidRDefault="00740CB9">
      <w:pPr>
        <w:ind w:firstLineChars="200" w:firstLine="480"/>
        <w:rPr>
          <w:rFonts w:eastAsia="Times New Roman"/>
          <w:lang w:eastAsia="zh-CN"/>
        </w:rPr>
      </w:pPr>
      <w:bookmarkStart w:id="1" w:name="_Hlk54615065"/>
      <w:r>
        <w:rPr>
          <w:rFonts w:hint="eastAsia"/>
          <w:lang w:eastAsia="zh-CN"/>
        </w:rPr>
        <w:t>第</w:t>
      </w:r>
      <w:r>
        <w:rPr>
          <w:rFonts w:eastAsiaTheme="minorEastAsia"/>
          <w:lang w:eastAsia="zh-CN"/>
        </w:rPr>
        <w:t>17</w:t>
      </w:r>
      <w:r>
        <w:rPr>
          <w:rFonts w:hint="eastAsia"/>
          <w:lang w:eastAsia="zh-CN"/>
        </w:rPr>
        <w:t>研究组提交</w:t>
      </w:r>
      <w:r>
        <w:rPr>
          <w:lang w:eastAsia="zh-CN"/>
        </w:rPr>
        <w:t>2020</w:t>
      </w:r>
      <w:r>
        <w:rPr>
          <w:rFonts w:hint="eastAsia"/>
          <w:lang w:eastAsia="zh-CN"/>
        </w:rPr>
        <w:t>年世界电信标准化全会（</w:t>
      </w:r>
      <w:r>
        <w:rPr>
          <w:lang w:eastAsia="zh-CN"/>
        </w:rPr>
        <w:t>WTSA-20</w:t>
      </w:r>
      <w:r>
        <w:rPr>
          <w:rFonts w:hint="eastAsia"/>
          <w:lang w:eastAsia="zh-CN"/>
        </w:rPr>
        <w:t>）的报告见以下文件：</w:t>
      </w:r>
      <w:bookmarkEnd w:id="1"/>
    </w:p>
    <w:p w14:paraId="7A733E64" w14:textId="77777777" w:rsidR="006C65A9" w:rsidRDefault="00740CB9">
      <w:pPr>
        <w:rPr>
          <w:lang w:eastAsia="zh-CN"/>
        </w:rPr>
      </w:pPr>
      <w:r>
        <w:rPr>
          <w:rFonts w:hint="eastAsia"/>
          <w:lang w:eastAsia="zh-CN"/>
        </w:rPr>
        <w:t>第一部分：</w:t>
      </w:r>
      <w:r>
        <w:rPr>
          <w:rFonts w:hint="eastAsia"/>
          <w:b/>
          <w:bCs/>
          <w:lang w:eastAsia="zh-CN"/>
        </w:rPr>
        <w:t>19</w:t>
      </w:r>
      <w:r>
        <w:rPr>
          <w:rFonts w:hint="eastAsia"/>
          <w:b/>
          <w:bCs/>
          <w:lang w:eastAsia="zh-CN"/>
        </w:rPr>
        <w:t>号文件</w:t>
      </w:r>
      <w:r>
        <w:rPr>
          <w:lang w:eastAsia="zh-CN"/>
        </w:rPr>
        <w:t xml:space="preserve"> – </w:t>
      </w:r>
      <w:r>
        <w:rPr>
          <w:rFonts w:hint="eastAsia"/>
          <w:lang w:eastAsia="zh-CN"/>
        </w:rPr>
        <w:t>概述</w:t>
      </w:r>
    </w:p>
    <w:p w14:paraId="322D7D5D" w14:textId="05674E3E" w:rsidR="006C65A9" w:rsidRDefault="00740CB9">
      <w:pPr>
        <w:rPr>
          <w:lang w:eastAsia="zh-CN"/>
        </w:rPr>
      </w:pPr>
      <w:r>
        <w:rPr>
          <w:rFonts w:hint="eastAsia"/>
          <w:lang w:eastAsia="zh-CN"/>
        </w:rPr>
        <w:t>第二部分：</w:t>
      </w:r>
      <w:r>
        <w:rPr>
          <w:rFonts w:hint="eastAsia"/>
          <w:b/>
          <w:bCs/>
          <w:lang w:eastAsia="zh-CN"/>
        </w:rPr>
        <w:t>20</w:t>
      </w:r>
      <w:r>
        <w:rPr>
          <w:rFonts w:hint="eastAsia"/>
          <w:b/>
          <w:bCs/>
          <w:lang w:eastAsia="zh-CN"/>
        </w:rPr>
        <w:t>号文件</w:t>
      </w:r>
      <w:r>
        <w:rPr>
          <w:lang w:eastAsia="zh-CN"/>
        </w:rPr>
        <w:t xml:space="preserve"> – </w:t>
      </w:r>
      <w:r>
        <w:rPr>
          <w:rFonts w:hint="eastAsia"/>
          <w:lang w:eastAsia="zh-CN"/>
        </w:rPr>
        <w:t>提议在</w:t>
      </w:r>
      <w:r>
        <w:rPr>
          <w:rFonts w:eastAsia="Times New Roman"/>
          <w:lang w:eastAsia="zh-CN"/>
        </w:rPr>
        <w:t>202</w:t>
      </w:r>
      <w:r w:rsidR="0001666D">
        <w:rPr>
          <w:rFonts w:eastAsia="Times New Roman"/>
          <w:lang w:eastAsia="zh-CN"/>
        </w:rPr>
        <w:t>2</w:t>
      </w:r>
      <w:r>
        <w:rPr>
          <w:rFonts w:eastAsia="Times New Roman"/>
          <w:lang w:eastAsia="zh-CN"/>
        </w:rPr>
        <w:t>-2024</w:t>
      </w:r>
      <w:r>
        <w:rPr>
          <w:rFonts w:hint="eastAsia"/>
          <w:lang w:eastAsia="zh-CN"/>
        </w:rPr>
        <w:t>年研究期研究的课题</w:t>
      </w:r>
    </w:p>
    <w:p w14:paraId="162F1628" w14:textId="77777777" w:rsidR="006C65A9" w:rsidRDefault="006C65A9">
      <w:pPr>
        <w:tabs>
          <w:tab w:val="clear" w:pos="1134"/>
          <w:tab w:val="clear" w:pos="1871"/>
          <w:tab w:val="clear" w:pos="2268"/>
        </w:tabs>
        <w:overflowPunct/>
        <w:autoSpaceDE/>
        <w:autoSpaceDN/>
        <w:adjustRightInd/>
        <w:spacing w:before="0"/>
        <w:textAlignment w:val="auto"/>
        <w:rPr>
          <w:lang w:eastAsia="zh-CN"/>
        </w:rPr>
      </w:pPr>
    </w:p>
    <w:p w14:paraId="2771A6F1" w14:textId="77777777" w:rsidR="006C65A9" w:rsidRDefault="00740CB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E1E3E0C" w14:textId="648157C0" w:rsidR="006C65A9" w:rsidRDefault="000A39E7" w:rsidP="0024602D">
      <w:pPr>
        <w:pStyle w:val="headingb0"/>
        <w:rPr>
          <w:lang w:eastAsia="ja-JP"/>
        </w:rPr>
      </w:pPr>
      <w:r>
        <w:rPr>
          <w:rFonts w:hint="eastAsia"/>
          <w:lang w:eastAsia="zh-CN"/>
        </w:rPr>
        <w:lastRenderedPageBreak/>
        <w:t>1</w:t>
      </w:r>
      <w:r>
        <w:rPr>
          <w:lang w:eastAsia="zh-CN"/>
        </w:rPr>
        <w:tab/>
      </w:r>
      <w:r w:rsidR="00740CB9">
        <w:rPr>
          <w:rFonts w:hint="eastAsia"/>
          <w:lang w:eastAsia="zh-CN"/>
        </w:rPr>
        <w:t>引言</w:t>
      </w:r>
    </w:p>
    <w:p w14:paraId="793F2BAC" w14:textId="77777777" w:rsidR="006C65A9" w:rsidRDefault="00740CB9" w:rsidP="00F61C31">
      <w:pPr>
        <w:ind w:firstLineChars="200" w:firstLine="480"/>
        <w:rPr>
          <w:lang w:eastAsia="zh-CN"/>
        </w:rPr>
      </w:pPr>
      <w:r>
        <w:rPr>
          <w:lang w:eastAsia="zh-CN"/>
        </w:rPr>
        <w:t>本文件载有第</w:t>
      </w:r>
      <w:r>
        <w:rPr>
          <w:lang w:eastAsia="zh-CN"/>
        </w:rPr>
        <w:t>17</w:t>
      </w:r>
      <w:r>
        <w:rPr>
          <w:lang w:eastAsia="zh-CN"/>
        </w:rPr>
        <w:t>研究组同意提交</w:t>
      </w:r>
      <w:r>
        <w:rPr>
          <w:lang w:eastAsia="zh-CN"/>
        </w:rPr>
        <w:t>WTSA</w:t>
      </w:r>
      <w:r>
        <w:rPr>
          <w:rFonts w:hint="eastAsia"/>
          <w:lang w:eastAsia="zh-CN"/>
        </w:rPr>
        <w:t>-</w:t>
      </w:r>
      <w:r>
        <w:rPr>
          <w:lang w:eastAsia="zh-CN"/>
        </w:rPr>
        <w:t>20</w:t>
      </w:r>
      <w:r>
        <w:rPr>
          <w:lang w:eastAsia="zh-CN"/>
        </w:rPr>
        <w:t>的</w:t>
      </w:r>
      <w:r>
        <w:rPr>
          <w:rFonts w:hint="eastAsia"/>
          <w:lang w:eastAsia="zh-CN"/>
        </w:rPr>
        <w:t>课题</w:t>
      </w:r>
      <w:r>
        <w:rPr>
          <w:lang w:eastAsia="zh-CN"/>
        </w:rPr>
        <w:t>案文。</w:t>
      </w:r>
    </w:p>
    <w:p w14:paraId="077B531C" w14:textId="77777777" w:rsidR="006C65A9" w:rsidRDefault="00740CB9" w:rsidP="001B6954">
      <w:pPr>
        <w:ind w:firstLineChars="200" w:firstLine="480"/>
        <w:rPr>
          <w:lang w:eastAsia="zh-CN"/>
        </w:rPr>
      </w:pPr>
      <w:r>
        <w:rPr>
          <w:rFonts w:ascii="SimSun" w:hAnsi="SimSun"/>
          <w:lang w:eastAsia="zh-CN"/>
        </w:rPr>
        <w:t>表</w:t>
      </w:r>
      <w:r>
        <w:rPr>
          <w:lang w:eastAsia="zh-CN"/>
        </w:rPr>
        <w:t>1</w:t>
      </w:r>
      <w:r>
        <w:rPr>
          <w:rFonts w:ascii="SimSun" w:hAnsi="SimSun"/>
          <w:lang w:eastAsia="zh-CN"/>
        </w:rPr>
        <w:t>列出了</w:t>
      </w:r>
      <w:r>
        <w:rPr>
          <w:rFonts w:ascii="SimSun" w:hAnsi="SimSun" w:hint="eastAsia"/>
          <w:lang w:eastAsia="zh-CN"/>
        </w:rPr>
        <w:t>各课题</w:t>
      </w:r>
      <w:r>
        <w:rPr>
          <w:rFonts w:ascii="SimSun" w:hAnsi="SimSun"/>
          <w:lang w:eastAsia="zh-CN"/>
        </w:rPr>
        <w:t>及其与</w:t>
      </w:r>
      <w:r>
        <w:rPr>
          <w:lang w:eastAsia="zh-CN"/>
        </w:rPr>
        <w:t>2021</w:t>
      </w:r>
      <w:r>
        <w:rPr>
          <w:rFonts w:ascii="SimSun" w:hAnsi="SimSun"/>
          <w:lang w:eastAsia="zh-CN"/>
        </w:rPr>
        <w:t>年</w:t>
      </w:r>
      <w:r>
        <w:rPr>
          <w:lang w:eastAsia="zh-CN"/>
        </w:rPr>
        <w:t>1</w:t>
      </w:r>
      <w:r>
        <w:rPr>
          <w:rFonts w:ascii="SimSun" w:hAnsi="SimSun"/>
          <w:lang w:eastAsia="zh-CN"/>
        </w:rPr>
        <w:t>月</w:t>
      </w:r>
      <w:r>
        <w:rPr>
          <w:lang w:eastAsia="zh-CN"/>
        </w:rPr>
        <w:t>11</w:t>
      </w:r>
      <w:r>
        <w:rPr>
          <w:rFonts w:ascii="SimSun" w:hAnsi="SimSun"/>
          <w:lang w:eastAsia="zh-CN"/>
        </w:rPr>
        <w:t>日至</w:t>
      </w:r>
      <w:r>
        <w:rPr>
          <w:lang w:eastAsia="zh-CN"/>
        </w:rPr>
        <w:t>18</w:t>
      </w:r>
      <w:r>
        <w:rPr>
          <w:rFonts w:ascii="SimSun" w:hAnsi="SimSun"/>
          <w:lang w:eastAsia="zh-CN"/>
        </w:rPr>
        <w:t>日</w:t>
      </w:r>
      <w:r>
        <w:rPr>
          <w:rFonts w:ascii="SimSun" w:hAnsi="SimSun" w:hint="eastAsia"/>
          <w:lang w:eastAsia="zh-CN"/>
        </w:rPr>
        <w:t>电信标准化顾问组（</w:t>
      </w:r>
      <w:r>
        <w:rPr>
          <w:lang w:eastAsia="zh-CN"/>
        </w:rPr>
        <w:t>TSAG</w:t>
      </w:r>
      <w:r>
        <w:rPr>
          <w:rFonts w:ascii="SimSun" w:hAnsi="SimSun" w:hint="eastAsia"/>
          <w:lang w:eastAsia="zh-CN"/>
        </w:rPr>
        <w:t>）</w:t>
      </w:r>
      <w:r>
        <w:rPr>
          <w:rFonts w:ascii="SimSun" w:hAnsi="SimSun"/>
          <w:lang w:eastAsia="zh-CN"/>
        </w:rPr>
        <w:t>会议认可的有效</w:t>
      </w:r>
      <w:r>
        <w:rPr>
          <w:rFonts w:ascii="SimSun" w:hAnsi="SimSun" w:hint="eastAsia"/>
          <w:lang w:eastAsia="zh-CN"/>
        </w:rPr>
        <w:t>课题</w:t>
      </w:r>
      <w:r>
        <w:rPr>
          <w:rFonts w:ascii="SimSun" w:hAnsi="SimSun"/>
          <w:lang w:eastAsia="zh-CN"/>
        </w:rPr>
        <w:t>集</w:t>
      </w:r>
      <w:r>
        <w:rPr>
          <w:rFonts w:ascii="SimSun" w:hAnsi="SimSun" w:hint="eastAsia"/>
          <w:lang w:eastAsia="zh-CN"/>
        </w:rPr>
        <w:t>之间</w:t>
      </w:r>
      <w:r>
        <w:rPr>
          <w:rFonts w:ascii="SimSun" w:hAnsi="SimSun"/>
          <w:lang w:eastAsia="zh-CN"/>
        </w:rPr>
        <w:t>的关系。</w:t>
      </w:r>
    </w:p>
    <w:p w14:paraId="213002C2" w14:textId="77777777" w:rsidR="006C65A9" w:rsidRDefault="006C65A9">
      <w:pPr>
        <w:tabs>
          <w:tab w:val="clear" w:pos="1134"/>
          <w:tab w:val="clear" w:pos="1871"/>
          <w:tab w:val="clear" w:pos="2268"/>
        </w:tabs>
        <w:overflowPunct/>
        <w:autoSpaceDE/>
        <w:autoSpaceDN/>
        <w:adjustRightInd/>
        <w:textAlignment w:val="auto"/>
        <w:rPr>
          <w:rFonts w:eastAsia="Calibri"/>
          <w:szCs w:val="24"/>
          <w:highlight w:val="cyan"/>
          <w:lang w:eastAsia="ja-JP"/>
        </w:rPr>
      </w:pPr>
    </w:p>
    <w:p w14:paraId="49E69F0C" w14:textId="77777777" w:rsidR="006C65A9" w:rsidRDefault="00740CB9">
      <w:pPr>
        <w:jc w:val="center"/>
        <w:rPr>
          <w:lang w:val="en-US" w:eastAsia="zh-CN"/>
        </w:rPr>
      </w:pPr>
      <w:r>
        <w:rPr>
          <w:rFonts w:ascii="SimSun" w:hAnsi="SimSun"/>
          <w:b/>
          <w:lang w:eastAsia="zh-CN"/>
        </w:rPr>
        <w:t>表</w:t>
      </w:r>
      <w:r>
        <w:rPr>
          <w:b/>
          <w:lang w:eastAsia="zh-CN"/>
        </w:rPr>
        <w:t>1</w:t>
      </w:r>
      <w:r>
        <w:rPr>
          <w:rFonts w:hint="eastAsia"/>
          <w:b/>
          <w:lang w:eastAsia="zh-CN"/>
        </w:rPr>
        <w:t xml:space="preserve"> </w:t>
      </w:r>
      <w:r>
        <w:rPr>
          <w:b/>
          <w:lang w:eastAsia="zh-CN"/>
        </w:rPr>
        <w:t>–</w:t>
      </w:r>
      <w:r>
        <w:rPr>
          <w:rFonts w:hint="eastAsia"/>
          <w:b/>
          <w:lang w:eastAsia="zh-CN"/>
        </w:rPr>
        <w:t xml:space="preserve"> </w:t>
      </w:r>
      <w:r>
        <w:rPr>
          <w:rFonts w:ascii="SimSun" w:hAnsi="SimSun" w:hint="eastAsia"/>
          <w:b/>
          <w:lang w:eastAsia="zh-CN"/>
        </w:rPr>
        <w:t>所</w:t>
      </w:r>
      <w:r>
        <w:rPr>
          <w:rFonts w:ascii="SimSun" w:hAnsi="SimSun"/>
          <w:b/>
          <w:lang w:eastAsia="zh-CN"/>
        </w:rPr>
        <w:t>提议的</w:t>
      </w:r>
      <w:r>
        <w:rPr>
          <w:rFonts w:ascii="SimSun" w:hAnsi="SimSun" w:hint="eastAsia"/>
          <w:b/>
          <w:lang w:eastAsia="zh-CN"/>
        </w:rPr>
        <w:t>第</w:t>
      </w:r>
      <w:r>
        <w:rPr>
          <w:rFonts w:hint="eastAsia"/>
          <w:b/>
          <w:lang w:eastAsia="zh-CN"/>
        </w:rPr>
        <w:t>17</w:t>
      </w:r>
      <w:r>
        <w:rPr>
          <w:rFonts w:ascii="SimSun" w:hAnsi="SimSun" w:hint="eastAsia"/>
          <w:b/>
          <w:lang w:eastAsia="zh-CN"/>
        </w:rPr>
        <w:t>研究组课题（</w:t>
      </w:r>
      <w:r>
        <w:rPr>
          <w:rFonts w:ascii="SimSun" w:hAnsi="SimSun"/>
          <w:b/>
          <w:lang w:eastAsia="zh-CN"/>
        </w:rPr>
        <w:t>左</w:t>
      </w:r>
      <w:r>
        <w:rPr>
          <w:rFonts w:ascii="SimSun" w:hAnsi="SimSun" w:hint="eastAsia"/>
          <w:b/>
          <w:lang w:eastAsia="zh-CN"/>
        </w:rPr>
        <w:t>）</w:t>
      </w:r>
      <w:r>
        <w:rPr>
          <w:rFonts w:ascii="SimSun" w:hAnsi="SimSun"/>
          <w:b/>
          <w:lang w:eastAsia="zh-CN"/>
        </w:rPr>
        <w:t>与</w:t>
      </w:r>
      <w:r>
        <w:rPr>
          <w:rFonts w:ascii="SimSun" w:hAnsi="SimSun" w:hint="eastAsia"/>
          <w:b/>
          <w:lang w:eastAsia="zh-CN"/>
        </w:rPr>
        <w:t>先前课题（</w:t>
      </w:r>
      <w:r>
        <w:rPr>
          <w:rFonts w:ascii="SimSun" w:hAnsi="SimSun"/>
          <w:b/>
          <w:lang w:eastAsia="zh-CN"/>
        </w:rPr>
        <w:t>右</w:t>
      </w:r>
      <w:r>
        <w:rPr>
          <w:rFonts w:ascii="SimSun" w:hAnsi="SimSun" w:hint="eastAsia"/>
          <w:b/>
          <w:lang w:eastAsia="zh-CN"/>
        </w:rPr>
        <w:t>）之间</w:t>
      </w:r>
      <w:r>
        <w:rPr>
          <w:rFonts w:ascii="SimSun" w:hAnsi="SimSun"/>
          <w:b/>
          <w:lang w:eastAsia="zh-CN"/>
        </w:rPr>
        <w:t>的</w:t>
      </w:r>
      <w:r>
        <w:rPr>
          <w:rFonts w:ascii="SimSun" w:hAnsi="SimSun" w:hint="eastAsia"/>
          <w:b/>
          <w:lang w:eastAsia="zh-CN"/>
        </w:rPr>
        <w:t>关系</w:t>
      </w:r>
    </w:p>
    <w:tbl>
      <w:tblPr>
        <w:tblW w:w="96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9"/>
        <w:gridCol w:w="3126"/>
        <w:gridCol w:w="822"/>
        <w:gridCol w:w="992"/>
        <w:gridCol w:w="3670"/>
      </w:tblGrid>
      <w:tr w:rsidR="006C65A9" w14:paraId="1BB3472D" w14:textId="77777777" w:rsidTr="00F61C31">
        <w:trPr>
          <w:tblHeader/>
          <w:jc w:val="center"/>
        </w:trPr>
        <w:tc>
          <w:tcPr>
            <w:tcW w:w="999" w:type="dxa"/>
            <w:tcBorders>
              <w:top w:val="single" w:sz="12" w:space="0" w:color="auto"/>
              <w:bottom w:val="single" w:sz="12" w:space="0" w:color="auto"/>
            </w:tcBorders>
            <w:shd w:val="clear" w:color="auto" w:fill="auto"/>
          </w:tcPr>
          <w:p w14:paraId="2F706FA5" w14:textId="77777777" w:rsidR="006C65A9" w:rsidRDefault="00740CB9">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SimSun" w:hAnsi="SimSun"/>
                <w:b/>
                <w:sz w:val="22"/>
                <w:szCs w:val="22"/>
              </w:rPr>
            </w:pPr>
            <w:r>
              <w:rPr>
                <w:rFonts w:ascii="SimSun" w:hAnsi="SimSun"/>
                <w:b/>
                <w:sz w:val="22"/>
                <w:szCs w:val="22"/>
                <w:lang w:val="fr-FR" w:eastAsia="ja-JP"/>
              </w:rPr>
              <w:t>序号</w:t>
            </w:r>
          </w:p>
        </w:tc>
        <w:tc>
          <w:tcPr>
            <w:tcW w:w="3126" w:type="dxa"/>
            <w:tcBorders>
              <w:top w:val="single" w:sz="12" w:space="0" w:color="auto"/>
              <w:bottom w:val="single" w:sz="12" w:space="0" w:color="auto"/>
            </w:tcBorders>
            <w:shd w:val="clear" w:color="auto" w:fill="auto"/>
          </w:tcPr>
          <w:p w14:paraId="0777D015" w14:textId="77777777" w:rsidR="006C65A9" w:rsidRDefault="00740CB9">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SimSun" w:hAnsi="SimSun"/>
                <w:b/>
                <w:sz w:val="22"/>
                <w:szCs w:val="22"/>
              </w:rPr>
            </w:pPr>
            <w:r>
              <w:rPr>
                <w:rFonts w:ascii="SimSun" w:hAnsi="SimSun"/>
                <w:b/>
                <w:sz w:val="22"/>
                <w:szCs w:val="22"/>
                <w:lang w:val="fr-FR" w:eastAsia="ja-JP"/>
              </w:rPr>
              <w:t>课题标题</w:t>
            </w:r>
          </w:p>
        </w:tc>
        <w:tc>
          <w:tcPr>
            <w:tcW w:w="822" w:type="dxa"/>
            <w:tcBorders>
              <w:top w:val="single" w:sz="12" w:space="0" w:color="auto"/>
              <w:bottom w:val="single" w:sz="12" w:space="0" w:color="auto"/>
            </w:tcBorders>
            <w:shd w:val="clear" w:color="auto" w:fill="auto"/>
          </w:tcPr>
          <w:p w14:paraId="1A765F84" w14:textId="77777777" w:rsidR="006C65A9" w:rsidRDefault="00740CB9">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SimSun" w:hAnsi="SimSun"/>
                <w:b/>
                <w:sz w:val="22"/>
                <w:szCs w:val="22"/>
              </w:rPr>
            </w:pPr>
            <w:r>
              <w:rPr>
                <w:rFonts w:ascii="SimSun" w:hAnsi="SimSun"/>
                <w:b/>
                <w:sz w:val="22"/>
                <w:szCs w:val="22"/>
                <w:lang w:val="fr-FR" w:eastAsia="ja-JP"/>
              </w:rPr>
              <w:t>状态</w:t>
            </w:r>
          </w:p>
        </w:tc>
        <w:tc>
          <w:tcPr>
            <w:tcW w:w="992" w:type="dxa"/>
            <w:tcBorders>
              <w:top w:val="single" w:sz="12" w:space="0" w:color="auto"/>
              <w:bottom w:val="single" w:sz="12" w:space="0" w:color="auto"/>
            </w:tcBorders>
            <w:shd w:val="clear" w:color="auto" w:fill="auto"/>
          </w:tcPr>
          <w:p w14:paraId="4A3B1309" w14:textId="77777777" w:rsidR="006C65A9" w:rsidRDefault="00740CB9">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SimSun" w:hAnsi="SimSun"/>
                <w:b/>
                <w:sz w:val="22"/>
                <w:szCs w:val="22"/>
              </w:rPr>
            </w:pPr>
            <w:r>
              <w:rPr>
                <w:rFonts w:ascii="SimSun" w:hAnsi="SimSun"/>
                <w:b/>
                <w:sz w:val="22"/>
                <w:szCs w:val="22"/>
                <w:lang w:val="fr-FR" w:eastAsia="ja-JP"/>
              </w:rPr>
              <w:t>原序号</w:t>
            </w:r>
          </w:p>
        </w:tc>
        <w:tc>
          <w:tcPr>
            <w:tcW w:w="3670" w:type="dxa"/>
            <w:tcBorders>
              <w:top w:val="single" w:sz="12" w:space="0" w:color="auto"/>
              <w:bottom w:val="single" w:sz="12" w:space="0" w:color="auto"/>
            </w:tcBorders>
            <w:shd w:val="clear" w:color="auto" w:fill="auto"/>
          </w:tcPr>
          <w:p w14:paraId="57561011" w14:textId="77777777" w:rsidR="006C65A9" w:rsidRDefault="00740CB9">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SimSun" w:hAnsi="SimSun"/>
                <w:b/>
                <w:sz w:val="22"/>
                <w:szCs w:val="22"/>
              </w:rPr>
            </w:pPr>
            <w:r>
              <w:rPr>
                <w:rFonts w:ascii="SimSun" w:hAnsi="SimSun"/>
                <w:b/>
                <w:sz w:val="22"/>
                <w:szCs w:val="22"/>
                <w:lang w:val="fr-FR" w:eastAsia="ja-JP"/>
              </w:rPr>
              <w:t>先前的课题标题</w:t>
            </w:r>
          </w:p>
        </w:tc>
      </w:tr>
      <w:tr w:rsidR="000A39E7" w14:paraId="29CAF77D" w14:textId="77777777" w:rsidTr="00F61C31">
        <w:trPr>
          <w:jc w:val="center"/>
        </w:trPr>
        <w:tc>
          <w:tcPr>
            <w:tcW w:w="999" w:type="dxa"/>
            <w:tcBorders>
              <w:top w:val="single" w:sz="12" w:space="0" w:color="auto"/>
            </w:tcBorders>
            <w:shd w:val="clear" w:color="auto" w:fill="auto"/>
            <w:vAlign w:val="center"/>
          </w:tcPr>
          <w:p w14:paraId="630FAC7F"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bookmarkStart w:id="2" w:name="_Hlk93393168"/>
            <w:r>
              <w:rPr>
                <w:rFonts w:eastAsia="Times New Roman" w:hint="eastAsia"/>
                <w:sz w:val="22"/>
                <w:szCs w:val="22"/>
                <w:lang w:eastAsia="zh-CN"/>
              </w:rPr>
              <w:t>A</w:t>
            </w:r>
            <w:r>
              <w:rPr>
                <w:rFonts w:eastAsia="Times New Roman"/>
                <w:sz w:val="22"/>
                <w:szCs w:val="22"/>
              </w:rPr>
              <w:t>/17</w:t>
            </w:r>
          </w:p>
        </w:tc>
        <w:tc>
          <w:tcPr>
            <w:tcW w:w="3126" w:type="dxa"/>
            <w:tcBorders>
              <w:top w:val="single" w:sz="12" w:space="0" w:color="auto"/>
            </w:tcBorders>
            <w:shd w:val="clear" w:color="auto" w:fill="auto"/>
            <w:vAlign w:val="center"/>
          </w:tcPr>
          <w:p w14:paraId="6B595EF3"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bookmarkStart w:id="3" w:name="_Hlk54164848"/>
            <w:r>
              <w:rPr>
                <w:sz w:val="22"/>
                <w:szCs w:val="22"/>
                <w:lang w:eastAsia="zh-CN"/>
              </w:rPr>
              <w:t>安全标准化策略和协调</w:t>
            </w:r>
            <w:bookmarkEnd w:id="3"/>
          </w:p>
        </w:tc>
        <w:tc>
          <w:tcPr>
            <w:tcW w:w="822" w:type="dxa"/>
            <w:tcBorders>
              <w:top w:val="single" w:sz="12" w:space="0" w:color="auto"/>
            </w:tcBorders>
            <w:shd w:val="clear" w:color="auto" w:fill="auto"/>
            <w:vAlign w:val="center"/>
          </w:tcPr>
          <w:p w14:paraId="5E9C6FCF"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tcBorders>
              <w:top w:val="single" w:sz="12" w:space="0" w:color="auto"/>
            </w:tcBorders>
            <w:shd w:val="clear" w:color="auto" w:fill="auto"/>
            <w:vAlign w:val="center"/>
          </w:tcPr>
          <w:p w14:paraId="327A48D1"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1/17</w:t>
            </w:r>
          </w:p>
        </w:tc>
        <w:tc>
          <w:tcPr>
            <w:tcW w:w="3670" w:type="dxa"/>
            <w:tcBorders>
              <w:top w:val="single" w:sz="12" w:space="0" w:color="auto"/>
            </w:tcBorders>
            <w:shd w:val="clear" w:color="auto" w:fill="auto"/>
            <w:vAlign w:val="center"/>
          </w:tcPr>
          <w:p w14:paraId="184853FE"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安全标准化策略和协调</w:t>
            </w:r>
          </w:p>
        </w:tc>
      </w:tr>
      <w:tr w:rsidR="000A39E7" w14:paraId="50E78F41" w14:textId="77777777" w:rsidTr="00F61C31">
        <w:trPr>
          <w:jc w:val="center"/>
        </w:trPr>
        <w:tc>
          <w:tcPr>
            <w:tcW w:w="999" w:type="dxa"/>
            <w:shd w:val="clear" w:color="auto" w:fill="auto"/>
            <w:vAlign w:val="center"/>
          </w:tcPr>
          <w:p w14:paraId="6A85436F" w14:textId="445DA205"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hint="eastAsia"/>
                <w:sz w:val="22"/>
                <w:szCs w:val="22"/>
                <w:lang w:eastAsia="zh-CN"/>
              </w:rPr>
              <w:t>B</w:t>
            </w:r>
            <w:r>
              <w:rPr>
                <w:rFonts w:eastAsia="Times New Roman"/>
                <w:sz w:val="22"/>
                <w:szCs w:val="22"/>
              </w:rPr>
              <w:t>/17</w:t>
            </w:r>
          </w:p>
        </w:tc>
        <w:tc>
          <w:tcPr>
            <w:tcW w:w="3126" w:type="dxa"/>
            <w:shd w:val="clear" w:color="auto" w:fill="auto"/>
            <w:vAlign w:val="center"/>
          </w:tcPr>
          <w:p w14:paraId="1578EF0A"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Pr>
                <w:sz w:val="22"/>
                <w:szCs w:val="22"/>
                <w:lang w:eastAsia="zh-CN"/>
              </w:rPr>
              <w:t>安全架构和网络安全</w:t>
            </w:r>
          </w:p>
        </w:tc>
        <w:tc>
          <w:tcPr>
            <w:tcW w:w="822" w:type="dxa"/>
            <w:shd w:val="clear" w:color="auto" w:fill="auto"/>
            <w:vAlign w:val="center"/>
          </w:tcPr>
          <w:p w14:paraId="5B7713D2"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shd w:val="clear" w:color="auto" w:fill="auto"/>
            <w:vAlign w:val="center"/>
          </w:tcPr>
          <w:p w14:paraId="02403A2E"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2/17</w:t>
            </w:r>
          </w:p>
        </w:tc>
        <w:tc>
          <w:tcPr>
            <w:tcW w:w="3670" w:type="dxa"/>
            <w:shd w:val="clear" w:color="auto" w:fill="auto"/>
            <w:vAlign w:val="center"/>
          </w:tcPr>
          <w:p w14:paraId="7504B6D9"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proofErr w:type="spellStart"/>
            <w:r>
              <w:rPr>
                <w:sz w:val="22"/>
                <w:szCs w:val="22"/>
              </w:rPr>
              <w:t>安全架构和网络安全</w:t>
            </w:r>
            <w:proofErr w:type="spellEnd"/>
          </w:p>
        </w:tc>
      </w:tr>
      <w:tr w:rsidR="000A39E7" w14:paraId="7A18C183" w14:textId="77777777" w:rsidTr="00F61C31">
        <w:trPr>
          <w:jc w:val="center"/>
        </w:trPr>
        <w:tc>
          <w:tcPr>
            <w:tcW w:w="999" w:type="dxa"/>
            <w:shd w:val="clear" w:color="auto" w:fill="auto"/>
            <w:vAlign w:val="center"/>
          </w:tcPr>
          <w:p w14:paraId="5E6F9B16" w14:textId="213DF672"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C/17</w:t>
            </w:r>
          </w:p>
        </w:tc>
        <w:tc>
          <w:tcPr>
            <w:tcW w:w="3126" w:type="dxa"/>
            <w:shd w:val="clear" w:color="auto" w:fill="auto"/>
            <w:vAlign w:val="center"/>
          </w:tcPr>
          <w:p w14:paraId="7A9D7919"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电信信息安全管理和安全服务</w:t>
            </w:r>
          </w:p>
        </w:tc>
        <w:tc>
          <w:tcPr>
            <w:tcW w:w="822" w:type="dxa"/>
            <w:shd w:val="clear" w:color="auto" w:fill="auto"/>
            <w:vAlign w:val="center"/>
          </w:tcPr>
          <w:p w14:paraId="063BB9AF"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shd w:val="clear" w:color="auto" w:fill="auto"/>
            <w:vAlign w:val="center"/>
          </w:tcPr>
          <w:p w14:paraId="3C4F1CF5"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3/17</w:t>
            </w:r>
          </w:p>
        </w:tc>
        <w:tc>
          <w:tcPr>
            <w:tcW w:w="3670" w:type="dxa"/>
            <w:shd w:val="clear" w:color="auto" w:fill="auto"/>
            <w:vAlign w:val="center"/>
          </w:tcPr>
          <w:p w14:paraId="4216A730"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电信信息安全管理和安全服务</w:t>
            </w:r>
          </w:p>
        </w:tc>
      </w:tr>
      <w:tr w:rsidR="000A39E7" w14:paraId="6DEEF020" w14:textId="77777777" w:rsidTr="00F61C31">
        <w:trPr>
          <w:trHeight w:val="647"/>
          <w:jc w:val="center"/>
        </w:trPr>
        <w:tc>
          <w:tcPr>
            <w:tcW w:w="999" w:type="dxa"/>
            <w:shd w:val="clear" w:color="auto" w:fill="auto"/>
            <w:vAlign w:val="center"/>
          </w:tcPr>
          <w:p w14:paraId="22C4C011" w14:textId="064EE7F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D/17</w:t>
            </w:r>
          </w:p>
        </w:tc>
        <w:tc>
          <w:tcPr>
            <w:tcW w:w="3126" w:type="dxa"/>
            <w:shd w:val="clear" w:color="auto" w:fill="auto"/>
            <w:vAlign w:val="center"/>
          </w:tcPr>
          <w:p w14:paraId="71092137"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网络安全和打击垃圾邮件</w:t>
            </w:r>
          </w:p>
        </w:tc>
        <w:tc>
          <w:tcPr>
            <w:tcW w:w="822" w:type="dxa"/>
            <w:shd w:val="clear" w:color="auto" w:fill="auto"/>
            <w:vAlign w:val="center"/>
          </w:tcPr>
          <w:p w14:paraId="064C4168"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shd w:val="clear" w:color="auto" w:fill="auto"/>
            <w:vAlign w:val="center"/>
          </w:tcPr>
          <w:p w14:paraId="3675E12A"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4/17</w:t>
            </w:r>
          </w:p>
        </w:tc>
        <w:tc>
          <w:tcPr>
            <w:tcW w:w="3670" w:type="dxa"/>
            <w:shd w:val="clear" w:color="auto" w:fill="auto"/>
            <w:vAlign w:val="center"/>
          </w:tcPr>
          <w:p w14:paraId="634BCC71"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网络安全和打击垃圾邮件</w:t>
            </w:r>
          </w:p>
        </w:tc>
      </w:tr>
      <w:tr w:rsidR="000A39E7" w14:paraId="792E361C" w14:textId="77777777" w:rsidTr="00F61C31">
        <w:trPr>
          <w:jc w:val="center"/>
        </w:trPr>
        <w:tc>
          <w:tcPr>
            <w:tcW w:w="999" w:type="dxa"/>
            <w:shd w:val="clear" w:color="auto" w:fill="auto"/>
            <w:vAlign w:val="center"/>
          </w:tcPr>
          <w:p w14:paraId="027EFD1B" w14:textId="69CCC86F"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E/17</w:t>
            </w:r>
          </w:p>
        </w:tc>
        <w:tc>
          <w:tcPr>
            <w:tcW w:w="3126" w:type="dxa"/>
            <w:shd w:val="clear" w:color="auto" w:fill="auto"/>
            <w:vAlign w:val="center"/>
          </w:tcPr>
          <w:p w14:paraId="5CC0A37D"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电信服务和物联网的安全</w:t>
            </w:r>
          </w:p>
        </w:tc>
        <w:tc>
          <w:tcPr>
            <w:tcW w:w="822" w:type="dxa"/>
            <w:shd w:val="clear" w:color="auto" w:fill="auto"/>
            <w:vAlign w:val="center"/>
          </w:tcPr>
          <w:p w14:paraId="654CD278"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shd w:val="clear" w:color="auto" w:fill="auto"/>
            <w:vAlign w:val="center"/>
          </w:tcPr>
          <w:p w14:paraId="4F333131"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6/17</w:t>
            </w:r>
          </w:p>
        </w:tc>
        <w:tc>
          <w:tcPr>
            <w:tcW w:w="3670" w:type="dxa"/>
            <w:shd w:val="clear" w:color="auto" w:fill="auto"/>
            <w:vAlign w:val="center"/>
          </w:tcPr>
          <w:p w14:paraId="79F2F858"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电信服务和物联网的安全</w:t>
            </w:r>
          </w:p>
        </w:tc>
      </w:tr>
      <w:tr w:rsidR="000A39E7" w14:paraId="67089CB3" w14:textId="77777777" w:rsidTr="00F61C31">
        <w:trPr>
          <w:jc w:val="center"/>
        </w:trPr>
        <w:tc>
          <w:tcPr>
            <w:tcW w:w="999" w:type="dxa"/>
            <w:shd w:val="clear" w:color="auto" w:fill="auto"/>
            <w:vAlign w:val="center"/>
          </w:tcPr>
          <w:p w14:paraId="7CDED0F8" w14:textId="51C9EC9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F/17</w:t>
            </w:r>
          </w:p>
        </w:tc>
        <w:tc>
          <w:tcPr>
            <w:tcW w:w="3126" w:type="dxa"/>
            <w:shd w:val="clear" w:color="auto" w:fill="auto"/>
            <w:vAlign w:val="center"/>
          </w:tcPr>
          <w:p w14:paraId="0B03C397"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proofErr w:type="spellStart"/>
            <w:r>
              <w:rPr>
                <w:color w:val="000000"/>
                <w:sz w:val="22"/>
                <w:szCs w:val="22"/>
              </w:rPr>
              <w:t>安全应用服务</w:t>
            </w:r>
            <w:proofErr w:type="spellEnd"/>
          </w:p>
        </w:tc>
        <w:tc>
          <w:tcPr>
            <w:tcW w:w="822" w:type="dxa"/>
            <w:shd w:val="clear" w:color="auto" w:fill="auto"/>
            <w:vAlign w:val="center"/>
          </w:tcPr>
          <w:p w14:paraId="2A733752"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shd w:val="clear" w:color="auto" w:fill="auto"/>
            <w:vAlign w:val="center"/>
          </w:tcPr>
          <w:p w14:paraId="211E18DC"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7/17</w:t>
            </w:r>
          </w:p>
        </w:tc>
        <w:tc>
          <w:tcPr>
            <w:tcW w:w="3670" w:type="dxa"/>
            <w:shd w:val="clear" w:color="auto" w:fill="auto"/>
            <w:vAlign w:val="center"/>
          </w:tcPr>
          <w:p w14:paraId="1AAC821F"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proofErr w:type="spellStart"/>
            <w:r>
              <w:rPr>
                <w:sz w:val="22"/>
                <w:szCs w:val="22"/>
              </w:rPr>
              <w:t>安全应用服务</w:t>
            </w:r>
            <w:proofErr w:type="spellEnd"/>
          </w:p>
        </w:tc>
      </w:tr>
      <w:tr w:rsidR="000A39E7" w14:paraId="7CDBC13E" w14:textId="77777777" w:rsidTr="00F61C31">
        <w:trPr>
          <w:jc w:val="center"/>
        </w:trPr>
        <w:tc>
          <w:tcPr>
            <w:tcW w:w="999" w:type="dxa"/>
            <w:shd w:val="clear" w:color="auto" w:fill="auto"/>
            <w:vAlign w:val="center"/>
          </w:tcPr>
          <w:p w14:paraId="50707D22" w14:textId="18CDA945"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G/17</w:t>
            </w:r>
          </w:p>
        </w:tc>
        <w:tc>
          <w:tcPr>
            <w:tcW w:w="3126" w:type="dxa"/>
            <w:shd w:val="clear" w:color="auto" w:fill="auto"/>
            <w:vAlign w:val="center"/>
          </w:tcPr>
          <w:p w14:paraId="067D4FBB"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color w:val="000000"/>
                <w:sz w:val="22"/>
                <w:szCs w:val="22"/>
                <w:lang w:eastAsia="ko-KR"/>
              </w:rPr>
              <w:t>云计算和大数据基础设施安全</w:t>
            </w:r>
          </w:p>
        </w:tc>
        <w:tc>
          <w:tcPr>
            <w:tcW w:w="822" w:type="dxa"/>
            <w:shd w:val="clear" w:color="auto" w:fill="auto"/>
            <w:vAlign w:val="center"/>
          </w:tcPr>
          <w:p w14:paraId="10686C43"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shd w:val="clear" w:color="auto" w:fill="auto"/>
            <w:vAlign w:val="center"/>
          </w:tcPr>
          <w:p w14:paraId="110E0A14"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8/17</w:t>
            </w:r>
          </w:p>
        </w:tc>
        <w:tc>
          <w:tcPr>
            <w:tcW w:w="3670" w:type="dxa"/>
            <w:shd w:val="clear" w:color="auto" w:fill="auto"/>
            <w:vAlign w:val="center"/>
          </w:tcPr>
          <w:p w14:paraId="62A55C88"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云计算和大数据基础设施安全</w:t>
            </w:r>
          </w:p>
        </w:tc>
      </w:tr>
      <w:tr w:rsidR="000A39E7" w14:paraId="48A5DA5D" w14:textId="77777777" w:rsidTr="00F61C31">
        <w:trPr>
          <w:trHeight w:val="809"/>
          <w:jc w:val="center"/>
        </w:trPr>
        <w:tc>
          <w:tcPr>
            <w:tcW w:w="999" w:type="dxa"/>
            <w:shd w:val="clear" w:color="auto" w:fill="auto"/>
            <w:vAlign w:val="center"/>
          </w:tcPr>
          <w:p w14:paraId="159160AF" w14:textId="4054731E"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H/17</w:t>
            </w:r>
          </w:p>
        </w:tc>
        <w:tc>
          <w:tcPr>
            <w:tcW w:w="3126" w:type="dxa"/>
            <w:shd w:val="clear" w:color="auto" w:fill="auto"/>
            <w:vAlign w:val="center"/>
          </w:tcPr>
          <w:p w14:paraId="0536E87A"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bCs/>
                <w:color w:val="000000"/>
                <w:sz w:val="22"/>
                <w:szCs w:val="22"/>
                <w:lang w:eastAsia="zh-CN"/>
              </w:rPr>
              <w:t>身份管理和远程生物识别的架构和机制</w:t>
            </w:r>
          </w:p>
        </w:tc>
        <w:tc>
          <w:tcPr>
            <w:tcW w:w="822" w:type="dxa"/>
            <w:shd w:val="clear" w:color="auto" w:fill="auto"/>
            <w:vAlign w:val="center"/>
          </w:tcPr>
          <w:p w14:paraId="26814E10"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shd w:val="clear" w:color="auto" w:fill="auto"/>
            <w:vAlign w:val="center"/>
          </w:tcPr>
          <w:p w14:paraId="499C8910"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10/17</w:t>
            </w:r>
          </w:p>
        </w:tc>
        <w:tc>
          <w:tcPr>
            <w:tcW w:w="3670" w:type="dxa"/>
            <w:shd w:val="clear" w:color="auto" w:fill="auto"/>
            <w:vAlign w:val="center"/>
          </w:tcPr>
          <w:p w14:paraId="15430F12"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身份管理和远程生物识别的架构和机制</w:t>
            </w:r>
          </w:p>
        </w:tc>
      </w:tr>
      <w:tr w:rsidR="000A39E7" w14:paraId="1AE1FC6B" w14:textId="77777777" w:rsidTr="00F61C31">
        <w:trPr>
          <w:trHeight w:val="1124"/>
          <w:jc w:val="center"/>
        </w:trPr>
        <w:tc>
          <w:tcPr>
            <w:tcW w:w="999" w:type="dxa"/>
            <w:shd w:val="clear" w:color="auto" w:fill="auto"/>
            <w:vAlign w:val="center"/>
          </w:tcPr>
          <w:p w14:paraId="1DB6FDCD" w14:textId="6AB40BB2"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I/17</w:t>
            </w:r>
          </w:p>
        </w:tc>
        <w:tc>
          <w:tcPr>
            <w:tcW w:w="3126" w:type="dxa"/>
            <w:shd w:val="clear" w:color="auto" w:fill="auto"/>
            <w:vAlign w:val="center"/>
          </w:tcPr>
          <w:p w14:paraId="1033570D"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支持安全应用的通用技术（如目录、</w:t>
            </w:r>
            <w:r>
              <w:rPr>
                <w:sz w:val="22"/>
                <w:szCs w:val="22"/>
                <w:lang w:eastAsia="zh-CN"/>
              </w:rPr>
              <w:t>PKI</w:t>
            </w:r>
            <w:r>
              <w:rPr>
                <w:sz w:val="22"/>
                <w:szCs w:val="22"/>
                <w:lang w:eastAsia="zh-CN"/>
              </w:rPr>
              <w:t>、正式语言、对象标识符）</w:t>
            </w:r>
          </w:p>
        </w:tc>
        <w:tc>
          <w:tcPr>
            <w:tcW w:w="822" w:type="dxa"/>
            <w:shd w:val="clear" w:color="auto" w:fill="auto"/>
            <w:vAlign w:val="center"/>
          </w:tcPr>
          <w:p w14:paraId="1C9F3C55"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shd w:val="clear" w:color="auto" w:fill="auto"/>
            <w:vAlign w:val="center"/>
          </w:tcPr>
          <w:p w14:paraId="23DA3B9B"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11/17</w:t>
            </w:r>
          </w:p>
        </w:tc>
        <w:tc>
          <w:tcPr>
            <w:tcW w:w="3670" w:type="dxa"/>
            <w:shd w:val="clear" w:color="auto" w:fill="auto"/>
            <w:vAlign w:val="center"/>
          </w:tcPr>
          <w:p w14:paraId="062D8207"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支持安全应用的通用技术（如目录、</w:t>
            </w:r>
            <w:r>
              <w:rPr>
                <w:sz w:val="22"/>
                <w:szCs w:val="22"/>
                <w:lang w:eastAsia="zh-CN"/>
              </w:rPr>
              <w:t>PKI</w:t>
            </w:r>
            <w:r>
              <w:rPr>
                <w:sz w:val="22"/>
                <w:szCs w:val="22"/>
                <w:lang w:eastAsia="zh-CN"/>
              </w:rPr>
              <w:t>、正式语言、对象标识符）</w:t>
            </w:r>
          </w:p>
        </w:tc>
      </w:tr>
      <w:tr w:rsidR="000A39E7" w14:paraId="2A3987AE" w14:textId="77777777" w:rsidTr="00F61C31">
        <w:trPr>
          <w:jc w:val="center"/>
        </w:trPr>
        <w:tc>
          <w:tcPr>
            <w:tcW w:w="999" w:type="dxa"/>
            <w:shd w:val="clear" w:color="auto" w:fill="auto"/>
            <w:vAlign w:val="center"/>
          </w:tcPr>
          <w:p w14:paraId="6A9D5F59" w14:textId="0DB5E605"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J/17</w:t>
            </w:r>
          </w:p>
        </w:tc>
        <w:tc>
          <w:tcPr>
            <w:tcW w:w="3126" w:type="dxa"/>
            <w:shd w:val="clear" w:color="auto" w:fill="auto"/>
            <w:vAlign w:val="center"/>
          </w:tcPr>
          <w:p w14:paraId="325FC84D"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proofErr w:type="spellStart"/>
            <w:r>
              <w:rPr>
                <w:bCs/>
                <w:color w:val="000000"/>
                <w:sz w:val="22"/>
                <w:szCs w:val="22"/>
              </w:rPr>
              <w:t>智能交通系统</w:t>
            </w:r>
            <w:proofErr w:type="spellEnd"/>
            <w:r>
              <w:rPr>
                <w:bCs/>
                <w:color w:val="000000"/>
                <w:sz w:val="22"/>
                <w:szCs w:val="22"/>
                <w:lang w:eastAsia="zh-CN"/>
              </w:rPr>
              <w:t>的</w:t>
            </w:r>
            <w:proofErr w:type="spellStart"/>
            <w:r>
              <w:rPr>
                <w:bCs/>
                <w:color w:val="000000"/>
                <w:sz w:val="22"/>
                <w:szCs w:val="22"/>
              </w:rPr>
              <w:t>安全</w:t>
            </w:r>
            <w:proofErr w:type="spellEnd"/>
          </w:p>
        </w:tc>
        <w:tc>
          <w:tcPr>
            <w:tcW w:w="822" w:type="dxa"/>
            <w:shd w:val="clear" w:color="auto" w:fill="auto"/>
            <w:vAlign w:val="center"/>
          </w:tcPr>
          <w:p w14:paraId="1F940C30"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shd w:val="clear" w:color="auto" w:fill="auto"/>
            <w:vAlign w:val="center"/>
          </w:tcPr>
          <w:p w14:paraId="0DA45B97"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13/17</w:t>
            </w:r>
          </w:p>
        </w:tc>
        <w:tc>
          <w:tcPr>
            <w:tcW w:w="3670" w:type="dxa"/>
            <w:shd w:val="clear" w:color="auto" w:fill="auto"/>
            <w:vAlign w:val="center"/>
          </w:tcPr>
          <w:p w14:paraId="755A74A3"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proofErr w:type="spellStart"/>
            <w:r>
              <w:rPr>
                <w:sz w:val="22"/>
                <w:szCs w:val="22"/>
              </w:rPr>
              <w:t>智能交通系统的安全</w:t>
            </w:r>
            <w:proofErr w:type="spellEnd"/>
          </w:p>
        </w:tc>
      </w:tr>
      <w:tr w:rsidR="000A39E7" w14:paraId="2A0CDA86" w14:textId="77777777" w:rsidTr="00F61C31">
        <w:trPr>
          <w:jc w:val="center"/>
        </w:trPr>
        <w:tc>
          <w:tcPr>
            <w:tcW w:w="999" w:type="dxa"/>
            <w:shd w:val="clear" w:color="auto" w:fill="auto"/>
            <w:vAlign w:val="center"/>
          </w:tcPr>
          <w:p w14:paraId="7C16D86D" w14:textId="34F29E59"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K/17</w:t>
            </w:r>
          </w:p>
        </w:tc>
        <w:tc>
          <w:tcPr>
            <w:tcW w:w="3126" w:type="dxa"/>
            <w:shd w:val="clear" w:color="auto" w:fill="auto"/>
            <w:vAlign w:val="center"/>
          </w:tcPr>
          <w:p w14:paraId="1379D2F9"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bCs/>
                <w:color w:val="000000"/>
                <w:sz w:val="22"/>
                <w:szCs w:val="22"/>
                <w:lang w:eastAsia="zh-CN"/>
              </w:rPr>
              <w:t>分布式账本技术（</w:t>
            </w:r>
            <w:r>
              <w:rPr>
                <w:bCs/>
                <w:color w:val="000000"/>
                <w:sz w:val="22"/>
                <w:szCs w:val="22"/>
                <w:lang w:eastAsia="zh-CN"/>
              </w:rPr>
              <w:t>DLT</w:t>
            </w:r>
            <w:r>
              <w:rPr>
                <w:bCs/>
                <w:color w:val="000000"/>
                <w:sz w:val="22"/>
                <w:szCs w:val="22"/>
                <w:lang w:eastAsia="zh-CN"/>
              </w:rPr>
              <w:t>）的安全</w:t>
            </w:r>
          </w:p>
        </w:tc>
        <w:tc>
          <w:tcPr>
            <w:tcW w:w="822" w:type="dxa"/>
            <w:shd w:val="clear" w:color="auto" w:fill="auto"/>
            <w:vAlign w:val="center"/>
          </w:tcPr>
          <w:p w14:paraId="439F5A39"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shd w:val="clear" w:color="auto" w:fill="auto"/>
            <w:vAlign w:val="center"/>
          </w:tcPr>
          <w:p w14:paraId="53550649"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14/17</w:t>
            </w:r>
          </w:p>
        </w:tc>
        <w:tc>
          <w:tcPr>
            <w:tcW w:w="3670" w:type="dxa"/>
            <w:shd w:val="clear" w:color="auto" w:fill="auto"/>
            <w:vAlign w:val="center"/>
          </w:tcPr>
          <w:p w14:paraId="7FDF0697"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分布式账本技术（</w:t>
            </w:r>
            <w:r>
              <w:rPr>
                <w:sz w:val="22"/>
                <w:szCs w:val="22"/>
                <w:lang w:eastAsia="zh-CN"/>
              </w:rPr>
              <w:t>DLT</w:t>
            </w:r>
            <w:r>
              <w:rPr>
                <w:sz w:val="22"/>
                <w:szCs w:val="22"/>
                <w:lang w:eastAsia="zh-CN"/>
              </w:rPr>
              <w:t>）的安全</w:t>
            </w:r>
          </w:p>
        </w:tc>
      </w:tr>
      <w:tr w:rsidR="000A39E7" w14:paraId="33C7C09F" w14:textId="77777777" w:rsidTr="00F61C31">
        <w:trPr>
          <w:jc w:val="center"/>
        </w:trPr>
        <w:tc>
          <w:tcPr>
            <w:tcW w:w="999" w:type="dxa"/>
            <w:shd w:val="clear" w:color="auto" w:fill="auto"/>
            <w:vAlign w:val="center"/>
          </w:tcPr>
          <w:p w14:paraId="4A281055" w14:textId="3D2FCD58"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sz w:val="22"/>
                <w:szCs w:val="22"/>
              </w:rPr>
              <w:t>L/17</w:t>
            </w:r>
          </w:p>
        </w:tc>
        <w:tc>
          <w:tcPr>
            <w:tcW w:w="3126" w:type="dxa"/>
            <w:shd w:val="clear" w:color="auto" w:fill="auto"/>
            <w:vAlign w:val="center"/>
          </w:tcPr>
          <w:p w14:paraId="7E077BEB"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color w:val="000000" w:themeColor="text1"/>
                <w:sz w:val="22"/>
                <w:szCs w:val="22"/>
                <w:lang w:eastAsia="zh-CN"/>
              </w:rPr>
              <w:t>新兴技术的安全性，包括基于量子的安全性</w:t>
            </w:r>
          </w:p>
        </w:tc>
        <w:tc>
          <w:tcPr>
            <w:tcW w:w="822" w:type="dxa"/>
            <w:shd w:val="clear" w:color="auto" w:fill="auto"/>
            <w:vAlign w:val="center"/>
          </w:tcPr>
          <w:p w14:paraId="0029EDEC"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imes New Roman"/>
                <w:sz w:val="22"/>
                <w:szCs w:val="22"/>
              </w:rPr>
            </w:pPr>
            <w:proofErr w:type="spellStart"/>
            <w:r>
              <w:rPr>
                <w:rFonts w:ascii="SimSun" w:hAnsi="SimSun" w:cs="SimSun" w:hint="eastAsia"/>
                <w:sz w:val="22"/>
                <w:szCs w:val="22"/>
              </w:rPr>
              <w:t>继续</w:t>
            </w:r>
            <w:proofErr w:type="spellEnd"/>
          </w:p>
        </w:tc>
        <w:tc>
          <w:tcPr>
            <w:tcW w:w="992" w:type="dxa"/>
            <w:shd w:val="clear" w:color="auto" w:fill="auto"/>
            <w:vAlign w:val="center"/>
          </w:tcPr>
          <w:p w14:paraId="63991A79"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imes New Roman"/>
                <w:sz w:val="22"/>
                <w:szCs w:val="22"/>
              </w:rPr>
            </w:pPr>
            <w:r>
              <w:rPr>
                <w:rFonts w:eastAsia="Times New Roman"/>
                <w:sz w:val="22"/>
                <w:szCs w:val="22"/>
              </w:rPr>
              <w:t>15/17</w:t>
            </w:r>
          </w:p>
        </w:tc>
        <w:tc>
          <w:tcPr>
            <w:tcW w:w="3670" w:type="dxa"/>
            <w:shd w:val="clear" w:color="auto" w:fill="auto"/>
            <w:vAlign w:val="center"/>
          </w:tcPr>
          <w:p w14:paraId="03998674" w14:textId="77777777" w:rsidR="000A39E7" w:rsidRDefault="000A39E7">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新兴技术的安全性，包括基于量子的安全性</w:t>
            </w:r>
          </w:p>
        </w:tc>
      </w:tr>
    </w:tbl>
    <w:p w14:paraId="3E1D9791" w14:textId="77777777" w:rsidR="000A39E7" w:rsidRDefault="000A39E7" w:rsidP="006E6CD4">
      <w:pPr>
        <w:pStyle w:val="headingb0"/>
        <w:rPr>
          <w:lang w:val="zh-CN" w:eastAsia="zh-CN"/>
        </w:rPr>
      </w:pPr>
      <w:bookmarkStart w:id="4" w:name="_Hlk93393720"/>
      <w:bookmarkEnd w:id="2"/>
      <w:r>
        <w:rPr>
          <w:rFonts w:hint="eastAsia"/>
          <w:lang w:val="zh-CN" w:eastAsia="zh-CN"/>
        </w:rPr>
        <w:t>2</w:t>
      </w:r>
      <w:r>
        <w:rPr>
          <w:lang w:val="zh-CN" w:eastAsia="zh-CN"/>
        </w:rPr>
        <w:tab/>
      </w:r>
      <w:r>
        <w:rPr>
          <w:rFonts w:hint="eastAsia"/>
          <w:lang w:val="zh-CN" w:eastAsia="zh-CN"/>
        </w:rPr>
        <w:t>课题的措辞</w:t>
      </w:r>
    </w:p>
    <w:p w14:paraId="11355B3F" w14:textId="298DF630" w:rsidR="000A39E7" w:rsidRPr="000A39E7" w:rsidRDefault="000A39E7" w:rsidP="000A39E7">
      <w:pPr>
        <w:pStyle w:val="headingb0"/>
        <w:ind w:left="0" w:firstLine="0"/>
        <w:rPr>
          <w:b w:val="0"/>
          <w:bCs w:val="0"/>
          <w:lang w:val="zh-CN" w:eastAsia="zh-CN"/>
        </w:rPr>
      </w:pPr>
      <w:r w:rsidRPr="000A39E7">
        <w:rPr>
          <w:rFonts w:hint="eastAsia"/>
          <w:b w:val="0"/>
          <w:bCs w:val="0"/>
          <w:lang w:val="zh-CN" w:eastAsia="zh-CN"/>
        </w:rPr>
        <w:t>拟议课题案文见本文件以下部分</w:t>
      </w:r>
      <w:r w:rsidR="00105690">
        <w:rPr>
          <w:rFonts w:hint="eastAsia"/>
          <w:b w:val="0"/>
          <w:bCs w:val="0"/>
          <w:lang w:val="zh-CN" w:eastAsia="zh-CN"/>
        </w:rPr>
        <w:t>。</w:t>
      </w:r>
      <w:r w:rsidRPr="000A39E7">
        <w:rPr>
          <w:b w:val="0"/>
          <w:bCs w:val="0"/>
          <w:lang w:val="zh-CN" w:eastAsia="zh-CN"/>
        </w:rPr>
        <w:br w:type="page"/>
      </w:r>
    </w:p>
    <w:bookmarkEnd w:id="4"/>
    <w:p w14:paraId="6514BA92" w14:textId="064615B7" w:rsidR="006C65A9" w:rsidRDefault="00740CB9">
      <w:pPr>
        <w:pStyle w:val="QuestionNo"/>
        <w:pageBreakBefore/>
        <w:rPr>
          <w:rStyle w:val="headingbChar0"/>
          <w:lang w:eastAsia="zh-CN"/>
        </w:rPr>
      </w:pPr>
      <w:r>
        <w:rPr>
          <w:rFonts w:hint="eastAsia"/>
          <w:lang w:eastAsia="zh-CN"/>
        </w:rPr>
        <w:lastRenderedPageBreak/>
        <w:t>第</w:t>
      </w:r>
      <w:r w:rsidR="0054093E">
        <w:rPr>
          <w:rFonts w:hint="eastAsia"/>
          <w:lang w:eastAsia="zh-CN"/>
        </w:rPr>
        <w:t>A</w:t>
      </w:r>
      <w:r>
        <w:rPr>
          <w:lang w:eastAsia="zh-CN"/>
        </w:rPr>
        <w:t>/17</w:t>
      </w:r>
      <w:r>
        <w:rPr>
          <w:rFonts w:hint="eastAsia"/>
          <w:lang w:eastAsia="zh-CN"/>
        </w:rPr>
        <w:t>号课题</w:t>
      </w:r>
    </w:p>
    <w:p w14:paraId="67465964" w14:textId="77777777" w:rsidR="006C65A9" w:rsidRDefault="00740CB9">
      <w:pPr>
        <w:pStyle w:val="Questiontitle"/>
        <w:rPr>
          <w:lang w:eastAsia="zh-CN"/>
        </w:rPr>
      </w:pPr>
      <w:r>
        <w:rPr>
          <w:rFonts w:hint="eastAsia"/>
          <w:lang w:eastAsia="zh-CN"/>
        </w:rPr>
        <w:t>安全标准化策略和协调</w:t>
      </w:r>
    </w:p>
    <w:p w14:paraId="10E02FD1" w14:textId="77777777" w:rsidR="006C65A9" w:rsidRDefault="00740CB9">
      <w:pPr>
        <w:pStyle w:val="Questionhistory"/>
        <w:tabs>
          <w:tab w:val="clear" w:pos="1134"/>
          <w:tab w:val="clear" w:pos="1871"/>
          <w:tab w:val="clear" w:pos="2268"/>
        </w:tabs>
        <w:overflowPunct/>
        <w:autoSpaceDE/>
        <w:autoSpaceDN/>
        <w:adjustRightInd/>
        <w:textAlignment w:val="auto"/>
        <w:rPr>
          <w:rFonts w:eastAsia="SimSun"/>
          <w:szCs w:val="24"/>
          <w:lang w:eastAsia="ja-JP"/>
        </w:rPr>
      </w:pPr>
      <w:r>
        <w:rPr>
          <w:rFonts w:eastAsia="SimSun" w:hint="eastAsia"/>
          <w:szCs w:val="24"/>
          <w:lang w:eastAsia="ja-JP"/>
        </w:rPr>
        <w:t>（第</w:t>
      </w:r>
      <w:r>
        <w:rPr>
          <w:rFonts w:eastAsia="SimSun"/>
          <w:szCs w:val="24"/>
          <w:lang w:eastAsia="ja-JP"/>
        </w:rPr>
        <w:t>1/17</w:t>
      </w:r>
      <w:r>
        <w:rPr>
          <w:rFonts w:eastAsia="SimSun" w:hint="eastAsia"/>
          <w:szCs w:val="24"/>
          <w:lang w:eastAsia="ja-JP"/>
        </w:rPr>
        <w:t>号课题的继续）</w:t>
      </w:r>
    </w:p>
    <w:p w14:paraId="03971A47" w14:textId="71D16410" w:rsidR="006C65A9" w:rsidRDefault="00FC4763">
      <w:pPr>
        <w:pStyle w:val="Heading3"/>
        <w:rPr>
          <w:lang w:val="en-US" w:eastAsia="zh-CN"/>
        </w:rPr>
      </w:pPr>
      <w:r>
        <w:rPr>
          <w:rFonts w:hint="eastAsia"/>
          <w:lang w:val="en-US" w:eastAsia="zh-CN"/>
        </w:rPr>
        <w:t>A.</w:t>
      </w:r>
      <w:r w:rsidR="00740CB9">
        <w:rPr>
          <w:lang w:val="en-US" w:eastAsia="zh-CN"/>
        </w:rPr>
        <w:t>1</w:t>
      </w:r>
      <w:r w:rsidR="00740CB9">
        <w:rPr>
          <w:lang w:val="en-US" w:eastAsia="zh-CN"/>
        </w:rPr>
        <w:tab/>
      </w:r>
      <w:r w:rsidR="00740CB9">
        <w:rPr>
          <w:rFonts w:hint="eastAsia"/>
          <w:lang w:val="en-US" w:eastAsia="zh-CN"/>
        </w:rPr>
        <w:t>目的</w:t>
      </w:r>
    </w:p>
    <w:p w14:paraId="56D7D5DB" w14:textId="77777777" w:rsidR="006C65A9" w:rsidRDefault="00740CB9">
      <w:pPr>
        <w:ind w:firstLineChars="200" w:firstLine="480"/>
        <w:rPr>
          <w:lang w:eastAsia="zh-CN"/>
        </w:rPr>
      </w:pPr>
      <w:r>
        <w:rPr>
          <w:rFonts w:hint="eastAsia"/>
          <w:lang w:eastAsia="zh-CN"/>
        </w:rPr>
        <w:t>电信和</w:t>
      </w:r>
      <w:r>
        <w:rPr>
          <w:lang w:eastAsia="zh-CN"/>
        </w:rPr>
        <w:t>信息通信技术（</w:t>
      </w:r>
      <w:r>
        <w:rPr>
          <w:rFonts w:hint="eastAsia"/>
          <w:lang w:eastAsia="zh-CN"/>
        </w:rPr>
        <w:t>ICT</w:t>
      </w:r>
      <w:r>
        <w:rPr>
          <w:lang w:eastAsia="zh-CN"/>
        </w:rPr>
        <w:t>）</w:t>
      </w:r>
      <w:r>
        <w:rPr>
          <w:rFonts w:hint="eastAsia"/>
          <w:lang w:eastAsia="zh-CN"/>
        </w:rPr>
        <w:t>基础设施面临的安全威胁日益复杂。多年以来保护基础设施的做法一直是头痛医头、脚痛医脚，而且总是亡羊补牢，因此至今为止未能及时实现预期的保护目标。这种攻击和威胁的经济影响巨大，给政府和实体造成了财务和机构损失。为防范这些威胁需要做出坚持不懈、有的放矢的努力。</w:t>
      </w:r>
    </w:p>
    <w:p w14:paraId="31341803" w14:textId="77777777" w:rsidR="006C65A9" w:rsidRDefault="00740CB9">
      <w:pPr>
        <w:ind w:firstLineChars="200" w:firstLine="480"/>
        <w:rPr>
          <w:lang w:eastAsia="zh-CN"/>
        </w:rPr>
      </w:pPr>
      <w:r>
        <w:rPr>
          <w:rFonts w:hint="eastAsia"/>
          <w:lang w:eastAsia="zh-CN"/>
        </w:rPr>
        <w:t>这项工作的复杂性要求为数众多的组织在各自的专业和职责领域内研究安全问题不同层面的</w:t>
      </w:r>
      <w:r>
        <w:rPr>
          <w:lang w:eastAsia="zh-CN"/>
        </w:rPr>
        <w:t>内容</w:t>
      </w:r>
      <w:r>
        <w:rPr>
          <w:rFonts w:hint="eastAsia"/>
          <w:lang w:eastAsia="zh-CN"/>
        </w:rPr>
        <w:t>。对不同利益攸关方提出的协调与合作要求难以开展且困难重重。</w:t>
      </w:r>
    </w:p>
    <w:p w14:paraId="368A02AF" w14:textId="77777777" w:rsidR="006C65A9" w:rsidRDefault="00740CB9">
      <w:pPr>
        <w:ind w:firstLineChars="200" w:firstLine="480"/>
        <w:rPr>
          <w:lang w:eastAsia="zh-CN"/>
        </w:rPr>
      </w:pPr>
      <w:r>
        <w:rPr>
          <w:rFonts w:hint="eastAsia"/>
          <w:lang w:eastAsia="zh-CN"/>
        </w:rPr>
        <w:t>安全议题涉及面广。安全可以涉及到</w:t>
      </w:r>
      <w:r>
        <w:rPr>
          <w:rFonts w:hint="eastAsia"/>
          <w:lang w:eastAsia="zh-CN"/>
        </w:rPr>
        <w:t>I</w:t>
      </w:r>
      <w:r>
        <w:rPr>
          <w:lang w:eastAsia="zh-CN"/>
        </w:rPr>
        <w:t>CT</w:t>
      </w:r>
      <w:r>
        <w:rPr>
          <w:rFonts w:hint="eastAsia"/>
          <w:lang w:eastAsia="zh-CN"/>
        </w:rPr>
        <w:t>和网络技术的方方面面。处理安全问题的方法多种多样，其中包括：</w:t>
      </w:r>
    </w:p>
    <w:p w14:paraId="6795B403" w14:textId="77777777" w:rsidR="006C65A9" w:rsidRDefault="00740CB9">
      <w:pPr>
        <w:pStyle w:val="enumlev1"/>
        <w:rPr>
          <w:lang w:eastAsia="zh-CN"/>
        </w:rPr>
      </w:pPr>
      <w:r>
        <w:rPr>
          <w:lang w:eastAsia="pt-BR"/>
        </w:rPr>
        <w:t>–</w:t>
      </w:r>
      <w:r>
        <w:rPr>
          <w:lang w:eastAsia="pt-BR"/>
        </w:rPr>
        <w:tab/>
      </w:r>
      <w:r>
        <w:rPr>
          <w:rFonts w:hint="eastAsia"/>
          <w:lang w:eastAsia="zh-CN"/>
        </w:rPr>
        <w:t>自下而上的方法是由专家提出安全措施，使用专门的生物识别和加密等反击措施和技术加强并保护某一领域的网络。尽管这种方式很普遍，但它是一种局部方法，往往造成安全措施不均衡地实施。</w:t>
      </w:r>
    </w:p>
    <w:p w14:paraId="7527B905" w14:textId="77777777" w:rsidR="006C65A9" w:rsidRDefault="00740CB9">
      <w:pPr>
        <w:pStyle w:val="enumlev1"/>
        <w:rPr>
          <w:lang w:eastAsia="zh-CN"/>
        </w:rPr>
      </w:pPr>
      <w:r>
        <w:rPr>
          <w:lang w:eastAsia="pt-BR"/>
        </w:rPr>
        <w:t>–</w:t>
      </w:r>
      <w:r>
        <w:rPr>
          <w:lang w:eastAsia="pt-BR"/>
        </w:rPr>
        <w:tab/>
      </w:r>
      <w:r>
        <w:rPr>
          <w:rFonts w:hint="eastAsia"/>
          <w:lang w:eastAsia="zh-CN"/>
        </w:rPr>
        <w:t>自上而下的方法是一种采用高屋建瓴式战略手段处理安全问题的方法。这种方法需要掌握全局。这种方法通常更加难以实施，因为比起熟悉一两个领域的专家，全面了解网络各个部分情况及其安全要求的专家更加难以寻觅。</w:t>
      </w:r>
    </w:p>
    <w:p w14:paraId="0FF1DE2B" w14:textId="77777777" w:rsidR="006C65A9" w:rsidRDefault="00740CB9">
      <w:pPr>
        <w:pStyle w:val="enumlev1"/>
        <w:rPr>
          <w:lang w:eastAsia="zh-CN"/>
        </w:rPr>
      </w:pPr>
      <w:r>
        <w:rPr>
          <w:lang w:eastAsia="pt-BR"/>
        </w:rPr>
        <w:t>–</w:t>
      </w:r>
      <w:r>
        <w:rPr>
          <w:lang w:eastAsia="pt-BR"/>
        </w:rPr>
        <w:tab/>
      </w:r>
      <w:r>
        <w:rPr>
          <w:rFonts w:hint="eastAsia"/>
          <w:lang w:eastAsia="zh-CN"/>
        </w:rPr>
        <w:t>自下而上与自上而下相结合的方法将各方努力协调一致。但在涉及到不同利益和议程时，这种方法往往极具挑战性。</w:t>
      </w:r>
    </w:p>
    <w:p w14:paraId="4CE4DA15" w14:textId="77777777" w:rsidR="006C65A9" w:rsidRDefault="00740CB9">
      <w:pPr>
        <w:ind w:firstLineChars="200" w:firstLine="480"/>
        <w:rPr>
          <w:lang w:eastAsia="zh-CN"/>
        </w:rPr>
      </w:pPr>
      <w:r>
        <w:rPr>
          <w:rFonts w:hint="eastAsia"/>
          <w:lang w:eastAsia="zh-CN"/>
        </w:rPr>
        <w:t>本课题推出了很多</w:t>
      </w:r>
      <w:r>
        <w:rPr>
          <w:lang w:eastAsia="zh-CN"/>
        </w:rPr>
        <w:t>ITU-T</w:t>
      </w:r>
      <w:r>
        <w:rPr>
          <w:rFonts w:hint="eastAsia"/>
          <w:lang w:eastAsia="zh-CN"/>
        </w:rPr>
        <w:t>认为是其工作与成果推广基础的交付产品，同时还为国际电联和外部组织提供了宝贵的资源。这些成果包括安全标准路线图、安全手册、安全工作大纲和成功应用安全标准的指南。课题将提出一个愿景以及第</w:t>
      </w:r>
      <w:r>
        <w:rPr>
          <w:rFonts w:hint="eastAsia"/>
          <w:lang w:eastAsia="zh-CN"/>
        </w:rPr>
        <w:t>1</w:t>
      </w:r>
      <w:r>
        <w:rPr>
          <w:lang w:eastAsia="zh-CN"/>
        </w:rPr>
        <w:t>7</w:t>
      </w:r>
      <w:r>
        <w:rPr>
          <w:rFonts w:hint="eastAsia"/>
          <w:lang w:eastAsia="zh-CN"/>
        </w:rPr>
        <w:t>研究组（</w:t>
      </w:r>
      <w:r>
        <w:rPr>
          <w:rFonts w:hint="eastAsia"/>
          <w:lang w:eastAsia="zh-CN"/>
        </w:rPr>
        <w:t>SG17</w:t>
      </w:r>
      <w:r>
        <w:rPr>
          <w:rFonts w:hint="eastAsia"/>
          <w:lang w:eastAsia="zh-CN"/>
        </w:rPr>
        <w:t>）的组织架构。本课题将继续着重于</w:t>
      </w:r>
      <w:r>
        <w:rPr>
          <w:lang w:eastAsia="zh-CN"/>
        </w:rPr>
        <w:t>ITU-T</w:t>
      </w:r>
      <w:r>
        <w:rPr>
          <w:rFonts w:hint="eastAsia"/>
          <w:lang w:eastAsia="zh-CN"/>
        </w:rPr>
        <w:t>所有电信安全活动的协调和组织，同时继续制定和完善相关文件以支持协调和联络活动。在与其他研究组和标准制定组织（</w:t>
      </w:r>
      <w:r>
        <w:rPr>
          <w:lang w:eastAsia="zh-CN"/>
        </w:rPr>
        <w:t>SDO</w:t>
      </w:r>
      <w:r>
        <w:rPr>
          <w:rFonts w:hint="eastAsia"/>
          <w:lang w:eastAsia="zh-CN"/>
        </w:rPr>
        <w:t>）合作时将采用自上而下的安全方法。这种做法力图在第</w:t>
      </w:r>
      <w:r>
        <w:rPr>
          <w:rFonts w:hint="eastAsia"/>
          <w:lang w:eastAsia="zh-CN"/>
        </w:rPr>
        <w:t>17</w:t>
      </w:r>
      <w:r>
        <w:rPr>
          <w:rFonts w:hint="eastAsia"/>
          <w:lang w:eastAsia="zh-CN"/>
        </w:rPr>
        <w:t>研究组内外将主要精力集中在项目和战略层面上。本课题支持</w:t>
      </w:r>
      <w:r>
        <w:rPr>
          <w:rFonts w:hint="eastAsia"/>
          <w:lang w:eastAsia="zh-CN"/>
        </w:rPr>
        <w:t>S</w:t>
      </w:r>
      <w:r>
        <w:rPr>
          <w:rFonts w:hint="eastAsia"/>
          <w:lang w:eastAsia="zh-CN"/>
        </w:rPr>
        <w:t>第</w:t>
      </w:r>
      <w:r>
        <w:rPr>
          <w:rFonts w:hint="eastAsia"/>
          <w:lang w:eastAsia="zh-CN"/>
        </w:rPr>
        <w:t>1</w:t>
      </w:r>
      <w:r>
        <w:rPr>
          <w:lang w:eastAsia="zh-CN"/>
        </w:rPr>
        <w:t>7</w:t>
      </w:r>
      <w:r>
        <w:rPr>
          <w:rFonts w:hint="eastAsia"/>
          <w:lang w:eastAsia="zh-CN"/>
        </w:rPr>
        <w:t>研究组的活动，以确保这些活动能够反映及时开发高质量、市场驱动电信</w:t>
      </w:r>
      <w:r>
        <w:rPr>
          <w:rFonts w:hint="eastAsia"/>
          <w:lang w:eastAsia="zh-CN"/>
        </w:rPr>
        <w:t>/</w:t>
      </w:r>
      <w:r>
        <w:rPr>
          <w:lang w:eastAsia="zh-CN"/>
        </w:rPr>
        <w:t>ICT</w:t>
      </w:r>
      <w:r>
        <w:rPr>
          <w:rFonts w:hint="eastAsia"/>
          <w:lang w:eastAsia="zh-CN"/>
        </w:rPr>
        <w:t>技术标准的有效流程。此外，这一课题通过执行关于弥合标准化差距的</w:t>
      </w:r>
      <w:r>
        <w:rPr>
          <w:rFonts w:hint="eastAsia"/>
          <w:lang w:eastAsia="zh-CN"/>
        </w:rPr>
        <w:t>WTSA</w:t>
      </w:r>
      <w:r>
        <w:rPr>
          <w:rFonts w:hint="eastAsia"/>
          <w:lang w:eastAsia="zh-CN"/>
        </w:rPr>
        <w:t>第</w:t>
      </w:r>
      <w:r>
        <w:rPr>
          <w:rFonts w:hint="eastAsia"/>
          <w:lang w:eastAsia="zh-CN"/>
        </w:rPr>
        <w:t>44</w:t>
      </w:r>
      <w:r>
        <w:rPr>
          <w:rFonts w:hint="eastAsia"/>
          <w:lang w:eastAsia="zh-CN"/>
        </w:rPr>
        <w:t>号决议，致力于满足发展中国家和区域研究组的需求。</w:t>
      </w:r>
    </w:p>
    <w:p w14:paraId="028F35E5" w14:textId="77777777" w:rsidR="006C65A9" w:rsidRDefault="00740CB9">
      <w:pPr>
        <w:ind w:firstLineChars="200" w:firstLine="480"/>
        <w:rPr>
          <w:lang w:eastAsia="zh-CN"/>
        </w:rPr>
      </w:pPr>
      <w:r>
        <w:rPr>
          <w:rFonts w:hint="eastAsia"/>
          <w:lang w:eastAsia="zh-CN"/>
        </w:rPr>
        <w:t>安全标准化策略是第</w:t>
      </w:r>
      <w:r>
        <w:rPr>
          <w:rFonts w:hint="eastAsia"/>
          <w:lang w:eastAsia="zh-CN"/>
        </w:rPr>
        <w:t>1</w:t>
      </w:r>
      <w:r>
        <w:rPr>
          <w:lang w:eastAsia="zh-CN"/>
        </w:rPr>
        <w:t>7</w:t>
      </w:r>
      <w:r>
        <w:rPr>
          <w:rFonts w:hint="eastAsia"/>
          <w:lang w:eastAsia="zh-CN"/>
        </w:rPr>
        <w:t>研究组中所有课题中最重要的课题之一。第</w:t>
      </w:r>
      <w:r>
        <w:rPr>
          <w:rFonts w:hint="eastAsia"/>
          <w:lang w:eastAsia="zh-CN"/>
        </w:rPr>
        <w:t>1</w:t>
      </w:r>
      <w:r>
        <w:rPr>
          <w:lang w:eastAsia="zh-CN"/>
        </w:rPr>
        <w:t>7</w:t>
      </w:r>
      <w:r>
        <w:rPr>
          <w:rFonts w:hint="eastAsia"/>
          <w:lang w:eastAsia="zh-CN"/>
        </w:rPr>
        <w:t>研究组需要考虑安全标准化架构和设计如何能够改进当前和未来安全工作项目的开发。</w:t>
      </w:r>
    </w:p>
    <w:p w14:paraId="4B1332A3" w14:textId="77777777" w:rsidR="006C65A9" w:rsidRDefault="00740CB9">
      <w:pPr>
        <w:spacing w:before="80"/>
        <w:ind w:firstLineChars="200" w:firstLine="480"/>
        <w:rPr>
          <w:szCs w:val="24"/>
          <w:lang w:eastAsia="pt-BR"/>
        </w:rPr>
      </w:pPr>
      <w:r>
        <w:rPr>
          <w:szCs w:val="24"/>
          <w:lang w:val="en-US" w:eastAsia="zh-CN"/>
        </w:rPr>
        <w:t>第</w:t>
      </w:r>
      <w:r>
        <w:rPr>
          <w:rFonts w:hint="eastAsia"/>
          <w:szCs w:val="24"/>
          <w:lang w:val="en-US" w:eastAsia="zh-CN"/>
        </w:rPr>
        <w:t>17</w:t>
      </w:r>
      <w:r>
        <w:rPr>
          <w:rFonts w:hint="eastAsia"/>
          <w:szCs w:val="24"/>
          <w:lang w:val="en-US" w:eastAsia="zh-CN"/>
        </w:rPr>
        <w:t>研究组关于安全性的工作包括</w:t>
      </w:r>
      <w:r>
        <w:rPr>
          <w:szCs w:val="24"/>
          <w:lang w:val="en-US" w:eastAsia="zh-CN"/>
        </w:rPr>
        <w:t>对以下</w:t>
      </w:r>
      <w:r>
        <w:rPr>
          <w:rFonts w:hint="eastAsia"/>
          <w:szCs w:val="24"/>
          <w:lang w:val="en-US" w:eastAsia="zh-CN"/>
        </w:rPr>
        <w:t>决议的审议：</w:t>
      </w:r>
      <w:r>
        <w:rPr>
          <w:szCs w:val="24"/>
          <w:lang w:val="en-US" w:eastAsia="zh-CN"/>
        </w:rPr>
        <w:t>世界电信标准化全会（</w:t>
      </w:r>
      <w:r>
        <w:rPr>
          <w:rFonts w:hint="eastAsia"/>
          <w:szCs w:val="24"/>
          <w:lang w:val="en-US" w:eastAsia="zh-CN"/>
        </w:rPr>
        <w:t>WTSA</w:t>
      </w:r>
      <w:r>
        <w:rPr>
          <w:rFonts w:hint="eastAsia"/>
          <w:szCs w:val="24"/>
          <w:lang w:val="en-US" w:eastAsia="zh-CN"/>
        </w:rPr>
        <w:t>）</w:t>
      </w:r>
      <w:r>
        <w:rPr>
          <w:szCs w:val="24"/>
          <w:lang w:val="en-US" w:eastAsia="zh-CN"/>
        </w:rPr>
        <w:t>第</w:t>
      </w:r>
      <w:r>
        <w:rPr>
          <w:szCs w:val="24"/>
          <w:lang w:eastAsia="ja-JP"/>
        </w:rPr>
        <w:t>2</w:t>
      </w:r>
      <w:r>
        <w:rPr>
          <w:szCs w:val="24"/>
          <w:lang w:eastAsia="ja-JP"/>
        </w:rPr>
        <w:t>、</w:t>
      </w:r>
      <w:r>
        <w:rPr>
          <w:szCs w:val="24"/>
          <w:lang w:eastAsia="ja-JP"/>
        </w:rPr>
        <w:t>7</w:t>
      </w:r>
      <w:r>
        <w:rPr>
          <w:szCs w:val="24"/>
          <w:lang w:eastAsia="ja-JP"/>
        </w:rPr>
        <w:t>、</w:t>
      </w:r>
      <w:r>
        <w:rPr>
          <w:szCs w:val="24"/>
          <w:lang w:eastAsia="ja-JP"/>
        </w:rPr>
        <w:t>11</w:t>
      </w:r>
      <w:r>
        <w:rPr>
          <w:szCs w:val="24"/>
          <w:lang w:eastAsia="ja-JP"/>
        </w:rPr>
        <w:t>、</w:t>
      </w:r>
      <w:r>
        <w:rPr>
          <w:szCs w:val="24"/>
          <w:lang w:eastAsia="ja-JP"/>
        </w:rPr>
        <w:t>18</w:t>
      </w:r>
      <w:r>
        <w:rPr>
          <w:szCs w:val="24"/>
          <w:lang w:eastAsia="ja-JP"/>
        </w:rPr>
        <w:t>、</w:t>
      </w:r>
      <w:r>
        <w:rPr>
          <w:szCs w:val="24"/>
          <w:lang w:eastAsia="ja-JP"/>
        </w:rPr>
        <w:t>32</w:t>
      </w:r>
      <w:r>
        <w:rPr>
          <w:szCs w:val="24"/>
          <w:lang w:eastAsia="ja-JP"/>
        </w:rPr>
        <w:t>、</w:t>
      </w:r>
      <w:r>
        <w:rPr>
          <w:szCs w:val="24"/>
          <w:lang w:eastAsia="ja-JP"/>
        </w:rPr>
        <w:t>40</w:t>
      </w:r>
      <w:r>
        <w:rPr>
          <w:szCs w:val="24"/>
          <w:lang w:eastAsia="ja-JP"/>
        </w:rPr>
        <w:t>、</w:t>
      </w:r>
      <w:r>
        <w:rPr>
          <w:szCs w:val="24"/>
          <w:lang w:eastAsia="ja-JP"/>
        </w:rPr>
        <w:t>44</w:t>
      </w:r>
      <w:r>
        <w:rPr>
          <w:szCs w:val="24"/>
          <w:lang w:eastAsia="ja-JP"/>
        </w:rPr>
        <w:t>、</w:t>
      </w:r>
      <w:r>
        <w:rPr>
          <w:szCs w:val="24"/>
          <w:lang w:eastAsia="ja-JP"/>
        </w:rPr>
        <w:t>50</w:t>
      </w:r>
      <w:r>
        <w:rPr>
          <w:szCs w:val="24"/>
          <w:lang w:eastAsia="ja-JP"/>
        </w:rPr>
        <w:t>、</w:t>
      </w:r>
      <w:r>
        <w:rPr>
          <w:szCs w:val="24"/>
          <w:lang w:eastAsia="ja-JP"/>
        </w:rPr>
        <w:t>52</w:t>
      </w:r>
      <w:r>
        <w:rPr>
          <w:szCs w:val="24"/>
          <w:lang w:eastAsia="ja-JP"/>
        </w:rPr>
        <w:t>、</w:t>
      </w:r>
      <w:r>
        <w:rPr>
          <w:szCs w:val="24"/>
          <w:lang w:eastAsia="ja-JP"/>
        </w:rPr>
        <w:t>54</w:t>
      </w:r>
      <w:r>
        <w:rPr>
          <w:szCs w:val="24"/>
          <w:lang w:eastAsia="ja-JP"/>
        </w:rPr>
        <w:t>、</w:t>
      </w:r>
      <w:r>
        <w:rPr>
          <w:szCs w:val="24"/>
          <w:lang w:eastAsia="ja-JP"/>
        </w:rPr>
        <w:t>58</w:t>
      </w:r>
      <w:r>
        <w:rPr>
          <w:szCs w:val="24"/>
          <w:lang w:eastAsia="ja-JP"/>
        </w:rPr>
        <w:t>、</w:t>
      </w:r>
      <w:r>
        <w:rPr>
          <w:szCs w:val="24"/>
          <w:lang w:eastAsia="ja-JP"/>
        </w:rPr>
        <w:t>64</w:t>
      </w:r>
      <w:r>
        <w:rPr>
          <w:szCs w:val="24"/>
          <w:lang w:eastAsia="ja-JP"/>
        </w:rPr>
        <w:t>、</w:t>
      </w:r>
      <w:r>
        <w:rPr>
          <w:szCs w:val="24"/>
          <w:lang w:eastAsia="ja-JP"/>
        </w:rPr>
        <w:t>65</w:t>
      </w:r>
      <w:r>
        <w:rPr>
          <w:szCs w:val="24"/>
          <w:lang w:eastAsia="ja-JP"/>
        </w:rPr>
        <w:t>、</w:t>
      </w:r>
      <w:r>
        <w:rPr>
          <w:szCs w:val="24"/>
          <w:lang w:eastAsia="ja-JP"/>
        </w:rPr>
        <w:t>67</w:t>
      </w:r>
      <w:r>
        <w:rPr>
          <w:szCs w:val="24"/>
          <w:lang w:eastAsia="ja-JP"/>
        </w:rPr>
        <w:t>、</w:t>
      </w:r>
      <w:r>
        <w:rPr>
          <w:szCs w:val="24"/>
          <w:lang w:eastAsia="ja-JP"/>
        </w:rPr>
        <w:t>73</w:t>
      </w:r>
      <w:r>
        <w:rPr>
          <w:szCs w:val="24"/>
          <w:lang w:eastAsia="ja-JP"/>
        </w:rPr>
        <w:t>、</w:t>
      </w:r>
      <w:r>
        <w:rPr>
          <w:szCs w:val="24"/>
          <w:lang w:eastAsia="ja-JP"/>
        </w:rPr>
        <w:t>75</w:t>
      </w:r>
      <w:r>
        <w:rPr>
          <w:szCs w:val="24"/>
          <w:lang w:eastAsia="ja-JP"/>
        </w:rPr>
        <w:t>、</w:t>
      </w:r>
      <w:r>
        <w:rPr>
          <w:szCs w:val="24"/>
          <w:lang w:eastAsia="ja-JP"/>
        </w:rPr>
        <w:t>76</w:t>
      </w:r>
      <w:r>
        <w:rPr>
          <w:szCs w:val="24"/>
          <w:lang w:eastAsia="ja-JP"/>
        </w:rPr>
        <w:t>、</w:t>
      </w:r>
      <w:r>
        <w:rPr>
          <w:szCs w:val="24"/>
          <w:lang w:eastAsia="ja-JP"/>
        </w:rPr>
        <w:t>77</w:t>
      </w:r>
      <w:r>
        <w:rPr>
          <w:szCs w:val="24"/>
          <w:lang w:eastAsia="ja-JP"/>
        </w:rPr>
        <w:t>、</w:t>
      </w:r>
      <w:r>
        <w:rPr>
          <w:szCs w:val="24"/>
          <w:lang w:eastAsia="ja-JP"/>
        </w:rPr>
        <w:t>78</w:t>
      </w:r>
      <w:r>
        <w:rPr>
          <w:szCs w:val="24"/>
          <w:lang w:eastAsia="ja-JP"/>
        </w:rPr>
        <w:t>、</w:t>
      </w:r>
      <w:r>
        <w:rPr>
          <w:szCs w:val="24"/>
          <w:lang w:eastAsia="ja-JP"/>
        </w:rPr>
        <w:t>80</w:t>
      </w:r>
      <w:r>
        <w:rPr>
          <w:szCs w:val="24"/>
          <w:lang w:eastAsia="ja-JP"/>
        </w:rPr>
        <w:t>、</w:t>
      </w:r>
      <w:r>
        <w:rPr>
          <w:szCs w:val="24"/>
          <w:lang w:eastAsia="ja-JP"/>
        </w:rPr>
        <w:t>84</w:t>
      </w:r>
      <w:r>
        <w:rPr>
          <w:szCs w:val="24"/>
          <w:lang w:eastAsia="ja-JP"/>
        </w:rPr>
        <w:t>、</w:t>
      </w:r>
      <w:r>
        <w:rPr>
          <w:szCs w:val="24"/>
          <w:lang w:eastAsia="ja-JP"/>
        </w:rPr>
        <w:t>86</w:t>
      </w:r>
      <w:r>
        <w:rPr>
          <w:szCs w:val="24"/>
          <w:lang w:eastAsia="ja-JP"/>
        </w:rPr>
        <w:t>、</w:t>
      </w:r>
      <w:r>
        <w:rPr>
          <w:szCs w:val="24"/>
          <w:lang w:eastAsia="ja-JP"/>
        </w:rPr>
        <w:t>89</w:t>
      </w:r>
      <w:r>
        <w:rPr>
          <w:szCs w:val="24"/>
          <w:lang w:eastAsia="ja-JP"/>
        </w:rPr>
        <w:t>、</w:t>
      </w:r>
      <w:r>
        <w:rPr>
          <w:szCs w:val="24"/>
          <w:lang w:eastAsia="ja-JP"/>
        </w:rPr>
        <w:t>90</w:t>
      </w:r>
      <w:r>
        <w:rPr>
          <w:szCs w:val="24"/>
          <w:lang w:eastAsia="ja-JP"/>
        </w:rPr>
        <w:t>、</w:t>
      </w:r>
      <w:r>
        <w:rPr>
          <w:szCs w:val="24"/>
          <w:lang w:eastAsia="ja-JP"/>
        </w:rPr>
        <w:t>92</w:t>
      </w:r>
      <w:r>
        <w:rPr>
          <w:szCs w:val="24"/>
          <w:lang w:eastAsia="ja-JP"/>
        </w:rPr>
        <w:t>、</w:t>
      </w:r>
      <w:r>
        <w:rPr>
          <w:szCs w:val="24"/>
          <w:lang w:eastAsia="ja-JP"/>
        </w:rPr>
        <w:t>93</w:t>
      </w:r>
      <w:r>
        <w:rPr>
          <w:szCs w:val="24"/>
          <w:lang w:eastAsia="ja-JP"/>
        </w:rPr>
        <w:t>、</w:t>
      </w:r>
      <w:r>
        <w:rPr>
          <w:szCs w:val="24"/>
          <w:lang w:eastAsia="ja-JP"/>
        </w:rPr>
        <w:t>94</w:t>
      </w:r>
      <w:r>
        <w:rPr>
          <w:szCs w:val="24"/>
          <w:lang w:eastAsia="ja-JP"/>
        </w:rPr>
        <w:t>、</w:t>
      </w:r>
      <w:r>
        <w:rPr>
          <w:szCs w:val="24"/>
          <w:lang w:eastAsia="ja-JP"/>
        </w:rPr>
        <w:t>96</w:t>
      </w:r>
      <w:r>
        <w:rPr>
          <w:szCs w:val="24"/>
          <w:lang w:eastAsia="ja-JP"/>
        </w:rPr>
        <w:t>、</w:t>
      </w:r>
      <w:r>
        <w:rPr>
          <w:szCs w:val="24"/>
          <w:lang w:eastAsia="ja-JP"/>
        </w:rPr>
        <w:t>97</w:t>
      </w:r>
      <w:r>
        <w:rPr>
          <w:rFonts w:hint="eastAsia"/>
          <w:szCs w:val="24"/>
          <w:lang w:eastAsia="zh-CN"/>
        </w:rPr>
        <w:t>和</w:t>
      </w:r>
      <w:r>
        <w:rPr>
          <w:szCs w:val="24"/>
          <w:lang w:eastAsia="zh-CN"/>
        </w:rPr>
        <w:t>98</w:t>
      </w:r>
      <w:r>
        <w:rPr>
          <w:rFonts w:hint="eastAsia"/>
          <w:szCs w:val="24"/>
          <w:lang w:val="en-US" w:eastAsia="zh-CN"/>
        </w:rPr>
        <w:t>号决议</w:t>
      </w:r>
      <w:r>
        <w:rPr>
          <w:szCs w:val="24"/>
          <w:lang w:val="en-US" w:eastAsia="zh-CN"/>
        </w:rPr>
        <w:t>；</w:t>
      </w:r>
      <w:r>
        <w:rPr>
          <w:rFonts w:hint="eastAsia"/>
          <w:szCs w:val="24"/>
          <w:lang w:val="en-US" w:eastAsia="zh-CN"/>
        </w:rPr>
        <w:t>全权代表大会（</w:t>
      </w:r>
      <w:r>
        <w:rPr>
          <w:rFonts w:hint="eastAsia"/>
          <w:szCs w:val="24"/>
          <w:lang w:val="en-US" w:eastAsia="zh-CN"/>
        </w:rPr>
        <w:t>PP</w:t>
      </w:r>
      <w:r>
        <w:rPr>
          <w:szCs w:val="24"/>
          <w:lang w:val="en-US" w:eastAsia="zh-CN"/>
        </w:rPr>
        <w:t>）</w:t>
      </w:r>
      <w:r>
        <w:rPr>
          <w:rFonts w:hint="eastAsia"/>
          <w:szCs w:val="24"/>
          <w:lang w:val="en-US" w:eastAsia="zh-CN"/>
        </w:rPr>
        <w:t>第</w:t>
      </w:r>
      <w:r>
        <w:rPr>
          <w:rFonts w:hint="eastAsia"/>
          <w:szCs w:val="24"/>
          <w:lang w:val="en-US" w:eastAsia="zh-CN"/>
        </w:rPr>
        <w:t>101</w:t>
      </w:r>
      <w:r>
        <w:rPr>
          <w:rFonts w:hint="eastAsia"/>
          <w:szCs w:val="24"/>
          <w:lang w:val="en-US" w:eastAsia="zh-CN"/>
        </w:rPr>
        <w:t>、</w:t>
      </w:r>
      <w:r>
        <w:rPr>
          <w:rFonts w:hint="eastAsia"/>
          <w:szCs w:val="24"/>
          <w:lang w:val="en-US" w:eastAsia="zh-CN"/>
        </w:rPr>
        <w:t>123</w:t>
      </w:r>
      <w:r>
        <w:rPr>
          <w:rFonts w:hint="eastAsia"/>
          <w:szCs w:val="24"/>
          <w:lang w:val="en-US" w:eastAsia="zh-CN"/>
        </w:rPr>
        <w:t>、</w:t>
      </w:r>
      <w:r>
        <w:rPr>
          <w:rFonts w:hint="eastAsia"/>
          <w:szCs w:val="24"/>
          <w:lang w:val="en-US" w:eastAsia="zh-CN"/>
        </w:rPr>
        <w:t>130</w:t>
      </w:r>
      <w:r>
        <w:rPr>
          <w:rFonts w:hint="eastAsia"/>
          <w:szCs w:val="24"/>
          <w:lang w:val="en-US" w:eastAsia="zh-CN"/>
        </w:rPr>
        <w:t>、</w:t>
      </w:r>
      <w:r>
        <w:rPr>
          <w:rFonts w:hint="eastAsia"/>
          <w:szCs w:val="24"/>
          <w:lang w:val="en-US" w:eastAsia="zh-CN"/>
        </w:rPr>
        <w:t>136</w:t>
      </w:r>
      <w:r>
        <w:rPr>
          <w:rFonts w:hint="eastAsia"/>
          <w:szCs w:val="24"/>
          <w:lang w:val="en-US" w:eastAsia="zh-CN"/>
        </w:rPr>
        <w:t>、</w:t>
      </w:r>
      <w:r>
        <w:rPr>
          <w:rFonts w:hint="eastAsia"/>
          <w:szCs w:val="24"/>
          <w:lang w:val="en-US" w:eastAsia="zh-CN"/>
        </w:rPr>
        <w:t>174</w:t>
      </w:r>
      <w:r>
        <w:rPr>
          <w:rFonts w:hint="eastAsia"/>
          <w:szCs w:val="24"/>
          <w:lang w:val="en-US" w:eastAsia="zh-CN"/>
        </w:rPr>
        <w:t>、</w:t>
      </w:r>
      <w:r>
        <w:rPr>
          <w:rFonts w:hint="eastAsia"/>
          <w:szCs w:val="24"/>
          <w:lang w:val="en-US" w:eastAsia="zh-CN"/>
        </w:rPr>
        <w:t>177</w:t>
      </w:r>
      <w:r>
        <w:rPr>
          <w:rFonts w:hint="eastAsia"/>
          <w:szCs w:val="24"/>
          <w:lang w:val="en-US" w:eastAsia="zh-CN"/>
        </w:rPr>
        <w:t>、</w:t>
      </w:r>
      <w:r>
        <w:rPr>
          <w:rFonts w:hint="eastAsia"/>
          <w:szCs w:val="24"/>
          <w:lang w:val="en-US" w:eastAsia="zh-CN"/>
        </w:rPr>
        <w:t>178</w:t>
      </w:r>
      <w:r>
        <w:rPr>
          <w:rFonts w:hint="eastAsia"/>
          <w:szCs w:val="24"/>
          <w:lang w:val="en-US" w:eastAsia="zh-CN"/>
        </w:rPr>
        <w:t>、</w:t>
      </w:r>
      <w:r>
        <w:rPr>
          <w:rFonts w:hint="eastAsia"/>
          <w:szCs w:val="24"/>
          <w:lang w:val="en-US" w:eastAsia="zh-CN"/>
        </w:rPr>
        <w:t>179</w:t>
      </w:r>
      <w:r>
        <w:rPr>
          <w:rFonts w:hint="eastAsia"/>
          <w:szCs w:val="24"/>
          <w:lang w:val="en-US" w:eastAsia="zh-CN"/>
        </w:rPr>
        <w:t>、</w:t>
      </w:r>
      <w:r>
        <w:rPr>
          <w:rFonts w:hint="eastAsia"/>
          <w:szCs w:val="24"/>
          <w:lang w:val="en-US" w:eastAsia="zh-CN"/>
        </w:rPr>
        <w:t>181</w:t>
      </w:r>
      <w:r>
        <w:rPr>
          <w:rFonts w:hint="eastAsia"/>
          <w:szCs w:val="24"/>
          <w:lang w:val="en-US" w:eastAsia="zh-CN"/>
        </w:rPr>
        <w:t>、</w:t>
      </w:r>
      <w:r>
        <w:rPr>
          <w:rFonts w:hint="eastAsia"/>
          <w:szCs w:val="24"/>
          <w:lang w:val="en-US" w:eastAsia="zh-CN"/>
        </w:rPr>
        <w:t>188</w:t>
      </w:r>
      <w:r>
        <w:rPr>
          <w:rFonts w:hint="eastAsia"/>
          <w:szCs w:val="24"/>
          <w:lang w:val="en-US" w:eastAsia="zh-CN"/>
        </w:rPr>
        <w:t>、</w:t>
      </w:r>
      <w:r>
        <w:rPr>
          <w:rFonts w:hint="eastAsia"/>
          <w:szCs w:val="24"/>
          <w:lang w:val="en-US" w:eastAsia="zh-CN"/>
        </w:rPr>
        <w:t>189</w:t>
      </w:r>
      <w:r>
        <w:rPr>
          <w:rFonts w:hint="eastAsia"/>
          <w:szCs w:val="24"/>
          <w:lang w:val="en-US" w:eastAsia="zh-CN"/>
        </w:rPr>
        <w:t>、</w:t>
      </w:r>
      <w:r>
        <w:rPr>
          <w:rFonts w:hint="eastAsia"/>
          <w:szCs w:val="24"/>
          <w:lang w:val="en-US" w:eastAsia="zh-CN"/>
        </w:rPr>
        <w:t>197</w:t>
      </w:r>
      <w:r>
        <w:rPr>
          <w:rFonts w:hint="eastAsia"/>
          <w:szCs w:val="24"/>
          <w:lang w:val="en-US" w:eastAsia="zh-CN"/>
        </w:rPr>
        <w:t>、</w:t>
      </w:r>
      <w:r>
        <w:rPr>
          <w:rFonts w:hint="eastAsia"/>
          <w:szCs w:val="24"/>
          <w:lang w:val="en-US" w:eastAsia="zh-CN"/>
        </w:rPr>
        <w:t>199</w:t>
      </w:r>
      <w:r>
        <w:rPr>
          <w:rFonts w:hint="eastAsia"/>
          <w:szCs w:val="24"/>
          <w:lang w:val="en-US" w:eastAsia="zh-CN"/>
        </w:rPr>
        <w:t>、</w:t>
      </w:r>
      <w:r>
        <w:rPr>
          <w:rFonts w:hint="eastAsia"/>
          <w:szCs w:val="24"/>
          <w:lang w:val="en-US" w:eastAsia="zh-CN"/>
        </w:rPr>
        <w:t>200</w:t>
      </w:r>
      <w:r>
        <w:rPr>
          <w:rFonts w:hint="eastAsia"/>
          <w:szCs w:val="24"/>
          <w:lang w:val="en-US" w:eastAsia="zh-CN"/>
        </w:rPr>
        <w:t>、</w:t>
      </w:r>
      <w:r>
        <w:rPr>
          <w:rFonts w:hint="eastAsia"/>
          <w:szCs w:val="24"/>
          <w:lang w:val="en-US" w:eastAsia="zh-CN"/>
        </w:rPr>
        <w:t>201</w:t>
      </w:r>
      <w:r>
        <w:rPr>
          <w:rFonts w:hint="eastAsia"/>
          <w:szCs w:val="24"/>
          <w:lang w:val="en-US" w:eastAsia="zh-CN"/>
        </w:rPr>
        <w:t>、</w:t>
      </w:r>
      <w:r>
        <w:rPr>
          <w:rFonts w:hint="eastAsia"/>
          <w:szCs w:val="24"/>
          <w:lang w:val="en-US" w:eastAsia="zh-CN"/>
        </w:rPr>
        <w:t>204</w:t>
      </w:r>
      <w:r>
        <w:rPr>
          <w:rFonts w:hint="eastAsia"/>
          <w:szCs w:val="24"/>
          <w:lang w:val="en-US" w:eastAsia="zh-CN"/>
        </w:rPr>
        <w:t>、</w:t>
      </w:r>
      <w:r>
        <w:rPr>
          <w:rFonts w:hint="eastAsia"/>
          <w:szCs w:val="24"/>
          <w:lang w:val="en-US" w:eastAsia="zh-CN"/>
        </w:rPr>
        <w:t>205</w:t>
      </w:r>
      <w:r>
        <w:rPr>
          <w:rFonts w:hint="eastAsia"/>
          <w:szCs w:val="24"/>
          <w:lang w:val="en-US" w:eastAsia="zh-CN"/>
        </w:rPr>
        <w:t>和</w:t>
      </w:r>
      <w:r>
        <w:rPr>
          <w:rFonts w:hint="eastAsia"/>
          <w:szCs w:val="24"/>
          <w:lang w:val="en-US" w:eastAsia="zh-CN"/>
        </w:rPr>
        <w:t>206</w:t>
      </w:r>
      <w:r>
        <w:rPr>
          <w:rFonts w:hint="eastAsia"/>
          <w:szCs w:val="24"/>
          <w:lang w:val="en-US" w:eastAsia="zh-CN"/>
        </w:rPr>
        <w:t>号决议</w:t>
      </w:r>
      <w:r>
        <w:rPr>
          <w:szCs w:val="24"/>
          <w:lang w:val="en-US" w:eastAsia="zh-CN"/>
        </w:rPr>
        <w:t>；</w:t>
      </w:r>
      <w:r>
        <w:rPr>
          <w:rFonts w:hint="eastAsia"/>
          <w:szCs w:val="24"/>
          <w:lang w:val="en-US" w:eastAsia="zh-CN"/>
        </w:rPr>
        <w:t>世界电信发展大会（</w:t>
      </w:r>
      <w:r>
        <w:rPr>
          <w:rFonts w:hint="eastAsia"/>
          <w:szCs w:val="24"/>
          <w:lang w:val="en-US" w:eastAsia="zh-CN"/>
        </w:rPr>
        <w:t>WTDC</w:t>
      </w:r>
      <w:r>
        <w:rPr>
          <w:szCs w:val="24"/>
          <w:lang w:val="en-US" w:eastAsia="zh-CN"/>
        </w:rPr>
        <w:t>）</w:t>
      </w:r>
      <w:r>
        <w:rPr>
          <w:rFonts w:hint="eastAsia"/>
          <w:szCs w:val="24"/>
          <w:lang w:val="en-US" w:eastAsia="zh-CN"/>
        </w:rPr>
        <w:t>第</w:t>
      </w:r>
      <w:r>
        <w:rPr>
          <w:rFonts w:hint="eastAsia"/>
          <w:szCs w:val="24"/>
          <w:lang w:val="en-US" w:eastAsia="zh-CN"/>
        </w:rPr>
        <w:t>30</w:t>
      </w:r>
      <w:r>
        <w:rPr>
          <w:rFonts w:hint="eastAsia"/>
          <w:szCs w:val="24"/>
          <w:lang w:val="en-US" w:eastAsia="zh-CN"/>
        </w:rPr>
        <w:t>、</w:t>
      </w:r>
      <w:r>
        <w:rPr>
          <w:rFonts w:hint="eastAsia"/>
          <w:szCs w:val="24"/>
          <w:lang w:val="en-US" w:eastAsia="zh-CN"/>
        </w:rPr>
        <w:t>34</w:t>
      </w:r>
      <w:r>
        <w:rPr>
          <w:rFonts w:hint="eastAsia"/>
          <w:szCs w:val="24"/>
          <w:lang w:val="en-US" w:eastAsia="zh-CN"/>
        </w:rPr>
        <w:t>、</w:t>
      </w:r>
      <w:r>
        <w:rPr>
          <w:rFonts w:hint="eastAsia"/>
          <w:szCs w:val="24"/>
          <w:lang w:val="en-US" w:eastAsia="zh-CN"/>
        </w:rPr>
        <w:t>43</w:t>
      </w:r>
      <w:r>
        <w:rPr>
          <w:rFonts w:hint="eastAsia"/>
          <w:szCs w:val="24"/>
          <w:lang w:val="en-US" w:eastAsia="zh-CN"/>
        </w:rPr>
        <w:t>、</w:t>
      </w:r>
      <w:r>
        <w:rPr>
          <w:rFonts w:hint="eastAsia"/>
          <w:szCs w:val="24"/>
          <w:lang w:val="en-US" w:eastAsia="zh-CN"/>
        </w:rPr>
        <w:t>45</w:t>
      </w:r>
      <w:r>
        <w:rPr>
          <w:rFonts w:hint="eastAsia"/>
          <w:szCs w:val="24"/>
          <w:lang w:val="en-US" w:eastAsia="zh-CN"/>
        </w:rPr>
        <w:t>、</w:t>
      </w:r>
      <w:r>
        <w:rPr>
          <w:rFonts w:hint="eastAsia"/>
          <w:szCs w:val="24"/>
          <w:lang w:val="en-US" w:eastAsia="zh-CN"/>
        </w:rPr>
        <w:t>47</w:t>
      </w:r>
      <w:r>
        <w:rPr>
          <w:rFonts w:hint="eastAsia"/>
          <w:szCs w:val="24"/>
          <w:lang w:val="en-US" w:eastAsia="zh-CN"/>
        </w:rPr>
        <w:t>、</w:t>
      </w:r>
      <w:r>
        <w:rPr>
          <w:rFonts w:hint="eastAsia"/>
          <w:szCs w:val="24"/>
          <w:lang w:val="en-US" w:eastAsia="zh-CN"/>
        </w:rPr>
        <w:t>63</w:t>
      </w:r>
      <w:r>
        <w:rPr>
          <w:rFonts w:hint="eastAsia"/>
          <w:szCs w:val="24"/>
          <w:lang w:val="en-US" w:eastAsia="zh-CN"/>
        </w:rPr>
        <w:t>、</w:t>
      </w:r>
      <w:r>
        <w:rPr>
          <w:rFonts w:hint="eastAsia"/>
          <w:szCs w:val="24"/>
          <w:lang w:val="en-US" w:eastAsia="zh-CN"/>
        </w:rPr>
        <w:t>67</w:t>
      </w:r>
      <w:r>
        <w:rPr>
          <w:rFonts w:hint="eastAsia"/>
          <w:szCs w:val="24"/>
          <w:lang w:val="en-US" w:eastAsia="zh-CN"/>
        </w:rPr>
        <w:t>、</w:t>
      </w:r>
      <w:r>
        <w:rPr>
          <w:rFonts w:hint="eastAsia"/>
          <w:szCs w:val="24"/>
          <w:lang w:val="en-US" w:eastAsia="zh-CN"/>
        </w:rPr>
        <w:t>69</w:t>
      </w:r>
      <w:r>
        <w:rPr>
          <w:rFonts w:hint="eastAsia"/>
          <w:szCs w:val="24"/>
          <w:lang w:val="en-US" w:eastAsia="zh-CN"/>
        </w:rPr>
        <w:t>、</w:t>
      </w:r>
      <w:r>
        <w:rPr>
          <w:rFonts w:hint="eastAsia"/>
          <w:szCs w:val="24"/>
          <w:lang w:val="en-US" w:eastAsia="zh-CN"/>
        </w:rPr>
        <w:t>79</w:t>
      </w:r>
      <w:r>
        <w:rPr>
          <w:rFonts w:hint="eastAsia"/>
          <w:szCs w:val="24"/>
          <w:lang w:val="en-US" w:eastAsia="zh-CN"/>
        </w:rPr>
        <w:t>、</w:t>
      </w:r>
      <w:r>
        <w:rPr>
          <w:rFonts w:hint="eastAsia"/>
          <w:szCs w:val="24"/>
          <w:lang w:val="en-US" w:eastAsia="zh-CN"/>
        </w:rPr>
        <w:t>80</w:t>
      </w:r>
      <w:r>
        <w:rPr>
          <w:rFonts w:hint="eastAsia"/>
          <w:szCs w:val="24"/>
          <w:lang w:val="en-US" w:eastAsia="zh-CN"/>
        </w:rPr>
        <w:t>和</w:t>
      </w:r>
      <w:r>
        <w:rPr>
          <w:rFonts w:hint="eastAsia"/>
          <w:szCs w:val="24"/>
          <w:lang w:val="en-US" w:eastAsia="zh-CN"/>
        </w:rPr>
        <w:t>84</w:t>
      </w:r>
      <w:r>
        <w:rPr>
          <w:rFonts w:hint="eastAsia"/>
          <w:szCs w:val="24"/>
          <w:lang w:val="en-US" w:eastAsia="zh-CN"/>
        </w:rPr>
        <w:t>号决议。</w:t>
      </w:r>
    </w:p>
    <w:p w14:paraId="3A8A63A5" w14:textId="77777777" w:rsidR="006C65A9" w:rsidRDefault="00740CB9">
      <w:pPr>
        <w:ind w:firstLineChars="200" w:firstLine="480"/>
        <w:rPr>
          <w:rFonts w:asciiTheme="majorBidi" w:hAnsiTheme="majorBidi" w:cstheme="majorBidi"/>
          <w:szCs w:val="24"/>
          <w:lang w:eastAsia="zh-CN"/>
        </w:rPr>
      </w:pPr>
      <w:r>
        <w:rPr>
          <w:rFonts w:hint="eastAsia"/>
          <w:szCs w:val="24"/>
          <w:lang w:val="en-US" w:eastAsia="zh-CN"/>
        </w:rPr>
        <w:t>第</w:t>
      </w:r>
      <w:r>
        <w:rPr>
          <w:rFonts w:hint="eastAsia"/>
          <w:szCs w:val="24"/>
          <w:lang w:val="en-US" w:eastAsia="zh-CN"/>
        </w:rPr>
        <w:t>17</w:t>
      </w:r>
      <w:r>
        <w:rPr>
          <w:rFonts w:hint="eastAsia"/>
          <w:szCs w:val="24"/>
          <w:lang w:val="en-US" w:eastAsia="zh-CN"/>
        </w:rPr>
        <w:t>研究组还支持信息社会世界峰会（</w:t>
      </w:r>
      <w:r>
        <w:rPr>
          <w:rFonts w:hint="eastAsia"/>
          <w:szCs w:val="24"/>
          <w:lang w:val="en-US" w:eastAsia="zh-CN"/>
        </w:rPr>
        <w:t>WSIS</w:t>
      </w:r>
      <w:r>
        <w:rPr>
          <w:szCs w:val="24"/>
          <w:lang w:val="en-US" w:eastAsia="zh-CN"/>
        </w:rPr>
        <w:t>）</w:t>
      </w:r>
      <w:r>
        <w:rPr>
          <w:rFonts w:hint="eastAsia"/>
          <w:szCs w:val="24"/>
          <w:lang w:val="en-US" w:eastAsia="zh-CN"/>
        </w:rPr>
        <w:t>的行动方面</w:t>
      </w:r>
      <w:r>
        <w:rPr>
          <w:rFonts w:hint="eastAsia"/>
          <w:szCs w:val="24"/>
          <w:lang w:val="en-US" w:eastAsia="zh-CN"/>
        </w:rPr>
        <w:t>C5</w:t>
      </w:r>
      <w:r>
        <w:rPr>
          <w:rFonts w:hint="eastAsia"/>
          <w:szCs w:val="24"/>
          <w:lang w:val="en-US" w:eastAsia="zh-CN"/>
        </w:rPr>
        <w:t>“树立使用</w:t>
      </w:r>
      <w:r>
        <w:rPr>
          <w:rFonts w:hint="eastAsia"/>
          <w:szCs w:val="24"/>
          <w:lang w:val="en-US" w:eastAsia="zh-CN"/>
        </w:rPr>
        <w:t>ICT</w:t>
      </w:r>
      <w:r>
        <w:rPr>
          <w:rFonts w:hint="eastAsia"/>
          <w:szCs w:val="24"/>
          <w:lang w:val="en-US" w:eastAsia="zh-CN"/>
        </w:rPr>
        <w:t>的信心和提高安全性”以及</w:t>
      </w:r>
      <w:r>
        <w:rPr>
          <w:rFonts w:hint="eastAsia"/>
          <w:szCs w:val="24"/>
          <w:lang w:val="en-US" w:eastAsia="zh-CN"/>
        </w:rPr>
        <w:t>2017</w:t>
      </w:r>
      <w:r>
        <w:rPr>
          <w:rFonts w:hint="eastAsia"/>
          <w:szCs w:val="24"/>
          <w:lang w:val="en-US" w:eastAsia="zh-CN"/>
        </w:rPr>
        <w:t>年世界电信发展大会通过</w:t>
      </w:r>
      <w:r>
        <w:rPr>
          <w:szCs w:val="24"/>
          <w:lang w:val="en-US" w:eastAsia="zh-CN"/>
        </w:rPr>
        <w:t>的《</w:t>
      </w:r>
      <w:r>
        <w:rPr>
          <w:rFonts w:hint="eastAsia"/>
          <w:szCs w:val="24"/>
          <w:lang w:val="en-US" w:eastAsia="zh-CN"/>
        </w:rPr>
        <w:t>布宜诺斯艾利斯行动计划》中关于“现</w:t>
      </w:r>
      <w:r>
        <w:rPr>
          <w:rFonts w:hint="eastAsia"/>
          <w:szCs w:val="24"/>
          <w:lang w:val="en-US" w:eastAsia="zh-CN"/>
        </w:rPr>
        <w:lastRenderedPageBreak/>
        <w:t>代化且安全的电信</w:t>
      </w:r>
      <w:r>
        <w:rPr>
          <w:rFonts w:hint="eastAsia"/>
          <w:szCs w:val="24"/>
          <w:lang w:val="en-US" w:eastAsia="zh-CN"/>
        </w:rPr>
        <w:t>/ICT</w:t>
      </w:r>
      <w:r>
        <w:rPr>
          <w:rFonts w:hint="eastAsia"/>
          <w:szCs w:val="24"/>
          <w:lang w:val="en-US" w:eastAsia="zh-CN"/>
        </w:rPr>
        <w:t>基础设施：推动基础设施和业务的发展，包括树立使用电信</w:t>
      </w:r>
      <w:r>
        <w:rPr>
          <w:rFonts w:hint="eastAsia"/>
          <w:szCs w:val="24"/>
          <w:lang w:val="en-US" w:eastAsia="zh-CN"/>
        </w:rPr>
        <w:t>/ICT</w:t>
      </w:r>
      <w:r>
        <w:rPr>
          <w:rFonts w:hint="eastAsia"/>
          <w:szCs w:val="24"/>
          <w:lang w:val="en-US" w:eastAsia="zh-CN"/>
        </w:rPr>
        <w:t>的信心并提高安全性”的部门目标</w:t>
      </w:r>
      <w:r>
        <w:rPr>
          <w:rFonts w:hint="eastAsia"/>
          <w:szCs w:val="24"/>
          <w:lang w:val="en-US" w:eastAsia="zh-CN"/>
        </w:rPr>
        <w:t>2</w:t>
      </w:r>
      <w:r>
        <w:rPr>
          <w:rFonts w:hint="eastAsia"/>
          <w:szCs w:val="24"/>
          <w:lang w:val="en-US" w:eastAsia="zh-CN"/>
        </w:rPr>
        <w:t>。</w:t>
      </w:r>
    </w:p>
    <w:p w14:paraId="6A1D85E8" w14:textId="77777777" w:rsidR="006C65A9" w:rsidRDefault="00740CB9">
      <w:pPr>
        <w:spacing w:before="80"/>
        <w:ind w:firstLineChars="200" w:firstLine="480"/>
        <w:rPr>
          <w:rFonts w:asciiTheme="majorBidi" w:hAnsiTheme="majorBidi"/>
          <w:szCs w:val="24"/>
          <w:lang w:eastAsia="zh-CN"/>
        </w:rPr>
      </w:pPr>
      <w:r>
        <w:rPr>
          <w:rFonts w:hint="eastAsia"/>
          <w:szCs w:val="24"/>
          <w:lang w:val="en-US" w:eastAsia="zh-CN"/>
        </w:rPr>
        <w:t>自</w:t>
      </w:r>
      <w:r>
        <w:rPr>
          <w:rFonts w:hint="eastAsia"/>
          <w:szCs w:val="24"/>
          <w:lang w:val="en-US" w:eastAsia="zh-CN"/>
        </w:rPr>
        <w:t>2022</w:t>
      </w:r>
      <w:r>
        <w:rPr>
          <w:rFonts w:hint="eastAsia"/>
          <w:szCs w:val="24"/>
          <w:lang w:val="en-US" w:eastAsia="zh-CN"/>
        </w:rPr>
        <w:t>年</w:t>
      </w:r>
      <w:r>
        <w:rPr>
          <w:rFonts w:hint="eastAsia"/>
          <w:szCs w:val="24"/>
          <w:lang w:val="en-US" w:eastAsia="zh-CN"/>
        </w:rPr>
        <w:t>1</w:t>
      </w:r>
      <w:r>
        <w:rPr>
          <w:rFonts w:hint="eastAsia"/>
          <w:szCs w:val="24"/>
          <w:lang w:val="en-US" w:eastAsia="zh-CN"/>
        </w:rPr>
        <w:t>月</w:t>
      </w:r>
      <w:r>
        <w:rPr>
          <w:rFonts w:hint="eastAsia"/>
          <w:szCs w:val="24"/>
          <w:lang w:val="en-US" w:eastAsia="zh-CN"/>
        </w:rPr>
        <w:t>7</w:t>
      </w:r>
      <w:r>
        <w:rPr>
          <w:rFonts w:hint="eastAsia"/>
          <w:szCs w:val="24"/>
          <w:lang w:val="en-US" w:eastAsia="zh-CN"/>
        </w:rPr>
        <w:t>日起由该课题负责拟定的技术报告：</w:t>
      </w:r>
      <w:proofErr w:type="spellStart"/>
      <w:r>
        <w:rPr>
          <w:szCs w:val="24"/>
          <w:lang w:val="en-US" w:eastAsia="zh-CN"/>
        </w:rPr>
        <w:t>TR.sec</w:t>
      </w:r>
      <w:proofErr w:type="spellEnd"/>
      <w:r>
        <w:rPr>
          <w:szCs w:val="24"/>
          <w:lang w:val="en-US" w:eastAsia="zh-CN"/>
        </w:rPr>
        <w:t>-manual</w:t>
      </w:r>
      <w:r>
        <w:rPr>
          <w:szCs w:val="24"/>
          <w:lang w:val="en-US" w:eastAsia="zh-CN"/>
        </w:rPr>
        <w:t>、</w:t>
      </w:r>
      <w:r>
        <w:rPr>
          <w:szCs w:val="24"/>
          <w:lang w:val="en-US" w:eastAsia="zh-CN"/>
        </w:rPr>
        <w:t>TR</w:t>
      </w:r>
      <w:r>
        <w:rPr>
          <w:rFonts w:hint="eastAsia"/>
          <w:szCs w:val="24"/>
          <w:lang w:val="en-US" w:eastAsia="zh-CN"/>
        </w:rPr>
        <w:t>.</w:t>
      </w:r>
      <w:r>
        <w:rPr>
          <w:szCs w:val="24"/>
          <w:lang w:val="en-US" w:eastAsia="zh-CN"/>
        </w:rPr>
        <w:t>SUSS</w:t>
      </w:r>
      <w:r>
        <w:rPr>
          <w:rFonts w:hint="eastAsia"/>
          <w:szCs w:val="24"/>
          <w:lang w:val="en-US" w:eastAsia="zh-CN"/>
        </w:rPr>
        <w:t>。</w:t>
      </w:r>
    </w:p>
    <w:p w14:paraId="09A714BD" w14:textId="77777777" w:rsidR="006C65A9" w:rsidRDefault="00740CB9">
      <w:pPr>
        <w:ind w:firstLineChars="200" w:firstLine="480"/>
        <w:rPr>
          <w:szCs w:val="24"/>
          <w:lang w:val="en-US" w:eastAsia="zh-CN"/>
        </w:rPr>
      </w:pPr>
      <w:r>
        <w:rPr>
          <w:rFonts w:hint="eastAsia"/>
          <w:szCs w:val="24"/>
          <w:lang w:val="en-US" w:eastAsia="zh-CN"/>
        </w:rPr>
        <w:t>自</w:t>
      </w:r>
      <w:r>
        <w:rPr>
          <w:rFonts w:hint="eastAsia"/>
          <w:szCs w:val="24"/>
          <w:lang w:val="en-US" w:eastAsia="zh-CN"/>
        </w:rPr>
        <w:t>2022</w:t>
      </w:r>
      <w:r>
        <w:rPr>
          <w:rFonts w:hint="eastAsia"/>
          <w:szCs w:val="24"/>
          <w:lang w:val="en-US" w:eastAsia="zh-CN"/>
        </w:rPr>
        <w:t>年</w:t>
      </w:r>
      <w:r>
        <w:rPr>
          <w:rFonts w:hint="eastAsia"/>
          <w:szCs w:val="24"/>
          <w:lang w:val="en-US" w:eastAsia="zh-CN"/>
        </w:rPr>
        <w:t>1</w:t>
      </w:r>
      <w:r>
        <w:rPr>
          <w:rFonts w:hint="eastAsia"/>
          <w:szCs w:val="24"/>
          <w:lang w:val="en-US" w:eastAsia="zh-CN"/>
        </w:rPr>
        <w:t>月</w:t>
      </w:r>
      <w:r>
        <w:rPr>
          <w:rFonts w:hint="eastAsia"/>
          <w:szCs w:val="24"/>
          <w:lang w:val="en-US" w:eastAsia="zh-CN"/>
        </w:rPr>
        <w:t>7</w:t>
      </w:r>
      <w:r>
        <w:rPr>
          <w:rFonts w:hint="eastAsia"/>
          <w:szCs w:val="24"/>
          <w:lang w:val="en-US" w:eastAsia="zh-CN"/>
        </w:rPr>
        <w:t>日起制定中的文本：</w:t>
      </w:r>
      <w:proofErr w:type="spellStart"/>
      <w:r>
        <w:rPr>
          <w:szCs w:val="24"/>
          <w:lang w:eastAsia="zh-CN"/>
        </w:rPr>
        <w:t>X.arch</w:t>
      </w:r>
      <w:proofErr w:type="spellEnd"/>
      <w:r>
        <w:rPr>
          <w:szCs w:val="24"/>
          <w:lang w:eastAsia="zh-CN"/>
        </w:rPr>
        <w:t>-design</w:t>
      </w:r>
      <w:r>
        <w:rPr>
          <w:rFonts w:hint="eastAsia"/>
          <w:szCs w:val="24"/>
          <w:lang w:val="en-US" w:eastAsia="zh-CN"/>
        </w:rPr>
        <w:t>。</w:t>
      </w:r>
    </w:p>
    <w:p w14:paraId="69D34902" w14:textId="6AFDC5B5" w:rsidR="006C65A9" w:rsidRDefault="000E0BD8">
      <w:pPr>
        <w:pStyle w:val="Heading3"/>
        <w:rPr>
          <w:lang w:val="en-US" w:eastAsia="zh-CN"/>
        </w:rPr>
      </w:pPr>
      <w:r>
        <w:rPr>
          <w:lang w:val="en-US" w:eastAsia="zh-CN"/>
        </w:rPr>
        <w:t>A.</w:t>
      </w:r>
      <w:r w:rsidR="00740CB9">
        <w:rPr>
          <w:lang w:val="en-US" w:eastAsia="zh-CN"/>
        </w:rPr>
        <w:t>2</w:t>
      </w:r>
      <w:r w:rsidR="00740CB9">
        <w:rPr>
          <w:lang w:val="en-US" w:eastAsia="zh-CN"/>
        </w:rPr>
        <w:tab/>
      </w:r>
      <w:r w:rsidR="00740CB9">
        <w:rPr>
          <w:rFonts w:hint="eastAsia"/>
          <w:lang w:val="en-US" w:eastAsia="zh-CN"/>
        </w:rPr>
        <w:t>课题</w:t>
      </w:r>
    </w:p>
    <w:p w14:paraId="69A4D453" w14:textId="77777777" w:rsidR="006C65A9" w:rsidRDefault="00740CB9">
      <w:pPr>
        <w:ind w:firstLineChars="200" w:firstLine="480"/>
        <w:rPr>
          <w:lang w:eastAsia="zh-CN"/>
        </w:rPr>
      </w:pPr>
      <w:r>
        <w:rPr>
          <w:rFonts w:hint="eastAsia"/>
          <w:lang w:eastAsia="zh-CN"/>
        </w:rPr>
        <w:t>有待</w:t>
      </w:r>
      <w:r>
        <w:rPr>
          <w:lang w:eastAsia="zh-CN"/>
        </w:rPr>
        <w:t>考虑的研究项目包括、但不限于：</w:t>
      </w:r>
    </w:p>
    <w:p w14:paraId="737264FE" w14:textId="77777777" w:rsidR="006C65A9" w:rsidRDefault="00740CB9">
      <w:pPr>
        <w:pStyle w:val="enumlev1"/>
        <w:rPr>
          <w:lang w:eastAsia="zh-CN"/>
        </w:rPr>
      </w:pPr>
      <w:r>
        <w:rPr>
          <w:lang w:eastAsia="zh-CN"/>
        </w:rPr>
        <w:t>a)</w:t>
      </w:r>
      <w:r>
        <w:rPr>
          <w:lang w:eastAsia="zh-CN"/>
        </w:rPr>
        <w:tab/>
      </w:r>
      <w:r>
        <w:rPr>
          <w:rFonts w:hint="eastAsia"/>
          <w:lang w:eastAsia="zh-CN"/>
        </w:rPr>
        <w:t>电信系统安全项目有哪些成果？</w:t>
      </w:r>
    </w:p>
    <w:p w14:paraId="0699533F" w14:textId="77777777" w:rsidR="006C65A9" w:rsidRDefault="00740CB9">
      <w:pPr>
        <w:pStyle w:val="enumlev1"/>
        <w:rPr>
          <w:lang w:eastAsia="zh-CN"/>
        </w:rPr>
      </w:pPr>
      <w:r>
        <w:rPr>
          <w:lang w:eastAsia="zh-CN"/>
        </w:rPr>
        <w:t>b)</w:t>
      </w:r>
      <w:r>
        <w:rPr>
          <w:lang w:eastAsia="zh-CN"/>
        </w:rPr>
        <w:tab/>
      </w:r>
      <w:r>
        <w:rPr>
          <w:rFonts w:hint="eastAsia"/>
          <w:lang w:eastAsia="zh-CN"/>
        </w:rPr>
        <w:t>该项目实现上述成果需要哪些程序、工作内容、工作方法和时间安排？</w:t>
      </w:r>
    </w:p>
    <w:p w14:paraId="431B4BD0" w14:textId="77777777" w:rsidR="006C65A9" w:rsidRDefault="00740CB9">
      <w:pPr>
        <w:pStyle w:val="enumlev1"/>
        <w:rPr>
          <w:lang w:eastAsia="zh-CN"/>
        </w:rPr>
      </w:pPr>
      <w:r>
        <w:rPr>
          <w:lang w:eastAsia="zh-CN"/>
        </w:rPr>
        <w:t>c)</w:t>
      </w:r>
      <w:r>
        <w:rPr>
          <w:lang w:eastAsia="zh-CN"/>
        </w:rPr>
        <w:tab/>
      </w:r>
      <w:r>
        <w:rPr>
          <w:rFonts w:hint="eastAsia"/>
          <w:lang w:eastAsia="zh-CN"/>
        </w:rPr>
        <w:t>国际电联须制定和完善哪些普及性文件（路线图、安全工作大全、</w:t>
      </w:r>
      <w:r>
        <w:rPr>
          <w:rFonts w:asciiTheme="majorBidi" w:hAnsiTheme="majorBidi" w:cstheme="majorBidi" w:hint="eastAsia"/>
          <w:szCs w:val="24"/>
          <w:lang w:eastAsia="zh-CN"/>
        </w:rPr>
        <w:t>技术报告</w:t>
      </w:r>
      <w:r>
        <w:rPr>
          <w:rFonts w:hint="eastAsia"/>
          <w:lang w:eastAsia="zh-CN"/>
        </w:rPr>
        <w:t>、传单、网页等）？</w:t>
      </w:r>
    </w:p>
    <w:p w14:paraId="09383FAF" w14:textId="77777777" w:rsidR="006C65A9" w:rsidRDefault="00740CB9">
      <w:pPr>
        <w:pStyle w:val="enumlev1"/>
        <w:rPr>
          <w:lang w:eastAsia="zh-CN"/>
        </w:rPr>
      </w:pPr>
      <w:r>
        <w:rPr>
          <w:lang w:eastAsia="zh-CN"/>
        </w:rPr>
        <w:t>d)</w:t>
      </w:r>
      <w:r>
        <w:rPr>
          <w:lang w:eastAsia="zh-CN"/>
        </w:rPr>
        <w:tab/>
      </w:r>
      <w:r>
        <w:rPr>
          <w:rFonts w:hint="eastAsia"/>
          <w:lang w:eastAsia="zh-CN"/>
        </w:rPr>
        <w:t>需要举办哪些安全研讨会，如何组织？</w:t>
      </w:r>
    </w:p>
    <w:p w14:paraId="4DEFDD3D" w14:textId="77777777" w:rsidR="006C65A9" w:rsidRDefault="00740CB9">
      <w:pPr>
        <w:pStyle w:val="enumlev1"/>
        <w:rPr>
          <w:lang w:eastAsia="zh-CN"/>
        </w:rPr>
      </w:pPr>
      <w:r>
        <w:rPr>
          <w:lang w:eastAsia="zh-CN"/>
        </w:rPr>
        <w:t>e)</w:t>
      </w:r>
      <w:r>
        <w:rPr>
          <w:lang w:eastAsia="zh-CN"/>
        </w:rPr>
        <w:tab/>
      </w:r>
      <w:r>
        <w:rPr>
          <w:rFonts w:hint="eastAsia"/>
          <w:lang w:eastAsia="zh-CN"/>
        </w:rPr>
        <w:t>为推进有关安全工作，如何与其他</w:t>
      </w:r>
      <w:r>
        <w:rPr>
          <w:lang w:eastAsia="zh-CN"/>
        </w:rPr>
        <w:t>SDO</w:t>
      </w:r>
      <w:r>
        <w:rPr>
          <w:rFonts w:hint="eastAsia"/>
          <w:lang w:eastAsia="zh-CN"/>
        </w:rPr>
        <w:t>建立有效关系？</w:t>
      </w:r>
    </w:p>
    <w:p w14:paraId="06073DA3" w14:textId="77777777" w:rsidR="006C65A9" w:rsidRDefault="00740CB9">
      <w:pPr>
        <w:pStyle w:val="enumlev1"/>
        <w:rPr>
          <w:lang w:eastAsia="zh-CN"/>
        </w:rPr>
      </w:pPr>
      <w:r>
        <w:rPr>
          <w:lang w:eastAsia="zh-CN"/>
        </w:rPr>
        <w:t>f)</w:t>
      </w:r>
      <w:r>
        <w:rPr>
          <w:lang w:eastAsia="zh-CN"/>
        </w:rPr>
        <w:tab/>
      </w:r>
      <w:r>
        <w:rPr>
          <w:rFonts w:hint="eastAsia"/>
          <w:lang w:eastAsia="zh-CN"/>
        </w:rPr>
        <w:t>关键的里程碑、成功标准以及辅助性绩效标准如何？</w:t>
      </w:r>
    </w:p>
    <w:p w14:paraId="5ED44CD6" w14:textId="77777777" w:rsidR="006C65A9" w:rsidRDefault="00740CB9">
      <w:pPr>
        <w:pStyle w:val="enumlev1"/>
        <w:rPr>
          <w:lang w:eastAsia="zh-CN"/>
        </w:rPr>
      </w:pPr>
      <w:r>
        <w:rPr>
          <w:lang w:eastAsia="zh-CN"/>
        </w:rPr>
        <w:t>g)</w:t>
      </w:r>
      <w:r>
        <w:rPr>
          <w:lang w:eastAsia="zh-CN"/>
        </w:rPr>
        <w:tab/>
      </w:r>
      <w:r>
        <w:rPr>
          <w:rFonts w:hint="eastAsia"/>
          <w:lang w:eastAsia="zh-CN"/>
        </w:rPr>
        <w:t>如何激发部门成员和主管部门对安全工作的兴趣，如何保持后劲？</w:t>
      </w:r>
    </w:p>
    <w:p w14:paraId="1194978B" w14:textId="77777777" w:rsidR="006C65A9" w:rsidRDefault="00740CB9">
      <w:pPr>
        <w:pStyle w:val="enumlev1"/>
        <w:rPr>
          <w:lang w:eastAsia="zh-CN"/>
        </w:rPr>
      </w:pPr>
      <w:r>
        <w:rPr>
          <w:lang w:eastAsia="zh-CN"/>
        </w:rPr>
        <w:t>h)</w:t>
      </w:r>
      <w:r>
        <w:rPr>
          <w:lang w:eastAsia="zh-CN"/>
        </w:rPr>
        <w:tab/>
      </w:r>
      <w:r>
        <w:rPr>
          <w:rFonts w:hint="eastAsia"/>
          <w:lang w:eastAsia="zh-CN"/>
        </w:rPr>
        <w:t>如何使安全功能对市场产生更大的相关性？</w:t>
      </w:r>
    </w:p>
    <w:p w14:paraId="0C867542" w14:textId="77777777" w:rsidR="006C65A9" w:rsidRDefault="00740CB9">
      <w:pPr>
        <w:pStyle w:val="enumlev1"/>
        <w:rPr>
          <w:lang w:eastAsia="zh-CN"/>
        </w:rPr>
      </w:pPr>
      <w:proofErr w:type="spellStart"/>
      <w:r>
        <w:rPr>
          <w:lang w:eastAsia="zh-CN"/>
        </w:rPr>
        <w:t>i</w:t>
      </w:r>
      <w:proofErr w:type="spellEnd"/>
      <w:r>
        <w:rPr>
          <w:lang w:eastAsia="zh-CN"/>
        </w:rPr>
        <w:t>)</w:t>
      </w:r>
      <w:r>
        <w:rPr>
          <w:lang w:eastAsia="zh-CN"/>
        </w:rPr>
        <w:tab/>
      </w:r>
      <w:r>
        <w:rPr>
          <w:rFonts w:hint="eastAsia"/>
          <w:lang w:eastAsia="zh-CN"/>
        </w:rPr>
        <w:t>如何向政府和私营部门宣传电信安全的重要性以及保护依赖于稳健而安全的电信的全球经济利益的迫切需求？</w:t>
      </w:r>
    </w:p>
    <w:p w14:paraId="1D4D1C93" w14:textId="77777777" w:rsidR="006C65A9" w:rsidRDefault="00740CB9">
      <w:pPr>
        <w:pStyle w:val="enumlev1"/>
        <w:rPr>
          <w:lang w:eastAsia="zh-CN"/>
        </w:rPr>
      </w:pPr>
      <w:r>
        <w:rPr>
          <w:lang w:eastAsia="zh-CN"/>
        </w:rPr>
        <w:t>j)</w:t>
      </w:r>
      <w:r>
        <w:rPr>
          <w:lang w:eastAsia="zh-CN"/>
        </w:rPr>
        <w:tab/>
      </w:r>
      <w:r>
        <w:rPr>
          <w:rFonts w:hint="eastAsia"/>
          <w:lang w:eastAsia="zh-CN"/>
        </w:rPr>
        <w:t>国际电联其他研究组和其他</w:t>
      </w:r>
      <w:r>
        <w:rPr>
          <w:lang w:eastAsia="zh-CN"/>
        </w:rPr>
        <w:t>SDO</w:t>
      </w:r>
      <w:r>
        <w:rPr>
          <w:rFonts w:hint="eastAsia"/>
          <w:lang w:eastAsia="zh-CN"/>
        </w:rPr>
        <w:t>开展了什么安全活动？</w:t>
      </w:r>
    </w:p>
    <w:p w14:paraId="324E04B3" w14:textId="77777777" w:rsidR="006C65A9" w:rsidRDefault="00740CB9">
      <w:pPr>
        <w:pStyle w:val="enumlev1"/>
        <w:rPr>
          <w:lang w:eastAsia="zh-CN"/>
        </w:rPr>
      </w:pPr>
      <w:r>
        <w:rPr>
          <w:rFonts w:hint="eastAsia"/>
          <w:lang w:eastAsia="zh-CN"/>
        </w:rPr>
        <w:t>k</w:t>
      </w:r>
      <w:r>
        <w:rPr>
          <w:lang w:eastAsia="zh-CN"/>
        </w:rPr>
        <w:t>)</w:t>
      </w:r>
      <w:r>
        <w:rPr>
          <w:lang w:eastAsia="zh-CN"/>
        </w:rPr>
        <w:tab/>
      </w:r>
      <w:r>
        <w:rPr>
          <w:rFonts w:hint="eastAsia"/>
          <w:lang w:eastAsia="zh-CN"/>
        </w:rPr>
        <w:t>如何满足发展中国家和区域研究组在执行</w:t>
      </w:r>
      <w:r>
        <w:rPr>
          <w:rFonts w:hint="eastAsia"/>
          <w:lang w:eastAsia="zh-CN"/>
        </w:rPr>
        <w:t>WTSA</w:t>
      </w:r>
      <w:r>
        <w:rPr>
          <w:rFonts w:hint="eastAsia"/>
          <w:lang w:eastAsia="zh-CN"/>
        </w:rPr>
        <w:t>第</w:t>
      </w:r>
      <w:r>
        <w:rPr>
          <w:rFonts w:hint="eastAsia"/>
          <w:lang w:eastAsia="zh-CN"/>
        </w:rPr>
        <w:t>44</w:t>
      </w:r>
      <w:r>
        <w:rPr>
          <w:rFonts w:hint="eastAsia"/>
          <w:lang w:eastAsia="zh-CN"/>
        </w:rPr>
        <w:t>号决议方面的需求？</w:t>
      </w:r>
    </w:p>
    <w:p w14:paraId="761723EF" w14:textId="77777777" w:rsidR="006C65A9" w:rsidRDefault="00740CB9">
      <w:pPr>
        <w:pStyle w:val="enumlev1"/>
        <w:rPr>
          <w:lang w:eastAsia="zh-CN"/>
        </w:rPr>
      </w:pPr>
      <w:r>
        <w:rPr>
          <w:rFonts w:hint="eastAsia"/>
          <w:lang w:eastAsia="zh-CN"/>
        </w:rPr>
        <w:t>l</w:t>
      </w:r>
      <w:r>
        <w:rPr>
          <w:lang w:eastAsia="zh-CN"/>
        </w:rPr>
        <w:t>)</w:t>
      </w:r>
      <w:r>
        <w:rPr>
          <w:lang w:eastAsia="zh-CN"/>
        </w:rPr>
        <w:tab/>
      </w:r>
      <w:r>
        <w:rPr>
          <w:rFonts w:hint="eastAsia"/>
          <w:lang w:eastAsia="zh-CN"/>
        </w:rPr>
        <w:t>有哪些支持全面一致电信安全解决方案的标准化战略？</w:t>
      </w:r>
    </w:p>
    <w:p w14:paraId="70CA9104" w14:textId="77777777" w:rsidR="006C65A9" w:rsidRDefault="00740CB9">
      <w:pPr>
        <w:pStyle w:val="enumlev1"/>
        <w:rPr>
          <w:lang w:eastAsia="zh-CN"/>
        </w:rPr>
      </w:pPr>
      <w:r>
        <w:rPr>
          <w:rFonts w:hint="eastAsia"/>
          <w:lang w:eastAsia="zh-CN"/>
        </w:rPr>
        <w:t>m</w:t>
      </w:r>
      <w:r>
        <w:rPr>
          <w:lang w:eastAsia="zh-CN"/>
        </w:rPr>
        <w:t>)</w:t>
      </w:r>
      <w:r>
        <w:rPr>
          <w:lang w:eastAsia="zh-CN"/>
        </w:rPr>
        <w:tab/>
      </w:r>
      <w:r>
        <w:rPr>
          <w:rFonts w:hint="eastAsia"/>
          <w:lang w:eastAsia="zh-CN"/>
        </w:rPr>
        <w:t>标准化战略应该如何涵盖现有的安全建议书？</w:t>
      </w:r>
    </w:p>
    <w:p w14:paraId="262A36C6" w14:textId="5359BC5A" w:rsidR="006C65A9" w:rsidRDefault="00C45EF4">
      <w:pPr>
        <w:pStyle w:val="Heading3"/>
        <w:rPr>
          <w:lang w:val="en-US" w:eastAsia="zh-CN"/>
        </w:rPr>
      </w:pPr>
      <w:r>
        <w:rPr>
          <w:lang w:val="en-US" w:eastAsia="zh-CN"/>
        </w:rPr>
        <w:t>A.</w:t>
      </w:r>
      <w:r w:rsidR="00740CB9">
        <w:rPr>
          <w:lang w:val="en-US" w:eastAsia="zh-CN"/>
        </w:rPr>
        <w:t>3</w:t>
      </w:r>
      <w:r w:rsidR="00740CB9">
        <w:rPr>
          <w:lang w:val="en-US" w:eastAsia="zh-CN"/>
        </w:rPr>
        <w:tab/>
      </w:r>
      <w:r w:rsidR="00740CB9">
        <w:rPr>
          <w:rFonts w:hint="eastAsia"/>
          <w:lang w:val="en-US" w:eastAsia="zh-CN"/>
        </w:rPr>
        <w:t>任务</w:t>
      </w:r>
    </w:p>
    <w:p w14:paraId="3C840832" w14:textId="77777777" w:rsidR="006C65A9" w:rsidRDefault="00740CB9">
      <w:pPr>
        <w:ind w:firstLineChars="200" w:firstLine="480"/>
        <w:rPr>
          <w:lang w:eastAsia="zh-CN"/>
        </w:rPr>
      </w:pPr>
      <w:r>
        <w:rPr>
          <w:rFonts w:hint="eastAsia"/>
          <w:lang w:eastAsia="zh-CN"/>
        </w:rPr>
        <w:t>任务包括、但不限于：</w:t>
      </w:r>
    </w:p>
    <w:p w14:paraId="303B3DD5" w14:textId="77777777" w:rsidR="006C65A9" w:rsidRDefault="00740CB9">
      <w:pPr>
        <w:pStyle w:val="enumlev1"/>
        <w:rPr>
          <w:lang w:eastAsia="zh-CN"/>
        </w:rPr>
      </w:pPr>
      <w:r>
        <w:rPr>
          <w:lang w:eastAsia="zh-CN"/>
        </w:rPr>
        <w:t>a)</w:t>
      </w:r>
      <w:r>
        <w:rPr>
          <w:lang w:eastAsia="zh-CN"/>
        </w:rPr>
        <w:tab/>
      </w:r>
      <w:r>
        <w:rPr>
          <w:rFonts w:hint="eastAsia"/>
          <w:lang w:eastAsia="zh-CN"/>
        </w:rPr>
        <w:t>作为第</w:t>
      </w:r>
      <w:r>
        <w:rPr>
          <w:lang w:eastAsia="zh-CN"/>
        </w:rPr>
        <w:t>17</w:t>
      </w:r>
      <w:r>
        <w:rPr>
          <w:rFonts w:hint="eastAsia"/>
          <w:lang w:eastAsia="zh-CN"/>
        </w:rPr>
        <w:t>研究组的主要联络人，协调电信</w:t>
      </w:r>
      <w:r>
        <w:rPr>
          <w:lang w:eastAsia="zh-CN"/>
        </w:rPr>
        <w:t>/ICT</w:t>
      </w:r>
      <w:r>
        <w:rPr>
          <w:rFonts w:hint="eastAsia"/>
          <w:lang w:eastAsia="zh-CN"/>
        </w:rPr>
        <w:t>安全事宜。</w:t>
      </w:r>
    </w:p>
    <w:p w14:paraId="6BBFDBC9" w14:textId="77777777" w:rsidR="006C65A9" w:rsidRDefault="00740CB9">
      <w:pPr>
        <w:pStyle w:val="enumlev1"/>
        <w:rPr>
          <w:lang w:eastAsia="zh-CN"/>
        </w:rPr>
      </w:pPr>
      <w:r>
        <w:rPr>
          <w:lang w:eastAsia="zh-CN"/>
        </w:rPr>
        <w:t>b)</w:t>
      </w:r>
      <w:r>
        <w:rPr>
          <w:lang w:eastAsia="zh-CN"/>
        </w:rPr>
        <w:tab/>
      </w:r>
      <w:r>
        <w:rPr>
          <w:rFonts w:hint="eastAsia"/>
          <w:lang w:eastAsia="zh-CN"/>
        </w:rPr>
        <w:t>制定并充实完善组织架构路线图</w:t>
      </w:r>
      <w:r>
        <w:rPr>
          <w:rFonts w:hint="eastAsia"/>
          <w:lang w:eastAsia="zh-CN"/>
        </w:rPr>
        <w:t xml:space="preserve"> </w:t>
      </w:r>
      <w:r>
        <w:rPr>
          <w:lang w:eastAsia="zh-CN"/>
        </w:rPr>
        <w:t xml:space="preserve">– </w:t>
      </w:r>
      <w:r>
        <w:rPr>
          <w:rFonts w:hint="eastAsia"/>
          <w:lang w:eastAsia="zh-CN"/>
        </w:rPr>
        <w:t>提供愿景和详细计划，以确定需要研究的安全领域的水平和范围。路线图须确定所有相关组成部分（结构、流程）及其相互关系、参与组织和各自的角色。需对新兴系统</w:t>
      </w:r>
      <w:r>
        <w:rPr>
          <w:rFonts w:hint="eastAsia"/>
          <w:lang w:eastAsia="zh-CN"/>
        </w:rPr>
        <w:t>/</w:t>
      </w:r>
      <w:r>
        <w:rPr>
          <w:rFonts w:hint="eastAsia"/>
          <w:lang w:eastAsia="zh-CN"/>
        </w:rPr>
        <w:t>网络和现有系统</w:t>
      </w:r>
      <w:r>
        <w:rPr>
          <w:rFonts w:hint="eastAsia"/>
          <w:lang w:eastAsia="zh-CN"/>
        </w:rPr>
        <w:t>/</w:t>
      </w:r>
      <w:r>
        <w:rPr>
          <w:rFonts w:hint="eastAsia"/>
          <w:lang w:eastAsia="zh-CN"/>
        </w:rPr>
        <w:t>网络加以区分。</w:t>
      </w:r>
    </w:p>
    <w:p w14:paraId="3A5F8BD5" w14:textId="77777777" w:rsidR="006C65A9" w:rsidRDefault="00740CB9">
      <w:pPr>
        <w:pStyle w:val="enumlev1"/>
        <w:rPr>
          <w:lang w:eastAsia="zh-CN"/>
        </w:rPr>
      </w:pPr>
      <w:r>
        <w:rPr>
          <w:lang w:eastAsia="zh-CN"/>
        </w:rPr>
        <w:t>c)</w:t>
      </w:r>
      <w:r>
        <w:rPr>
          <w:lang w:eastAsia="zh-CN"/>
        </w:rPr>
        <w:tab/>
      </w:r>
      <w:r>
        <w:rPr>
          <w:rFonts w:hint="eastAsia"/>
          <w:lang w:eastAsia="zh-CN"/>
        </w:rPr>
        <w:t>完善并更新</w:t>
      </w:r>
      <w:r>
        <w:rPr>
          <w:lang w:eastAsia="zh-CN"/>
        </w:rPr>
        <w:t>ICT</w:t>
      </w:r>
      <w:r>
        <w:rPr>
          <w:rFonts w:hint="eastAsia"/>
          <w:lang w:eastAsia="zh-CN"/>
        </w:rPr>
        <w:t>安全标准路线图。</w:t>
      </w:r>
    </w:p>
    <w:p w14:paraId="7E842DBC" w14:textId="77777777" w:rsidR="006C65A9" w:rsidRDefault="00740CB9">
      <w:pPr>
        <w:pStyle w:val="enumlev1"/>
      </w:pPr>
      <w:r>
        <w:t>d)</w:t>
      </w:r>
      <w:r>
        <w:tab/>
      </w:r>
      <w:proofErr w:type="spellStart"/>
      <w:r>
        <w:rPr>
          <w:rFonts w:hint="eastAsia"/>
        </w:rPr>
        <w:t>完善并更新</w:t>
      </w:r>
      <w:proofErr w:type="spellEnd"/>
      <w:r>
        <w:t>ITU-T</w:t>
      </w:r>
      <w:proofErr w:type="spellStart"/>
      <w:r>
        <w:rPr>
          <w:rFonts w:hint="eastAsia"/>
        </w:rPr>
        <w:t>安全工作大全</w:t>
      </w:r>
      <w:proofErr w:type="spellEnd"/>
      <w:r>
        <w:rPr>
          <w:rFonts w:hint="eastAsia"/>
        </w:rPr>
        <w:t>。</w:t>
      </w:r>
    </w:p>
    <w:p w14:paraId="2FDB90D1" w14:textId="77777777" w:rsidR="006C65A9" w:rsidRDefault="00740CB9">
      <w:pPr>
        <w:pStyle w:val="enumlev1"/>
        <w:rPr>
          <w:lang w:eastAsia="zh-CN"/>
        </w:rPr>
      </w:pPr>
      <w:r>
        <w:rPr>
          <w:lang w:eastAsia="zh-CN"/>
        </w:rPr>
        <w:t>e)</w:t>
      </w:r>
      <w:r>
        <w:rPr>
          <w:lang w:eastAsia="zh-CN"/>
        </w:rPr>
        <w:tab/>
      </w:r>
      <w:r>
        <w:rPr>
          <w:rFonts w:hint="eastAsia"/>
          <w:lang w:eastAsia="zh-CN"/>
        </w:rPr>
        <w:t>帮助电信标准化局完善安全手册并提出建议，</w:t>
      </w:r>
      <w:r>
        <w:rPr>
          <w:lang w:eastAsia="zh-CN"/>
        </w:rPr>
        <w:t>此手册作为技术报告发布，题为</w:t>
      </w:r>
      <w:r>
        <w:rPr>
          <w:rFonts w:asciiTheme="minorEastAsia" w:eastAsiaTheme="minorEastAsia" w:hAnsiTheme="minorEastAsia"/>
          <w:lang w:eastAsia="zh-CN"/>
        </w:rPr>
        <w:t>“</w:t>
      </w:r>
      <w:r>
        <w:rPr>
          <w:rFonts w:asciiTheme="minorEastAsia" w:eastAsiaTheme="minorEastAsia" w:hAnsiTheme="minorEastAsia" w:hint="eastAsia"/>
          <w:lang w:eastAsia="zh-CN"/>
        </w:rPr>
        <w:t>电信和信息技术的</w:t>
      </w:r>
      <w:r>
        <w:rPr>
          <w:rFonts w:asciiTheme="minorEastAsia" w:eastAsiaTheme="minorEastAsia" w:hAnsiTheme="minorEastAsia"/>
          <w:lang w:eastAsia="zh-CN"/>
        </w:rPr>
        <w:t>安全”</w:t>
      </w:r>
      <w:r>
        <w:rPr>
          <w:rFonts w:hint="eastAsia"/>
          <w:lang w:eastAsia="zh-CN"/>
        </w:rPr>
        <w:t>。</w:t>
      </w:r>
    </w:p>
    <w:p w14:paraId="154F5DCC" w14:textId="77777777" w:rsidR="006C65A9" w:rsidRDefault="00740CB9">
      <w:pPr>
        <w:pStyle w:val="enumlev1"/>
        <w:rPr>
          <w:rFonts w:asciiTheme="majorBidi" w:hAnsiTheme="majorBidi" w:cstheme="majorBidi"/>
          <w:szCs w:val="24"/>
          <w:lang w:eastAsia="pt-BR"/>
        </w:rPr>
      </w:pPr>
      <w:r>
        <w:rPr>
          <w:lang w:eastAsia="zh-CN"/>
        </w:rPr>
        <w:t>f)</w:t>
      </w:r>
      <w:r>
        <w:rPr>
          <w:lang w:eastAsia="zh-CN"/>
        </w:rPr>
        <w:tab/>
      </w:r>
      <w:r>
        <w:rPr>
          <w:rFonts w:asciiTheme="majorBidi" w:hAnsiTheme="majorBidi" w:cstheme="majorBidi" w:hint="eastAsia"/>
          <w:szCs w:val="24"/>
          <w:lang w:eastAsia="zh-CN"/>
        </w:rPr>
        <w:t>完善并更新</w:t>
      </w:r>
      <w:r>
        <w:rPr>
          <w:rFonts w:asciiTheme="majorBidi" w:hAnsiTheme="majorBidi" w:cstheme="majorBidi"/>
          <w:szCs w:val="24"/>
          <w:lang w:eastAsia="zh-CN"/>
        </w:rPr>
        <w:t>关于</w:t>
      </w:r>
      <w:r>
        <w:rPr>
          <w:rFonts w:asciiTheme="majorBidi" w:hAnsiTheme="majorBidi" w:cstheme="majorBidi" w:hint="eastAsia"/>
          <w:szCs w:val="24"/>
          <w:lang w:eastAsia="pt-BR"/>
        </w:rPr>
        <w:t>成功使用安全标准的技术报告。</w:t>
      </w:r>
    </w:p>
    <w:p w14:paraId="20CE139C" w14:textId="77777777" w:rsidR="006C65A9" w:rsidRDefault="00740CB9">
      <w:pPr>
        <w:pStyle w:val="enumlev1"/>
        <w:rPr>
          <w:lang w:eastAsia="zh-CN"/>
        </w:rPr>
      </w:pPr>
      <w:r>
        <w:rPr>
          <w:lang w:eastAsia="zh-CN"/>
        </w:rPr>
        <w:t>g)</w:t>
      </w:r>
      <w:r>
        <w:rPr>
          <w:lang w:eastAsia="zh-CN"/>
        </w:rPr>
        <w:tab/>
      </w:r>
      <w:r>
        <w:rPr>
          <w:rFonts w:hint="eastAsia"/>
          <w:lang w:eastAsia="zh-CN"/>
        </w:rPr>
        <w:t>提供电信</w:t>
      </w:r>
      <w:r>
        <w:rPr>
          <w:lang w:eastAsia="zh-CN"/>
        </w:rPr>
        <w:t>/ICT</w:t>
      </w:r>
      <w:r>
        <w:rPr>
          <w:rFonts w:hint="eastAsia"/>
          <w:lang w:eastAsia="zh-CN"/>
        </w:rPr>
        <w:t>安全标准的实施指南。</w:t>
      </w:r>
    </w:p>
    <w:p w14:paraId="1CD2F980" w14:textId="77777777" w:rsidR="006C65A9" w:rsidRDefault="00740CB9">
      <w:pPr>
        <w:pStyle w:val="enumlev1"/>
        <w:rPr>
          <w:lang w:eastAsia="zh-CN"/>
        </w:rPr>
      </w:pPr>
      <w:r>
        <w:rPr>
          <w:lang w:eastAsia="zh-CN"/>
        </w:rPr>
        <w:t>h)</w:t>
      </w:r>
      <w:r>
        <w:rPr>
          <w:lang w:eastAsia="zh-CN"/>
        </w:rPr>
        <w:tab/>
      </w:r>
      <w:r>
        <w:rPr>
          <w:rFonts w:hint="eastAsia"/>
          <w:lang w:eastAsia="zh-CN"/>
        </w:rPr>
        <w:t>推动电信</w:t>
      </w:r>
      <w:r>
        <w:rPr>
          <w:lang w:eastAsia="zh-CN"/>
        </w:rPr>
        <w:t>/ICT</w:t>
      </w:r>
      <w:r>
        <w:rPr>
          <w:rFonts w:hint="eastAsia"/>
          <w:lang w:eastAsia="zh-CN"/>
        </w:rPr>
        <w:t>安全标准制定工作组之间的合作和协调。</w:t>
      </w:r>
    </w:p>
    <w:p w14:paraId="64BA7552" w14:textId="77777777" w:rsidR="006C65A9" w:rsidRDefault="00740CB9">
      <w:pPr>
        <w:pStyle w:val="enumlev1"/>
        <w:rPr>
          <w:lang w:eastAsia="zh-CN"/>
        </w:rPr>
      </w:pPr>
      <w:proofErr w:type="spellStart"/>
      <w:r>
        <w:rPr>
          <w:lang w:eastAsia="zh-CN"/>
        </w:rPr>
        <w:t>i</w:t>
      </w:r>
      <w:proofErr w:type="spellEnd"/>
      <w:r>
        <w:rPr>
          <w:lang w:eastAsia="zh-CN"/>
        </w:rPr>
        <w:t>)</w:t>
      </w:r>
      <w:r>
        <w:rPr>
          <w:lang w:eastAsia="zh-CN"/>
        </w:rPr>
        <w:tab/>
      </w:r>
      <w:r>
        <w:rPr>
          <w:rFonts w:hint="eastAsia"/>
          <w:lang w:eastAsia="zh-CN"/>
        </w:rPr>
        <w:t>审议建议书并与其他研究组和</w:t>
      </w:r>
      <w:r>
        <w:rPr>
          <w:lang w:eastAsia="zh-CN"/>
        </w:rPr>
        <w:t>SDO</w:t>
      </w:r>
      <w:r>
        <w:rPr>
          <w:rFonts w:hint="eastAsia"/>
          <w:lang w:eastAsia="zh-CN"/>
        </w:rPr>
        <w:t>酌情开展联络以评估安全协调的影响。</w:t>
      </w:r>
    </w:p>
    <w:p w14:paraId="6033B21D" w14:textId="77777777" w:rsidR="006C65A9" w:rsidRDefault="00740CB9">
      <w:pPr>
        <w:pStyle w:val="enumlev1"/>
        <w:rPr>
          <w:lang w:eastAsia="zh-CN"/>
        </w:rPr>
      </w:pPr>
      <w:r>
        <w:rPr>
          <w:lang w:eastAsia="zh-CN"/>
        </w:rPr>
        <w:t>j)</w:t>
      </w:r>
      <w:r>
        <w:rPr>
          <w:lang w:eastAsia="zh-CN"/>
        </w:rPr>
        <w:tab/>
      </w:r>
      <w:r>
        <w:rPr>
          <w:rFonts w:hint="eastAsia"/>
          <w:lang w:eastAsia="zh-CN"/>
        </w:rPr>
        <w:t>在必要时提供帮助以确保有效的安全协调。</w:t>
      </w:r>
    </w:p>
    <w:p w14:paraId="3A44EEE2" w14:textId="77777777" w:rsidR="006C65A9" w:rsidRPr="003C6B5B" w:rsidRDefault="00740CB9">
      <w:pPr>
        <w:pStyle w:val="enumlev1"/>
        <w:rPr>
          <w:lang w:eastAsia="zh-CN"/>
        </w:rPr>
      </w:pPr>
      <w:r>
        <w:rPr>
          <w:lang w:eastAsia="zh-CN"/>
        </w:rPr>
        <w:lastRenderedPageBreak/>
        <w:t>k)</w:t>
      </w:r>
      <w:r>
        <w:rPr>
          <w:lang w:eastAsia="zh-CN"/>
        </w:rPr>
        <w:tab/>
      </w:r>
      <w:r w:rsidRPr="003C6B5B">
        <w:rPr>
          <w:rFonts w:hint="eastAsia"/>
          <w:lang w:eastAsia="zh-CN"/>
        </w:rPr>
        <w:t>帮助外部各组与</w:t>
      </w:r>
      <w:r w:rsidRPr="003C6B5B">
        <w:rPr>
          <w:lang w:eastAsia="zh-CN"/>
        </w:rPr>
        <w:t>ITU-T</w:t>
      </w:r>
      <w:r w:rsidRPr="003C6B5B">
        <w:rPr>
          <w:rFonts w:hint="eastAsia"/>
          <w:lang w:eastAsia="zh-CN"/>
        </w:rPr>
        <w:t>相关研究组建立直接联络。</w:t>
      </w:r>
    </w:p>
    <w:p w14:paraId="018D209C" w14:textId="77777777" w:rsidR="006C65A9" w:rsidRPr="003C6B5B" w:rsidRDefault="00740CB9">
      <w:pPr>
        <w:pStyle w:val="enumlev1"/>
        <w:rPr>
          <w:lang w:eastAsia="zh-CN"/>
        </w:rPr>
      </w:pPr>
      <w:r w:rsidRPr="003C6B5B">
        <w:rPr>
          <w:lang w:eastAsia="zh-CN"/>
        </w:rPr>
        <w:t>l)</w:t>
      </w:r>
      <w:r w:rsidRPr="003C6B5B">
        <w:rPr>
          <w:lang w:eastAsia="zh-CN"/>
        </w:rPr>
        <w:tab/>
      </w:r>
      <w:r w:rsidRPr="003C6B5B">
        <w:rPr>
          <w:rFonts w:hint="eastAsia"/>
          <w:lang w:eastAsia="zh-CN"/>
        </w:rPr>
        <w:t>在国际电联中酌情牵头组织和规划安全研讨会和讨论会。</w:t>
      </w:r>
    </w:p>
    <w:p w14:paraId="1E289F3F" w14:textId="77777777" w:rsidR="006C65A9" w:rsidRPr="003C6B5B" w:rsidRDefault="00740CB9">
      <w:pPr>
        <w:pStyle w:val="enumlev1"/>
        <w:rPr>
          <w:lang w:eastAsia="zh-CN"/>
        </w:rPr>
      </w:pPr>
      <w:r w:rsidRPr="003C6B5B">
        <w:rPr>
          <w:rFonts w:hint="eastAsia"/>
          <w:lang w:eastAsia="zh-CN"/>
        </w:rPr>
        <w:t>m</w:t>
      </w:r>
      <w:r w:rsidRPr="003C6B5B">
        <w:rPr>
          <w:lang w:eastAsia="zh-CN"/>
        </w:rPr>
        <w:t>)</w:t>
      </w:r>
      <w:r w:rsidRPr="003C6B5B">
        <w:rPr>
          <w:rFonts w:hint="eastAsia"/>
          <w:lang w:eastAsia="zh-CN"/>
        </w:rPr>
        <w:tab/>
      </w:r>
      <w:r w:rsidRPr="003C6B5B">
        <w:rPr>
          <w:rFonts w:hint="eastAsia"/>
          <w:lang w:eastAsia="zh-CN"/>
        </w:rPr>
        <w:t>确保有效而高效地参加与其他组织的安全协调工作。</w:t>
      </w:r>
    </w:p>
    <w:p w14:paraId="1771EB90" w14:textId="77777777" w:rsidR="006C65A9" w:rsidRPr="003C6B5B" w:rsidRDefault="00740CB9">
      <w:pPr>
        <w:pStyle w:val="enumlev1"/>
        <w:rPr>
          <w:lang w:eastAsia="zh-CN"/>
        </w:rPr>
      </w:pPr>
      <w:r w:rsidRPr="003C6B5B">
        <w:rPr>
          <w:lang w:eastAsia="zh-CN"/>
        </w:rPr>
        <w:t>n)</w:t>
      </w:r>
      <w:r w:rsidRPr="003C6B5B">
        <w:rPr>
          <w:lang w:eastAsia="zh-CN"/>
        </w:rPr>
        <w:tab/>
      </w:r>
      <w:r w:rsidRPr="003C6B5B">
        <w:rPr>
          <w:rFonts w:hint="eastAsia"/>
          <w:lang w:eastAsia="zh-CN"/>
        </w:rPr>
        <w:t>协助提高第</w:t>
      </w:r>
      <w:r w:rsidRPr="003C6B5B">
        <w:rPr>
          <w:rFonts w:hint="eastAsia"/>
          <w:lang w:eastAsia="zh-CN"/>
        </w:rPr>
        <w:t>17</w:t>
      </w:r>
      <w:r w:rsidRPr="003C6B5B">
        <w:rPr>
          <w:rFonts w:hint="eastAsia"/>
          <w:lang w:eastAsia="zh-CN"/>
        </w:rPr>
        <w:t>研究组的工作效率（例如，通过创建模板、工具或程序、绩效指标）。</w:t>
      </w:r>
    </w:p>
    <w:p w14:paraId="0866B0B8" w14:textId="77777777" w:rsidR="006C65A9" w:rsidRPr="003C6B5B" w:rsidRDefault="00740CB9">
      <w:pPr>
        <w:pStyle w:val="enumlev1"/>
        <w:rPr>
          <w:lang w:eastAsia="zh-CN"/>
        </w:rPr>
      </w:pPr>
      <w:r w:rsidRPr="003C6B5B">
        <w:rPr>
          <w:rFonts w:hint="eastAsia"/>
          <w:lang w:eastAsia="zh-CN"/>
        </w:rPr>
        <w:t>o)</w:t>
      </w:r>
      <w:r w:rsidRPr="003C6B5B">
        <w:rPr>
          <w:lang w:eastAsia="zh-CN"/>
        </w:rPr>
        <w:tab/>
      </w:r>
      <w:r w:rsidRPr="003C6B5B">
        <w:rPr>
          <w:rFonts w:hint="eastAsia"/>
          <w:szCs w:val="24"/>
          <w:lang w:eastAsia="zh-CN"/>
        </w:rPr>
        <w:t>鼓励各区域</w:t>
      </w:r>
      <w:r w:rsidRPr="003C6B5B">
        <w:rPr>
          <w:szCs w:val="24"/>
          <w:lang w:eastAsia="zh-CN"/>
        </w:rPr>
        <w:t>发展中国家</w:t>
      </w:r>
      <w:r w:rsidRPr="003C6B5B">
        <w:rPr>
          <w:rFonts w:hint="eastAsia"/>
          <w:szCs w:val="24"/>
          <w:lang w:eastAsia="zh-CN"/>
        </w:rPr>
        <w:t>的主管部门和运营商携手合作，根据第</w:t>
      </w:r>
      <w:r w:rsidRPr="003C6B5B">
        <w:rPr>
          <w:rFonts w:hint="eastAsia"/>
          <w:szCs w:val="24"/>
          <w:lang w:eastAsia="zh-CN"/>
        </w:rPr>
        <w:t>17</w:t>
      </w:r>
      <w:r w:rsidRPr="003C6B5B">
        <w:rPr>
          <w:rFonts w:hint="eastAsia"/>
          <w:szCs w:val="24"/>
          <w:lang w:eastAsia="zh-CN"/>
        </w:rPr>
        <w:t>研究组的职责范围更好地为</w:t>
      </w:r>
      <w:r w:rsidRPr="003C6B5B">
        <w:rPr>
          <w:lang w:eastAsia="zh-CN"/>
        </w:rPr>
        <w:t>ITU-T</w:t>
      </w:r>
      <w:r w:rsidRPr="003C6B5B">
        <w:rPr>
          <w:rFonts w:hint="eastAsia"/>
          <w:szCs w:val="24"/>
          <w:lang w:eastAsia="zh-CN"/>
        </w:rPr>
        <w:t>第</w:t>
      </w:r>
      <w:r w:rsidRPr="003C6B5B">
        <w:rPr>
          <w:rFonts w:hint="eastAsia"/>
          <w:szCs w:val="24"/>
          <w:lang w:eastAsia="zh-CN"/>
        </w:rPr>
        <w:t>17</w:t>
      </w:r>
      <w:r w:rsidRPr="003C6B5B">
        <w:rPr>
          <w:rFonts w:hint="eastAsia"/>
          <w:szCs w:val="24"/>
          <w:lang w:eastAsia="zh-CN"/>
        </w:rPr>
        <w:t>研究组的各项活动献计献策以及</w:t>
      </w:r>
      <w:r w:rsidRPr="003C6B5B">
        <w:rPr>
          <w:szCs w:val="24"/>
          <w:lang w:eastAsia="zh-CN"/>
        </w:rPr>
        <w:t>实施第</w:t>
      </w:r>
      <w:r w:rsidRPr="003C6B5B">
        <w:rPr>
          <w:rFonts w:hint="eastAsia"/>
          <w:szCs w:val="24"/>
          <w:lang w:eastAsia="zh-CN"/>
        </w:rPr>
        <w:t>17</w:t>
      </w:r>
      <w:r w:rsidRPr="003C6B5B">
        <w:rPr>
          <w:rFonts w:hint="eastAsia"/>
          <w:szCs w:val="24"/>
          <w:lang w:eastAsia="zh-CN"/>
        </w:rPr>
        <w:t>研究组</w:t>
      </w:r>
      <w:r w:rsidRPr="003C6B5B">
        <w:rPr>
          <w:szCs w:val="24"/>
          <w:lang w:eastAsia="zh-CN"/>
        </w:rPr>
        <w:t>的安全性建议书。</w:t>
      </w:r>
    </w:p>
    <w:p w14:paraId="669643EB" w14:textId="77777777" w:rsidR="006C65A9" w:rsidRPr="003C6B5B" w:rsidRDefault="00740CB9">
      <w:pPr>
        <w:pStyle w:val="enumlev1"/>
        <w:rPr>
          <w:lang w:eastAsia="zh-CN"/>
        </w:rPr>
      </w:pPr>
      <w:r w:rsidRPr="003C6B5B">
        <w:rPr>
          <w:lang w:eastAsia="zh-CN"/>
        </w:rPr>
        <w:t>p)</w:t>
      </w:r>
      <w:r w:rsidRPr="003C6B5B">
        <w:rPr>
          <w:lang w:eastAsia="zh-CN"/>
        </w:rPr>
        <w:tab/>
      </w:r>
      <w:r w:rsidRPr="003C6B5B">
        <w:rPr>
          <w:rFonts w:hint="eastAsia"/>
          <w:szCs w:val="24"/>
          <w:lang w:eastAsia="pt-BR"/>
        </w:rPr>
        <w:t>协助</w:t>
      </w:r>
      <w:r w:rsidRPr="003C6B5B">
        <w:rPr>
          <w:szCs w:val="24"/>
          <w:lang w:eastAsia="pt-BR"/>
        </w:rPr>
        <w:t>第</w:t>
      </w:r>
      <w:r w:rsidRPr="003C6B5B">
        <w:rPr>
          <w:szCs w:val="24"/>
          <w:lang w:eastAsia="pt-BR"/>
        </w:rPr>
        <w:t>17</w:t>
      </w:r>
      <w:r w:rsidRPr="003C6B5B">
        <w:rPr>
          <w:szCs w:val="24"/>
          <w:lang w:eastAsia="pt-BR"/>
        </w:rPr>
        <w:t>研究组</w:t>
      </w:r>
      <w:r w:rsidRPr="003C6B5B">
        <w:rPr>
          <w:rFonts w:hint="eastAsia"/>
          <w:szCs w:val="24"/>
          <w:lang w:eastAsia="pt-BR"/>
        </w:rPr>
        <w:t>缩小标准化工作差距</w:t>
      </w:r>
      <w:r w:rsidRPr="003C6B5B">
        <w:rPr>
          <w:rFonts w:hint="eastAsia"/>
          <w:szCs w:val="24"/>
          <w:lang w:eastAsia="zh-CN"/>
        </w:rPr>
        <w:t>，</w:t>
      </w:r>
      <w:r w:rsidRPr="003C6B5B">
        <w:rPr>
          <w:szCs w:val="24"/>
          <w:lang w:eastAsia="zh-CN"/>
        </w:rPr>
        <w:t>以</w:t>
      </w:r>
      <w:r w:rsidRPr="003C6B5B">
        <w:rPr>
          <w:rFonts w:hint="eastAsia"/>
          <w:szCs w:val="24"/>
          <w:lang w:eastAsia="pt-BR"/>
        </w:rPr>
        <w:t>支持</w:t>
      </w:r>
      <w:r w:rsidRPr="003C6B5B">
        <w:rPr>
          <w:szCs w:val="24"/>
          <w:lang w:eastAsia="pt-BR"/>
        </w:rPr>
        <w:t>WTSA</w:t>
      </w:r>
      <w:r w:rsidRPr="003C6B5B">
        <w:rPr>
          <w:rFonts w:hint="eastAsia"/>
          <w:szCs w:val="24"/>
          <w:lang w:eastAsia="zh-CN"/>
        </w:rPr>
        <w:t>第</w:t>
      </w:r>
      <w:r w:rsidRPr="003C6B5B">
        <w:rPr>
          <w:rFonts w:hint="eastAsia"/>
          <w:szCs w:val="24"/>
          <w:lang w:eastAsia="zh-CN"/>
        </w:rPr>
        <w:t>44</w:t>
      </w:r>
      <w:r w:rsidRPr="003C6B5B">
        <w:rPr>
          <w:rFonts w:hint="eastAsia"/>
          <w:szCs w:val="24"/>
          <w:lang w:eastAsia="zh-CN"/>
        </w:rPr>
        <w:t>号决议</w:t>
      </w:r>
      <w:r w:rsidRPr="003C6B5B">
        <w:rPr>
          <w:szCs w:val="24"/>
          <w:lang w:eastAsia="zh-CN"/>
        </w:rPr>
        <w:t>、</w:t>
      </w:r>
      <w:r w:rsidRPr="003C6B5B">
        <w:rPr>
          <w:szCs w:val="24"/>
          <w:lang w:eastAsia="pt-BR"/>
        </w:rPr>
        <w:t>PP</w:t>
      </w:r>
      <w:r w:rsidRPr="003C6B5B">
        <w:rPr>
          <w:rFonts w:hint="eastAsia"/>
          <w:szCs w:val="24"/>
          <w:lang w:eastAsia="zh-CN"/>
        </w:rPr>
        <w:t>第</w:t>
      </w:r>
      <w:r w:rsidRPr="003C6B5B">
        <w:rPr>
          <w:szCs w:val="24"/>
          <w:lang w:eastAsia="pt-BR"/>
        </w:rPr>
        <w:t>123</w:t>
      </w:r>
      <w:r w:rsidRPr="003C6B5B">
        <w:rPr>
          <w:rFonts w:hint="eastAsia"/>
          <w:szCs w:val="24"/>
          <w:lang w:eastAsia="zh-CN"/>
        </w:rPr>
        <w:t>号决议</w:t>
      </w:r>
      <w:r w:rsidRPr="003C6B5B">
        <w:rPr>
          <w:szCs w:val="24"/>
          <w:lang w:eastAsia="zh-CN"/>
        </w:rPr>
        <w:t>和</w:t>
      </w:r>
      <w:r w:rsidRPr="003C6B5B">
        <w:rPr>
          <w:rFonts w:hint="eastAsia"/>
          <w:szCs w:val="24"/>
          <w:lang w:eastAsia="zh-CN"/>
        </w:rPr>
        <w:t>WTDC</w:t>
      </w:r>
      <w:r w:rsidRPr="003C6B5B">
        <w:rPr>
          <w:rFonts w:hint="eastAsia"/>
          <w:szCs w:val="24"/>
          <w:lang w:eastAsia="zh-CN"/>
        </w:rPr>
        <w:t>第</w:t>
      </w:r>
      <w:r w:rsidRPr="003C6B5B">
        <w:rPr>
          <w:szCs w:val="24"/>
          <w:lang w:eastAsia="pt-BR"/>
        </w:rPr>
        <w:t>47</w:t>
      </w:r>
      <w:r w:rsidRPr="003C6B5B">
        <w:rPr>
          <w:rFonts w:hint="eastAsia"/>
          <w:szCs w:val="24"/>
          <w:lang w:eastAsia="zh-CN"/>
        </w:rPr>
        <w:t>号决议</w:t>
      </w:r>
      <w:r w:rsidRPr="003C6B5B">
        <w:rPr>
          <w:rFonts w:hint="eastAsia"/>
          <w:szCs w:val="24"/>
          <w:lang w:eastAsia="pt-BR"/>
        </w:rPr>
        <w:t>。</w:t>
      </w:r>
    </w:p>
    <w:p w14:paraId="2DB871FD" w14:textId="77777777" w:rsidR="006C65A9" w:rsidRPr="003C6B5B" w:rsidRDefault="00740CB9">
      <w:pPr>
        <w:pStyle w:val="enumlev1"/>
        <w:rPr>
          <w:lang w:eastAsia="zh-CN"/>
        </w:rPr>
      </w:pPr>
      <w:r w:rsidRPr="003C6B5B">
        <w:rPr>
          <w:lang w:eastAsia="zh-CN"/>
        </w:rPr>
        <w:t>q)</w:t>
      </w:r>
      <w:r w:rsidRPr="003C6B5B">
        <w:rPr>
          <w:lang w:eastAsia="zh-CN"/>
        </w:rPr>
        <w:tab/>
      </w:r>
      <w:r w:rsidRPr="003C6B5B">
        <w:rPr>
          <w:rFonts w:hint="eastAsia"/>
          <w:lang w:eastAsia="zh-CN"/>
        </w:rPr>
        <w:t>切实有效地参与</w:t>
      </w:r>
      <w:r w:rsidRPr="003C6B5B">
        <w:rPr>
          <w:szCs w:val="24"/>
          <w:lang w:eastAsia="pt-BR"/>
        </w:rPr>
        <w:t>第</w:t>
      </w:r>
      <w:r w:rsidRPr="003C6B5B">
        <w:rPr>
          <w:szCs w:val="24"/>
          <w:lang w:eastAsia="pt-BR"/>
        </w:rPr>
        <w:t>17</w:t>
      </w:r>
      <w:r w:rsidRPr="003C6B5B">
        <w:rPr>
          <w:szCs w:val="24"/>
          <w:lang w:eastAsia="pt-BR"/>
        </w:rPr>
        <w:t>研究组</w:t>
      </w:r>
      <w:r w:rsidRPr="003C6B5B">
        <w:rPr>
          <w:rFonts w:hint="eastAsia"/>
          <w:lang w:eastAsia="zh-CN"/>
        </w:rPr>
        <w:t>内部的安全协调工作，确保</w:t>
      </w:r>
      <w:r w:rsidRPr="003C6B5B">
        <w:rPr>
          <w:szCs w:val="24"/>
          <w:lang w:eastAsia="pt-BR"/>
        </w:rPr>
        <w:t>第</w:t>
      </w:r>
      <w:r w:rsidRPr="003C6B5B">
        <w:rPr>
          <w:szCs w:val="24"/>
          <w:lang w:eastAsia="pt-BR"/>
        </w:rPr>
        <w:t>17</w:t>
      </w:r>
      <w:r w:rsidRPr="003C6B5B">
        <w:rPr>
          <w:szCs w:val="24"/>
          <w:lang w:eastAsia="pt-BR"/>
        </w:rPr>
        <w:t>研究组</w:t>
      </w:r>
      <w:r w:rsidRPr="003C6B5B">
        <w:rPr>
          <w:rFonts w:hint="eastAsia"/>
          <w:lang w:eastAsia="zh-CN"/>
        </w:rPr>
        <w:t>的工作计划反映</w:t>
      </w:r>
      <w:r w:rsidRPr="003C6B5B">
        <w:rPr>
          <w:szCs w:val="24"/>
          <w:lang w:eastAsia="pt-BR"/>
        </w:rPr>
        <w:t>第</w:t>
      </w:r>
      <w:r w:rsidRPr="003C6B5B">
        <w:rPr>
          <w:szCs w:val="24"/>
          <w:lang w:eastAsia="pt-BR"/>
        </w:rPr>
        <w:t>17</w:t>
      </w:r>
      <w:r w:rsidRPr="003C6B5B">
        <w:rPr>
          <w:szCs w:val="24"/>
          <w:lang w:eastAsia="pt-BR"/>
        </w:rPr>
        <w:t>研究组</w:t>
      </w:r>
      <w:r w:rsidRPr="003C6B5B">
        <w:rPr>
          <w:rFonts w:hint="eastAsia"/>
          <w:lang w:eastAsia="zh-CN"/>
        </w:rPr>
        <w:t>现有的安全活动，并解决</w:t>
      </w:r>
      <w:r w:rsidRPr="003C6B5B">
        <w:rPr>
          <w:rFonts w:hint="eastAsia"/>
          <w:lang w:eastAsia="zh-CN"/>
        </w:rPr>
        <w:t>ITU-T</w:t>
      </w:r>
      <w:r w:rsidRPr="003C6B5B">
        <w:rPr>
          <w:rFonts w:hint="eastAsia"/>
          <w:lang w:eastAsia="zh-CN"/>
        </w:rPr>
        <w:t>成员关切的问题。</w:t>
      </w:r>
    </w:p>
    <w:p w14:paraId="17F9D061" w14:textId="77777777" w:rsidR="006C65A9" w:rsidRPr="003C6B5B" w:rsidRDefault="00740CB9">
      <w:pPr>
        <w:pStyle w:val="enumlev1"/>
        <w:rPr>
          <w:lang w:eastAsia="zh-CN"/>
        </w:rPr>
      </w:pPr>
      <w:r w:rsidRPr="003C6B5B">
        <w:rPr>
          <w:lang w:eastAsia="zh-CN"/>
        </w:rPr>
        <w:t>r)</w:t>
      </w:r>
      <w:r w:rsidRPr="003C6B5B">
        <w:rPr>
          <w:lang w:eastAsia="zh-CN"/>
        </w:rPr>
        <w:tab/>
      </w:r>
      <w:r w:rsidRPr="003C6B5B">
        <w:rPr>
          <w:rFonts w:hint="eastAsia"/>
          <w:lang w:eastAsia="zh-CN"/>
        </w:rPr>
        <w:t>与其他标准制定组织和</w:t>
      </w:r>
      <w:r w:rsidRPr="003C6B5B">
        <w:rPr>
          <w:rFonts w:hint="eastAsia"/>
          <w:lang w:eastAsia="zh-CN"/>
        </w:rPr>
        <w:t>ITU-T</w:t>
      </w:r>
      <w:r w:rsidRPr="003C6B5B">
        <w:rPr>
          <w:rFonts w:hint="eastAsia"/>
          <w:lang w:eastAsia="zh-CN"/>
        </w:rPr>
        <w:t>研究组合作，编写一套包括架构文件在内的全面的安全标准化策略文件，为安全解决方案的标准化提供支持。</w:t>
      </w:r>
    </w:p>
    <w:p w14:paraId="65BBC811" w14:textId="140CB7D3" w:rsidR="006C65A9" w:rsidRDefault="00740CB9" w:rsidP="003C6B5B">
      <w:pPr>
        <w:shd w:val="clear" w:color="auto" w:fill="FFFFFF"/>
        <w:spacing w:after="80"/>
        <w:ind w:firstLineChars="200" w:firstLine="480"/>
        <w:rPr>
          <w:rFonts w:asciiTheme="majorBidi" w:eastAsia="Gulim" w:hAnsiTheme="majorBidi" w:cstheme="majorBidi"/>
          <w:color w:val="000000"/>
          <w:szCs w:val="24"/>
          <w:lang w:eastAsia="zh-CN"/>
        </w:rPr>
      </w:pPr>
      <w:r>
        <w:rPr>
          <w:lang w:eastAsia="zh-CN"/>
        </w:rPr>
        <w:t>此课题的最新工作状况</w:t>
      </w:r>
      <w:r>
        <w:rPr>
          <w:rFonts w:hint="eastAsia"/>
          <w:lang w:eastAsia="zh-CN"/>
        </w:rPr>
        <w:t>见第</w:t>
      </w:r>
      <w:r>
        <w:rPr>
          <w:lang w:eastAsia="zh-CN"/>
        </w:rPr>
        <w:t>17</w:t>
      </w:r>
      <w:r>
        <w:rPr>
          <w:rFonts w:hint="eastAsia"/>
          <w:lang w:eastAsia="zh-CN"/>
        </w:rPr>
        <w:t>研究组的工作计划：</w:t>
      </w:r>
      <w:r w:rsidR="00881C4E">
        <w:rPr>
          <w:lang w:eastAsia="zh-CN"/>
        </w:rPr>
        <w:br/>
      </w:r>
      <w:hyperlink r:id="rId11" w:history="1">
        <w:r w:rsidR="00514307" w:rsidRPr="00B76351">
          <w:rPr>
            <w:rStyle w:val="Hyperlink"/>
            <w:lang w:eastAsia="zh-CN"/>
          </w:rPr>
          <w:t>https://www.itu.int/ITU-T/workprog/wp_search.aspx?sg=17</w:t>
        </w:r>
      </w:hyperlink>
      <w:r>
        <w:rPr>
          <w:rFonts w:hint="eastAsia"/>
          <w:lang w:eastAsia="zh-CN"/>
        </w:rPr>
        <w:t>。</w:t>
      </w:r>
    </w:p>
    <w:p w14:paraId="6FF7222B" w14:textId="4E590084" w:rsidR="006C65A9" w:rsidRDefault="008A1DA6">
      <w:pPr>
        <w:pStyle w:val="Heading3"/>
        <w:rPr>
          <w:lang w:val="en-US" w:eastAsia="zh-CN"/>
        </w:rPr>
      </w:pPr>
      <w:r>
        <w:rPr>
          <w:lang w:val="en-US" w:eastAsia="zh-CN"/>
        </w:rPr>
        <w:t>A.</w:t>
      </w:r>
      <w:r w:rsidR="00740CB9">
        <w:rPr>
          <w:lang w:val="en-US" w:eastAsia="zh-CN"/>
        </w:rPr>
        <w:t>4</w:t>
      </w:r>
      <w:r w:rsidR="00740CB9">
        <w:rPr>
          <w:lang w:val="en-US" w:eastAsia="zh-CN"/>
        </w:rPr>
        <w:tab/>
      </w:r>
      <w:r w:rsidR="00740CB9">
        <w:rPr>
          <w:rFonts w:hint="eastAsia"/>
          <w:lang w:val="en-US" w:eastAsia="zh-CN"/>
        </w:rPr>
        <w:t>关系</w:t>
      </w:r>
    </w:p>
    <w:p w14:paraId="76E6BE55" w14:textId="77777777" w:rsidR="006C65A9" w:rsidRDefault="00740CB9">
      <w:pPr>
        <w:pStyle w:val="Headingb1"/>
      </w:pPr>
      <w:r>
        <w:t>WSIS</w:t>
      </w:r>
      <w:r>
        <w:t>行动方面：</w:t>
      </w:r>
    </w:p>
    <w:p w14:paraId="0D20C6AE" w14:textId="77777777" w:rsidR="006C65A9" w:rsidRDefault="00740CB9">
      <w:pPr>
        <w:ind w:firstLineChars="200" w:firstLine="480"/>
        <w:rPr>
          <w:lang w:eastAsia="zh-CN"/>
        </w:rPr>
      </w:pPr>
      <w:r>
        <w:rPr>
          <w:lang w:eastAsia="zh-CN"/>
        </w:rPr>
        <w:t>C5</w:t>
      </w:r>
      <w:r>
        <w:rPr>
          <w:rFonts w:hint="eastAsia"/>
          <w:lang w:eastAsia="zh-CN"/>
        </w:rPr>
        <w:t>。</w:t>
      </w:r>
    </w:p>
    <w:p w14:paraId="3D72C82B" w14:textId="77777777" w:rsidR="006C65A9" w:rsidRDefault="00740CB9">
      <w:pPr>
        <w:pStyle w:val="headingb0"/>
        <w:rPr>
          <w:lang w:eastAsia="zh-CN"/>
        </w:rPr>
      </w:pPr>
      <w:r>
        <w:rPr>
          <w:lang w:eastAsia="zh-CN"/>
        </w:rPr>
        <w:t>可持续发展目标：</w:t>
      </w:r>
    </w:p>
    <w:p w14:paraId="7775F3FB" w14:textId="7BD964AC" w:rsidR="006C65A9" w:rsidRDefault="00740CB9" w:rsidP="001B6954">
      <w:pPr>
        <w:tabs>
          <w:tab w:val="clear" w:pos="1134"/>
          <w:tab w:val="clear" w:pos="1871"/>
          <w:tab w:val="clear" w:pos="2268"/>
        </w:tabs>
        <w:overflowPunct/>
        <w:autoSpaceDE/>
        <w:autoSpaceDN/>
        <w:adjustRightInd/>
        <w:ind w:left="504"/>
        <w:textAlignment w:val="auto"/>
        <w:rPr>
          <w:rFonts w:eastAsia="Calibri"/>
          <w:szCs w:val="24"/>
          <w:lang w:eastAsia="ja-JP"/>
        </w:rPr>
      </w:pPr>
      <w:r>
        <w:rPr>
          <w:rFonts w:eastAsia="Calibri"/>
          <w:szCs w:val="24"/>
          <w:lang w:eastAsia="ja-JP"/>
        </w:rPr>
        <w:t>8</w:t>
      </w:r>
      <w:r>
        <w:rPr>
          <w:rFonts w:ascii="SimSun" w:hAnsi="SimSun" w:cs="SimSun" w:hint="eastAsia"/>
          <w:szCs w:val="24"/>
          <w:lang w:eastAsia="zh-CN"/>
        </w:rPr>
        <w:t>（</w:t>
      </w:r>
      <w:r>
        <w:rPr>
          <w:rFonts w:hint="eastAsia"/>
          <w:lang w:eastAsia="zh-CN"/>
        </w:rPr>
        <w:t>体面工作和经济增长</w:t>
      </w:r>
      <w:r>
        <w:rPr>
          <w:rFonts w:ascii="SimSun" w:hAnsi="SimSun" w:cs="SimSun" w:hint="eastAsia"/>
          <w:szCs w:val="24"/>
          <w:lang w:eastAsia="zh-CN"/>
        </w:rPr>
        <w:t>），</w:t>
      </w:r>
      <w:r>
        <w:rPr>
          <w:rFonts w:eastAsia="Calibri"/>
          <w:szCs w:val="24"/>
          <w:lang w:eastAsia="ja-JP"/>
        </w:rPr>
        <w:br/>
        <w:t>9</w:t>
      </w:r>
      <w:r>
        <w:rPr>
          <w:rFonts w:ascii="SimSun" w:hAnsi="SimSun" w:cs="SimSun" w:hint="eastAsia"/>
          <w:szCs w:val="24"/>
          <w:lang w:eastAsia="zh-CN"/>
        </w:rPr>
        <w:t>（</w:t>
      </w:r>
      <w:r>
        <w:rPr>
          <w:rFonts w:hint="eastAsia"/>
          <w:lang w:eastAsia="zh-CN"/>
        </w:rPr>
        <w:t>工业、创新和基础设施</w:t>
      </w:r>
      <w:r>
        <w:rPr>
          <w:rFonts w:ascii="SimSun" w:hAnsi="SimSun" w:cs="SimSun" w:hint="eastAsia"/>
          <w:szCs w:val="24"/>
          <w:lang w:eastAsia="zh-CN"/>
        </w:rPr>
        <w:t>），</w:t>
      </w:r>
      <w:r>
        <w:rPr>
          <w:rFonts w:eastAsia="Calibri"/>
          <w:szCs w:val="24"/>
          <w:lang w:eastAsia="ja-JP"/>
        </w:rPr>
        <w:br/>
        <w:t>17</w:t>
      </w:r>
      <w:r>
        <w:rPr>
          <w:rFonts w:ascii="SimSun" w:hAnsi="SimSun" w:cs="SimSun" w:hint="eastAsia"/>
          <w:szCs w:val="24"/>
          <w:lang w:eastAsia="zh-CN"/>
        </w:rPr>
        <w:t>（</w:t>
      </w:r>
      <w:r>
        <w:rPr>
          <w:rFonts w:ascii="SimSun" w:hAnsi="SimSun" w:cs="SimSun" w:hint="eastAsia"/>
          <w:szCs w:val="24"/>
          <w:lang w:eastAsia="ja-JP"/>
        </w:rPr>
        <w:t>实现目标的伙伴关系</w:t>
      </w:r>
      <w:r>
        <w:rPr>
          <w:rFonts w:ascii="SimSun" w:hAnsi="SimSun" w:cs="SimSun" w:hint="eastAsia"/>
          <w:szCs w:val="24"/>
          <w:lang w:eastAsia="zh-CN"/>
        </w:rPr>
        <w:t>）。</w:t>
      </w:r>
    </w:p>
    <w:p w14:paraId="031DE6A3" w14:textId="77777777" w:rsidR="006C65A9" w:rsidRDefault="00740CB9">
      <w:pPr>
        <w:pStyle w:val="headingb0"/>
        <w:rPr>
          <w:lang w:eastAsia="zh-CN"/>
        </w:rPr>
      </w:pPr>
      <w:r>
        <w:rPr>
          <w:rFonts w:hint="eastAsia"/>
          <w:lang w:eastAsia="zh-CN"/>
        </w:rPr>
        <w:t>建议书：</w:t>
      </w:r>
    </w:p>
    <w:p w14:paraId="2D25B7D5" w14:textId="77777777" w:rsidR="006C65A9" w:rsidRDefault="00740CB9">
      <w:pPr>
        <w:ind w:firstLineChars="200" w:firstLine="480"/>
        <w:rPr>
          <w:lang w:eastAsia="zh-CN"/>
        </w:rPr>
      </w:pPr>
      <w:r>
        <w:rPr>
          <w:lang w:eastAsia="zh-CN"/>
        </w:rPr>
        <w:t>X</w:t>
      </w:r>
      <w:r>
        <w:rPr>
          <w:rFonts w:hint="eastAsia"/>
          <w:lang w:eastAsia="zh-CN"/>
        </w:rPr>
        <w:t>系列和其他与电信</w:t>
      </w:r>
      <w:r>
        <w:rPr>
          <w:lang w:eastAsia="zh-CN"/>
        </w:rPr>
        <w:t>/ICT</w:t>
      </w:r>
      <w:r>
        <w:rPr>
          <w:rFonts w:hint="eastAsia"/>
          <w:lang w:eastAsia="zh-CN"/>
        </w:rPr>
        <w:t>安全相关的系列。</w:t>
      </w:r>
    </w:p>
    <w:p w14:paraId="1B0A3E33" w14:textId="77777777" w:rsidR="006C65A9" w:rsidRDefault="00740CB9">
      <w:pPr>
        <w:pStyle w:val="headingb0"/>
        <w:rPr>
          <w:lang w:eastAsia="zh-CN"/>
        </w:rPr>
      </w:pPr>
      <w:r>
        <w:rPr>
          <w:rFonts w:hint="eastAsia"/>
          <w:lang w:eastAsia="zh-CN"/>
        </w:rPr>
        <w:t>课题：</w:t>
      </w:r>
    </w:p>
    <w:p w14:paraId="7300F082" w14:textId="77777777" w:rsidR="006C65A9" w:rsidRDefault="00740CB9">
      <w:pPr>
        <w:ind w:firstLineChars="200" w:firstLine="480"/>
        <w:rPr>
          <w:lang w:eastAsia="zh-CN"/>
        </w:rPr>
      </w:pPr>
      <w:r>
        <w:rPr>
          <w:lang w:eastAsia="zh-CN"/>
        </w:rPr>
        <w:t>ITU-T</w:t>
      </w:r>
      <w:r>
        <w:rPr>
          <w:rFonts w:hint="eastAsia"/>
          <w:lang w:val="fr-FR" w:eastAsia="zh-CN"/>
        </w:rPr>
        <w:t>第</w:t>
      </w:r>
      <w:r>
        <w:rPr>
          <w:szCs w:val="24"/>
          <w:lang w:eastAsia="pt-BR"/>
        </w:rPr>
        <w:t>2</w:t>
      </w:r>
      <w:r>
        <w:rPr>
          <w:lang w:eastAsia="zh-CN"/>
        </w:rPr>
        <w:t>/17</w:t>
      </w:r>
      <w:r>
        <w:rPr>
          <w:lang w:eastAsia="zh-CN"/>
        </w:rPr>
        <w:t>、</w:t>
      </w:r>
      <w:r>
        <w:rPr>
          <w:szCs w:val="24"/>
          <w:lang w:eastAsia="pt-BR"/>
        </w:rPr>
        <w:t>3</w:t>
      </w:r>
      <w:r>
        <w:rPr>
          <w:lang w:eastAsia="zh-CN"/>
        </w:rPr>
        <w:t>/17</w:t>
      </w:r>
      <w:r>
        <w:rPr>
          <w:lang w:eastAsia="zh-CN"/>
        </w:rPr>
        <w:t>、</w:t>
      </w:r>
      <w:r>
        <w:rPr>
          <w:szCs w:val="24"/>
          <w:lang w:eastAsia="pt-BR"/>
        </w:rPr>
        <w:t>4</w:t>
      </w:r>
      <w:r>
        <w:rPr>
          <w:lang w:eastAsia="zh-CN"/>
        </w:rPr>
        <w:t>/17</w:t>
      </w:r>
      <w:r>
        <w:rPr>
          <w:lang w:eastAsia="zh-CN"/>
        </w:rPr>
        <w:t>、</w:t>
      </w:r>
      <w:r>
        <w:rPr>
          <w:szCs w:val="24"/>
          <w:lang w:eastAsia="pt-BR"/>
        </w:rPr>
        <w:t>6</w:t>
      </w:r>
      <w:r>
        <w:rPr>
          <w:lang w:eastAsia="zh-CN"/>
        </w:rPr>
        <w:t>/17</w:t>
      </w:r>
      <w:r>
        <w:rPr>
          <w:lang w:eastAsia="zh-CN"/>
        </w:rPr>
        <w:t>、</w:t>
      </w:r>
      <w:r>
        <w:rPr>
          <w:szCs w:val="24"/>
          <w:lang w:eastAsia="pt-BR"/>
        </w:rPr>
        <w:t>7</w:t>
      </w:r>
      <w:r>
        <w:rPr>
          <w:lang w:eastAsia="zh-CN"/>
        </w:rPr>
        <w:t>/17</w:t>
      </w:r>
      <w:r>
        <w:rPr>
          <w:lang w:eastAsia="zh-CN"/>
        </w:rPr>
        <w:t>、</w:t>
      </w:r>
      <w:r>
        <w:rPr>
          <w:szCs w:val="24"/>
          <w:lang w:eastAsia="pt-BR"/>
        </w:rPr>
        <w:t>8</w:t>
      </w:r>
      <w:r>
        <w:rPr>
          <w:lang w:eastAsia="zh-CN"/>
        </w:rPr>
        <w:t>/17</w:t>
      </w:r>
      <w:r>
        <w:rPr>
          <w:lang w:eastAsia="zh-CN"/>
        </w:rPr>
        <w:t>、</w:t>
      </w:r>
      <w:r>
        <w:rPr>
          <w:szCs w:val="24"/>
          <w:lang w:eastAsia="pt-BR"/>
        </w:rPr>
        <w:t>10</w:t>
      </w:r>
      <w:r>
        <w:rPr>
          <w:lang w:eastAsia="zh-CN"/>
        </w:rPr>
        <w:t>/17</w:t>
      </w:r>
      <w:r>
        <w:rPr>
          <w:lang w:eastAsia="zh-CN"/>
        </w:rPr>
        <w:t>、</w:t>
      </w:r>
      <w:r>
        <w:rPr>
          <w:szCs w:val="24"/>
          <w:lang w:eastAsia="pt-BR"/>
        </w:rPr>
        <w:t>11</w:t>
      </w:r>
      <w:r>
        <w:rPr>
          <w:lang w:eastAsia="zh-CN"/>
        </w:rPr>
        <w:t>/17</w:t>
      </w:r>
      <w:r>
        <w:rPr>
          <w:rFonts w:hint="eastAsia"/>
          <w:szCs w:val="24"/>
          <w:lang w:eastAsia="zh-CN"/>
        </w:rPr>
        <w:t>、</w:t>
      </w:r>
      <w:r>
        <w:rPr>
          <w:szCs w:val="24"/>
          <w:lang w:eastAsia="pt-BR"/>
        </w:rPr>
        <w:t>1</w:t>
      </w:r>
      <w:r>
        <w:rPr>
          <w:rFonts w:hint="eastAsia"/>
          <w:szCs w:val="24"/>
          <w:lang w:eastAsia="zh-CN"/>
        </w:rPr>
        <w:t>3</w:t>
      </w:r>
      <w:r>
        <w:rPr>
          <w:lang w:eastAsia="zh-CN"/>
        </w:rPr>
        <w:t>/17</w:t>
      </w:r>
      <w:r>
        <w:rPr>
          <w:rFonts w:hint="eastAsia"/>
          <w:lang w:eastAsia="zh-CN"/>
        </w:rPr>
        <w:t>、</w:t>
      </w:r>
      <w:r>
        <w:rPr>
          <w:szCs w:val="24"/>
          <w:lang w:eastAsia="pt-BR"/>
        </w:rPr>
        <w:t>1</w:t>
      </w:r>
      <w:r>
        <w:rPr>
          <w:rFonts w:hint="eastAsia"/>
          <w:szCs w:val="24"/>
          <w:lang w:eastAsia="zh-CN"/>
        </w:rPr>
        <w:t>4</w:t>
      </w:r>
      <w:r>
        <w:rPr>
          <w:lang w:eastAsia="zh-CN"/>
        </w:rPr>
        <w:t>/17</w:t>
      </w:r>
      <w:r>
        <w:rPr>
          <w:rFonts w:hint="eastAsia"/>
          <w:lang w:eastAsia="zh-CN"/>
        </w:rPr>
        <w:t>和</w:t>
      </w:r>
      <w:r>
        <w:rPr>
          <w:szCs w:val="24"/>
          <w:lang w:eastAsia="pt-BR"/>
        </w:rPr>
        <w:t>1</w:t>
      </w:r>
      <w:r>
        <w:rPr>
          <w:rFonts w:hint="eastAsia"/>
          <w:szCs w:val="24"/>
          <w:lang w:eastAsia="zh-CN"/>
        </w:rPr>
        <w:t>5</w:t>
      </w:r>
      <w:r>
        <w:rPr>
          <w:lang w:eastAsia="zh-CN"/>
        </w:rPr>
        <w:t>/17</w:t>
      </w:r>
      <w:r>
        <w:rPr>
          <w:rFonts w:hint="eastAsia"/>
          <w:lang w:val="fr-FR" w:eastAsia="zh-CN"/>
        </w:rPr>
        <w:t>号课题。</w:t>
      </w:r>
    </w:p>
    <w:p w14:paraId="06179E18" w14:textId="77777777" w:rsidR="006C65A9" w:rsidRDefault="00740CB9">
      <w:pPr>
        <w:pStyle w:val="Headingb"/>
      </w:pPr>
      <w:proofErr w:type="spellStart"/>
      <w:r>
        <w:rPr>
          <w:rFonts w:hint="eastAsia"/>
        </w:rPr>
        <w:t>研究组</w:t>
      </w:r>
      <w:proofErr w:type="spellEnd"/>
      <w:r>
        <w:rPr>
          <w:rFonts w:hint="eastAsia"/>
        </w:rPr>
        <w:t>：</w:t>
      </w:r>
    </w:p>
    <w:p w14:paraId="5318C3BA" w14:textId="77777777" w:rsidR="006C65A9" w:rsidRDefault="00740CB9">
      <w:pPr>
        <w:ind w:firstLineChars="200" w:firstLine="480"/>
        <w:rPr>
          <w:lang w:eastAsia="zh-CN"/>
        </w:rPr>
      </w:pPr>
      <w:r>
        <w:t>ITU-</w:t>
      </w:r>
      <w:r>
        <w:rPr>
          <w:szCs w:val="24"/>
          <w:lang w:eastAsia="pt-BR"/>
        </w:rPr>
        <w:t>D</w:t>
      </w:r>
      <w:r>
        <w:t>、</w:t>
      </w:r>
      <w:r>
        <w:rPr>
          <w:szCs w:val="24"/>
          <w:lang w:eastAsia="pt-BR"/>
        </w:rPr>
        <w:t>ITU-R</w:t>
      </w:r>
      <w:r>
        <w:t>、</w:t>
      </w:r>
      <w:r>
        <w:rPr>
          <w:szCs w:val="24"/>
          <w:lang w:eastAsia="pt-BR"/>
        </w:rPr>
        <w:t>ITU-</w:t>
      </w:r>
      <w:r>
        <w:t>T</w:t>
      </w:r>
      <w:r>
        <w:rPr>
          <w:rFonts w:hint="eastAsia"/>
          <w:lang w:eastAsia="zh-CN"/>
        </w:rPr>
        <w:t>第</w:t>
      </w:r>
      <w:r>
        <w:t>2</w:t>
      </w:r>
      <w:r>
        <w:rPr>
          <w:rFonts w:hint="eastAsia"/>
          <w:lang w:eastAsia="zh-CN"/>
        </w:rPr>
        <w:t>、</w:t>
      </w:r>
      <w:r>
        <w:rPr>
          <w:rFonts w:hint="eastAsia"/>
          <w:lang w:eastAsia="zh-CN"/>
        </w:rPr>
        <w:t>3</w:t>
      </w:r>
      <w:r>
        <w:rPr>
          <w:rFonts w:hint="eastAsia"/>
          <w:lang w:eastAsia="zh-CN"/>
        </w:rPr>
        <w:t>、</w:t>
      </w:r>
      <w:r>
        <w:rPr>
          <w:lang w:eastAsia="zh-CN"/>
        </w:rPr>
        <w:t>5</w:t>
      </w:r>
      <w:r>
        <w:rPr>
          <w:rFonts w:hint="eastAsia"/>
          <w:lang w:eastAsia="zh-CN"/>
        </w:rPr>
        <w:t>、</w:t>
      </w:r>
      <w:r>
        <w:t>9</w:t>
      </w:r>
      <w:r>
        <w:rPr>
          <w:rFonts w:hint="eastAsia"/>
          <w:lang w:eastAsia="zh-CN"/>
        </w:rPr>
        <w:t>、</w:t>
      </w:r>
      <w:r>
        <w:t>11</w:t>
      </w:r>
      <w:r>
        <w:rPr>
          <w:rFonts w:hint="eastAsia"/>
          <w:lang w:eastAsia="zh-CN"/>
        </w:rPr>
        <w:t>、</w:t>
      </w:r>
      <w:r>
        <w:t>13</w:t>
      </w:r>
      <w:r>
        <w:rPr>
          <w:rFonts w:hint="eastAsia"/>
          <w:lang w:eastAsia="zh-CN"/>
        </w:rPr>
        <w:t>、</w:t>
      </w:r>
      <w:r>
        <w:rPr>
          <w:lang w:eastAsia="zh-CN"/>
        </w:rPr>
        <w:t>15</w:t>
      </w:r>
      <w:r>
        <w:rPr>
          <w:rFonts w:hint="eastAsia"/>
          <w:lang w:eastAsia="zh-CN"/>
        </w:rPr>
        <w:t>、</w:t>
      </w:r>
      <w:r>
        <w:rPr>
          <w:lang w:eastAsia="zh-CN"/>
        </w:rPr>
        <w:t>16</w:t>
      </w:r>
      <w:r>
        <w:rPr>
          <w:rFonts w:hint="eastAsia"/>
          <w:lang w:eastAsia="zh-CN"/>
        </w:rPr>
        <w:t>和</w:t>
      </w:r>
      <w:r>
        <w:t>20</w:t>
      </w:r>
      <w:r>
        <w:rPr>
          <w:rFonts w:hint="eastAsia"/>
          <w:lang w:eastAsia="zh-CN"/>
        </w:rPr>
        <w:t>研究组；包括相关</w:t>
      </w:r>
      <w:r>
        <w:rPr>
          <w:lang w:eastAsia="zh-CN"/>
        </w:rPr>
        <w:t>JCA</w:t>
      </w:r>
      <w:r>
        <w:rPr>
          <w:rFonts w:hint="eastAsia"/>
          <w:lang w:eastAsia="zh-CN"/>
        </w:rPr>
        <w:t>和</w:t>
      </w:r>
      <w:r>
        <w:rPr>
          <w:lang w:eastAsia="zh-CN"/>
        </w:rPr>
        <w:t>FG</w:t>
      </w:r>
      <w:r>
        <w:rPr>
          <w:rFonts w:hint="eastAsia"/>
          <w:lang w:eastAsia="zh-CN"/>
        </w:rPr>
        <w:t>的</w:t>
      </w:r>
      <w:r>
        <w:rPr>
          <w:lang w:eastAsia="zh-CN"/>
        </w:rPr>
        <w:t>TSAG</w:t>
      </w:r>
      <w:r>
        <w:rPr>
          <w:rFonts w:hint="eastAsia"/>
          <w:lang w:eastAsia="zh-CN"/>
        </w:rPr>
        <w:t>。</w:t>
      </w:r>
    </w:p>
    <w:p w14:paraId="78199B92" w14:textId="77777777" w:rsidR="006C65A9" w:rsidRDefault="00740CB9">
      <w:pPr>
        <w:pStyle w:val="headingb0"/>
        <w:rPr>
          <w:lang w:eastAsia="zh-CN"/>
        </w:rPr>
      </w:pPr>
      <w:r>
        <w:rPr>
          <w:rFonts w:hint="eastAsia"/>
          <w:lang w:eastAsia="zh-CN"/>
        </w:rPr>
        <w:t>标准化机构：</w:t>
      </w:r>
    </w:p>
    <w:p w14:paraId="09722A8D" w14:textId="77777777" w:rsidR="006C65A9" w:rsidRPr="003C6B5B" w:rsidRDefault="00740CB9">
      <w:pPr>
        <w:ind w:firstLine="476"/>
        <w:rPr>
          <w:lang w:eastAsia="zh-CN"/>
        </w:rPr>
      </w:pPr>
      <w:r w:rsidRPr="003C6B5B">
        <w:rPr>
          <w:rFonts w:hint="eastAsia"/>
          <w:lang w:eastAsia="zh-CN"/>
        </w:rPr>
        <w:t>电信行业解决方案联盟（</w:t>
      </w:r>
      <w:r w:rsidRPr="003C6B5B">
        <w:rPr>
          <w:rFonts w:hint="eastAsia"/>
          <w:lang w:eastAsia="zh-CN"/>
        </w:rPr>
        <w:t>ATIS</w:t>
      </w:r>
      <w:r w:rsidRPr="003C6B5B">
        <w:rPr>
          <w:rFonts w:hint="eastAsia"/>
          <w:lang w:eastAsia="zh-CN"/>
        </w:rPr>
        <w:t>）；</w:t>
      </w:r>
      <w:proofErr w:type="gramStart"/>
      <w:r w:rsidRPr="003C6B5B">
        <w:rPr>
          <w:rFonts w:hint="eastAsia"/>
          <w:lang w:eastAsia="zh-CN"/>
        </w:rPr>
        <w:t>云安全</w:t>
      </w:r>
      <w:proofErr w:type="gramEnd"/>
      <w:r w:rsidRPr="003C6B5B">
        <w:rPr>
          <w:rFonts w:hint="eastAsia"/>
          <w:lang w:eastAsia="zh-CN"/>
        </w:rPr>
        <w:t>联盟（</w:t>
      </w:r>
      <w:r w:rsidRPr="003C6B5B">
        <w:rPr>
          <w:rFonts w:hint="eastAsia"/>
          <w:lang w:eastAsia="zh-CN"/>
        </w:rPr>
        <w:t>CSA</w:t>
      </w:r>
      <w:r w:rsidRPr="003C6B5B">
        <w:rPr>
          <w:rFonts w:hint="eastAsia"/>
          <w:lang w:eastAsia="zh-CN"/>
        </w:rPr>
        <w:t>）；欧洲电信标准协会（</w:t>
      </w:r>
      <w:r w:rsidRPr="003C6B5B">
        <w:rPr>
          <w:rFonts w:hint="eastAsia"/>
          <w:lang w:eastAsia="zh-CN"/>
        </w:rPr>
        <w:t>ETSI</w:t>
      </w:r>
      <w:r w:rsidRPr="003C6B5B">
        <w:rPr>
          <w:rFonts w:hint="eastAsia"/>
          <w:lang w:eastAsia="zh-CN"/>
        </w:rPr>
        <w:t>）；电气和电子工程师协会（</w:t>
      </w:r>
      <w:r w:rsidRPr="003C6B5B">
        <w:rPr>
          <w:rFonts w:hint="eastAsia"/>
          <w:lang w:eastAsia="zh-CN"/>
        </w:rPr>
        <w:t>IEEE</w:t>
      </w:r>
      <w:r w:rsidRPr="003C6B5B">
        <w:rPr>
          <w:rFonts w:hint="eastAsia"/>
          <w:lang w:eastAsia="zh-CN"/>
        </w:rPr>
        <w:t>）；互联网工程任务组（</w:t>
      </w:r>
      <w:r w:rsidRPr="003C6B5B">
        <w:rPr>
          <w:rFonts w:hint="eastAsia"/>
          <w:lang w:eastAsia="zh-CN"/>
        </w:rPr>
        <w:t>IETF</w:t>
      </w:r>
      <w:r w:rsidRPr="003C6B5B">
        <w:rPr>
          <w:rFonts w:hint="eastAsia"/>
          <w:lang w:eastAsia="zh-CN"/>
        </w:rPr>
        <w:t>）；</w:t>
      </w:r>
      <w:r w:rsidRPr="003C6B5B">
        <w:rPr>
          <w:lang w:eastAsia="zh-CN"/>
        </w:rPr>
        <w:t>国际标准化组织</w:t>
      </w:r>
      <w:r w:rsidRPr="003C6B5B">
        <w:rPr>
          <w:lang w:eastAsia="zh-CN"/>
        </w:rPr>
        <w:t>/</w:t>
      </w:r>
      <w:r w:rsidRPr="003C6B5B">
        <w:rPr>
          <w:lang w:eastAsia="zh-CN"/>
        </w:rPr>
        <w:t>国际电工委员会第一联合技术委员</w:t>
      </w:r>
      <w:r w:rsidRPr="003C6B5B">
        <w:rPr>
          <w:rFonts w:hint="eastAsia"/>
          <w:lang w:eastAsia="zh-CN"/>
        </w:rPr>
        <w:t>会第</w:t>
      </w:r>
      <w:r w:rsidRPr="003C6B5B">
        <w:rPr>
          <w:rFonts w:hint="eastAsia"/>
          <w:lang w:eastAsia="zh-CN"/>
        </w:rPr>
        <w:t>6</w:t>
      </w:r>
      <w:r w:rsidRPr="003C6B5B">
        <w:rPr>
          <w:rFonts w:hint="eastAsia"/>
          <w:lang w:eastAsia="zh-CN"/>
        </w:rPr>
        <w:t>和</w:t>
      </w:r>
      <w:r w:rsidRPr="003C6B5B">
        <w:rPr>
          <w:rFonts w:hint="eastAsia"/>
          <w:lang w:eastAsia="zh-CN"/>
        </w:rPr>
        <w:t>27</w:t>
      </w:r>
      <w:r w:rsidRPr="003C6B5B">
        <w:rPr>
          <w:rFonts w:hint="eastAsia"/>
          <w:lang w:eastAsia="zh-CN"/>
        </w:rPr>
        <w:t>分委员会、</w:t>
      </w:r>
      <w:r w:rsidRPr="003C6B5B">
        <w:rPr>
          <w:lang w:eastAsia="zh-CN"/>
        </w:rPr>
        <w:t>国际标准化组织</w:t>
      </w:r>
      <w:r w:rsidRPr="003C6B5B">
        <w:rPr>
          <w:rFonts w:hint="eastAsia"/>
          <w:lang w:eastAsia="zh-CN"/>
        </w:rPr>
        <w:t>第</w:t>
      </w:r>
      <w:r w:rsidRPr="003C6B5B">
        <w:rPr>
          <w:rFonts w:hint="eastAsia"/>
          <w:lang w:eastAsia="zh-CN"/>
        </w:rPr>
        <w:t>292</w:t>
      </w:r>
      <w:r w:rsidRPr="003C6B5B">
        <w:rPr>
          <w:rFonts w:hint="eastAsia"/>
          <w:lang w:eastAsia="zh-CN"/>
        </w:rPr>
        <w:t>技术委员会、</w:t>
      </w:r>
      <w:r w:rsidRPr="003C6B5B">
        <w:rPr>
          <w:lang w:eastAsia="zh-CN"/>
        </w:rPr>
        <w:t>国际标准化组织</w:t>
      </w:r>
      <w:r w:rsidRPr="003C6B5B">
        <w:rPr>
          <w:rFonts w:hint="eastAsia"/>
          <w:lang w:eastAsia="zh-CN"/>
        </w:rPr>
        <w:t>技术管理局；结构化信息标准促进组织（</w:t>
      </w:r>
      <w:r w:rsidRPr="003C6B5B">
        <w:rPr>
          <w:rFonts w:hint="eastAsia"/>
          <w:lang w:eastAsia="zh-CN"/>
        </w:rPr>
        <w:t>OASIS</w:t>
      </w:r>
      <w:r w:rsidRPr="003C6B5B">
        <w:rPr>
          <w:rFonts w:hint="eastAsia"/>
          <w:lang w:eastAsia="zh-CN"/>
        </w:rPr>
        <w:t>）；第三代合作伙伴计划（</w:t>
      </w:r>
      <w:r w:rsidRPr="003C6B5B">
        <w:rPr>
          <w:rFonts w:hint="eastAsia"/>
          <w:lang w:eastAsia="zh-CN"/>
        </w:rPr>
        <w:t>3GPP</w:t>
      </w:r>
      <w:r w:rsidRPr="003C6B5B">
        <w:rPr>
          <w:rFonts w:hint="eastAsia"/>
          <w:lang w:eastAsia="zh-CN"/>
        </w:rPr>
        <w:t>）；第三合作代伙伴项目</w:t>
      </w:r>
      <w:r w:rsidRPr="003C6B5B">
        <w:rPr>
          <w:rFonts w:hint="eastAsia"/>
          <w:lang w:eastAsia="zh-CN"/>
        </w:rPr>
        <w:t>2</w:t>
      </w:r>
      <w:r w:rsidRPr="003C6B5B">
        <w:rPr>
          <w:rFonts w:hint="eastAsia"/>
          <w:lang w:eastAsia="zh-CN"/>
        </w:rPr>
        <w:t>（</w:t>
      </w:r>
      <w:r w:rsidRPr="003C6B5B">
        <w:rPr>
          <w:rFonts w:hint="eastAsia"/>
          <w:lang w:eastAsia="zh-CN"/>
        </w:rPr>
        <w:t>3GPP2</w:t>
      </w:r>
      <w:r w:rsidRPr="003C6B5B">
        <w:rPr>
          <w:rFonts w:hint="eastAsia"/>
          <w:lang w:eastAsia="zh-CN"/>
        </w:rPr>
        <w:t>）；亚太电信组织的标准化计划（</w:t>
      </w:r>
      <w:r w:rsidRPr="003C6B5B">
        <w:rPr>
          <w:lang w:eastAsia="zh-CN"/>
        </w:rPr>
        <w:t>ASTAP</w:t>
      </w:r>
      <w:r w:rsidRPr="003C6B5B">
        <w:rPr>
          <w:rFonts w:hint="eastAsia"/>
          <w:lang w:eastAsia="zh-CN"/>
        </w:rPr>
        <w:t>）。</w:t>
      </w:r>
    </w:p>
    <w:p w14:paraId="7BD71618" w14:textId="77777777" w:rsidR="006C65A9" w:rsidRPr="003C6B5B" w:rsidRDefault="00740CB9">
      <w:pPr>
        <w:pStyle w:val="Headingb"/>
        <w:rPr>
          <w:rFonts w:ascii="Times New Roman" w:hAnsi="Times New Roman" w:cs="Times New Roman"/>
          <w:lang w:eastAsia="zh-CN"/>
        </w:rPr>
      </w:pPr>
      <w:r w:rsidRPr="003C6B5B">
        <w:rPr>
          <w:rFonts w:ascii="Times New Roman" w:hAnsi="Times New Roman" w:cs="Times New Roman" w:hint="eastAsia"/>
          <w:lang w:eastAsia="zh-CN"/>
        </w:rPr>
        <w:lastRenderedPageBreak/>
        <w:t>其他机构：</w:t>
      </w:r>
    </w:p>
    <w:p w14:paraId="0577A3BD" w14:textId="77777777" w:rsidR="006C65A9" w:rsidRPr="003C6B5B" w:rsidRDefault="00740CB9">
      <w:pPr>
        <w:ind w:firstLineChars="200" w:firstLine="480"/>
        <w:rPr>
          <w:lang w:val="en-US" w:eastAsia="zh-CN"/>
        </w:rPr>
      </w:pPr>
      <w:r w:rsidRPr="003C6B5B">
        <w:rPr>
          <w:rFonts w:hint="eastAsia"/>
          <w:lang w:eastAsia="zh-CN"/>
        </w:rPr>
        <w:t>欧洲网络信息安全机构（</w:t>
      </w:r>
      <w:r w:rsidRPr="003C6B5B">
        <w:rPr>
          <w:lang w:eastAsia="zh-CN"/>
        </w:rPr>
        <w:t>ENISA</w:t>
      </w:r>
      <w:r w:rsidRPr="003C6B5B">
        <w:rPr>
          <w:rFonts w:hint="eastAsia"/>
          <w:lang w:eastAsia="zh-CN"/>
        </w:rPr>
        <w:t>）；国家标准与</w:t>
      </w:r>
      <w:r w:rsidRPr="003C6B5B">
        <w:rPr>
          <w:lang w:eastAsia="zh-CN"/>
        </w:rPr>
        <w:t>技术研究院</w:t>
      </w:r>
      <w:r w:rsidRPr="003C6B5B">
        <w:rPr>
          <w:rFonts w:hint="eastAsia"/>
          <w:lang w:eastAsia="zh-CN"/>
        </w:rPr>
        <w:t>（</w:t>
      </w:r>
      <w:r w:rsidRPr="003C6B5B">
        <w:rPr>
          <w:lang w:eastAsia="zh-CN"/>
        </w:rPr>
        <w:t>NIST</w:t>
      </w:r>
      <w:r w:rsidRPr="003C6B5B">
        <w:rPr>
          <w:rFonts w:hint="eastAsia"/>
          <w:lang w:eastAsia="zh-CN"/>
        </w:rPr>
        <w:t>）；</w:t>
      </w:r>
      <w:r w:rsidRPr="003C6B5B">
        <w:rPr>
          <w:lang w:eastAsia="zh-CN"/>
        </w:rPr>
        <w:t>oneM2M</w:t>
      </w:r>
      <w:r w:rsidRPr="003C6B5B">
        <w:rPr>
          <w:rFonts w:hint="eastAsia"/>
          <w:lang w:eastAsia="zh-CN"/>
        </w:rPr>
        <w:t>；亚洲区域性信息安全交流（</w:t>
      </w:r>
      <w:r w:rsidRPr="003C6B5B">
        <w:rPr>
          <w:lang w:eastAsia="zh-CN"/>
        </w:rPr>
        <w:t>RAISE</w:t>
      </w:r>
      <w:r w:rsidRPr="003C6B5B">
        <w:rPr>
          <w:rFonts w:hint="eastAsia"/>
          <w:lang w:eastAsia="zh-CN"/>
        </w:rPr>
        <w:t>）论坛。</w:t>
      </w:r>
    </w:p>
    <w:p w14:paraId="59D13771" w14:textId="77777777" w:rsidR="006C65A9" w:rsidRPr="003C6B5B" w:rsidRDefault="00740CB9" w:rsidP="00F61C31">
      <w:pPr>
        <w:rPr>
          <w:lang w:val="en-US" w:eastAsia="zh-CN"/>
        </w:rPr>
      </w:pPr>
      <w:r w:rsidRPr="003C6B5B">
        <w:rPr>
          <w:lang w:val="en-US" w:eastAsia="zh-CN"/>
        </w:rPr>
        <w:br w:type="page"/>
      </w:r>
    </w:p>
    <w:p w14:paraId="4A48C337" w14:textId="69195ACB" w:rsidR="006C65A9" w:rsidRDefault="00740CB9">
      <w:pPr>
        <w:pStyle w:val="QuestionNo"/>
        <w:rPr>
          <w:rStyle w:val="headingbChar0"/>
          <w:szCs w:val="28"/>
          <w:lang w:val="en-US" w:eastAsia="zh-CN"/>
        </w:rPr>
      </w:pPr>
      <w:r>
        <w:rPr>
          <w:rFonts w:hint="eastAsia"/>
          <w:lang w:eastAsia="zh-CN"/>
        </w:rPr>
        <w:lastRenderedPageBreak/>
        <w:t>第</w:t>
      </w:r>
      <w:r w:rsidR="00D314CE">
        <w:rPr>
          <w:lang w:eastAsia="zh-CN"/>
        </w:rPr>
        <w:t>B</w:t>
      </w:r>
      <w:r>
        <w:rPr>
          <w:lang w:eastAsia="zh-CN"/>
        </w:rPr>
        <w:t>/17</w:t>
      </w:r>
      <w:r>
        <w:rPr>
          <w:rFonts w:hint="eastAsia"/>
          <w:lang w:eastAsia="zh-CN"/>
        </w:rPr>
        <w:t>号课题</w:t>
      </w:r>
    </w:p>
    <w:p w14:paraId="6475F4A9" w14:textId="77777777" w:rsidR="006C65A9" w:rsidRDefault="00740CB9">
      <w:pPr>
        <w:pStyle w:val="Questiontitle"/>
        <w:rPr>
          <w:bCs w:val="0"/>
          <w:lang w:eastAsia="zh-CN"/>
        </w:rPr>
      </w:pPr>
      <w:r>
        <w:rPr>
          <w:rFonts w:hint="eastAsia"/>
          <w:lang w:eastAsia="zh-CN"/>
        </w:rPr>
        <w:t>安全架构和网络安全</w:t>
      </w:r>
    </w:p>
    <w:p w14:paraId="1C37F5E0" w14:textId="77777777" w:rsidR="006C65A9" w:rsidRDefault="00740CB9">
      <w:pPr>
        <w:pStyle w:val="Questionhistory"/>
        <w:tabs>
          <w:tab w:val="clear" w:pos="1134"/>
          <w:tab w:val="clear" w:pos="1871"/>
          <w:tab w:val="clear" w:pos="2268"/>
        </w:tabs>
        <w:overflowPunct/>
        <w:autoSpaceDE/>
        <w:autoSpaceDN/>
        <w:adjustRightInd/>
        <w:textAlignment w:val="auto"/>
        <w:rPr>
          <w:rFonts w:eastAsia="SimSun"/>
          <w:szCs w:val="24"/>
          <w:lang w:eastAsia="ja-JP"/>
        </w:rPr>
      </w:pPr>
      <w:r>
        <w:rPr>
          <w:rFonts w:eastAsia="SimSun" w:hint="eastAsia"/>
          <w:szCs w:val="24"/>
          <w:lang w:eastAsia="ja-JP"/>
        </w:rPr>
        <w:t>（第</w:t>
      </w:r>
      <w:r>
        <w:rPr>
          <w:rFonts w:eastAsia="SimSun"/>
          <w:szCs w:val="24"/>
          <w:lang w:eastAsia="ja-JP"/>
        </w:rPr>
        <w:t>2/17</w:t>
      </w:r>
      <w:r>
        <w:rPr>
          <w:rFonts w:eastAsia="SimSun" w:hint="eastAsia"/>
          <w:szCs w:val="24"/>
          <w:lang w:eastAsia="ja-JP"/>
        </w:rPr>
        <w:t>号课题的继续）</w:t>
      </w:r>
    </w:p>
    <w:p w14:paraId="29E05D3B" w14:textId="001DACBD" w:rsidR="006C65A9" w:rsidRDefault="00901DDB">
      <w:pPr>
        <w:pStyle w:val="Heading3"/>
        <w:rPr>
          <w:lang w:val="en-US" w:eastAsia="zh-CN"/>
        </w:rPr>
      </w:pPr>
      <w:r>
        <w:rPr>
          <w:lang w:val="en-US" w:eastAsia="zh-CN"/>
        </w:rPr>
        <w:t>B.</w:t>
      </w:r>
      <w:r w:rsidR="00740CB9">
        <w:rPr>
          <w:lang w:val="en-US" w:eastAsia="zh-CN"/>
        </w:rPr>
        <w:t>1</w:t>
      </w:r>
      <w:r w:rsidR="00740CB9">
        <w:rPr>
          <w:lang w:val="en-US" w:eastAsia="zh-CN"/>
        </w:rPr>
        <w:tab/>
      </w:r>
      <w:r w:rsidR="00740CB9">
        <w:rPr>
          <w:rFonts w:hint="eastAsia"/>
          <w:lang w:val="en-US" w:eastAsia="zh-CN"/>
        </w:rPr>
        <w:t>目的</w:t>
      </w:r>
    </w:p>
    <w:p w14:paraId="1F656585" w14:textId="77777777" w:rsidR="006C65A9" w:rsidRPr="00621B7F" w:rsidRDefault="00740CB9">
      <w:pPr>
        <w:ind w:firstLineChars="200" w:firstLine="480"/>
        <w:rPr>
          <w:lang w:eastAsia="zh-CN"/>
        </w:rPr>
      </w:pPr>
      <w:r w:rsidRPr="00621B7F">
        <w:rPr>
          <w:lang w:eastAsia="zh-CN"/>
        </w:rPr>
        <w:t>X.800</w:t>
      </w:r>
      <w:r w:rsidRPr="00621B7F">
        <w:rPr>
          <w:rFonts w:hint="eastAsia"/>
          <w:lang w:eastAsia="zh-CN"/>
        </w:rPr>
        <w:t>、</w:t>
      </w:r>
      <w:r w:rsidRPr="00621B7F">
        <w:rPr>
          <w:lang w:eastAsia="zh-CN"/>
        </w:rPr>
        <w:t>X.802</w:t>
      </w:r>
      <w:r w:rsidRPr="00621B7F">
        <w:rPr>
          <w:rFonts w:hint="eastAsia"/>
          <w:lang w:eastAsia="zh-CN"/>
        </w:rPr>
        <w:t>和</w:t>
      </w:r>
      <w:r w:rsidRPr="00621B7F">
        <w:rPr>
          <w:lang w:eastAsia="zh-CN"/>
        </w:rPr>
        <w:t>X.803</w:t>
      </w:r>
      <w:r w:rsidRPr="00621B7F">
        <w:rPr>
          <w:rFonts w:hint="eastAsia"/>
          <w:lang w:eastAsia="zh-CN"/>
        </w:rPr>
        <w:t>建议书阐述了开放系统内的安全问题。有关提供端到端通信的系统安全架构见</w:t>
      </w:r>
      <w:r w:rsidRPr="00621B7F">
        <w:rPr>
          <w:lang w:eastAsia="zh-CN"/>
        </w:rPr>
        <w:t>ITU-T X.805</w:t>
      </w:r>
      <w:r w:rsidRPr="00621B7F">
        <w:rPr>
          <w:rFonts w:hint="eastAsia"/>
          <w:lang w:eastAsia="zh-CN"/>
        </w:rPr>
        <w:t>建议书。涉及认证、接入控制、非拒绝、保密性、完整性和安全审计及告警等安全各方面的全面且详实的安全框架已经得到确立（</w:t>
      </w:r>
      <w:r w:rsidRPr="00621B7F">
        <w:rPr>
          <w:lang w:eastAsia="zh-CN"/>
        </w:rPr>
        <w:t>X.810</w:t>
      </w:r>
      <w:r w:rsidRPr="00621B7F">
        <w:rPr>
          <w:rFonts w:hint="eastAsia"/>
          <w:lang w:eastAsia="zh-CN"/>
        </w:rPr>
        <w:t>、</w:t>
      </w:r>
      <w:r w:rsidRPr="00621B7F">
        <w:rPr>
          <w:lang w:eastAsia="zh-CN"/>
        </w:rPr>
        <w:t>X.811</w:t>
      </w:r>
      <w:r w:rsidRPr="00621B7F">
        <w:rPr>
          <w:rFonts w:hint="eastAsia"/>
          <w:lang w:eastAsia="zh-CN"/>
        </w:rPr>
        <w:t>、</w:t>
      </w:r>
      <w:r w:rsidRPr="00621B7F">
        <w:rPr>
          <w:lang w:eastAsia="zh-CN"/>
        </w:rPr>
        <w:t>X.812</w:t>
      </w:r>
      <w:r w:rsidRPr="00621B7F">
        <w:rPr>
          <w:rFonts w:hint="eastAsia"/>
          <w:lang w:eastAsia="zh-CN"/>
        </w:rPr>
        <w:t>、</w:t>
      </w:r>
      <w:r w:rsidRPr="00621B7F">
        <w:rPr>
          <w:lang w:eastAsia="zh-CN"/>
        </w:rPr>
        <w:t>X.813</w:t>
      </w:r>
      <w:r w:rsidRPr="00621B7F">
        <w:rPr>
          <w:rFonts w:hint="eastAsia"/>
          <w:lang w:eastAsia="zh-CN"/>
        </w:rPr>
        <w:t>、</w:t>
      </w:r>
      <w:r w:rsidRPr="00621B7F">
        <w:rPr>
          <w:lang w:eastAsia="zh-CN"/>
        </w:rPr>
        <w:t>X.814</w:t>
      </w:r>
      <w:r w:rsidRPr="00621B7F">
        <w:rPr>
          <w:rFonts w:hint="eastAsia"/>
          <w:lang w:eastAsia="zh-CN"/>
        </w:rPr>
        <w:t>、</w:t>
      </w:r>
      <w:r w:rsidRPr="00621B7F">
        <w:rPr>
          <w:lang w:eastAsia="zh-CN"/>
        </w:rPr>
        <w:t>X.815</w:t>
      </w:r>
      <w:r w:rsidRPr="00621B7F">
        <w:rPr>
          <w:rFonts w:hint="eastAsia"/>
          <w:lang w:eastAsia="zh-CN"/>
        </w:rPr>
        <w:t>和</w:t>
      </w:r>
      <w:r w:rsidRPr="00621B7F">
        <w:rPr>
          <w:lang w:eastAsia="zh-CN"/>
        </w:rPr>
        <w:t>X.816</w:t>
      </w:r>
      <w:r w:rsidRPr="00621B7F">
        <w:rPr>
          <w:rFonts w:hint="eastAsia"/>
          <w:lang w:eastAsia="zh-CN"/>
        </w:rPr>
        <w:t>）。为提供通用高层安全（</w:t>
      </w:r>
      <w:r w:rsidRPr="00621B7F">
        <w:rPr>
          <w:lang w:eastAsia="zh-CN"/>
        </w:rPr>
        <w:t>GULS</w:t>
      </w:r>
      <w:r w:rsidRPr="00621B7F">
        <w:rPr>
          <w:rFonts w:hint="eastAsia"/>
          <w:lang w:eastAsia="zh-CN"/>
        </w:rPr>
        <w:t>），</w:t>
      </w:r>
      <w:r w:rsidRPr="00621B7F">
        <w:rPr>
          <w:lang w:eastAsia="zh-CN"/>
        </w:rPr>
        <w:t>ITU-T X.830</w:t>
      </w:r>
      <w:r w:rsidRPr="00621B7F">
        <w:rPr>
          <w:rFonts w:hint="eastAsia"/>
          <w:lang w:eastAsia="zh-CN"/>
        </w:rPr>
        <w:t>、</w:t>
      </w:r>
      <w:r w:rsidRPr="00621B7F">
        <w:rPr>
          <w:lang w:eastAsia="zh-CN"/>
        </w:rPr>
        <w:t>X.831</w:t>
      </w:r>
      <w:r w:rsidRPr="00621B7F">
        <w:rPr>
          <w:rFonts w:hint="eastAsia"/>
          <w:lang w:eastAsia="zh-CN"/>
        </w:rPr>
        <w:t>、</w:t>
      </w:r>
      <w:r w:rsidRPr="00621B7F">
        <w:rPr>
          <w:lang w:eastAsia="zh-CN"/>
        </w:rPr>
        <w:t>X.832</w:t>
      </w:r>
      <w:r w:rsidRPr="00621B7F">
        <w:rPr>
          <w:rFonts w:hint="eastAsia"/>
          <w:lang w:eastAsia="zh-CN"/>
        </w:rPr>
        <w:t>、</w:t>
      </w:r>
      <w:r w:rsidRPr="00621B7F">
        <w:rPr>
          <w:lang w:eastAsia="zh-CN"/>
        </w:rPr>
        <w:t>X.833</w:t>
      </w:r>
      <w:r w:rsidRPr="00621B7F">
        <w:rPr>
          <w:rFonts w:hint="eastAsia"/>
          <w:lang w:eastAsia="zh-CN"/>
        </w:rPr>
        <w:t>、</w:t>
      </w:r>
      <w:r w:rsidRPr="00621B7F">
        <w:rPr>
          <w:lang w:eastAsia="zh-CN"/>
        </w:rPr>
        <w:t>X.834</w:t>
      </w:r>
      <w:r w:rsidRPr="00621B7F">
        <w:rPr>
          <w:rFonts w:hint="eastAsia"/>
          <w:lang w:eastAsia="zh-CN"/>
        </w:rPr>
        <w:t>和</w:t>
      </w:r>
      <w:r w:rsidRPr="00621B7F">
        <w:rPr>
          <w:lang w:eastAsia="zh-CN"/>
        </w:rPr>
        <w:t>X.835</w:t>
      </w:r>
      <w:r w:rsidRPr="00621B7F">
        <w:rPr>
          <w:rFonts w:hint="eastAsia"/>
          <w:lang w:eastAsia="zh-CN"/>
        </w:rPr>
        <w:t>建议书已完成制定。通过与</w:t>
      </w:r>
      <w:r w:rsidRPr="00621B7F">
        <w:rPr>
          <w:lang w:eastAsia="zh-CN"/>
        </w:rPr>
        <w:t>ISO/IEC JTC 1/SC 27</w:t>
      </w:r>
      <w:r w:rsidRPr="00621B7F">
        <w:rPr>
          <w:rFonts w:hint="eastAsia"/>
          <w:lang w:eastAsia="zh-CN"/>
        </w:rPr>
        <w:t>的合作，</w:t>
      </w:r>
      <w:r w:rsidRPr="00621B7F">
        <w:rPr>
          <w:lang w:eastAsia="zh-CN"/>
        </w:rPr>
        <w:t>ITU</w:t>
      </w:r>
      <w:r w:rsidRPr="00621B7F">
        <w:rPr>
          <w:lang w:eastAsia="zh-CN"/>
        </w:rPr>
        <w:noBreakHyphen/>
        <w:t>T X.841</w:t>
      </w:r>
      <w:r w:rsidRPr="00621B7F">
        <w:rPr>
          <w:rFonts w:hint="eastAsia"/>
          <w:lang w:eastAsia="zh-CN"/>
        </w:rPr>
        <w:t>、</w:t>
      </w:r>
      <w:r w:rsidRPr="00621B7F">
        <w:rPr>
          <w:lang w:eastAsia="zh-CN"/>
        </w:rPr>
        <w:t>X.842</w:t>
      </w:r>
      <w:r w:rsidRPr="00621B7F">
        <w:rPr>
          <w:rFonts w:hint="eastAsia"/>
          <w:lang w:eastAsia="zh-CN"/>
        </w:rPr>
        <w:t>和</w:t>
      </w:r>
      <w:r w:rsidRPr="00621B7F">
        <w:rPr>
          <w:lang w:eastAsia="zh-CN"/>
        </w:rPr>
        <w:t>X.843</w:t>
      </w:r>
      <w:r w:rsidRPr="00621B7F">
        <w:rPr>
          <w:rFonts w:hint="eastAsia"/>
          <w:lang w:eastAsia="zh-CN"/>
        </w:rPr>
        <w:t>建议书有关安全信息对象和可信赖第三方业务的建议书也已制定完成。</w:t>
      </w:r>
    </w:p>
    <w:p w14:paraId="0FF464EE" w14:textId="77777777" w:rsidR="006C65A9" w:rsidRPr="00621B7F" w:rsidRDefault="00740CB9">
      <w:pPr>
        <w:ind w:firstLineChars="200" w:firstLine="480"/>
        <w:rPr>
          <w:lang w:eastAsia="zh-CN"/>
        </w:rPr>
      </w:pPr>
      <w:r w:rsidRPr="00621B7F">
        <w:rPr>
          <w:rFonts w:hint="eastAsia"/>
          <w:lang w:eastAsia="zh-CN"/>
        </w:rPr>
        <w:t>为满足新兴技术（如，下一代网络（</w:t>
      </w:r>
      <w:r w:rsidRPr="00621B7F">
        <w:rPr>
          <w:lang w:eastAsia="zh-CN"/>
        </w:rPr>
        <w:t>NGN</w:t>
      </w:r>
      <w:r w:rsidRPr="00621B7F">
        <w:rPr>
          <w:rFonts w:hint="eastAsia"/>
          <w:lang w:eastAsia="zh-CN"/>
        </w:rPr>
        <w:t>）、</w:t>
      </w:r>
      <w:r w:rsidRPr="00621B7F">
        <w:rPr>
          <w:rFonts w:hint="eastAsia"/>
          <w:szCs w:val="24"/>
          <w:lang w:eastAsia="pt-BR"/>
        </w:rPr>
        <w:t>软件定义网络（</w:t>
      </w:r>
      <w:r w:rsidRPr="00621B7F">
        <w:rPr>
          <w:rFonts w:hint="eastAsia"/>
          <w:szCs w:val="24"/>
          <w:lang w:eastAsia="pt-BR"/>
        </w:rPr>
        <w:t>SDN</w:t>
      </w:r>
      <w:r w:rsidRPr="00621B7F">
        <w:rPr>
          <w:rFonts w:hint="eastAsia"/>
          <w:szCs w:val="24"/>
          <w:lang w:eastAsia="pt-BR"/>
        </w:rPr>
        <w:t>）</w:t>
      </w:r>
      <w:r w:rsidRPr="00621B7F">
        <w:rPr>
          <w:rFonts w:hint="eastAsia"/>
          <w:szCs w:val="24"/>
          <w:lang w:eastAsia="pt-BR"/>
        </w:rPr>
        <w:t>/</w:t>
      </w:r>
      <w:r w:rsidRPr="00621B7F">
        <w:rPr>
          <w:rFonts w:hint="eastAsia"/>
          <w:szCs w:val="24"/>
          <w:lang w:eastAsia="pt-BR"/>
        </w:rPr>
        <w:t>网络功能虚拟化（</w:t>
      </w:r>
      <w:r w:rsidRPr="00621B7F">
        <w:rPr>
          <w:rFonts w:hint="eastAsia"/>
          <w:szCs w:val="24"/>
          <w:lang w:eastAsia="pt-BR"/>
        </w:rPr>
        <w:t>NFV</w:t>
      </w:r>
      <w:r w:rsidRPr="00621B7F">
        <w:rPr>
          <w:rFonts w:hint="eastAsia"/>
          <w:szCs w:val="24"/>
          <w:lang w:eastAsia="pt-BR"/>
        </w:rPr>
        <w:t>）</w:t>
      </w:r>
      <w:r w:rsidRPr="00621B7F">
        <w:rPr>
          <w:rFonts w:hint="eastAsia"/>
          <w:szCs w:val="24"/>
          <w:lang w:eastAsia="zh-CN"/>
        </w:rPr>
        <w:t>的</w:t>
      </w:r>
      <w:r w:rsidRPr="00621B7F">
        <w:rPr>
          <w:rFonts w:hint="eastAsia"/>
          <w:szCs w:val="24"/>
          <w:lang w:eastAsia="pt-BR"/>
        </w:rPr>
        <w:t>安全问题</w:t>
      </w:r>
      <w:r w:rsidRPr="00621B7F">
        <w:rPr>
          <w:rFonts w:hint="eastAsia"/>
          <w:szCs w:val="24"/>
          <w:lang w:eastAsia="zh-CN"/>
        </w:rPr>
        <w:t>、网络切片（</w:t>
      </w:r>
      <w:r w:rsidRPr="00621B7F">
        <w:rPr>
          <w:rFonts w:hint="eastAsia"/>
          <w:szCs w:val="24"/>
          <w:lang w:eastAsia="zh-CN"/>
        </w:rPr>
        <w:t>NS</w:t>
      </w:r>
      <w:r w:rsidRPr="00621B7F">
        <w:rPr>
          <w:rFonts w:hint="eastAsia"/>
          <w:szCs w:val="24"/>
          <w:lang w:eastAsia="zh-CN"/>
        </w:rPr>
        <w:t>）、服务功能链（</w:t>
      </w:r>
      <w:r w:rsidRPr="00621B7F">
        <w:rPr>
          <w:rFonts w:hint="eastAsia"/>
          <w:szCs w:val="24"/>
          <w:lang w:eastAsia="zh-CN"/>
        </w:rPr>
        <w:t>SFC</w:t>
      </w:r>
      <w:r w:rsidRPr="00621B7F">
        <w:rPr>
          <w:rFonts w:hint="eastAsia"/>
          <w:szCs w:val="24"/>
          <w:lang w:eastAsia="zh-CN"/>
        </w:rPr>
        <w:t>）、多址边缘计算（</w:t>
      </w:r>
      <w:r w:rsidRPr="00621B7F">
        <w:rPr>
          <w:rFonts w:hint="eastAsia"/>
          <w:szCs w:val="24"/>
          <w:lang w:eastAsia="zh-CN"/>
        </w:rPr>
        <w:t>MEC</w:t>
      </w:r>
      <w:r w:rsidRPr="00621B7F">
        <w:rPr>
          <w:rFonts w:hint="eastAsia"/>
          <w:szCs w:val="24"/>
          <w:lang w:eastAsia="zh-CN"/>
        </w:rPr>
        <w:t>）、</w:t>
      </w:r>
      <w:r w:rsidRPr="00621B7F">
        <w:rPr>
          <w:rFonts w:hint="eastAsia"/>
          <w:szCs w:val="24"/>
          <w:lang w:eastAsia="pt-BR"/>
        </w:rPr>
        <w:t>长期演进</w:t>
      </w:r>
      <w:r w:rsidRPr="00621B7F">
        <w:rPr>
          <w:rFonts w:hint="eastAsia"/>
          <w:szCs w:val="24"/>
          <w:lang w:eastAsia="pt-BR"/>
        </w:rPr>
        <w:t>/</w:t>
      </w:r>
      <w:r w:rsidRPr="00621B7F">
        <w:rPr>
          <w:rFonts w:hint="eastAsia"/>
          <w:szCs w:val="24"/>
          <w:lang w:eastAsia="pt-BR"/>
        </w:rPr>
        <w:t>系统架构演进（</w:t>
      </w:r>
      <w:r w:rsidRPr="00621B7F">
        <w:rPr>
          <w:rFonts w:hint="eastAsia"/>
          <w:szCs w:val="24"/>
          <w:lang w:eastAsia="pt-BR"/>
        </w:rPr>
        <w:t>LTE/SAE</w:t>
      </w:r>
      <w:r w:rsidRPr="00621B7F">
        <w:rPr>
          <w:rFonts w:hint="eastAsia"/>
          <w:szCs w:val="24"/>
          <w:lang w:eastAsia="pt-BR"/>
        </w:rPr>
        <w:t>）</w:t>
      </w:r>
      <w:r w:rsidRPr="00621B7F">
        <w:rPr>
          <w:rFonts w:hint="eastAsia"/>
          <w:szCs w:val="24"/>
          <w:lang w:eastAsia="zh-CN"/>
        </w:rPr>
        <w:t>、</w:t>
      </w:r>
      <w:r w:rsidRPr="00621B7F">
        <w:rPr>
          <w:rFonts w:hint="eastAsia"/>
          <w:szCs w:val="24"/>
          <w:lang w:eastAsia="zh-CN"/>
        </w:rPr>
        <w:t>IMT-2020/5G</w:t>
      </w:r>
      <w:r w:rsidRPr="00621B7F">
        <w:rPr>
          <w:rFonts w:hint="eastAsia"/>
          <w:szCs w:val="24"/>
          <w:lang w:eastAsia="zh-CN"/>
        </w:rPr>
        <w:t>网络及以后、服务</w:t>
      </w:r>
      <w:r w:rsidRPr="00621B7F">
        <w:rPr>
          <w:rFonts w:hint="eastAsia"/>
          <w:szCs w:val="24"/>
          <w:lang w:eastAsia="zh-CN"/>
        </w:rPr>
        <w:t>/</w:t>
      </w:r>
      <w:r w:rsidRPr="00621B7F">
        <w:rPr>
          <w:rFonts w:hint="eastAsia"/>
          <w:szCs w:val="24"/>
          <w:lang w:eastAsia="zh-CN"/>
        </w:rPr>
        <w:t>应用的共同安全框架和架构、人工智能</w:t>
      </w:r>
      <w:r w:rsidRPr="00621B7F">
        <w:rPr>
          <w:rFonts w:hint="eastAsia"/>
          <w:szCs w:val="24"/>
          <w:lang w:eastAsia="zh-CN"/>
        </w:rPr>
        <w:t>/</w:t>
      </w:r>
      <w:r w:rsidRPr="00621B7F">
        <w:rPr>
          <w:rFonts w:hint="eastAsia"/>
          <w:szCs w:val="24"/>
          <w:lang w:eastAsia="zh-CN"/>
        </w:rPr>
        <w:t>机器学习在支持树立使用</w:t>
      </w:r>
      <w:r w:rsidRPr="00621B7F">
        <w:rPr>
          <w:rFonts w:hint="eastAsia"/>
          <w:szCs w:val="24"/>
          <w:lang w:eastAsia="zh-CN"/>
        </w:rPr>
        <w:t>I</w:t>
      </w:r>
      <w:r w:rsidRPr="00621B7F">
        <w:rPr>
          <w:szCs w:val="24"/>
          <w:lang w:eastAsia="zh-CN"/>
        </w:rPr>
        <w:t>CT</w:t>
      </w:r>
      <w:r w:rsidRPr="00621B7F">
        <w:rPr>
          <w:rFonts w:hint="eastAsia"/>
          <w:szCs w:val="24"/>
          <w:lang w:eastAsia="zh-CN"/>
        </w:rPr>
        <w:t>的信心和安全方面的基础，</w:t>
      </w:r>
      <w:r w:rsidRPr="00621B7F">
        <w:rPr>
          <w:rFonts w:hint="eastAsia"/>
          <w:szCs w:val="24"/>
          <w:lang w:eastAsia="pt-BR"/>
        </w:rPr>
        <w:t>端到端通信系统</w:t>
      </w:r>
      <w:r w:rsidRPr="00621B7F">
        <w:rPr>
          <w:rFonts w:hint="eastAsia"/>
          <w:szCs w:val="24"/>
          <w:lang w:eastAsia="zh-CN"/>
        </w:rPr>
        <w:t>的</w:t>
      </w:r>
      <w:r w:rsidRPr="00621B7F">
        <w:rPr>
          <w:rFonts w:hint="eastAsia"/>
          <w:szCs w:val="24"/>
          <w:lang w:eastAsia="pt-BR"/>
        </w:rPr>
        <w:t>技术实施</w:t>
      </w:r>
      <w:r w:rsidRPr="00621B7F">
        <w:rPr>
          <w:rFonts w:hint="eastAsia"/>
          <w:szCs w:val="24"/>
          <w:lang w:eastAsia="zh-CN"/>
        </w:rPr>
        <w:t>指南</w:t>
      </w:r>
      <w:r w:rsidRPr="00621B7F">
        <w:rPr>
          <w:rFonts w:hint="eastAsia"/>
          <w:lang w:eastAsia="zh-CN"/>
        </w:rPr>
        <w:t>和基于互联网协议的网络）及业务的需求需要做出进一步努力以便充实并改进这些安全建议书。这些努力体现在详细阐述密码认证钥匙交流协议和政策分配与增强的</w:t>
      </w:r>
      <w:r w:rsidRPr="00621B7F">
        <w:rPr>
          <w:lang w:eastAsia="zh-CN"/>
        </w:rPr>
        <w:t>X.1035</w:t>
      </w:r>
      <w:r w:rsidRPr="00621B7F">
        <w:rPr>
          <w:rFonts w:hint="eastAsia"/>
          <w:lang w:eastAsia="zh-CN"/>
        </w:rPr>
        <w:t>和</w:t>
      </w:r>
      <w:r w:rsidRPr="00621B7F">
        <w:rPr>
          <w:lang w:eastAsia="zh-CN"/>
        </w:rPr>
        <w:t>X.1036</w:t>
      </w:r>
      <w:r w:rsidRPr="00621B7F">
        <w:rPr>
          <w:rFonts w:hint="eastAsia"/>
          <w:lang w:eastAsia="zh-CN"/>
        </w:rPr>
        <w:t>建议书中。此外，</w:t>
      </w:r>
      <w:r w:rsidRPr="00621B7F">
        <w:rPr>
          <w:rFonts w:hint="eastAsia"/>
          <w:lang w:eastAsia="zh-CN"/>
        </w:rPr>
        <w:t>X.1037</w:t>
      </w:r>
      <w:r w:rsidRPr="00621B7F">
        <w:rPr>
          <w:rFonts w:hint="eastAsia"/>
          <w:lang w:eastAsia="zh-CN"/>
        </w:rPr>
        <w:t>建议书介绍了</w:t>
      </w:r>
      <w:r w:rsidRPr="00621B7F">
        <w:rPr>
          <w:rFonts w:hint="eastAsia"/>
          <w:lang w:eastAsia="zh-CN"/>
        </w:rPr>
        <w:t>IPv6</w:t>
      </w:r>
      <w:r w:rsidRPr="00621B7F">
        <w:rPr>
          <w:rFonts w:hint="eastAsia"/>
          <w:lang w:eastAsia="zh-CN"/>
        </w:rPr>
        <w:t>安全导则、</w:t>
      </w:r>
      <w:r w:rsidRPr="00621B7F">
        <w:rPr>
          <w:rFonts w:hint="eastAsia"/>
          <w:lang w:eastAsia="zh-CN"/>
        </w:rPr>
        <w:t>X.1038</w:t>
      </w:r>
      <w:r w:rsidRPr="00621B7F">
        <w:rPr>
          <w:rFonts w:hint="eastAsia"/>
          <w:lang w:eastAsia="zh-CN"/>
        </w:rPr>
        <w:t>、</w:t>
      </w:r>
      <w:r w:rsidRPr="00621B7F">
        <w:rPr>
          <w:rFonts w:hint="eastAsia"/>
          <w:lang w:eastAsia="zh-CN"/>
        </w:rPr>
        <w:t>X.1042</w:t>
      </w:r>
      <w:r w:rsidRPr="00621B7F">
        <w:rPr>
          <w:rFonts w:hint="eastAsia"/>
          <w:lang w:eastAsia="zh-CN"/>
        </w:rPr>
        <w:t>、</w:t>
      </w:r>
      <w:r w:rsidRPr="00621B7F">
        <w:rPr>
          <w:rFonts w:hint="eastAsia"/>
          <w:lang w:eastAsia="zh-CN"/>
        </w:rPr>
        <w:t>X.1043</w:t>
      </w:r>
      <w:r w:rsidRPr="00621B7F">
        <w:rPr>
          <w:rFonts w:hint="eastAsia"/>
          <w:lang w:eastAsia="zh-CN"/>
        </w:rPr>
        <w:t>和</w:t>
      </w:r>
      <w:r w:rsidRPr="00621B7F">
        <w:rPr>
          <w:rFonts w:hint="eastAsia"/>
          <w:lang w:eastAsia="zh-CN"/>
        </w:rPr>
        <w:t>X.1044</w:t>
      </w:r>
      <w:r w:rsidRPr="00621B7F">
        <w:rPr>
          <w:rFonts w:hint="eastAsia"/>
          <w:lang w:eastAsia="zh-CN"/>
        </w:rPr>
        <w:t>建议书提供了软件定义网络（</w:t>
      </w:r>
      <w:r w:rsidRPr="00621B7F">
        <w:rPr>
          <w:rFonts w:hint="eastAsia"/>
          <w:lang w:eastAsia="zh-CN"/>
        </w:rPr>
        <w:t>SDN</w:t>
      </w:r>
      <w:r w:rsidRPr="00621B7F">
        <w:rPr>
          <w:rFonts w:hint="eastAsia"/>
          <w:lang w:eastAsia="zh-CN"/>
        </w:rPr>
        <w:t>）和网络功能虚拟化（</w:t>
      </w:r>
      <w:r w:rsidRPr="00621B7F">
        <w:rPr>
          <w:rFonts w:hint="eastAsia"/>
          <w:lang w:eastAsia="zh-CN"/>
        </w:rPr>
        <w:t>NFV</w:t>
      </w:r>
      <w:r w:rsidRPr="00621B7F">
        <w:rPr>
          <w:rFonts w:hint="eastAsia"/>
          <w:lang w:eastAsia="zh-CN"/>
        </w:rPr>
        <w:t>）的安全要求等，</w:t>
      </w:r>
      <w:r w:rsidRPr="00621B7F">
        <w:rPr>
          <w:rFonts w:hint="eastAsia"/>
          <w:lang w:eastAsia="zh-CN"/>
        </w:rPr>
        <w:t>X.1045</w:t>
      </w:r>
      <w:r w:rsidRPr="00621B7F">
        <w:rPr>
          <w:rFonts w:hint="eastAsia"/>
          <w:lang w:eastAsia="zh-CN"/>
        </w:rPr>
        <w:t>建议书阐述了基于服务功能链（</w:t>
      </w:r>
      <w:r w:rsidRPr="00621B7F">
        <w:rPr>
          <w:rFonts w:hint="eastAsia"/>
          <w:lang w:eastAsia="zh-CN"/>
        </w:rPr>
        <w:t>SFC</w:t>
      </w:r>
      <w:r w:rsidRPr="00621B7F">
        <w:rPr>
          <w:rFonts w:hint="eastAsia"/>
          <w:lang w:eastAsia="zh-CN"/>
        </w:rPr>
        <w:t>）的定制安全服务。</w:t>
      </w:r>
    </w:p>
    <w:p w14:paraId="2DD0A81F" w14:textId="77777777" w:rsidR="006C65A9" w:rsidRPr="00621B7F" w:rsidRDefault="00740CB9">
      <w:pPr>
        <w:ind w:firstLineChars="200" w:firstLine="480"/>
        <w:rPr>
          <w:lang w:eastAsia="zh-CN"/>
        </w:rPr>
      </w:pPr>
      <w:r w:rsidRPr="00621B7F">
        <w:rPr>
          <w:rFonts w:hint="eastAsia"/>
          <w:lang w:eastAsia="zh-CN"/>
        </w:rPr>
        <w:t>由于融合和移动的发展，电信运营商网络及其相关信息系统面临新的安全威胁。进攻者已进入到网络深层，不需要多少技能就可对网络产生更大的破坏。病毒、黑客和服务拒绝攻击已无处不在，对网元及其支撑系统造成不良影响。</w:t>
      </w:r>
    </w:p>
    <w:p w14:paraId="38CE86CD" w14:textId="77777777" w:rsidR="006C65A9" w:rsidRPr="00621B7F" w:rsidRDefault="00740CB9">
      <w:pPr>
        <w:ind w:firstLineChars="200" w:firstLine="480"/>
        <w:rPr>
          <w:lang w:eastAsia="zh-CN"/>
        </w:rPr>
      </w:pPr>
      <w:r w:rsidRPr="00621B7F">
        <w:rPr>
          <w:rFonts w:hint="eastAsia"/>
          <w:lang w:eastAsia="zh-CN"/>
        </w:rPr>
        <w:t>电信和信息技术行业正在努力寻求成本高效且全面的、与技术无关的安全解决方案，从而为大量网络、业务和应用提供保护。为能在多厂商环境中实现这些解决方案，网络安全必须在标准安全架构和标准安全技术的基础上加以设计和优化。考虑到电信环境面临的安全威胁以及目前针对这些威胁所采取的安全措施的进步，应研究新的安全要求和解决方案。为全面落实新兴网络、服务和应用的安全性，有必要制定新的建议书，将技术标准与安全框架结合起来。</w:t>
      </w:r>
    </w:p>
    <w:p w14:paraId="661642A2" w14:textId="77777777" w:rsidR="006C65A9" w:rsidRPr="00621B7F" w:rsidRDefault="00740CB9">
      <w:pPr>
        <w:ind w:firstLineChars="200" w:firstLine="480"/>
        <w:rPr>
          <w:lang w:eastAsia="zh-CN"/>
        </w:rPr>
      </w:pPr>
      <w:r w:rsidRPr="00621B7F">
        <w:rPr>
          <w:rFonts w:hint="eastAsia"/>
          <w:lang w:eastAsia="zh-CN"/>
        </w:rPr>
        <w:t>自</w:t>
      </w:r>
      <w:r w:rsidRPr="00621B7F">
        <w:rPr>
          <w:rFonts w:hint="eastAsia"/>
          <w:lang w:eastAsia="zh-CN"/>
        </w:rPr>
        <w:t>2022</w:t>
      </w:r>
      <w:r w:rsidRPr="00621B7F">
        <w:rPr>
          <w:rFonts w:hint="eastAsia"/>
          <w:lang w:eastAsia="zh-CN"/>
        </w:rPr>
        <w:t>年</w:t>
      </w:r>
      <w:r w:rsidRPr="00621B7F">
        <w:rPr>
          <w:rFonts w:hint="eastAsia"/>
          <w:lang w:eastAsia="zh-CN"/>
        </w:rPr>
        <w:t>1</w:t>
      </w:r>
      <w:r w:rsidRPr="00621B7F">
        <w:rPr>
          <w:rFonts w:hint="eastAsia"/>
          <w:lang w:eastAsia="zh-CN"/>
        </w:rPr>
        <w:t>月</w:t>
      </w:r>
      <w:r w:rsidRPr="00621B7F">
        <w:rPr>
          <w:rFonts w:hint="eastAsia"/>
          <w:lang w:eastAsia="zh-CN"/>
        </w:rPr>
        <w:t>7</w:t>
      </w:r>
      <w:r w:rsidRPr="00621B7F">
        <w:rPr>
          <w:rFonts w:hint="eastAsia"/>
          <w:lang w:eastAsia="zh-CN"/>
        </w:rPr>
        <w:t>日起由本课题负责的建议书和增补包括：</w:t>
      </w:r>
      <w:r w:rsidRPr="00621B7F">
        <w:rPr>
          <w:lang w:eastAsia="zh-CN"/>
        </w:rPr>
        <w:t>X.800</w:t>
      </w:r>
      <w:r w:rsidRPr="00621B7F">
        <w:rPr>
          <w:rFonts w:hint="eastAsia"/>
          <w:lang w:eastAsia="zh-CN"/>
        </w:rPr>
        <w:t>、</w:t>
      </w:r>
      <w:r w:rsidRPr="00621B7F">
        <w:rPr>
          <w:lang w:eastAsia="zh-CN"/>
        </w:rPr>
        <w:t>X.802</w:t>
      </w:r>
      <w:r w:rsidRPr="00621B7F">
        <w:rPr>
          <w:rFonts w:hint="eastAsia"/>
          <w:lang w:eastAsia="zh-CN"/>
        </w:rPr>
        <w:t>、</w:t>
      </w:r>
      <w:r w:rsidRPr="00621B7F">
        <w:rPr>
          <w:lang w:eastAsia="zh-CN"/>
        </w:rPr>
        <w:t>X.803</w:t>
      </w:r>
      <w:r w:rsidRPr="00621B7F">
        <w:rPr>
          <w:rFonts w:hint="eastAsia"/>
          <w:lang w:eastAsia="zh-CN"/>
        </w:rPr>
        <w:t>、</w:t>
      </w:r>
      <w:r w:rsidRPr="00621B7F">
        <w:rPr>
          <w:lang w:eastAsia="zh-CN"/>
        </w:rPr>
        <w:t>X.805</w:t>
      </w:r>
      <w:r w:rsidRPr="00621B7F">
        <w:rPr>
          <w:rFonts w:hint="eastAsia"/>
          <w:lang w:eastAsia="zh-CN"/>
        </w:rPr>
        <w:t>、</w:t>
      </w:r>
      <w:r w:rsidRPr="00621B7F">
        <w:rPr>
          <w:lang w:eastAsia="zh-CN"/>
        </w:rPr>
        <w:t>X.810</w:t>
      </w:r>
      <w:r w:rsidRPr="00621B7F">
        <w:rPr>
          <w:rFonts w:hint="eastAsia"/>
          <w:lang w:eastAsia="zh-CN"/>
        </w:rPr>
        <w:t>、</w:t>
      </w:r>
      <w:r w:rsidRPr="00621B7F">
        <w:rPr>
          <w:lang w:eastAsia="zh-CN"/>
        </w:rPr>
        <w:t>X.811</w:t>
      </w:r>
      <w:r w:rsidRPr="00621B7F">
        <w:rPr>
          <w:rFonts w:hint="eastAsia"/>
          <w:lang w:eastAsia="zh-CN"/>
        </w:rPr>
        <w:t>、</w:t>
      </w:r>
      <w:r w:rsidRPr="00621B7F">
        <w:rPr>
          <w:lang w:eastAsia="zh-CN"/>
        </w:rPr>
        <w:t>X.812</w:t>
      </w:r>
      <w:r w:rsidRPr="00621B7F">
        <w:rPr>
          <w:rFonts w:hint="eastAsia"/>
          <w:lang w:eastAsia="zh-CN"/>
        </w:rPr>
        <w:t>、</w:t>
      </w:r>
      <w:r w:rsidRPr="00621B7F">
        <w:rPr>
          <w:lang w:eastAsia="zh-CN"/>
        </w:rPr>
        <w:t>X.813</w:t>
      </w:r>
      <w:r w:rsidRPr="00621B7F">
        <w:rPr>
          <w:rFonts w:hint="eastAsia"/>
          <w:lang w:eastAsia="zh-CN"/>
        </w:rPr>
        <w:t>、</w:t>
      </w:r>
      <w:r w:rsidRPr="00621B7F">
        <w:rPr>
          <w:lang w:eastAsia="zh-CN"/>
        </w:rPr>
        <w:t>X.814</w:t>
      </w:r>
      <w:r w:rsidRPr="00621B7F">
        <w:rPr>
          <w:rFonts w:hint="eastAsia"/>
          <w:lang w:eastAsia="zh-CN"/>
        </w:rPr>
        <w:t>、</w:t>
      </w:r>
      <w:r w:rsidRPr="00621B7F">
        <w:rPr>
          <w:lang w:eastAsia="zh-CN"/>
        </w:rPr>
        <w:t>X.815</w:t>
      </w:r>
      <w:r w:rsidRPr="00621B7F">
        <w:rPr>
          <w:rFonts w:hint="eastAsia"/>
          <w:lang w:eastAsia="zh-CN"/>
        </w:rPr>
        <w:t>、</w:t>
      </w:r>
      <w:r w:rsidRPr="00621B7F">
        <w:rPr>
          <w:lang w:eastAsia="zh-CN"/>
        </w:rPr>
        <w:t>X.816</w:t>
      </w:r>
      <w:r w:rsidRPr="00621B7F">
        <w:rPr>
          <w:rFonts w:hint="eastAsia"/>
          <w:lang w:eastAsia="zh-CN"/>
        </w:rPr>
        <w:t>、</w:t>
      </w:r>
      <w:r w:rsidRPr="00621B7F">
        <w:rPr>
          <w:lang w:eastAsia="zh-CN"/>
        </w:rPr>
        <w:t>X.830</w:t>
      </w:r>
      <w:r w:rsidRPr="00621B7F">
        <w:rPr>
          <w:rFonts w:hint="eastAsia"/>
          <w:lang w:eastAsia="zh-CN"/>
        </w:rPr>
        <w:t>、</w:t>
      </w:r>
      <w:r w:rsidRPr="00621B7F">
        <w:rPr>
          <w:lang w:eastAsia="zh-CN"/>
        </w:rPr>
        <w:t>X.831</w:t>
      </w:r>
      <w:r w:rsidRPr="00621B7F">
        <w:rPr>
          <w:rFonts w:hint="eastAsia"/>
          <w:lang w:eastAsia="zh-CN"/>
        </w:rPr>
        <w:t>、</w:t>
      </w:r>
      <w:r w:rsidRPr="00621B7F">
        <w:rPr>
          <w:lang w:eastAsia="zh-CN"/>
        </w:rPr>
        <w:t>X.832</w:t>
      </w:r>
      <w:r w:rsidRPr="00621B7F">
        <w:rPr>
          <w:rFonts w:hint="eastAsia"/>
          <w:lang w:eastAsia="zh-CN"/>
        </w:rPr>
        <w:t>、</w:t>
      </w:r>
      <w:r w:rsidRPr="00621B7F">
        <w:rPr>
          <w:lang w:eastAsia="zh-CN"/>
        </w:rPr>
        <w:t>X.833</w:t>
      </w:r>
      <w:r w:rsidRPr="00621B7F">
        <w:rPr>
          <w:rFonts w:hint="eastAsia"/>
          <w:lang w:eastAsia="zh-CN"/>
        </w:rPr>
        <w:t>、</w:t>
      </w:r>
      <w:r w:rsidRPr="00621B7F">
        <w:rPr>
          <w:lang w:eastAsia="zh-CN"/>
        </w:rPr>
        <w:t>X.834</w:t>
      </w:r>
      <w:r w:rsidRPr="00621B7F">
        <w:rPr>
          <w:rFonts w:hint="eastAsia"/>
          <w:lang w:eastAsia="zh-CN"/>
        </w:rPr>
        <w:t>、</w:t>
      </w:r>
      <w:r w:rsidRPr="00621B7F">
        <w:rPr>
          <w:lang w:eastAsia="zh-CN"/>
        </w:rPr>
        <w:t>X.835</w:t>
      </w:r>
      <w:r w:rsidRPr="00621B7F">
        <w:rPr>
          <w:rFonts w:hint="eastAsia"/>
          <w:lang w:eastAsia="zh-CN"/>
        </w:rPr>
        <w:t>、</w:t>
      </w:r>
      <w:r w:rsidRPr="00621B7F">
        <w:rPr>
          <w:lang w:eastAsia="zh-CN"/>
        </w:rPr>
        <w:t>X.841</w:t>
      </w:r>
      <w:r w:rsidRPr="00621B7F">
        <w:rPr>
          <w:rFonts w:hint="eastAsia"/>
          <w:lang w:eastAsia="zh-CN"/>
        </w:rPr>
        <w:t>、</w:t>
      </w:r>
      <w:r w:rsidRPr="00621B7F">
        <w:rPr>
          <w:lang w:eastAsia="zh-CN"/>
        </w:rPr>
        <w:t>X.842</w:t>
      </w:r>
      <w:r w:rsidRPr="00621B7F">
        <w:rPr>
          <w:rFonts w:hint="eastAsia"/>
          <w:lang w:eastAsia="zh-CN"/>
        </w:rPr>
        <w:t>、</w:t>
      </w:r>
      <w:r w:rsidRPr="00621B7F">
        <w:rPr>
          <w:lang w:eastAsia="zh-CN"/>
        </w:rPr>
        <w:t>X.843</w:t>
      </w:r>
      <w:r w:rsidRPr="00621B7F">
        <w:rPr>
          <w:rFonts w:hint="eastAsia"/>
          <w:lang w:eastAsia="zh-CN"/>
        </w:rPr>
        <w:t>、</w:t>
      </w:r>
      <w:r w:rsidRPr="00621B7F">
        <w:rPr>
          <w:rFonts w:hint="eastAsia"/>
          <w:lang w:eastAsia="zh-CN"/>
        </w:rPr>
        <w:t>X</w:t>
      </w:r>
      <w:r w:rsidRPr="00621B7F">
        <w:rPr>
          <w:lang w:eastAsia="zh-CN"/>
        </w:rPr>
        <w:t>.1011</w:t>
      </w:r>
      <w:r w:rsidRPr="00621B7F">
        <w:rPr>
          <w:rFonts w:hint="eastAsia"/>
          <w:lang w:eastAsia="zh-CN"/>
        </w:rPr>
        <w:t>、</w:t>
      </w:r>
      <w:r w:rsidRPr="00621B7F">
        <w:rPr>
          <w:lang w:eastAsia="zh-CN"/>
        </w:rPr>
        <w:t>X.1031</w:t>
      </w:r>
      <w:r w:rsidRPr="00621B7F">
        <w:rPr>
          <w:rFonts w:hint="eastAsia"/>
          <w:lang w:eastAsia="zh-CN"/>
        </w:rPr>
        <w:t>、</w:t>
      </w:r>
      <w:r w:rsidRPr="00621B7F">
        <w:rPr>
          <w:lang w:eastAsia="zh-CN"/>
        </w:rPr>
        <w:t>X.1032</w:t>
      </w:r>
      <w:r w:rsidRPr="00621B7F">
        <w:rPr>
          <w:rFonts w:hint="eastAsia"/>
          <w:lang w:eastAsia="zh-CN"/>
        </w:rPr>
        <w:t>、</w:t>
      </w:r>
      <w:r w:rsidRPr="00621B7F">
        <w:rPr>
          <w:lang w:eastAsia="zh-CN"/>
        </w:rPr>
        <w:t>X.1033</w:t>
      </w:r>
      <w:r w:rsidRPr="00621B7F">
        <w:rPr>
          <w:rFonts w:hint="eastAsia"/>
          <w:lang w:eastAsia="zh-CN"/>
        </w:rPr>
        <w:t>、</w:t>
      </w:r>
      <w:r w:rsidRPr="00621B7F">
        <w:rPr>
          <w:lang w:eastAsia="zh-CN"/>
        </w:rPr>
        <w:t>X.1034</w:t>
      </w:r>
      <w:r w:rsidRPr="00621B7F">
        <w:rPr>
          <w:rFonts w:hint="eastAsia"/>
          <w:lang w:eastAsia="zh-CN"/>
        </w:rPr>
        <w:t>、</w:t>
      </w:r>
      <w:r w:rsidRPr="00621B7F">
        <w:rPr>
          <w:lang w:eastAsia="zh-CN"/>
        </w:rPr>
        <w:t>X.1035</w:t>
      </w:r>
      <w:r w:rsidRPr="00621B7F">
        <w:rPr>
          <w:rFonts w:hint="eastAsia"/>
          <w:lang w:eastAsia="zh-CN"/>
        </w:rPr>
        <w:t>、</w:t>
      </w:r>
      <w:r w:rsidRPr="00621B7F">
        <w:rPr>
          <w:lang w:eastAsia="zh-CN"/>
        </w:rPr>
        <w:t>X.1036</w:t>
      </w:r>
      <w:r w:rsidRPr="00621B7F">
        <w:rPr>
          <w:rFonts w:hint="eastAsia"/>
          <w:lang w:eastAsia="zh-CN"/>
        </w:rPr>
        <w:t>、</w:t>
      </w:r>
      <w:r w:rsidRPr="00621B7F">
        <w:rPr>
          <w:lang w:eastAsia="zh-CN"/>
        </w:rPr>
        <w:t>X.1037</w:t>
      </w:r>
      <w:r w:rsidRPr="00621B7F">
        <w:rPr>
          <w:lang w:eastAsia="zh-CN"/>
        </w:rPr>
        <w:t>、</w:t>
      </w:r>
      <w:r w:rsidRPr="00621B7F">
        <w:rPr>
          <w:lang w:eastAsia="zh-CN"/>
        </w:rPr>
        <w:t>X.1038</w:t>
      </w:r>
      <w:r w:rsidRPr="00621B7F">
        <w:rPr>
          <w:lang w:eastAsia="zh-CN"/>
        </w:rPr>
        <w:t>、</w:t>
      </w:r>
      <w:r w:rsidRPr="00621B7F">
        <w:rPr>
          <w:lang w:eastAsia="zh-CN"/>
        </w:rPr>
        <w:t>X.1039</w:t>
      </w:r>
      <w:r w:rsidRPr="00621B7F">
        <w:rPr>
          <w:lang w:eastAsia="zh-CN"/>
        </w:rPr>
        <w:t>、</w:t>
      </w:r>
      <w:r w:rsidRPr="00621B7F">
        <w:rPr>
          <w:lang w:eastAsia="zh-CN"/>
        </w:rPr>
        <w:t>X.1040</w:t>
      </w:r>
      <w:r w:rsidRPr="00621B7F">
        <w:rPr>
          <w:lang w:eastAsia="zh-CN"/>
        </w:rPr>
        <w:t>、</w:t>
      </w:r>
      <w:r w:rsidRPr="00621B7F">
        <w:rPr>
          <w:lang w:eastAsia="zh-CN"/>
        </w:rPr>
        <w:t>X.1041</w:t>
      </w:r>
      <w:r w:rsidRPr="00621B7F">
        <w:rPr>
          <w:lang w:eastAsia="zh-CN"/>
        </w:rPr>
        <w:t>、</w:t>
      </w:r>
      <w:r w:rsidRPr="00621B7F">
        <w:rPr>
          <w:lang w:eastAsia="zh-CN"/>
        </w:rPr>
        <w:t>X.1042</w:t>
      </w:r>
      <w:r w:rsidRPr="00621B7F">
        <w:rPr>
          <w:lang w:eastAsia="zh-CN"/>
        </w:rPr>
        <w:t>、</w:t>
      </w:r>
      <w:r w:rsidRPr="00621B7F">
        <w:rPr>
          <w:lang w:eastAsia="zh-CN"/>
        </w:rPr>
        <w:t>X.1043</w:t>
      </w:r>
      <w:r w:rsidRPr="00621B7F">
        <w:rPr>
          <w:lang w:eastAsia="zh-CN"/>
        </w:rPr>
        <w:t>、</w:t>
      </w:r>
      <w:r w:rsidRPr="00621B7F">
        <w:rPr>
          <w:lang w:eastAsia="zh-CN"/>
        </w:rPr>
        <w:t>X.1044</w:t>
      </w:r>
      <w:r w:rsidRPr="00621B7F">
        <w:rPr>
          <w:lang w:eastAsia="zh-CN"/>
        </w:rPr>
        <w:t>、</w:t>
      </w:r>
      <w:r w:rsidRPr="00621B7F">
        <w:rPr>
          <w:lang w:eastAsia="zh-CN"/>
        </w:rPr>
        <w:t>X.1045</w:t>
      </w:r>
      <w:r w:rsidRPr="00621B7F">
        <w:rPr>
          <w:rFonts w:hint="eastAsia"/>
          <w:lang w:eastAsia="zh-CN"/>
        </w:rPr>
        <w:t>、</w:t>
      </w:r>
      <w:r w:rsidRPr="00621B7F">
        <w:rPr>
          <w:lang w:eastAsia="zh-CN"/>
        </w:rPr>
        <w:t>X.1046</w:t>
      </w:r>
      <w:r w:rsidRPr="00621B7F">
        <w:rPr>
          <w:lang w:eastAsia="zh-CN"/>
        </w:rPr>
        <w:t>、</w:t>
      </w:r>
      <w:r w:rsidRPr="00621B7F">
        <w:rPr>
          <w:lang w:eastAsia="zh-CN"/>
        </w:rPr>
        <w:t>X.1047</w:t>
      </w:r>
      <w:r w:rsidRPr="00621B7F">
        <w:rPr>
          <w:lang w:eastAsia="zh-CN"/>
        </w:rPr>
        <w:t>、</w:t>
      </w:r>
      <w:r w:rsidRPr="00621B7F">
        <w:rPr>
          <w:lang w:eastAsia="zh-CN"/>
        </w:rPr>
        <w:t>X.1811</w:t>
      </w:r>
      <w:r w:rsidRPr="00621B7F">
        <w:rPr>
          <w:lang w:eastAsia="zh-CN"/>
        </w:rPr>
        <w:t>、</w:t>
      </w:r>
      <w:r w:rsidRPr="00621B7F">
        <w:rPr>
          <w:lang w:eastAsia="zh-CN"/>
        </w:rPr>
        <w:t>X</w:t>
      </w:r>
      <w:r w:rsidRPr="00621B7F">
        <w:rPr>
          <w:rFonts w:hint="eastAsia"/>
          <w:lang w:eastAsia="zh-CN"/>
        </w:rPr>
        <w:t>系列增补</w:t>
      </w:r>
      <w:r w:rsidRPr="00621B7F">
        <w:rPr>
          <w:lang w:eastAsia="zh-CN"/>
        </w:rPr>
        <w:t>2</w:t>
      </w:r>
      <w:r w:rsidRPr="00621B7F">
        <w:rPr>
          <w:rFonts w:hint="eastAsia"/>
          <w:lang w:eastAsia="zh-CN"/>
        </w:rPr>
        <w:t>、增补</w:t>
      </w:r>
      <w:r w:rsidRPr="00621B7F">
        <w:rPr>
          <w:lang w:eastAsia="zh-CN"/>
        </w:rPr>
        <w:t>3</w:t>
      </w:r>
      <w:r w:rsidRPr="00621B7F">
        <w:rPr>
          <w:rFonts w:hint="eastAsia"/>
          <w:lang w:eastAsia="zh-CN"/>
        </w:rPr>
        <w:t>、增补</w:t>
      </w:r>
      <w:r w:rsidRPr="00621B7F">
        <w:rPr>
          <w:rFonts w:hint="eastAsia"/>
          <w:lang w:eastAsia="zh-CN"/>
        </w:rPr>
        <w:t>15</w:t>
      </w:r>
      <w:r w:rsidRPr="00621B7F">
        <w:rPr>
          <w:rFonts w:hint="eastAsia"/>
          <w:lang w:eastAsia="zh-CN"/>
        </w:rPr>
        <w:t>、增补</w:t>
      </w:r>
      <w:r w:rsidRPr="00621B7F">
        <w:rPr>
          <w:rFonts w:hint="eastAsia"/>
          <w:lang w:eastAsia="zh-CN"/>
        </w:rPr>
        <w:t>16</w:t>
      </w:r>
      <w:r w:rsidRPr="00621B7F">
        <w:rPr>
          <w:rFonts w:hint="eastAsia"/>
          <w:lang w:eastAsia="zh-CN"/>
        </w:rPr>
        <w:t>、增补</w:t>
      </w:r>
      <w:r w:rsidRPr="00621B7F">
        <w:rPr>
          <w:rFonts w:hint="eastAsia"/>
          <w:lang w:eastAsia="zh-CN"/>
        </w:rPr>
        <w:t>23</w:t>
      </w:r>
      <w:r w:rsidRPr="00621B7F">
        <w:rPr>
          <w:rFonts w:hint="eastAsia"/>
          <w:lang w:eastAsia="zh-CN"/>
        </w:rPr>
        <w:t>和</w:t>
      </w:r>
      <w:r w:rsidRPr="00621B7F">
        <w:rPr>
          <w:lang w:eastAsia="zh-CN"/>
        </w:rPr>
        <w:t>增补</w:t>
      </w:r>
      <w:r w:rsidRPr="00621B7F">
        <w:rPr>
          <w:rFonts w:hint="eastAsia"/>
          <w:lang w:eastAsia="zh-CN"/>
        </w:rPr>
        <w:t>30</w:t>
      </w:r>
      <w:r w:rsidRPr="00621B7F">
        <w:rPr>
          <w:rFonts w:hint="eastAsia"/>
          <w:lang w:eastAsia="zh-CN"/>
        </w:rPr>
        <w:t>。</w:t>
      </w:r>
    </w:p>
    <w:p w14:paraId="7F072AB9" w14:textId="008E060E" w:rsidR="006C65A9" w:rsidRPr="00621B7F" w:rsidRDefault="00740CB9">
      <w:pPr>
        <w:ind w:firstLineChars="200" w:firstLine="480"/>
        <w:rPr>
          <w:lang w:eastAsia="zh-CN"/>
        </w:rPr>
      </w:pPr>
      <w:r w:rsidRPr="00621B7F">
        <w:rPr>
          <w:rFonts w:hint="eastAsia"/>
          <w:lang w:eastAsia="zh-CN"/>
        </w:rPr>
        <w:t>自</w:t>
      </w:r>
      <w:r w:rsidRPr="00621B7F">
        <w:rPr>
          <w:rFonts w:hint="eastAsia"/>
          <w:lang w:eastAsia="zh-CN"/>
        </w:rPr>
        <w:t>2</w:t>
      </w:r>
      <w:r w:rsidRPr="00621B7F">
        <w:rPr>
          <w:lang w:eastAsia="zh-CN"/>
        </w:rPr>
        <w:t>02</w:t>
      </w:r>
      <w:r w:rsidRPr="00621B7F">
        <w:rPr>
          <w:rFonts w:hint="eastAsia"/>
          <w:lang w:eastAsia="zh-CN"/>
        </w:rPr>
        <w:t>2</w:t>
      </w:r>
      <w:r w:rsidRPr="00621B7F">
        <w:rPr>
          <w:rFonts w:hint="eastAsia"/>
          <w:lang w:val="en-US" w:eastAsia="zh-CN"/>
        </w:rPr>
        <w:t>年</w:t>
      </w:r>
      <w:r w:rsidRPr="00621B7F">
        <w:rPr>
          <w:rFonts w:hint="eastAsia"/>
          <w:lang w:val="en-US" w:eastAsia="zh-CN"/>
        </w:rPr>
        <w:t>1</w:t>
      </w:r>
      <w:r w:rsidRPr="00621B7F">
        <w:rPr>
          <w:lang w:val="en-US" w:eastAsia="zh-CN"/>
        </w:rPr>
        <w:t>月</w:t>
      </w:r>
      <w:r w:rsidRPr="00621B7F">
        <w:rPr>
          <w:rFonts w:hint="eastAsia"/>
          <w:lang w:val="en-US" w:eastAsia="zh-CN"/>
        </w:rPr>
        <w:t>7</w:t>
      </w:r>
      <w:r w:rsidRPr="00621B7F">
        <w:rPr>
          <w:lang w:val="en-US" w:eastAsia="zh-CN"/>
        </w:rPr>
        <w:t>日</w:t>
      </w:r>
      <w:r w:rsidRPr="00621B7F">
        <w:rPr>
          <w:rFonts w:hint="eastAsia"/>
          <w:lang w:eastAsia="zh-CN"/>
        </w:rPr>
        <w:t>起制定中的文本：</w:t>
      </w:r>
      <w:r w:rsidRPr="00621B7F">
        <w:rPr>
          <w:lang w:eastAsia="zh-CN"/>
        </w:rPr>
        <w:t>X.5GSec-ecs</w:t>
      </w:r>
      <w:r w:rsidRPr="00621B7F">
        <w:rPr>
          <w:lang w:eastAsia="zh-CN"/>
        </w:rPr>
        <w:t>、</w:t>
      </w:r>
      <w:r w:rsidRPr="00621B7F">
        <w:rPr>
          <w:lang w:eastAsia="zh-CN"/>
        </w:rPr>
        <w:t>X.5GSec-guide</w:t>
      </w:r>
      <w:r w:rsidRPr="00621B7F">
        <w:rPr>
          <w:lang w:eastAsia="zh-CN"/>
        </w:rPr>
        <w:t>、</w:t>
      </w:r>
      <w:r w:rsidRPr="00621B7F">
        <w:rPr>
          <w:lang w:eastAsia="zh-CN"/>
        </w:rPr>
        <w:t>X.5Gsec-message</w:t>
      </w:r>
      <w:r w:rsidRPr="00621B7F">
        <w:rPr>
          <w:lang w:eastAsia="zh-CN"/>
        </w:rPr>
        <w:t>、</w:t>
      </w:r>
      <w:r w:rsidRPr="00621B7F">
        <w:rPr>
          <w:lang w:eastAsia="zh-CN"/>
        </w:rPr>
        <w:t>X.5Gsec-netec</w:t>
      </w:r>
      <w:r w:rsidRPr="00621B7F">
        <w:rPr>
          <w:lang w:eastAsia="zh-CN"/>
        </w:rPr>
        <w:t>、</w:t>
      </w:r>
      <w:r w:rsidRPr="00621B7F">
        <w:rPr>
          <w:lang w:eastAsia="zh-CN"/>
        </w:rPr>
        <w:t>X.5Gsec-ssl</w:t>
      </w:r>
      <w:r w:rsidRPr="00621B7F">
        <w:rPr>
          <w:lang w:eastAsia="zh-CN"/>
        </w:rPr>
        <w:t>、</w:t>
      </w:r>
      <w:r w:rsidRPr="00621B7F">
        <w:rPr>
          <w:lang w:eastAsia="zh-CN"/>
        </w:rPr>
        <w:t>X.5Gsec-t</w:t>
      </w:r>
      <w:r w:rsidRPr="00621B7F">
        <w:rPr>
          <w:lang w:eastAsia="zh-CN"/>
        </w:rPr>
        <w:t>（</w:t>
      </w:r>
      <w:r w:rsidRPr="00621B7F">
        <w:rPr>
          <w:lang w:eastAsia="zh-CN"/>
        </w:rPr>
        <w:t>X.1812</w:t>
      </w:r>
      <w:r w:rsidRPr="00621B7F">
        <w:rPr>
          <w:lang w:eastAsia="zh-CN"/>
        </w:rPr>
        <w:t>）、</w:t>
      </w:r>
      <w:r w:rsidRPr="00621B7F">
        <w:rPr>
          <w:lang w:eastAsia="zh-CN"/>
        </w:rPr>
        <w:t>X.5Gsec-vs</w:t>
      </w:r>
      <w:r w:rsidRPr="00621B7F">
        <w:rPr>
          <w:lang w:eastAsia="zh-CN"/>
        </w:rPr>
        <w:t>、</w:t>
      </w:r>
      <w:proofErr w:type="spellStart"/>
      <w:r w:rsidRPr="00621B7F">
        <w:rPr>
          <w:lang w:eastAsia="zh-CN"/>
        </w:rPr>
        <w:t>TR.zt-acp</w:t>
      </w:r>
      <w:proofErr w:type="spellEnd"/>
      <w:r w:rsidRPr="00621B7F">
        <w:rPr>
          <w:rFonts w:hint="eastAsia"/>
          <w:lang w:eastAsia="zh-CN"/>
        </w:rPr>
        <w:t>和</w:t>
      </w:r>
      <w:r w:rsidRPr="00621B7F">
        <w:rPr>
          <w:lang w:eastAsia="zh-CN"/>
        </w:rPr>
        <w:t>XSTP-5Gsec-RM</w:t>
      </w:r>
      <w:r w:rsidRPr="00621B7F">
        <w:rPr>
          <w:rFonts w:hint="eastAsia"/>
          <w:lang w:eastAsia="zh-CN"/>
        </w:rPr>
        <w:t>。</w:t>
      </w:r>
    </w:p>
    <w:p w14:paraId="50FEEE4C" w14:textId="1E64945F" w:rsidR="006C65A9" w:rsidRDefault="00901DDB">
      <w:pPr>
        <w:pStyle w:val="Heading3"/>
        <w:rPr>
          <w:lang w:val="en-US" w:eastAsia="zh-CN"/>
        </w:rPr>
      </w:pPr>
      <w:r>
        <w:rPr>
          <w:lang w:val="en-US" w:eastAsia="zh-CN"/>
        </w:rPr>
        <w:lastRenderedPageBreak/>
        <w:t>B.</w:t>
      </w:r>
      <w:r w:rsidR="00740CB9">
        <w:rPr>
          <w:lang w:val="en-US" w:eastAsia="zh-CN"/>
        </w:rPr>
        <w:t>2</w:t>
      </w:r>
      <w:r w:rsidR="00740CB9">
        <w:rPr>
          <w:lang w:val="en-US" w:eastAsia="zh-CN"/>
        </w:rPr>
        <w:tab/>
      </w:r>
      <w:r w:rsidR="00740CB9">
        <w:rPr>
          <w:rFonts w:hint="eastAsia"/>
          <w:lang w:val="en-US" w:eastAsia="zh-CN"/>
        </w:rPr>
        <w:t>课题</w:t>
      </w:r>
    </w:p>
    <w:p w14:paraId="5F08B372" w14:textId="77777777" w:rsidR="006C65A9" w:rsidRPr="00621B7F" w:rsidRDefault="00740CB9">
      <w:pPr>
        <w:ind w:firstLineChars="200" w:firstLine="480"/>
        <w:rPr>
          <w:lang w:eastAsia="zh-CN"/>
        </w:rPr>
      </w:pPr>
      <w:r w:rsidRPr="00621B7F">
        <w:rPr>
          <w:rFonts w:hint="eastAsia"/>
          <w:lang w:eastAsia="zh-CN"/>
        </w:rPr>
        <w:t>有待</w:t>
      </w:r>
      <w:r w:rsidRPr="00621B7F">
        <w:rPr>
          <w:lang w:eastAsia="zh-CN"/>
        </w:rPr>
        <w:t>考虑的研究项目包括、但不限于：</w:t>
      </w:r>
    </w:p>
    <w:p w14:paraId="6BD91472" w14:textId="77777777" w:rsidR="006C65A9" w:rsidRPr="00621B7F" w:rsidRDefault="00740CB9">
      <w:pPr>
        <w:pStyle w:val="enumlev1"/>
        <w:rPr>
          <w:lang w:eastAsia="zh-CN"/>
        </w:rPr>
      </w:pPr>
      <w:r w:rsidRPr="00621B7F">
        <w:rPr>
          <w:rFonts w:hint="eastAsia"/>
          <w:lang w:eastAsia="zh-CN"/>
        </w:rPr>
        <w:t>a)</w:t>
      </w:r>
      <w:r w:rsidRPr="00621B7F">
        <w:rPr>
          <w:rFonts w:hint="eastAsia"/>
          <w:lang w:eastAsia="zh-CN"/>
        </w:rPr>
        <w:tab/>
      </w:r>
      <w:r w:rsidRPr="00621B7F">
        <w:rPr>
          <w:rFonts w:hint="eastAsia"/>
          <w:lang w:eastAsia="zh-CN"/>
        </w:rPr>
        <w:t>如何定义全面且一致的电信安全解决方案？</w:t>
      </w:r>
    </w:p>
    <w:p w14:paraId="01F2592C" w14:textId="77777777" w:rsidR="006C65A9" w:rsidRPr="00621B7F" w:rsidRDefault="00740CB9">
      <w:pPr>
        <w:pStyle w:val="enumlev1"/>
        <w:rPr>
          <w:lang w:eastAsia="zh-CN"/>
        </w:rPr>
      </w:pPr>
      <w:r w:rsidRPr="00621B7F">
        <w:rPr>
          <w:rFonts w:hint="eastAsia"/>
          <w:lang w:eastAsia="zh-CN"/>
        </w:rPr>
        <w:t>b)</w:t>
      </w:r>
      <w:r w:rsidRPr="00621B7F">
        <w:rPr>
          <w:rFonts w:hint="eastAsia"/>
          <w:lang w:eastAsia="zh-CN"/>
        </w:rPr>
        <w:tab/>
      </w:r>
      <w:r w:rsidRPr="00621B7F">
        <w:rPr>
          <w:rFonts w:hint="eastAsia"/>
          <w:lang w:eastAsia="zh-CN"/>
        </w:rPr>
        <w:t>全面一致的电信安全解决方案的架构如何？</w:t>
      </w:r>
    </w:p>
    <w:p w14:paraId="495394EC" w14:textId="77777777" w:rsidR="006C65A9" w:rsidRPr="00621B7F" w:rsidRDefault="00740CB9">
      <w:pPr>
        <w:pStyle w:val="enumlev1"/>
        <w:rPr>
          <w:lang w:eastAsia="zh-CN"/>
        </w:rPr>
      </w:pPr>
      <w:r w:rsidRPr="00621B7F">
        <w:rPr>
          <w:rFonts w:hint="eastAsia"/>
          <w:lang w:eastAsia="zh-CN"/>
        </w:rPr>
        <w:t>c)</w:t>
      </w:r>
      <w:r w:rsidRPr="00621B7F">
        <w:rPr>
          <w:rFonts w:hint="eastAsia"/>
          <w:lang w:eastAsia="zh-CN"/>
        </w:rPr>
        <w:tab/>
      </w:r>
      <w:r w:rsidRPr="00621B7F">
        <w:rPr>
          <w:rFonts w:hint="eastAsia"/>
          <w:lang w:eastAsia="zh-CN"/>
        </w:rPr>
        <w:t>为产生新的安全解决方案，实施安全架构的框架如何？</w:t>
      </w:r>
    </w:p>
    <w:p w14:paraId="2684F476" w14:textId="77777777" w:rsidR="006C65A9" w:rsidRPr="00621B7F" w:rsidRDefault="00740CB9">
      <w:pPr>
        <w:pStyle w:val="enumlev1"/>
        <w:rPr>
          <w:lang w:eastAsia="zh-CN"/>
        </w:rPr>
      </w:pPr>
      <w:r w:rsidRPr="00621B7F">
        <w:rPr>
          <w:rFonts w:hint="eastAsia"/>
          <w:lang w:eastAsia="zh-CN"/>
        </w:rPr>
        <w:t>d)</w:t>
      </w:r>
      <w:r w:rsidRPr="00621B7F">
        <w:rPr>
          <w:rFonts w:hint="eastAsia"/>
          <w:lang w:eastAsia="zh-CN"/>
        </w:rPr>
        <w:tab/>
      </w:r>
      <w:r w:rsidRPr="00621B7F">
        <w:rPr>
          <w:rFonts w:hint="eastAsia"/>
          <w:lang w:eastAsia="zh-CN"/>
        </w:rPr>
        <w:t>为评估（并进而改进）现有安全解决方案，实施安全架构的框架如何？</w:t>
      </w:r>
    </w:p>
    <w:p w14:paraId="55A30B5D" w14:textId="77777777" w:rsidR="006C65A9" w:rsidRPr="00621B7F" w:rsidRDefault="00740CB9">
      <w:pPr>
        <w:pStyle w:val="enumlev1"/>
        <w:rPr>
          <w:lang w:eastAsia="zh-CN"/>
        </w:rPr>
      </w:pPr>
      <w:r w:rsidRPr="00621B7F">
        <w:rPr>
          <w:rFonts w:hint="eastAsia"/>
          <w:lang w:eastAsia="zh-CN"/>
        </w:rPr>
        <w:t>e)</w:t>
      </w:r>
      <w:r w:rsidRPr="00621B7F">
        <w:rPr>
          <w:rFonts w:hint="eastAsia"/>
          <w:lang w:eastAsia="zh-CN"/>
        </w:rPr>
        <w:tab/>
      </w:r>
      <w:r w:rsidRPr="00621B7F">
        <w:rPr>
          <w:rFonts w:hint="eastAsia"/>
          <w:lang w:eastAsia="zh-CN"/>
        </w:rPr>
        <w:t>安全的架构基础是什么？</w:t>
      </w:r>
    </w:p>
    <w:p w14:paraId="6AF7C6F9" w14:textId="77777777" w:rsidR="006C65A9" w:rsidRPr="00621B7F" w:rsidRDefault="00740CB9">
      <w:pPr>
        <w:pStyle w:val="enumlev2"/>
        <w:rPr>
          <w:lang w:eastAsia="zh-CN"/>
        </w:rPr>
      </w:pPr>
      <w:proofErr w:type="spellStart"/>
      <w:r w:rsidRPr="00621B7F">
        <w:rPr>
          <w:lang w:eastAsia="zh-CN"/>
        </w:rPr>
        <w:t>i</w:t>
      </w:r>
      <w:proofErr w:type="spellEnd"/>
      <w:r w:rsidRPr="00621B7F">
        <w:rPr>
          <w:lang w:eastAsia="zh-CN"/>
        </w:rPr>
        <w:t>)</w:t>
      </w:r>
      <w:r w:rsidRPr="00621B7F">
        <w:rPr>
          <w:lang w:eastAsia="zh-CN"/>
        </w:rPr>
        <w:tab/>
      </w:r>
      <w:r w:rsidRPr="00621B7F">
        <w:rPr>
          <w:rFonts w:hint="eastAsia"/>
          <w:lang w:eastAsia="zh-CN"/>
        </w:rPr>
        <w:t>端到端安全的架构是什么？</w:t>
      </w:r>
    </w:p>
    <w:p w14:paraId="3E9936A4" w14:textId="77777777" w:rsidR="006C65A9" w:rsidRPr="00621B7F" w:rsidRDefault="00740CB9">
      <w:pPr>
        <w:pStyle w:val="enumlev2"/>
        <w:rPr>
          <w:lang w:eastAsia="zh-CN"/>
        </w:rPr>
      </w:pPr>
      <w:r w:rsidRPr="00621B7F">
        <w:rPr>
          <w:lang w:eastAsia="zh-CN"/>
        </w:rPr>
        <w:t>ii)</w:t>
      </w:r>
      <w:r w:rsidRPr="00621B7F">
        <w:rPr>
          <w:lang w:eastAsia="zh-CN"/>
        </w:rPr>
        <w:tab/>
      </w:r>
      <w:r w:rsidRPr="00621B7F">
        <w:rPr>
          <w:rFonts w:hint="eastAsia"/>
          <w:lang w:eastAsia="zh-CN"/>
        </w:rPr>
        <w:t>开放系统安全架构是什么？</w:t>
      </w:r>
    </w:p>
    <w:p w14:paraId="16D218E8" w14:textId="77777777" w:rsidR="006C65A9" w:rsidRPr="00621B7F" w:rsidRDefault="00740CB9">
      <w:pPr>
        <w:pStyle w:val="enumlev2"/>
        <w:rPr>
          <w:lang w:eastAsia="zh-CN"/>
        </w:rPr>
      </w:pPr>
      <w:r w:rsidRPr="00621B7F">
        <w:rPr>
          <w:lang w:eastAsia="zh-CN"/>
        </w:rPr>
        <w:t>iii)</w:t>
      </w:r>
      <w:r w:rsidRPr="00621B7F">
        <w:rPr>
          <w:lang w:eastAsia="zh-CN"/>
        </w:rPr>
        <w:tab/>
      </w:r>
      <w:r w:rsidRPr="00621B7F">
        <w:rPr>
          <w:rFonts w:hint="eastAsia"/>
          <w:lang w:eastAsia="zh-CN"/>
        </w:rPr>
        <w:t>移动环境的安全架构是什么？</w:t>
      </w:r>
    </w:p>
    <w:p w14:paraId="15124244" w14:textId="77777777" w:rsidR="006C65A9" w:rsidRPr="00621B7F" w:rsidRDefault="00740CB9">
      <w:pPr>
        <w:pStyle w:val="enumlev2"/>
        <w:rPr>
          <w:lang w:eastAsia="zh-CN"/>
        </w:rPr>
      </w:pPr>
      <w:r w:rsidRPr="00621B7F">
        <w:rPr>
          <w:lang w:eastAsia="zh-CN"/>
        </w:rPr>
        <w:t>iv)</w:t>
      </w:r>
      <w:r w:rsidRPr="00621B7F">
        <w:rPr>
          <w:lang w:eastAsia="zh-CN"/>
        </w:rPr>
        <w:tab/>
      </w:r>
      <w:r w:rsidRPr="00621B7F">
        <w:rPr>
          <w:rFonts w:hint="eastAsia"/>
          <w:lang w:eastAsia="zh-CN"/>
        </w:rPr>
        <w:t>演变网络的安全架构是什么？</w:t>
      </w:r>
    </w:p>
    <w:p w14:paraId="7884F734" w14:textId="77777777" w:rsidR="006C65A9" w:rsidRPr="00621B7F" w:rsidRDefault="00740CB9">
      <w:pPr>
        <w:pStyle w:val="enumlev2"/>
        <w:rPr>
          <w:lang w:eastAsia="zh-CN"/>
        </w:rPr>
      </w:pPr>
      <w:r w:rsidRPr="00621B7F">
        <w:rPr>
          <w:lang w:eastAsia="zh-CN"/>
        </w:rPr>
        <w:t>v)</w:t>
      </w:r>
      <w:r w:rsidRPr="00621B7F">
        <w:rPr>
          <w:lang w:eastAsia="zh-CN"/>
        </w:rPr>
        <w:tab/>
      </w:r>
      <w:r w:rsidRPr="00621B7F">
        <w:rPr>
          <w:rFonts w:hint="eastAsia"/>
          <w:lang w:eastAsia="zh-CN"/>
        </w:rPr>
        <w:t>与第</w:t>
      </w:r>
      <w:r w:rsidRPr="00621B7F">
        <w:rPr>
          <w:rFonts w:hint="eastAsia"/>
          <w:lang w:eastAsia="zh-CN"/>
        </w:rPr>
        <w:t>7</w:t>
      </w:r>
      <w:r w:rsidRPr="00621B7F">
        <w:rPr>
          <w:lang w:eastAsia="zh-CN"/>
        </w:rPr>
        <w:t>/17</w:t>
      </w:r>
      <w:r w:rsidRPr="00621B7F">
        <w:rPr>
          <w:rFonts w:hint="eastAsia"/>
          <w:lang w:eastAsia="zh-CN"/>
        </w:rPr>
        <w:t>号课题合作的应用服务的安全架构是什么？</w:t>
      </w:r>
    </w:p>
    <w:p w14:paraId="200C7131" w14:textId="77777777" w:rsidR="006C65A9" w:rsidRPr="00621B7F" w:rsidRDefault="00740CB9">
      <w:pPr>
        <w:pStyle w:val="enumlev1"/>
        <w:rPr>
          <w:lang w:eastAsia="zh-CN"/>
        </w:rPr>
      </w:pPr>
      <w:r w:rsidRPr="00621B7F">
        <w:rPr>
          <w:lang w:eastAsia="zh-CN"/>
        </w:rPr>
        <w:t>f)</w:t>
      </w:r>
      <w:r w:rsidRPr="00621B7F">
        <w:rPr>
          <w:lang w:eastAsia="zh-CN"/>
        </w:rPr>
        <w:tab/>
      </w:r>
      <w:r w:rsidRPr="00621B7F">
        <w:rPr>
          <w:rFonts w:hint="eastAsia"/>
          <w:lang w:eastAsia="zh-CN"/>
        </w:rPr>
        <w:t>在不断变化的环境中提供安全解决方案需要哪些新的安全架构和新的框架建议书？</w:t>
      </w:r>
    </w:p>
    <w:p w14:paraId="185F1C7A" w14:textId="77777777" w:rsidR="006C65A9" w:rsidRPr="00621B7F" w:rsidRDefault="00740CB9">
      <w:pPr>
        <w:pStyle w:val="enumlev1"/>
        <w:rPr>
          <w:lang w:eastAsia="zh-CN"/>
        </w:rPr>
      </w:pPr>
      <w:r w:rsidRPr="00621B7F">
        <w:rPr>
          <w:lang w:eastAsia="zh-CN"/>
        </w:rPr>
        <w:t>g)</w:t>
      </w:r>
      <w:r w:rsidRPr="00621B7F">
        <w:rPr>
          <w:lang w:eastAsia="zh-CN"/>
        </w:rPr>
        <w:tab/>
      </w:r>
      <w:r w:rsidRPr="00621B7F">
        <w:rPr>
          <w:rFonts w:hint="eastAsia"/>
          <w:lang w:eastAsia="zh-CN"/>
        </w:rPr>
        <w:t>对现有有关安全的建议书应如何组织架构标准</w:t>
      </w:r>
      <w:r w:rsidRPr="00621B7F">
        <w:rPr>
          <w:lang w:eastAsia="zh-CN"/>
        </w:rPr>
        <w:t>?</w:t>
      </w:r>
    </w:p>
    <w:p w14:paraId="13D4263A" w14:textId="77777777" w:rsidR="006C65A9" w:rsidRPr="00621B7F" w:rsidRDefault="00740CB9">
      <w:pPr>
        <w:pStyle w:val="enumlev1"/>
        <w:rPr>
          <w:lang w:eastAsia="zh-CN"/>
        </w:rPr>
      </w:pPr>
      <w:r w:rsidRPr="00621B7F">
        <w:rPr>
          <w:lang w:eastAsia="zh-CN"/>
        </w:rPr>
        <w:t>h)</w:t>
      </w:r>
      <w:r w:rsidRPr="00621B7F">
        <w:rPr>
          <w:lang w:eastAsia="zh-CN"/>
        </w:rPr>
        <w:tab/>
      </w:r>
      <w:r w:rsidRPr="00621B7F">
        <w:rPr>
          <w:rFonts w:hint="eastAsia"/>
          <w:lang w:eastAsia="zh-CN"/>
        </w:rPr>
        <w:t>对现有先进的安全技术应如何组织架构标准</w:t>
      </w:r>
      <w:r w:rsidRPr="00621B7F">
        <w:rPr>
          <w:lang w:eastAsia="zh-CN"/>
        </w:rPr>
        <w:t>?</w:t>
      </w:r>
    </w:p>
    <w:p w14:paraId="4CCB317F" w14:textId="77777777" w:rsidR="006C65A9" w:rsidRPr="00621B7F" w:rsidRDefault="00740CB9">
      <w:pPr>
        <w:pStyle w:val="enumlev1"/>
        <w:rPr>
          <w:lang w:eastAsia="zh-CN"/>
        </w:rPr>
      </w:pPr>
      <w:proofErr w:type="spellStart"/>
      <w:r w:rsidRPr="00621B7F">
        <w:rPr>
          <w:lang w:eastAsia="zh-CN"/>
        </w:rPr>
        <w:t>i</w:t>
      </w:r>
      <w:proofErr w:type="spellEnd"/>
      <w:r w:rsidRPr="00621B7F">
        <w:rPr>
          <w:lang w:eastAsia="zh-CN"/>
        </w:rPr>
        <w:t>)</w:t>
      </w:r>
      <w:r w:rsidRPr="00621B7F">
        <w:rPr>
          <w:lang w:eastAsia="zh-CN"/>
        </w:rPr>
        <w:tab/>
      </w:r>
      <w:r w:rsidRPr="00621B7F">
        <w:rPr>
          <w:rFonts w:hint="eastAsia"/>
          <w:lang w:eastAsia="zh-CN"/>
        </w:rPr>
        <w:t>为适应新兴技术应如何修改安全框架建议书，需要哪些新的框架建议书？</w:t>
      </w:r>
    </w:p>
    <w:p w14:paraId="2A36B858" w14:textId="77777777" w:rsidR="006C65A9" w:rsidRPr="00621B7F" w:rsidRDefault="00740CB9">
      <w:pPr>
        <w:pStyle w:val="enumlev1"/>
        <w:rPr>
          <w:lang w:eastAsia="zh-CN"/>
        </w:rPr>
      </w:pPr>
      <w:r w:rsidRPr="00621B7F">
        <w:rPr>
          <w:lang w:eastAsia="zh-CN"/>
        </w:rPr>
        <w:t>j)</w:t>
      </w:r>
      <w:r w:rsidRPr="00621B7F">
        <w:rPr>
          <w:lang w:eastAsia="zh-CN"/>
        </w:rPr>
        <w:tab/>
      </w:r>
      <w:r w:rsidRPr="00621B7F">
        <w:rPr>
          <w:rFonts w:hint="eastAsia"/>
          <w:lang w:eastAsia="zh-CN"/>
        </w:rPr>
        <w:t>为提供安全解决方案如何实施安全业务？</w:t>
      </w:r>
    </w:p>
    <w:p w14:paraId="104ACE54" w14:textId="77777777" w:rsidR="006C65A9" w:rsidRPr="00621B7F" w:rsidRDefault="00740CB9">
      <w:pPr>
        <w:pStyle w:val="enumlev1"/>
        <w:rPr>
          <w:lang w:eastAsia="zh-CN"/>
        </w:rPr>
      </w:pPr>
      <w:r w:rsidRPr="00621B7F">
        <w:rPr>
          <w:lang w:eastAsia="zh-CN"/>
        </w:rPr>
        <w:t>k)</w:t>
      </w:r>
      <w:r w:rsidRPr="00621B7F">
        <w:rPr>
          <w:lang w:eastAsia="zh-CN"/>
        </w:rPr>
        <w:tab/>
      </w:r>
      <w:r w:rsidRPr="00621B7F">
        <w:rPr>
          <w:rFonts w:hint="eastAsia"/>
          <w:lang w:eastAsia="zh-CN"/>
        </w:rPr>
        <w:t>如何对电信</w:t>
      </w:r>
      <w:r w:rsidRPr="00621B7F">
        <w:rPr>
          <w:lang w:eastAsia="zh-CN"/>
        </w:rPr>
        <w:t>/ICT</w:t>
      </w:r>
      <w:r w:rsidRPr="00621B7F">
        <w:rPr>
          <w:rFonts w:hint="eastAsia"/>
          <w:lang w:eastAsia="zh-CN"/>
        </w:rPr>
        <w:t>基础设施进行监测用以提供安全解决方案？</w:t>
      </w:r>
    </w:p>
    <w:p w14:paraId="20DA357F" w14:textId="77777777" w:rsidR="006C65A9" w:rsidRPr="00621B7F" w:rsidRDefault="00740CB9">
      <w:pPr>
        <w:pStyle w:val="enumlev1"/>
        <w:rPr>
          <w:lang w:eastAsia="zh-CN"/>
        </w:rPr>
      </w:pPr>
      <w:r w:rsidRPr="00621B7F">
        <w:rPr>
          <w:lang w:eastAsia="zh-CN"/>
        </w:rPr>
        <w:t>l)</w:t>
      </w:r>
      <w:r w:rsidRPr="00621B7F">
        <w:rPr>
          <w:lang w:eastAsia="zh-CN"/>
        </w:rPr>
        <w:tab/>
      </w:r>
      <w:r w:rsidRPr="00621B7F">
        <w:rPr>
          <w:rFonts w:hint="eastAsia"/>
          <w:lang w:eastAsia="zh-CN"/>
        </w:rPr>
        <w:t>人工智能</w:t>
      </w:r>
      <w:r w:rsidRPr="00621B7F">
        <w:rPr>
          <w:rFonts w:hint="eastAsia"/>
          <w:lang w:eastAsia="zh-CN"/>
        </w:rPr>
        <w:t>/</w:t>
      </w:r>
      <w:r w:rsidRPr="00621B7F">
        <w:rPr>
          <w:rFonts w:hint="eastAsia"/>
          <w:lang w:eastAsia="zh-CN"/>
        </w:rPr>
        <w:t>机器学习（</w:t>
      </w:r>
      <w:r w:rsidRPr="00621B7F">
        <w:rPr>
          <w:szCs w:val="24"/>
          <w:lang w:eastAsia="ja-JP"/>
        </w:rPr>
        <w:t>AI/ML</w:t>
      </w:r>
      <w:r w:rsidRPr="00621B7F">
        <w:rPr>
          <w:rFonts w:hint="eastAsia"/>
          <w:lang w:eastAsia="zh-CN"/>
        </w:rPr>
        <w:t>）在支持树立使用</w:t>
      </w:r>
      <w:r w:rsidRPr="00621B7F">
        <w:rPr>
          <w:rFonts w:hint="eastAsia"/>
          <w:lang w:eastAsia="zh-CN"/>
        </w:rPr>
        <w:t>I</w:t>
      </w:r>
      <w:r w:rsidRPr="00621B7F">
        <w:rPr>
          <w:lang w:eastAsia="zh-CN"/>
        </w:rPr>
        <w:t>CT</w:t>
      </w:r>
      <w:r w:rsidRPr="00621B7F">
        <w:rPr>
          <w:rFonts w:hint="eastAsia"/>
          <w:lang w:eastAsia="zh-CN"/>
        </w:rPr>
        <w:t>的信心和提高安全性方面有哪些基础？</w:t>
      </w:r>
    </w:p>
    <w:p w14:paraId="6E431FD4" w14:textId="77777777" w:rsidR="006C65A9" w:rsidRPr="00621B7F" w:rsidRDefault="00740CB9">
      <w:pPr>
        <w:pStyle w:val="enumlev1"/>
        <w:rPr>
          <w:lang w:eastAsia="zh-CN"/>
        </w:rPr>
      </w:pPr>
      <w:r w:rsidRPr="00621B7F">
        <w:rPr>
          <w:rFonts w:hint="eastAsia"/>
          <w:lang w:eastAsia="zh-CN"/>
        </w:rPr>
        <w:t>m)</w:t>
      </w:r>
      <w:r w:rsidRPr="00621B7F">
        <w:rPr>
          <w:lang w:eastAsia="zh-CN"/>
        </w:rPr>
        <w:tab/>
      </w:r>
      <w:r w:rsidRPr="00621B7F">
        <w:rPr>
          <w:rFonts w:hint="eastAsia"/>
          <w:lang w:eastAsia="zh-CN"/>
        </w:rPr>
        <w:t>新兴网络技术（如</w:t>
      </w:r>
      <w:r w:rsidRPr="00621B7F">
        <w:rPr>
          <w:rFonts w:hint="eastAsia"/>
          <w:lang w:eastAsia="zh-CN"/>
        </w:rPr>
        <w:t>SDN</w:t>
      </w:r>
      <w:r w:rsidRPr="00621B7F">
        <w:rPr>
          <w:rFonts w:hint="eastAsia"/>
          <w:lang w:eastAsia="zh-CN"/>
        </w:rPr>
        <w:t>、</w:t>
      </w:r>
      <w:r w:rsidRPr="00621B7F">
        <w:rPr>
          <w:rFonts w:hint="eastAsia"/>
          <w:lang w:eastAsia="zh-CN"/>
        </w:rPr>
        <w:t>NFV</w:t>
      </w:r>
      <w:r w:rsidRPr="00621B7F">
        <w:rPr>
          <w:rFonts w:hint="eastAsia"/>
          <w:lang w:eastAsia="zh-CN"/>
        </w:rPr>
        <w:t>、网络切片、</w:t>
      </w:r>
      <w:r w:rsidRPr="00621B7F">
        <w:rPr>
          <w:rFonts w:hint="eastAsia"/>
          <w:lang w:eastAsia="zh-CN"/>
        </w:rPr>
        <w:t>SFC</w:t>
      </w:r>
      <w:r w:rsidRPr="00621B7F">
        <w:rPr>
          <w:rFonts w:hint="eastAsia"/>
          <w:lang w:eastAsia="zh-CN"/>
        </w:rPr>
        <w:t>、</w:t>
      </w:r>
      <w:r w:rsidRPr="00621B7F">
        <w:rPr>
          <w:rFonts w:hint="eastAsia"/>
          <w:lang w:eastAsia="zh-CN"/>
        </w:rPr>
        <w:t>MEC</w:t>
      </w:r>
      <w:r w:rsidRPr="00621B7F">
        <w:rPr>
          <w:rFonts w:hint="eastAsia"/>
          <w:lang w:eastAsia="zh-CN"/>
        </w:rPr>
        <w:t>、</w:t>
      </w:r>
      <w:r w:rsidRPr="00621B7F">
        <w:rPr>
          <w:rFonts w:hint="eastAsia"/>
          <w:lang w:eastAsia="zh-CN"/>
        </w:rPr>
        <w:t>LTE/SAE</w:t>
      </w:r>
      <w:r w:rsidRPr="00621B7F">
        <w:rPr>
          <w:rFonts w:hint="eastAsia"/>
          <w:lang w:eastAsia="zh-CN"/>
        </w:rPr>
        <w:t>、</w:t>
      </w:r>
      <w:r w:rsidRPr="00621B7F">
        <w:rPr>
          <w:rFonts w:hint="eastAsia"/>
          <w:lang w:eastAsia="zh-CN"/>
        </w:rPr>
        <w:t>IMT</w:t>
      </w:r>
      <w:r w:rsidRPr="00621B7F">
        <w:rPr>
          <w:lang w:eastAsia="zh-CN"/>
        </w:rPr>
        <w:noBreakHyphen/>
      </w:r>
      <w:r w:rsidRPr="00621B7F">
        <w:rPr>
          <w:rFonts w:hint="eastAsia"/>
          <w:lang w:eastAsia="zh-CN"/>
        </w:rPr>
        <w:t>2020/5G</w:t>
      </w:r>
      <w:r w:rsidRPr="00621B7F">
        <w:rPr>
          <w:rFonts w:hint="eastAsia"/>
          <w:lang w:eastAsia="zh-CN"/>
        </w:rPr>
        <w:t>网络等）带来了哪些新的安全威胁和挑战？</w:t>
      </w:r>
    </w:p>
    <w:p w14:paraId="2028E7ED" w14:textId="77777777" w:rsidR="006C65A9" w:rsidRPr="00621B7F" w:rsidRDefault="00740CB9">
      <w:pPr>
        <w:pStyle w:val="enumlev1"/>
        <w:rPr>
          <w:lang w:eastAsia="zh-CN"/>
        </w:rPr>
      </w:pPr>
      <w:r w:rsidRPr="00621B7F">
        <w:rPr>
          <w:rFonts w:hint="eastAsia"/>
          <w:lang w:eastAsia="zh-CN"/>
        </w:rPr>
        <w:t>n)</w:t>
      </w:r>
      <w:r w:rsidRPr="00621B7F">
        <w:rPr>
          <w:lang w:eastAsia="zh-CN"/>
        </w:rPr>
        <w:tab/>
      </w:r>
      <w:r w:rsidRPr="00621B7F">
        <w:rPr>
          <w:rFonts w:hint="eastAsia"/>
          <w:lang w:eastAsia="zh-CN"/>
        </w:rPr>
        <w:t>IMT-2020/5G</w:t>
      </w:r>
      <w:r w:rsidRPr="00621B7F">
        <w:rPr>
          <w:rFonts w:hint="eastAsia"/>
          <w:lang w:eastAsia="zh-CN"/>
        </w:rPr>
        <w:t>网络及以后的安全需求是什么，第</w:t>
      </w:r>
      <w:r w:rsidRPr="00621B7F">
        <w:rPr>
          <w:rFonts w:hint="eastAsia"/>
          <w:lang w:eastAsia="zh-CN"/>
        </w:rPr>
        <w:t>17</w:t>
      </w:r>
      <w:r w:rsidRPr="00621B7F">
        <w:rPr>
          <w:rFonts w:hint="eastAsia"/>
          <w:lang w:eastAsia="zh-CN"/>
        </w:rPr>
        <w:t>研究组如何解决？</w:t>
      </w:r>
    </w:p>
    <w:p w14:paraId="5C5635C1" w14:textId="77777777" w:rsidR="006C65A9" w:rsidRPr="00621B7F" w:rsidRDefault="00740CB9">
      <w:pPr>
        <w:pStyle w:val="enumlev1"/>
        <w:rPr>
          <w:lang w:eastAsia="zh-CN"/>
        </w:rPr>
      </w:pPr>
      <w:r w:rsidRPr="00621B7F">
        <w:rPr>
          <w:rFonts w:hint="eastAsia"/>
          <w:lang w:eastAsia="zh-CN"/>
        </w:rPr>
        <w:t>o)</w:t>
      </w:r>
      <w:r w:rsidRPr="00621B7F">
        <w:rPr>
          <w:lang w:eastAsia="zh-CN"/>
        </w:rPr>
        <w:tab/>
      </w:r>
      <w:r w:rsidRPr="00621B7F">
        <w:rPr>
          <w:rFonts w:hint="eastAsia"/>
          <w:lang w:eastAsia="zh-CN"/>
        </w:rPr>
        <w:t>新兴网络技术的常见安全机制是什么？</w:t>
      </w:r>
    </w:p>
    <w:p w14:paraId="725911F7" w14:textId="27696F89" w:rsidR="006C65A9" w:rsidRPr="00621B7F" w:rsidRDefault="00901DDB">
      <w:pPr>
        <w:pStyle w:val="Heading3"/>
        <w:rPr>
          <w:lang w:val="en-US" w:eastAsia="zh-CN"/>
        </w:rPr>
      </w:pPr>
      <w:r w:rsidRPr="00621B7F">
        <w:rPr>
          <w:lang w:val="en-US" w:eastAsia="zh-CN"/>
        </w:rPr>
        <w:t>B.</w:t>
      </w:r>
      <w:r w:rsidR="00740CB9" w:rsidRPr="00621B7F">
        <w:rPr>
          <w:lang w:val="en-US" w:eastAsia="zh-CN"/>
        </w:rPr>
        <w:t>3</w:t>
      </w:r>
      <w:r w:rsidR="00740CB9" w:rsidRPr="00621B7F">
        <w:rPr>
          <w:lang w:val="en-US" w:eastAsia="zh-CN"/>
        </w:rPr>
        <w:tab/>
      </w:r>
      <w:r w:rsidR="00740CB9" w:rsidRPr="00621B7F">
        <w:rPr>
          <w:rFonts w:hint="eastAsia"/>
          <w:lang w:val="en-US" w:eastAsia="zh-CN"/>
        </w:rPr>
        <w:t>任务</w:t>
      </w:r>
    </w:p>
    <w:p w14:paraId="5E131D4D" w14:textId="77777777" w:rsidR="006C65A9" w:rsidRPr="00621B7F" w:rsidRDefault="00740CB9">
      <w:pPr>
        <w:ind w:firstLineChars="200" w:firstLine="480"/>
        <w:rPr>
          <w:lang w:eastAsia="zh-CN"/>
        </w:rPr>
      </w:pPr>
      <w:r w:rsidRPr="00621B7F">
        <w:rPr>
          <w:rFonts w:hint="eastAsia"/>
          <w:lang w:eastAsia="zh-CN"/>
        </w:rPr>
        <w:t>任务包括、但不限于：</w:t>
      </w:r>
    </w:p>
    <w:p w14:paraId="1E57F475" w14:textId="77777777" w:rsidR="006C65A9" w:rsidRPr="00621B7F" w:rsidRDefault="00740CB9">
      <w:pPr>
        <w:pStyle w:val="enumlev1"/>
        <w:rPr>
          <w:lang w:eastAsia="zh-CN"/>
        </w:rPr>
      </w:pPr>
      <w:r w:rsidRPr="00621B7F">
        <w:rPr>
          <w:rFonts w:hint="eastAsia"/>
          <w:lang w:eastAsia="zh-CN"/>
        </w:rPr>
        <w:t>a)</w:t>
      </w:r>
      <w:r w:rsidRPr="00621B7F">
        <w:rPr>
          <w:rFonts w:hint="eastAsia"/>
          <w:lang w:eastAsia="zh-CN"/>
        </w:rPr>
        <w:tab/>
      </w:r>
      <w:r w:rsidRPr="00621B7F">
        <w:rPr>
          <w:rFonts w:hint="eastAsia"/>
          <w:lang w:eastAsia="zh-CN"/>
        </w:rPr>
        <w:t>通过与其他标准制定组织和</w:t>
      </w:r>
      <w:r w:rsidRPr="00621B7F">
        <w:rPr>
          <w:lang w:eastAsia="zh-CN"/>
        </w:rPr>
        <w:t>ITU-T</w:t>
      </w:r>
      <w:r w:rsidRPr="00621B7F">
        <w:rPr>
          <w:rFonts w:hint="eastAsia"/>
          <w:lang w:eastAsia="zh-CN"/>
        </w:rPr>
        <w:t>研究组合作，为提供电信标准安全解决方案制定全面架构和框架建议书。</w:t>
      </w:r>
    </w:p>
    <w:p w14:paraId="2F49EC0B" w14:textId="77777777" w:rsidR="006C65A9" w:rsidRPr="00621B7F" w:rsidRDefault="00740CB9">
      <w:pPr>
        <w:pStyle w:val="enumlev1"/>
        <w:rPr>
          <w:lang w:eastAsia="zh-CN"/>
        </w:rPr>
      </w:pPr>
      <w:r w:rsidRPr="00621B7F">
        <w:rPr>
          <w:rFonts w:hint="eastAsia"/>
          <w:lang w:eastAsia="zh-CN"/>
        </w:rPr>
        <w:t>b)</w:t>
      </w:r>
      <w:r w:rsidRPr="00621B7F">
        <w:rPr>
          <w:rFonts w:hint="eastAsia"/>
          <w:lang w:eastAsia="zh-CN"/>
        </w:rPr>
        <w:tab/>
      </w:r>
      <w:r w:rsidRPr="00621B7F">
        <w:rPr>
          <w:rFonts w:hint="eastAsia"/>
          <w:lang w:eastAsia="zh-CN"/>
        </w:rPr>
        <w:t>研究并制定有关整合了先进安全技术的可信电信网络架构的建议书。</w:t>
      </w:r>
    </w:p>
    <w:p w14:paraId="41F13D09" w14:textId="77777777" w:rsidR="006C65A9" w:rsidRPr="00621B7F" w:rsidRDefault="00740CB9">
      <w:pPr>
        <w:pStyle w:val="enumlev1"/>
        <w:rPr>
          <w:lang w:eastAsia="zh-CN"/>
        </w:rPr>
      </w:pPr>
      <w:r w:rsidRPr="00621B7F">
        <w:rPr>
          <w:lang w:eastAsia="zh-CN"/>
        </w:rPr>
        <w:t>c</w:t>
      </w:r>
      <w:r w:rsidRPr="00621B7F">
        <w:rPr>
          <w:rFonts w:hint="eastAsia"/>
          <w:lang w:eastAsia="zh-CN"/>
        </w:rPr>
        <w:t>)</w:t>
      </w:r>
      <w:r w:rsidRPr="00621B7F">
        <w:rPr>
          <w:rFonts w:hint="eastAsia"/>
          <w:lang w:eastAsia="zh-CN"/>
        </w:rPr>
        <w:tab/>
      </w:r>
      <w:r w:rsidRPr="00621B7F">
        <w:rPr>
          <w:rFonts w:hint="eastAsia"/>
          <w:lang w:eastAsia="zh-CN"/>
        </w:rPr>
        <w:t>研究和编写关于人工智能</w:t>
      </w:r>
      <w:r w:rsidRPr="00621B7F">
        <w:rPr>
          <w:rFonts w:hint="eastAsia"/>
          <w:lang w:eastAsia="zh-CN"/>
        </w:rPr>
        <w:t>/</w:t>
      </w:r>
      <w:r w:rsidRPr="00621B7F">
        <w:rPr>
          <w:rFonts w:hint="eastAsia"/>
          <w:lang w:eastAsia="zh-CN"/>
        </w:rPr>
        <w:t>机器学习（</w:t>
      </w:r>
      <w:r w:rsidRPr="00621B7F">
        <w:rPr>
          <w:rFonts w:hint="eastAsia"/>
          <w:lang w:eastAsia="zh-CN"/>
        </w:rPr>
        <w:t>A</w:t>
      </w:r>
      <w:r w:rsidRPr="00621B7F">
        <w:rPr>
          <w:lang w:eastAsia="zh-CN"/>
        </w:rPr>
        <w:t>I</w:t>
      </w:r>
      <w:r w:rsidRPr="00621B7F">
        <w:rPr>
          <w:rFonts w:hint="eastAsia"/>
          <w:lang w:eastAsia="zh-CN"/>
        </w:rPr>
        <w:t>/ML</w:t>
      </w:r>
      <w:r w:rsidRPr="00621B7F">
        <w:rPr>
          <w:rFonts w:hint="eastAsia"/>
          <w:lang w:eastAsia="zh-CN"/>
        </w:rPr>
        <w:t>）基础的建议书，以树立使用</w:t>
      </w:r>
      <w:r w:rsidRPr="00621B7F">
        <w:rPr>
          <w:rFonts w:hint="eastAsia"/>
          <w:lang w:eastAsia="zh-CN"/>
        </w:rPr>
        <w:t>I</w:t>
      </w:r>
      <w:r w:rsidRPr="00621B7F">
        <w:rPr>
          <w:lang w:eastAsia="zh-CN"/>
        </w:rPr>
        <w:t>CT</w:t>
      </w:r>
      <w:r w:rsidRPr="00621B7F">
        <w:rPr>
          <w:rFonts w:hint="eastAsia"/>
          <w:lang w:eastAsia="zh-CN"/>
        </w:rPr>
        <w:t>的信心和提高安全性。</w:t>
      </w:r>
    </w:p>
    <w:p w14:paraId="5EBF5058" w14:textId="77777777" w:rsidR="006C65A9" w:rsidRPr="00621B7F" w:rsidRDefault="00740CB9">
      <w:pPr>
        <w:pStyle w:val="enumlev1"/>
        <w:rPr>
          <w:lang w:eastAsia="zh-CN"/>
        </w:rPr>
      </w:pPr>
      <w:r w:rsidRPr="00621B7F">
        <w:rPr>
          <w:lang w:eastAsia="zh-CN"/>
        </w:rPr>
        <w:t>d</w:t>
      </w:r>
      <w:r w:rsidRPr="00621B7F">
        <w:rPr>
          <w:rFonts w:hint="eastAsia"/>
          <w:lang w:eastAsia="zh-CN"/>
        </w:rPr>
        <w:t>)</w:t>
      </w:r>
      <w:r w:rsidRPr="00621B7F">
        <w:rPr>
          <w:rFonts w:hint="eastAsia"/>
          <w:lang w:eastAsia="zh-CN"/>
        </w:rPr>
        <w:tab/>
      </w:r>
      <w:r w:rsidRPr="00621B7F">
        <w:rPr>
          <w:rFonts w:hint="eastAsia"/>
          <w:lang w:eastAsia="zh-CN"/>
        </w:rPr>
        <w:t>完善并改进</w:t>
      </w:r>
      <w:r w:rsidRPr="00621B7F">
        <w:rPr>
          <w:lang w:eastAsia="zh-CN"/>
        </w:rPr>
        <w:t>X.800</w:t>
      </w:r>
      <w:r w:rsidRPr="00621B7F">
        <w:rPr>
          <w:rFonts w:hint="eastAsia"/>
          <w:lang w:eastAsia="zh-CN"/>
        </w:rPr>
        <w:t>系列和</w:t>
      </w:r>
      <w:r w:rsidRPr="00621B7F">
        <w:rPr>
          <w:lang w:eastAsia="zh-CN"/>
        </w:rPr>
        <w:t>X.103x</w:t>
      </w:r>
      <w:r w:rsidRPr="00621B7F">
        <w:rPr>
          <w:rFonts w:hint="eastAsia"/>
          <w:lang w:eastAsia="zh-CN"/>
        </w:rPr>
        <w:t>系列建议书及增补。</w:t>
      </w:r>
    </w:p>
    <w:p w14:paraId="6C7A2425" w14:textId="77777777" w:rsidR="006C65A9" w:rsidRPr="00621B7F" w:rsidRDefault="00740CB9">
      <w:pPr>
        <w:pStyle w:val="enumlev1"/>
        <w:rPr>
          <w:lang w:eastAsia="zh-CN"/>
        </w:rPr>
      </w:pPr>
      <w:r w:rsidRPr="00621B7F">
        <w:rPr>
          <w:lang w:eastAsia="zh-CN"/>
        </w:rPr>
        <w:t>e</w:t>
      </w:r>
      <w:r w:rsidRPr="00621B7F">
        <w:rPr>
          <w:rFonts w:hint="eastAsia"/>
          <w:lang w:eastAsia="zh-CN"/>
        </w:rPr>
        <w:t>)</w:t>
      </w:r>
      <w:r w:rsidRPr="00621B7F">
        <w:rPr>
          <w:rFonts w:hint="eastAsia"/>
          <w:lang w:eastAsia="zh-CN"/>
        </w:rPr>
        <w:tab/>
      </w:r>
      <w:r w:rsidRPr="00621B7F">
        <w:rPr>
          <w:rFonts w:hint="eastAsia"/>
          <w:lang w:eastAsia="zh-CN"/>
        </w:rPr>
        <w:t>研究并编写公共网络安全建议书。</w:t>
      </w:r>
    </w:p>
    <w:p w14:paraId="24C99A07" w14:textId="77777777" w:rsidR="006C65A9" w:rsidRDefault="00740CB9">
      <w:pPr>
        <w:pStyle w:val="enumlev1"/>
        <w:rPr>
          <w:lang w:eastAsia="zh-CN"/>
        </w:rPr>
      </w:pPr>
      <w:r>
        <w:rPr>
          <w:lang w:eastAsia="zh-CN"/>
        </w:rPr>
        <w:lastRenderedPageBreak/>
        <w:t>f</w:t>
      </w:r>
      <w:r>
        <w:rPr>
          <w:rFonts w:hint="eastAsia"/>
          <w:lang w:eastAsia="zh-CN"/>
        </w:rPr>
        <w:t>)</w:t>
      </w:r>
      <w:r>
        <w:rPr>
          <w:rFonts w:hint="eastAsia"/>
          <w:lang w:eastAsia="zh-CN"/>
        </w:rPr>
        <w:tab/>
      </w:r>
      <w:r>
        <w:rPr>
          <w:rFonts w:asciiTheme="majorBidi" w:hAnsiTheme="majorBidi" w:cstheme="majorBidi" w:hint="eastAsia"/>
          <w:szCs w:val="24"/>
          <w:lang w:eastAsia="zh-CN"/>
        </w:rPr>
        <w:t>研究</w:t>
      </w:r>
      <w:r>
        <w:rPr>
          <w:rFonts w:asciiTheme="majorBidi" w:hAnsiTheme="majorBidi" w:cstheme="majorBidi" w:hint="eastAsia"/>
          <w:szCs w:val="24"/>
          <w:lang w:eastAsia="zh-CN"/>
        </w:rPr>
        <w:t>IMT-2020/5G</w:t>
      </w:r>
      <w:r>
        <w:rPr>
          <w:rFonts w:asciiTheme="majorBidi" w:hAnsiTheme="majorBidi" w:cstheme="majorBidi" w:hint="eastAsia"/>
          <w:szCs w:val="24"/>
          <w:lang w:eastAsia="zh-CN"/>
        </w:rPr>
        <w:t>网络及以后的安全需求，协调第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研究组各种问题的相关工作，充当第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w:t>
      </w:r>
      <w:r>
        <w:rPr>
          <w:rFonts w:asciiTheme="majorBidi" w:hAnsiTheme="majorBidi" w:cstheme="majorBidi" w:hint="eastAsia"/>
          <w:szCs w:val="24"/>
          <w:lang w:eastAsia="zh-CN"/>
        </w:rPr>
        <w:t>IMT-2020/5G</w:t>
      </w:r>
      <w:r>
        <w:rPr>
          <w:rFonts w:asciiTheme="majorBidi" w:hAnsiTheme="majorBidi" w:cstheme="majorBidi" w:hint="eastAsia"/>
          <w:szCs w:val="24"/>
          <w:lang w:eastAsia="zh-CN"/>
        </w:rPr>
        <w:t>网络及以后安全问题的单一联系人，领导</w:t>
      </w:r>
      <w:r>
        <w:rPr>
          <w:rFonts w:asciiTheme="majorBidi" w:hAnsiTheme="majorBidi" w:cstheme="majorBidi" w:hint="eastAsia"/>
          <w:szCs w:val="24"/>
          <w:lang w:eastAsia="zh-CN"/>
        </w:rPr>
        <w:t>IMT</w:t>
      </w:r>
      <w:r>
        <w:rPr>
          <w:rFonts w:asciiTheme="majorBidi" w:hAnsiTheme="majorBidi" w:cstheme="majorBidi"/>
          <w:szCs w:val="24"/>
          <w:lang w:eastAsia="zh-CN"/>
        </w:rPr>
        <w:noBreakHyphen/>
      </w:r>
      <w:r>
        <w:rPr>
          <w:rFonts w:asciiTheme="majorBidi" w:hAnsiTheme="majorBidi" w:cstheme="majorBidi" w:hint="eastAsia"/>
          <w:szCs w:val="24"/>
          <w:lang w:eastAsia="zh-CN"/>
        </w:rPr>
        <w:t>2020/5G</w:t>
      </w:r>
      <w:r>
        <w:rPr>
          <w:rFonts w:asciiTheme="majorBidi" w:hAnsiTheme="majorBidi" w:cstheme="majorBidi" w:hint="eastAsia"/>
          <w:szCs w:val="24"/>
          <w:lang w:eastAsia="zh-CN"/>
        </w:rPr>
        <w:t>网络及以后安全标准的研发。</w:t>
      </w:r>
    </w:p>
    <w:p w14:paraId="6526B850" w14:textId="197C021A" w:rsidR="006C65A9" w:rsidRDefault="00740CB9" w:rsidP="00621B7F">
      <w:pPr>
        <w:spacing w:after="80"/>
        <w:ind w:firstLineChars="200" w:firstLine="480"/>
        <w:rPr>
          <w:rFonts w:ascii="Calibri" w:hAnsi="Calibri" w:cs="Calibri"/>
          <w:b/>
          <w:sz w:val="22"/>
          <w:szCs w:val="24"/>
          <w:lang w:eastAsia="zh-CN"/>
        </w:rPr>
      </w:pPr>
      <w:r>
        <w:rPr>
          <w:lang w:eastAsia="zh-CN"/>
        </w:rPr>
        <w:t>此课题的最新工作状况</w:t>
      </w:r>
      <w:r>
        <w:rPr>
          <w:rFonts w:hint="eastAsia"/>
          <w:lang w:eastAsia="zh-CN"/>
        </w:rPr>
        <w:t>见第</w:t>
      </w:r>
      <w:r>
        <w:rPr>
          <w:lang w:eastAsia="zh-CN"/>
        </w:rPr>
        <w:t>17</w:t>
      </w:r>
      <w:r>
        <w:rPr>
          <w:rFonts w:hint="eastAsia"/>
          <w:lang w:eastAsia="zh-CN"/>
        </w:rPr>
        <w:t>研究组的工作计划：</w:t>
      </w:r>
      <w:r w:rsidR="004B5478">
        <w:rPr>
          <w:lang w:eastAsia="zh-CN"/>
        </w:rPr>
        <w:br/>
      </w:r>
      <w:hyperlink r:id="rId12" w:history="1">
        <w:r w:rsidR="004B5478" w:rsidRPr="009772F4">
          <w:rPr>
            <w:rStyle w:val="Hyperlink"/>
            <w:rFonts w:eastAsia="Calibri"/>
            <w:szCs w:val="24"/>
            <w:lang w:eastAsia="ja-JP"/>
          </w:rPr>
          <w:t>https://www.itu.int/ITU-T/workprog/wp_search.aspx?sg=17</w:t>
        </w:r>
      </w:hyperlink>
      <w:r>
        <w:rPr>
          <w:rFonts w:hint="eastAsia"/>
        </w:rPr>
        <w:t>。</w:t>
      </w:r>
    </w:p>
    <w:p w14:paraId="1979B0A1" w14:textId="752E2EFA" w:rsidR="006C65A9" w:rsidRDefault="00C41B7B">
      <w:pPr>
        <w:pStyle w:val="Heading3"/>
        <w:rPr>
          <w:lang w:val="en-US" w:eastAsia="zh-CN"/>
        </w:rPr>
      </w:pPr>
      <w:r>
        <w:rPr>
          <w:lang w:val="en-US" w:eastAsia="zh-CN"/>
        </w:rPr>
        <w:t>B.</w:t>
      </w:r>
      <w:r w:rsidR="00740CB9">
        <w:rPr>
          <w:lang w:val="en-US" w:eastAsia="zh-CN"/>
        </w:rPr>
        <w:t>4</w:t>
      </w:r>
      <w:r w:rsidR="00740CB9">
        <w:rPr>
          <w:lang w:val="en-US" w:eastAsia="zh-CN"/>
        </w:rPr>
        <w:tab/>
      </w:r>
      <w:r w:rsidR="00740CB9">
        <w:rPr>
          <w:rFonts w:hint="eastAsia"/>
          <w:lang w:val="en-US" w:eastAsia="zh-CN"/>
        </w:rPr>
        <w:t>关系</w:t>
      </w:r>
    </w:p>
    <w:p w14:paraId="6C79C29D" w14:textId="77777777" w:rsidR="006C65A9" w:rsidRDefault="00740CB9">
      <w:pPr>
        <w:pStyle w:val="headingb0"/>
        <w:rPr>
          <w:lang w:eastAsia="zh-CN"/>
        </w:rPr>
      </w:pPr>
      <w:r>
        <w:rPr>
          <w:lang w:eastAsia="zh-CN"/>
        </w:rPr>
        <w:t>WSIS</w:t>
      </w:r>
      <w:r>
        <w:rPr>
          <w:lang w:eastAsia="zh-CN"/>
        </w:rPr>
        <w:t>行动方面：</w:t>
      </w:r>
    </w:p>
    <w:p w14:paraId="162BEEBC" w14:textId="77777777" w:rsidR="006C65A9" w:rsidRDefault="00740CB9">
      <w:pPr>
        <w:ind w:firstLineChars="200" w:firstLine="480"/>
        <w:rPr>
          <w:lang w:eastAsia="zh-CN"/>
        </w:rPr>
      </w:pPr>
      <w:r>
        <w:rPr>
          <w:lang w:eastAsia="zh-CN"/>
        </w:rPr>
        <w:t>C5</w:t>
      </w:r>
      <w:r>
        <w:rPr>
          <w:lang w:eastAsia="zh-CN"/>
        </w:rPr>
        <w:t>。</w:t>
      </w:r>
    </w:p>
    <w:p w14:paraId="2E7252C7" w14:textId="77777777" w:rsidR="006C65A9" w:rsidRDefault="00740CB9">
      <w:pPr>
        <w:pStyle w:val="headingb0"/>
        <w:rPr>
          <w:lang w:eastAsia="zh-CN"/>
        </w:rPr>
      </w:pPr>
      <w:r>
        <w:rPr>
          <w:lang w:eastAsia="zh-CN"/>
        </w:rPr>
        <w:t>可持续发展目标：</w:t>
      </w:r>
    </w:p>
    <w:p w14:paraId="72DE63C6" w14:textId="201DB94D" w:rsidR="006C65A9" w:rsidRDefault="00740CB9" w:rsidP="00F61C31">
      <w:pPr>
        <w:tabs>
          <w:tab w:val="clear" w:pos="1134"/>
          <w:tab w:val="clear" w:pos="1871"/>
          <w:tab w:val="clear" w:pos="2268"/>
        </w:tabs>
        <w:overflowPunct/>
        <w:autoSpaceDE/>
        <w:autoSpaceDN/>
        <w:adjustRightInd/>
        <w:ind w:left="518"/>
        <w:textAlignment w:val="auto"/>
        <w:rPr>
          <w:lang w:eastAsia="zh-CN"/>
        </w:rPr>
      </w:pPr>
      <w:bookmarkStart w:id="5" w:name="_Hlk93502525"/>
      <w:r>
        <w:rPr>
          <w:rFonts w:eastAsia="Calibri"/>
          <w:szCs w:val="24"/>
          <w:lang w:eastAsia="ja-JP"/>
        </w:rPr>
        <w:t>8</w:t>
      </w:r>
      <w:r>
        <w:rPr>
          <w:rFonts w:ascii="SimSun" w:hAnsi="SimSun" w:cs="SimSun" w:hint="eastAsia"/>
          <w:szCs w:val="24"/>
          <w:lang w:eastAsia="zh-CN"/>
        </w:rPr>
        <w:t>（</w:t>
      </w:r>
      <w:r>
        <w:rPr>
          <w:rFonts w:hint="eastAsia"/>
          <w:lang w:eastAsia="zh-CN"/>
        </w:rPr>
        <w:t>体面工作和经济增长</w:t>
      </w:r>
      <w:r>
        <w:rPr>
          <w:rFonts w:ascii="SimSun" w:hAnsi="SimSun" w:cs="SimSun" w:hint="eastAsia"/>
          <w:szCs w:val="24"/>
          <w:lang w:eastAsia="zh-CN"/>
        </w:rPr>
        <w:t>），</w:t>
      </w:r>
      <w:r>
        <w:rPr>
          <w:rFonts w:eastAsia="Calibri"/>
          <w:szCs w:val="24"/>
          <w:lang w:eastAsia="ja-JP"/>
        </w:rPr>
        <w:br/>
        <w:t>9</w:t>
      </w:r>
      <w:r>
        <w:rPr>
          <w:rFonts w:ascii="SimSun" w:hAnsi="SimSun" w:cs="SimSun" w:hint="eastAsia"/>
          <w:szCs w:val="24"/>
          <w:lang w:eastAsia="zh-CN"/>
        </w:rPr>
        <w:t>（</w:t>
      </w:r>
      <w:r>
        <w:rPr>
          <w:rFonts w:hint="eastAsia"/>
          <w:lang w:eastAsia="zh-CN"/>
        </w:rPr>
        <w:t>工业、创新和基础设施</w:t>
      </w:r>
      <w:r>
        <w:rPr>
          <w:rFonts w:ascii="SimSun" w:hAnsi="SimSun" w:cs="SimSun" w:hint="eastAsia"/>
          <w:szCs w:val="24"/>
          <w:lang w:eastAsia="zh-CN"/>
        </w:rPr>
        <w:t>），</w:t>
      </w:r>
      <w:r>
        <w:rPr>
          <w:lang w:eastAsia="zh-CN"/>
        </w:rPr>
        <w:br/>
        <w:t>11</w:t>
      </w:r>
      <w:r>
        <w:rPr>
          <w:rFonts w:hint="eastAsia"/>
          <w:lang w:eastAsia="zh-CN"/>
        </w:rPr>
        <w:t>（智慧城市和社区）。</w:t>
      </w:r>
      <w:bookmarkEnd w:id="5"/>
    </w:p>
    <w:p w14:paraId="58A687B5" w14:textId="77777777" w:rsidR="006C65A9" w:rsidRDefault="00740CB9">
      <w:pPr>
        <w:pStyle w:val="headingb0"/>
        <w:rPr>
          <w:lang w:eastAsia="zh-CN"/>
        </w:rPr>
      </w:pPr>
      <w:r>
        <w:rPr>
          <w:rFonts w:hint="eastAsia"/>
          <w:lang w:eastAsia="zh-CN"/>
        </w:rPr>
        <w:t>建议书：</w:t>
      </w:r>
    </w:p>
    <w:p w14:paraId="07B1106F" w14:textId="77777777" w:rsidR="006C65A9" w:rsidRDefault="00740CB9">
      <w:pPr>
        <w:ind w:firstLineChars="200" w:firstLine="480"/>
        <w:rPr>
          <w:lang w:eastAsia="zh-CN"/>
        </w:rPr>
      </w:pPr>
      <w:r>
        <w:rPr>
          <w:lang w:eastAsia="zh-CN"/>
        </w:rPr>
        <w:t>X</w:t>
      </w:r>
      <w:r>
        <w:rPr>
          <w:rFonts w:hint="eastAsia"/>
          <w:lang w:eastAsia="zh-CN"/>
        </w:rPr>
        <w:t>系列和其他与安全相关的系列。</w:t>
      </w:r>
    </w:p>
    <w:p w14:paraId="2ED03875" w14:textId="77777777" w:rsidR="006C65A9" w:rsidRDefault="00740CB9">
      <w:pPr>
        <w:pStyle w:val="Headingb"/>
        <w:rPr>
          <w:lang w:eastAsia="zh-CN"/>
        </w:rPr>
      </w:pPr>
      <w:r>
        <w:rPr>
          <w:rFonts w:hint="eastAsia"/>
          <w:lang w:eastAsia="zh-CN"/>
        </w:rPr>
        <w:t>课题</w:t>
      </w:r>
      <w:r>
        <w:rPr>
          <w:lang w:eastAsia="zh-CN"/>
        </w:rPr>
        <w:t>：</w:t>
      </w:r>
    </w:p>
    <w:p w14:paraId="0512BAF2" w14:textId="77777777" w:rsidR="006C65A9" w:rsidRDefault="00740CB9">
      <w:pPr>
        <w:ind w:firstLineChars="200" w:firstLine="480"/>
        <w:rPr>
          <w:lang w:eastAsia="zh-CN"/>
        </w:rPr>
      </w:pPr>
      <w:r>
        <w:rPr>
          <w:lang w:eastAsia="zh-CN"/>
        </w:rPr>
        <w:t>ITU-T</w:t>
      </w:r>
      <w:r>
        <w:rPr>
          <w:rFonts w:hint="eastAsia"/>
          <w:lang w:val="fr-FR" w:eastAsia="zh-CN"/>
        </w:rPr>
        <w:t>第</w:t>
      </w:r>
      <w:r w:rsidRPr="0001666D">
        <w:rPr>
          <w:szCs w:val="24"/>
          <w:lang w:eastAsia="ja-JP"/>
        </w:rPr>
        <w:t>1/17</w:t>
      </w:r>
      <w:r>
        <w:rPr>
          <w:rFonts w:hint="eastAsia"/>
          <w:szCs w:val="24"/>
          <w:lang w:val="fr-CH" w:eastAsia="ja-JP"/>
        </w:rPr>
        <w:t>、</w:t>
      </w:r>
      <w:r w:rsidRPr="0001666D">
        <w:rPr>
          <w:szCs w:val="24"/>
          <w:lang w:eastAsia="ja-JP"/>
        </w:rPr>
        <w:t>3/17</w:t>
      </w:r>
      <w:r>
        <w:rPr>
          <w:rFonts w:hint="eastAsia"/>
          <w:szCs w:val="24"/>
          <w:lang w:val="fr-CH" w:eastAsia="ja-JP"/>
        </w:rPr>
        <w:t>、</w:t>
      </w:r>
      <w:r w:rsidRPr="0001666D">
        <w:rPr>
          <w:szCs w:val="24"/>
          <w:lang w:eastAsia="ja-JP"/>
        </w:rPr>
        <w:t>4/17</w:t>
      </w:r>
      <w:r>
        <w:rPr>
          <w:rFonts w:hint="eastAsia"/>
          <w:szCs w:val="24"/>
          <w:lang w:val="fr-CH" w:eastAsia="ja-JP"/>
        </w:rPr>
        <w:t>、</w:t>
      </w:r>
      <w:r w:rsidRPr="0001666D">
        <w:rPr>
          <w:szCs w:val="24"/>
          <w:lang w:eastAsia="ja-JP"/>
        </w:rPr>
        <w:t>6/17</w:t>
      </w:r>
      <w:r>
        <w:rPr>
          <w:rFonts w:hint="eastAsia"/>
          <w:szCs w:val="24"/>
          <w:lang w:val="fr-CH" w:eastAsia="ja-JP"/>
        </w:rPr>
        <w:t>、</w:t>
      </w:r>
      <w:r w:rsidRPr="0001666D">
        <w:rPr>
          <w:szCs w:val="24"/>
          <w:lang w:eastAsia="ja-JP"/>
        </w:rPr>
        <w:t>7/17</w:t>
      </w:r>
      <w:r>
        <w:rPr>
          <w:rFonts w:hint="eastAsia"/>
          <w:szCs w:val="24"/>
          <w:lang w:val="fr-CH" w:eastAsia="ja-JP"/>
        </w:rPr>
        <w:t>、</w:t>
      </w:r>
      <w:r w:rsidRPr="0001666D">
        <w:rPr>
          <w:szCs w:val="24"/>
          <w:lang w:eastAsia="ja-JP"/>
        </w:rPr>
        <w:t>8/17</w:t>
      </w:r>
      <w:r>
        <w:rPr>
          <w:rFonts w:hint="eastAsia"/>
          <w:szCs w:val="24"/>
          <w:lang w:val="fr-CH" w:eastAsia="ja-JP"/>
        </w:rPr>
        <w:t>、</w:t>
      </w:r>
      <w:r w:rsidRPr="0001666D">
        <w:rPr>
          <w:szCs w:val="24"/>
          <w:lang w:eastAsia="ja-JP"/>
        </w:rPr>
        <w:t>10/17</w:t>
      </w:r>
      <w:r>
        <w:rPr>
          <w:rFonts w:hint="eastAsia"/>
          <w:szCs w:val="24"/>
          <w:lang w:val="fr-CH" w:eastAsia="ja-JP"/>
        </w:rPr>
        <w:t>、</w:t>
      </w:r>
      <w:r w:rsidRPr="0001666D">
        <w:rPr>
          <w:szCs w:val="24"/>
          <w:lang w:eastAsia="ja-JP"/>
        </w:rPr>
        <w:t>11/17</w:t>
      </w:r>
      <w:r>
        <w:rPr>
          <w:rFonts w:hint="eastAsia"/>
          <w:szCs w:val="24"/>
          <w:lang w:val="fr-CH" w:eastAsia="ja-JP"/>
        </w:rPr>
        <w:t>、</w:t>
      </w:r>
      <w:r w:rsidRPr="0001666D">
        <w:rPr>
          <w:szCs w:val="24"/>
          <w:lang w:eastAsia="ja-JP"/>
        </w:rPr>
        <w:t>13/17</w:t>
      </w:r>
      <w:r>
        <w:rPr>
          <w:rFonts w:hint="eastAsia"/>
          <w:szCs w:val="24"/>
          <w:lang w:val="fr-CH" w:eastAsia="ja-JP"/>
        </w:rPr>
        <w:t>、</w:t>
      </w:r>
      <w:r w:rsidRPr="0001666D">
        <w:rPr>
          <w:szCs w:val="24"/>
          <w:lang w:eastAsia="ja-JP"/>
        </w:rPr>
        <w:t>14/17</w:t>
      </w:r>
      <w:r>
        <w:rPr>
          <w:rFonts w:hint="eastAsia"/>
          <w:szCs w:val="24"/>
          <w:lang w:val="fr-CH" w:eastAsia="zh-CN"/>
        </w:rPr>
        <w:t>和</w:t>
      </w:r>
      <w:r w:rsidRPr="0001666D">
        <w:rPr>
          <w:szCs w:val="24"/>
          <w:lang w:eastAsia="ja-JP"/>
        </w:rPr>
        <w:t>15/17</w:t>
      </w:r>
      <w:r>
        <w:rPr>
          <w:rFonts w:hint="eastAsia"/>
          <w:lang w:eastAsia="zh-CN"/>
        </w:rPr>
        <w:t>号</w:t>
      </w:r>
      <w:r>
        <w:rPr>
          <w:lang w:eastAsia="zh-CN"/>
        </w:rPr>
        <w:t>课题</w:t>
      </w:r>
      <w:r>
        <w:rPr>
          <w:rFonts w:hint="eastAsia"/>
          <w:lang w:eastAsia="zh-CN"/>
        </w:rPr>
        <w:t>。</w:t>
      </w:r>
    </w:p>
    <w:p w14:paraId="3A9A929B" w14:textId="77777777" w:rsidR="006C65A9" w:rsidRDefault="00740CB9">
      <w:pPr>
        <w:pStyle w:val="headingb0"/>
        <w:rPr>
          <w:lang w:eastAsia="zh-CN"/>
        </w:rPr>
      </w:pPr>
      <w:r>
        <w:rPr>
          <w:rFonts w:hint="eastAsia"/>
          <w:lang w:eastAsia="zh-CN"/>
        </w:rPr>
        <w:t>研究组：</w:t>
      </w:r>
    </w:p>
    <w:p w14:paraId="56F72318" w14:textId="77777777" w:rsidR="006C65A9" w:rsidRDefault="00740CB9">
      <w:pPr>
        <w:ind w:firstLineChars="200" w:firstLine="480"/>
        <w:rPr>
          <w:lang w:eastAsia="zh-CN"/>
        </w:rPr>
      </w:pPr>
      <w:r>
        <w:rPr>
          <w:lang w:eastAsia="zh-CN"/>
        </w:rPr>
        <w:t>ITU</w:t>
      </w:r>
      <w:r>
        <w:t>-D</w:t>
      </w:r>
      <w:r>
        <w:rPr>
          <w:rFonts w:hint="eastAsia"/>
          <w:lang w:eastAsia="zh-CN"/>
        </w:rPr>
        <w:t>第</w:t>
      </w:r>
      <w:r>
        <w:rPr>
          <w:lang w:eastAsia="zh-CN"/>
        </w:rPr>
        <w:t>2</w:t>
      </w:r>
      <w:r>
        <w:rPr>
          <w:lang w:eastAsia="zh-CN"/>
        </w:rPr>
        <w:t>研究组</w:t>
      </w:r>
      <w:r>
        <w:t>、</w:t>
      </w:r>
      <w:r>
        <w:t>ITU-R WP6B</w:t>
      </w:r>
      <w:r>
        <w:t>、</w:t>
      </w:r>
      <w:r>
        <w:rPr>
          <w:szCs w:val="24"/>
          <w:lang w:eastAsia="ko-KR"/>
        </w:rPr>
        <w:t>ITU-</w:t>
      </w:r>
      <w:r>
        <w:rPr>
          <w:lang w:eastAsia="zh-CN"/>
        </w:rPr>
        <w:t>T</w:t>
      </w:r>
      <w:r>
        <w:rPr>
          <w:rFonts w:hint="eastAsia"/>
          <w:lang w:eastAsia="zh-CN"/>
        </w:rPr>
        <w:t>第</w:t>
      </w:r>
      <w:r>
        <w:rPr>
          <w:lang w:eastAsia="zh-CN"/>
        </w:rPr>
        <w:t>2</w:t>
      </w:r>
      <w:r>
        <w:rPr>
          <w:rFonts w:hint="eastAsia"/>
          <w:lang w:eastAsia="zh-CN"/>
        </w:rPr>
        <w:t>、</w:t>
      </w:r>
      <w:r>
        <w:rPr>
          <w:lang w:eastAsia="zh-CN"/>
        </w:rPr>
        <w:t>9</w:t>
      </w:r>
      <w:r>
        <w:rPr>
          <w:rFonts w:hint="eastAsia"/>
          <w:lang w:eastAsia="zh-CN"/>
        </w:rPr>
        <w:t>、</w:t>
      </w:r>
      <w:r>
        <w:rPr>
          <w:lang w:eastAsia="zh-CN"/>
        </w:rPr>
        <w:t>11</w:t>
      </w:r>
      <w:r>
        <w:rPr>
          <w:rFonts w:hint="eastAsia"/>
          <w:lang w:eastAsia="zh-CN"/>
        </w:rPr>
        <w:t>、</w:t>
      </w:r>
      <w:r>
        <w:rPr>
          <w:lang w:eastAsia="zh-CN"/>
        </w:rPr>
        <w:t>13</w:t>
      </w:r>
      <w:r>
        <w:rPr>
          <w:rFonts w:hint="eastAsia"/>
          <w:lang w:eastAsia="zh-CN"/>
        </w:rPr>
        <w:t>、</w:t>
      </w:r>
      <w:r>
        <w:rPr>
          <w:rFonts w:hint="eastAsia"/>
          <w:lang w:eastAsia="zh-CN"/>
        </w:rPr>
        <w:t>1</w:t>
      </w:r>
      <w:r>
        <w:rPr>
          <w:lang w:eastAsia="zh-CN"/>
        </w:rPr>
        <w:t>5</w:t>
      </w:r>
      <w:r>
        <w:rPr>
          <w:rFonts w:hint="eastAsia"/>
          <w:lang w:eastAsia="zh-CN"/>
        </w:rPr>
        <w:t>、</w:t>
      </w:r>
      <w:r>
        <w:rPr>
          <w:lang w:eastAsia="zh-CN"/>
        </w:rPr>
        <w:t>16</w:t>
      </w:r>
      <w:r>
        <w:rPr>
          <w:rFonts w:hint="eastAsia"/>
          <w:lang w:eastAsia="zh-CN"/>
        </w:rPr>
        <w:t>和</w:t>
      </w:r>
      <w:r>
        <w:rPr>
          <w:lang w:eastAsia="zh-CN"/>
        </w:rPr>
        <w:t>JCA-IMT2020</w:t>
      </w:r>
      <w:r>
        <w:rPr>
          <w:rFonts w:hint="eastAsia"/>
          <w:lang w:eastAsia="zh-CN"/>
        </w:rPr>
        <w:t>研究组。</w:t>
      </w:r>
    </w:p>
    <w:p w14:paraId="620A20F0" w14:textId="77777777" w:rsidR="006C65A9" w:rsidRDefault="00740CB9">
      <w:pPr>
        <w:pStyle w:val="headingb0"/>
        <w:rPr>
          <w:lang w:eastAsia="zh-CN"/>
        </w:rPr>
      </w:pPr>
      <w:r>
        <w:rPr>
          <w:rFonts w:hint="eastAsia"/>
          <w:lang w:eastAsia="zh-CN"/>
        </w:rPr>
        <w:t>标准化机构：</w:t>
      </w:r>
    </w:p>
    <w:p w14:paraId="399E937F" w14:textId="77777777" w:rsidR="006C65A9" w:rsidRDefault="00740CB9">
      <w:pPr>
        <w:ind w:firstLine="476"/>
        <w:rPr>
          <w:lang w:eastAsia="zh-CN"/>
        </w:rPr>
      </w:pPr>
      <w:r>
        <w:rPr>
          <w:rFonts w:hint="eastAsia"/>
          <w:lang w:eastAsia="zh-CN"/>
        </w:rPr>
        <w:t>电信行业解决方案联盟（</w:t>
      </w:r>
      <w:r>
        <w:rPr>
          <w:rFonts w:hint="eastAsia"/>
          <w:lang w:eastAsia="zh-CN"/>
        </w:rPr>
        <w:t>ATIS</w:t>
      </w:r>
      <w:r>
        <w:rPr>
          <w:rFonts w:hint="eastAsia"/>
          <w:lang w:eastAsia="zh-CN"/>
        </w:rPr>
        <w:t>）；欧洲电信标准协会（</w:t>
      </w:r>
      <w:r>
        <w:rPr>
          <w:rFonts w:hint="eastAsia"/>
          <w:lang w:eastAsia="zh-CN"/>
        </w:rPr>
        <w:t>ETSI</w:t>
      </w:r>
      <w:r>
        <w:rPr>
          <w:rFonts w:hint="eastAsia"/>
          <w:lang w:eastAsia="zh-CN"/>
        </w:rPr>
        <w:t>）；</w:t>
      </w:r>
      <w:r>
        <w:rPr>
          <w:lang w:eastAsia="zh-CN"/>
        </w:rPr>
        <w:t>GSM</w:t>
      </w:r>
      <w:r>
        <w:rPr>
          <w:rFonts w:hint="eastAsia"/>
          <w:lang w:eastAsia="zh-CN"/>
        </w:rPr>
        <w:t>协会</w:t>
      </w:r>
      <w:r>
        <w:rPr>
          <w:lang w:eastAsia="zh-CN"/>
        </w:rPr>
        <w:t>（</w:t>
      </w:r>
      <w:r>
        <w:rPr>
          <w:lang w:eastAsia="zh-CN"/>
        </w:rPr>
        <w:t>GSMA</w:t>
      </w:r>
      <w:r>
        <w:rPr>
          <w:lang w:eastAsia="zh-CN"/>
        </w:rPr>
        <w:t>）</w:t>
      </w:r>
      <w:r>
        <w:rPr>
          <w:rFonts w:hint="eastAsia"/>
          <w:lang w:eastAsia="zh-CN"/>
        </w:rPr>
        <w:t>；国际不规则网络接入论坛（</w:t>
      </w:r>
      <w:r>
        <w:rPr>
          <w:rFonts w:hint="eastAsia"/>
          <w:lang w:eastAsia="zh-CN"/>
        </w:rPr>
        <w:t>FIINA</w:t>
      </w:r>
      <w:r>
        <w:rPr>
          <w:rFonts w:hint="eastAsia"/>
          <w:lang w:eastAsia="zh-CN"/>
        </w:rPr>
        <w:t>）；</w:t>
      </w:r>
      <w:r>
        <w:rPr>
          <w:lang w:eastAsia="zh-CN"/>
        </w:rPr>
        <w:t>国际标准化组织</w:t>
      </w:r>
      <w:r>
        <w:rPr>
          <w:lang w:eastAsia="zh-CN"/>
        </w:rPr>
        <w:t>/</w:t>
      </w:r>
      <w:r>
        <w:rPr>
          <w:lang w:eastAsia="zh-CN"/>
        </w:rPr>
        <w:t>国际电工委员会第一联合技术委员</w:t>
      </w:r>
      <w:r>
        <w:rPr>
          <w:rFonts w:hint="eastAsia"/>
          <w:lang w:eastAsia="zh-CN"/>
        </w:rPr>
        <w:t>会第</w:t>
      </w:r>
      <w:r>
        <w:rPr>
          <w:rFonts w:hint="eastAsia"/>
          <w:lang w:eastAsia="zh-CN"/>
        </w:rPr>
        <w:t>2</w:t>
      </w:r>
      <w:r>
        <w:rPr>
          <w:lang w:eastAsia="zh-CN"/>
        </w:rPr>
        <w:t>7</w:t>
      </w:r>
      <w:r>
        <w:rPr>
          <w:rFonts w:hint="eastAsia"/>
          <w:lang w:eastAsia="zh-CN"/>
        </w:rPr>
        <w:t>和</w:t>
      </w:r>
      <w:r>
        <w:rPr>
          <w:rFonts w:hint="eastAsia"/>
          <w:lang w:eastAsia="zh-CN"/>
        </w:rPr>
        <w:t>37</w:t>
      </w:r>
      <w:r>
        <w:rPr>
          <w:rFonts w:hint="eastAsia"/>
          <w:lang w:eastAsia="zh-CN"/>
        </w:rPr>
        <w:t>分委员会；</w:t>
      </w:r>
      <w:r>
        <w:rPr>
          <w:lang w:eastAsia="zh-CN"/>
        </w:rPr>
        <w:t>国际标准化组织</w:t>
      </w:r>
      <w:r>
        <w:rPr>
          <w:rFonts w:hint="eastAsia"/>
          <w:lang w:eastAsia="zh-CN"/>
        </w:rPr>
        <w:t>第</w:t>
      </w:r>
      <w:r>
        <w:rPr>
          <w:rFonts w:hint="eastAsia"/>
          <w:lang w:eastAsia="zh-CN"/>
        </w:rPr>
        <w:t>2</w:t>
      </w:r>
      <w:r>
        <w:rPr>
          <w:lang w:eastAsia="zh-CN"/>
        </w:rPr>
        <w:t>5</w:t>
      </w:r>
      <w:r>
        <w:rPr>
          <w:rFonts w:hint="eastAsia"/>
          <w:lang w:eastAsia="zh-CN"/>
        </w:rPr>
        <w:t>技术委员会；</w:t>
      </w:r>
      <w:r>
        <w:rPr>
          <w:lang w:eastAsia="zh-CN"/>
        </w:rPr>
        <w:t>国际标准化组织</w:t>
      </w:r>
      <w:r>
        <w:rPr>
          <w:rFonts w:hint="eastAsia"/>
          <w:lang w:eastAsia="zh-CN"/>
        </w:rPr>
        <w:t>第</w:t>
      </w:r>
      <w:r>
        <w:rPr>
          <w:rFonts w:hint="eastAsia"/>
          <w:lang w:eastAsia="zh-CN"/>
        </w:rPr>
        <w:t>12</w:t>
      </w:r>
      <w:r>
        <w:rPr>
          <w:rFonts w:hint="eastAsia"/>
          <w:lang w:eastAsia="zh-CN"/>
        </w:rPr>
        <w:t>技术委员会；互联网工程任务组（</w:t>
      </w:r>
      <w:r>
        <w:rPr>
          <w:rFonts w:hint="eastAsia"/>
          <w:lang w:eastAsia="zh-CN"/>
        </w:rPr>
        <w:t>IETF</w:t>
      </w:r>
      <w:r>
        <w:rPr>
          <w:rFonts w:hint="eastAsia"/>
          <w:lang w:eastAsia="zh-CN"/>
        </w:rPr>
        <w:t>）；第三代合作伙伴计划（</w:t>
      </w:r>
      <w:r>
        <w:rPr>
          <w:rFonts w:hint="eastAsia"/>
          <w:lang w:eastAsia="zh-CN"/>
        </w:rPr>
        <w:t>3GPP</w:t>
      </w:r>
      <w:r>
        <w:rPr>
          <w:rFonts w:hint="eastAsia"/>
          <w:lang w:eastAsia="zh-CN"/>
        </w:rPr>
        <w:t>）。</w:t>
      </w:r>
    </w:p>
    <w:p w14:paraId="138D2FBA" w14:textId="77777777" w:rsidR="006C65A9" w:rsidRDefault="00740CB9">
      <w:pPr>
        <w:ind w:firstLine="476"/>
        <w:rPr>
          <w:lang w:eastAsia="zh-CN"/>
        </w:rPr>
      </w:pPr>
      <w:r>
        <w:rPr>
          <w:lang w:eastAsia="zh-CN"/>
        </w:rPr>
        <w:br w:type="page"/>
      </w:r>
    </w:p>
    <w:p w14:paraId="2A6CBC14" w14:textId="10849636" w:rsidR="006C65A9" w:rsidRDefault="00740CB9">
      <w:pPr>
        <w:pStyle w:val="QuestionNoBR"/>
        <w:rPr>
          <w:rStyle w:val="headingbChar0"/>
          <w:rFonts w:eastAsia="SimSun"/>
          <w:szCs w:val="28"/>
          <w:lang w:val="en-US" w:eastAsia="zh-CN"/>
        </w:rPr>
      </w:pPr>
      <w:r>
        <w:rPr>
          <w:rFonts w:eastAsia="SimSun" w:hint="eastAsia"/>
          <w:bCs/>
          <w:lang w:eastAsia="zh-CN"/>
        </w:rPr>
        <w:lastRenderedPageBreak/>
        <w:t>第</w:t>
      </w:r>
      <w:r w:rsidR="00D314CE">
        <w:rPr>
          <w:rFonts w:eastAsia="SimSun"/>
          <w:lang w:val="en-GB" w:eastAsia="zh-CN"/>
        </w:rPr>
        <w:t>C</w:t>
      </w:r>
      <w:r w:rsidRPr="0001666D">
        <w:rPr>
          <w:rFonts w:eastAsia="SimSun"/>
          <w:bCs/>
          <w:lang w:val="en-GB" w:eastAsia="zh-CN"/>
        </w:rPr>
        <w:t>/17</w:t>
      </w:r>
      <w:r>
        <w:rPr>
          <w:rFonts w:eastAsia="SimSun" w:hint="eastAsia"/>
          <w:bCs/>
          <w:lang w:eastAsia="zh-CN"/>
        </w:rPr>
        <w:t>号课题</w:t>
      </w:r>
    </w:p>
    <w:p w14:paraId="28780603" w14:textId="77777777" w:rsidR="006C65A9" w:rsidRDefault="00740CB9">
      <w:pPr>
        <w:pStyle w:val="Questiontitle"/>
        <w:rPr>
          <w:lang w:eastAsia="zh-CN"/>
        </w:rPr>
      </w:pPr>
      <w:r>
        <w:rPr>
          <w:rFonts w:hint="eastAsia"/>
          <w:lang w:eastAsia="zh-CN"/>
        </w:rPr>
        <w:t>电信信息安全管理和安全服务</w:t>
      </w:r>
    </w:p>
    <w:p w14:paraId="1F8B6427" w14:textId="77777777" w:rsidR="006C65A9" w:rsidRDefault="00740CB9">
      <w:pPr>
        <w:pStyle w:val="Questionhistory"/>
        <w:tabs>
          <w:tab w:val="clear" w:pos="1134"/>
          <w:tab w:val="clear" w:pos="1871"/>
          <w:tab w:val="clear" w:pos="2268"/>
        </w:tabs>
        <w:overflowPunct/>
        <w:autoSpaceDE/>
        <w:autoSpaceDN/>
        <w:adjustRightInd/>
        <w:textAlignment w:val="auto"/>
        <w:rPr>
          <w:rFonts w:eastAsia="SimSun"/>
          <w:szCs w:val="24"/>
          <w:lang w:eastAsia="ja-JP"/>
        </w:rPr>
      </w:pPr>
      <w:r>
        <w:rPr>
          <w:rFonts w:eastAsia="SimSun" w:hint="eastAsia"/>
          <w:szCs w:val="24"/>
          <w:lang w:eastAsia="ja-JP"/>
        </w:rPr>
        <w:t>（第</w:t>
      </w:r>
      <w:r>
        <w:rPr>
          <w:rFonts w:eastAsia="SimSun"/>
          <w:szCs w:val="24"/>
          <w:lang w:eastAsia="ja-JP"/>
        </w:rPr>
        <w:t>3/17</w:t>
      </w:r>
      <w:r>
        <w:rPr>
          <w:rFonts w:eastAsia="SimSun" w:hint="eastAsia"/>
          <w:szCs w:val="24"/>
          <w:lang w:eastAsia="ja-JP"/>
        </w:rPr>
        <w:t>号课题的继续）</w:t>
      </w:r>
    </w:p>
    <w:p w14:paraId="418DF573" w14:textId="2181998B" w:rsidR="006C65A9" w:rsidRDefault="00A26326">
      <w:pPr>
        <w:pStyle w:val="Heading3"/>
        <w:rPr>
          <w:lang w:val="en-US" w:eastAsia="zh-CN"/>
        </w:rPr>
      </w:pPr>
      <w:r>
        <w:rPr>
          <w:rFonts w:eastAsia="MS PGothic"/>
          <w:lang w:val="en-US" w:eastAsia="zh-CN"/>
        </w:rPr>
        <w:t>C.</w:t>
      </w:r>
      <w:r w:rsidR="00740CB9">
        <w:rPr>
          <w:rFonts w:eastAsia="MS PGothic"/>
          <w:lang w:val="en-US" w:eastAsia="zh-CN"/>
        </w:rPr>
        <w:t>1</w:t>
      </w:r>
      <w:r w:rsidR="00740CB9">
        <w:rPr>
          <w:rFonts w:eastAsia="MS PGothic"/>
          <w:lang w:val="en-US" w:eastAsia="zh-CN"/>
        </w:rPr>
        <w:tab/>
      </w:r>
      <w:r w:rsidR="00740CB9">
        <w:rPr>
          <w:rFonts w:hint="eastAsia"/>
          <w:lang w:val="en-US" w:eastAsia="zh-CN"/>
        </w:rPr>
        <w:t>目的</w:t>
      </w:r>
    </w:p>
    <w:p w14:paraId="7E0E08FA" w14:textId="77777777" w:rsidR="006C65A9" w:rsidRPr="00DC34DB" w:rsidRDefault="00740CB9">
      <w:pPr>
        <w:ind w:firstLineChars="200" w:firstLine="480"/>
        <w:rPr>
          <w:lang w:eastAsia="zh-CN"/>
        </w:rPr>
      </w:pPr>
      <w:r w:rsidRPr="00DC34DB">
        <w:rPr>
          <w:rFonts w:hint="eastAsia"/>
          <w:lang w:eastAsia="zh-CN"/>
        </w:rPr>
        <w:t>对于电信机构而言，信息和支撑程序、电信设施、网络和传输媒体是重要的电信企业资产。为使电信机构适当管理这些企业资产并开展正常企业运作，信息安全管理不可或缺。为此，为电信机构制定的</w:t>
      </w:r>
      <w:r w:rsidRPr="00DC34DB">
        <w:rPr>
          <w:lang w:eastAsia="zh-CN"/>
        </w:rPr>
        <w:t>ITU-T X.1051</w:t>
      </w:r>
      <w:r w:rsidRPr="00DC34DB">
        <w:rPr>
          <w:rFonts w:hint="eastAsia"/>
          <w:lang w:eastAsia="zh-CN"/>
        </w:rPr>
        <w:t>建议书阐述了有关信息安全控制的实操法则。</w:t>
      </w:r>
    </w:p>
    <w:p w14:paraId="7B7B549B" w14:textId="77777777" w:rsidR="006C65A9" w:rsidRPr="00DC34DB" w:rsidRDefault="00740CB9">
      <w:pPr>
        <w:ind w:firstLineChars="200" w:firstLine="480"/>
        <w:rPr>
          <w:lang w:eastAsia="zh-CN"/>
        </w:rPr>
      </w:pPr>
      <w:r w:rsidRPr="00DC34DB">
        <w:rPr>
          <w:rFonts w:hint="eastAsia"/>
          <w:lang w:eastAsia="zh-CN"/>
        </w:rPr>
        <w:t>根据实操法则，有关风险、资产、治理、管理框架和事件的详尽管理领域在将最佳做法作为补充的同时亦得到开发。应研究与</w:t>
      </w:r>
      <w:r w:rsidRPr="00DC34DB">
        <w:rPr>
          <w:lang w:eastAsia="zh-CN"/>
        </w:rPr>
        <w:t>ITU-T X.1051</w:t>
      </w:r>
      <w:r w:rsidRPr="00DC34DB">
        <w:rPr>
          <w:rFonts w:hint="eastAsia"/>
          <w:lang w:eastAsia="zh-CN"/>
        </w:rPr>
        <w:t>建议书相关的新的领域。此外，必须完善和更新该系列建议书，反映最新的信息安全管理事宜。主要宗旨是在</w:t>
      </w:r>
      <w:r w:rsidRPr="00DC34DB">
        <w:rPr>
          <w:lang w:eastAsia="zh-CN"/>
        </w:rPr>
        <w:t>ITU-T X.1051</w:t>
      </w:r>
      <w:r w:rsidRPr="00DC34DB">
        <w:rPr>
          <w:rFonts w:hint="eastAsia"/>
          <w:lang w:eastAsia="zh-CN"/>
        </w:rPr>
        <w:t>建议书的基础上制定一套有关电信安全管理的建议书。</w:t>
      </w:r>
    </w:p>
    <w:p w14:paraId="4569ACD4" w14:textId="77777777" w:rsidR="006C65A9" w:rsidRPr="00DC34DB" w:rsidRDefault="00740CB9">
      <w:pPr>
        <w:ind w:firstLineChars="200" w:firstLine="480"/>
        <w:rPr>
          <w:lang w:eastAsia="zh-CN"/>
        </w:rPr>
      </w:pPr>
      <w:r w:rsidRPr="00DC34DB">
        <w:rPr>
          <w:rFonts w:hint="eastAsia"/>
          <w:lang w:eastAsia="zh-CN"/>
        </w:rPr>
        <w:t>在根据</w:t>
      </w:r>
      <w:r w:rsidRPr="00DC34DB">
        <w:rPr>
          <w:lang w:eastAsia="zh-CN"/>
        </w:rPr>
        <w:t>ITU-T X.1051</w:t>
      </w:r>
      <w:r w:rsidRPr="00DC34DB">
        <w:rPr>
          <w:rFonts w:hint="eastAsia"/>
          <w:lang w:eastAsia="zh-CN"/>
        </w:rPr>
        <w:t>建议书制定有关详尽管理领域的建议书的同时，应关注电信和</w:t>
      </w:r>
      <w:r w:rsidRPr="00DC34DB">
        <w:rPr>
          <w:lang w:eastAsia="zh-CN"/>
        </w:rPr>
        <w:t>ICT</w:t>
      </w:r>
      <w:r w:rsidRPr="00DC34DB">
        <w:rPr>
          <w:rFonts w:hint="eastAsia"/>
          <w:lang w:eastAsia="zh-CN"/>
        </w:rPr>
        <w:t>的新领域，例如网络防御中心服务，其中包括安全运营中心（</w:t>
      </w:r>
      <w:r w:rsidRPr="00DC34DB">
        <w:rPr>
          <w:rFonts w:hint="eastAsia"/>
          <w:lang w:eastAsia="zh-CN"/>
        </w:rPr>
        <w:t>SOC</w:t>
      </w:r>
      <w:r w:rsidRPr="00DC34DB">
        <w:rPr>
          <w:rFonts w:hint="eastAsia"/>
          <w:lang w:eastAsia="zh-CN"/>
        </w:rPr>
        <w:t>）服务、托管安全服务（</w:t>
      </w:r>
      <w:r w:rsidRPr="00DC34DB">
        <w:rPr>
          <w:rFonts w:hint="eastAsia"/>
          <w:lang w:eastAsia="zh-CN"/>
        </w:rPr>
        <w:t>MSS</w:t>
      </w:r>
      <w:r w:rsidRPr="00DC34DB">
        <w:rPr>
          <w:rFonts w:hint="eastAsia"/>
          <w:lang w:eastAsia="zh-CN"/>
        </w:rPr>
        <w:t>）和计算机事件响应团队（</w:t>
      </w:r>
      <w:r w:rsidRPr="00DC34DB">
        <w:rPr>
          <w:rFonts w:hint="eastAsia"/>
          <w:lang w:eastAsia="zh-CN"/>
        </w:rPr>
        <w:t>CIRT</w:t>
      </w:r>
      <w:r w:rsidRPr="00DC34DB">
        <w:rPr>
          <w:rFonts w:hint="eastAsia"/>
          <w:lang w:eastAsia="zh-CN"/>
        </w:rPr>
        <w:t>）服务、针对安全控制和有效风险管理的生命周期管理以及个人可识别信息保护管理，这些新领域迫切要求全球采取应对措施。因此，应考虑重点研究上述信息安全和网络安全新领域的管理事宜。</w:t>
      </w:r>
    </w:p>
    <w:p w14:paraId="021817DD" w14:textId="77777777" w:rsidR="006C65A9" w:rsidRPr="00DC34DB" w:rsidRDefault="00740CB9">
      <w:pPr>
        <w:ind w:firstLineChars="200" w:firstLine="480"/>
        <w:rPr>
          <w:lang w:eastAsia="zh-CN"/>
        </w:rPr>
      </w:pPr>
      <w:r w:rsidRPr="00DC34DB">
        <w:rPr>
          <w:rFonts w:hint="eastAsia"/>
          <w:lang w:eastAsia="zh-CN"/>
        </w:rPr>
        <w:t>在研究过程中，</w:t>
      </w:r>
      <w:r w:rsidRPr="00DC34DB">
        <w:rPr>
          <w:lang w:eastAsia="zh-CN"/>
        </w:rPr>
        <w:t>ITU-T</w:t>
      </w:r>
      <w:r w:rsidRPr="00DC34DB">
        <w:rPr>
          <w:rFonts w:hint="eastAsia"/>
          <w:lang w:eastAsia="zh-CN"/>
        </w:rPr>
        <w:t>应继续与</w:t>
      </w:r>
      <w:r w:rsidRPr="00DC34DB">
        <w:rPr>
          <w:lang w:eastAsia="zh-CN"/>
        </w:rPr>
        <w:t>ISO/IEC JTC 1</w:t>
      </w:r>
      <w:r w:rsidRPr="00DC34DB">
        <w:rPr>
          <w:rFonts w:hint="eastAsia"/>
          <w:lang w:eastAsia="zh-CN"/>
        </w:rPr>
        <w:t>开展全面合作，最大程度地确保安全解决方案的协调统一。同时，还应考虑众多国家所落实的作为国家标准的成功解决方案。</w:t>
      </w:r>
    </w:p>
    <w:p w14:paraId="71581A67" w14:textId="77777777" w:rsidR="006C65A9" w:rsidRPr="00DC34DB" w:rsidRDefault="00740CB9">
      <w:pPr>
        <w:ind w:firstLineChars="200" w:firstLine="480"/>
        <w:rPr>
          <w:lang w:eastAsia="zh-CN"/>
        </w:rPr>
      </w:pPr>
      <w:r w:rsidRPr="00DC34DB">
        <w:rPr>
          <w:rFonts w:hint="eastAsia"/>
          <w:lang w:eastAsia="zh-CN"/>
        </w:rPr>
        <w:t>本课题不同于第</w:t>
      </w:r>
      <w:r w:rsidRPr="00DC34DB">
        <w:rPr>
          <w:lang w:eastAsia="zh-CN"/>
        </w:rPr>
        <w:t>2</w:t>
      </w:r>
      <w:r w:rsidRPr="00DC34DB">
        <w:rPr>
          <w:rFonts w:hint="eastAsia"/>
          <w:lang w:eastAsia="zh-CN"/>
        </w:rPr>
        <w:t>研究组的课题，因为该研究组处理网元和管理系统之间以及</w:t>
      </w:r>
      <w:r w:rsidRPr="00DC34DB">
        <w:rPr>
          <w:lang w:eastAsia="zh-CN"/>
        </w:rPr>
        <w:t>TMN</w:t>
      </w:r>
      <w:r w:rsidRPr="00DC34DB">
        <w:rPr>
          <w:rFonts w:hint="eastAsia"/>
          <w:lang w:eastAsia="zh-CN"/>
        </w:rPr>
        <w:t>环境中管理系统之间的网络管理信息交换。本课题主要涉及企业资产的保护，包括信息安全管理中的信息和程序。</w:t>
      </w:r>
    </w:p>
    <w:p w14:paraId="5BF9C633" w14:textId="77777777" w:rsidR="006C65A9" w:rsidRPr="00DC34DB" w:rsidRDefault="00740CB9">
      <w:pPr>
        <w:ind w:firstLineChars="200" w:firstLine="480"/>
        <w:rPr>
          <w:lang w:eastAsia="zh-CN"/>
        </w:rPr>
      </w:pPr>
      <w:r w:rsidRPr="00DC34DB">
        <w:rPr>
          <w:rFonts w:hint="eastAsia"/>
          <w:lang w:eastAsia="zh-CN"/>
        </w:rPr>
        <w:t>自</w:t>
      </w:r>
      <w:r w:rsidRPr="00DC34DB">
        <w:rPr>
          <w:rFonts w:hint="eastAsia"/>
          <w:lang w:eastAsia="zh-CN"/>
        </w:rPr>
        <w:t>2022</w:t>
      </w:r>
      <w:r w:rsidRPr="00DC34DB">
        <w:rPr>
          <w:rFonts w:hint="eastAsia"/>
          <w:lang w:eastAsia="zh-CN"/>
        </w:rPr>
        <w:t>年</w:t>
      </w:r>
      <w:r w:rsidRPr="00DC34DB">
        <w:rPr>
          <w:rFonts w:hint="eastAsia"/>
          <w:lang w:eastAsia="zh-CN"/>
        </w:rPr>
        <w:t>1</w:t>
      </w:r>
      <w:r w:rsidRPr="00DC34DB">
        <w:rPr>
          <w:rFonts w:hint="eastAsia"/>
          <w:lang w:eastAsia="zh-CN"/>
        </w:rPr>
        <w:t>月</w:t>
      </w:r>
      <w:r w:rsidRPr="00DC34DB">
        <w:rPr>
          <w:rFonts w:hint="eastAsia"/>
          <w:lang w:eastAsia="zh-CN"/>
        </w:rPr>
        <w:t>7</w:t>
      </w:r>
      <w:r w:rsidRPr="00DC34DB">
        <w:rPr>
          <w:rFonts w:hint="eastAsia"/>
          <w:lang w:eastAsia="zh-CN"/>
        </w:rPr>
        <w:t>日起由本课题负责的建议书包括：</w:t>
      </w:r>
      <w:r w:rsidRPr="00DC34DB">
        <w:rPr>
          <w:lang w:eastAsia="zh-CN"/>
        </w:rPr>
        <w:t>E.409</w:t>
      </w:r>
      <w:r w:rsidRPr="00DC34DB">
        <w:rPr>
          <w:rFonts w:hint="eastAsia"/>
          <w:lang w:eastAsia="zh-CN"/>
        </w:rPr>
        <w:t>（与第</w:t>
      </w:r>
      <w:r w:rsidRPr="00DC34DB">
        <w:rPr>
          <w:lang w:eastAsia="zh-CN"/>
        </w:rPr>
        <w:t>2</w:t>
      </w:r>
      <w:r w:rsidRPr="00DC34DB">
        <w:rPr>
          <w:rFonts w:hint="eastAsia"/>
          <w:lang w:eastAsia="zh-CN"/>
        </w:rPr>
        <w:t>研究组合作）、</w:t>
      </w:r>
      <w:r w:rsidRPr="00DC34DB">
        <w:rPr>
          <w:lang w:eastAsia="zh-CN"/>
        </w:rPr>
        <w:t>X.1051</w:t>
      </w:r>
      <w:r w:rsidRPr="00DC34DB">
        <w:rPr>
          <w:rFonts w:hint="eastAsia"/>
          <w:lang w:eastAsia="zh-CN"/>
        </w:rPr>
        <w:t>、</w:t>
      </w:r>
      <w:r w:rsidRPr="00DC34DB">
        <w:rPr>
          <w:lang w:eastAsia="zh-CN"/>
        </w:rPr>
        <w:t>X.105</w:t>
      </w:r>
      <w:r w:rsidRPr="00DC34DB">
        <w:rPr>
          <w:rFonts w:hint="eastAsia"/>
          <w:lang w:eastAsia="zh-CN"/>
        </w:rPr>
        <w:t>2</w:t>
      </w:r>
      <w:r w:rsidRPr="00DC34DB">
        <w:rPr>
          <w:rFonts w:hint="eastAsia"/>
          <w:lang w:eastAsia="zh-CN"/>
        </w:rPr>
        <w:t>、</w:t>
      </w:r>
      <w:r w:rsidRPr="00DC34DB">
        <w:rPr>
          <w:lang w:eastAsia="zh-CN"/>
        </w:rPr>
        <w:t>X.1053</w:t>
      </w:r>
      <w:r w:rsidRPr="00DC34DB">
        <w:rPr>
          <w:rFonts w:hint="eastAsia"/>
          <w:lang w:eastAsia="zh-CN"/>
        </w:rPr>
        <w:t>、</w:t>
      </w:r>
      <w:r w:rsidRPr="00DC34DB">
        <w:rPr>
          <w:lang w:eastAsia="zh-CN"/>
        </w:rPr>
        <w:t>X.105</w:t>
      </w:r>
      <w:r w:rsidRPr="00DC34DB">
        <w:rPr>
          <w:rFonts w:hint="eastAsia"/>
          <w:lang w:eastAsia="zh-CN"/>
        </w:rPr>
        <w:t>4</w:t>
      </w:r>
      <w:r w:rsidRPr="00DC34DB">
        <w:rPr>
          <w:rFonts w:hint="eastAsia"/>
          <w:lang w:eastAsia="zh-CN"/>
        </w:rPr>
        <w:t>、</w:t>
      </w:r>
      <w:r w:rsidRPr="00DC34DB">
        <w:rPr>
          <w:lang w:eastAsia="zh-CN"/>
        </w:rPr>
        <w:t>X.1055</w:t>
      </w:r>
      <w:r w:rsidRPr="00DC34DB">
        <w:rPr>
          <w:rFonts w:hint="eastAsia"/>
          <w:lang w:eastAsia="zh-CN"/>
        </w:rPr>
        <w:t>、</w:t>
      </w:r>
      <w:r w:rsidRPr="00DC34DB">
        <w:rPr>
          <w:lang w:eastAsia="zh-CN"/>
        </w:rPr>
        <w:t>X.1056</w:t>
      </w:r>
      <w:r w:rsidRPr="00DC34DB">
        <w:rPr>
          <w:rFonts w:hint="eastAsia"/>
          <w:lang w:eastAsia="zh-CN"/>
        </w:rPr>
        <w:t>、</w:t>
      </w:r>
      <w:r w:rsidRPr="00DC34DB">
        <w:rPr>
          <w:lang w:eastAsia="zh-CN"/>
        </w:rPr>
        <w:t>X.1057</w:t>
      </w:r>
      <w:r w:rsidRPr="00DC34DB">
        <w:rPr>
          <w:rFonts w:hint="eastAsia"/>
          <w:lang w:eastAsia="zh-CN"/>
        </w:rPr>
        <w:t>、</w:t>
      </w:r>
      <w:r w:rsidRPr="00DC34DB">
        <w:rPr>
          <w:lang w:eastAsia="zh-CN"/>
        </w:rPr>
        <w:t>X.105</w:t>
      </w:r>
      <w:r w:rsidRPr="00DC34DB">
        <w:rPr>
          <w:rFonts w:hint="eastAsia"/>
          <w:lang w:eastAsia="zh-CN"/>
        </w:rPr>
        <w:t>8</w:t>
      </w:r>
      <w:r w:rsidRPr="00DC34DB">
        <w:rPr>
          <w:rFonts w:hint="eastAsia"/>
          <w:lang w:eastAsia="zh-CN"/>
        </w:rPr>
        <w:t>、</w:t>
      </w:r>
      <w:r w:rsidRPr="00DC34DB">
        <w:rPr>
          <w:lang w:eastAsia="zh-CN"/>
        </w:rPr>
        <w:t>X.105</w:t>
      </w:r>
      <w:r w:rsidRPr="00DC34DB">
        <w:rPr>
          <w:rFonts w:hint="eastAsia"/>
          <w:lang w:eastAsia="zh-CN"/>
        </w:rPr>
        <w:t>9</w:t>
      </w:r>
      <w:r w:rsidRPr="00DC34DB">
        <w:rPr>
          <w:rFonts w:hint="eastAsia"/>
          <w:lang w:eastAsia="zh-CN"/>
        </w:rPr>
        <w:t>、</w:t>
      </w:r>
      <w:r w:rsidRPr="00DC34DB">
        <w:rPr>
          <w:lang w:eastAsia="zh-CN"/>
        </w:rPr>
        <w:t>X.1060</w:t>
      </w:r>
      <w:r w:rsidRPr="00DC34DB">
        <w:rPr>
          <w:lang w:eastAsia="zh-CN"/>
        </w:rPr>
        <w:t>、</w:t>
      </w:r>
      <w:r w:rsidRPr="00DC34DB">
        <w:rPr>
          <w:lang w:eastAsia="zh-CN"/>
        </w:rPr>
        <w:t>X.1061</w:t>
      </w:r>
      <w:r w:rsidRPr="00DC34DB">
        <w:rPr>
          <w:rFonts w:hint="eastAsia"/>
          <w:lang w:eastAsia="zh-CN"/>
        </w:rPr>
        <w:t>、</w:t>
      </w:r>
      <w:r w:rsidRPr="00DC34DB">
        <w:rPr>
          <w:rFonts w:hint="eastAsia"/>
          <w:lang w:eastAsia="zh-CN"/>
        </w:rPr>
        <w:t>X</w:t>
      </w:r>
      <w:r w:rsidRPr="00DC34DB">
        <w:rPr>
          <w:rFonts w:hint="eastAsia"/>
          <w:lang w:eastAsia="zh-CN"/>
        </w:rPr>
        <w:t>系列增补</w:t>
      </w:r>
      <w:r w:rsidRPr="00DC34DB">
        <w:rPr>
          <w:lang w:eastAsia="zh-CN"/>
        </w:rPr>
        <w:t>13</w:t>
      </w:r>
      <w:r w:rsidRPr="00DC34DB">
        <w:rPr>
          <w:rFonts w:hint="eastAsia"/>
          <w:lang w:eastAsia="zh-CN"/>
        </w:rPr>
        <w:t>、</w:t>
      </w:r>
      <w:r w:rsidRPr="00DC34DB">
        <w:rPr>
          <w:lang w:eastAsia="zh-CN"/>
        </w:rPr>
        <w:t>增补</w:t>
      </w:r>
      <w:r w:rsidRPr="00DC34DB">
        <w:rPr>
          <w:rFonts w:hint="eastAsia"/>
          <w:lang w:eastAsia="zh-CN"/>
        </w:rPr>
        <w:t>27</w:t>
      </w:r>
      <w:r w:rsidRPr="00DC34DB">
        <w:rPr>
          <w:rFonts w:hint="eastAsia"/>
          <w:lang w:eastAsia="zh-CN"/>
        </w:rPr>
        <w:t>、</w:t>
      </w:r>
      <w:r w:rsidRPr="00DC34DB">
        <w:rPr>
          <w:lang w:eastAsia="zh-CN"/>
        </w:rPr>
        <w:t>增补</w:t>
      </w:r>
      <w:r w:rsidRPr="00DC34DB">
        <w:rPr>
          <w:rFonts w:hint="eastAsia"/>
          <w:lang w:eastAsia="zh-CN"/>
        </w:rPr>
        <w:t>32</w:t>
      </w:r>
      <w:r w:rsidRPr="00DC34DB">
        <w:rPr>
          <w:rFonts w:hint="eastAsia"/>
          <w:lang w:eastAsia="zh-CN"/>
        </w:rPr>
        <w:t>、</w:t>
      </w:r>
      <w:r w:rsidRPr="00DC34DB">
        <w:rPr>
          <w:lang w:eastAsia="zh-CN"/>
        </w:rPr>
        <w:t>增补</w:t>
      </w:r>
      <w:r w:rsidRPr="00DC34DB">
        <w:rPr>
          <w:rFonts w:hint="eastAsia"/>
          <w:lang w:eastAsia="zh-CN"/>
        </w:rPr>
        <w:t>34</w:t>
      </w:r>
      <w:r w:rsidRPr="00DC34DB">
        <w:rPr>
          <w:rFonts w:hint="eastAsia"/>
          <w:lang w:eastAsia="zh-CN"/>
        </w:rPr>
        <w:t>和</w:t>
      </w:r>
      <w:r w:rsidRPr="00DC34DB">
        <w:rPr>
          <w:lang w:eastAsia="zh-CN"/>
        </w:rPr>
        <w:t>增补</w:t>
      </w:r>
      <w:r w:rsidRPr="00DC34DB">
        <w:rPr>
          <w:rFonts w:hint="eastAsia"/>
          <w:lang w:eastAsia="zh-CN"/>
        </w:rPr>
        <w:t>36</w:t>
      </w:r>
      <w:r w:rsidRPr="00DC34DB">
        <w:rPr>
          <w:rFonts w:hint="eastAsia"/>
          <w:lang w:eastAsia="zh-CN"/>
        </w:rPr>
        <w:t>。</w:t>
      </w:r>
    </w:p>
    <w:p w14:paraId="183568C6" w14:textId="77777777" w:rsidR="006C65A9" w:rsidRPr="00DC34DB" w:rsidRDefault="00740CB9">
      <w:pPr>
        <w:ind w:firstLineChars="200" w:firstLine="480"/>
        <w:rPr>
          <w:lang w:eastAsia="zh-CN"/>
        </w:rPr>
      </w:pPr>
      <w:r w:rsidRPr="00DC34DB">
        <w:rPr>
          <w:rFonts w:hint="eastAsia"/>
          <w:lang w:eastAsia="zh-CN"/>
        </w:rPr>
        <w:t>自</w:t>
      </w:r>
      <w:r w:rsidRPr="00DC34DB">
        <w:rPr>
          <w:lang w:eastAsia="zh-CN"/>
        </w:rPr>
        <w:t>202</w:t>
      </w:r>
      <w:r w:rsidRPr="00DC34DB">
        <w:rPr>
          <w:rFonts w:hint="eastAsia"/>
          <w:lang w:eastAsia="zh-CN"/>
        </w:rPr>
        <w:t>2</w:t>
      </w:r>
      <w:r w:rsidRPr="00DC34DB">
        <w:rPr>
          <w:rFonts w:hint="eastAsia"/>
          <w:lang w:eastAsia="zh-CN"/>
        </w:rPr>
        <w:t>年</w:t>
      </w:r>
      <w:r w:rsidRPr="00DC34DB">
        <w:rPr>
          <w:rFonts w:hint="eastAsia"/>
          <w:lang w:eastAsia="zh-CN"/>
        </w:rPr>
        <w:t>1</w:t>
      </w:r>
      <w:r w:rsidRPr="00DC34DB">
        <w:rPr>
          <w:rFonts w:hint="eastAsia"/>
          <w:lang w:eastAsia="zh-CN"/>
        </w:rPr>
        <w:t>月</w:t>
      </w:r>
      <w:r w:rsidRPr="00DC34DB">
        <w:rPr>
          <w:rFonts w:hint="eastAsia"/>
          <w:lang w:eastAsia="zh-CN"/>
        </w:rPr>
        <w:t>7</w:t>
      </w:r>
      <w:r w:rsidRPr="00DC34DB">
        <w:rPr>
          <w:rFonts w:hint="eastAsia"/>
          <w:lang w:eastAsia="zh-CN"/>
        </w:rPr>
        <w:t>日起制定中的文本：</w:t>
      </w:r>
      <w:r w:rsidRPr="00DC34DB">
        <w:rPr>
          <w:lang w:eastAsia="zh-CN"/>
        </w:rPr>
        <w:t>X.1051rev2</w:t>
      </w:r>
      <w:r w:rsidRPr="00DC34DB">
        <w:rPr>
          <w:rFonts w:hint="eastAsia"/>
          <w:lang w:eastAsia="zh-CN"/>
        </w:rPr>
        <w:t>。</w:t>
      </w:r>
    </w:p>
    <w:p w14:paraId="54012A07" w14:textId="42799952" w:rsidR="006C65A9" w:rsidRPr="00DC34DB" w:rsidRDefault="00A26326">
      <w:pPr>
        <w:pStyle w:val="Heading3"/>
        <w:rPr>
          <w:lang w:val="en-US" w:eastAsia="zh-CN"/>
        </w:rPr>
      </w:pPr>
      <w:r w:rsidRPr="00DC34DB">
        <w:rPr>
          <w:lang w:val="en-US" w:eastAsia="zh-CN"/>
        </w:rPr>
        <w:t>C.</w:t>
      </w:r>
      <w:r w:rsidR="00740CB9" w:rsidRPr="00DC34DB">
        <w:rPr>
          <w:lang w:val="en-US" w:eastAsia="zh-CN"/>
        </w:rPr>
        <w:t>2</w:t>
      </w:r>
      <w:r w:rsidR="00740CB9" w:rsidRPr="00DC34DB">
        <w:rPr>
          <w:lang w:val="en-US" w:eastAsia="zh-CN"/>
        </w:rPr>
        <w:tab/>
      </w:r>
      <w:r w:rsidR="00740CB9" w:rsidRPr="00DC34DB">
        <w:rPr>
          <w:rFonts w:hint="eastAsia"/>
          <w:lang w:val="en-US" w:eastAsia="zh-CN"/>
        </w:rPr>
        <w:t>课题</w:t>
      </w:r>
    </w:p>
    <w:p w14:paraId="4BB62DED" w14:textId="77777777" w:rsidR="006C65A9" w:rsidRPr="00DC34DB" w:rsidRDefault="00740CB9">
      <w:pPr>
        <w:ind w:firstLineChars="200" w:firstLine="480"/>
        <w:rPr>
          <w:lang w:eastAsia="zh-CN"/>
        </w:rPr>
      </w:pPr>
      <w:r w:rsidRPr="00DC34DB">
        <w:rPr>
          <w:rFonts w:hint="eastAsia"/>
          <w:lang w:eastAsia="zh-CN"/>
        </w:rPr>
        <w:t>有待</w:t>
      </w:r>
      <w:r w:rsidRPr="00DC34DB">
        <w:rPr>
          <w:lang w:eastAsia="zh-CN"/>
        </w:rPr>
        <w:t>考虑的研究项目包括、但不限于：</w:t>
      </w:r>
    </w:p>
    <w:p w14:paraId="270CBFB5" w14:textId="77777777" w:rsidR="006C65A9" w:rsidRPr="00DC34DB" w:rsidRDefault="00740CB9">
      <w:pPr>
        <w:pStyle w:val="enumlev1"/>
        <w:rPr>
          <w:lang w:eastAsia="zh-CN"/>
        </w:rPr>
      </w:pPr>
      <w:r w:rsidRPr="00DC34DB">
        <w:rPr>
          <w:rFonts w:hint="eastAsia"/>
          <w:lang w:eastAsia="zh-CN"/>
        </w:rPr>
        <w:t>a)</w:t>
      </w:r>
      <w:r w:rsidRPr="00DC34DB">
        <w:rPr>
          <w:rFonts w:hint="eastAsia"/>
          <w:lang w:eastAsia="zh-CN"/>
        </w:rPr>
        <w:tab/>
      </w:r>
      <w:r w:rsidRPr="00DC34DB">
        <w:rPr>
          <w:rFonts w:hint="eastAsia"/>
          <w:lang w:eastAsia="zh-CN"/>
        </w:rPr>
        <w:t>应如何确定电信组织的具体安全管理问题？</w:t>
      </w:r>
    </w:p>
    <w:p w14:paraId="2F2337BB" w14:textId="77777777" w:rsidR="006C65A9" w:rsidRPr="00DC34DB" w:rsidRDefault="00740CB9">
      <w:pPr>
        <w:pStyle w:val="enumlev1"/>
        <w:rPr>
          <w:lang w:eastAsia="zh-CN"/>
        </w:rPr>
      </w:pPr>
      <w:r w:rsidRPr="00DC34DB">
        <w:rPr>
          <w:rFonts w:hint="eastAsia"/>
          <w:lang w:eastAsia="zh-CN"/>
        </w:rPr>
        <w:t>b)</w:t>
      </w:r>
      <w:r w:rsidRPr="00DC34DB">
        <w:rPr>
          <w:rFonts w:hint="eastAsia"/>
          <w:lang w:eastAsia="zh-CN"/>
        </w:rPr>
        <w:tab/>
      </w:r>
      <w:r w:rsidRPr="00DC34DB">
        <w:rPr>
          <w:rFonts w:hint="eastAsia"/>
          <w:lang w:eastAsia="zh-CN"/>
        </w:rPr>
        <w:t>应该如何识别和电信安全管理方面的测量？</w:t>
      </w:r>
    </w:p>
    <w:p w14:paraId="751DC484" w14:textId="77777777" w:rsidR="006C65A9" w:rsidRPr="00DC34DB" w:rsidRDefault="00740CB9">
      <w:pPr>
        <w:pStyle w:val="enumlev1"/>
        <w:rPr>
          <w:lang w:eastAsia="zh-CN"/>
        </w:rPr>
      </w:pPr>
      <w:r w:rsidRPr="00DC34DB">
        <w:rPr>
          <w:lang w:eastAsia="zh-CN"/>
        </w:rPr>
        <w:t>c)</w:t>
      </w:r>
      <w:r w:rsidRPr="00DC34DB">
        <w:rPr>
          <w:lang w:eastAsia="zh-CN"/>
        </w:rPr>
        <w:tab/>
      </w:r>
      <w:r w:rsidRPr="00DC34DB">
        <w:rPr>
          <w:rFonts w:hint="eastAsia"/>
          <w:lang w:eastAsia="zh-CN"/>
        </w:rPr>
        <w:t>应如何实现控制目标与控制对应并将其整合至电信机构的组织管理和运营？</w:t>
      </w:r>
    </w:p>
    <w:p w14:paraId="1208F604" w14:textId="77777777" w:rsidR="006C65A9" w:rsidRPr="00DC34DB" w:rsidRDefault="00740CB9">
      <w:pPr>
        <w:pStyle w:val="enumlev1"/>
        <w:rPr>
          <w:lang w:eastAsia="zh-CN"/>
        </w:rPr>
      </w:pPr>
      <w:r w:rsidRPr="00DC34DB">
        <w:rPr>
          <w:lang w:eastAsia="zh-CN"/>
        </w:rPr>
        <w:t>d)</w:t>
      </w:r>
      <w:r w:rsidRPr="00DC34DB">
        <w:rPr>
          <w:lang w:eastAsia="zh-CN"/>
        </w:rPr>
        <w:tab/>
      </w:r>
      <w:r w:rsidRPr="00DC34DB">
        <w:rPr>
          <w:rFonts w:hint="eastAsia"/>
          <w:lang w:eastAsia="zh-CN"/>
        </w:rPr>
        <w:t>如何应用信息安全治理的概念和原则，使组织可以通过这些概念和原则来评估、指导、监控和交流组织内部开展的与信息安全相关的活动？</w:t>
      </w:r>
    </w:p>
    <w:p w14:paraId="7CD2A6E1" w14:textId="77777777" w:rsidR="006C65A9" w:rsidRPr="00DC34DB" w:rsidRDefault="00740CB9">
      <w:pPr>
        <w:pStyle w:val="enumlev1"/>
        <w:rPr>
          <w:lang w:eastAsia="zh-CN"/>
        </w:rPr>
      </w:pPr>
      <w:r w:rsidRPr="00DC34DB">
        <w:rPr>
          <w:rFonts w:hint="eastAsia"/>
          <w:lang w:eastAsia="zh-CN"/>
        </w:rPr>
        <w:t>e)</w:t>
      </w:r>
      <w:r w:rsidRPr="00DC34DB">
        <w:rPr>
          <w:lang w:eastAsia="zh-CN"/>
        </w:rPr>
        <w:tab/>
      </w:r>
      <w:r w:rsidRPr="00DC34DB">
        <w:rPr>
          <w:rFonts w:hint="eastAsia"/>
          <w:lang w:eastAsia="zh-CN"/>
        </w:rPr>
        <w:t>应如何采用风险处理方案管理安全事故的影响？</w:t>
      </w:r>
    </w:p>
    <w:p w14:paraId="3859051E" w14:textId="77777777" w:rsidR="006C65A9" w:rsidRPr="00DC34DB" w:rsidRDefault="00740CB9">
      <w:pPr>
        <w:pStyle w:val="enumlev1"/>
        <w:rPr>
          <w:lang w:eastAsia="zh-CN"/>
        </w:rPr>
      </w:pPr>
      <w:r w:rsidRPr="00DC34DB">
        <w:rPr>
          <w:lang w:eastAsia="zh-CN"/>
        </w:rPr>
        <w:t>f)</w:t>
      </w:r>
      <w:r w:rsidRPr="00DC34DB">
        <w:rPr>
          <w:lang w:eastAsia="zh-CN"/>
        </w:rPr>
        <w:tab/>
      </w:r>
      <w:r w:rsidRPr="00DC34DB">
        <w:rPr>
          <w:rFonts w:hint="eastAsia"/>
          <w:lang w:eastAsia="zh-CN"/>
        </w:rPr>
        <w:t>应如何应用为安全服务提供指导的最佳实践，如</w:t>
      </w:r>
      <w:r w:rsidRPr="00DC34DB">
        <w:rPr>
          <w:lang w:eastAsia="zh-CN"/>
        </w:rPr>
        <w:t>CDC</w:t>
      </w:r>
      <w:r w:rsidRPr="00DC34DB">
        <w:rPr>
          <w:rFonts w:hint="eastAsia"/>
          <w:lang w:eastAsia="zh-CN"/>
        </w:rPr>
        <w:t>服务（包括</w:t>
      </w:r>
      <w:r w:rsidRPr="00DC34DB">
        <w:rPr>
          <w:lang w:eastAsia="zh-CN"/>
        </w:rPr>
        <w:t>SOC</w:t>
      </w:r>
      <w:r w:rsidRPr="00DC34DB">
        <w:rPr>
          <w:rFonts w:hint="eastAsia"/>
          <w:lang w:eastAsia="zh-CN"/>
        </w:rPr>
        <w:t>服务、</w:t>
      </w:r>
      <w:r w:rsidRPr="00DC34DB">
        <w:rPr>
          <w:rFonts w:hint="eastAsia"/>
          <w:lang w:eastAsia="zh-CN"/>
        </w:rPr>
        <w:t>M</w:t>
      </w:r>
      <w:r w:rsidRPr="00DC34DB">
        <w:rPr>
          <w:lang w:eastAsia="zh-CN"/>
        </w:rPr>
        <w:t>SS</w:t>
      </w:r>
      <w:r w:rsidRPr="00DC34DB">
        <w:rPr>
          <w:rFonts w:hint="eastAsia"/>
          <w:lang w:eastAsia="zh-CN"/>
        </w:rPr>
        <w:t>服务和</w:t>
      </w:r>
      <w:r w:rsidRPr="00DC34DB">
        <w:rPr>
          <w:rFonts w:hint="eastAsia"/>
          <w:lang w:eastAsia="zh-CN"/>
        </w:rPr>
        <w:t>CIRT</w:t>
      </w:r>
      <w:r w:rsidRPr="00DC34DB">
        <w:rPr>
          <w:rFonts w:hint="eastAsia"/>
          <w:lang w:eastAsia="zh-CN"/>
        </w:rPr>
        <w:t>服务）？</w:t>
      </w:r>
    </w:p>
    <w:p w14:paraId="4A2621A5" w14:textId="77777777" w:rsidR="006C65A9" w:rsidRPr="00DC34DB" w:rsidRDefault="00740CB9">
      <w:pPr>
        <w:pStyle w:val="enumlev1"/>
        <w:rPr>
          <w:lang w:eastAsia="zh-CN"/>
        </w:rPr>
      </w:pPr>
      <w:r w:rsidRPr="00DC34DB">
        <w:rPr>
          <w:rFonts w:hint="eastAsia"/>
          <w:lang w:eastAsia="zh-CN"/>
        </w:rPr>
        <w:t>g)</w:t>
      </w:r>
      <w:r w:rsidRPr="00DC34DB">
        <w:rPr>
          <w:lang w:eastAsia="zh-CN"/>
        </w:rPr>
        <w:tab/>
      </w:r>
      <w:r w:rsidRPr="00DC34DB">
        <w:rPr>
          <w:rFonts w:hint="eastAsia"/>
          <w:lang w:eastAsia="zh-CN"/>
        </w:rPr>
        <w:t>应如何使用现有标准（</w:t>
      </w:r>
      <w:r w:rsidRPr="00DC34DB">
        <w:rPr>
          <w:szCs w:val="24"/>
          <w:lang w:val="en-US" w:eastAsia="ko-KR"/>
        </w:rPr>
        <w:t>ITU</w:t>
      </w:r>
      <w:r w:rsidRPr="00DC34DB">
        <w:rPr>
          <w:lang w:val="en-US" w:eastAsia="zh-CN"/>
        </w:rPr>
        <w:noBreakHyphen/>
      </w:r>
      <w:r w:rsidRPr="00DC34DB">
        <w:rPr>
          <w:szCs w:val="24"/>
          <w:lang w:val="en-US" w:eastAsia="ko-KR"/>
        </w:rPr>
        <w:t>T</w:t>
      </w:r>
      <w:r w:rsidRPr="00DC34DB">
        <w:rPr>
          <w:rFonts w:hint="eastAsia"/>
          <w:szCs w:val="24"/>
          <w:lang w:val="en-US" w:eastAsia="zh-CN"/>
        </w:rPr>
        <w:t>和</w:t>
      </w:r>
      <w:r w:rsidRPr="00DC34DB">
        <w:rPr>
          <w:szCs w:val="24"/>
          <w:lang w:val="en-US" w:eastAsia="ko-KR"/>
        </w:rPr>
        <w:t>ISO/IEC</w:t>
      </w:r>
      <w:r w:rsidRPr="00DC34DB">
        <w:rPr>
          <w:rFonts w:hint="eastAsia"/>
          <w:szCs w:val="24"/>
          <w:lang w:val="en-US" w:eastAsia="zh-CN"/>
        </w:rPr>
        <w:t>等）来合理实施</w:t>
      </w:r>
      <w:r w:rsidRPr="00DC34DB">
        <w:rPr>
          <w:rFonts w:hint="eastAsia"/>
          <w:lang w:eastAsia="zh-CN"/>
        </w:rPr>
        <w:t>电信组织的信息安全管理？</w:t>
      </w:r>
    </w:p>
    <w:p w14:paraId="33E5974D" w14:textId="77777777" w:rsidR="006C65A9" w:rsidRPr="00DC34DB" w:rsidRDefault="00740CB9">
      <w:pPr>
        <w:pStyle w:val="enumlev1"/>
        <w:rPr>
          <w:lang w:eastAsia="zh-CN"/>
        </w:rPr>
      </w:pPr>
      <w:r w:rsidRPr="00DC34DB">
        <w:rPr>
          <w:rFonts w:hint="eastAsia"/>
          <w:szCs w:val="24"/>
          <w:lang w:val="en-US" w:eastAsia="zh-CN"/>
        </w:rPr>
        <w:lastRenderedPageBreak/>
        <w:t>h)</w:t>
      </w:r>
      <w:r w:rsidRPr="00DC34DB">
        <w:rPr>
          <w:rFonts w:hint="eastAsia"/>
          <w:szCs w:val="24"/>
          <w:lang w:val="en-US" w:eastAsia="zh-CN"/>
        </w:rPr>
        <w:tab/>
      </w:r>
      <w:r w:rsidRPr="00DC34DB">
        <w:rPr>
          <w:rFonts w:hint="eastAsia"/>
          <w:lang w:eastAsia="zh-CN"/>
        </w:rPr>
        <w:t>应该如何有效实施个人身份信息管理？</w:t>
      </w:r>
    </w:p>
    <w:p w14:paraId="09EA2F15" w14:textId="77777777" w:rsidR="006C65A9" w:rsidRPr="00DC34DB" w:rsidRDefault="00740CB9">
      <w:pPr>
        <w:pStyle w:val="enumlev1"/>
        <w:rPr>
          <w:lang w:eastAsia="zh-CN"/>
        </w:rPr>
      </w:pPr>
      <w:proofErr w:type="spellStart"/>
      <w:r w:rsidRPr="00DC34DB">
        <w:rPr>
          <w:rFonts w:hint="eastAsia"/>
          <w:lang w:eastAsia="zh-CN"/>
        </w:rPr>
        <w:t>i</w:t>
      </w:r>
      <w:proofErr w:type="spellEnd"/>
      <w:r w:rsidRPr="00DC34DB">
        <w:rPr>
          <w:lang w:eastAsia="zh-CN"/>
        </w:rPr>
        <w:t>)</w:t>
      </w:r>
      <w:r w:rsidRPr="00DC34DB">
        <w:rPr>
          <w:lang w:eastAsia="zh-CN"/>
        </w:rPr>
        <w:tab/>
      </w:r>
      <w:r w:rsidRPr="00DC34DB">
        <w:rPr>
          <w:rFonts w:hint="eastAsia"/>
          <w:lang w:eastAsia="zh-CN"/>
        </w:rPr>
        <w:t>正在审议的现有建议书或正在制定的新的建议书应做出哪些改进以减少电信和</w:t>
      </w:r>
      <w:r w:rsidRPr="00DC34DB">
        <w:rPr>
          <w:lang w:eastAsia="zh-CN"/>
        </w:rPr>
        <w:t>ICT</w:t>
      </w:r>
      <w:r w:rsidRPr="00DC34DB">
        <w:rPr>
          <w:rFonts w:hint="eastAsia"/>
          <w:lang w:eastAsia="zh-CN"/>
        </w:rPr>
        <w:t>或其他行业对气候变化的直接或间接影响（如，节约能源、减少温室气体排放、实施监测系统等）？</w:t>
      </w:r>
    </w:p>
    <w:p w14:paraId="781CDE64" w14:textId="0C753149" w:rsidR="006C65A9" w:rsidRPr="00DC34DB" w:rsidRDefault="00A26326">
      <w:pPr>
        <w:pStyle w:val="Heading3"/>
        <w:rPr>
          <w:lang w:val="en-US" w:eastAsia="zh-CN"/>
        </w:rPr>
      </w:pPr>
      <w:r w:rsidRPr="00DC34DB">
        <w:rPr>
          <w:lang w:val="en-US" w:eastAsia="zh-CN"/>
        </w:rPr>
        <w:t>C.</w:t>
      </w:r>
      <w:r w:rsidR="00740CB9" w:rsidRPr="00DC34DB">
        <w:rPr>
          <w:lang w:val="en-US" w:eastAsia="zh-CN"/>
        </w:rPr>
        <w:t>3</w:t>
      </w:r>
      <w:r w:rsidR="00740CB9" w:rsidRPr="00DC34DB">
        <w:rPr>
          <w:lang w:val="en-US" w:eastAsia="zh-CN"/>
        </w:rPr>
        <w:tab/>
      </w:r>
      <w:r w:rsidR="00740CB9" w:rsidRPr="00DC34DB">
        <w:rPr>
          <w:rFonts w:hint="eastAsia"/>
          <w:lang w:val="en-US" w:eastAsia="zh-CN"/>
        </w:rPr>
        <w:t>任务</w:t>
      </w:r>
    </w:p>
    <w:p w14:paraId="068C9127" w14:textId="77777777" w:rsidR="006C65A9" w:rsidRPr="00DC34DB" w:rsidRDefault="00740CB9">
      <w:pPr>
        <w:ind w:firstLineChars="200" w:firstLine="480"/>
        <w:rPr>
          <w:lang w:eastAsia="zh-CN"/>
        </w:rPr>
      </w:pPr>
      <w:r w:rsidRPr="00DC34DB">
        <w:rPr>
          <w:rFonts w:hint="eastAsia"/>
          <w:lang w:eastAsia="zh-CN"/>
        </w:rPr>
        <w:t>任务包括、但不限于：</w:t>
      </w:r>
    </w:p>
    <w:p w14:paraId="59A92B28" w14:textId="77777777" w:rsidR="006C65A9" w:rsidRPr="00DC34DB" w:rsidRDefault="00740CB9">
      <w:pPr>
        <w:pStyle w:val="enumlev1"/>
        <w:rPr>
          <w:lang w:eastAsia="zh-CN"/>
        </w:rPr>
      </w:pPr>
      <w:r w:rsidRPr="00DC34DB">
        <w:rPr>
          <w:rFonts w:hint="eastAsia"/>
          <w:lang w:eastAsia="zh-CN"/>
        </w:rPr>
        <w:t>a)</w:t>
      </w:r>
      <w:r w:rsidRPr="00DC34DB">
        <w:rPr>
          <w:rFonts w:hint="eastAsia"/>
          <w:lang w:eastAsia="zh-CN"/>
        </w:rPr>
        <w:tab/>
      </w:r>
      <w:r w:rsidRPr="00DC34DB">
        <w:rPr>
          <w:rFonts w:hint="eastAsia"/>
          <w:lang w:eastAsia="zh-CN"/>
        </w:rPr>
        <w:t>研究并制定</w:t>
      </w:r>
      <w:r w:rsidRPr="00DC34DB">
        <w:rPr>
          <w:lang w:eastAsia="zh-CN"/>
        </w:rPr>
        <w:t>ITU-T X.1051</w:t>
      </w:r>
      <w:r w:rsidRPr="00DC34DB">
        <w:rPr>
          <w:rFonts w:hint="eastAsia"/>
          <w:lang w:eastAsia="zh-CN"/>
        </w:rPr>
        <w:t>建议书所述信息安全管理功能框架。</w:t>
      </w:r>
    </w:p>
    <w:p w14:paraId="49E97AE4" w14:textId="77777777" w:rsidR="006C65A9" w:rsidRPr="00DC34DB" w:rsidRDefault="00740CB9">
      <w:pPr>
        <w:pStyle w:val="enumlev1"/>
        <w:rPr>
          <w:lang w:eastAsia="zh-CN"/>
        </w:rPr>
      </w:pPr>
      <w:r w:rsidRPr="00DC34DB">
        <w:rPr>
          <w:rFonts w:hint="eastAsia"/>
          <w:lang w:eastAsia="zh-CN"/>
        </w:rPr>
        <w:t>b)</w:t>
      </w:r>
      <w:r w:rsidRPr="00DC34DB">
        <w:rPr>
          <w:rFonts w:hint="eastAsia"/>
          <w:lang w:eastAsia="zh-CN"/>
        </w:rPr>
        <w:tab/>
      </w:r>
      <w:r w:rsidRPr="00DC34DB">
        <w:rPr>
          <w:rFonts w:hint="eastAsia"/>
          <w:lang w:eastAsia="zh-CN"/>
        </w:rPr>
        <w:t>根据现有标准（</w:t>
      </w:r>
      <w:r w:rsidRPr="00DC34DB">
        <w:rPr>
          <w:lang w:eastAsia="zh-CN"/>
        </w:rPr>
        <w:t>ITU-T</w:t>
      </w:r>
      <w:r w:rsidRPr="00DC34DB">
        <w:rPr>
          <w:rFonts w:hint="eastAsia"/>
          <w:lang w:eastAsia="zh-CN"/>
        </w:rPr>
        <w:t>和</w:t>
      </w:r>
      <w:r w:rsidRPr="00DC34DB">
        <w:rPr>
          <w:lang w:eastAsia="zh-CN"/>
        </w:rPr>
        <w:t>ISO/IEC</w:t>
      </w:r>
      <w:r w:rsidRPr="00DC34DB">
        <w:rPr>
          <w:rFonts w:hint="eastAsia"/>
          <w:lang w:eastAsia="zh-CN"/>
        </w:rPr>
        <w:t>等）为电信机构研究并制定实施信息安全管理的方法。</w:t>
      </w:r>
    </w:p>
    <w:p w14:paraId="1D1C631C" w14:textId="77777777" w:rsidR="006C65A9" w:rsidRPr="00DC34DB" w:rsidRDefault="00740CB9">
      <w:pPr>
        <w:pStyle w:val="enumlev1"/>
        <w:rPr>
          <w:lang w:val="pt-BR" w:eastAsia="zh-CN"/>
        </w:rPr>
      </w:pPr>
      <w:r w:rsidRPr="00DC34DB">
        <w:rPr>
          <w:rFonts w:hint="eastAsia"/>
          <w:lang w:eastAsia="zh-CN"/>
        </w:rPr>
        <w:t>c)</w:t>
      </w:r>
      <w:r w:rsidRPr="00DC34DB">
        <w:rPr>
          <w:rFonts w:hint="eastAsia"/>
          <w:lang w:eastAsia="zh-CN"/>
        </w:rPr>
        <w:tab/>
      </w:r>
      <w:r w:rsidRPr="00DC34DB">
        <w:rPr>
          <w:szCs w:val="24"/>
          <w:lang w:eastAsia="pt-BR"/>
        </w:rPr>
        <w:t>研究并制定安全服务的框架</w:t>
      </w:r>
      <w:r w:rsidRPr="00DC34DB">
        <w:rPr>
          <w:szCs w:val="24"/>
          <w:lang w:val="pt-BR" w:eastAsia="pt-BR"/>
        </w:rPr>
        <w:t>/</w:t>
      </w:r>
      <w:r w:rsidRPr="00DC34DB">
        <w:rPr>
          <w:rFonts w:hint="eastAsia"/>
          <w:szCs w:val="24"/>
          <w:lang w:eastAsia="zh-CN"/>
        </w:rPr>
        <w:t>导则</w:t>
      </w:r>
      <w:r w:rsidRPr="00DC34DB">
        <w:rPr>
          <w:rFonts w:hint="eastAsia"/>
          <w:szCs w:val="24"/>
          <w:lang w:val="pt-BR" w:eastAsia="zh-CN"/>
        </w:rPr>
        <w:t>，</w:t>
      </w:r>
      <w:r w:rsidRPr="00DC34DB">
        <w:rPr>
          <w:rFonts w:hint="eastAsia"/>
          <w:lang w:eastAsia="zh-CN"/>
        </w:rPr>
        <w:t>如</w:t>
      </w:r>
      <w:r w:rsidRPr="00DC34DB">
        <w:rPr>
          <w:lang w:val="pt-BR" w:eastAsia="zh-CN"/>
        </w:rPr>
        <w:t>CDC</w:t>
      </w:r>
      <w:r w:rsidRPr="00DC34DB">
        <w:rPr>
          <w:rFonts w:hint="eastAsia"/>
          <w:lang w:eastAsia="zh-CN"/>
        </w:rPr>
        <w:t>服务</w:t>
      </w:r>
      <w:r w:rsidRPr="00DC34DB">
        <w:rPr>
          <w:rFonts w:hint="eastAsia"/>
          <w:lang w:val="pt-BR" w:eastAsia="zh-CN"/>
        </w:rPr>
        <w:t>（</w:t>
      </w:r>
      <w:r w:rsidRPr="00DC34DB">
        <w:rPr>
          <w:rFonts w:hint="eastAsia"/>
          <w:lang w:eastAsia="zh-CN"/>
        </w:rPr>
        <w:t>包括</w:t>
      </w:r>
      <w:r w:rsidRPr="00DC34DB">
        <w:rPr>
          <w:lang w:val="pt-BR" w:eastAsia="zh-CN"/>
        </w:rPr>
        <w:t>SOC</w:t>
      </w:r>
      <w:r w:rsidRPr="00DC34DB">
        <w:rPr>
          <w:rFonts w:hint="eastAsia"/>
          <w:lang w:eastAsia="zh-CN"/>
        </w:rPr>
        <w:t>服务、</w:t>
      </w:r>
      <w:r w:rsidRPr="00DC34DB">
        <w:rPr>
          <w:rFonts w:hint="eastAsia"/>
          <w:lang w:val="pt-BR" w:eastAsia="zh-CN"/>
        </w:rPr>
        <w:t>M</w:t>
      </w:r>
      <w:r w:rsidRPr="00DC34DB">
        <w:rPr>
          <w:lang w:val="pt-BR" w:eastAsia="zh-CN"/>
        </w:rPr>
        <w:t>SS</w:t>
      </w:r>
      <w:r w:rsidRPr="00DC34DB">
        <w:rPr>
          <w:rFonts w:hint="eastAsia"/>
          <w:lang w:eastAsia="zh-CN"/>
        </w:rPr>
        <w:t>服务和</w:t>
      </w:r>
      <w:r w:rsidRPr="00DC34DB">
        <w:rPr>
          <w:rFonts w:hint="eastAsia"/>
          <w:lang w:val="pt-BR" w:eastAsia="zh-CN"/>
        </w:rPr>
        <w:t>CIRT</w:t>
      </w:r>
      <w:r w:rsidRPr="00DC34DB">
        <w:rPr>
          <w:rFonts w:hint="eastAsia"/>
          <w:lang w:eastAsia="zh-CN"/>
        </w:rPr>
        <w:t>服务</w:t>
      </w:r>
      <w:r w:rsidRPr="00DC34DB">
        <w:rPr>
          <w:rFonts w:hint="eastAsia"/>
          <w:lang w:val="pt-BR" w:eastAsia="zh-CN"/>
        </w:rPr>
        <w:t>）。</w:t>
      </w:r>
    </w:p>
    <w:p w14:paraId="6512DA53" w14:textId="77777777" w:rsidR="006C65A9" w:rsidRPr="00DC34DB" w:rsidRDefault="00740CB9">
      <w:pPr>
        <w:pStyle w:val="enumlev1"/>
        <w:rPr>
          <w:lang w:val="pt-BR" w:eastAsia="zh-CN"/>
        </w:rPr>
      </w:pPr>
      <w:r w:rsidRPr="00DC34DB">
        <w:rPr>
          <w:rFonts w:hint="eastAsia"/>
          <w:lang w:val="pt-BR" w:eastAsia="zh-CN"/>
        </w:rPr>
        <w:t>d)</w:t>
      </w:r>
      <w:r w:rsidRPr="00DC34DB">
        <w:rPr>
          <w:rFonts w:hint="eastAsia"/>
          <w:lang w:val="pt-BR" w:eastAsia="zh-CN"/>
        </w:rPr>
        <w:tab/>
      </w:r>
      <w:r w:rsidRPr="00DC34DB">
        <w:rPr>
          <w:rFonts w:hint="eastAsia"/>
          <w:lang w:eastAsia="zh-CN"/>
        </w:rPr>
        <w:t>研究并制定安全控制生命周期管理导则。</w:t>
      </w:r>
    </w:p>
    <w:p w14:paraId="1F4E81FD" w14:textId="77777777" w:rsidR="006C65A9" w:rsidRPr="00DC34DB" w:rsidRDefault="00740CB9">
      <w:pPr>
        <w:pStyle w:val="enumlev1"/>
        <w:rPr>
          <w:lang w:val="pt-BR" w:eastAsia="zh-CN"/>
        </w:rPr>
      </w:pPr>
      <w:r w:rsidRPr="00DC34DB">
        <w:rPr>
          <w:rFonts w:hint="eastAsia"/>
          <w:lang w:val="pt-BR" w:eastAsia="zh-CN"/>
        </w:rPr>
        <w:t>e)</w:t>
      </w:r>
      <w:r w:rsidRPr="00DC34DB">
        <w:rPr>
          <w:rFonts w:hint="eastAsia"/>
          <w:lang w:val="pt-BR" w:eastAsia="zh-CN"/>
        </w:rPr>
        <w:tab/>
      </w:r>
      <w:r w:rsidRPr="00DC34DB">
        <w:rPr>
          <w:rFonts w:hint="eastAsia"/>
          <w:lang w:eastAsia="zh-CN"/>
        </w:rPr>
        <w:t>研究并制定</w:t>
      </w:r>
      <w:r w:rsidRPr="00DC34DB">
        <w:rPr>
          <w:rFonts w:hint="eastAsia"/>
          <w:szCs w:val="24"/>
          <w:lang w:val="en-US" w:eastAsia="ko-KR"/>
        </w:rPr>
        <w:t>有效管理风险的</w:t>
      </w:r>
      <w:r w:rsidRPr="00DC34DB">
        <w:rPr>
          <w:rFonts w:hint="eastAsia"/>
          <w:szCs w:val="24"/>
          <w:lang w:val="en-US" w:eastAsia="zh-CN"/>
        </w:rPr>
        <w:t>导则</w:t>
      </w:r>
      <w:r w:rsidRPr="00DC34DB">
        <w:rPr>
          <w:rFonts w:hint="eastAsia"/>
          <w:szCs w:val="24"/>
          <w:lang w:val="pt-BR" w:eastAsia="ko-KR"/>
        </w:rPr>
        <w:t>，</w:t>
      </w:r>
      <w:r w:rsidRPr="00DC34DB">
        <w:rPr>
          <w:rFonts w:hint="eastAsia"/>
          <w:szCs w:val="24"/>
          <w:lang w:val="en-US" w:eastAsia="ko-KR"/>
        </w:rPr>
        <w:t>例如</w:t>
      </w:r>
      <w:r w:rsidRPr="00DC34DB">
        <w:rPr>
          <w:rFonts w:hint="eastAsia"/>
          <w:szCs w:val="24"/>
          <w:lang w:val="en-US" w:eastAsia="zh-CN"/>
        </w:rPr>
        <w:t>用于</w:t>
      </w:r>
      <w:r w:rsidRPr="00DC34DB">
        <w:rPr>
          <w:rFonts w:hint="eastAsia"/>
          <w:szCs w:val="24"/>
          <w:lang w:val="en-US" w:eastAsia="ko-KR"/>
        </w:rPr>
        <w:t>风险处理的网络保险</w:t>
      </w:r>
      <w:r w:rsidRPr="00DC34DB">
        <w:rPr>
          <w:rFonts w:hint="eastAsia"/>
          <w:szCs w:val="24"/>
          <w:lang w:val="en-US" w:eastAsia="zh-CN"/>
        </w:rPr>
        <w:t>。</w:t>
      </w:r>
    </w:p>
    <w:p w14:paraId="21DD869A" w14:textId="77777777" w:rsidR="006C65A9" w:rsidRPr="00DC34DB" w:rsidRDefault="00740CB9">
      <w:pPr>
        <w:pStyle w:val="enumlev1"/>
        <w:rPr>
          <w:lang w:val="pt-BR" w:eastAsia="zh-CN"/>
        </w:rPr>
      </w:pPr>
      <w:r w:rsidRPr="00DC34DB">
        <w:rPr>
          <w:rFonts w:hint="eastAsia"/>
          <w:lang w:val="pt-BR" w:eastAsia="zh-CN"/>
        </w:rPr>
        <w:t>f)</w:t>
      </w:r>
      <w:r w:rsidRPr="00DC34DB">
        <w:rPr>
          <w:rFonts w:hint="eastAsia"/>
          <w:lang w:val="pt-BR" w:eastAsia="zh-CN"/>
        </w:rPr>
        <w:tab/>
      </w:r>
      <w:r w:rsidRPr="00DC34DB">
        <w:rPr>
          <w:rFonts w:hint="eastAsia"/>
          <w:lang w:eastAsia="zh-CN"/>
        </w:rPr>
        <w:t>研究并制定有关管理</w:t>
      </w:r>
      <w:r w:rsidRPr="00DC34DB">
        <w:rPr>
          <w:rFonts w:hint="eastAsia"/>
          <w:szCs w:val="24"/>
          <w:lang w:val="en-US" w:eastAsia="zh-CN"/>
        </w:rPr>
        <w:t>个人可识别信息的导则。</w:t>
      </w:r>
    </w:p>
    <w:p w14:paraId="4A81848E" w14:textId="77777777" w:rsidR="006C65A9" w:rsidRPr="00DC34DB" w:rsidRDefault="00740CB9">
      <w:pPr>
        <w:pStyle w:val="enumlev1"/>
        <w:rPr>
          <w:lang w:val="pt-BR" w:eastAsia="zh-CN"/>
        </w:rPr>
      </w:pPr>
      <w:r w:rsidRPr="00DC34DB">
        <w:rPr>
          <w:rFonts w:hint="eastAsia"/>
          <w:lang w:val="pt-BR" w:eastAsia="zh-CN"/>
        </w:rPr>
        <w:t>g)</w:t>
      </w:r>
      <w:r w:rsidRPr="00DC34DB">
        <w:rPr>
          <w:rFonts w:hint="eastAsia"/>
          <w:lang w:val="pt-BR" w:eastAsia="zh-CN"/>
        </w:rPr>
        <w:tab/>
      </w:r>
      <w:r w:rsidRPr="00DC34DB">
        <w:rPr>
          <w:rFonts w:hint="eastAsia"/>
          <w:lang w:eastAsia="zh-CN"/>
        </w:rPr>
        <w:t>提出新的建议书大纲。</w:t>
      </w:r>
    </w:p>
    <w:p w14:paraId="65C727C8" w14:textId="77777777" w:rsidR="006C65A9" w:rsidRPr="00DC34DB" w:rsidRDefault="00740CB9">
      <w:pPr>
        <w:pStyle w:val="enumlev1"/>
        <w:rPr>
          <w:lang w:val="pt-BR" w:eastAsia="zh-CN"/>
        </w:rPr>
      </w:pPr>
      <w:r w:rsidRPr="00DC34DB">
        <w:rPr>
          <w:rFonts w:hint="eastAsia"/>
          <w:lang w:val="pt-BR" w:eastAsia="zh-CN"/>
        </w:rPr>
        <w:t>h)</w:t>
      </w:r>
      <w:r w:rsidRPr="00DC34DB">
        <w:rPr>
          <w:rFonts w:hint="eastAsia"/>
          <w:lang w:val="pt-BR" w:eastAsia="zh-CN"/>
        </w:rPr>
        <w:tab/>
      </w:r>
      <w:r w:rsidRPr="00DC34DB">
        <w:rPr>
          <w:rFonts w:hint="eastAsia"/>
          <w:lang w:eastAsia="zh-CN"/>
        </w:rPr>
        <w:t>从电信设施和服务的可用性角度评估上述活动的成果。</w:t>
      </w:r>
    </w:p>
    <w:p w14:paraId="244E0896" w14:textId="77777777" w:rsidR="006C65A9" w:rsidRPr="00DC34DB" w:rsidRDefault="00740CB9">
      <w:pPr>
        <w:pStyle w:val="enumlev1"/>
        <w:rPr>
          <w:lang w:val="pt-BR" w:eastAsia="zh-CN"/>
        </w:rPr>
      </w:pPr>
      <w:r w:rsidRPr="00DC34DB">
        <w:rPr>
          <w:rFonts w:hint="eastAsia"/>
          <w:lang w:val="pt-BR" w:eastAsia="zh-CN"/>
        </w:rPr>
        <w:t>i)</w:t>
      </w:r>
      <w:r w:rsidRPr="00DC34DB">
        <w:rPr>
          <w:rFonts w:hint="eastAsia"/>
          <w:lang w:val="pt-BR" w:eastAsia="zh-CN"/>
        </w:rPr>
        <w:tab/>
      </w:r>
      <w:r w:rsidRPr="00DC34DB">
        <w:rPr>
          <w:rFonts w:hint="eastAsia"/>
          <w:lang w:eastAsia="zh-CN"/>
        </w:rPr>
        <w:t>生成建议书草案。</w:t>
      </w:r>
    </w:p>
    <w:p w14:paraId="60AC2FAB" w14:textId="77777777" w:rsidR="006C65A9" w:rsidRPr="00DC34DB" w:rsidRDefault="00740CB9">
      <w:pPr>
        <w:pStyle w:val="enumlev1"/>
        <w:rPr>
          <w:lang w:val="pt-BR" w:eastAsia="zh-CN"/>
        </w:rPr>
      </w:pPr>
      <w:r w:rsidRPr="00DC34DB">
        <w:rPr>
          <w:rFonts w:hint="eastAsia"/>
          <w:lang w:val="pt-BR" w:eastAsia="zh-CN"/>
        </w:rPr>
        <w:t>j)</w:t>
      </w:r>
      <w:r w:rsidRPr="00DC34DB">
        <w:rPr>
          <w:lang w:val="pt-BR" w:eastAsia="zh-CN"/>
        </w:rPr>
        <w:tab/>
      </w:r>
      <w:r w:rsidRPr="00DC34DB">
        <w:rPr>
          <w:rFonts w:hint="eastAsia"/>
          <w:lang w:eastAsia="zh-CN"/>
        </w:rPr>
        <w:t>完善并改进</w:t>
      </w:r>
      <w:r w:rsidRPr="00DC34DB">
        <w:rPr>
          <w:lang w:val="pt-BR" w:eastAsia="zh-CN"/>
        </w:rPr>
        <w:t>X.105x</w:t>
      </w:r>
      <w:r w:rsidRPr="00DC34DB">
        <w:rPr>
          <w:rFonts w:hint="eastAsia"/>
          <w:lang w:eastAsia="zh-CN"/>
        </w:rPr>
        <w:t>系列建议书。</w:t>
      </w:r>
    </w:p>
    <w:p w14:paraId="48AD9068" w14:textId="77777777" w:rsidR="006C65A9" w:rsidRPr="00DC34DB" w:rsidRDefault="00740CB9">
      <w:pPr>
        <w:spacing w:after="80"/>
        <w:ind w:firstLineChars="200" w:firstLine="480"/>
        <w:rPr>
          <w:szCs w:val="24"/>
          <w:lang w:val="pt-BR" w:eastAsia="zh-CN"/>
        </w:rPr>
      </w:pPr>
      <w:r w:rsidRPr="00DC34DB">
        <w:rPr>
          <w:szCs w:val="24"/>
          <w:lang w:eastAsia="zh-CN"/>
        </w:rPr>
        <w:t>此课题的最新工作状况</w:t>
      </w:r>
      <w:r w:rsidRPr="00DC34DB">
        <w:rPr>
          <w:rFonts w:hint="eastAsia"/>
          <w:szCs w:val="24"/>
          <w:lang w:eastAsia="zh-CN"/>
        </w:rPr>
        <w:t>见第</w:t>
      </w:r>
      <w:r w:rsidRPr="00DC34DB">
        <w:rPr>
          <w:szCs w:val="24"/>
          <w:lang w:val="pt-BR" w:eastAsia="zh-CN"/>
        </w:rPr>
        <w:t>17</w:t>
      </w:r>
      <w:r w:rsidRPr="00DC34DB">
        <w:rPr>
          <w:rFonts w:hint="eastAsia"/>
          <w:szCs w:val="24"/>
          <w:lang w:eastAsia="zh-CN"/>
        </w:rPr>
        <w:t>研究组的工作计划</w:t>
      </w:r>
      <w:r w:rsidRPr="00DC34DB">
        <w:rPr>
          <w:rFonts w:hint="eastAsia"/>
          <w:szCs w:val="24"/>
          <w:lang w:val="pt-BR" w:eastAsia="zh-CN"/>
        </w:rPr>
        <w:t>：</w:t>
      </w:r>
      <w:r w:rsidRPr="00DC34DB">
        <w:rPr>
          <w:szCs w:val="24"/>
          <w:lang w:val="pt-BR" w:eastAsia="zh-CN"/>
        </w:rPr>
        <w:br/>
      </w:r>
      <w:hyperlink r:id="rId13" w:history="1">
        <w:r w:rsidRPr="00DC34DB">
          <w:rPr>
            <w:rStyle w:val="Hyperlink"/>
            <w:szCs w:val="24"/>
            <w:lang w:val="pt-BR" w:eastAsia="zh-CN"/>
          </w:rPr>
          <w:t>https://www.itu.int/ITU-T/workprog/wp_search.aspx?sg=17</w:t>
        </w:r>
      </w:hyperlink>
      <w:r w:rsidRPr="00DC34DB">
        <w:rPr>
          <w:rFonts w:hint="eastAsia"/>
          <w:szCs w:val="24"/>
          <w:lang w:eastAsia="zh-CN"/>
        </w:rPr>
        <w:t>。</w:t>
      </w:r>
    </w:p>
    <w:p w14:paraId="4589C517" w14:textId="388DF715" w:rsidR="006C65A9" w:rsidRPr="00DC34DB" w:rsidRDefault="00A26326">
      <w:pPr>
        <w:pStyle w:val="Heading3"/>
        <w:rPr>
          <w:lang w:val="pt-BR" w:eastAsia="zh-CN"/>
        </w:rPr>
      </w:pPr>
      <w:r w:rsidRPr="00DC34DB">
        <w:rPr>
          <w:lang w:val="en-US" w:eastAsia="zh-CN"/>
        </w:rPr>
        <w:t>C.</w:t>
      </w:r>
      <w:r w:rsidR="00740CB9" w:rsidRPr="00DC34DB">
        <w:rPr>
          <w:lang w:val="pt-BR" w:eastAsia="zh-CN"/>
        </w:rPr>
        <w:t>4</w:t>
      </w:r>
      <w:r w:rsidR="00740CB9" w:rsidRPr="00DC34DB">
        <w:rPr>
          <w:lang w:val="pt-BR" w:eastAsia="zh-CN"/>
        </w:rPr>
        <w:tab/>
      </w:r>
      <w:r w:rsidR="00740CB9" w:rsidRPr="00DC34DB">
        <w:rPr>
          <w:rFonts w:hint="eastAsia"/>
          <w:lang w:val="en-US" w:eastAsia="zh-CN"/>
        </w:rPr>
        <w:t>关系</w:t>
      </w:r>
    </w:p>
    <w:p w14:paraId="515ADEFE" w14:textId="77777777" w:rsidR="006C65A9" w:rsidRPr="00DC34DB" w:rsidRDefault="00740CB9">
      <w:pPr>
        <w:pStyle w:val="headingb0"/>
        <w:rPr>
          <w:lang w:val="pt-BR" w:eastAsia="zh-CN"/>
        </w:rPr>
      </w:pPr>
      <w:r w:rsidRPr="00DC34DB">
        <w:rPr>
          <w:lang w:val="pt-BR" w:eastAsia="zh-CN"/>
        </w:rPr>
        <w:t>WSIS</w:t>
      </w:r>
      <w:r w:rsidRPr="00DC34DB">
        <w:rPr>
          <w:lang w:val="en-US" w:eastAsia="zh-CN"/>
        </w:rPr>
        <w:t>行动方面</w:t>
      </w:r>
      <w:r w:rsidRPr="00DC34DB">
        <w:rPr>
          <w:lang w:val="pt-BR" w:eastAsia="zh-CN"/>
        </w:rPr>
        <w:t>：</w:t>
      </w:r>
    </w:p>
    <w:p w14:paraId="262995BC" w14:textId="77777777" w:rsidR="006C65A9" w:rsidRPr="00DC34DB" w:rsidRDefault="00740CB9">
      <w:pPr>
        <w:ind w:firstLineChars="200" w:firstLine="480"/>
        <w:rPr>
          <w:lang w:val="pt-BR" w:eastAsia="zh-CN"/>
        </w:rPr>
      </w:pPr>
      <w:r w:rsidRPr="00DC34DB">
        <w:rPr>
          <w:lang w:val="pt-BR" w:eastAsia="zh-CN"/>
        </w:rPr>
        <w:t>C5</w:t>
      </w:r>
      <w:r w:rsidRPr="00DC34DB">
        <w:rPr>
          <w:lang w:eastAsia="zh-CN"/>
        </w:rPr>
        <w:t>。</w:t>
      </w:r>
    </w:p>
    <w:p w14:paraId="24621082" w14:textId="77777777" w:rsidR="006C65A9" w:rsidRPr="00DC34DB" w:rsidRDefault="00740CB9">
      <w:pPr>
        <w:pStyle w:val="headingb0"/>
        <w:rPr>
          <w:lang w:val="pt-BR" w:eastAsia="zh-CN"/>
        </w:rPr>
      </w:pPr>
      <w:r w:rsidRPr="00DC34DB">
        <w:rPr>
          <w:lang w:val="en-US" w:eastAsia="zh-CN"/>
        </w:rPr>
        <w:t>可持续发展目标</w:t>
      </w:r>
      <w:r w:rsidRPr="00DC34DB">
        <w:rPr>
          <w:lang w:val="pt-BR" w:eastAsia="zh-CN"/>
        </w:rPr>
        <w:t>：</w:t>
      </w:r>
    </w:p>
    <w:p w14:paraId="61202271" w14:textId="06819BEE" w:rsidR="006C65A9" w:rsidRPr="00DC34DB" w:rsidRDefault="00740CB9" w:rsidP="00F61C31">
      <w:pPr>
        <w:ind w:left="504"/>
        <w:rPr>
          <w:lang w:val="pt-BR" w:eastAsia="zh-CN"/>
        </w:rPr>
      </w:pPr>
      <w:r w:rsidRPr="00DC34DB">
        <w:rPr>
          <w:szCs w:val="24"/>
          <w:lang w:val="pt-BR" w:eastAsia="ja-JP"/>
        </w:rPr>
        <w:t>8</w:t>
      </w:r>
      <w:r w:rsidRPr="00DC34DB">
        <w:rPr>
          <w:rFonts w:hint="eastAsia"/>
          <w:szCs w:val="24"/>
          <w:lang w:val="pt-BR" w:eastAsia="zh-CN"/>
        </w:rPr>
        <w:t>（</w:t>
      </w:r>
      <w:r w:rsidRPr="00DC34DB">
        <w:rPr>
          <w:rFonts w:hint="eastAsia"/>
          <w:lang w:eastAsia="zh-CN"/>
        </w:rPr>
        <w:t>体面工作和经济增长</w:t>
      </w:r>
      <w:r w:rsidRPr="00DC34DB">
        <w:rPr>
          <w:rFonts w:hint="eastAsia"/>
          <w:szCs w:val="24"/>
          <w:lang w:val="pt-BR" w:eastAsia="zh-CN"/>
        </w:rPr>
        <w:t>），</w:t>
      </w:r>
      <w:r w:rsidRPr="00DC34DB">
        <w:rPr>
          <w:szCs w:val="24"/>
          <w:lang w:val="pt-BR" w:eastAsia="ja-JP"/>
        </w:rPr>
        <w:br/>
        <w:t>9</w:t>
      </w:r>
      <w:r w:rsidRPr="00DC34DB">
        <w:rPr>
          <w:rFonts w:hint="eastAsia"/>
          <w:szCs w:val="24"/>
          <w:lang w:val="pt-BR" w:eastAsia="zh-CN"/>
        </w:rPr>
        <w:t>（</w:t>
      </w:r>
      <w:r w:rsidRPr="00DC34DB">
        <w:rPr>
          <w:rFonts w:hint="eastAsia"/>
          <w:lang w:eastAsia="zh-CN"/>
        </w:rPr>
        <w:t>工业、创新和基础设施</w:t>
      </w:r>
      <w:r w:rsidRPr="00DC34DB">
        <w:rPr>
          <w:rFonts w:hint="eastAsia"/>
          <w:szCs w:val="24"/>
          <w:lang w:val="pt-BR" w:eastAsia="zh-CN"/>
        </w:rPr>
        <w:t>）</w:t>
      </w:r>
      <w:r w:rsidRPr="00DC34DB">
        <w:rPr>
          <w:rFonts w:hint="eastAsia"/>
          <w:szCs w:val="24"/>
          <w:lang w:eastAsia="zh-CN"/>
        </w:rPr>
        <w:t>。</w:t>
      </w:r>
    </w:p>
    <w:p w14:paraId="28D63360" w14:textId="77777777" w:rsidR="006C65A9" w:rsidRPr="00DC34DB" w:rsidRDefault="00740CB9">
      <w:pPr>
        <w:pStyle w:val="headingb0"/>
        <w:rPr>
          <w:lang w:val="pt-BR" w:eastAsia="zh-CN"/>
        </w:rPr>
      </w:pPr>
      <w:r w:rsidRPr="00DC34DB">
        <w:rPr>
          <w:rFonts w:hint="eastAsia"/>
          <w:lang w:val="en-US" w:eastAsia="zh-CN"/>
        </w:rPr>
        <w:t>建议书</w:t>
      </w:r>
      <w:r w:rsidRPr="00DC34DB">
        <w:rPr>
          <w:rFonts w:hint="eastAsia"/>
          <w:lang w:val="pt-BR" w:eastAsia="zh-CN"/>
        </w:rPr>
        <w:t>：</w:t>
      </w:r>
    </w:p>
    <w:p w14:paraId="3C7DBA0C" w14:textId="77777777" w:rsidR="006C65A9" w:rsidRPr="00DC34DB" w:rsidRDefault="00740CB9">
      <w:pPr>
        <w:ind w:firstLineChars="200" w:firstLine="480"/>
        <w:rPr>
          <w:lang w:val="pt-BR" w:eastAsia="zh-CN"/>
        </w:rPr>
      </w:pPr>
      <w:r w:rsidRPr="00DC34DB">
        <w:rPr>
          <w:lang w:val="pt-BR" w:eastAsia="zh-CN"/>
        </w:rPr>
        <w:t>X.800</w:t>
      </w:r>
      <w:r w:rsidRPr="00DC34DB">
        <w:rPr>
          <w:rFonts w:hint="eastAsia"/>
          <w:lang w:eastAsia="zh-CN"/>
        </w:rPr>
        <w:t>系列、</w:t>
      </w:r>
      <w:r w:rsidRPr="00DC34DB">
        <w:rPr>
          <w:lang w:val="pt-BR" w:eastAsia="zh-CN"/>
        </w:rPr>
        <w:t>X.1000</w:t>
      </w:r>
      <w:r w:rsidRPr="00DC34DB">
        <w:rPr>
          <w:rFonts w:hint="eastAsia"/>
          <w:lang w:eastAsia="zh-CN"/>
        </w:rPr>
        <w:t>系列、</w:t>
      </w:r>
      <w:r w:rsidRPr="00DC34DB">
        <w:rPr>
          <w:lang w:val="pt-BR" w:eastAsia="zh-CN"/>
        </w:rPr>
        <w:t>X.1100</w:t>
      </w:r>
      <w:r w:rsidRPr="00DC34DB">
        <w:rPr>
          <w:rFonts w:hint="eastAsia"/>
          <w:lang w:eastAsia="zh-CN"/>
        </w:rPr>
        <w:t>系列、</w:t>
      </w:r>
      <w:r w:rsidRPr="00DC34DB">
        <w:rPr>
          <w:lang w:val="pt-BR" w:eastAsia="zh-CN"/>
        </w:rPr>
        <w:t>X.1200</w:t>
      </w:r>
      <w:r w:rsidRPr="00DC34DB">
        <w:rPr>
          <w:rFonts w:hint="eastAsia"/>
          <w:lang w:eastAsia="zh-CN"/>
        </w:rPr>
        <w:t>系列和</w:t>
      </w:r>
      <w:r w:rsidRPr="00DC34DB">
        <w:rPr>
          <w:lang w:val="pt-BR" w:eastAsia="zh-CN"/>
        </w:rPr>
        <w:t>X.1300</w:t>
      </w:r>
      <w:r w:rsidRPr="00DC34DB">
        <w:rPr>
          <w:rFonts w:hint="eastAsia"/>
          <w:lang w:eastAsia="zh-CN"/>
        </w:rPr>
        <w:t>系列。</w:t>
      </w:r>
    </w:p>
    <w:p w14:paraId="3E5745D6" w14:textId="77777777" w:rsidR="006C65A9" w:rsidRPr="00DC34DB" w:rsidRDefault="00740CB9">
      <w:pPr>
        <w:pStyle w:val="headingb0"/>
        <w:rPr>
          <w:lang w:val="pt-BR" w:eastAsia="zh-CN"/>
        </w:rPr>
      </w:pPr>
      <w:r w:rsidRPr="00DC34DB">
        <w:rPr>
          <w:rFonts w:hint="eastAsia"/>
          <w:lang w:val="en-US" w:eastAsia="zh-CN"/>
        </w:rPr>
        <w:t>课题</w:t>
      </w:r>
      <w:r w:rsidRPr="00DC34DB">
        <w:rPr>
          <w:rFonts w:hint="eastAsia"/>
          <w:lang w:val="pt-BR" w:eastAsia="zh-CN"/>
        </w:rPr>
        <w:t>：</w:t>
      </w:r>
    </w:p>
    <w:p w14:paraId="351EF6AA" w14:textId="77777777" w:rsidR="006C65A9" w:rsidRPr="00DC34DB" w:rsidRDefault="00740CB9">
      <w:pPr>
        <w:ind w:firstLineChars="200" w:firstLine="480"/>
        <w:rPr>
          <w:lang w:val="pt-BR" w:eastAsia="zh-CN"/>
        </w:rPr>
      </w:pPr>
      <w:r w:rsidRPr="00DC34DB">
        <w:rPr>
          <w:lang w:val="pt-BR" w:eastAsia="zh-CN"/>
        </w:rPr>
        <w:t>ITU-T</w:t>
      </w:r>
      <w:r w:rsidRPr="00DC34DB">
        <w:rPr>
          <w:rFonts w:hint="eastAsia"/>
          <w:lang w:eastAsia="zh-CN"/>
        </w:rPr>
        <w:t>第</w:t>
      </w:r>
      <w:r w:rsidRPr="00DC34DB">
        <w:rPr>
          <w:rFonts w:hint="eastAsia"/>
          <w:lang w:val="pt-BR" w:eastAsia="zh-CN"/>
        </w:rPr>
        <w:t>1/</w:t>
      </w:r>
      <w:r w:rsidRPr="00DC34DB">
        <w:rPr>
          <w:lang w:val="pt-BR" w:eastAsia="zh-CN"/>
        </w:rPr>
        <w:t>17</w:t>
      </w:r>
      <w:r w:rsidRPr="00DC34DB">
        <w:rPr>
          <w:rFonts w:hint="eastAsia"/>
          <w:lang w:eastAsia="zh-CN"/>
        </w:rPr>
        <w:t>、</w:t>
      </w:r>
      <w:r w:rsidRPr="00DC34DB">
        <w:rPr>
          <w:rFonts w:hint="eastAsia"/>
          <w:lang w:val="pt-BR" w:eastAsia="zh-CN"/>
        </w:rPr>
        <w:t>2</w:t>
      </w:r>
      <w:r w:rsidRPr="00DC34DB">
        <w:rPr>
          <w:lang w:val="pt-BR" w:eastAsia="zh-CN"/>
        </w:rPr>
        <w:t>/17</w:t>
      </w:r>
      <w:r w:rsidRPr="00DC34DB">
        <w:rPr>
          <w:lang w:eastAsia="zh-CN"/>
        </w:rPr>
        <w:t>、</w:t>
      </w:r>
      <w:r w:rsidRPr="00DC34DB">
        <w:rPr>
          <w:rFonts w:hint="eastAsia"/>
          <w:lang w:val="pt-BR" w:eastAsia="zh-CN"/>
        </w:rPr>
        <w:t>4</w:t>
      </w:r>
      <w:r w:rsidRPr="00DC34DB">
        <w:rPr>
          <w:lang w:val="pt-BR" w:eastAsia="zh-CN"/>
        </w:rPr>
        <w:t>/17</w:t>
      </w:r>
      <w:r w:rsidRPr="00DC34DB">
        <w:rPr>
          <w:lang w:eastAsia="zh-CN"/>
        </w:rPr>
        <w:t>、</w:t>
      </w:r>
      <w:r w:rsidRPr="00DC34DB">
        <w:rPr>
          <w:rFonts w:hint="eastAsia"/>
          <w:lang w:val="pt-BR" w:eastAsia="zh-CN"/>
        </w:rPr>
        <w:t>6</w:t>
      </w:r>
      <w:r w:rsidRPr="00DC34DB">
        <w:rPr>
          <w:lang w:val="pt-BR" w:eastAsia="zh-CN"/>
        </w:rPr>
        <w:t>/17</w:t>
      </w:r>
      <w:r w:rsidRPr="00DC34DB">
        <w:rPr>
          <w:lang w:eastAsia="zh-CN"/>
        </w:rPr>
        <w:t>、</w:t>
      </w:r>
      <w:r w:rsidRPr="00DC34DB">
        <w:rPr>
          <w:rFonts w:hint="eastAsia"/>
          <w:lang w:val="pt-BR" w:eastAsia="zh-CN"/>
        </w:rPr>
        <w:t>7</w:t>
      </w:r>
      <w:r w:rsidRPr="00DC34DB">
        <w:rPr>
          <w:lang w:val="pt-BR" w:eastAsia="zh-CN"/>
        </w:rPr>
        <w:t>/17</w:t>
      </w:r>
      <w:r w:rsidRPr="00DC34DB">
        <w:rPr>
          <w:lang w:eastAsia="zh-CN"/>
        </w:rPr>
        <w:t>、</w:t>
      </w:r>
      <w:r w:rsidRPr="00DC34DB">
        <w:rPr>
          <w:rFonts w:hint="eastAsia"/>
          <w:lang w:val="pt-BR" w:eastAsia="zh-CN"/>
        </w:rPr>
        <w:t>8</w:t>
      </w:r>
      <w:r w:rsidRPr="00DC34DB">
        <w:rPr>
          <w:lang w:val="pt-BR" w:eastAsia="zh-CN"/>
        </w:rPr>
        <w:t>/17</w:t>
      </w:r>
      <w:r w:rsidRPr="00DC34DB">
        <w:rPr>
          <w:lang w:eastAsia="zh-CN"/>
        </w:rPr>
        <w:t>、</w:t>
      </w:r>
      <w:r w:rsidRPr="00DC34DB">
        <w:rPr>
          <w:rFonts w:hint="eastAsia"/>
          <w:lang w:val="pt-BR" w:eastAsia="zh-CN"/>
        </w:rPr>
        <w:t>10</w:t>
      </w:r>
      <w:r w:rsidRPr="00DC34DB">
        <w:rPr>
          <w:lang w:val="pt-BR" w:eastAsia="zh-CN"/>
        </w:rPr>
        <w:t>/17</w:t>
      </w:r>
      <w:r w:rsidRPr="00DC34DB">
        <w:rPr>
          <w:lang w:eastAsia="zh-CN"/>
        </w:rPr>
        <w:t>、</w:t>
      </w:r>
      <w:r w:rsidRPr="00DC34DB">
        <w:rPr>
          <w:rFonts w:hint="eastAsia"/>
          <w:lang w:val="pt-BR" w:eastAsia="zh-CN"/>
        </w:rPr>
        <w:t>11</w:t>
      </w:r>
      <w:r w:rsidRPr="00DC34DB">
        <w:rPr>
          <w:lang w:val="pt-BR" w:eastAsia="zh-CN"/>
        </w:rPr>
        <w:t>/17</w:t>
      </w:r>
      <w:r w:rsidRPr="00DC34DB">
        <w:rPr>
          <w:lang w:eastAsia="zh-CN"/>
        </w:rPr>
        <w:t>、</w:t>
      </w:r>
      <w:r w:rsidRPr="00DC34DB">
        <w:rPr>
          <w:rFonts w:hint="eastAsia"/>
          <w:lang w:val="pt-BR" w:eastAsia="zh-CN"/>
        </w:rPr>
        <w:t>13</w:t>
      </w:r>
      <w:r w:rsidRPr="00DC34DB">
        <w:rPr>
          <w:lang w:val="pt-BR" w:eastAsia="zh-CN"/>
        </w:rPr>
        <w:t>/17</w:t>
      </w:r>
      <w:r w:rsidRPr="00DC34DB">
        <w:rPr>
          <w:rFonts w:hint="eastAsia"/>
          <w:lang w:eastAsia="zh-CN"/>
        </w:rPr>
        <w:t>、</w:t>
      </w:r>
      <w:r w:rsidRPr="00DC34DB">
        <w:rPr>
          <w:rFonts w:hint="eastAsia"/>
          <w:lang w:val="pt-BR" w:eastAsia="zh-CN"/>
        </w:rPr>
        <w:t>14</w:t>
      </w:r>
      <w:r w:rsidRPr="00DC34DB">
        <w:rPr>
          <w:lang w:val="pt-BR" w:eastAsia="zh-CN"/>
        </w:rPr>
        <w:t>/17</w:t>
      </w:r>
      <w:r w:rsidRPr="00DC34DB">
        <w:rPr>
          <w:rFonts w:hint="eastAsia"/>
          <w:lang w:eastAsia="zh-CN"/>
        </w:rPr>
        <w:t>、</w:t>
      </w:r>
      <w:r w:rsidRPr="00DC34DB">
        <w:rPr>
          <w:rFonts w:hint="eastAsia"/>
          <w:lang w:val="pt-BR" w:eastAsia="zh-CN"/>
        </w:rPr>
        <w:t>15</w:t>
      </w:r>
      <w:r w:rsidRPr="00DC34DB">
        <w:rPr>
          <w:lang w:val="pt-BR" w:eastAsia="zh-CN"/>
        </w:rPr>
        <w:t>/17</w:t>
      </w:r>
      <w:r w:rsidRPr="00DC34DB">
        <w:rPr>
          <w:rFonts w:hint="eastAsia"/>
          <w:lang w:eastAsia="zh-CN"/>
        </w:rPr>
        <w:t>和</w:t>
      </w:r>
      <w:r w:rsidRPr="00DC34DB">
        <w:rPr>
          <w:lang w:val="pt-BR" w:eastAsia="zh-CN"/>
        </w:rPr>
        <w:t>14/15</w:t>
      </w:r>
      <w:r w:rsidRPr="00DC34DB">
        <w:rPr>
          <w:rFonts w:hint="eastAsia"/>
          <w:lang w:eastAsia="zh-CN"/>
        </w:rPr>
        <w:t>号课题。</w:t>
      </w:r>
    </w:p>
    <w:p w14:paraId="7FE99C04" w14:textId="77777777" w:rsidR="006C65A9" w:rsidRPr="00DC34DB" w:rsidRDefault="00740CB9">
      <w:pPr>
        <w:pStyle w:val="headingb0"/>
        <w:rPr>
          <w:lang w:val="pt-BR" w:eastAsia="zh-CN"/>
        </w:rPr>
      </w:pPr>
      <w:r w:rsidRPr="00DC34DB">
        <w:rPr>
          <w:rFonts w:hint="eastAsia"/>
          <w:lang w:eastAsia="zh-CN"/>
        </w:rPr>
        <w:t>研究组</w:t>
      </w:r>
      <w:r w:rsidRPr="00DC34DB">
        <w:rPr>
          <w:rFonts w:hint="eastAsia"/>
          <w:lang w:val="pt-BR" w:eastAsia="zh-CN"/>
        </w:rPr>
        <w:t>：</w:t>
      </w:r>
    </w:p>
    <w:p w14:paraId="40133180" w14:textId="77777777" w:rsidR="006C65A9" w:rsidRPr="00DC34DB" w:rsidRDefault="00740CB9">
      <w:pPr>
        <w:ind w:firstLineChars="200" w:firstLine="480"/>
        <w:rPr>
          <w:lang w:val="pt-BR" w:eastAsia="zh-CN"/>
        </w:rPr>
      </w:pPr>
      <w:r w:rsidRPr="00DC34DB">
        <w:rPr>
          <w:lang w:val="pt-BR" w:eastAsia="zh-CN"/>
        </w:rPr>
        <w:t>ITU-D</w:t>
      </w:r>
      <w:r w:rsidRPr="00DC34DB">
        <w:rPr>
          <w:rFonts w:hint="eastAsia"/>
          <w:lang w:val="pt-BR" w:eastAsia="zh-CN"/>
        </w:rPr>
        <w:t>；</w:t>
      </w:r>
      <w:r w:rsidRPr="00DC34DB">
        <w:rPr>
          <w:lang w:val="pt-BR" w:eastAsia="zh-CN"/>
        </w:rPr>
        <w:t>ITU-R</w:t>
      </w:r>
      <w:r w:rsidRPr="00DC34DB">
        <w:rPr>
          <w:rFonts w:hint="eastAsia"/>
          <w:lang w:val="pt-BR" w:eastAsia="zh-CN"/>
        </w:rPr>
        <w:t>；</w:t>
      </w:r>
      <w:r w:rsidRPr="00DC34DB">
        <w:rPr>
          <w:lang w:val="pt-BR" w:eastAsia="zh-CN"/>
        </w:rPr>
        <w:t>ITU-T</w:t>
      </w:r>
      <w:r w:rsidRPr="00DC34DB">
        <w:rPr>
          <w:rFonts w:hint="eastAsia"/>
          <w:lang w:eastAsia="zh-CN"/>
        </w:rPr>
        <w:t>第</w:t>
      </w:r>
      <w:r w:rsidRPr="00DC34DB">
        <w:rPr>
          <w:lang w:val="pt-BR" w:eastAsia="zh-CN"/>
        </w:rPr>
        <w:t>2</w:t>
      </w:r>
      <w:r w:rsidRPr="00DC34DB">
        <w:rPr>
          <w:rFonts w:hint="eastAsia"/>
          <w:lang w:eastAsia="zh-CN"/>
        </w:rPr>
        <w:t>、</w:t>
      </w:r>
      <w:r w:rsidRPr="00DC34DB">
        <w:rPr>
          <w:lang w:val="pt-BR" w:eastAsia="zh-CN"/>
        </w:rPr>
        <w:t>9</w:t>
      </w:r>
      <w:r w:rsidRPr="00DC34DB">
        <w:rPr>
          <w:rFonts w:hint="eastAsia"/>
          <w:lang w:eastAsia="zh-CN"/>
        </w:rPr>
        <w:t>、</w:t>
      </w:r>
      <w:r w:rsidRPr="00DC34DB">
        <w:rPr>
          <w:lang w:val="pt-BR" w:eastAsia="zh-CN"/>
        </w:rPr>
        <w:t>11</w:t>
      </w:r>
      <w:r w:rsidRPr="00DC34DB">
        <w:rPr>
          <w:rFonts w:hint="eastAsia"/>
          <w:lang w:eastAsia="zh-CN"/>
        </w:rPr>
        <w:t>、</w:t>
      </w:r>
      <w:r w:rsidRPr="00DC34DB">
        <w:rPr>
          <w:lang w:val="pt-BR" w:eastAsia="zh-CN"/>
        </w:rPr>
        <w:t>13</w:t>
      </w:r>
      <w:r w:rsidRPr="00DC34DB">
        <w:rPr>
          <w:rFonts w:hint="eastAsia"/>
          <w:lang w:eastAsia="zh-CN"/>
        </w:rPr>
        <w:t>、</w:t>
      </w:r>
      <w:r w:rsidRPr="00DC34DB">
        <w:rPr>
          <w:lang w:val="pt-BR" w:eastAsia="zh-CN"/>
        </w:rPr>
        <w:t>15</w:t>
      </w:r>
      <w:r w:rsidRPr="00DC34DB">
        <w:rPr>
          <w:rFonts w:hint="eastAsia"/>
          <w:lang w:eastAsia="zh-CN"/>
        </w:rPr>
        <w:t>、</w:t>
      </w:r>
      <w:r w:rsidRPr="00DC34DB">
        <w:rPr>
          <w:lang w:val="pt-BR" w:eastAsia="zh-CN"/>
        </w:rPr>
        <w:t>16</w:t>
      </w:r>
      <w:r w:rsidRPr="00DC34DB">
        <w:rPr>
          <w:rFonts w:hint="eastAsia"/>
          <w:lang w:eastAsia="zh-CN"/>
        </w:rPr>
        <w:t>和</w:t>
      </w:r>
      <w:r w:rsidRPr="00DC34DB">
        <w:rPr>
          <w:rFonts w:hint="eastAsia"/>
          <w:lang w:val="pt-BR" w:eastAsia="zh-CN"/>
        </w:rPr>
        <w:t>2</w:t>
      </w:r>
      <w:r w:rsidRPr="00DC34DB">
        <w:rPr>
          <w:lang w:val="pt-BR" w:eastAsia="zh-CN"/>
        </w:rPr>
        <w:t>0</w:t>
      </w:r>
      <w:r w:rsidRPr="00DC34DB">
        <w:rPr>
          <w:rFonts w:hint="eastAsia"/>
          <w:lang w:eastAsia="zh-CN"/>
        </w:rPr>
        <w:t>研究组。</w:t>
      </w:r>
    </w:p>
    <w:p w14:paraId="3B5ED2A4" w14:textId="77777777" w:rsidR="006C65A9" w:rsidRPr="00DC34DB" w:rsidRDefault="00740CB9">
      <w:pPr>
        <w:pStyle w:val="headingb0"/>
        <w:rPr>
          <w:lang w:val="pt-BR" w:eastAsia="zh-CN"/>
        </w:rPr>
      </w:pPr>
      <w:r w:rsidRPr="00DC34DB">
        <w:rPr>
          <w:rFonts w:hint="eastAsia"/>
          <w:lang w:eastAsia="zh-CN"/>
        </w:rPr>
        <w:lastRenderedPageBreak/>
        <w:t>标准化机构</w:t>
      </w:r>
      <w:r w:rsidRPr="00DC34DB">
        <w:rPr>
          <w:rFonts w:hint="eastAsia"/>
          <w:lang w:val="pt-BR" w:eastAsia="zh-CN"/>
        </w:rPr>
        <w:t>：</w:t>
      </w:r>
    </w:p>
    <w:p w14:paraId="3FC3C0EF" w14:textId="77777777" w:rsidR="006C65A9" w:rsidRPr="00DC34DB" w:rsidRDefault="00740CB9">
      <w:pPr>
        <w:ind w:firstLineChars="200" w:firstLine="480"/>
        <w:rPr>
          <w:lang w:val="pt-BR" w:eastAsia="zh-CN"/>
        </w:rPr>
      </w:pPr>
      <w:r w:rsidRPr="00DC34DB">
        <w:rPr>
          <w:rFonts w:hint="eastAsia"/>
          <w:szCs w:val="24"/>
          <w:lang w:eastAsia="zh-CN"/>
        </w:rPr>
        <w:t>亚太电信组织标准化计划</w:t>
      </w:r>
      <w:r w:rsidRPr="00DC34DB">
        <w:rPr>
          <w:rFonts w:hint="eastAsia"/>
          <w:szCs w:val="24"/>
          <w:lang w:val="pt-BR" w:eastAsia="zh-CN"/>
        </w:rPr>
        <w:t>（</w:t>
      </w:r>
      <w:r w:rsidRPr="00DC34DB">
        <w:rPr>
          <w:szCs w:val="24"/>
          <w:lang w:val="pt-BR" w:eastAsia="pt-BR"/>
        </w:rPr>
        <w:t>ASTAP</w:t>
      </w:r>
      <w:r w:rsidRPr="00DC34DB">
        <w:rPr>
          <w:rFonts w:hint="eastAsia"/>
          <w:szCs w:val="24"/>
          <w:lang w:val="pt-BR" w:eastAsia="zh-CN"/>
        </w:rPr>
        <w:t>）</w:t>
      </w:r>
      <w:r w:rsidRPr="00DC34DB">
        <w:rPr>
          <w:rFonts w:hint="eastAsia"/>
          <w:szCs w:val="24"/>
          <w:lang w:val="pt-BR" w:eastAsia="pt-BR"/>
        </w:rPr>
        <w:t>；</w:t>
      </w:r>
      <w:r w:rsidRPr="00DC34DB">
        <w:rPr>
          <w:rFonts w:hint="eastAsia"/>
          <w:szCs w:val="24"/>
          <w:lang w:eastAsia="pt-BR"/>
        </w:rPr>
        <w:t>欧洲电信标准协会</w:t>
      </w:r>
      <w:r w:rsidRPr="00DC34DB">
        <w:rPr>
          <w:rFonts w:hint="eastAsia"/>
          <w:szCs w:val="24"/>
          <w:lang w:val="pt-BR" w:eastAsia="pt-BR"/>
        </w:rPr>
        <w:t>（</w:t>
      </w:r>
      <w:r w:rsidRPr="00DC34DB">
        <w:rPr>
          <w:rFonts w:hint="eastAsia"/>
          <w:szCs w:val="24"/>
          <w:lang w:val="pt-BR" w:eastAsia="pt-BR"/>
        </w:rPr>
        <w:t>ETSI</w:t>
      </w:r>
      <w:r w:rsidRPr="00DC34DB">
        <w:rPr>
          <w:rFonts w:hint="eastAsia"/>
          <w:szCs w:val="24"/>
          <w:lang w:val="pt-BR" w:eastAsia="pt-BR"/>
        </w:rPr>
        <w:t>）；</w:t>
      </w:r>
      <w:r w:rsidRPr="00DC34DB">
        <w:rPr>
          <w:rFonts w:hint="eastAsia"/>
          <w:szCs w:val="24"/>
          <w:lang w:eastAsia="pt-BR"/>
        </w:rPr>
        <w:t>国际标准化组织</w:t>
      </w:r>
      <w:r w:rsidRPr="00DC34DB">
        <w:rPr>
          <w:rFonts w:hint="eastAsia"/>
          <w:szCs w:val="24"/>
          <w:lang w:val="pt-BR" w:eastAsia="pt-BR"/>
        </w:rPr>
        <w:t>/</w:t>
      </w:r>
      <w:r w:rsidRPr="00DC34DB">
        <w:rPr>
          <w:rFonts w:hint="eastAsia"/>
          <w:szCs w:val="24"/>
          <w:lang w:eastAsia="pt-BR"/>
        </w:rPr>
        <w:t>国际电工委员会第一联合技术委员会</w:t>
      </w:r>
      <w:r w:rsidRPr="00DC34DB">
        <w:rPr>
          <w:rFonts w:hint="eastAsia"/>
          <w:szCs w:val="24"/>
          <w:lang w:eastAsia="zh-CN"/>
        </w:rPr>
        <w:t>第</w:t>
      </w:r>
      <w:r w:rsidRPr="00DC34DB">
        <w:rPr>
          <w:rFonts w:hint="eastAsia"/>
          <w:szCs w:val="24"/>
          <w:lang w:val="pt-BR" w:eastAsia="pt-BR"/>
        </w:rPr>
        <w:t>27</w:t>
      </w:r>
      <w:r w:rsidRPr="00DC34DB">
        <w:rPr>
          <w:rFonts w:hint="eastAsia"/>
          <w:szCs w:val="24"/>
          <w:lang w:eastAsia="zh-CN"/>
        </w:rPr>
        <w:t>分委员会</w:t>
      </w:r>
      <w:r w:rsidRPr="00DC34DB">
        <w:rPr>
          <w:rFonts w:hint="eastAsia"/>
          <w:szCs w:val="24"/>
          <w:lang w:val="pt-BR" w:eastAsia="pt-BR"/>
        </w:rPr>
        <w:t>；</w:t>
      </w:r>
      <w:r w:rsidRPr="00DC34DB">
        <w:rPr>
          <w:rFonts w:hint="eastAsia"/>
          <w:szCs w:val="24"/>
          <w:lang w:eastAsia="pt-BR"/>
        </w:rPr>
        <w:t>国际标准化组织</w:t>
      </w:r>
      <w:r w:rsidRPr="00DC34DB">
        <w:rPr>
          <w:rFonts w:hint="eastAsia"/>
          <w:szCs w:val="24"/>
          <w:lang w:val="pt-BR" w:eastAsia="pt-BR"/>
        </w:rPr>
        <w:t>/</w:t>
      </w:r>
      <w:r w:rsidRPr="00DC34DB">
        <w:rPr>
          <w:szCs w:val="24"/>
          <w:lang w:val="pt-BR" w:eastAsia="pt-BR"/>
        </w:rPr>
        <w:t>IEC JTC1 SC40</w:t>
      </w:r>
      <w:r w:rsidRPr="00DC34DB">
        <w:rPr>
          <w:szCs w:val="24"/>
          <w:lang w:eastAsia="pt-BR"/>
        </w:rPr>
        <w:t>、</w:t>
      </w:r>
      <w:r w:rsidRPr="00DC34DB">
        <w:rPr>
          <w:szCs w:val="24"/>
          <w:lang w:val="pt-BR" w:eastAsia="pt-BR"/>
        </w:rPr>
        <w:t>ISO/</w:t>
      </w:r>
      <w:r w:rsidRPr="00DC34DB">
        <w:rPr>
          <w:rFonts w:hint="eastAsia"/>
          <w:szCs w:val="24"/>
          <w:lang w:eastAsia="zh-CN"/>
        </w:rPr>
        <w:t>第</w:t>
      </w:r>
      <w:r w:rsidRPr="00DC34DB">
        <w:rPr>
          <w:rFonts w:hint="eastAsia"/>
          <w:szCs w:val="24"/>
          <w:lang w:val="pt-BR" w:eastAsia="pt-BR"/>
        </w:rPr>
        <w:t>68</w:t>
      </w:r>
      <w:r w:rsidRPr="00DC34DB">
        <w:rPr>
          <w:rFonts w:hint="eastAsia"/>
          <w:szCs w:val="24"/>
          <w:lang w:eastAsia="zh-CN"/>
        </w:rPr>
        <w:t>技术委员会、</w:t>
      </w:r>
      <w:r w:rsidRPr="00DC34DB">
        <w:rPr>
          <w:rFonts w:hint="eastAsia"/>
          <w:szCs w:val="24"/>
          <w:lang w:eastAsia="pt-BR"/>
        </w:rPr>
        <w:t>国际标准化组织</w:t>
      </w:r>
      <w:r w:rsidRPr="00DC34DB">
        <w:rPr>
          <w:rFonts w:hint="eastAsia"/>
          <w:szCs w:val="24"/>
          <w:lang w:eastAsia="zh-CN"/>
        </w:rPr>
        <w:t>第</w:t>
      </w:r>
      <w:r w:rsidRPr="00DC34DB">
        <w:rPr>
          <w:rFonts w:hint="eastAsia"/>
          <w:szCs w:val="24"/>
          <w:lang w:val="pt-BR" w:eastAsia="pt-BR"/>
        </w:rPr>
        <w:t>215</w:t>
      </w:r>
      <w:r w:rsidRPr="00DC34DB">
        <w:rPr>
          <w:rFonts w:hint="eastAsia"/>
          <w:szCs w:val="24"/>
          <w:lang w:eastAsia="zh-CN"/>
        </w:rPr>
        <w:t>技术委员会</w:t>
      </w:r>
      <w:r w:rsidRPr="00DC34DB">
        <w:rPr>
          <w:rFonts w:hint="eastAsia"/>
          <w:szCs w:val="24"/>
          <w:lang w:val="pt-BR" w:eastAsia="pt-BR"/>
        </w:rPr>
        <w:t>；</w:t>
      </w:r>
      <w:r w:rsidRPr="00DC34DB">
        <w:rPr>
          <w:szCs w:val="24"/>
          <w:lang w:val="pt-BR" w:eastAsia="pt-BR"/>
        </w:rPr>
        <w:t>ISO/TC 307</w:t>
      </w:r>
      <w:r w:rsidRPr="00DC34DB">
        <w:rPr>
          <w:rFonts w:hint="eastAsia"/>
          <w:szCs w:val="24"/>
          <w:lang w:eastAsia="zh-CN"/>
        </w:rPr>
        <w:t>、国家</w:t>
      </w:r>
      <w:r w:rsidRPr="00DC34DB">
        <w:rPr>
          <w:rFonts w:hint="eastAsia"/>
          <w:szCs w:val="24"/>
          <w:lang w:eastAsia="pt-BR"/>
        </w:rPr>
        <w:t>标准与技术研究院</w:t>
      </w:r>
      <w:r w:rsidRPr="00DC34DB">
        <w:rPr>
          <w:rFonts w:hint="eastAsia"/>
          <w:szCs w:val="24"/>
          <w:lang w:val="pt-BR" w:eastAsia="pt-BR"/>
        </w:rPr>
        <w:t>（</w:t>
      </w:r>
      <w:r w:rsidRPr="00DC34DB">
        <w:rPr>
          <w:rFonts w:hint="eastAsia"/>
          <w:szCs w:val="24"/>
          <w:lang w:val="pt-BR" w:eastAsia="pt-BR"/>
        </w:rPr>
        <w:t>NIST</w:t>
      </w:r>
      <w:r w:rsidRPr="00DC34DB">
        <w:rPr>
          <w:rFonts w:hint="eastAsia"/>
          <w:szCs w:val="24"/>
          <w:lang w:val="pt-BR" w:eastAsia="pt-BR"/>
        </w:rPr>
        <w:t>）；</w:t>
      </w:r>
      <w:r w:rsidRPr="00DC34DB">
        <w:rPr>
          <w:rFonts w:hint="eastAsia"/>
          <w:szCs w:val="24"/>
          <w:lang w:eastAsia="pt-BR"/>
        </w:rPr>
        <w:t>电信技术委员会</w:t>
      </w:r>
      <w:r w:rsidRPr="00DC34DB">
        <w:rPr>
          <w:rFonts w:hint="eastAsia"/>
          <w:szCs w:val="24"/>
          <w:lang w:val="pt-BR" w:eastAsia="pt-BR"/>
        </w:rPr>
        <w:t>（</w:t>
      </w:r>
      <w:r w:rsidRPr="00DC34DB">
        <w:rPr>
          <w:rFonts w:hint="eastAsia"/>
          <w:szCs w:val="24"/>
          <w:lang w:val="pt-BR" w:eastAsia="pt-BR"/>
        </w:rPr>
        <w:t>TTC</w:t>
      </w:r>
      <w:r w:rsidRPr="00DC34DB">
        <w:rPr>
          <w:rFonts w:hint="eastAsia"/>
          <w:szCs w:val="24"/>
          <w:lang w:val="pt-BR" w:eastAsia="pt-BR"/>
        </w:rPr>
        <w:t>）；</w:t>
      </w:r>
      <w:r w:rsidRPr="00DC34DB">
        <w:rPr>
          <w:rFonts w:hint="eastAsia"/>
          <w:szCs w:val="24"/>
          <w:lang w:eastAsia="pt-BR"/>
        </w:rPr>
        <w:t>第三代合作伙伴计划</w:t>
      </w:r>
      <w:r w:rsidRPr="00DC34DB">
        <w:rPr>
          <w:rFonts w:hint="eastAsia"/>
          <w:szCs w:val="24"/>
          <w:lang w:val="pt-BR" w:eastAsia="pt-BR"/>
        </w:rPr>
        <w:t>（</w:t>
      </w:r>
      <w:r w:rsidRPr="00DC34DB">
        <w:rPr>
          <w:rFonts w:hint="eastAsia"/>
          <w:szCs w:val="24"/>
          <w:lang w:val="pt-BR" w:eastAsia="pt-BR"/>
        </w:rPr>
        <w:t>3GPP</w:t>
      </w:r>
      <w:r w:rsidRPr="00DC34DB">
        <w:rPr>
          <w:rFonts w:hint="eastAsia"/>
          <w:szCs w:val="24"/>
          <w:lang w:val="pt-BR" w:eastAsia="pt-BR"/>
        </w:rPr>
        <w:t>）</w:t>
      </w:r>
      <w:r w:rsidRPr="00DC34DB">
        <w:rPr>
          <w:rFonts w:hint="eastAsia"/>
          <w:szCs w:val="24"/>
          <w:lang w:val="pt-BR" w:eastAsia="zh-CN"/>
        </w:rPr>
        <w:t>；</w:t>
      </w:r>
      <w:r w:rsidRPr="00DC34DB">
        <w:rPr>
          <w:rFonts w:hint="eastAsia"/>
          <w:szCs w:val="24"/>
          <w:lang w:eastAsia="zh-CN"/>
        </w:rPr>
        <w:t>论坛事件响应和安全团队</w:t>
      </w:r>
      <w:r w:rsidRPr="00DC34DB">
        <w:rPr>
          <w:rFonts w:hint="eastAsia"/>
          <w:szCs w:val="24"/>
          <w:lang w:val="pt-BR" w:eastAsia="zh-CN"/>
        </w:rPr>
        <w:t>（</w:t>
      </w:r>
      <w:r w:rsidRPr="00DC34DB">
        <w:rPr>
          <w:rFonts w:hint="eastAsia"/>
          <w:szCs w:val="24"/>
          <w:lang w:val="pt-BR" w:eastAsia="zh-CN"/>
        </w:rPr>
        <w:t>F</w:t>
      </w:r>
      <w:r w:rsidRPr="00DC34DB">
        <w:rPr>
          <w:szCs w:val="24"/>
          <w:lang w:val="pt-BR" w:eastAsia="zh-CN"/>
        </w:rPr>
        <w:t>IRST</w:t>
      </w:r>
      <w:r w:rsidRPr="00DC34DB">
        <w:rPr>
          <w:rFonts w:hint="eastAsia"/>
          <w:szCs w:val="24"/>
          <w:lang w:val="pt-BR" w:eastAsia="zh-CN"/>
        </w:rPr>
        <w:t>）</w:t>
      </w:r>
      <w:r w:rsidRPr="00DC34DB">
        <w:rPr>
          <w:rFonts w:hint="eastAsia"/>
          <w:szCs w:val="24"/>
          <w:lang w:eastAsia="pt-BR"/>
        </w:rPr>
        <w:t>。</w:t>
      </w:r>
    </w:p>
    <w:p w14:paraId="53CD651E" w14:textId="77777777" w:rsidR="006C65A9" w:rsidRPr="00DC34DB" w:rsidRDefault="00740CB9">
      <w:pPr>
        <w:pStyle w:val="QuestionNo"/>
        <w:jc w:val="left"/>
        <w:rPr>
          <w:lang w:val="pt-BR" w:eastAsia="zh-CN"/>
        </w:rPr>
      </w:pPr>
      <w:r w:rsidRPr="00DC34DB">
        <w:rPr>
          <w:lang w:val="pt-BR" w:eastAsia="zh-CN"/>
        </w:rPr>
        <w:br w:type="page"/>
      </w:r>
    </w:p>
    <w:p w14:paraId="09AD1701" w14:textId="07ED6B79" w:rsidR="006C65A9" w:rsidRPr="0001666D" w:rsidRDefault="00740CB9">
      <w:pPr>
        <w:pStyle w:val="QuestionNo"/>
        <w:rPr>
          <w:rStyle w:val="headingbChar0"/>
          <w:szCs w:val="28"/>
          <w:lang w:val="pt-BR" w:eastAsia="zh-CN"/>
        </w:rPr>
      </w:pPr>
      <w:r>
        <w:rPr>
          <w:rFonts w:hint="eastAsia"/>
          <w:lang w:eastAsia="zh-CN"/>
        </w:rPr>
        <w:lastRenderedPageBreak/>
        <w:t>第</w:t>
      </w:r>
      <w:r w:rsidR="00D314CE">
        <w:rPr>
          <w:lang w:val="pt-BR" w:eastAsia="zh-CN"/>
        </w:rPr>
        <w:t>D</w:t>
      </w:r>
      <w:r w:rsidRPr="0001666D">
        <w:rPr>
          <w:lang w:val="pt-BR" w:eastAsia="zh-CN"/>
        </w:rPr>
        <w:t>/17</w:t>
      </w:r>
      <w:r>
        <w:rPr>
          <w:rFonts w:hint="eastAsia"/>
          <w:lang w:eastAsia="zh-CN"/>
        </w:rPr>
        <w:t>号课题</w:t>
      </w:r>
    </w:p>
    <w:p w14:paraId="50583271" w14:textId="77777777" w:rsidR="006C65A9" w:rsidRPr="0001666D" w:rsidRDefault="00740CB9">
      <w:pPr>
        <w:pStyle w:val="Questiontitle"/>
        <w:rPr>
          <w:lang w:val="pt-BR" w:eastAsia="zh-CN"/>
        </w:rPr>
      </w:pPr>
      <w:r>
        <w:rPr>
          <w:rFonts w:hint="eastAsia"/>
          <w:lang w:eastAsia="zh-CN"/>
        </w:rPr>
        <w:t>网络安全和打击垃圾邮件</w:t>
      </w:r>
    </w:p>
    <w:p w14:paraId="6293F1EA" w14:textId="77777777" w:rsidR="006C65A9" w:rsidRPr="0001666D" w:rsidRDefault="00740CB9">
      <w:pPr>
        <w:pStyle w:val="Questionhistory"/>
        <w:tabs>
          <w:tab w:val="clear" w:pos="1134"/>
          <w:tab w:val="clear" w:pos="1871"/>
          <w:tab w:val="clear" w:pos="2268"/>
        </w:tabs>
        <w:overflowPunct/>
        <w:autoSpaceDE/>
        <w:autoSpaceDN/>
        <w:adjustRightInd/>
        <w:textAlignment w:val="auto"/>
        <w:rPr>
          <w:rFonts w:eastAsia="SimSun"/>
          <w:szCs w:val="24"/>
          <w:lang w:val="pt-BR" w:eastAsia="ja-JP"/>
        </w:rPr>
      </w:pPr>
      <w:r w:rsidRPr="0001666D">
        <w:rPr>
          <w:rFonts w:eastAsia="SimSun" w:hint="eastAsia"/>
          <w:szCs w:val="24"/>
          <w:lang w:val="pt-BR" w:eastAsia="ja-JP"/>
        </w:rPr>
        <w:t>（</w:t>
      </w:r>
      <w:r>
        <w:rPr>
          <w:rFonts w:eastAsia="SimSun" w:hint="eastAsia"/>
          <w:szCs w:val="24"/>
          <w:lang w:eastAsia="ja-JP"/>
        </w:rPr>
        <w:t>第</w:t>
      </w:r>
      <w:r w:rsidRPr="0001666D">
        <w:rPr>
          <w:rFonts w:eastAsia="SimSun"/>
          <w:szCs w:val="24"/>
          <w:lang w:val="pt-BR" w:eastAsia="ja-JP"/>
        </w:rPr>
        <w:t>4/17</w:t>
      </w:r>
      <w:r>
        <w:rPr>
          <w:rFonts w:eastAsia="SimSun" w:hint="eastAsia"/>
          <w:szCs w:val="24"/>
          <w:lang w:eastAsia="ja-JP"/>
        </w:rPr>
        <w:t>课题的继续</w:t>
      </w:r>
      <w:r w:rsidRPr="0001666D">
        <w:rPr>
          <w:rFonts w:eastAsia="SimSun" w:hint="eastAsia"/>
          <w:szCs w:val="24"/>
          <w:lang w:val="pt-BR" w:eastAsia="ja-JP"/>
        </w:rPr>
        <w:t>）</w:t>
      </w:r>
    </w:p>
    <w:p w14:paraId="60B4882E" w14:textId="7CA41D67" w:rsidR="006C65A9" w:rsidRPr="0001666D" w:rsidRDefault="004B1B27">
      <w:pPr>
        <w:pStyle w:val="Heading3"/>
        <w:rPr>
          <w:lang w:val="pt-BR" w:eastAsia="zh-CN"/>
        </w:rPr>
      </w:pPr>
      <w:r>
        <w:rPr>
          <w:rFonts w:eastAsia="MS PGothic"/>
          <w:lang w:val="en-US" w:eastAsia="zh-CN"/>
        </w:rPr>
        <w:t>D.</w:t>
      </w:r>
      <w:r w:rsidR="00740CB9" w:rsidRPr="0001666D">
        <w:rPr>
          <w:lang w:val="pt-BR" w:eastAsia="ja-JP"/>
        </w:rPr>
        <w:t>1</w:t>
      </w:r>
      <w:r w:rsidR="00740CB9" w:rsidRPr="0001666D">
        <w:rPr>
          <w:lang w:val="pt-BR" w:eastAsia="ja-JP"/>
        </w:rPr>
        <w:tab/>
      </w:r>
      <w:r w:rsidR="00740CB9">
        <w:rPr>
          <w:rFonts w:hint="eastAsia"/>
          <w:lang w:val="en-US" w:eastAsia="zh-CN"/>
        </w:rPr>
        <w:t>目的</w:t>
      </w:r>
    </w:p>
    <w:p w14:paraId="08D93551" w14:textId="77777777" w:rsidR="006C65A9" w:rsidRDefault="00740CB9">
      <w:pPr>
        <w:ind w:firstLineChars="200" w:firstLine="480"/>
        <w:rPr>
          <w:lang w:eastAsia="zh-CN"/>
        </w:rPr>
      </w:pPr>
      <w:r>
        <w:rPr>
          <w:rFonts w:hint="eastAsia"/>
          <w:lang w:eastAsia="zh-CN"/>
        </w:rPr>
        <w:t>网络安全的格局在不断变化</w:t>
      </w:r>
      <w:r w:rsidRPr="0001666D">
        <w:rPr>
          <w:rFonts w:hint="eastAsia"/>
          <w:lang w:val="pt-BR" w:eastAsia="zh-CN"/>
        </w:rPr>
        <w:t>，</w:t>
      </w:r>
      <w:r>
        <w:rPr>
          <w:rFonts w:hint="eastAsia"/>
          <w:lang w:eastAsia="zh-CN"/>
        </w:rPr>
        <w:t>而相应的电信</w:t>
      </w:r>
      <w:r w:rsidRPr="0001666D">
        <w:rPr>
          <w:lang w:val="pt-BR" w:eastAsia="zh-CN"/>
        </w:rPr>
        <w:t>/ICT</w:t>
      </w:r>
      <w:r>
        <w:rPr>
          <w:rFonts w:hint="eastAsia"/>
          <w:lang w:eastAsia="zh-CN"/>
        </w:rPr>
        <w:t>的安全要求亦由此而变。在此网络环境中，对电信</w:t>
      </w:r>
      <w:r>
        <w:rPr>
          <w:rFonts w:hint="eastAsia"/>
          <w:lang w:eastAsia="zh-CN"/>
        </w:rPr>
        <w:t>/I</w:t>
      </w:r>
      <w:r>
        <w:rPr>
          <w:lang w:eastAsia="zh-CN"/>
        </w:rPr>
        <w:t>CT</w:t>
      </w:r>
      <w:r>
        <w:rPr>
          <w:rFonts w:hint="eastAsia"/>
          <w:lang w:eastAsia="zh-CN"/>
        </w:rPr>
        <w:t>的威胁和攻击逐渐变得更加复杂、更有针对性，并给用户、服务提供商、运营商和网络带来一系列复杂的问题。这就非常需要制定网络安全框架和要求</w:t>
      </w:r>
      <w:r>
        <w:rPr>
          <w:rFonts w:hint="eastAsia"/>
          <w:lang w:eastAsia="zh-CN"/>
        </w:rPr>
        <w:t xml:space="preserve"> </w:t>
      </w:r>
      <w:r>
        <w:rPr>
          <w:lang w:eastAsia="zh-CN"/>
        </w:rPr>
        <w:t xml:space="preserve">– </w:t>
      </w:r>
      <w:r>
        <w:rPr>
          <w:rFonts w:hint="eastAsia"/>
          <w:lang w:eastAsia="zh-CN"/>
        </w:rPr>
        <w:t>编写一套建议书，在书中提供帮助相关组织管理网络安全风险的最佳做法。</w:t>
      </w:r>
    </w:p>
    <w:p w14:paraId="0FDF076C" w14:textId="77777777" w:rsidR="006C65A9" w:rsidRDefault="00740CB9">
      <w:pPr>
        <w:ind w:firstLineChars="200" w:firstLine="480"/>
        <w:rPr>
          <w:lang w:eastAsia="zh-CN"/>
        </w:rPr>
      </w:pPr>
      <w:r>
        <w:rPr>
          <w:rFonts w:hint="eastAsia"/>
          <w:lang w:eastAsia="zh-CN"/>
        </w:rPr>
        <w:t>遏制威胁和攻击的网络安全框架和要求由一系列操作构成，这些操作应包括识别、保护、检测、响应和恢复。通过技术手段对抗网络攻击需要遵循以下整体要求：降低风险，及早发现并对事件做出响应，同时从事件的影响中恢复过来；交流网络安全信息，如网络安全信息交换技术（</w:t>
      </w:r>
      <w:r>
        <w:rPr>
          <w:rFonts w:hint="eastAsia"/>
          <w:lang w:eastAsia="zh-CN"/>
        </w:rPr>
        <w:t>C</w:t>
      </w:r>
      <w:r>
        <w:rPr>
          <w:lang w:eastAsia="zh-CN"/>
        </w:rPr>
        <w:t>YBEX</w:t>
      </w:r>
      <w:r>
        <w:rPr>
          <w:rFonts w:hint="eastAsia"/>
          <w:lang w:eastAsia="zh-CN"/>
        </w:rPr>
        <w:t>）和结构化威胁信息表达（</w:t>
      </w:r>
      <w:r>
        <w:rPr>
          <w:rFonts w:hint="eastAsia"/>
          <w:lang w:eastAsia="zh-CN"/>
        </w:rPr>
        <w:t>STIX</w:t>
      </w:r>
      <w:r>
        <w:rPr>
          <w:rFonts w:hint="eastAsia"/>
          <w:lang w:eastAsia="zh-CN"/>
        </w:rPr>
        <w:t>）；确保协议、基础设施和应用程序的安全，这些都是我们日常通信不可或缺的组成部分。</w:t>
      </w:r>
    </w:p>
    <w:p w14:paraId="7A2C670A" w14:textId="77777777" w:rsidR="006C65A9" w:rsidRDefault="00740CB9">
      <w:pPr>
        <w:ind w:firstLineChars="200" w:firstLine="480"/>
        <w:rPr>
          <w:lang w:eastAsia="zh-CN"/>
        </w:rPr>
      </w:pPr>
      <w:r>
        <w:rPr>
          <w:rFonts w:hint="eastAsia"/>
          <w:lang w:eastAsia="zh-CN"/>
        </w:rPr>
        <w:t>人工智能和机器学习在行业和应用中的采用比以往任何时候都更广泛。由人工智能和机器学习启用的技术手段，应该提高其针对威胁和攻击的技术活动的质量和效率。托管安全服务（</w:t>
      </w:r>
      <w:r>
        <w:rPr>
          <w:rFonts w:hint="eastAsia"/>
          <w:lang w:eastAsia="zh-CN"/>
        </w:rPr>
        <w:t>MSS</w:t>
      </w:r>
      <w:r>
        <w:rPr>
          <w:rFonts w:hint="eastAsia"/>
          <w:lang w:eastAsia="zh-CN"/>
        </w:rPr>
        <w:t>）是外包给服务提供商的服务。该服务涉及两个方面：技术方面和管理方面。</w:t>
      </w:r>
    </w:p>
    <w:p w14:paraId="1479DC4D" w14:textId="77777777" w:rsidR="006C65A9" w:rsidRDefault="00740CB9">
      <w:pPr>
        <w:ind w:firstLineChars="200" w:firstLine="480"/>
        <w:rPr>
          <w:lang w:eastAsia="zh-CN"/>
        </w:rPr>
      </w:pPr>
      <w:r>
        <w:rPr>
          <w:rFonts w:hint="eastAsia"/>
          <w:lang w:eastAsia="zh-CN"/>
        </w:rPr>
        <w:t>网络安全技术涉及对托管安全服务、端点检测和响应、入侵预防</w:t>
      </w:r>
      <w:r>
        <w:rPr>
          <w:rFonts w:hint="eastAsia"/>
          <w:lang w:eastAsia="zh-CN"/>
        </w:rPr>
        <w:t>/</w:t>
      </w:r>
      <w:r>
        <w:rPr>
          <w:rFonts w:hint="eastAsia"/>
          <w:lang w:eastAsia="zh-CN"/>
        </w:rPr>
        <w:t>检测和攻击者来源识别的技术支持，其目的是保护服务和包括个人身份信息（</w:t>
      </w:r>
      <w:r>
        <w:rPr>
          <w:rFonts w:hint="eastAsia"/>
          <w:lang w:eastAsia="zh-CN"/>
        </w:rPr>
        <w:t>PII</w:t>
      </w:r>
      <w:r>
        <w:rPr>
          <w:rFonts w:hint="eastAsia"/>
          <w:lang w:eastAsia="zh-CN"/>
        </w:rPr>
        <w:t>）在内的个人信息，并在交互实体之间提供信息保证（</w:t>
      </w:r>
      <w:r>
        <w:rPr>
          <w:rFonts w:hint="eastAsia"/>
          <w:lang w:eastAsia="zh-CN"/>
        </w:rPr>
        <w:t>IA</w:t>
      </w:r>
      <w:r>
        <w:rPr>
          <w:rFonts w:hint="eastAsia"/>
          <w:lang w:eastAsia="zh-CN"/>
        </w:rPr>
        <w:t>）。</w:t>
      </w:r>
    </w:p>
    <w:p w14:paraId="22053E95" w14:textId="77777777" w:rsidR="006C65A9" w:rsidRDefault="00740CB9">
      <w:pPr>
        <w:ind w:firstLineChars="200" w:firstLine="480"/>
        <w:rPr>
          <w:lang w:eastAsia="zh-CN"/>
        </w:rPr>
      </w:pPr>
      <w:r>
        <w:rPr>
          <w:rFonts w:hint="eastAsia"/>
          <w:lang w:eastAsia="zh-CN"/>
        </w:rPr>
        <w:t>使用网络安全信息交换框架（</w:t>
      </w:r>
      <w:r>
        <w:rPr>
          <w:lang w:eastAsia="zh-CN"/>
        </w:rPr>
        <w:t>CYBEX</w:t>
      </w:r>
      <w:r>
        <w:rPr>
          <w:rFonts w:hint="eastAsia"/>
          <w:lang w:eastAsia="zh-CN"/>
        </w:rPr>
        <w:t>）技术和网络威胁情报进行网络安全信息共享，对于保护电信</w:t>
      </w:r>
      <w:r>
        <w:rPr>
          <w:rFonts w:hint="eastAsia"/>
          <w:lang w:eastAsia="zh-CN"/>
        </w:rPr>
        <w:t>/I</w:t>
      </w:r>
      <w:r>
        <w:rPr>
          <w:lang w:eastAsia="zh-CN"/>
        </w:rPr>
        <w:t>CT</w:t>
      </w:r>
      <w:r>
        <w:rPr>
          <w:rFonts w:hint="eastAsia"/>
          <w:lang w:eastAsia="zh-CN"/>
        </w:rPr>
        <w:t>基础设施和促进电信</w:t>
      </w:r>
      <w:r>
        <w:rPr>
          <w:rFonts w:hint="eastAsia"/>
          <w:lang w:eastAsia="zh-CN"/>
        </w:rPr>
        <w:t>/I</w:t>
      </w:r>
      <w:r>
        <w:rPr>
          <w:lang w:eastAsia="zh-CN"/>
        </w:rPr>
        <w:t>CT</w:t>
      </w:r>
      <w:r>
        <w:rPr>
          <w:rFonts w:hint="eastAsia"/>
          <w:lang w:eastAsia="zh-CN"/>
        </w:rPr>
        <w:t>提供商的网络安全至关重要。</w:t>
      </w:r>
    </w:p>
    <w:p w14:paraId="3E3E8DFB" w14:textId="77777777" w:rsidR="006C65A9" w:rsidRDefault="00740CB9">
      <w:pPr>
        <w:ind w:firstLineChars="200" w:firstLine="480"/>
        <w:rPr>
          <w:lang w:eastAsia="zh-CN"/>
        </w:rPr>
      </w:pPr>
      <w:r>
        <w:rPr>
          <w:rFonts w:hint="eastAsia"/>
          <w:lang w:eastAsia="zh-CN"/>
        </w:rPr>
        <w:t>此外，网络威胁演变的迅猛步伐要求对技术方面进行检讨，从而为网络安全程序、技术政策和框架提供支持。鉴于网络安全需要所有利益攸关方之间开展合作，因此实现最低程度的协调充满挑战。</w:t>
      </w:r>
    </w:p>
    <w:p w14:paraId="00D9A457" w14:textId="77777777" w:rsidR="006C65A9" w:rsidRDefault="00740CB9">
      <w:pPr>
        <w:ind w:firstLineChars="200" w:firstLine="480"/>
        <w:rPr>
          <w:rFonts w:ascii="Calibri" w:eastAsia="Malgun Gothic" w:hAnsi="Calibri" w:cs="Calibri"/>
          <w:b/>
          <w:sz w:val="22"/>
          <w:lang w:eastAsia="ja-JP"/>
        </w:rPr>
      </w:pPr>
      <w:r>
        <w:rPr>
          <w:rFonts w:hint="eastAsia"/>
          <w:lang w:eastAsia="zh-CN"/>
        </w:rPr>
        <w:t>在网络安全挑战领域，垃圾邮件已成为一个普遍问题，造成全球互联网服务提供商、电信运营商、移动业务运营商和业务用户潜在的收入损失。此外，垃圾邮件作为网络钓鱼和传播病毒、蠕虫病毒、间谍软件和其他形式的恶意软件等的工具，产生出信息和通信网络安全问题。因此，</w:t>
      </w:r>
      <w:r>
        <w:rPr>
          <w:lang w:eastAsia="zh-CN"/>
        </w:rPr>
        <w:t>WTSA</w:t>
      </w:r>
      <w:r>
        <w:rPr>
          <w:rFonts w:hint="eastAsia"/>
          <w:lang w:eastAsia="zh-CN"/>
        </w:rPr>
        <w:t>第</w:t>
      </w:r>
      <w:r>
        <w:rPr>
          <w:lang w:eastAsia="zh-CN"/>
        </w:rPr>
        <w:t>52</w:t>
      </w:r>
      <w:r>
        <w:rPr>
          <w:rFonts w:hint="eastAsia"/>
          <w:lang w:eastAsia="zh-CN"/>
        </w:rPr>
        <w:t>号决议责成相关研究组继续支持，特别是支持第</w:t>
      </w:r>
      <w:r>
        <w:rPr>
          <w:lang w:eastAsia="zh-CN"/>
        </w:rPr>
        <w:t>17</w:t>
      </w:r>
      <w:r>
        <w:rPr>
          <w:rFonts w:hint="eastAsia"/>
          <w:lang w:eastAsia="zh-CN"/>
        </w:rPr>
        <w:t>研究组正在进行的关于打击垃圾邮件并加速其关于垃圾信息的工作，以便酌情在</w:t>
      </w:r>
      <w:r>
        <w:rPr>
          <w:lang w:eastAsia="zh-CN"/>
        </w:rPr>
        <w:t>ITU-T</w:t>
      </w:r>
      <w:r>
        <w:rPr>
          <w:rFonts w:hint="eastAsia"/>
          <w:lang w:eastAsia="zh-CN"/>
        </w:rPr>
        <w:t>的职责和专长范围内处理现有和未来的威胁。此外，还责成研究组继续与相关组织合作，作为紧急事项，制定技术建议书，以便通过联合讲习班、培训活动等方式交换最佳做法并传播信息，并进一步责成第</w:t>
      </w:r>
      <w:r>
        <w:rPr>
          <w:lang w:eastAsia="zh-CN"/>
        </w:rPr>
        <w:t>17</w:t>
      </w:r>
      <w:r>
        <w:rPr>
          <w:rFonts w:hint="eastAsia"/>
          <w:lang w:eastAsia="zh-CN"/>
        </w:rPr>
        <w:t>研究组定期向电信标准化顾问组汇报本决议相关工作的进展情况。</w:t>
      </w:r>
    </w:p>
    <w:p w14:paraId="38823C07" w14:textId="77777777" w:rsidR="006C65A9" w:rsidRDefault="00740CB9">
      <w:pPr>
        <w:ind w:firstLineChars="200" w:firstLine="480"/>
        <w:rPr>
          <w:lang w:eastAsia="zh-CN"/>
        </w:rPr>
      </w:pPr>
      <w:r>
        <w:rPr>
          <w:rFonts w:hint="eastAsia"/>
          <w:lang w:eastAsia="zh-CN"/>
        </w:rPr>
        <w:t>随着移动互联网的快速发展和</w:t>
      </w:r>
      <w:r>
        <w:rPr>
          <w:rFonts w:hint="eastAsia"/>
          <w:lang w:eastAsia="zh-CN"/>
        </w:rPr>
        <w:t>I</w:t>
      </w:r>
      <w:r>
        <w:rPr>
          <w:lang w:eastAsia="zh-CN"/>
        </w:rPr>
        <w:t>CT</w:t>
      </w:r>
      <w:r>
        <w:rPr>
          <w:rFonts w:hint="eastAsia"/>
          <w:lang w:eastAsia="zh-CN"/>
        </w:rPr>
        <w:t>技术的融合，垃圾邮件威胁凭借新的特征变得更具挑战性。垃圾邮件的主要构成已从传统的广告和欺诈演变为混合型恶意软件，如</w:t>
      </w:r>
      <w:r>
        <w:rPr>
          <w:rFonts w:ascii="Calibri" w:hAnsi="Calibri"/>
          <w:lang w:eastAsia="zh-CN"/>
        </w:rPr>
        <w:t>勒索软件</w:t>
      </w:r>
      <w:r>
        <w:rPr>
          <w:rFonts w:hint="eastAsia"/>
          <w:lang w:eastAsia="zh-CN"/>
        </w:rPr>
        <w:t>和有针对性的攻击。新一代垃圾邮件亦属不请自来，对</w:t>
      </w:r>
      <w:r>
        <w:rPr>
          <w:lang w:eastAsia="zh-CN"/>
        </w:rPr>
        <w:t>ICT</w:t>
      </w:r>
      <w:r>
        <w:rPr>
          <w:rFonts w:hint="eastAsia"/>
          <w:lang w:eastAsia="zh-CN"/>
        </w:rPr>
        <w:t>服务消费者进行骚扰，但其造成的损害比传统垃圾邮件更加严重。有针对性的攻击通常使用鱼叉式网络钓鱼（一种社会工程），通过电子邮件等合法手段获得网络访问权。</w:t>
      </w:r>
      <w:r>
        <w:rPr>
          <w:rFonts w:ascii="Calibri" w:hAnsi="Calibri"/>
          <w:lang w:eastAsia="zh-CN"/>
        </w:rPr>
        <w:t>勒索软件</w:t>
      </w:r>
      <w:r>
        <w:rPr>
          <w:rFonts w:ascii="Calibri" w:hAnsi="Calibri" w:hint="eastAsia"/>
          <w:lang w:eastAsia="zh-CN"/>
        </w:rPr>
        <w:t>是一种</w:t>
      </w:r>
      <w:r>
        <w:rPr>
          <w:rFonts w:ascii="Calibri" w:hAnsi="Calibri"/>
          <w:lang w:eastAsia="zh-CN"/>
        </w:rPr>
        <w:t>恶意软件</w:t>
      </w:r>
      <w:r>
        <w:rPr>
          <w:rFonts w:ascii="Calibri" w:hAnsi="Calibri" w:hint="eastAsia"/>
          <w:lang w:eastAsia="zh-CN"/>
        </w:rPr>
        <w:t>，威胁如果</w:t>
      </w:r>
      <w:r>
        <w:rPr>
          <w:rFonts w:ascii="Calibri" w:hAnsi="Calibri"/>
          <w:lang w:eastAsia="zh-CN"/>
        </w:rPr>
        <w:t>不向攻击者支付赎金</w:t>
      </w:r>
      <w:r>
        <w:rPr>
          <w:rFonts w:ascii="Calibri" w:hAnsi="Calibri" w:hint="eastAsia"/>
          <w:lang w:eastAsia="zh-CN"/>
        </w:rPr>
        <w:t>就</w:t>
      </w:r>
      <w:r>
        <w:rPr>
          <w:rFonts w:ascii="Calibri" w:hAnsi="Calibri"/>
          <w:lang w:eastAsia="zh-CN"/>
        </w:rPr>
        <w:t>公布受害者数据或</w:t>
      </w:r>
      <w:r>
        <w:rPr>
          <w:rFonts w:ascii="Calibri" w:hAnsi="Calibri" w:hint="eastAsia"/>
          <w:lang w:eastAsia="zh-CN"/>
        </w:rPr>
        <w:t>永久阻止其访问功能。</w:t>
      </w:r>
      <w:r>
        <w:rPr>
          <w:rFonts w:hint="eastAsia"/>
          <w:lang w:eastAsia="zh-CN"/>
        </w:rPr>
        <w:t>一些恶意软件，尤其是大多数的</w:t>
      </w:r>
      <w:bookmarkStart w:id="6" w:name="_Hlk54254592"/>
      <w:r>
        <w:rPr>
          <w:rFonts w:hint="eastAsia"/>
          <w:lang w:eastAsia="zh-CN"/>
        </w:rPr>
        <w:t>勒索软件</w:t>
      </w:r>
      <w:bookmarkEnd w:id="6"/>
      <w:r>
        <w:rPr>
          <w:rFonts w:hint="eastAsia"/>
          <w:lang w:eastAsia="zh-CN"/>
        </w:rPr>
        <w:t>，可以通过恶意的电子邮件附件和被攻陷的网站传播。随着人工智能</w:t>
      </w:r>
      <w:r>
        <w:rPr>
          <w:rFonts w:hint="eastAsia"/>
          <w:lang w:eastAsia="zh-CN"/>
        </w:rPr>
        <w:t>/</w:t>
      </w:r>
      <w:r>
        <w:rPr>
          <w:rFonts w:hint="eastAsia"/>
          <w:lang w:eastAsia="zh-CN"/>
        </w:rPr>
        <w:t>机器学习（</w:t>
      </w:r>
      <w:r>
        <w:rPr>
          <w:rFonts w:hint="eastAsia"/>
          <w:lang w:eastAsia="zh-CN"/>
        </w:rPr>
        <w:t>AI/ML</w:t>
      </w:r>
      <w:r>
        <w:rPr>
          <w:rFonts w:hint="eastAsia"/>
          <w:lang w:eastAsia="zh-CN"/>
        </w:rPr>
        <w:t>）</w:t>
      </w:r>
      <w:r>
        <w:rPr>
          <w:rFonts w:hint="eastAsia"/>
          <w:lang w:eastAsia="zh-CN"/>
        </w:rPr>
        <w:lastRenderedPageBreak/>
        <w:t>技术的演进，一些通信可由机器但非人类发起，如自动呼叫、机器人聊天、自动短信等。</w:t>
      </w:r>
      <w:r>
        <w:rPr>
          <w:rFonts w:hint="eastAsia"/>
          <w:lang w:eastAsia="zh-CN"/>
        </w:rPr>
        <w:t>AI/ML</w:t>
      </w:r>
      <w:r>
        <w:rPr>
          <w:rFonts w:hint="eastAsia"/>
          <w:lang w:eastAsia="zh-CN"/>
        </w:rPr>
        <w:t>算法还可以更准确地利用个人信息找到目标收件人，制作大规模的商业营销垃圾邮件甚至欺诈垃圾邮件。</w:t>
      </w:r>
    </w:p>
    <w:p w14:paraId="7745A8A4" w14:textId="77777777" w:rsidR="006C65A9" w:rsidRDefault="00740CB9">
      <w:pPr>
        <w:ind w:firstLineChars="200" w:firstLine="480"/>
        <w:rPr>
          <w:lang w:eastAsia="zh-CN"/>
        </w:rPr>
      </w:pPr>
      <w:r>
        <w:rPr>
          <w:rFonts w:hint="eastAsia"/>
          <w:lang w:eastAsia="zh-CN"/>
        </w:rPr>
        <w:t>随着</w:t>
      </w:r>
      <w:r>
        <w:rPr>
          <w:rFonts w:hint="eastAsia"/>
          <w:lang w:eastAsia="zh-CN"/>
        </w:rPr>
        <w:t>IMT-2020</w:t>
      </w:r>
      <w:r>
        <w:rPr>
          <w:rFonts w:hint="eastAsia"/>
          <w:lang w:eastAsia="zh-CN"/>
        </w:rPr>
        <w:t>、物联网等电信</w:t>
      </w:r>
      <w:r>
        <w:rPr>
          <w:rFonts w:hint="eastAsia"/>
          <w:lang w:eastAsia="zh-CN"/>
        </w:rPr>
        <w:t>/ICT</w:t>
      </w:r>
      <w:r>
        <w:rPr>
          <w:rFonts w:hint="eastAsia"/>
          <w:lang w:eastAsia="zh-CN"/>
        </w:rPr>
        <w:t>技术的广泛部署，垃圾邮件也逐渐开始影响工业系统。</w:t>
      </w:r>
    </w:p>
    <w:p w14:paraId="4663878D" w14:textId="77777777" w:rsidR="006C65A9" w:rsidRPr="002A1612" w:rsidRDefault="00740CB9">
      <w:pPr>
        <w:ind w:firstLineChars="200" w:firstLine="480"/>
        <w:rPr>
          <w:rFonts w:ascii="Calibri" w:eastAsia="Malgun Gothic" w:hAnsi="Calibri" w:cs="Calibri"/>
          <w:b/>
          <w:sz w:val="22"/>
          <w:lang w:eastAsia="zh-CN"/>
        </w:rPr>
      </w:pPr>
      <w:r>
        <w:rPr>
          <w:rFonts w:hint="eastAsia"/>
          <w:lang w:eastAsia="zh-CN"/>
        </w:rPr>
        <w:t>打击垃圾邮件已被公认为一个全球性的问题，需要多个层面的综合措施。第</w:t>
      </w:r>
      <w:r>
        <w:rPr>
          <w:lang w:eastAsia="zh-CN"/>
        </w:rPr>
        <w:t>17</w:t>
      </w:r>
      <w:r>
        <w:rPr>
          <w:rFonts w:hint="eastAsia"/>
          <w:lang w:eastAsia="zh-CN"/>
        </w:rPr>
        <w:t>研究组作为研究通信安全和支持</w:t>
      </w:r>
      <w:r>
        <w:rPr>
          <w:lang w:eastAsia="zh-CN"/>
        </w:rPr>
        <w:t>WTSA</w:t>
      </w:r>
      <w:r>
        <w:rPr>
          <w:rFonts w:hint="eastAsia"/>
          <w:lang w:eastAsia="zh-CN"/>
        </w:rPr>
        <w:t>第</w:t>
      </w:r>
      <w:r>
        <w:rPr>
          <w:lang w:eastAsia="zh-CN"/>
        </w:rPr>
        <w:t>52</w:t>
      </w:r>
      <w:r>
        <w:rPr>
          <w:rFonts w:hint="eastAsia"/>
          <w:lang w:eastAsia="zh-CN"/>
        </w:rPr>
        <w:t>号决议活动的牵头研究组，将尽其所能地研究潜在的反垃圾邮件技术手段范围，因为这关系到电信网络的稳定性和稳健性问题。除此之外，对现有和潜在的有关通过技术手段打击垃圾邮件的建议书，已确定其技术结构便于建议书的制定。此外，还应出版新的建议书以应对新形式的垃圾邮件。</w:t>
      </w:r>
    </w:p>
    <w:p w14:paraId="7353FC51" w14:textId="77777777" w:rsidR="006C65A9" w:rsidRDefault="00740CB9">
      <w:pPr>
        <w:ind w:firstLineChars="200" w:firstLine="480"/>
        <w:rPr>
          <w:lang w:eastAsia="zh-CN"/>
        </w:rPr>
      </w:pPr>
      <w:r>
        <w:rPr>
          <w:rFonts w:hint="eastAsia"/>
          <w:lang w:eastAsia="zh-CN"/>
        </w:rPr>
        <w:t>自</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日起由本课题负责的建议书增补</w:t>
      </w:r>
      <w:r>
        <w:rPr>
          <w:rFonts w:asciiTheme="minorEastAsia" w:eastAsiaTheme="minorEastAsia" w:hAnsiTheme="minorEastAsia" w:hint="eastAsia"/>
          <w:szCs w:val="24"/>
          <w:lang w:eastAsia="zh-CN"/>
        </w:rPr>
        <w:t>和技术</w:t>
      </w:r>
      <w:r>
        <w:rPr>
          <w:rFonts w:hint="eastAsia"/>
          <w:lang w:eastAsia="zh-CN"/>
        </w:rPr>
        <w:t>报告包括：</w:t>
      </w:r>
      <w:r>
        <w:rPr>
          <w:szCs w:val="24"/>
          <w:lang w:eastAsia="ja-JP"/>
        </w:rPr>
        <w:t>X.1205</w:t>
      </w:r>
      <w:r>
        <w:rPr>
          <w:szCs w:val="24"/>
          <w:lang w:eastAsia="ja-JP"/>
        </w:rPr>
        <w:t>、</w:t>
      </w:r>
      <w:r>
        <w:rPr>
          <w:szCs w:val="24"/>
          <w:lang w:eastAsia="ja-JP"/>
        </w:rPr>
        <w:t>X.1206</w:t>
      </w:r>
      <w:r>
        <w:rPr>
          <w:szCs w:val="24"/>
          <w:lang w:eastAsia="ja-JP"/>
        </w:rPr>
        <w:t>、</w:t>
      </w:r>
      <w:r>
        <w:rPr>
          <w:szCs w:val="24"/>
          <w:lang w:eastAsia="ja-JP"/>
        </w:rPr>
        <w:t>X.1207</w:t>
      </w:r>
      <w:r>
        <w:rPr>
          <w:szCs w:val="24"/>
          <w:lang w:eastAsia="ja-JP"/>
        </w:rPr>
        <w:t>、</w:t>
      </w:r>
      <w:r>
        <w:rPr>
          <w:szCs w:val="24"/>
          <w:lang w:eastAsia="ja-JP"/>
        </w:rPr>
        <w:t>X.1208</w:t>
      </w:r>
      <w:r>
        <w:rPr>
          <w:szCs w:val="24"/>
          <w:lang w:eastAsia="ja-JP"/>
        </w:rPr>
        <w:t>、</w:t>
      </w:r>
      <w:r>
        <w:rPr>
          <w:szCs w:val="24"/>
          <w:lang w:eastAsia="ja-JP"/>
        </w:rPr>
        <w:t>X.1209</w:t>
      </w:r>
      <w:r>
        <w:rPr>
          <w:szCs w:val="24"/>
          <w:lang w:eastAsia="ja-JP"/>
        </w:rPr>
        <w:t>、</w:t>
      </w:r>
      <w:r>
        <w:rPr>
          <w:szCs w:val="24"/>
          <w:lang w:eastAsia="ja-JP"/>
        </w:rPr>
        <w:t>X.1210</w:t>
      </w:r>
      <w:r>
        <w:rPr>
          <w:szCs w:val="24"/>
          <w:lang w:eastAsia="ja-JP"/>
        </w:rPr>
        <w:t>、</w:t>
      </w:r>
      <w:r>
        <w:rPr>
          <w:szCs w:val="24"/>
          <w:lang w:eastAsia="ja-JP"/>
        </w:rPr>
        <w:t>X.1211</w:t>
      </w:r>
      <w:r>
        <w:rPr>
          <w:szCs w:val="24"/>
          <w:lang w:eastAsia="ja-JP"/>
        </w:rPr>
        <w:t>、</w:t>
      </w:r>
      <w:r>
        <w:rPr>
          <w:szCs w:val="24"/>
          <w:lang w:eastAsia="ja-JP"/>
        </w:rPr>
        <w:t>X.1212</w:t>
      </w:r>
      <w:r>
        <w:rPr>
          <w:szCs w:val="24"/>
          <w:lang w:eastAsia="ja-JP"/>
        </w:rPr>
        <w:t>、</w:t>
      </w:r>
      <w:r>
        <w:rPr>
          <w:szCs w:val="24"/>
          <w:lang w:eastAsia="ja-JP"/>
        </w:rPr>
        <w:t>X.1213</w:t>
      </w:r>
      <w:r>
        <w:rPr>
          <w:szCs w:val="24"/>
          <w:lang w:eastAsia="ja-JP"/>
        </w:rPr>
        <w:t>、</w:t>
      </w:r>
      <w:r>
        <w:rPr>
          <w:szCs w:val="24"/>
          <w:lang w:eastAsia="ja-JP"/>
        </w:rPr>
        <w:t>X.1214</w:t>
      </w:r>
      <w:r>
        <w:rPr>
          <w:szCs w:val="24"/>
          <w:lang w:eastAsia="ja-JP"/>
        </w:rPr>
        <w:t>、</w:t>
      </w:r>
      <w:r>
        <w:rPr>
          <w:szCs w:val="24"/>
          <w:lang w:eastAsia="ja-JP"/>
        </w:rPr>
        <w:t>X.1215</w:t>
      </w:r>
      <w:r>
        <w:rPr>
          <w:szCs w:val="24"/>
          <w:lang w:eastAsia="ja-JP"/>
        </w:rPr>
        <w:t>、</w:t>
      </w:r>
      <w:r>
        <w:rPr>
          <w:szCs w:val="24"/>
          <w:lang w:eastAsia="ja-JP"/>
        </w:rPr>
        <w:t>X.1216</w:t>
      </w:r>
      <w:r>
        <w:rPr>
          <w:szCs w:val="24"/>
          <w:lang w:eastAsia="ja-JP"/>
        </w:rPr>
        <w:t>、</w:t>
      </w:r>
      <w:r>
        <w:rPr>
          <w:szCs w:val="24"/>
          <w:lang w:eastAsia="ja-JP"/>
        </w:rPr>
        <w:t>X</w:t>
      </w:r>
      <w:r>
        <w:rPr>
          <w:rFonts w:hint="eastAsia"/>
          <w:szCs w:val="24"/>
          <w:lang w:eastAsia="ko-KR"/>
        </w:rPr>
        <w:t>.</w:t>
      </w:r>
      <w:r>
        <w:rPr>
          <w:szCs w:val="24"/>
          <w:lang w:eastAsia="ko-KR"/>
        </w:rPr>
        <w:t>1217</w:t>
      </w:r>
      <w:r>
        <w:rPr>
          <w:szCs w:val="24"/>
          <w:lang w:eastAsia="ko-KR"/>
        </w:rPr>
        <w:t>、</w:t>
      </w:r>
      <w:r>
        <w:rPr>
          <w:szCs w:val="24"/>
          <w:lang w:eastAsia="ko-KR"/>
        </w:rPr>
        <w:t>X</w:t>
      </w:r>
      <w:r>
        <w:rPr>
          <w:rFonts w:hint="eastAsia"/>
          <w:szCs w:val="24"/>
          <w:lang w:eastAsia="ko-KR"/>
        </w:rPr>
        <w:t>.</w:t>
      </w:r>
      <w:r>
        <w:rPr>
          <w:szCs w:val="24"/>
          <w:lang w:eastAsia="ko-KR"/>
        </w:rPr>
        <w:t>1218</w:t>
      </w:r>
      <w:r>
        <w:rPr>
          <w:szCs w:val="24"/>
          <w:lang w:eastAsia="ko-KR"/>
        </w:rPr>
        <w:t>、</w:t>
      </w:r>
      <w:r>
        <w:rPr>
          <w:szCs w:val="24"/>
          <w:lang w:eastAsia="ja-JP"/>
        </w:rPr>
        <w:t>X.1231</w:t>
      </w:r>
      <w:r>
        <w:rPr>
          <w:szCs w:val="24"/>
          <w:lang w:eastAsia="ja-JP"/>
        </w:rPr>
        <w:t>、</w:t>
      </w:r>
      <w:r>
        <w:rPr>
          <w:szCs w:val="24"/>
          <w:lang w:eastAsia="ja-JP"/>
        </w:rPr>
        <w:t>X.1232</w:t>
      </w:r>
      <w:r>
        <w:rPr>
          <w:szCs w:val="24"/>
          <w:lang w:eastAsia="ja-JP"/>
        </w:rPr>
        <w:t>、</w:t>
      </w:r>
      <w:r>
        <w:rPr>
          <w:szCs w:val="24"/>
          <w:lang w:eastAsia="ja-JP"/>
        </w:rPr>
        <w:t>X.1233</w:t>
      </w:r>
      <w:r>
        <w:rPr>
          <w:szCs w:val="24"/>
          <w:lang w:eastAsia="ja-JP"/>
        </w:rPr>
        <w:t>、</w:t>
      </w:r>
      <w:r>
        <w:rPr>
          <w:szCs w:val="24"/>
          <w:lang w:eastAsia="ja-JP"/>
        </w:rPr>
        <w:t>X.1234</w:t>
      </w:r>
      <w:r>
        <w:rPr>
          <w:szCs w:val="24"/>
          <w:lang w:eastAsia="ja-JP"/>
        </w:rPr>
        <w:t>、</w:t>
      </w:r>
      <w:r>
        <w:rPr>
          <w:szCs w:val="24"/>
          <w:lang w:eastAsia="ja-JP"/>
        </w:rPr>
        <w:t>X.1235</w:t>
      </w:r>
      <w:r>
        <w:rPr>
          <w:szCs w:val="24"/>
          <w:lang w:eastAsia="ja-JP"/>
        </w:rPr>
        <w:t>、</w:t>
      </w:r>
      <w:r>
        <w:rPr>
          <w:lang w:eastAsia="zh-CN"/>
        </w:rPr>
        <w:t>X.1240</w:t>
      </w:r>
      <w:r>
        <w:rPr>
          <w:lang w:eastAsia="zh-CN"/>
        </w:rPr>
        <w:t>、</w:t>
      </w:r>
      <w:r>
        <w:rPr>
          <w:lang w:eastAsia="zh-CN"/>
        </w:rPr>
        <w:t>X.1241</w:t>
      </w:r>
      <w:r>
        <w:rPr>
          <w:lang w:eastAsia="zh-CN"/>
        </w:rPr>
        <w:t>、</w:t>
      </w:r>
      <w:r>
        <w:rPr>
          <w:lang w:eastAsia="zh-CN"/>
        </w:rPr>
        <w:t>X.1242</w:t>
      </w:r>
      <w:r>
        <w:rPr>
          <w:lang w:eastAsia="zh-CN"/>
        </w:rPr>
        <w:t>、</w:t>
      </w:r>
      <w:r>
        <w:rPr>
          <w:lang w:eastAsia="zh-CN"/>
        </w:rPr>
        <w:t>X.1243</w:t>
      </w:r>
      <w:r>
        <w:rPr>
          <w:lang w:eastAsia="zh-CN"/>
        </w:rPr>
        <w:t>、</w:t>
      </w:r>
      <w:r>
        <w:rPr>
          <w:lang w:eastAsia="zh-CN"/>
        </w:rPr>
        <w:t>X.1244</w:t>
      </w:r>
      <w:r>
        <w:rPr>
          <w:lang w:eastAsia="zh-CN"/>
        </w:rPr>
        <w:t>、</w:t>
      </w:r>
      <w:r>
        <w:rPr>
          <w:lang w:eastAsia="zh-CN"/>
        </w:rPr>
        <w:t>X.1245</w:t>
      </w:r>
      <w:r>
        <w:rPr>
          <w:lang w:eastAsia="zh-CN"/>
        </w:rPr>
        <w:t>、</w:t>
      </w:r>
      <w:r>
        <w:rPr>
          <w:lang w:eastAsia="zh-CN"/>
        </w:rPr>
        <w:t>X.1246</w:t>
      </w:r>
      <w:r>
        <w:rPr>
          <w:lang w:eastAsia="zh-CN"/>
        </w:rPr>
        <w:t>、</w:t>
      </w:r>
      <w:r>
        <w:rPr>
          <w:lang w:eastAsia="zh-CN"/>
        </w:rPr>
        <w:t>X.1247</w:t>
      </w:r>
      <w:r>
        <w:rPr>
          <w:lang w:eastAsia="zh-CN"/>
        </w:rPr>
        <w:t>、</w:t>
      </w:r>
      <w:r>
        <w:rPr>
          <w:lang w:eastAsia="zh-CN"/>
        </w:rPr>
        <w:t>X.1248</w:t>
      </w:r>
      <w:r>
        <w:rPr>
          <w:lang w:eastAsia="zh-CN"/>
        </w:rPr>
        <w:t>、</w:t>
      </w:r>
      <w:r>
        <w:rPr>
          <w:lang w:eastAsia="zh-CN"/>
        </w:rPr>
        <w:t>X.1249</w:t>
      </w:r>
      <w:r>
        <w:rPr>
          <w:lang w:eastAsia="zh-CN"/>
        </w:rPr>
        <w:t>、</w:t>
      </w:r>
      <w:r>
        <w:rPr>
          <w:lang w:eastAsia="zh-CN"/>
        </w:rPr>
        <w:t>X.1303</w:t>
      </w:r>
      <w:r>
        <w:rPr>
          <w:lang w:eastAsia="zh-CN"/>
        </w:rPr>
        <w:t>、</w:t>
      </w:r>
      <w:r>
        <w:rPr>
          <w:lang w:eastAsia="zh-CN"/>
        </w:rPr>
        <w:t>X.1303</w:t>
      </w:r>
      <w:r>
        <w:rPr>
          <w:rFonts w:ascii="STKaiti" w:eastAsia="STKaiti" w:hAnsi="STKaiti" w:hint="eastAsia"/>
          <w:lang w:eastAsia="zh-CN"/>
        </w:rPr>
        <w:t>之二</w:t>
      </w:r>
      <w:r>
        <w:rPr>
          <w:lang w:eastAsia="zh-CN"/>
        </w:rPr>
        <w:t>、</w:t>
      </w:r>
      <w:r>
        <w:rPr>
          <w:lang w:eastAsia="zh-CN"/>
        </w:rPr>
        <w:t>X.1500</w:t>
      </w:r>
      <w:r>
        <w:rPr>
          <w:lang w:eastAsia="zh-CN"/>
        </w:rPr>
        <w:t>、</w:t>
      </w:r>
      <w:r>
        <w:rPr>
          <w:lang w:eastAsia="zh-CN"/>
        </w:rPr>
        <w:t>X.1500.1</w:t>
      </w:r>
      <w:r>
        <w:rPr>
          <w:lang w:eastAsia="zh-CN"/>
        </w:rPr>
        <w:t>、</w:t>
      </w:r>
      <w:r>
        <w:rPr>
          <w:lang w:eastAsia="zh-CN"/>
        </w:rPr>
        <w:t>X.1520</w:t>
      </w:r>
      <w:r>
        <w:rPr>
          <w:lang w:eastAsia="zh-CN"/>
        </w:rPr>
        <w:t>、</w:t>
      </w:r>
      <w:r>
        <w:rPr>
          <w:lang w:eastAsia="zh-CN"/>
        </w:rPr>
        <w:t>X.1521</w:t>
      </w:r>
      <w:r>
        <w:rPr>
          <w:lang w:eastAsia="zh-CN"/>
        </w:rPr>
        <w:t>、</w:t>
      </w:r>
      <w:r>
        <w:rPr>
          <w:lang w:eastAsia="zh-CN"/>
        </w:rPr>
        <w:t>X.1524</w:t>
      </w:r>
      <w:r>
        <w:rPr>
          <w:lang w:eastAsia="zh-CN"/>
        </w:rPr>
        <w:t>、</w:t>
      </w:r>
      <w:r>
        <w:rPr>
          <w:lang w:eastAsia="zh-CN"/>
        </w:rPr>
        <w:t>X.1525</w:t>
      </w:r>
      <w:r>
        <w:rPr>
          <w:lang w:eastAsia="zh-CN"/>
        </w:rPr>
        <w:t>、</w:t>
      </w:r>
      <w:r>
        <w:rPr>
          <w:lang w:eastAsia="zh-CN"/>
        </w:rPr>
        <w:t>X.1526</w:t>
      </w:r>
      <w:r>
        <w:rPr>
          <w:lang w:eastAsia="zh-CN"/>
        </w:rPr>
        <w:t>、</w:t>
      </w:r>
      <w:r>
        <w:rPr>
          <w:lang w:eastAsia="zh-CN"/>
        </w:rPr>
        <w:t>X.1528</w:t>
      </w:r>
      <w:r>
        <w:rPr>
          <w:lang w:eastAsia="zh-CN"/>
        </w:rPr>
        <w:t>、</w:t>
      </w:r>
      <w:r>
        <w:rPr>
          <w:lang w:eastAsia="zh-CN"/>
        </w:rPr>
        <w:t>X.1528.1</w:t>
      </w:r>
      <w:r>
        <w:rPr>
          <w:lang w:eastAsia="zh-CN"/>
        </w:rPr>
        <w:t>、</w:t>
      </w:r>
      <w:r>
        <w:rPr>
          <w:lang w:eastAsia="zh-CN"/>
        </w:rPr>
        <w:t>X.1528.2</w:t>
      </w:r>
      <w:r>
        <w:rPr>
          <w:lang w:eastAsia="zh-CN"/>
        </w:rPr>
        <w:t>、</w:t>
      </w:r>
      <w:r>
        <w:rPr>
          <w:lang w:eastAsia="zh-CN"/>
        </w:rPr>
        <w:t>X.1528.3</w:t>
      </w:r>
      <w:r>
        <w:rPr>
          <w:lang w:eastAsia="zh-CN"/>
        </w:rPr>
        <w:t>、</w:t>
      </w:r>
      <w:r>
        <w:rPr>
          <w:lang w:eastAsia="zh-CN"/>
        </w:rPr>
        <w:t>X.1528.4</w:t>
      </w:r>
      <w:r>
        <w:rPr>
          <w:lang w:eastAsia="zh-CN"/>
        </w:rPr>
        <w:t>、</w:t>
      </w:r>
      <w:r>
        <w:rPr>
          <w:lang w:eastAsia="zh-CN"/>
        </w:rPr>
        <w:t>X.1541</w:t>
      </w:r>
      <w:r>
        <w:rPr>
          <w:lang w:eastAsia="zh-CN"/>
        </w:rPr>
        <w:t>、</w:t>
      </w:r>
      <w:r>
        <w:rPr>
          <w:lang w:eastAsia="zh-CN"/>
        </w:rPr>
        <w:t>X.154</w:t>
      </w:r>
      <w:r>
        <w:rPr>
          <w:rFonts w:hint="eastAsia"/>
          <w:lang w:eastAsia="zh-CN"/>
        </w:rPr>
        <w:t>2</w:t>
      </w:r>
      <w:r>
        <w:rPr>
          <w:lang w:eastAsia="zh-CN"/>
        </w:rPr>
        <w:t>、</w:t>
      </w:r>
      <w:r>
        <w:rPr>
          <w:lang w:eastAsia="zh-CN"/>
        </w:rPr>
        <w:t>X.1544</w:t>
      </w:r>
      <w:r>
        <w:rPr>
          <w:lang w:eastAsia="zh-CN"/>
        </w:rPr>
        <w:t>、</w:t>
      </w:r>
      <w:r>
        <w:rPr>
          <w:lang w:eastAsia="zh-CN"/>
        </w:rPr>
        <w:t>X.1546</w:t>
      </w:r>
      <w:r>
        <w:rPr>
          <w:lang w:eastAsia="zh-CN"/>
        </w:rPr>
        <w:t>、</w:t>
      </w:r>
      <w:r>
        <w:rPr>
          <w:lang w:eastAsia="zh-CN"/>
        </w:rPr>
        <w:t>X.15</w:t>
      </w:r>
      <w:r>
        <w:rPr>
          <w:rFonts w:hint="eastAsia"/>
          <w:lang w:eastAsia="zh-CN"/>
        </w:rPr>
        <w:t>50</w:t>
      </w:r>
      <w:r>
        <w:rPr>
          <w:lang w:eastAsia="zh-CN"/>
        </w:rPr>
        <w:t>、</w:t>
      </w:r>
      <w:r>
        <w:rPr>
          <w:lang w:eastAsia="zh-CN"/>
        </w:rPr>
        <w:t>X.1570</w:t>
      </w:r>
      <w:r>
        <w:rPr>
          <w:lang w:eastAsia="zh-CN"/>
        </w:rPr>
        <w:t>、</w:t>
      </w:r>
      <w:r>
        <w:rPr>
          <w:lang w:eastAsia="zh-CN"/>
        </w:rPr>
        <w:t>X.1580</w:t>
      </w:r>
      <w:r>
        <w:rPr>
          <w:lang w:eastAsia="zh-CN"/>
        </w:rPr>
        <w:t>、</w:t>
      </w:r>
      <w:r>
        <w:rPr>
          <w:lang w:eastAsia="zh-CN"/>
        </w:rPr>
        <w:t>X.1581</w:t>
      </w:r>
      <w:r>
        <w:rPr>
          <w:lang w:eastAsia="zh-CN"/>
        </w:rPr>
        <w:t>、</w:t>
      </w:r>
      <w:r>
        <w:rPr>
          <w:lang w:eastAsia="zh-CN"/>
        </w:rPr>
        <w:t>X.1582</w:t>
      </w:r>
      <w:r>
        <w:rPr>
          <w:rFonts w:hint="eastAsia"/>
          <w:lang w:eastAsia="zh-CN"/>
        </w:rPr>
        <w:t>、增补</w:t>
      </w:r>
      <w:r>
        <w:rPr>
          <w:lang w:eastAsia="zh-CN"/>
        </w:rPr>
        <w:t>X</w:t>
      </w:r>
      <w:r>
        <w:rPr>
          <w:rFonts w:hint="eastAsia"/>
          <w:lang w:eastAsia="zh-CN"/>
        </w:rPr>
        <w:t>系列增补</w:t>
      </w:r>
      <w:r>
        <w:rPr>
          <w:rFonts w:hint="eastAsia"/>
          <w:lang w:eastAsia="zh-CN"/>
        </w:rPr>
        <w:t>6</w:t>
      </w:r>
      <w:r>
        <w:rPr>
          <w:rFonts w:hint="eastAsia"/>
          <w:lang w:eastAsia="zh-CN"/>
        </w:rPr>
        <w:t>、</w:t>
      </w:r>
      <w:r>
        <w:rPr>
          <w:lang w:eastAsia="zh-CN"/>
        </w:rPr>
        <w:t>X</w:t>
      </w:r>
      <w:r>
        <w:rPr>
          <w:rFonts w:hint="eastAsia"/>
          <w:lang w:eastAsia="zh-CN"/>
        </w:rPr>
        <w:t>系列增补</w:t>
      </w:r>
      <w:r>
        <w:rPr>
          <w:lang w:eastAsia="zh-CN"/>
        </w:rPr>
        <w:t>8</w:t>
      </w:r>
      <w:r>
        <w:rPr>
          <w:lang w:eastAsia="zh-CN"/>
        </w:rPr>
        <w:t>、</w:t>
      </w:r>
      <w:r>
        <w:rPr>
          <w:lang w:eastAsia="zh-CN"/>
        </w:rPr>
        <w:t>X</w:t>
      </w:r>
      <w:r>
        <w:rPr>
          <w:rFonts w:hint="eastAsia"/>
          <w:lang w:eastAsia="zh-CN"/>
        </w:rPr>
        <w:t>系列增补</w:t>
      </w:r>
      <w:r>
        <w:rPr>
          <w:lang w:eastAsia="zh-CN"/>
        </w:rPr>
        <w:t>9</w:t>
      </w:r>
      <w:r>
        <w:rPr>
          <w:rFonts w:hint="eastAsia"/>
          <w:lang w:eastAsia="zh-CN"/>
        </w:rPr>
        <w:t>、</w:t>
      </w:r>
      <w:r>
        <w:rPr>
          <w:lang w:eastAsia="zh-CN"/>
        </w:rPr>
        <w:t>X</w:t>
      </w:r>
      <w:r>
        <w:rPr>
          <w:rFonts w:hint="eastAsia"/>
          <w:lang w:eastAsia="zh-CN"/>
        </w:rPr>
        <w:t>系列增补</w:t>
      </w:r>
      <w:r>
        <w:rPr>
          <w:lang w:eastAsia="zh-CN"/>
        </w:rPr>
        <w:t>10</w:t>
      </w:r>
      <w:r>
        <w:rPr>
          <w:rFonts w:hint="eastAsia"/>
          <w:lang w:eastAsia="zh-CN"/>
        </w:rPr>
        <w:t>、</w:t>
      </w:r>
      <w:r>
        <w:rPr>
          <w:lang w:eastAsia="zh-CN"/>
        </w:rPr>
        <w:t>X</w:t>
      </w:r>
      <w:r>
        <w:rPr>
          <w:rFonts w:hint="eastAsia"/>
          <w:lang w:eastAsia="zh-CN"/>
        </w:rPr>
        <w:t>系列增补</w:t>
      </w:r>
      <w:r>
        <w:rPr>
          <w:rFonts w:hint="eastAsia"/>
          <w:lang w:eastAsia="zh-CN"/>
        </w:rPr>
        <w:t>11</w:t>
      </w:r>
      <w:r>
        <w:rPr>
          <w:rFonts w:hint="eastAsia"/>
          <w:lang w:eastAsia="zh-CN"/>
        </w:rPr>
        <w:t>、</w:t>
      </w:r>
      <w:r>
        <w:rPr>
          <w:lang w:eastAsia="zh-CN"/>
        </w:rPr>
        <w:t>X</w:t>
      </w:r>
      <w:r>
        <w:rPr>
          <w:rFonts w:hint="eastAsia"/>
          <w:lang w:eastAsia="zh-CN"/>
        </w:rPr>
        <w:t>系列增补</w:t>
      </w:r>
      <w:r>
        <w:rPr>
          <w:rFonts w:hint="eastAsia"/>
          <w:lang w:eastAsia="zh-CN"/>
        </w:rPr>
        <w:t>12</w:t>
      </w:r>
      <w:r>
        <w:rPr>
          <w:rFonts w:hint="eastAsia"/>
          <w:lang w:eastAsia="zh-CN"/>
        </w:rPr>
        <w:t>、</w:t>
      </w:r>
      <w:r>
        <w:rPr>
          <w:lang w:eastAsia="zh-CN"/>
        </w:rPr>
        <w:t>X</w:t>
      </w:r>
      <w:r>
        <w:rPr>
          <w:rFonts w:hint="eastAsia"/>
          <w:lang w:eastAsia="zh-CN"/>
        </w:rPr>
        <w:t>系列增补</w:t>
      </w:r>
      <w:r>
        <w:rPr>
          <w:rFonts w:hint="eastAsia"/>
          <w:lang w:eastAsia="zh-CN"/>
        </w:rPr>
        <w:t>14</w:t>
      </w:r>
      <w:r>
        <w:rPr>
          <w:rFonts w:hint="eastAsia"/>
          <w:lang w:eastAsia="zh-CN"/>
        </w:rPr>
        <w:t>、</w:t>
      </w:r>
      <w:r>
        <w:rPr>
          <w:lang w:eastAsia="zh-CN"/>
        </w:rPr>
        <w:t>X</w:t>
      </w:r>
      <w:r>
        <w:rPr>
          <w:rFonts w:hint="eastAsia"/>
          <w:lang w:eastAsia="zh-CN"/>
        </w:rPr>
        <w:t>系列增补</w:t>
      </w:r>
      <w:r>
        <w:rPr>
          <w:lang w:eastAsia="zh-CN"/>
        </w:rPr>
        <w:t>18</w:t>
      </w:r>
      <w:r>
        <w:rPr>
          <w:rFonts w:hint="eastAsia"/>
          <w:lang w:eastAsia="zh-CN"/>
        </w:rPr>
        <w:t>、</w:t>
      </w:r>
      <w:r>
        <w:rPr>
          <w:lang w:eastAsia="zh-CN"/>
        </w:rPr>
        <w:t>X</w:t>
      </w:r>
      <w:r>
        <w:rPr>
          <w:rFonts w:hint="eastAsia"/>
          <w:lang w:eastAsia="zh-CN"/>
        </w:rPr>
        <w:t>系列增补</w:t>
      </w:r>
      <w:r>
        <w:rPr>
          <w:rFonts w:hint="eastAsia"/>
          <w:lang w:eastAsia="zh-CN"/>
        </w:rPr>
        <w:t>2</w:t>
      </w:r>
      <w:r>
        <w:rPr>
          <w:lang w:eastAsia="zh-CN"/>
        </w:rPr>
        <w:t>0</w:t>
      </w:r>
      <w:r>
        <w:rPr>
          <w:rFonts w:hint="eastAsia"/>
          <w:lang w:eastAsia="zh-CN"/>
        </w:rPr>
        <w:t>、</w:t>
      </w:r>
      <w:r>
        <w:rPr>
          <w:lang w:eastAsia="zh-CN"/>
        </w:rPr>
        <w:t>X</w:t>
      </w:r>
      <w:r>
        <w:rPr>
          <w:rFonts w:hint="eastAsia"/>
          <w:lang w:eastAsia="zh-CN"/>
        </w:rPr>
        <w:t>系列增补</w:t>
      </w:r>
      <w:r>
        <w:rPr>
          <w:rFonts w:hint="eastAsia"/>
          <w:lang w:eastAsia="zh-CN"/>
        </w:rPr>
        <w:t>25</w:t>
      </w:r>
      <w:r>
        <w:rPr>
          <w:rFonts w:hint="eastAsia"/>
          <w:lang w:eastAsia="zh-CN"/>
        </w:rPr>
        <w:t>、</w:t>
      </w:r>
      <w:r>
        <w:rPr>
          <w:lang w:eastAsia="zh-CN"/>
        </w:rPr>
        <w:t>X</w:t>
      </w:r>
      <w:r>
        <w:rPr>
          <w:rFonts w:hint="eastAsia"/>
          <w:lang w:eastAsia="zh-CN"/>
        </w:rPr>
        <w:t>系列增补</w:t>
      </w:r>
      <w:r>
        <w:rPr>
          <w:rFonts w:hint="eastAsia"/>
          <w:lang w:eastAsia="zh-CN"/>
        </w:rPr>
        <w:t>29</w:t>
      </w:r>
      <w:r>
        <w:rPr>
          <w:rFonts w:hint="eastAsia"/>
          <w:lang w:eastAsia="zh-CN"/>
        </w:rPr>
        <w:t>和</w:t>
      </w:r>
      <w:r>
        <w:rPr>
          <w:rFonts w:asciiTheme="minorEastAsia" w:eastAsiaTheme="minorEastAsia" w:hAnsiTheme="minorEastAsia" w:hint="eastAsia"/>
          <w:szCs w:val="24"/>
          <w:lang w:eastAsia="zh-CN"/>
        </w:rPr>
        <w:t>技术</w:t>
      </w:r>
      <w:r>
        <w:rPr>
          <w:rFonts w:hint="eastAsia"/>
          <w:lang w:eastAsia="zh-CN"/>
        </w:rPr>
        <w:t>报告</w:t>
      </w:r>
      <w:proofErr w:type="spellStart"/>
      <w:r>
        <w:rPr>
          <w:lang w:eastAsia="zh-CN"/>
        </w:rPr>
        <w:t>TR.usm</w:t>
      </w:r>
      <w:proofErr w:type="spellEnd"/>
      <w:r>
        <w:rPr>
          <w:rFonts w:hint="eastAsia"/>
          <w:lang w:eastAsia="zh-CN"/>
        </w:rPr>
        <w:t>。</w:t>
      </w:r>
    </w:p>
    <w:p w14:paraId="7803B64B" w14:textId="77777777" w:rsidR="006C65A9" w:rsidRDefault="00740CB9">
      <w:pPr>
        <w:ind w:firstLineChars="200" w:firstLine="480"/>
        <w:rPr>
          <w:lang w:eastAsia="zh-CN"/>
        </w:rPr>
      </w:pPr>
      <w:r>
        <w:rPr>
          <w:rFonts w:hint="eastAsia"/>
          <w:lang w:eastAsia="zh-CN"/>
        </w:rPr>
        <w:t>自</w:t>
      </w:r>
      <w:r>
        <w:rPr>
          <w:lang w:eastAsia="zh-CN"/>
        </w:rPr>
        <w:t>20</w:t>
      </w:r>
      <w:r>
        <w:rPr>
          <w:rFonts w:hint="eastAsia"/>
          <w:lang w:eastAsia="zh-CN"/>
        </w:rPr>
        <w:t>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日起制定中的文本：</w:t>
      </w:r>
      <w:r>
        <w:t>X.1246Amd.1</w:t>
      </w:r>
      <w:r>
        <w:t>、</w:t>
      </w:r>
      <w:r>
        <w:t>X.1247Amd.1</w:t>
      </w:r>
      <w:r>
        <w:t>、</w:t>
      </w:r>
      <w:r>
        <w:t>X.arc-</w:t>
      </w:r>
      <w:proofErr w:type="spellStart"/>
      <w:r>
        <w:t>ev</w:t>
      </w:r>
      <w:proofErr w:type="spellEnd"/>
      <w:r>
        <w:t>、</w:t>
      </w:r>
      <w:r>
        <w:t xml:space="preserve">X.ics-schema </w:t>
      </w:r>
      <w:proofErr w:type="spellStart"/>
      <w:r>
        <w:t>X.tsfpp</w:t>
      </w:r>
      <w:proofErr w:type="spellEnd"/>
      <w:r>
        <w:rPr>
          <w:rFonts w:hint="eastAsia"/>
          <w:lang w:eastAsia="zh-CN"/>
        </w:rPr>
        <w:t>和</w:t>
      </w:r>
      <w:proofErr w:type="spellStart"/>
      <w:r>
        <w:t>X.Sup</w:t>
      </w:r>
      <w:proofErr w:type="spellEnd"/>
      <w:r>
        <w:t>-cs-ml.</w:t>
      </w:r>
    </w:p>
    <w:p w14:paraId="417559A6" w14:textId="54FE66E0" w:rsidR="006C65A9" w:rsidRDefault="00652EB4">
      <w:pPr>
        <w:pStyle w:val="Heading3"/>
        <w:rPr>
          <w:lang w:val="en-US" w:eastAsia="zh-CN"/>
        </w:rPr>
      </w:pPr>
      <w:r>
        <w:rPr>
          <w:rFonts w:eastAsia="MS PGothic"/>
          <w:lang w:val="en-US" w:eastAsia="zh-CN"/>
        </w:rPr>
        <w:t>D.</w:t>
      </w:r>
      <w:r w:rsidR="00740CB9">
        <w:rPr>
          <w:lang w:val="en-US" w:eastAsia="zh-CN"/>
        </w:rPr>
        <w:t>2</w:t>
      </w:r>
      <w:r w:rsidR="00740CB9">
        <w:rPr>
          <w:lang w:val="en-US" w:eastAsia="zh-CN"/>
        </w:rPr>
        <w:tab/>
      </w:r>
      <w:r w:rsidR="00740CB9">
        <w:rPr>
          <w:rFonts w:hint="eastAsia"/>
          <w:lang w:val="en-US" w:eastAsia="zh-CN"/>
        </w:rPr>
        <w:t>课题</w:t>
      </w:r>
    </w:p>
    <w:p w14:paraId="4DFD1FA1" w14:textId="77777777" w:rsidR="006C65A9" w:rsidRDefault="00740CB9">
      <w:pPr>
        <w:ind w:firstLineChars="200" w:firstLine="480"/>
        <w:rPr>
          <w:lang w:eastAsia="zh-CN"/>
        </w:rPr>
      </w:pPr>
      <w:r>
        <w:rPr>
          <w:rFonts w:hint="eastAsia"/>
          <w:lang w:eastAsia="zh-CN"/>
        </w:rPr>
        <w:t>在电信</w:t>
      </w:r>
      <w:r>
        <w:rPr>
          <w:rFonts w:hint="eastAsia"/>
          <w:lang w:eastAsia="zh-CN"/>
        </w:rPr>
        <w:t>/I</w:t>
      </w:r>
      <w:r>
        <w:rPr>
          <w:lang w:eastAsia="zh-CN"/>
        </w:rPr>
        <w:t>CT</w:t>
      </w:r>
      <w:r>
        <w:rPr>
          <w:rFonts w:hint="eastAsia"/>
          <w:lang w:eastAsia="zh-CN"/>
        </w:rPr>
        <w:t>网络和系统方面有待</w:t>
      </w:r>
      <w:r>
        <w:rPr>
          <w:lang w:eastAsia="zh-CN"/>
        </w:rPr>
        <w:t>考虑的研究项目包括、但不限于：</w:t>
      </w:r>
    </w:p>
    <w:p w14:paraId="02B333AA" w14:textId="77777777" w:rsidR="006C65A9" w:rsidRDefault="00740CB9">
      <w:pPr>
        <w:pStyle w:val="enumlev1"/>
        <w:rPr>
          <w:lang w:eastAsia="zh-CN"/>
        </w:rPr>
      </w:pPr>
      <w:r>
        <w:rPr>
          <w:rFonts w:hint="eastAsia"/>
          <w:lang w:eastAsia="zh-CN"/>
        </w:rPr>
        <w:t>a)</w:t>
      </w:r>
      <w:r>
        <w:rPr>
          <w:rFonts w:hint="eastAsia"/>
          <w:lang w:eastAsia="zh-CN"/>
        </w:rPr>
        <w:tab/>
      </w:r>
      <w:r>
        <w:rPr>
          <w:rFonts w:hint="eastAsia"/>
          <w:lang w:eastAsia="zh-CN"/>
        </w:rPr>
        <w:t>电信</w:t>
      </w:r>
      <w:r>
        <w:rPr>
          <w:lang w:eastAsia="zh-CN"/>
        </w:rPr>
        <w:t>/ICT</w:t>
      </w:r>
      <w:r>
        <w:rPr>
          <w:rFonts w:hint="eastAsia"/>
          <w:lang w:eastAsia="zh-CN"/>
        </w:rPr>
        <w:t>提供商应如何保障基础设施的安全、维护安全运作并使用安全保障机制？</w:t>
      </w:r>
    </w:p>
    <w:p w14:paraId="2FD1C1DF" w14:textId="77777777" w:rsidR="006C65A9" w:rsidRDefault="00740CB9">
      <w:pPr>
        <w:pStyle w:val="enumlev1"/>
        <w:rPr>
          <w:lang w:eastAsia="zh-CN"/>
        </w:rPr>
      </w:pPr>
      <w:r>
        <w:rPr>
          <w:rFonts w:hint="eastAsia"/>
          <w:lang w:eastAsia="zh-CN"/>
        </w:rPr>
        <w:t>b)</w:t>
      </w:r>
      <w:r>
        <w:rPr>
          <w:rFonts w:hint="eastAsia"/>
          <w:lang w:eastAsia="zh-CN"/>
        </w:rPr>
        <w:tab/>
      </w:r>
      <w:r>
        <w:rPr>
          <w:rFonts w:hint="eastAsia"/>
          <w:lang w:eastAsia="zh-CN"/>
        </w:rPr>
        <w:t>软件、电信协议、通信系统设计人员和制造商在设计、开发和共享网络环境最佳做法中需要考虑哪些安全要求？</w:t>
      </w:r>
    </w:p>
    <w:p w14:paraId="1D075BF0" w14:textId="77777777" w:rsidR="006C65A9" w:rsidRDefault="00740CB9">
      <w:pPr>
        <w:pStyle w:val="enumlev1"/>
        <w:rPr>
          <w:lang w:eastAsia="zh-CN"/>
        </w:rPr>
      </w:pPr>
      <w:r>
        <w:rPr>
          <w:rFonts w:hint="eastAsia"/>
          <w:lang w:eastAsia="zh-CN"/>
        </w:rPr>
        <w:t>c)</w:t>
      </w:r>
      <w:r>
        <w:rPr>
          <w:rFonts w:hint="eastAsia"/>
          <w:lang w:eastAsia="zh-CN"/>
        </w:rPr>
        <w:tab/>
      </w:r>
      <w:r>
        <w:rPr>
          <w:rFonts w:hint="eastAsia"/>
          <w:lang w:eastAsia="zh-CN"/>
        </w:rPr>
        <w:t>如何有效分享薄弱环节信息、弱点和攻击手段，以帮助完成处理薄弱环节的生命周期程序？</w:t>
      </w:r>
    </w:p>
    <w:p w14:paraId="3E5EBB16" w14:textId="77777777" w:rsidR="006C65A9" w:rsidRDefault="00740CB9">
      <w:pPr>
        <w:pStyle w:val="enumlev1"/>
        <w:rPr>
          <w:lang w:eastAsia="zh-CN"/>
        </w:rPr>
      </w:pPr>
      <w:r>
        <w:rPr>
          <w:rFonts w:hint="eastAsia"/>
          <w:lang w:eastAsia="zh-CN"/>
        </w:rPr>
        <w:t>d)</w:t>
      </w:r>
      <w:r>
        <w:rPr>
          <w:rFonts w:hint="eastAsia"/>
          <w:lang w:eastAsia="zh-CN"/>
        </w:rPr>
        <w:tab/>
      </w:r>
      <w:r>
        <w:rPr>
          <w:rFonts w:asciiTheme="majorBidi" w:hAnsiTheme="majorBidi" w:cstheme="majorBidi" w:hint="eastAsia"/>
          <w:szCs w:val="24"/>
          <w:lang w:eastAsia="pt-BR"/>
        </w:rPr>
        <w:t>电信</w:t>
      </w:r>
      <w:r>
        <w:rPr>
          <w:rFonts w:asciiTheme="majorBidi" w:hAnsiTheme="majorBidi" w:cstheme="majorBidi" w:hint="eastAsia"/>
          <w:szCs w:val="24"/>
          <w:lang w:eastAsia="pt-BR"/>
        </w:rPr>
        <w:t>/ICT</w:t>
      </w:r>
      <w:r>
        <w:rPr>
          <w:rFonts w:asciiTheme="majorBidi" w:hAnsiTheme="majorBidi" w:cstheme="majorBidi" w:hint="eastAsia"/>
          <w:szCs w:val="24"/>
          <w:lang w:eastAsia="zh-CN"/>
        </w:rPr>
        <w:t>为</w:t>
      </w:r>
      <w:r>
        <w:rPr>
          <w:rFonts w:asciiTheme="majorBidi" w:hAnsiTheme="majorBidi" w:cstheme="majorBidi"/>
          <w:szCs w:val="24"/>
          <w:lang w:eastAsia="zh-CN"/>
        </w:rPr>
        <w:t>保障</w:t>
      </w:r>
      <w:r>
        <w:rPr>
          <w:rFonts w:asciiTheme="majorBidi" w:hAnsiTheme="majorBidi" w:cstheme="majorBidi" w:hint="eastAsia"/>
          <w:szCs w:val="24"/>
          <w:lang w:eastAsia="zh-CN"/>
        </w:rPr>
        <w:t>可</w:t>
      </w:r>
      <w:r>
        <w:rPr>
          <w:rFonts w:asciiTheme="majorBidi" w:hAnsiTheme="majorBidi" w:cstheme="majorBidi" w:hint="eastAsia"/>
          <w:szCs w:val="24"/>
          <w:lang w:eastAsia="pt-BR"/>
        </w:rPr>
        <w:t>组合系统的</w:t>
      </w:r>
      <w:r>
        <w:rPr>
          <w:rFonts w:asciiTheme="majorBidi" w:hAnsiTheme="majorBidi" w:cstheme="majorBidi" w:hint="eastAsia"/>
          <w:szCs w:val="24"/>
          <w:lang w:eastAsia="zh-CN"/>
        </w:rPr>
        <w:t>韧性</w:t>
      </w:r>
      <w:r>
        <w:rPr>
          <w:rFonts w:asciiTheme="majorBidi" w:hAnsiTheme="majorBidi" w:cstheme="majorBidi"/>
          <w:szCs w:val="24"/>
          <w:lang w:eastAsia="zh-CN"/>
        </w:rPr>
        <w:t>、</w:t>
      </w:r>
      <w:r>
        <w:rPr>
          <w:rFonts w:asciiTheme="majorBidi" w:hAnsiTheme="majorBidi" w:cstheme="majorBidi" w:hint="eastAsia"/>
          <w:szCs w:val="24"/>
          <w:lang w:eastAsia="pt-BR"/>
        </w:rPr>
        <w:t>安全性和完整性需要</w:t>
      </w:r>
      <w:r>
        <w:rPr>
          <w:rFonts w:asciiTheme="majorBidi" w:hAnsiTheme="majorBidi" w:cstheme="majorBidi" w:hint="eastAsia"/>
          <w:szCs w:val="24"/>
          <w:lang w:eastAsia="zh-CN"/>
        </w:rPr>
        <w:t>哪些</w:t>
      </w:r>
      <w:r>
        <w:rPr>
          <w:rFonts w:asciiTheme="majorBidi" w:hAnsiTheme="majorBidi" w:cstheme="majorBidi" w:hint="eastAsia"/>
          <w:szCs w:val="24"/>
          <w:lang w:eastAsia="pt-BR"/>
        </w:rPr>
        <w:t>要求和解决方案？</w:t>
      </w:r>
    </w:p>
    <w:p w14:paraId="533C1DF9" w14:textId="77777777" w:rsidR="006C65A9" w:rsidRDefault="00740CB9">
      <w:pPr>
        <w:pStyle w:val="enumlev1"/>
        <w:rPr>
          <w:lang w:eastAsia="zh-CN"/>
        </w:rPr>
      </w:pPr>
      <w:r>
        <w:rPr>
          <w:rFonts w:hint="eastAsia"/>
          <w:lang w:eastAsia="zh-CN"/>
        </w:rPr>
        <w:t>e)</w:t>
      </w:r>
      <w:r>
        <w:rPr>
          <w:rFonts w:hint="eastAsia"/>
          <w:lang w:eastAsia="zh-CN"/>
        </w:rPr>
        <w:tab/>
      </w:r>
      <w:r>
        <w:rPr>
          <w:rFonts w:hint="eastAsia"/>
          <w:lang w:eastAsia="zh-CN"/>
        </w:rPr>
        <w:t>电信</w:t>
      </w:r>
      <w:r>
        <w:rPr>
          <w:lang w:eastAsia="ko-KR"/>
        </w:rPr>
        <w:t>/ICT</w:t>
      </w:r>
      <w:r>
        <w:rPr>
          <w:rFonts w:hint="eastAsia"/>
          <w:lang w:eastAsia="zh-CN"/>
        </w:rPr>
        <w:t>数字取证、受控安全服务、网络攻击属性、事件响应、威胁监测和风险通信需要哪些要求和解决方案？</w:t>
      </w:r>
    </w:p>
    <w:p w14:paraId="4456B146" w14:textId="77777777" w:rsidR="006C65A9" w:rsidRDefault="00740CB9">
      <w:pPr>
        <w:pStyle w:val="enumlev1"/>
        <w:rPr>
          <w:lang w:eastAsia="zh-CN"/>
        </w:rPr>
      </w:pPr>
      <w:r>
        <w:rPr>
          <w:rFonts w:hint="eastAsia"/>
          <w:lang w:eastAsia="zh-CN"/>
        </w:rPr>
        <w:t>f)</w:t>
      </w:r>
      <w:r>
        <w:rPr>
          <w:rFonts w:hint="eastAsia"/>
          <w:lang w:eastAsia="zh-CN"/>
        </w:rPr>
        <w:tab/>
      </w:r>
      <w:r>
        <w:rPr>
          <w:rFonts w:hint="eastAsia"/>
          <w:lang w:eastAsia="zh-CN"/>
        </w:rPr>
        <w:t>为共享网络系统（包括云计算、嵌入式和可合系统）的网络安全和保障信息需要何种机制？</w:t>
      </w:r>
    </w:p>
    <w:p w14:paraId="4CDB9FC6" w14:textId="77777777" w:rsidR="006C65A9" w:rsidRDefault="00740CB9">
      <w:pPr>
        <w:pStyle w:val="enumlev1"/>
        <w:rPr>
          <w:lang w:eastAsia="zh-CN"/>
        </w:rPr>
      </w:pPr>
      <w:r>
        <w:rPr>
          <w:rFonts w:hint="eastAsia"/>
          <w:lang w:eastAsia="zh-CN"/>
        </w:rPr>
        <w:t>g)</w:t>
      </w:r>
      <w:r>
        <w:rPr>
          <w:rFonts w:hint="eastAsia"/>
          <w:lang w:eastAsia="zh-CN"/>
        </w:rPr>
        <w:tab/>
      </w:r>
      <w:r>
        <w:rPr>
          <w:rFonts w:hint="eastAsia"/>
          <w:lang w:eastAsia="zh-CN"/>
        </w:rPr>
        <w:t>如何利用人工智能和机器学习快速识别并分析新的威胁及漏洞？</w:t>
      </w:r>
    </w:p>
    <w:p w14:paraId="208D4480" w14:textId="77777777" w:rsidR="006C65A9" w:rsidRDefault="00740CB9">
      <w:pPr>
        <w:pStyle w:val="enumlev1"/>
        <w:rPr>
          <w:lang w:eastAsia="zh-CN"/>
        </w:rPr>
      </w:pPr>
      <w:r>
        <w:rPr>
          <w:rFonts w:hint="eastAsia"/>
          <w:lang w:eastAsia="zh-CN"/>
        </w:rPr>
        <w:t>h)</w:t>
      </w:r>
      <w:r>
        <w:rPr>
          <w:rFonts w:hint="eastAsia"/>
          <w:lang w:eastAsia="zh-CN"/>
        </w:rPr>
        <w:tab/>
      </w:r>
      <w:r>
        <w:rPr>
          <w:rFonts w:hint="eastAsia"/>
          <w:lang w:eastAsia="zh-CN"/>
        </w:rPr>
        <w:t>电信</w:t>
      </w:r>
      <w:r>
        <w:rPr>
          <w:rFonts w:hint="eastAsia"/>
          <w:lang w:eastAsia="zh-CN"/>
        </w:rPr>
        <w:t>/I</w:t>
      </w:r>
      <w:r>
        <w:rPr>
          <w:lang w:eastAsia="zh-CN"/>
        </w:rPr>
        <w:t>CT</w:t>
      </w:r>
      <w:r>
        <w:rPr>
          <w:rFonts w:hint="eastAsia"/>
          <w:lang w:eastAsia="zh-CN"/>
        </w:rPr>
        <w:t>提供商应如何利用威胁情报加强其安全活动？</w:t>
      </w:r>
    </w:p>
    <w:p w14:paraId="6689A69C" w14:textId="77777777" w:rsidR="006C65A9" w:rsidRDefault="00740CB9">
      <w:pPr>
        <w:pStyle w:val="enumlev1"/>
        <w:rPr>
          <w:lang w:eastAsia="zh-CN"/>
        </w:rPr>
      </w:pPr>
      <w:proofErr w:type="spellStart"/>
      <w:r>
        <w:rPr>
          <w:rFonts w:hint="eastAsia"/>
          <w:lang w:eastAsia="zh-CN"/>
        </w:rPr>
        <w:t>i</w:t>
      </w:r>
      <w:proofErr w:type="spellEnd"/>
      <w:r>
        <w:rPr>
          <w:rFonts w:hint="eastAsia"/>
          <w:lang w:eastAsia="zh-CN"/>
        </w:rPr>
        <w:t>)</w:t>
      </w:r>
      <w:r>
        <w:rPr>
          <w:rFonts w:hint="eastAsia"/>
          <w:lang w:eastAsia="zh-CN"/>
        </w:rPr>
        <w:tab/>
      </w:r>
      <w:r>
        <w:rPr>
          <w:rFonts w:hint="eastAsia"/>
          <w:lang w:eastAsia="zh-CN"/>
        </w:rPr>
        <w:t>在国家紧急状态下如何安全使用网络以提供关键服务，例如使用公共告警协议？</w:t>
      </w:r>
    </w:p>
    <w:p w14:paraId="49C98CC8" w14:textId="77777777" w:rsidR="006C65A9" w:rsidRDefault="00740CB9">
      <w:pPr>
        <w:pStyle w:val="enumlev1"/>
        <w:rPr>
          <w:lang w:eastAsia="zh-CN"/>
        </w:rPr>
      </w:pPr>
      <w:r>
        <w:rPr>
          <w:rFonts w:hint="eastAsia"/>
          <w:lang w:eastAsia="zh-CN"/>
        </w:rPr>
        <w:t>j)</w:t>
      </w:r>
      <w:r>
        <w:rPr>
          <w:rFonts w:hint="eastAsia"/>
          <w:lang w:eastAsia="zh-CN"/>
        </w:rPr>
        <w:tab/>
      </w:r>
      <w:r>
        <w:rPr>
          <w:rFonts w:hint="eastAsia"/>
          <w:lang w:eastAsia="zh-CN"/>
        </w:rPr>
        <w:t>相关组织可使用网络安全框架的哪些组成部分应对风险？</w:t>
      </w:r>
    </w:p>
    <w:p w14:paraId="542AB3E4" w14:textId="77777777" w:rsidR="006C65A9" w:rsidRDefault="00740CB9">
      <w:pPr>
        <w:pStyle w:val="enumlev1"/>
        <w:rPr>
          <w:lang w:eastAsia="zh-CN"/>
        </w:rPr>
      </w:pPr>
      <w:r>
        <w:rPr>
          <w:lang w:eastAsia="zh-CN"/>
        </w:rPr>
        <w:lastRenderedPageBreak/>
        <w:t>k</w:t>
      </w:r>
      <w:r>
        <w:rPr>
          <w:rFonts w:hint="eastAsia"/>
          <w:lang w:eastAsia="zh-CN"/>
        </w:rPr>
        <w:t>)</w:t>
      </w:r>
      <w:r>
        <w:rPr>
          <w:rFonts w:hint="eastAsia"/>
          <w:lang w:eastAsia="zh-CN"/>
        </w:rPr>
        <w:tab/>
      </w:r>
      <w:r>
        <w:rPr>
          <w:rFonts w:hint="eastAsia"/>
          <w:lang w:eastAsia="zh-CN"/>
        </w:rPr>
        <w:t>为确定、缓和及减少网络威胁（包括恶意软件、分布式拒绝服务和社会工程）的影响应采用哪些必要的安全准则和最佳做法？</w:t>
      </w:r>
    </w:p>
    <w:p w14:paraId="05440680" w14:textId="77777777" w:rsidR="006C65A9" w:rsidRDefault="00740CB9">
      <w:pPr>
        <w:pStyle w:val="enumlev1"/>
        <w:rPr>
          <w:lang w:eastAsia="zh-CN"/>
        </w:rPr>
      </w:pPr>
      <w:r>
        <w:rPr>
          <w:lang w:eastAsia="zh-CN"/>
        </w:rPr>
        <w:t>l</w:t>
      </w:r>
      <w:r>
        <w:rPr>
          <w:rFonts w:hint="eastAsia"/>
          <w:lang w:eastAsia="zh-CN"/>
        </w:rPr>
        <w:t>)</w:t>
      </w:r>
      <w:r>
        <w:rPr>
          <w:rFonts w:hint="eastAsia"/>
          <w:lang w:eastAsia="zh-CN"/>
        </w:rPr>
        <w:tab/>
      </w:r>
      <w:r>
        <w:rPr>
          <w:rFonts w:hint="eastAsia"/>
          <w:lang w:eastAsia="zh-CN"/>
        </w:rPr>
        <w:t>可编写何种技术报告和建议为网络安全程序、技术政策和框架提供支持？</w:t>
      </w:r>
    </w:p>
    <w:p w14:paraId="1DBA19B8" w14:textId="77777777" w:rsidR="006C65A9" w:rsidRDefault="00740CB9">
      <w:pPr>
        <w:pStyle w:val="enumlev1"/>
        <w:rPr>
          <w:lang w:eastAsia="zh-CN"/>
        </w:rPr>
      </w:pPr>
      <w:r>
        <w:rPr>
          <w:rFonts w:hint="eastAsia"/>
          <w:lang w:eastAsia="zh-CN"/>
        </w:rPr>
        <w:t>m)</w:t>
      </w:r>
      <w:r>
        <w:rPr>
          <w:rFonts w:hint="eastAsia"/>
          <w:lang w:eastAsia="zh-CN"/>
        </w:rPr>
        <w:tab/>
      </w:r>
      <w:r>
        <w:rPr>
          <w:rFonts w:hint="eastAsia"/>
          <w:lang w:val="en-US" w:eastAsia="zh-CN"/>
        </w:rPr>
        <w:t>如何了解和识别垃圾邮件？</w:t>
      </w:r>
    </w:p>
    <w:p w14:paraId="07796AAF" w14:textId="77777777" w:rsidR="006C65A9" w:rsidRDefault="00740CB9">
      <w:pPr>
        <w:pStyle w:val="enumlev1"/>
        <w:rPr>
          <w:lang w:eastAsia="zh-CN"/>
        </w:rPr>
      </w:pPr>
      <w:r>
        <w:rPr>
          <w:lang w:eastAsia="zh-CN"/>
        </w:rPr>
        <w:t>n</w:t>
      </w:r>
      <w:r>
        <w:rPr>
          <w:rFonts w:hint="eastAsia"/>
          <w:lang w:eastAsia="zh-CN"/>
        </w:rPr>
        <w:t>)</w:t>
      </w:r>
      <w:r>
        <w:rPr>
          <w:rFonts w:hint="eastAsia"/>
          <w:lang w:eastAsia="zh-CN"/>
        </w:rPr>
        <w:tab/>
      </w:r>
      <w:r>
        <w:rPr>
          <w:rFonts w:hint="eastAsia"/>
          <w:lang w:val="en-US" w:eastAsia="zh-CN"/>
        </w:rPr>
        <w:t>现有网络和未来网络垃圾邮件的新形式是什么？</w:t>
      </w:r>
    </w:p>
    <w:p w14:paraId="57FE6FF3" w14:textId="77777777" w:rsidR="006C65A9" w:rsidRDefault="00740CB9">
      <w:pPr>
        <w:pStyle w:val="enumlev1"/>
        <w:rPr>
          <w:lang w:eastAsia="zh-CN"/>
        </w:rPr>
      </w:pPr>
      <w:r>
        <w:rPr>
          <w:rFonts w:hint="eastAsia"/>
          <w:lang w:eastAsia="zh-CN"/>
        </w:rPr>
        <w:t>o)</w:t>
      </w:r>
      <w:r>
        <w:rPr>
          <w:lang w:eastAsia="zh-CN"/>
        </w:rPr>
        <w:tab/>
      </w:r>
      <w:r>
        <w:rPr>
          <w:rFonts w:hint="eastAsia"/>
          <w:lang w:val="en-US" w:eastAsia="zh-CN"/>
        </w:rPr>
        <w:t>垃圾邮件带来的严重后果是什么？</w:t>
      </w:r>
    </w:p>
    <w:p w14:paraId="571995D7" w14:textId="77777777" w:rsidR="006C65A9" w:rsidRDefault="00740CB9">
      <w:pPr>
        <w:pStyle w:val="enumlev1"/>
        <w:rPr>
          <w:lang w:eastAsia="zh-CN"/>
        </w:rPr>
      </w:pPr>
      <w:r>
        <w:rPr>
          <w:lang w:eastAsia="zh-CN"/>
        </w:rPr>
        <w:t>p</w:t>
      </w:r>
      <w:r>
        <w:rPr>
          <w:rFonts w:hint="eastAsia"/>
          <w:lang w:eastAsia="zh-CN"/>
        </w:rPr>
        <w:t>)</w:t>
      </w:r>
      <w:r>
        <w:rPr>
          <w:rFonts w:hint="eastAsia"/>
          <w:lang w:eastAsia="zh-CN"/>
        </w:rPr>
        <w:tab/>
      </w:r>
      <w:r>
        <w:rPr>
          <w:rFonts w:hAnsi="SimSun" w:hint="eastAsia"/>
          <w:lang w:eastAsia="zh-CN"/>
        </w:rPr>
        <w:t>哪些技术因素在造成确定垃圾信息来源的困难方面起到了推波助澜作用？</w:t>
      </w:r>
    </w:p>
    <w:p w14:paraId="0B964DC6" w14:textId="77777777" w:rsidR="006C65A9" w:rsidRDefault="00740CB9">
      <w:pPr>
        <w:pStyle w:val="enumlev1"/>
        <w:rPr>
          <w:lang w:eastAsia="zh-CN"/>
        </w:rPr>
      </w:pPr>
      <w:r>
        <w:rPr>
          <w:lang w:eastAsia="zh-CN"/>
        </w:rPr>
        <w:t>q</w:t>
      </w:r>
      <w:r>
        <w:rPr>
          <w:rFonts w:hint="eastAsia"/>
          <w:lang w:eastAsia="zh-CN"/>
        </w:rPr>
        <w:t>)</w:t>
      </w:r>
      <w:r>
        <w:rPr>
          <w:rFonts w:hint="eastAsia"/>
          <w:lang w:eastAsia="zh-CN"/>
        </w:rPr>
        <w:tab/>
      </w:r>
      <w:r>
        <w:rPr>
          <w:rFonts w:hAnsi="SimSun" w:hint="eastAsia"/>
          <w:lang w:eastAsia="zh-CN"/>
        </w:rPr>
        <w:t>新技术、服务和应用（例如，即时消息、社交网络、</w:t>
      </w:r>
      <w:r>
        <w:rPr>
          <w:rFonts w:hAnsi="SimSun"/>
          <w:lang w:eastAsia="zh-CN"/>
        </w:rPr>
        <w:t>移动应用、</w:t>
      </w:r>
      <w:r>
        <w:rPr>
          <w:rFonts w:hAnsi="SimSun" w:hint="eastAsia"/>
          <w:lang w:eastAsia="zh-CN"/>
        </w:rPr>
        <w:t>LTE</w:t>
      </w:r>
      <w:r>
        <w:rPr>
          <w:rFonts w:hAnsi="SimSun" w:hint="eastAsia"/>
          <w:lang w:eastAsia="zh-CN"/>
        </w:rPr>
        <w:t>话音</w:t>
      </w:r>
      <w:r>
        <w:rPr>
          <w:rFonts w:hAnsi="SimSun"/>
          <w:lang w:eastAsia="zh-CN"/>
        </w:rPr>
        <w:t>（</w:t>
      </w:r>
      <w:r>
        <w:rPr>
          <w:rFonts w:hAnsi="SimSun" w:hint="eastAsia"/>
          <w:lang w:eastAsia="zh-CN"/>
        </w:rPr>
        <w:t>VoLTE</w:t>
      </w:r>
      <w:r>
        <w:rPr>
          <w:rFonts w:hAnsi="SimSun"/>
          <w:lang w:eastAsia="zh-CN"/>
        </w:rPr>
        <w:t>）</w:t>
      </w:r>
      <w:r>
        <w:rPr>
          <w:rFonts w:hAnsi="SimSun" w:hint="eastAsia"/>
          <w:lang w:eastAsia="zh-CN"/>
        </w:rPr>
        <w:t>/</w:t>
      </w:r>
      <w:r>
        <w:rPr>
          <w:rFonts w:hAnsi="SimSun" w:hint="eastAsia"/>
          <w:lang w:eastAsia="zh-CN"/>
        </w:rPr>
        <w:t>富通信套件（</w:t>
      </w:r>
      <w:r>
        <w:rPr>
          <w:rFonts w:hAnsi="SimSun" w:hint="eastAsia"/>
          <w:lang w:eastAsia="zh-CN"/>
        </w:rPr>
        <w:t>RCS</w:t>
      </w:r>
      <w:r>
        <w:rPr>
          <w:rFonts w:hAnsi="SimSun" w:hint="eastAsia"/>
          <w:lang w:eastAsia="zh-CN"/>
        </w:rPr>
        <w:t>）等）如何给创建和传播垃圾邮件滋生机会？</w:t>
      </w:r>
    </w:p>
    <w:p w14:paraId="2032514A" w14:textId="77777777" w:rsidR="006C65A9" w:rsidRDefault="00740CB9">
      <w:pPr>
        <w:pStyle w:val="enumlev1"/>
        <w:rPr>
          <w:lang w:eastAsia="zh-CN"/>
        </w:rPr>
      </w:pPr>
      <w:r>
        <w:rPr>
          <w:lang w:eastAsia="zh-CN"/>
        </w:rPr>
        <w:t>r</w:t>
      </w:r>
      <w:r>
        <w:rPr>
          <w:rFonts w:hint="eastAsia"/>
          <w:lang w:eastAsia="zh-CN"/>
        </w:rPr>
        <w:t>)</w:t>
      </w:r>
      <w:r>
        <w:rPr>
          <w:rFonts w:hint="eastAsia"/>
          <w:lang w:eastAsia="zh-CN"/>
        </w:rPr>
        <w:tab/>
      </w:r>
      <w:r>
        <w:rPr>
          <w:rFonts w:hint="eastAsia"/>
          <w:lang w:eastAsia="zh-CN"/>
        </w:rPr>
        <w:t>如何识别垃圾邮件的路线、来源和数量，从而能够应对并打击此类垃圾邮件？</w:t>
      </w:r>
    </w:p>
    <w:p w14:paraId="45654BBD" w14:textId="77777777" w:rsidR="006C65A9" w:rsidRDefault="00740CB9">
      <w:pPr>
        <w:pStyle w:val="enumlev1"/>
        <w:rPr>
          <w:lang w:eastAsia="zh-CN"/>
        </w:rPr>
      </w:pPr>
      <w:r>
        <w:rPr>
          <w:lang w:eastAsia="zh-CN"/>
        </w:rPr>
        <w:t>s</w:t>
      </w:r>
      <w:r>
        <w:rPr>
          <w:rFonts w:hint="eastAsia"/>
          <w:lang w:eastAsia="zh-CN"/>
        </w:rPr>
        <w:t>)</w:t>
      </w:r>
      <w:r>
        <w:rPr>
          <w:lang w:eastAsia="zh-CN"/>
        </w:rPr>
        <w:tab/>
      </w:r>
      <w:r>
        <w:rPr>
          <w:rFonts w:hint="eastAsia"/>
          <w:lang w:eastAsia="zh-CN"/>
        </w:rPr>
        <w:t>如何实现消息安全？</w:t>
      </w:r>
    </w:p>
    <w:p w14:paraId="5A1772EA" w14:textId="77777777" w:rsidR="006C65A9" w:rsidRDefault="00740CB9">
      <w:pPr>
        <w:pStyle w:val="enumlev1"/>
        <w:rPr>
          <w:lang w:eastAsia="zh-CN"/>
        </w:rPr>
      </w:pPr>
      <w:r>
        <w:rPr>
          <w:rFonts w:hint="eastAsia"/>
          <w:lang w:eastAsia="zh-CN"/>
        </w:rPr>
        <w:t>t)</w:t>
      </w:r>
      <w:r>
        <w:rPr>
          <w:lang w:eastAsia="zh-CN"/>
        </w:rPr>
        <w:tab/>
      </w:r>
      <w:r>
        <w:rPr>
          <w:rFonts w:hint="eastAsia"/>
          <w:lang w:eastAsia="zh-CN"/>
        </w:rPr>
        <w:t>如何防止恶意软件通过电子邮件传播？</w:t>
      </w:r>
    </w:p>
    <w:p w14:paraId="50A0725E" w14:textId="77777777" w:rsidR="006C65A9" w:rsidRDefault="00740CB9">
      <w:pPr>
        <w:pStyle w:val="enumlev1"/>
        <w:rPr>
          <w:lang w:eastAsia="zh-CN"/>
        </w:rPr>
      </w:pPr>
      <w:r>
        <w:rPr>
          <w:rFonts w:hint="eastAsia"/>
          <w:lang w:eastAsia="zh-CN"/>
        </w:rPr>
        <w:t>u)</w:t>
      </w:r>
      <w:r>
        <w:rPr>
          <w:lang w:eastAsia="zh-CN"/>
        </w:rPr>
        <w:tab/>
      </w:r>
      <w:r>
        <w:rPr>
          <w:rFonts w:hint="eastAsia"/>
          <w:lang w:eastAsia="zh-CN"/>
        </w:rPr>
        <w:t>如何确定垃圾邮件的路线、来源和数量，并为应对和打击此类垃圾邮件估算设施和其他技术手段方面的投资金额？</w:t>
      </w:r>
    </w:p>
    <w:p w14:paraId="3650678D" w14:textId="77777777" w:rsidR="006C65A9" w:rsidRDefault="00740CB9">
      <w:pPr>
        <w:pStyle w:val="enumlev1"/>
        <w:rPr>
          <w:lang w:eastAsia="zh-CN"/>
        </w:rPr>
      </w:pPr>
      <w:r>
        <w:rPr>
          <w:rFonts w:hint="eastAsia"/>
          <w:lang w:eastAsia="zh-CN"/>
        </w:rPr>
        <w:t>v)</w:t>
      </w:r>
      <w:r>
        <w:rPr>
          <w:lang w:eastAsia="zh-CN"/>
        </w:rPr>
        <w:tab/>
      </w:r>
      <w:r>
        <w:rPr>
          <w:rFonts w:hint="eastAsia"/>
          <w:lang w:eastAsia="zh-CN"/>
        </w:rPr>
        <w:t>如何防止使用鱼叉式网络钓鱼的定向攻击？</w:t>
      </w:r>
    </w:p>
    <w:p w14:paraId="45A1592D" w14:textId="77777777" w:rsidR="006C65A9" w:rsidRDefault="00740CB9">
      <w:pPr>
        <w:pStyle w:val="enumlev1"/>
        <w:rPr>
          <w:lang w:eastAsia="zh-CN"/>
        </w:rPr>
      </w:pPr>
      <w:r>
        <w:rPr>
          <w:lang w:eastAsia="zh-CN"/>
        </w:rPr>
        <w:t>w</w:t>
      </w:r>
      <w:r>
        <w:rPr>
          <w:rFonts w:hint="eastAsia"/>
          <w:lang w:eastAsia="zh-CN"/>
        </w:rPr>
        <w:t>)</w:t>
      </w:r>
      <w:r>
        <w:rPr>
          <w:lang w:eastAsia="zh-CN"/>
        </w:rPr>
        <w:tab/>
      </w:r>
      <w:r>
        <w:rPr>
          <w:rFonts w:hint="eastAsia"/>
          <w:lang w:eastAsia="zh-CN"/>
        </w:rPr>
        <w:t>如何防止通过电子邮件分发的勒索软件？</w:t>
      </w:r>
    </w:p>
    <w:p w14:paraId="59E6DBBA" w14:textId="77777777" w:rsidR="006C65A9" w:rsidRDefault="00740CB9">
      <w:pPr>
        <w:pStyle w:val="enumlev1"/>
        <w:rPr>
          <w:lang w:eastAsia="zh-CN"/>
        </w:rPr>
      </w:pPr>
      <w:r>
        <w:rPr>
          <w:rFonts w:hint="eastAsia"/>
          <w:lang w:eastAsia="zh-CN"/>
        </w:rPr>
        <w:t>x)</w:t>
      </w:r>
      <w:r>
        <w:rPr>
          <w:lang w:eastAsia="zh-CN"/>
        </w:rPr>
        <w:tab/>
      </w:r>
      <w:r>
        <w:rPr>
          <w:rFonts w:hint="eastAsia"/>
          <w:lang w:eastAsia="zh-CN"/>
        </w:rPr>
        <w:t>如何识别和防范垃圾邮件的</w:t>
      </w:r>
      <w:r>
        <w:rPr>
          <w:rFonts w:hint="eastAsia"/>
          <w:lang w:eastAsia="zh-CN"/>
        </w:rPr>
        <w:t>AL/ML</w:t>
      </w:r>
      <w:r>
        <w:rPr>
          <w:rFonts w:hint="eastAsia"/>
          <w:lang w:eastAsia="zh-CN"/>
        </w:rPr>
        <w:t>通信形式？</w:t>
      </w:r>
    </w:p>
    <w:p w14:paraId="08885A3F" w14:textId="77777777" w:rsidR="006C65A9" w:rsidRDefault="00740CB9">
      <w:pPr>
        <w:pStyle w:val="enumlev1"/>
        <w:rPr>
          <w:lang w:eastAsia="zh-CN"/>
        </w:rPr>
      </w:pPr>
      <w:r>
        <w:rPr>
          <w:rFonts w:hint="eastAsia"/>
          <w:lang w:eastAsia="zh-CN"/>
        </w:rPr>
        <w:t>y)</w:t>
      </w:r>
      <w:r>
        <w:rPr>
          <w:lang w:eastAsia="zh-CN"/>
        </w:rPr>
        <w:tab/>
      </w:r>
      <w:r>
        <w:rPr>
          <w:rFonts w:hint="eastAsia"/>
          <w:lang w:eastAsia="zh-CN"/>
        </w:rPr>
        <w:t>如何采用</w:t>
      </w:r>
      <w:r>
        <w:rPr>
          <w:rFonts w:hint="eastAsia"/>
          <w:lang w:eastAsia="zh-CN"/>
        </w:rPr>
        <w:t>AI/ML</w:t>
      </w:r>
      <w:r>
        <w:rPr>
          <w:rFonts w:hint="eastAsia"/>
          <w:lang w:eastAsia="zh-CN"/>
        </w:rPr>
        <w:t>技术保护个人信息，避免垃圾信息传播？</w:t>
      </w:r>
    </w:p>
    <w:p w14:paraId="71FAD709" w14:textId="77777777" w:rsidR="006C65A9" w:rsidRDefault="00740CB9">
      <w:pPr>
        <w:pStyle w:val="enumlev1"/>
        <w:rPr>
          <w:lang w:eastAsia="zh-CN"/>
        </w:rPr>
      </w:pPr>
      <w:r>
        <w:rPr>
          <w:lang w:eastAsia="zh-CN"/>
        </w:rPr>
        <w:t>z</w:t>
      </w:r>
      <w:r>
        <w:rPr>
          <w:rFonts w:hint="eastAsia"/>
          <w:lang w:eastAsia="zh-CN"/>
        </w:rPr>
        <w:t>)</w:t>
      </w:r>
      <w:r>
        <w:rPr>
          <w:rFonts w:hint="eastAsia"/>
          <w:lang w:eastAsia="zh-CN"/>
        </w:rPr>
        <w:tab/>
      </w:r>
      <w:r>
        <w:rPr>
          <w:rFonts w:hAnsi="SimSun" w:hint="eastAsia"/>
          <w:lang w:eastAsia="zh-CN"/>
        </w:rPr>
        <w:t>在</w:t>
      </w:r>
      <w:r>
        <w:rPr>
          <w:lang w:eastAsia="zh-CN"/>
        </w:rPr>
        <w:t>IETF</w:t>
      </w:r>
      <w:r>
        <w:rPr>
          <w:rFonts w:hAnsi="SimSun" w:hint="eastAsia"/>
          <w:lang w:eastAsia="zh-CN"/>
        </w:rPr>
        <w:t>、</w:t>
      </w:r>
      <w:r>
        <w:rPr>
          <w:rFonts w:asciiTheme="majorBidi" w:hAnsiTheme="majorBidi" w:cstheme="majorBidi"/>
          <w:szCs w:val="24"/>
          <w:lang w:eastAsia="zh-CN"/>
        </w:rPr>
        <w:t>3GPP</w:t>
      </w:r>
      <w:r>
        <w:rPr>
          <w:rFonts w:asciiTheme="majorBidi" w:hAnsiTheme="majorBidi" w:cstheme="majorBidi" w:hint="eastAsia"/>
          <w:szCs w:val="24"/>
          <w:lang w:eastAsia="zh-CN"/>
        </w:rPr>
        <w:t>、</w:t>
      </w:r>
      <w:r>
        <w:rPr>
          <w:rFonts w:asciiTheme="majorBidi" w:hAnsiTheme="majorBidi" w:cstheme="majorBidi"/>
          <w:szCs w:val="24"/>
          <w:lang w:eastAsia="zh-CN"/>
        </w:rPr>
        <w:t>GSMA</w:t>
      </w:r>
      <w:r>
        <w:rPr>
          <w:rFonts w:asciiTheme="majorBidi" w:hAnsiTheme="majorBidi" w:cstheme="majorBidi" w:hint="eastAsia"/>
          <w:szCs w:val="24"/>
          <w:lang w:eastAsia="zh-CN"/>
        </w:rPr>
        <w:t>、</w:t>
      </w:r>
      <w:r>
        <w:rPr>
          <w:rFonts w:asciiTheme="majorBidi" w:hAnsiTheme="majorBidi" w:cstheme="majorBidi"/>
          <w:szCs w:val="24"/>
          <w:lang w:eastAsia="zh-CN"/>
        </w:rPr>
        <w:t>M3AAWG</w:t>
      </w:r>
      <w:r>
        <w:rPr>
          <w:rFonts w:asciiTheme="majorBidi" w:hAnsiTheme="majorBidi" w:cstheme="majorBidi" w:hint="eastAsia"/>
          <w:szCs w:val="24"/>
          <w:lang w:eastAsia="zh-CN"/>
        </w:rPr>
        <w:t>以及</w:t>
      </w:r>
      <w:r>
        <w:rPr>
          <w:rFonts w:hAnsi="SimSun" w:hint="eastAsia"/>
          <w:lang w:eastAsia="zh-CN"/>
        </w:rPr>
        <w:t>其他论坛和私营部门实体中，目前正在开展哪些旨在解决垃圾信息问题的技术工作？</w:t>
      </w:r>
    </w:p>
    <w:p w14:paraId="3F185E4B" w14:textId="77777777" w:rsidR="006C65A9" w:rsidRDefault="00740CB9">
      <w:pPr>
        <w:pStyle w:val="enumlev1"/>
        <w:rPr>
          <w:lang w:eastAsia="zh-CN"/>
        </w:rPr>
      </w:pPr>
      <w:r>
        <w:rPr>
          <w:lang w:eastAsia="zh-CN"/>
        </w:rPr>
        <w:t>aa</w:t>
      </w:r>
      <w:r>
        <w:rPr>
          <w:rFonts w:hint="eastAsia"/>
          <w:lang w:eastAsia="zh-CN"/>
        </w:rPr>
        <w:t>)</w:t>
      </w:r>
      <w:r>
        <w:rPr>
          <w:lang w:eastAsia="zh-CN"/>
        </w:rPr>
        <w:tab/>
      </w:r>
      <w:r>
        <w:rPr>
          <w:rFonts w:hint="eastAsia"/>
          <w:lang w:eastAsia="zh-CN"/>
        </w:rPr>
        <w:t>需要开展哪些电信网络标准化工作，以便有效打击垃圾信息，因为这关系到电信网络的稳定性和稳健性问题？</w:t>
      </w:r>
    </w:p>
    <w:p w14:paraId="24E63DFC" w14:textId="77777777" w:rsidR="006C65A9" w:rsidRDefault="00740CB9">
      <w:pPr>
        <w:pStyle w:val="enumlev1"/>
        <w:rPr>
          <w:lang w:eastAsia="zh-CN"/>
        </w:rPr>
      </w:pPr>
      <w:r>
        <w:rPr>
          <w:lang w:eastAsia="zh-CN"/>
        </w:rPr>
        <w:t>bb</w:t>
      </w:r>
      <w:r>
        <w:rPr>
          <w:rFonts w:hint="eastAsia"/>
          <w:lang w:eastAsia="zh-CN"/>
        </w:rPr>
        <w:t>)</w:t>
      </w:r>
      <w:r>
        <w:rPr>
          <w:lang w:eastAsia="zh-CN"/>
        </w:rPr>
        <w:tab/>
      </w:r>
      <w:r>
        <w:rPr>
          <w:rFonts w:hint="eastAsia"/>
          <w:lang w:val="en-US" w:eastAsia="zh-CN"/>
        </w:rPr>
        <w:t>打击垃圾信息的有效且高效的解决方案是什么？</w:t>
      </w:r>
    </w:p>
    <w:p w14:paraId="2FE4C51D" w14:textId="77777777" w:rsidR="006C65A9" w:rsidRDefault="00740CB9">
      <w:pPr>
        <w:pStyle w:val="enumlev1"/>
        <w:rPr>
          <w:lang w:eastAsia="zh-CN"/>
        </w:rPr>
      </w:pPr>
      <w:r>
        <w:rPr>
          <w:lang w:eastAsia="zh-CN"/>
        </w:rPr>
        <w:t>cc</w:t>
      </w:r>
      <w:r>
        <w:rPr>
          <w:rFonts w:hint="eastAsia"/>
          <w:lang w:eastAsia="zh-CN"/>
        </w:rPr>
        <w:t>)</w:t>
      </w:r>
      <w:r>
        <w:rPr>
          <w:lang w:eastAsia="zh-CN"/>
        </w:rPr>
        <w:tab/>
      </w:r>
      <w:r>
        <w:rPr>
          <w:rFonts w:hint="eastAsia"/>
          <w:lang w:val="en-US" w:eastAsia="zh-CN"/>
        </w:rPr>
        <w:t>如何为</w:t>
      </w:r>
      <w:r>
        <w:rPr>
          <w:lang w:val="en-US" w:eastAsia="zh-CN"/>
        </w:rPr>
        <w:t>分享</w:t>
      </w:r>
      <w:r>
        <w:rPr>
          <w:rFonts w:hint="eastAsia"/>
          <w:lang w:val="en-US" w:eastAsia="zh-CN"/>
        </w:rPr>
        <w:t>打击垃圾信息方面</w:t>
      </w:r>
      <w:r>
        <w:rPr>
          <w:lang w:val="en-US" w:eastAsia="zh-CN"/>
        </w:rPr>
        <w:t>的资料</w:t>
      </w:r>
      <w:r>
        <w:rPr>
          <w:rFonts w:hint="eastAsia"/>
          <w:lang w:val="en-US" w:eastAsia="zh-CN"/>
        </w:rPr>
        <w:t>而制定一般和具体要求？</w:t>
      </w:r>
    </w:p>
    <w:p w14:paraId="766AB7D5" w14:textId="77777777" w:rsidR="006C65A9" w:rsidRDefault="00740CB9">
      <w:pPr>
        <w:pStyle w:val="enumlev1"/>
        <w:rPr>
          <w:lang w:eastAsia="zh-CN"/>
        </w:rPr>
      </w:pPr>
      <w:r>
        <w:rPr>
          <w:lang w:eastAsia="zh-CN"/>
        </w:rPr>
        <w:t>dd</w:t>
      </w:r>
      <w:r>
        <w:rPr>
          <w:rFonts w:hint="eastAsia"/>
          <w:lang w:eastAsia="zh-CN"/>
        </w:rPr>
        <w:t>)</w:t>
      </w:r>
      <w:r>
        <w:rPr>
          <w:lang w:eastAsia="zh-CN"/>
        </w:rPr>
        <w:tab/>
      </w:r>
      <w:r>
        <w:rPr>
          <w:rFonts w:hint="eastAsia"/>
          <w:lang w:val="en-US" w:eastAsia="zh-CN"/>
        </w:rPr>
        <w:t>打击垃圾信息的最佳做法是什么？</w:t>
      </w:r>
    </w:p>
    <w:p w14:paraId="771B5F76" w14:textId="0EF6430E" w:rsidR="006C65A9" w:rsidRDefault="00652EB4">
      <w:pPr>
        <w:pStyle w:val="Heading3"/>
        <w:rPr>
          <w:lang w:val="en-US" w:eastAsia="zh-CN"/>
        </w:rPr>
      </w:pPr>
      <w:r>
        <w:rPr>
          <w:rFonts w:eastAsia="MS PGothic"/>
          <w:lang w:val="en-US" w:eastAsia="zh-CN"/>
        </w:rPr>
        <w:t>D.</w:t>
      </w:r>
      <w:r w:rsidR="00740CB9">
        <w:rPr>
          <w:lang w:val="en-US" w:eastAsia="zh-CN"/>
        </w:rPr>
        <w:t>3</w:t>
      </w:r>
      <w:r w:rsidR="00740CB9">
        <w:rPr>
          <w:lang w:val="en-US" w:eastAsia="zh-CN"/>
        </w:rPr>
        <w:tab/>
      </w:r>
      <w:r w:rsidR="00740CB9">
        <w:rPr>
          <w:rFonts w:hint="eastAsia"/>
          <w:lang w:val="en-US" w:eastAsia="zh-CN"/>
        </w:rPr>
        <w:t>任务</w:t>
      </w:r>
    </w:p>
    <w:p w14:paraId="702A2016" w14:textId="77777777" w:rsidR="006C65A9" w:rsidRDefault="00740CB9">
      <w:pPr>
        <w:ind w:firstLineChars="200" w:firstLine="480"/>
        <w:rPr>
          <w:lang w:eastAsia="zh-CN"/>
        </w:rPr>
      </w:pPr>
      <w:bookmarkStart w:id="7" w:name="OLE_LINK8"/>
      <w:bookmarkStart w:id="8" w:name="OLE_LINK9"/>
      <w:r>
        <w:rPr>
          <w:rFonts w:hint="eastAsia"/>
          <w:lang w:eastAsia="zh-CN"/>
        </w:rPr>
        <w:t>电信</w:t>
      </w:r>
      <w:r>
        <w:rPr>
          <w:rFonts w:hint="eastAsia"/>
          <w:lang w:eastAsia="zh-CN"/>
        </w:rPr>
        <w:t>/</w:t>
      </w:r>
      <w:r>
        <w:rPr>
          <w:lang w:eastAsia="zh-CN"/>
        </w:rPr>
        <w:t>ICT</w:t>
      </w:r>
      <w:r>
        <w:rPr>
          <w:rFonts w:hint="eastAsia"/>
          <w:lang w:eastAsia="zh-CN"/>
        </w:rPr>
        <w:t>网络和系统方面要考虑的任务包括、但不限于：</w:t>
      </w:r>
    </w:p>
    <w:bookmarkEnd w:id="7"/>
    <w:bookmarkEnd w:id="8"/>
    <w:p w14:paraId="1B1DCD54" w14:textId="77777777" w:rsidR="006C65A9" w:rsidRDefault="00740CB9">
      <w:pPr>
        <w:pStyle w:val="enumlev1"/>
        <w:rPr>
          <w:lang w:val="en-US"/>
        </w:rPr>
      </w:pPr>
      <w:r>
        <w:rPr>
          <w:lang w:val="en-US"/>
        </w:rPr>
        <w:t>a)</w:t>
      </w:r>
      <w:r>
        <w:rPr>
          <w:lang w:val="en-US"/>
        </w:rPr>
        <w:tab/>
      </w:r>
      <w:proofErr w:type="spellStart"/>
      <w:r>
        <w:rPr>
          <w:rFonts w:hint="eastAsia"/>
          <w:lang w:val="en-US"/>
        </w:rPr>
        <w:t>与</w:t>
      </w:r>
      <w:r>
        <w:rPr>
          <w:lang w:val="en-US"/>
        </w:rPr>
        <w:t>ITU-T</w:t>
      </w:r>
      <w:r>
        <w:rPr>
          <w:rFonts w:hint="eastAsia"/>
          <w:lang w:val="en-US"/>
        </w:rPr>
        <w:t>各研究组、</w:t>
      </w:r>
      <w:r>
        <w:rPr>
          <w:lang w:val="en-US" w:eastAsia="ko-KR"/>
        </w:rPr>
        <w:t>ETSI</w:t>
      </w:r>
      <w:proofErr w:type="spellEnd"/>
      <w:r>
        <w:rPr>
          <w:rFonts w:hint="eastAsia"/>
          <w:lang w:val="en-US" w:eastAsia="zh-CN"/>
        </w:rPr>
        <w:t>、</w:t>
      </w:r>
      <w:r>
        <w:rPr>
          <w:lang w:val="en-US" w:eastAsia="ko-KR"/>
        </w:rPr>
        <w:t>FIRST</w:t>
      </w:r>
      <w:r>
        <w:rPr>
          <w:rFonts w:hint="eastAsia"/>
          <w:lang w:val="en-US" w:eastAsia="zh-CN"/>
        </w:rPr>
        <w:t>、</w:t>
      </w:r>
      <w:r>
        <w:rPr>
          <w:lang w:val="en-US" w:eastAsia="ko-KR"/>
        </w:rPr>
        <w:t>IETF</w:t>
      </w:r>
      <w:r>
        <w:rPr>
          <w:rFonts w:hint="eastAsia"/>
          <w:lang w:val="en-US" w:eastAsia="zh-CN"/>
        </w:rPr>
        <w:t>、</w:t>
      </w:r>
      <w:r>
        <w:rPr>
          <w:lang w:val="en-US" w:eastAsia="ko-KR"/>
        </w:rPr>
        <w:t>IEEE</w:t>
      </w:r>
      <w:r>
        <w:rPr>
          <w:rFonts w:hint="eastAsia"/>
          <w:lang w:val="en-US" w:eastAsia="zh-CN"/>
        </w:rPr>
        <w:t>、</w:t>
      </w:r>
      <w:r>
        <w:rPr>
          <w:lang w:val="en-US" w:eastAsia="ko-KR"/>
        </w:rPr>
        <w:t>ISO/IEC JTC 1</w:t>
      </w:r>
      <w:r>
        <w:rPr>
          <w:rFonts w:hint="eastAsia"/>
          <w:lang w:val="en-US" w:eastAsia="zh-CN"/>
        </w:rPr>
        <w:t>、</w:t>
      </w:r>
      <w:r>
        <w:rPr>
          <w:lang w:val="en-US" w:eastAsia="ko-KR"/>
        </w:rPr>
        <w:t>OASIS</w:t>
      </w:r>
      <w:r>
        <w:rPr>
          <w:rFonts w:hint="eastAsia"/>
          <w:lang w:val="en-US" w:eastAsia="zh-CN"/>
        </w:rPr>
        <w:t>、</w:t>
      </w:r>
      <w:r>
        <w:rPr>
          <w:lang w:val="en-US" w:eastAsia="ko-KR"/>
        </w:rPr>
        <w:t>OMA</w:t>
      </w:r>
      <w:r>
        <w:rPr>
          <w:rFonts w:hint="eastAsia"/>
          <w:lang w:val="en-US" w:eastAsia="zh-CN"/>
        </w:rPr>
        <w:t>、</w:t>
      </w:r>
      <w:r>
        <w:rPr>
          <w:lang w:val="en-US" w:eastAsia="ko-KR"/>
        </w:rPr>
        <w:t>TCG</w:t>
      </w:r>
      <w:r>
        <w:rPr>
          <w:rFonts w:hint="eastAsia"/>
          <w:lang w:val="en-US" w:eastAsia="zh-CN"/>
        </w:rPr>
        <w:t>、</w:t>
      </w:r>
      <w:r>
        <w:rPr>
          <w:lang w:val="en-US" w:eastAsia="ko-KR"/>
        </w:rPr>
        <w:t>3GPP</w:t>
      </w:r>
      <w:r>
        <w:rPr>
          <w:rFonts w:hint="eastAsia"/>
          <w:lang w:val="en-US" w:eastAsia="zh-CN"/>
        </w:rPr>
        <w:t>、</w:t>
      </w:r>
      <w:r>
        <w:rPr>
          <w:lang w:val="en-US" w:eastAsia="ko-KR"/>
        </w:rPr>
        <w:t>3GPP2</w:t>
      </w:r>
      <w:r>
        <w:rPr>
          <w:rFonts w:hint="eastAsia"/>
          <w:lang w:val="en-US"/>
        </w:rPr>
        <w:t>和其他有关网络安全的标准化机构开展合作。</w:t>
      </w:r>
    </w:p>
    <w:p w14:paraId="615AC131" w14:textId="77777777" w:rsidR="006C65A9" w:rsidRDefault="00740CB9">
      <w:pPr>
        <w:pStyle w:val="enumlev1"/>
        <w:rPr>
          <w:lang w:val="en-US" w:eastAsia="zh-CN"/>
        </w:rPr>
      </w:pPr>
      <w:r>
        <w:rPr>
          <w:lang w:val="en-US" w:eastAsia="zh-CN"/>
        </w:rPr>
        <w:t>b)</w:t>
      </w:r>
      <w:r>
        <w:rPr>
          <w:lang w:val="en-US" w:eastAsia="zh-CN"/>
        </w:rPr>
        <w:tab/>
      </w:r>
      <w:r>
        <w:rPr>
          <w:rFonts w:hint="eastAsia"/>
          <w:lang w:val="en-US" w:eastAsia="zh-CN"/>
        </w:rPr>
        <w:t>研究框架和建议书以处理电信</w:t>
      </w:r>
      <w:r>
        <w:rPr>
          <w:lang w:val="en-US" w:eastAsia="zh-CN"/>
        </w:rPr>
        <w:t>/ICT</w:t>
      </w:r>
      <w:r>
        <w:rPr>
          <w:rFonts w:hint="eastAsia"/>
          <w:lang w:val="en-US" w:eastAsia="zh-CN"/>
        </w:rPr>
        <w:t>提供商如何保障其基础设施安全并维护安全运作和交换网络安全信息的问题。</w:t>
      </w:r>
    </w:p>
    <w:p w14:paraId="71B25F0C" w14:textId="77777777" w:rsidR="006C65A9" w:rsidRDefault="00740CB9">
      <w:pPr>
        <w:pStyle w:val="enumlev1"/>
        <w:rPr>
          <w:lang w:val="en-US" w:eastAsia="zh-CN"/>
        </w:rPr>
      </w:pPr>
      <w:r>
        <w:rPr>
          <w:lang w:val="en-US" w:eastAsia="zh-CN"/>
        </w:rPr>
        <w:t>c)</w:t>
      </w:r>
      <w:r>
        <w:rPr>
          <w:lang w:val="en-US" w:eastAsia="zh-CN"/>
        </w:rPr>
        <w:tab/>
      </w:r>
      <w:r>
        <w:rPr>
          <w:rFonts w:hint="eastAsia"/>
          <w:lang w:val="en-US" w:eastAsia="zh-CN"/>
        </w:rPr>
        <w:t>为向电信</w:t>
      </w:r>
      <w:r>
        <w:rPr>
          <w:lang w:val="en-US" w:eastAsia="zh-CN"/>
        </w:rPr>
        <w:t>/ICT</w:t>
      </w:r>
      <w:r>
        <w:rPr>
          <w:rFonts w:hint="eastAsia"/>
          <w:lang w:val="en-US" w:eastAsia="zh-CN"/>
        </w:rPr>
        <w:t>数字取证、</w:t>
      </w:r>
      <w:r>
        <w:rPr>
          <w:lang w:val="en-US" w:eastAsia="zh-CN"/>
        </w:rPr>
        <w:t>保障</w:t>
      </w:r>
      <w:r>
        <w:rPr>
          <w:rFonts w:hint="eastAsia"/>
          <w:lang w:val="en-US" w:eastAsia="zh-CN"/>
        </w:rPr>
        <w:t>、事件响应和恢复（包括受控安全服务的技术问题）提供安全解决方案编写一套建议书。</w:t>
      </w:r>
    </w:p>
    <w:p w14:paraId="62F53EED" w14:textId="77777777" w:rsidR="006C65A9" w:rsidRDefault="00740CB9">
      <w:pPr>
        <w:pStyle w:val="enumlev1"/>
        <w:rPr>
          <w:lang w:val="en-US" w:eastAsia="zh-CN"/>
        </w:rPr>
      </w:pPr>
      <w:r>
        <w:rPr>
          <w:lang w:val="en-US" w:eastAsia="zh-CN"/>
        </w:rPr>
        <w:t>d)</w:t>
      </w:r>
      <w:r>
        <w:rPr>
          <w:lang w:val="en-US" w:eastAsia="zh-CN"/>
        </w:rPr>
        <w:tab/>
      </w:r>
      <w:r>
        <w:rPr>
          <w:rFonts w:hint="eastAsia"/>
          <w:lang w:val="en-US" w:eastAsia="zh-CN"/>
        </w:rPr>
        <w:t>为服务提供商协调和交流有关薄弱环节、平台和网络攻击的信息，研究并规范安全技术和能力。</w:t>
      </w:r>
    </w:p>
    <w:p w14:paraId="757BF5C4" w14:textId="77777777" w:rsidR="006C65A9" w:rsidRDefault="00740CB9">
      <w:pPr>
        <w:pStyle w:val="enumlev1"/>
        <w:rPr>
          <w:lang w:eastAsia="zh-CN"/>
        </w:rPr>
      </w:pPr>
      <w:r>
        <w:rPr>
          <w:lang w:val="en-US" w:eastAsia="zh-CN"/>
        </w:rPr>
        <w:t>e)</w:t>
      </w:r>
      <w:r>
        <w:rPr>
          <w:lang w:val="en-US" w:eastAsia="zh-CN"/>
        </w:rPr>
        <w:tab/>
      </w:r>
      <w:r>
        <w:rPr>
          <w:rFonts w:asciiTheme="majorBidi" w:hAnsiTheme="majorBidi" w:cstheme="majorBidi" w:hint="eastAsia"/>
          <w:szCs w:val="24"/>
          <w:lang w:eastAsia="zh-CN"/>
        </w:rPr>
        <w:t>研究并确定网络安全框架，该框架由一系列组件构成，其中包括识别、保护、检测、响应和恢复。</w:t>
      </w:r>
    </w:p>
    <w:p w14:paraId="2F906115" w14:textId="77777777" w:rsidR="006C65A9" w:rsidRDefault="00740CB9">
      <w:pPr>
        <w:pStyle w:val="enumlev1"/>
        <w:rPr>
          <w:rFonts w:asciiTheme="majorBidi" w:hAnsiTheme="majorBidi" w:cstheme="majorBidi"/>
          <w:szCs w:val="24"/>
          <w:lang w:eastAsia="zh-CN"/>
        </w:rPr>
      </w:pPr>
      <w:r>
        <w:rPr>
          <w:lang w:val="en-US" w:eastAsia="zh-CN"/>
        </w:rPr>
        <w:lastRenderedPageBreak/>
        <w:t>f)</w:t>
      </w:r>
      <w:r>
        <w:rPr>
          <w:lang w:val="en-US" w:eastAsia="zh-CN"/>
        </w:rPr>
        <w:tab/>
      </w:r>
      <w:r>
        <w:rPr>
          <w:rFonts w:asciiTheme="majorBidi" w:hAnsiTheme="majorBidi" w:cstheme="majorBidi" w:hint="eastAsia"/>
          <w:szCs w:val="24"/>
          <w:lang w:eastAsia="zh-CN"/>
        </w:rPr>
        <w:t>指定如何使用人工智能和机器学习快速识别和分析新的威胁和漏洞。</w:t>
      </w:r>
    </w:p>
    <w:p w14:paraId="50E9264A" w14:textId="77777777" w:rsidR="006C65A9" w:rsidRDefault="00740CB9">
      <w:pPr>
        <w:pStyle w:val="enumlev1"/>
        <w:rPr>
          <w:lang w:val="en-US" w:eastAsia="zh-CN"/>
        </w:rPr>
      </w:pPr>
      <w:r>
        <w:rPr>
          <w:lang w:val="en-US" w:eastAsia="zh-CN"/>
        </w:rPr>
        <w:t>g)</w:t>
      </w:r>
      <w:r>
        <w:rPr>
          <w:lang w:val="en-US" w:eastAsia="zh-CN"/>
        </w:rPr>
        <w:tab/>
      </w:r>
      <w:r>
        <w:rPr>
          <w:rFonts w:hint="eastAsia"/>
          <w:lang w:val="en-US" w:eastAsia="zh-CN"/>
        </w:rPr>
        <w:t>规范如何在电信</w:t>
      </w:r>
      <w:r>
        <w:rPr>
          <w:lang w:val="en-US" w:eastAsia="zh-CN"/>
        </w:rPr>
        <w:t>/ICT</w:t>
      </w:r>
      <w:r>
        <w:rPr>
          <w:rFonts w:hint="eastAsia"/>
          <w:lang w:val="en-US" w:eastAsia="zh-CN"/>
        </w:rPr>
        <w:t>网络中应用数字取证、</w:t>
      </w:r>
      <w:r>
        <w:rPr>
          <w:lang w:val="en-US" w:eastAsia="zh-CN"/>
        </w:rPr>
        <w:t>保障</w:t>
      </w:r>
      <w:r>
        <w:rPr>
          <w:rFonts w:hint="eastAsia"/>
          <w:lang w:val="en-US" w:eastAsia="zh-CN"/>
        </w:rPr>
        <w:t>和事件响应机制。</w:t>
      </w:r>
    </w:p>
    <w:p w14:paraId="1B6EBF8C" w14:textId="77777777" w:rsidR="006C65A9" w:rsidRDefault="00740CB9">
      <w:pPr>
        <w:pStyle w:val="enumlev1"/>
        <w:rPr>
          <w:rFonts w:asciiTheme="majorBidi" w:hAnsiTheme="majorBidi" w:cstheme="majorBidi"/>
          <w:szCs w:val="24"/>
          <w:lang w:eastAsia="zh-CN"/>
        </w:rPr>
      </w:pPr>
      <w:r>
        <w:rPr>
          <w:lang w:val="en-US" w:eastAsia="zh-CN"/>
        </w:rPr>
        <w:t>h)</w:t>
      </w:r>
      <w:r>
        <w:rPr>
          <w:lang w:val="en-US" w:eastAsia="zh-CN"/>
        </w:rPr>
        <w:tab/>
      </w:r>
      <w:r>
        <w:rPr>
          <w:rFonts w:hint="eastAsia"/>
          <w:lang w:val="en-US" w:eastAsia="zh-CN"/>
        </w:rPr>
        <w:t>制定和开发利用</w:t>
      </w:r>
      <w:r>
        <w:rPr>
          <w:lang w:val="en-US" w:eastAsia="zh-CN"/>
        </w:rPr>
        <w:t>CYBEX</w:t>
      </w:r>
      <w:r>
        <w:rPr>
          <w:rFonts w:hint="eastAsia"/>
          <w:lang w:val="en-US" w:eastAsia="zh-CN"/>
        </w:rPr>
        <w:t>、</w:t>
      </w:r>
      <w:r>
        <w:rPr>
          <w:lang w:val="en-US" w:eastAsia="zh-CN"/>
        </w:rPr>
        <w:t>STIX</w:t>
      </w:r>
      <w:r>
        <w:rPr>
          <w:rFonts w:hint="eastAsia"/>
          <w:lang w:val="en-US" w:eastAsia="zh-CN"/>
        </w:rPr>
        <w:t>和</w:t>
      </w:r>
      <w:r>
        <w:rPr>
          <w:lang w:val="en-US" w:eastAsia="zh-CN"/>
        </w:rPr>
        <w:t>TAXII</w:t>
      </w:r>
      <w:r>
        <w:rPr>
          <w:rFonts w:hint="eastAsia"/>
          <w:lang w:val="en-US" w:eastAsia="zh-CN"/>
        </w:rPr>
        <w:t>技术以及相关安全工具来保护个人信息以及个人可识别信息（</w:t>
      </w:r>
      <w:r>
        <w:rPr>
          <w:lang w:val="en-US" w:eastAsia="zh-CN"/>
        </w:rPr>
        <w:t>PII</w:t>
      </w:r>
      <w:r>
        <w:rPr>
          <w:rFonts w:hint="eastAsia"/>
          <w:lang w:val="en-US" w:eastAsia="zh-CN"/>
        </w:rPr>
        <w:t>）的指南和技术。</w:t>
      </w:r>
    </w:p>
    <w:p w14:paraId="02B72F76" w14:textId="77777777" w:rsidR="006C65A9" w:rsidRDefault="00740CB9">
      <w:pPr>
        <w:pStyle w:val="enumlev1"/>
        <w:rPr>
          <w:lang w:val="en-US" w:eastAsia="zh-CN"/>
        </w:rPr>
      </w:pPr>
      <w:proofErr w:type="spellStart"/>
      <w:r>
        <w:rPr>
          <w:lang w:val="en-US" w:eastAsia="zh-CN"/>
        </w:rPr>
        <w:t>i</w:t>
      </w:r>
      <w:proofErr w:type="spellEnd"/>
      <w:r>
        <w:rPr>
          <w:lang w:val="en-US" w:eastAsia="zh-CN"/>
        </w:rPr>
        <w:t>)</w:t>
      </w:r>
      <w:r>
        <w:rPr>
          <w:lang w:val="en-US" w:eastAsia="zh-CN"/>
        </w:rPr>
        <w:tab/>
      </w:r>
      <w:r>
        <w:rPr>
          <w:rFonts w:asciiTheme="majorBidi" w:hAnsiTheme="majorBidi" w:cstheme="majorBidi" w:hint="eastAsia"/>
          <w:szCs w:val="24"/>
          <w:lang w:eastAsia="zh-CN"/>
        </w:rPr>
        <w:t>研究并制定技术指南，以支持威胁管理，识别网络攻击者的来源。</w:t>
      </w:r>
    </w:p>
    <w:p w14:paraId="48A46DED" w14:textId="77777777" w:rsidR="006C65A9" w:rsidRDefault="00740CB9">
      <w:pPr>
        <w:pStyle w:val="enumlev1"/>
        <w:rPr>
          <w:lang w:val="en-US" w:eastAsia="zh-CN"/>
        </w:rPr>
      </w:pPr>
      <w:r>
        <w:rPr>
          <w:lang w:val="en-US" w:eastAsia="zh-CN"/>
        </w:rPr>
        <w:t>j)</w:t>
      </w:r>
      <w:r>
        <w:rPr>
          <w:lang w:val="en-US" w:eastAsia="zh-CN"/>
        </w:rPr>
        <w:tab/>
      </w:r>
      <w:r>
        <w:rPr>
          <w:rFonts w:hint="eastAsia"/>
          <w:lang w:val="en-US" w:eastAsia="zh-CN"/>
        </w:rPr>
        <w:t>帮助</w:t>
      </w:r>
      <w:r>
        <w:rPr>
          <w:lang w:val="en-US" w:eastAsia="zh-CN"/>
        </w:rPr>
        <w:t>ITU-T</w:t>
      </w:r>
      <w:r>
        <w:rPr>
          <w:rFonts w:hint="eastAsia"/>
          <w:lang w:val="en-US" w:eastAsia="zh-CN"/>
        </w:rPr>
        <w:t>其他研究组在具体安全解决方案中应用相关网络安全建议书。</w:t>
      </w:r>
    </w:p>
    <w:p w14:paraId="6719EF72" w14:textId="77777777" w:rsidR="006C65A9" w:rsidRDefault="00740CB9">
      <w:pPr>
        <w:pStyle w:val="enumlev1"/>
        <w:rPr>
          <w:lang w:val="en-US" w:eastAsia="zh-CN"/>
        </w:rPr>
      </w:pPr>
      <w:r>
        <w:rPr>
          <w:lang w:val="en-US" w:eastAsia="zh-CN"/>
        </w:rPr>
        <w:t>k)</w:t>
      </w:r>
      <w:r>
        <w:rPr>
          <w:lang w:val="en-US" w:eastAsia="zh-CN"/>
        </w:rPr>
        <w:tab/>
      </w:r>
      <w:r>
        <w:rPr>
          <w:rFonts w:hint="eastAsia"/>
          <w:lang w:val="en-US" w:eastAsia="zh-CN"/>
        </w:rPr>
        <w:t>为分享薄弱环节信息和补救</w:t>
      </w:r>
      <w:r>
        <w:rPr>
          <w:lang w:val="en-US" w:eastAsia="zh-CN"/>
        </w:rPr>
        <w:t>措施</w:t>
      </w:r>
      <w:r>
        <w:rPr>
          <w:rFonts w:hint="eastAsia"/>
          <w:lang w:val="en-US" w:eastAsia="zh-CN"/>
        </w:rPr>
        <w:t>制定最佳做法和指南，以帮助完成消除薄弱环节的生命周期程序。</w:t>
      </w:r>
    </w:p>
    <w:p w14:paraId="6903CACB" w14:textId="77777777" w:rsidR="006C65A9" w:rsidRDefault="00740CB9">
      <w:pPr>
        <w:pStyle w:val="enumlev1"/>
        <w:rPr>
          <w:rFonts w:asciiTheme="majorBidi" w:hAnsiTheme="majorBidi" w:cstheme="majorBidi"/>
          <w:szCs w:val="24"/>
          <w:lang w:eastAsia="zh-CN"/>
        </w:rPr>
      </w:pPr>
      <w:r>
        <w:rPr>
          <w:lang w:val="en-US" w:eastAsia="zh-CN"/>
        </w:rPr>
        <w:t>l)</w:t>
      </w:r>
      <w:r>
        <w:rPr>
          <w:lang w:val="en-US" w:eastAsia="zh-CN"/>
        </w:rPr>
        <w:tab/>
      </w:r>
      <w:r>
        <w:rPr>
          <w:rFonts w:asciiTheme="majorBidi" w:hAnsiTheme="majorBidi" w:cstheme="majorBidi" w:hint="eastAsia"/>
          <w:szCs w:val="24"/>
          <w:lang w:eastAsia="zh-CN"/>
        </w:rPr>
        <w:t>与其他标准制定组织合作（例如，</w:t>
      </w:r>
      <w:r>
        <w:rPr>
          <w:rFonts w:asciiTheme="majorBidi" w:hAnsiTheme="majorBidi" w:cstheme="majorBidi" w:hint="eastAsia"/>
          <w:szCs w:val="24"/>
          <w:lang w:eastAsia="zh-CN"/>
        </w:rPr>
        <w:t>OASIS</w:t>
      </w:r>
      <w:r>
        <w:rPr>
          <w:rFonts w:asciiTheme="majorBidi" w:hAnsiTheme="majorBidi" w:cstheme="majorBidi" w:hint="eastAsia"/>
          <w:szCs w:val="24"/>
          <w:lang w:eastAsia="zh-CN"/>
        </w:rPr>
        <w:t>将</w:t>
      </w:r>
      <w:r>
        <w:rPr>
          <w:rFonts w:asciiTheme="majorBidi" w:hAnsiTheme="majorBidi" w:cstheme="majorBidi" w:hint="eastAsia"/>
          <w:szCs w:val="24"/>
          <w:lang w:eastAsia="zh-CN"/>
        </w:rPr>
        <w:t>STIX</w:t>
      </w:r>
      <w:r>
        <w:rPr>
          <w:rFonts w:asciiTheme="majorBidi" w:hAnsiTheme="majorBidi" w:cstheme="majorBidi" w:hint="eastAsia"/>
          <w:szCs w:val="24"/>
          <w:lang w:eastAsia="zh-CN"/>
        </w:rPr>
        <w:t>和</w:t>
      </w:r>
      <w:r>
        <w:rPr>
          <w:rFonts w:asciiTheme="majorBidi" w:hAnsiTheme="majorBidi" w:cstheme="majorBidi" w:hint="eastAsia"/>
          <w:szCs w:val="24"/>
          <w:lang w:eastAsia="zh-CN"/>
        </w:rPr>
        <w:t>TAXII</w:t>
      </w:r>
      <w:r>
        <w:rPr>
          <w:rFonts w:asciiTheme="majorBidi" w:hAnsiTheme="majorBidi" w:cstheme="majorBidi" w:hint="eastAsia"/>
          <w:szCs w:val="24"/>
          <w:lang w:eastAsia="zh-CN"/>
        </w:rPr>
        <w:t>纳入</w:t>
      </w:r>
      <w:r>
        <w:rPr>
          <w:rFonts w:asciiTheme="majorBidi" w:hAnsiTheme="majorBidi" w:cstheme="majorBidi" w:hint="eastAsia"/>
          <w:szCs w:val="24"/>
          <w:lang w:eastAsia="zh-CN"/>
        </w:rPr>
        <w:t>ITU</w:t>
      </w:r>
      <w:r>
        <w:rPr>
          <w:rFonts w:asciiTheme="majorBidi" w:hAnsiTheme="majorBidi" w:cstheme="majorBidi" w:hint="eastAsia"/>
          <w:szCs w:val="24"/>
          <w:lang w:eastAsia="zh-CN"/>
        </w:rPr>
        <w:t>文件）。</w:t>
      </w:r>
    </w:p>
    <w:p w14:paraId="5187BA8B" w14:textId="77777777" w:rsidR="006C65A9" w:rsidRDefault="00740CB9">
      <w:pPr>
        <w:pStyle w:val="enumlev1"/>
        <w:rPr>
          <w:rFonts w:asciiTheme="majorBidi" w:hAnsiTheme="majorBidi" w:cstheme="majorBidi"/>
          <w:szCs w:val="24"/>
          <w:lang w:eastAsia="zh-CN"/>
        </w:rPr>
      </w:pPr>
      <w:r>
        <w:rPr>
          <w:lang w:val="en-US" w:eastAsia="zh-CN"/>
        </w:rPr>
        <w:t>m)</w:t>
      </w:r>
      <w:r>
        <w:rPr>
          <w:lang w:val="en-US" w:eastAsia="zh-CN"/>
        </w:rPr>
        <w:tab/>
      </w:r>
      <w:r>
        <w:rPr>
          <w:rFonts w:asciiTheme="majorBidi" w:hAnsiTheme="majorBidi" w:cstheme="majorBidi" w:hint="eastAsia"/>
          <w:szCs w:val="24"/>
          <w:lang w:eastAsia="zh-CN"/>
        </w:rPr>
        <w:t>就如何应对网络安全挑战的建议书和技术报告开展工作。</w:t>
      </w:r>
    </w:p>
    <w:p w14:paraId="5F0C3671" w14:textId="77777777" w:rsidR="006C65A9" w:rsidRDefault="00740CB9">
      <w:pPr>
        <w:pStyle w:val="enumlev1"/>
        <w:rPr>
          <w:rFonts w:asciiTheme="majorBidi" w:hAnsiTheme="majorBidi" w:cstheme="majorBidi"/>
          <w:szCs w:val="24"/>
          <w:lang w:eastAsia="zh-CN"/>
        </w:rPr>
      </w:pPr>
      <w:r>
        <w:rPr>
          <w:lang w:val="en-US" w:eastAsia="zh-CN"/>
        </w:rPr>
        <w:t>n)</w:t>
      </w:r>
      <w:r>
        <w:rPr>
          <w:lang w:val="en-US" w:eastAsia="zh-CN"/>
        </w:rPr>
        <w:tab/>
      </w:r>
      <w:r>
        <w:rPr>
          <w:rFonts w:hint="eastAsia"/>
          <w:lang w:eastAsia="zh-CN"/>
        </w:rPr>
        <w:t>按照第</w:t>
      </w:r>
      <w:r>
        <w:rPr>
          <w:lang w:eastAsia="zh-CN"/>
        </w:rPr>
        <w:t>2</w:t>
      </w:r>
      <w:r>
        <w:rPr>
          <w:rFonts w:hint="eastAsia"/>
          <w:lang w:eastAsia="zh-CN"/>
        </w:rPr>
        <w:t>研究组对垃圾信息的描述，牵头开展</w:t>
      </w:r>
      <w:r>
        <w:rPr>
          <w:lang w:eastAsia="zh-CN"/>
        </w:rPr>
        <w:t>ITU-T</w:t>
      </w:r>
      <w:r>
        <w:rPr>
          <w:rFonts w:hint="eastAsia"/>
          <w:lang w:eastAsia="zh-CN"/>
        </w:rPr>
        <w:t>有关以技术手段打击垃圾信息的工作。</w:t>
      </w:r>
    </w:p>
    <w:p w14:paraId="729185FB" w14:textId="77777777" w:rsidR="006C65A9" w:rsidRDefault="00740CB9">
      <w:pPr>
        <w:pStyle w:val="enumlev1"/>
        <w:rPr>
          <w:rFonts w:asciiTheme="majorBidi" w:hAnsiTheme="majorBidi" w:cstheme="majorBidi"/>
          <w:sz w:val="22"/>
          <w:szCs w:val="22"/>
          <w:lang w:eastAsia="zh-CN"/>
        </w:rPr>
      </w:pPr>
      <w:r>
        <w:rPr>
          <w:lang w:val="en-US" w:eastAsia="zh-CN"/>
        </w:rPr>
        <w:t>o)</w:t>
      </w:r>
      <w:r>
        <w:rPr>
          <w:lang w:val="en-US" w:eastAsia="zh-CN"/>
        </w:rPr>
        <w:tab/>
      </w:r>
      <w:r>
        <w:rPr>
          <w:rFonts w:hint="eastAsia"/>
          <w:lang w:val="en-US" w:eastAsia="zh-CN"/>
        </w:rPr>
        <w:t>确定并审查不断变化的垃圾信息性质所带来的电信网络安全风险（网络边缘和网络核心出现的问题）。</w:t>
      </w:r>
    </w:p>
    <w:p w14:paraId="53CDF4D4" w14:textId="77777777" w:rsidR="006C65A9" w:rsidRDefault="00740CB9">
      <w:pPr>
        <w:pStyle w:val="enumlev1"/>
        <w:rPr>
          <w:rFonts w:asciiTheme="majorBidi" w:hAnsiTheme="majorBidi" w:cstheme="majorBidi"/>
          <w:szCs w:val="24"/>
          <w:lang w:eastAsia="zh-CN"/>
        </w:rPr>
      </w:pPr>
      <w:r>
        <w:rPr>
          <w:lang w:val="en-US" w:eastAsia="zh-CN"/>
        </w:rPr>
        <w:t>p)</w:t>
      </w:r>
      <w:r>
        <w:rPr>
          <w:lang w:val="en-US" w:eastAsia="zh-CN"/>
        </w:rPr>
        <w:tab/>
      </w:r>
      <w:r>
        <w:rPr>
          <w:rFonts w:hint="eastAsia"/>
          <w:lang w:eastAsia="zh-CN"/>
        </w:rPr>
        <w:t>确定垃圾邮件的路线、来源和数量，并为应对和打击此类垃圾邮件估算设施和其他技术手段方面的投资金额？</w:t>
      </w:r>
    </w:p>
    <w:p w14:paraId="1F365298" w14:textId="77777777" w:rsidR="006C65A9" w:rsidRDefault="00740CB9">
      <w:pPr>
        <w:pStyle w:val="enumlev1"/>
        <w:rPr>
          <w:rFonts w:asciiTheme="majorBidi" w:hAnsiTheme="majorBidi" w:cstheme="majorBidi"/>
          <w:szCs w:val="24"/>
          <w:lang w:eastAsia="zh-CN"/>
        </w:rPr>
      </w:pPr>
      <w:r>
        <w:rPr>
          <w:lang w:val="en-US" w:eastAsia="zh-CN"/>
        </w:rPr>
        <w:t>q)</w:t>
      </w:r>
      <w:r>
        <w:rPr>
          <w:lang w:val="en-US" w:eastAsia="zh-CN"/>
        </w:rPr>
        <w:tab/>
      </w:r>
      <w:r>
        <w:rPr>
          <w:rFonts w:hint="eastAsia"/>
          <w:bCs/>
          <w:lang w:eastAsia="zh-CN"/>
        </w:rPr>
        <w:t>制</w:t>
      </w:r>
      <w:r>
        <w:rPr>
          <w:rFonts w:hint="eastAsia"/>
          <w:bCs/>
          <w:lang w:val="en-US" w:eastAsia="zh-CN"/>
        </w:rPr>
        <w:t>定最新的综合性资源一览表，列出电信网络中目前正在使用或正在开发过程中的有关打击垃圾信息的现有技术措施。</w:t>
      </w:r>
    </w:p>
    <w:p w14:paraId="020B4213" w14:textId="77777777" w:rsidR="006C65A9" w:rsidRDefault="00740CB9">
      <w:pPr>
        <w:pStyle w:val="enumlev1"/>
        <w:rPr>
          <w:rFonts w:asciiTheme="majorBidi" w:hAnsiTheme="majorBidi" w:cstheme="majorBidi"/>
          <w:szCs w:val="24"/>
          <w:lang w:eastAsia="zh-CN"/>
        </w:rPr>
      </w:pPr>
      <w:r>
        <w:rPr>
          <w:lang w:val="en-US" w:eastAsia="zh-CN"/>
        </w:rPr>
        <w:t>r)</w:t>
      </w:r>
      <w:r>
        <w:rPr>
          <w:lang w:val="en-US" w:eastAsia="zh-CN"/>
        </w:rPr>
        <w:tab/>
      </w:r>
      <w:r>
        <w:rPr>
          <w:rFonts w:hint="eastAsia"/>
          <w:bCs/>
          <w:lang w:val="en-US" w:eastAsia="zh-CN"/>
        </w:rPr>
        <w:t>为打击现有和新形式垃圾信息而制定新的建议书。</w:t>
      </w:r>
    </w:p>
    <w:p w14:paraId="04F296DE" w14:textId="77777777" w:rsidR="006C65A9" w:rsidRDefault="00740CB9">
      <w:pPr>
        <w:pStyle w:val="enumlev1"/>
        <w:rPr>
          <w:rFonts w:asciiTheme="majorBidi" w:hAnsiTheme="majorBidi" w:cstheme="majorBidi"/>
          <w:szCs w:val="24"/>
          <w:lang w:eastAsia="zh-CN"/>
        </w:rPr>
      </w:pPr>
      <w:r>
        <w:rPr>
          <w:lang w:val="en-US" w:eastAsia="zh-CN"/>
        </w:rPr>
        <w:t>s)</w:t>
      </w:r>
      <w:r>
        <w:rPr>
          <w:lang w:val="en-US" w:eastAsia="zh-CN"/>
        </w:rPr>
        <w:tab/>
      </w:r>
      <w:r>
        <w:rPr>
          <w:rFonts w:asciiTheme="majorBidi" w:hAnsiTheme="majorBidi" w:cstheme="majorBidi" w:hint="eastAsia"/>
          <w:szCs w:val="24"/>
          <w:lang w:eastAsia="zh-CN"/>
        </w:rPr>
        <w:t>开发一套支持消息安全的技术措施。</w:t>
      </w:r>
    </w:p>
    <w:p w14:paraId="69926C75"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t)</w:t>
      </w:r>
      <w:r>
        <w:rPr>
          <w:rFonts w:asciiTheme="majorBidi" w:hAnsiTheme="majorBidi" w:cstheme="majorBidi"/>
          <w:szCs w:val="24"/>
          <w:lang w:eastAsia="zh-CN"/>
        </w:rPr>
        <w:tab/>
      </w:r>
      <w:r>
        <w:rPr>
          <w:rFonts w:asciiTheme="majorBidi" w:hAnsiTheme="majorBidi" w:cstheme="majorBidi" w:hint="eastAsia"/>
          <w:szCs w:val="24"/>
          <w:lang w:eastAsia="zh-CN"/>
        </w:rPr>
        <w:t>为防止通过电子邮件传播的恶意软件制定新的建议书。</w:t>
      </w:r>
    </w:p>
    <w:p w14:paraId="3157C2FA"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u)</w:t>
      </w:r>
      <w:r>
        <w:rPr>
          <w:rFonts w:asciiTheme="majorBidi" w:hAnsiTheme="majorBidi" w:cstheme="majorBidi"/>
          <w:szCs w:val="24"/>
          <w:lang w:eastAsia="zh-CN"/>
        </w:rPr>
        <w:tab/>
      </w:r>
      <w:r>
        <w:rPr>
          <w:rFonts w:asciiTheme="majorBidi" w:hAnsiTheme="majorBidi" w:cstheme="majorBidi" w:hint="eastAsia"/>
          <w:szCs w:val="24"/>
          <w:lang w:eastAsia="zh-CN"/>
        </w:rPr>
        <w:t>为防止通过电子邮件使用鱼叉式网络钓鱼进行有针对性的攻击开发一套解决方案。</w:t>
      </w:r>
    </w:p>
    <w:p w14:paraId="0EDFAC64" w14:textId="77777777" w:rsidR="006C65A9" w:rsidRDefault="00740CB9">
      <w:pPr>
        <w:pStyle w:val="enumlev1"/>
        <w:rPr>
          <w:rFonts w:asciiTheme="majorBidi" w:hAnsiTheme="majorBidi" w:cstheme="majorBidi"/>
          <w:szCs w:val="24"/>
          <w:lang w:eastAsia="zh-CN"/>
        </w:rPr>
      </w:pPr>
      <w:r>
        <w:rPr>
          <w:lang w:val="en-US" w:eastAsia="zh-CN"/>
        </w:rPr>
        <w:t>v)</w:t>
      </w:r>
      <w:r>
        <w:rPr>
          <w:lang w:val="en-US" w:eastAsia="zh-CN"/>
        </w:rPr>
        <w:tab/>
      </w:r>
      <w:r>
        <w:rPr>
          <w:rFonts w:asciiTheme="majorBidi" w:hAnsiTheme="majorBidi" w:cstheme="majorBidi" w:hint="eastAsia"/>
          <w:szCs w:val="24"/>
          <w:lang w:eastAsia="zh-CN"/>
        </w:rPr>
        <w:t>防止通过电子邮件分发勒索软件起草新的建议书。</w:t>
      </w:r>
    </w:p>
    <w:p w14:paraId="35E53B51" w14:textId="77777777" w:rsidR="006C65A9" w:rsidRDefault="00740CB9">
      <w:pPr>
        <w:pStyle w:val="enumlev1"/>
        <w:rPr>
          <w:rFonts w:asciiTheme="majorBidi" w:hAnsiTheme="majorBidi" w:cstheme="majorBidi"/>
          <w:szCs w:val="24"/>
          <w:lang w:eastAsia="zh-CN"/>
        </w:rPr>
      </w:pPr>
      <w:r>
        <w:rPr>
          <w:lang w:val="en-US" w:eastAsia="zh-CN"/>
        </w:rPr>
        <w:t>w)</w:t>
      </w:r>
      <w:r>
        <w:rPr>
          <w:lang w:val="en-US" w:eastAsia="zh-CN"/>
        </w:rPr>
        <w:tab/>
      </w:r>
      <w:r>
        <w:rPr>
          <w:rFonts w:hint="eastAsia"/>
          <w:lang w:val="en-US" w:eastAsia="zh-CN"/>
        </w:rPr>
        <w:t>制定有关共享打击垃圾信息方面</w:t>
      </w:r>
      <w:r>
        <w:rPr>
          <w:lang w:val="en-US" w:eastAsia="zh-CN"/>
        </w:rPr>
        <w:t>的资料</w:t>
      </w:r>
      <w:r>
        <w:rPr>
          <w:rFonts w:hint="eastAsia"/>
          <w:lang w:val="en-US" w:eastAsia="zh-CN"/>
        </w:rPr>
        <w:t>的一般和具体要求。</w:t>
      </w:r>
    </w:p>
    <w:p w14:paraId="362154BD" w14:textId="77777777" w:rsidR="006C65A9" w:rsidRDefault="00740CB9">
      <w:pPr>
        <w:pStyle w:val="enumlev1"/>
        <w:rPr>
          <w:rFonts w:asciiTheme="majorBidi" w:hAnsiTheme="majorBidi" w:cstheme="majorBidi"/>
          <w:szCs w:val="24"/>
          <w:lang w:eastAsia="zh-CN"/>
        </w:rPr>
      </w:pPr>
      <w:r>
        <w:rPr>
          <w:lang w:val="en-US" w:eastAsia="zh-CN"/>
        </w:rPr>
        <w:t>x)</w:t>
      </w:r>
      <w:r>
        <w:rPr>
          <w:lang w:val="en-US" w:eastAsia="zh-CN"/>
        </w:rPr>
        <w:tab/>
      </w:r>
      <w:r>
        <w:rPr>
          <w:rFonts w:hint="eastAsia"/>
          <w:lang w:val="en-US" w:eastAsia="zh-CN"/>
        </w:rPr>
        <w:t>新的建议书或现有建议书的完善包括打击广告邮件、恶意软件和其他恶意内容以及打击已感染的网络设备（例如僵尸网络）的方法，确定这些建议书是否有助于有效打击垃圾信息，因为该项工作关系到电信网络的稳定性和强健性问题。</w:t>
      </w:r>
    </w:p>
    <w:p w14:paraId="37BCA6FC" w14:textId="77777777" w:rsidR="006C65A9" w:rsidRDefault="00740CB9">
      <w:pPr>
        <w:pStyle w:val="enumlev1"/>
        <w:rPr>
          <w:rFonts w:asciiTheme="majorBidi" w:hAnsiTheme="majorBidi" w:cstheme="majorBidi"/>
          <w:szCs w:val="24"/>
          <w:lang w:eastAsia="zh-CN"/>
        </w:rPr>
      </w:pPr>
      <w:r>
        <w:rPr>
          <w:lang w:val="en-US" w:eastAsia="zh-CN"/>
        </w:rPr>
        <w:t>y)</w:t>
      </w:r>
      <w:r>
        <w:rPr>
          <w:lang w:val="en-US" w:eastAsia="zh-CN"/>
        </w:rPr>
        <w:tab/>
      </w:r>
      <w:r>
        <w:rPr>
          <w:rFonts w:asciiTheme="majorBidi" w:hAnsiTheme="majorBidi" w:cstheme="majorBidi" w:hint="eastAsia"/>
          <w:szCs w:val="24"/>
          <w:lang w:eastAsia="zh-CN"/>
        </w:rPr>
        <w:t>开发一套解决方案或新的建议书，用于计算人工智能</w:t>
      </w:r>
      <w:r>
        <w:rPr>
          <w:rFonts w:asciiTheme="majorBidi" w:hAnsiTheme="majorBidi" w:cstheme="majorBidi" w:hint="eastAsia"/>
          <w:szCs w:val="24"/>
          <w:lang w:eastAsia="zh-CN"/>
        </w:rPr>
        <w:t>/</w:t>
      </w:r>
      <w:r>
        <w:rPr>
          <w:rFonts w:asciiTheme="majorBidi" w:hAnsiTheme="majorBidi" w:cstheme="majorBidi" w:hint="eastAsia"/>
          <w:szCs w:val="24"/>
          <w:lang w:eastAsia="zh-CN"/>
        </w:rPr>
        <w:t>机器学习沟通形式的垃圾邮件。</w:t>
      </w:r>
    </w:p>
    <w:p w14:paraId="5B5EE098" w14:textId="77777777" w:rsidR="006C65A9" w:rsidRDefault="00740CB9">
      <w:pPr>
        <w:pStyle w:val="enumlev1"/>
        <w:rPr>
          <w:rFonts w:asciiTheme="majorBidi" w:hAnsiTheme="majorBidi" w:cstheme="majorBidi"/>
          <w:szCs w:val="24"/>
          <w:lang w:eastAsia="zh-CN"/>
        </w:rPr>
      </w:pPr>
      <w:r>
        <w:rPr>
          <w:lang w:val="en-US" w:eastAsia="zh-CN"/>
        </w:rPr>
        <w:t>z)</w:t>
      </w:r>
      <w:r>
        <w:rPr>
          <w:lang w:val="en-US" w:eastAsia="zh-CN"/>
        </w:rPr>
        <w:tab/>
      </w:r>
      <w:r>
        <w:rPr>
          <w:rFonts w:hint="eastAsia"/>
          <w:lang w:eastAsia="zh-CN"/>
        </w:rPr>
        <w:t>定期向电信标准化顾问组和电信标准化局主任提供最新信息，以便将该信息纳入向理事会提交的年度报告之中。</w:t>
      </w:r>
    </w:p>
    <w:p w14:paraId="61DB1942" w14:textId="77777777" w:rsidR="006C65A9" w:rsidRDefault="00740CB9">
      <w:pPr>
        <w:ind w:firstLineChars="200" w:firstLine="480"/>
        <w:rPr>
          <w:lang w:eastAsia="zh-CN"/>
        </w:rPr>
      </w:pPr>
      <w:r>
        <w:rPr>
          <w:lang w:eastAsia="zh-CN"/>
        </w:rPr>
        <w:t>此课题的最新工作状况</w:t>
      </w:r>
      <w:r>
        <w:rPr>
          <w:rFonts w:hint="eastAsia"/>
          <w:lang w:eastAsia="zh-CN"/>
        </w:rPr>
        <w:t>见第</w:t>
      </w:r>
      <w:r>
        <w:rPr>
          <w:lang w:eastAsia="zh-CN"/>
        </w:rPr>
        <w:t>17</w:t>
      </w:r>
      <w:r>
        <w:rPr>
          <w:rFonts w:hint="eastAsia"/>
          <w:lang w:eastAsia="zh-CN"/>
        </w:rPr>
        <w:t>研究组的工作计划：</w:t>
      </w:r>
      <w:r>
        <w:rPr>
          <w:lang w:eastAsia="zh-CN"/>
        </w:rPr>
        <w:br/>
      </w:r>
      <w:hyperlink r:id="rId14" w:history="1">
        <w:r>
          <w:rPr>
            <w:rStyle w:val="Hyperlink"/>
            <w:lang w:eastAsia="zh-CN"/>
          </w:rPr>
          <w:t>https://www.itu.int/ITU-T/workprog/wp_search.aspx?sg=17</w:t>
        </w:r>
      </w:hyperlink>
      <w:r>
        <w:rPr>
          <w:rFonts w:hint="eastAsia"/>
          <w:lang w:eastAsia="zh-CN"/>
        </w:rPr>
        <w:t>。</w:t>
      </w:r>
    </w:p>
    <w:p w14:paraId="2D64E45A" w14:textId="4B5E5CBA" w:rsidR="006C65A9" w:rsidRDefault="00652EB4">
      <w:pPr>
        <w:pStyle w:val="Heading3"/>
        <w:rPr>
          <w:lang w:val="en-US" w:eastAsia="zh-CN"/>
        </w:rPr>
      </w:pPr>
      <w:r>
        <w:rPr>
          <w:rFonts w:eastAsia="MS PGothic"/>
          <w:lang w:val="en-US" w:eastAsia="zh-CN"/>
        </w:rPr>
        <w:t>D.</w:t>
      </w:r>
      <w:r w:rsidR="00740CB9">
        <w:rPr>
          <w:lang w:val="en-US" w:eastAsia="zh-CN"/>
        </w:rPr>
        <w:t>4</w:t>
      </w:r>
      <w:r w:rsidR="00740CB9">
        <w:rPr>
          <w:lang w:val="en-US" w:eastAsia="zh-CN"/>
        </w:rPr>
        <w:tab/>
      </w:r>
      <w:r w:rsidR="00740CB9">
        <w:rPr>
          <w:rFonts w:hint="eastAsia"/>
          <w:lang w:val="en-US" w:eastAsia="zh-CN"/>
        </w:rPr>
        <w:t>关系</w:t>
      </w:r>
    </w:p>
    <w:p w14:paraId="12990F57" w14:textId="77777777" w:rsidR="006C65A9" w:rsidRDefault="00740CB9">
      <w:pPr>
        <w:pStyle w:val="headingb0"/>
        <w:rPr>
          <w:lang w:eastAsia="zh-CN"/>
        </w:rPr>
      </w:pPr>
      <w:r>
        <w:rPr>
          <w:lang w:eastAsia="zh-CN"/>
        </w:rPr>
        <w:t>WSIS</w:t>
      </w:r>
      <w:r>
        <w:rPr>
          <w:lang w:eastAsia="zh-CN"/>
        </w:rPr>
        <w:t>行动方面：</w:t>
      </w:r>
    </w:p>
    <w:p w14:paraId="14EE2A64" w14:textId="77777777" w:rsidR="006C65A9" w:rsidRDefault="00740CB9">
      <w:pPr>
        <w:ind w:firstLineChars="200" w:firstLine="480"/>
        <w:rPr>
          <w:lang w:eastAsia="zh-CN"/>
        </w:rPr>
      </w:pPr>
      <w:r>
        <w:rPr>
          <w:lang w:eastAsia="zh-CN"/>
        </w:rPr>
        <w:t>C5</w:t>
      </w:r>
      <w:r>
        <w:rPr>
          <w:lang w:eastAsia="zh-CN"/>
        </w:rPr>
        <w:t>。</w:t>
      </w:r>
    </w:p>
    <w:p w14:paraId="0FDCF122" w14:textId="77777777" w:rsidR="006C65A9" w:rsidRDefault="00740CB9">
      <w:pPr>
        <w:pStyle w:val="headingb0"/>
        <w:rPr>
          <w:lang w:eastAsia="zh-CN"/>
        </w:rPr>
      </w:pPr>
      <w:r>
        <w:rPr>
          <w:lang w:eastAsia="zh-CN"/>
        </w:rPr>
        <w:lastRenderedPageBreak/>
        <w:t>可持续发展目标：</w:t>
      </w:r>
    </w:p>
    <w:p w14:paraId="2A1B5EAC" w14:textId="6AD4E576" w:rsidR="006C65A9" w:rsidRDefault="00740CB9" w:rsidP="002A1612">
      <w:pPr>
        <w:ind w:left="504"/>
        <w:rPr>
          <w:lang w:eastAsia="zh-CN"/>
        </w:rPr>
      </w:pPr>
      <w:r>
        <w:rPr>
          <w:rFonts w:eastAsia="Calibri"/>
          <w:szCs w:val="24"/>
          <w:lang w:eastAsia="ja-JP"/>
        </w:rPr>
        <w:t>8</w:t>
      </w:r>
      <w:r>
        <w:rPr>
          <w:rFonts w:ascii="SimSun" w:hAnsi="SimSun" w:cs="SimSun" w:hint="eastAsia"/>
          <w:szCs w:val="24"/>
          <w:lang w:eastAsia="zh-CN"/>
        </w:rPr>
        <w:t>（</w:t>
      </w:r>
      <w:r>
        <w:rPr>
          <w:rFonts w:hint="eastAsia"/>
          <w:lang w:eastAsia="zh-CN"/>
        </w:rPr>
        <w:t>体面工作和经济增长</w:t>
      </w:r>
      <w:r>
        <w:rPr>
          <w:rFonts w:ascii="SimSun" w:hAnsi="SimSun" w:cs="SimSun" w:hint="eastAsia"/>
          <w:szCs w:val="24"/>
          <w:lang w:eastAsia="zh-CN"/>
        </w:rPr>
        <w:t>），</w:t>
      </w:r>
      <w:r>
        <w:rPr>
          <w:rFonts w:eastAsia="Calibri"/>
          <w:szCs w:val="24"/>
          <w:lang w:eastAsia="ja-JP"/>
        </w:rPr>
        <w:br/>
        <w:t>9</w:t>
      </w:r>
      <w:r>
        <w:rPr>
          <w:rFonts w:ascii="SimSun" w:hAnsi="SimSun" w:cs="SimSun" w:hint="eastAsia"/>
          <w:szCs w:val="24"/>
          <w:lang w:eastAsia="zh-CN"/>
        </w:rPr>
        <w:t>（</w:t>
      </w:r>
      <w:r>
        <w:rPr>
          <w:rFonts w:hint="eastAsia"/>
          <w:lang w:eastAsia="zh-CN"/>
        </w:rPr>
        <w:t>工业、创新和基础设施</w:t>
      </w:r>
      <w:r>
        <w:rPr>
          <w:rFonts w:ascii="SimSun" w:hAnsi="SimSun" w:cs="SimSun" w:hint="eastAsia"/>
          <w:szCs w:val="24"/>
          <w:lang w:eastAsia="zh-CN"/>
        </w:rPr>
        <w:t>）。</w:t>
      </w:r>
    </w:p>
    <w:p w14:paraId="770BC499" w14:textId="77777777" w:rsidR="006C65A9" w:rsidRDefault="00740CB9">
      <w:pPr>
        <w:pStyle w:val="headingb0"/>
        <w:rPr>
          <w:lang w:eastAsia="zh-CN"/>
        </w:rPr>
      </w:pPr>
      <w:r>
        <w:rPr>
          <w:rFonts w:hint="eastAsia"/>
          <w:lang w:eastAsia="zh-CN"/>
        </w:rPr>
        <w:t>建议书：</w:t>
      </w:r>
    </w:p>
    <w:p w14:paraId="198212CD" w14:textId="77777777" w:rsidR="006C65A9" w:rsidRDefault="00740CB9">
      <w:pPr>
        <w:ind w:firstLineChars="200" w:firstLine="480"/>
        <w:rPr>
          <w:lang w:eastAsia="zh-CN"/>
        </w:rPr>
      </w:pPr>
      <w:r>
        <w:rPr>
          <w:lang w:eastAsia="zh-CN"/>
        </w:rPr>
        <w:t>X</w:t>
      </w:r>
      <w:r>
        <w:rPr>
          <w:rFonts w:hint="eastAsia"/>
          <w:lang w:eastAsia="zh-CN"/>
        </w:rPr>
        <w:t>系列和其他与安全相关的建议书。</w:t>
      </w:r>
    </w:p>
    <w:p w14:paraId="2E1807A2" w14:textId="77777777" w:rsidR="006C65A9" w:rsidRDefault="00740CB9">
      <w:pPr>
        <w:pStyle w:val="headingb0"/>
        <w:rPr>
          <w:lang w:eastAsia="zh-CN"/>
        </w:rPr>
      </w:pPr>
      <w:r>
        <w:rPr>
          <w:rFonts w:hint="eastAsia"/>
          <w:lang w:val="fr-FR" w:eastAsia="zh-CN"/>
        </w:rPr>
        <w:t>课题</w:t>
      </w:r>
      <w:r>
        <w:rPr>
          <w:rFonts w:hint="eastAsia"/>
          <w:lang w:eastAsia="zh-CN"/>
        </w:rPr>
        <w:t>：</w:t>
      </w:r>
    </w:p>
    <w:p w14:paraId="6AE99E6D" w14:textId="77777777" w:rsidR="006C65A9" w:rsidRDefault="00740CB9">
      <w:pPr>
        <w:ind w:firstLineChars="200" w:firstLine="480"/>
        <w:rPr>
          <w:lang w:eastAsia="zh-CN"/>
        </w:rPr>
      </w:pPr>
      <w:r>
        <w:rPr>
          <w:lang w:eastAsia="zh-CN"/>
        </w:rPr>
        <w:t>ITU-T</w:t>
      </w:r>
      <w:r>
        <w:rPr>
          <w:rFonts w:hint="eastAsia"/>
          <w:lang w:eastAsia="zh-CN"/>
        </w:rPr>
        <w:t>第</w:t>
      </w:r>
      <w:r w:rsidRPr="0001666D">
        <w:rPr>
          <w:rFonts w:asciiTheme="majorBidi" w:hAnsiTheme="majorBidi" w:cstheme="majorBidi"/>
          <w:szCs w:val="24"/>
          <w:lang w:eastAsia="zh-CN"/>
        </w:rPr>
        <w:t>1/17</w:t>
      </w:r>
      <w:r>
        <w:rPr>
          <w:rFonts w:asciiTheme="majorBidi" w:hAnsiTheme="majorBidi" w:cstheme="majorBidi"/>
          <w:szCs w:val="24"/>
          <w:lang w:val="fr-CH" w:eastAsia="zh-CN"/>
        </w:rPr>
        <w:t>、</w:t>
      </w:r>
      <w:r w:rsidRPr="0001666D">
        <w:rPr>
          <w:rFonts w:asciiTheme="majorBidi" w:hAnsiTheme="majorBidi" w:cstheme="majorBidi"/>
          <w:szCs w:val="24"/>
          <w:lang w:eastAsia="zh-CN"/>
        </w:rPr>
        <w:t>2/17</w:t>
      </w:r>
      <w:r>
        <w:rPr>
          <w:rFonts w:asciiTheme="majorBidi" w:hAnsiTheme="majorBidi" w:cstheme="majorBidi"/>
          <w:szCs w:val="24"/>
          <w:lang w:val="fr-CH" w:eastAsia="zh-CN"/>
        </w:rPr>
        <w:t>、</w:t>
      </w:r>
      <w:r w:rsidRPr="0001666D">
        <w:rPr>
          <w:rFonts w:asciiTheme="majorBidi" w:hAnsiTheme="majorBidi" w:cstheme="majorBidi"/>
          <w:szCs w:val="24"/>
          <w:lang w:eastAsia="zh-CN"/>
        </w:rPr>
        <w:t>3/17</w:t>
      </w:r>
      <w:r>
        <w:rPr>
          <w:rFonts w:asciiTheme="majorBidi" w:hAnsiTheme="majorBidi" w:cstheme="majorBidi"/>
          <w:szCs w:val="24"/>
          <w:lang w:val="fr-CH" w:eastAsia="zh-CN"/>
        </w:rPr>
        <w:t>、</w:t>
      </w:r>
      <w:r w:rsidRPr="0001666D">
        <w:rPr>
          <w:rFonts w:asciiTheme="majorBidi" w:hAnsiTheme="majorBidi" w:cstheme="majorBidi"/>
          <w:szCs w:val="24"/>
          <w:lang w:eastAsia="zh-CN"/>
        </w:rPr>
        <w:t>6/17</w:t>
      </w:r>
      <w:r>
        <w:rPr>
          <w:rFonts w:asciiTheme="majorBidi" w:hAnsiTheme="majorBidi" w:cstheme="majorBidi"/>
          <w:szCs w:val="24"/>
          <w:lang w:val="fr-CH" w:eastAsia="zh-CN"/>
        </w:rPr>
        <w:t>、</w:t>
      </w:r>
      <w:r w:rsidRPr="0001666D">
        <w:rPr>
          <w:rFonts w:asciiTheme="majorBidi" w:hAnsiTheme="majorBidi" w:cstheme="majorBidi"/>
          <w:szCs w:val="24"/>
          <w:lang w:eastAsia="zh-CN"/>
        </w:rPr>
        <w:t>7/17</w:t>
      </w:r>
      <w:r>
        <w:rPr>
          <w:rFonts w:asciiTheme="majorBidi" w:hAnsiTheme="majorBidi" w:cstheme="majorBidi"/>
          <w:szCs w:val="24"/>
          <w:lang w:val="fr-CH" w:eastAsia="zh-CN"/>
        </w:rPr>
        <w:t>、</w:t>
      </w:r>
      <w:r w:rsidRPr="0001666D">
        <w:rPr>
          <w:rFonts w:asciiTheme="majorBidi" w:hAnsiTheme="majorBidi" w:cstheme="majorBidi"/>
          <w:szCs w:val="24"/>
          <w:lang w:eastAsia="zh-CN"/>
        </w:rPr>
        <w:t>8/17</w:t>
      </w:r>
      <w:r>
        <w:rPr>
          <w:rFonts w:asciiTheme="majorBidi" w:hAnsiTheme="majorBidi" w:cstheme="majorBidi"/>
          <w:szCs w:val="24"/>
          <w:lang w:val="fr-CH" w:eastAsia="zh-CN"/>
        </w:rPr>
        <w:t>、</w:t>
      </w:r>
      <w:r w:rsidRPr="0001666D">
        <w:rPr>
          <w:rFonts w:asciiTheme="majorBidi" w:hAnsiTheme="majorBidi" w:cstheme="majorBidi"/>
          <w:szCs w:val="24"/>
          <w:lang w:eastAsia="zh-CN"/>
        </w:rPr>
        <w:t>10/17</w:t>
      </w:r>
      <w:r>
        <w:rPr>
          <w:rFonts w:asciiTheme="majorBidi" w:hAnsiTheme="majorBidi" w:cstheme="majorBidi"/>
          <w:szCs w:val="24"/>
          <w:lang w:val="fr-CH" w:eastAsia="zh-CN"/>
        </w:rPr>
        <w:t>、</w:t>
      </w:r>
      <w:r w:rsidRPr="0001666D">
        <w:rPr>
          <w:rFonts w:asciiTheme="majorBidi" w:hAnsiTheme="majorBidi" w:cstheme="majorBidi"/>
          <w:szCs w:val="24"/>
          <w:lang w:eastAsia="zh-CN"/>
        </w:rPr>
        <w:t>11/17</w:t>
      </w:r>
      <w:r>
        <w:rPr>
          <w:rFonts w:asciiTheme="majorBidi" w:hAnsiTheme="majorBidi" w:cstheme="majorBidi"/>
          <w:szCs w:val="24"/>
          <w:lang w:val="fr-CH" w:eastAsia="zh-CN"/>
        </w:rPr>
        <w:t>、</w:t>
      </w:r>
      <w:r w:rsidRPr="0001666D">
        <w:rPr>
          <w:rFonts w:asciiTheme="majorBidi" w:hAnsiTheme="majorBidi" w:cstheme="majorBidi"/>
          <w:szCs w:val="24"/>
          <w:lang w:eastAsia="zh-CN"/>
        </w:rPr>
        <w:t>13/17</w:t>
      </w:r>
      <w:r>
        <w:rPr>
          <w:rFonts w:asciiTheme="majorBidi" w:hAnsiTheme="majorBidi" w:cstheme="majorBidi"/>
          <w:szCs w:val="24"/>
          <w:lang w:val="fr-CH" w:eastAsia="zh-CN"/>
        </w:rPr>
        <w:t>、</w:t>
      </w:r>
      <w:r w:rsidRPr="0001666D">
        <w:rPr>
          <w:rFonts w:asciiTheme="majorBidi" w:hAnsiTheme="majorBidi" w:cstheme="majorBidi"/>
          <w:szCs w:val="24"/>
          <w:lang w:eastAsia="zh-CN"/>
        </w:rPr>
        <w:t>1</w:t>
      </w:r>
      <w:r w:rsidRPr="0001666D">
        <w:rPr>
          <w:rFonts w:asciiTheme="majorBidi" w:hAnsiTheme="majorBidi" w:cstheme="majorBidi" w:hint="eastAsia"/>
          <w:szCs w:val="24"/>
          <w:lang w:eastAsia="zh-CN"/>
        </w:rPr>
        <w:t>4</w:t>
      </w:r>
      <w:r w:rsidRPr="0001666D">
        <w:rPr>
          <w:rFonts w:asciiTheme="majorBidi" w:hAnsiTheme="majorBidi" w:cstheme="majorBidi"/>
          <w:szCs w:val="24"/>
          <w:lang w:eastAsia="zh-CN"/>
        </w:rPr>
        <w:t>/17</w:t>
      </w:r>
      <w:r>
        <w:rPr>
          <w:rFonts w:asciiTheme="majorBidi" w:hAnsiTheme="majorBidi" w:cstheme="majorBidi" w:hint="eastAsia"/>
          <w:szCs w:val="24"/>
          <w:lang w:val="fr-CH" w:eastAsia="zh-CN"/>
        </w:rPr>
        <w:t>和</w:t>
      </w:r>
      <w:r w:rsidRPr="0001666D">
        <w:rPr>
          <w:rFonts w:asciiTheme="majorBidi" w:hAnsiTheme="majorBidi" w:cstheme="majorBidi"/>
          <w:szCs w:val="24"/>
          <w:lang w:eastAsia="zh-CN"/>
        </w:rPr>
        <w:t>1</w:t>
      </w:r>
      <w:r w:rsidRPr="0001666D">
        <w:rPr>
          <w:rFonts w:asciiTheme="majorBidi" w:hAnsiTheme="majorBidi" w:cstheme="majorBidi" w:hint="eastAsia"/>
          <w:szCs w:val="24"/>
          <w:lang w:eastAsia="zh-CN"/>
        </w:rPr>
        <w:t>5</w:t>
      </w:r>
      <w:r w:rsidRPr="0001666D">
        <w:rPr>
          <w:rFonts w:asciiTheme="majorBidi" w:hAnsiTheme="majorBidi" w:cstheme="majorBidi"/>
          <w:szCs w:val="24"/>
          <w:lang w:eastAsia="zh-CN"/>
        </w:rPr>
        <w:t>/17</w:t>
      </w:r>
      <w:r>
        <w:rPr>
          <w:rFonts w:hint="eastAsia"/>
          <w:lang w:eastAsia="zh-CN"/>
        </w:rPr>
        <w:t>号课题。</w:t>
      </w:r>
    </w:p>
    <w:p w14:paraId="1F6FADDE" w14:textId="77777777" w:rsidR="006C65A9" w:rsidRDefault="00740CB9">
      <w:pPr>
        <w:pStyle w:val="headingb0"/>
        <w:rPr>
          <w:lang w:eastAsia="zh-CN"/>
        </w:rPr>
      </w:pPr>
      <w:r>
        <w:rPr>
          <w:rFonts w:hint="eastAsia"/>
          <w:lang w:eastAsia="zh-CN"/>
        </w:rPr>
        <w:t>研究组：</w:t>
      </w:r>
    </w:p>
    <w:p w14:paraId="1A6DD147" w14:textId="77777777" w:rsidR="006C65A9" w:rsidRDefault="00740CB9">
      <w:pPr>
        <w:ind w:firstLineChars="200" w:firstLine="480"/>
        <w:rPr>
          <w:lang w:eastAsia="zh-CN"/>
        </w:rPr>
      </w:pPr>
      <w:r>
        <w:rPr>
          <w:lang w:eastAsia="zh-CN"/>
        </w:rPr>
        <w:t>ITU-D SG</w:t>
      </w:r>
      <w:r>
        <w:rPr>
          <w:rFonts w:hint="eastAsia"/>
          <w:lang w:eastAsia="zh-CN"/>
        </w:rPr>
        <w:t>1</w:t>
      </w:r>
      <w:r>
        <w:rPr>
          <w:rFonts w:hint="eastAsia"/>
          <w:lang w:eastAsia="zh-CN"/>
        </w:rPr>
        <w:t>和</w:t>
      </w:r>
      <w:r>
        <w:rPr>
          <w:rFonts w:hint="eastAsia"/>
          <w:lang w:eastAsia="zh-CN"/>
        </w:rPr>
        <w:t>2</w:t>
      </w:r>
      <w:r>
        <w:rPr>
          <w:rFonts w:hint="eastAsia"/>
          <w:lang w:eastAsia="zh-CN"/>
        </w:rPr>
        <w:t>；</w:t>
      </w:r>
      <w:r>
        <w:rPr>
          <w:lang w:eastAsia="zh-CN"/>
        </w:rPr>
        <w:t>ITU-T</w:t>
      </w:r>
      <w:r>
        <w:rPr>
          <w:rFonts w:hint="eastAsia"/>
          <w:lang w:eastAsia="zh-CN"/>
        </w:rPr>
        <w:t>第</w:t>
      </w:r>
      <w:r>
        <w:rPr>
          <w:lang w:eastAsia="zh-CN"/>
        </w:rPr>
        <w:t>2</w:t>
      </w:r>
      <w:r>
        <w:rPr>
          <w:rFonts w:hint="eastAsia"/>
          <w:lang w:eastAsia="zh-CN"/>
        </w:rPr>
        <w:t>、</w:t>
      </w:r>
      <w:r>
        <w:rPr>
          <w:rFonts w:hint="eastAsia"/>
          <w:lang w:eastAsia="zh-CN"/>
        </w:rPr>
        <w:t>9</w:t>
      </w:r>
      <w:r>
        <w:rPr>
          <w:rFonts w:hint="eastAsia"/>
          <w:lang w:eastAsia="zh-CN"/>
        </w:rPr>
        <w:t>、</w:t>
      </w:r>
      <w:r>
        <w:rPr>
          <w:lang w:eastAsia="zh-CN"/>
        </w:rPr>
        <w:t>11</w:t>
      </w:r>
      <w:r>
        <w:rPr>
          <w:rFonts w:hint="eastAsia"/>
          <w:lang w:eastAsia="zh-CN"/>
        </w:rPr>
        <w:t>、</w:t>
      </w:r>
      <w:r>
        <w:rPr>
          <w:lang w:eastAsia="zh-CN"/>
        </w:rPr>
        <w:t>13</w:t>
      </w:r>
      <w:r>
        <w:rPr>
          <w:rFonts w:hint="eastAsia"/>
          <w:lang w:eastAsia="zh-CN"/>
        </w:rPr>
        <w:t>、</w:t>
      </w:r>
      <w:r>
        <w:rPr>
          <w:lang w:eastAsia="zh-CN"/>
        </w:rPr>
        <w:t>16</w:t>
      </w:r>
      <w:r>
        <w:rPr>
          <w:rFonts w:hint="eastAsia"/>
          <w:lang w:eastAsia="zh-CN"/>
        </w:rPr>
        <w:t>和</w:t>
      </w:r>
      <w:r>
        <w:rPr>
          <w:rFonts w:hint="eastAsia"/>
          <w:lang w:eastAsia="zh-CN"/>
        </w:rPr>
        <w:t>20</w:t>
      </w:r>
      <w:r>
        <w:rPr>
          <w:rFonts w:hint="eastAsia"/>
          <w:lang w:eastAsia="zh-CN"/>
        </w:rPr>
        <w:t>研究组。</w:t>
      </w:r>
    </w:p>
    <w:p w14:paraId="02024A0B" w14:textId="77777777" w:rsidR="006C65A9" w:rsidRDefault="00740CB9">
      <w:pPr>
        <w:pStyle w:val="headingb0"/>
        <w:rPr>
          <w:lang w:eastAsia="zh-CN"/>
        </w:rPr>
      </w:pPr>
      <w:r>
        <w:rPr>
          <w:rFonts w:hint="eastAsia"/>
          <w:lang w:eastAsia="zh-CN"/>
        </w:rPr>
        <w:t>标准化机构：</w:t>
      </w:r>
    </w:p>
    <w:p w14:paraId="2CDF32C8" w14:textId="77777777" w:rsidR="006C65A9" w:rsidRDefault="00740CB9">
      <w:pPr>
        <w:ind w:firstLine="476"/>
        <w:rPr>
          <w:lang w:eastAsia="zh-CN"/>
        </w:rPr>
      </w:pPr>
      <w:r>
        <w:rPr>
          <w:rFonts w:hint="eastAsia"/>
          <w:lang w:eastAsia="zh-CN"/>
        </w:rPr>
        <w:t>欧洲电信标准协会（</w:t>
      </w:r>
      <w:r>
        <w:rPr>
          <w:rFonts w:hint="eastAsia"/>
          <w:lang w:eastAsia="zh-CN"/>
        </w:rPr>
        <w:t>ETSI</w:t>
      </w:r>
      <w:r>
        <w:rPr>
          <w:rFonts w:hint="eastAsia"/>
          <w:lang w:eastAsia="zh-CN"/>
        </w:rPr>
        <w:t>）；电气和电子工程师协会（</w:t>
      </w:r>
      <w:r>
        <w:rPr>
          <w:rFonts w:hint="eastAsia"/>
          <w:lang w:eastAsia="zh-CN"/>
        </w:rPr>
        <w:t>IEEE</w:t>
      </w:r>
      <w:r>
        <w:rPr>
          <w:rFonts w:hint="eastAsia"/>
          <w:lang w:eastAsia="zh-CN"/>
        </w:rPr>
        <w:t>）；互联网工程任务组（</w:t>
      </w:r>
      <w:r>
        <w:rPr>
          <w:rFonts w:hint="eastAsia"/>
          <w:lang w:eastAsia="zh-CN"/>
        </w:rPr>
        <w:t>IETF</w:t>
      </w:r>
      <w:r>
        <w:rPr>
          <w:rFonts w:hint="eastAsia"/>
          <w:lang w:eastAsia="zh-CN"/>
        </w:rPr>
        <w:t>）；国际电工委员会第</w:t>
      </w:r>
      <w:r>
        <w:rPr>
          <w:rFonts w:hint="eastAsia"/>
          <w:lang w:eastAsia="zh-CN"/>
        </w:rPr>
        <w:t>57</w:t>
      </w:r>
      <w:r>
        <w:rPr>
          <w:rFonts w:hint="eastAsia"/>
          <w:lang w:eastAsia="zh-CN"/>
        </w:rPr>
        <w:t>技术委员会，国际电工委员会第</w:t>
      </w:r>
      <w:r>
        <w:rPr>
          <w:rFonts w:hint="eastAsia"/>
          <w:lang w:eastAsia="zh-CN"/>
        </w:rPr>
        <w:t>292</w:t>
      </w:r>
      <w:r>
        <w:rPr>
          <w:rFonts w:hint="eastAsia"/>
          <w:lang w:eastAsia="zh-CN"/>
        </w:rPr>
        <w:t>技术委员会，国际电工委员会第</w:t>
      </w:r>
      <w:r>
        <w:rPr>
          <w:rFonts w:hint="eastAsia"/>
          <w:lang w:eastAsia="zh-CN"/>
        </w:rPr>
        <w:t>65</w:t>
      </w:r>
      <w:r>
        <w:rPr>
          <w:rFonts w:hint="eastAsia"/>
          <w:lang w:eastAsia="zh-CN"/>
        </w:rPr>
        <w:t>技术委员会</w:t>
      </w:r>
      <w:r>
        <w:rPr>
          <w:rFonts w:hint="eastAsia"/>
          <w:lang w:eastAsia="zh-CN"/>
        </w:rPr>
        <w:t>/</w:t>
      </w:r>
      <w:r>
        <w:rPr>
          <w:rFonts w:hint="eastAsia"/>
          <w:lang w:eastAsia="zh-CN"/>
        </w:rPr>
        <w:t>第</w:t>
      </w:r>
      <w:r>
        <w:rPr>
          <w:rFonts w:hint="eastAsia"/>
          <w:lang w:eastAsia="zh-CN"/>
        </w:rPr>
        <w:t>10</w:t>
      </w:r>
      <w:r>
        <w:rPr>
          <w:rFonts w:hint="eastAsia"/>
          <w:lang w:eastAsia="zh-CN"/>
        </w:rPr>
        <w:t>工作组；国际标准化组织</w:t>
      </w:r>
      <w:r>
        <w:rPr>
          <w:rFonts w:hint="eastAsia"/>
          <w:lang w:eastAsia="zh-CN"/>
        </w:rPr>
        <w:t>/</w:t>
      </w:r>
      <w:r>
        <w:rPr>
          <w:rFonts w:hint="eastAsia"/>
          <w:lang w:eastAsia="zh-CN"/>
        </w:rPr>
        <w:t>国际电工委员会第一联合技术委员会第</w:t>
      </w:r>
      <w:r>
        <w:rPr>
          <w:rFonts w:hint="eastAsia"/>
          <w:lang w:eastAsia="zh-CN"/>
        </w:rPr>
        <w:t>27</w:t>
      </w:r>
      <w:r>
        <w:rPr>
          <w:rFonts w:hint="eastAsia"/>
          <w:lang w:eastAsia="zh-CN"/>
        </w:rPr>
        <w:t>分委员会；国家标准与技术研究院（</w:t>
      </w:r>
      <w:r>
        <w:rPr>
          <w:rFonts w:hint="eastAsia"/>
          <w:lang w:eastAsia="zh-CN"/>
        </w:rPr>
        <w:t>NIST</w:t>
      </w:r>
      <w:r>
        <w:rPr>
          <w:rFonts w:hint="eastAsia"/>
          <w:lang w:eastAsia="zh-CN"/>
        </w:rPr>
        <w:t>）；结构化信息标准促进组织（</w:t>
      </w:r>
      <w:r>
        <w:rPr>
          <w:rFonts w:hint="eastAsia"/>
          <w:lang w:eastAsia="zh-CN"/>
        </w:rPr>
        <w:t>OASIS</w:t>
      </w:r>
      <w:r>
        <w:rPr>
          <w:rFonts w:hint="eastAsia"/>
          <w:lang w:eastAsia="zh-CN"/>
        </w:rPr>
        <w:t>）；开放移动联盟（</w:t>
      </w:r>
      <w:r>
        <w:rPr>
          <w:rFonts w:hint="eastAsia"/>
          <w:lang w:eastAsia="zh-CN"/>
        </w:rPr>
        <w:t>OMA</w:t>
      </w:r>
      <w:r>
        <w:rPr>
          <w:rFonts w:hint="eastAsia"/>
          <w:lang w:eastAsia="zh-CN"/>
        </w:rPr>
        <w:t>）；公开组；对象管理组织（</w:t>
      </w:r>
      <w:r>
        <w:rPr>
          <w:rFonts w:hint="eastAsia"/>
          <w:lang w:eastAsia="zh-CN"/>
        </w:rPr>
        <w:t>OMG</w:t>
      </w:r>
      <w:r>
        <w:rPr>
          <w:rFonts w:hint="eastAsia"/>
          <w:lang w:eastAsia="zh-CN"/>
        </w:rPr>
        <w:t>）；第三代合作伙伴计划（</w:t>
      </w:r>
      <w:r>
        <w:rPr>
          <w:rFonts w:hint="eastAsia"/>
          <w:lang w:eastAsia="zh-CN"/>
        </w:rPr>
        <w:t>3GPP</w:t>
      </w:r>
      <w:r>
        <w:rPr>
          <w:rFonts w:hint="eastAsia"/>
          <w:lang w:eastAsia="zh-CN"/>
        </w:rPr>
        <w:t>）；第三代合作伙伴计划</w:t>
      </w:r>
      <w:r>
        <w:rPr>
          <w:rFonts w:hint="eastAsia"/>
          <w:lang w:eastAsia="zh-CN"/>
        </w:rPr>
        <w:t>2</w:t>
      </w:r>
      <w:r>
        <w:rPr>
          <w:rFonts w:hint="eastAsia"/>
          <w:lang w:eastAsia="zh-CN"/>
        </w:rPr>
        <w:t>（</w:t>
      </w:r>
      <w:r>
        <w:rPr>
          <w:rFonts w:hint="eastAsia"/>
          <w:lang w:eastAsia="zh-CN"/>
        </w:rPr>
        <w:t>3GPP2</w:t>
      </w:r>
      <w:r>
        <w:rPr>
          <w:rFonts w:hint="eastAsia"/>
          <w:lang w:eastAsia="zh-CN"/>
        </w:rPr>
        <w:t>）；可信计算组（</w:t>
      </w:r>
      <w:r>
        <w:rPr>
          <w:rFonts w:hint="eastAsia"/>
          <w:lang w:eastAsia="zh-CN"/>
        </w:rPr>
        <w:t>TCG</w:t>
      </w:r>
      <w:r>
        <w:rPr>
          <w:rFonts w:hint="eastAsia"/>
          <w:lang w:eastAsia="zh-CN"/>
        </w:rPr>
        <w:t>）。</w:t>
      </w:r>
    </w:p>
    <w:p w14:paraId="09ABF1A3" w14:textId="77777777" w:rsidR="006C65A9" w:rsidRDefault="00740CB9">
      <w:pPr>
        <w:pStyle w:val="headingb0"/>
        <w:rPr>
          <w:lang w:eastAsia="zh-CN"/>
        </w:rPr>
      </w:pPr>
      <w:r>
        <w:rPr>
          <w:rFonts w:hint="eastAsia"/>
          <w:lang w:eastAsia="zh-CN"/>
        </w:rPr>
        <w:t>其他机构：</w:t>
      </w:r>
    </w:p>
    <w:p w14:paraId="2461AF91"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pt-BR"/>
        </w:rPr>
        <w:t>反钓鱼工作组（</w:t>
      </w:r>
      <w:r>
        <w:rPr>
          <w:rFonts w:asciiTheme="majorBidi" w:hAnsiTheme="majorBidi" w:cstheme="majorBidi" w:hint="eastAsia"/>
          <w:szCs w:val="24"/>
          <w:lang w:eastAsia="pt-BR"/>
        </w:rPr>
        <w:t>APWG</w:t>
      </w:r>
      <w:r>
        <w:rPr>
          <w:rFonts w:asciiTheme="majorBidi" w:hAnsiTheme="majorBidi" w:cstheme="majorBidi" w:hint="eastAsia"/>
          <w:szCs w:val="24"/>
          <w:lang w:eastAsia="pt-BR"/>
        </w:rPr>
        <w:t>）；</w:t>
      </w:r>
      <w:r>
        <w:rPr>
          <w:rFonts w:asciiTheme="majorBidi" w:hAnsiTheme="majorBidi" w:cstheme="majorBidi"/>
          <w:szCs w:val="24"/>
          <w:lang w:eastAsia="pt-BR"/>
        </w:rPr>
        <w:t>计算机安全应急响应</w:t>
      </w:r>
      <w:r>
        <w:rPr>
          <w:rFonts w:asciiTheme="majorBidi" w:hAnsiTheme="majorBidi" w:cstheme="majorBidi" w:hint="eastAsia"/>
          <w:szCs w:val="24"/>
          <w:lang w:eastAsia="zh-CN"/>
        </w:rPr>
        <w:t>团队</w:t>
      </w:r>
      <w:r>
        <w:rPr>
          <w:rFonts w:asciiTheme="majorBidi" w:hAnsiTheme="majorBidi" w:cstheme="majorBidi" w:hint="eastAsia"/>
          <w:szCs w:val="24"/>
          <w:lang w:eastAsia="pt-BR"/>
        </w:rPr>
        <w:t>协调</w:t>
      </w:r>
      <w:r>
        <w:rPr>
          <w:rFonts w:asciiTheme="majorBidi" w:hAnsiTheme="majorBidi" w:cstheme="majorBidi"/>
          <w:szCs w:val="24"/>
          <w:lang w:eastAsia="pt-BR"/>
        </w:rPr>
        <w:t>中心（</w:t>
      </w:r>
      <w:r>
        <w:rPr>
          <w:rFonts w:asciiTheme="majorBidi" w:hAnsiTheme="majorBidi" w:cstheme="majorBidi" w:hint="eastAsia"/>
          <w:szCs w:val="24"/>
          <w:lang w:eastAsia="pt-BR"/>
        </w:rPr>
        <w:t>CERT/CC</w:t>
      </w:r>
      <w:r>
        <w:rPr>
          <w:rFonts w:asciiTheme="majorBidi" w:hAnsiTheme="majorBidi" w:cstheme="majorBidi" w:hint="eastAsia"/>
          <w:szCs w:val="24"/>
          <w:lang w:eastAsia="pt-BR"/>
        </w:rPr>
        <w:t>）；国家计算机事件响应</w:t>
      </w:r>
      <w:r>
        <w:rPr>
          <w:rFonts w:asciiTheme="majorBidi" w:hAnsiTheme="majorBidi" w:cstheme="majorBidi" w:hint="eastAsia"/>
          <w:szCs w:val="24"/>
          <w:lang w:eastAsia="zh-CN"/>
        </w:rPr>
        <w:t>团队</w:t>
      </w:r>
      <w:r>
        <w:rPr>
          <w:rFonts w:asciiTheme="majorBidi" w:hAnsiTheme="majorBidi" w:cstheme="majorBidi" w:hint="eastAsia"/>
          <w:szCs w:val="24"/>
          <w:lang w:eastAsia="pt-BR"/>
        </w:rPr>
        <w:t>（</w:t>
      </w:r>
      <w:r>
        <w:rPr>
          <w:rFonts w:asciiTheme="majorBidi" w:hAnsiTheme="majorBidi" w:cstheme="majorBidi" w:hint="eastAsia"/>
          <w:szCs w:val="24"/>
          <w:lang w:eastAsia="pt-BR"/>
        </w:rPr>
        <w:t>CIRT</w:t>
      </w:r>
      <w:r>
        <w:rPr>
          <w:rFonts w:asciiTheme="majorBidi" w:hAnsiTheme="majorBidi" w:cstheme="majorBidi" w:hint="eastAsia"/>
          <w:szCs w:val="24"/>
          <w:lang w:eastAsia="pt-BR"/>
        </w:rPr>
        <w:t>）；欧洲网络与信息安全局（</w:t>
      </w:r>
      <w:r>
        <w:rPr>
          <w:rFonts w:asciiTheme="majorBidi" w:hAnsiTheme="majorBidi" w:cstheme="majorBidi" w:hint="eastAsia"/>
          <w:szCs w:val="24"/>
          <w:lang w:eastAsia="pt-BR"/>
        </w:rPr>
        <w:t>ENISA</w:t>
      </w:r>
      <w:r>
        <w:rPr>
          <w:rFonts w:asciiTheme="majorBidi" w:hAnsiTheme="majorBidi" w:cstheme="majorBidi" w:hint="eastAsia"/>
          <w:szCs w:val="24"/>
          <w:lang w:eastAsia="pt-BR"/>
        </w:rPr>
        <w:t>）；</w:t>
      </w:r>
      <w:r>
        <w:rPr>
          <w:rFonts w:asciiTheme="majorBidi" w:hAnsiTheme="majorBidi" w:cstheme="majorBidi" w:hint="eastAsia"/>
          <w:szCs w:val="24"/>
          <w:lang w:eastAsia="pt-BR"/>
        </w:rPr>
        <w:t>GSM</w:t>
      </w:r>
      <w:r>
        <w:rPr>
          <w:rFonts w:asciiTheme="majorBidi" w:hAnsiTheme="majorBidi" w:cstheme="majorBidi" w:hint="eastAsia"/>
          <w:szCs w:val="24"/>
          <w:lang w:eastAsia="pt-BR"/>
        </w:rPr>
        <w:t>协会（</w:t>
      </w:r>
      <w:r>
        <w:rPr>
          <w:rFonts w:asciiTheme="majorBidi" w:hAnsiTheme="majorBidi" w:cstheme="majorBidi" w:hint="eastAsia"/>
          <w:szCs w:val="24"/>
          <w:lang w:eastAsia="pt-BR"/>
        </w:rPr>
        <w:t>GSMA</w:t>
      </w:r>
      <w:r>
        <w:rPr>
          <w:rFonts w:asciiTheme="majorBidi" w:hAnsiTheme="majorBidi" w:cstheme="majorBidi" w:hint="eastAsia"/>
          <w:szCs w:val="24"/>
          <w:lang w:eastAsia="pt-BR"/>
        </w:rPr>
        <w:t>）</w:t>
      </w:r>
      <w:r>
        <w:rPr>
          <w:rFonts w:asciiTheme="majorBidi" w:hAnsiTheme="majorBidi" w:cstheme="majorBidi" w:hint="eastAsia"/>
          <w:szCs w:val="24"/>
          <w:lang w:eastAsia="zh-CN"/>
        </w:rPr>
        <w:t>；消息、恶意软件和移动反滥用工作组（</w:t>
      </w:r>
      <w:r>
        <w:rPr>
          <w:rFonts w:asciiTheme="majorBidi" w:hAnsiTheme="majorBidi" w:cstheme="majorBidi"/>
          <w:color w:val="000000"/>
          <w:szCs w:val="24"/>
          <w:lang w:eastAsia="zh-CN"/>
        </w:rPr>
        <w:t>M3AAWG</w:t>
      </w:r>
      <w:r>
        <w:rPr>
          <w:rFonts w:asciiTheme="majorBidi" w:hAnsiTheme="majorBidi" w:cstheme="majorBidi" w:hint="eastAsia"/>
          <w:szCs w:val="24"/>
          <w:lang w:eastAsia="zh-CN"/>
        </w:rPr>
        <w:t>）；事故响应和安全团队论坛（</w:t>
      </w:r>
      <w:r>
        <w:rPr>
          <w:rFonts w:asciiTheme="majorBidi" w:hAnsiTheme="majorBidi" w:cstheme="majorBidi" w:hint="eastAsia"/>
          <w:szCs w:val="24"/>
          <w:lang w:eastAsia="zh-CN"/>
        </w:rPr>
        <w:t>F</w:t>
      </w:r>
      <w:r>
        <w:rPr>
          <w:rFonts w:asciiTheme="majorBidi" w:hAnsiTheme="majorBidi" w:cstheme="majorBidi"/>
          <w:szCs w:val="24"/>
          <w:lang w:eastAsia="zh-CN"/>
        </w:rPr>
        <w:t>IRST</w:t>
      </w:r>
      <w:r>
        <w:rPr>
          <w:rFonts w:asciiTheme="majorBidi" w:hAnsiTheme="majorBidi" w:cstheme="majorBidi" w:hint="eastAsia"/>
          <w:szCs w:val="24"/>
          <w:lang w:eastAsia="zh-CN"/>
        </w:rPr>
        <w:t>）；国家标准和技术研究所（</w:t>
      </w:r>
      <w:r>
        <w:rPr>
          <w:rFonts w:asciiTheme="majorBidi" w:hAnsiTheme="majorBidi" w:cstheme="majorBidi" w:hint="eastAsia"/>
          <w:szCs w:val="24"/>
          <w:lang w:eastAsia="zh-CN"/>
        </w:rPr>
        <w:t>NIST</w:t>
      </w:r>
      <w:r>
        <w:rPr>
          <w:rFonts w:asciiTheme="majorBidi" w:hAnsiTheme="majorBidi" w:cstheme="majorBidi" w:hint="eastAsia"/>
          <w:szCs w:val="24"/>
          <w:lang w:eastAsia="zh-CN"/>
        </w:rPr>
        <w:t>）；经济合作与发展组织（</w:t>
      </w:r>
      <w:r>
        <w:rPr>
          <w:rFonts w:asciiTheme="majorBidi" w:hAnsiTheme="majorBidi" w:cstheme="majorBidi"/>
          <w:szCs w:val="24"/>
          <w:lang w:eastAsia="zh-CN"/>
        </w:rPr>
        <w:t>OECD</w:t>
      </w:r>
      <w:r>
        <w:rPr>
          <w:rFonts w:asciiTheme="majorBidi" w:hAnsiTheme="majorBidi" w:cstheme="majorBidi" w:hint="eastAsia"/>
          <w:szCs w:val="24"/>
          <w:lang w:eastAsia="zh-CN"/>
        </w:rPr>
        <w:t>）。</w:t>
      </w:r>
    </w:p>
    <w:p w14:paraId="52990DBD"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szCs w:val="24"/>
          <w:lang w:eastAsia="zh-CN"/>
        </w:rPr>
        <w:br w:type="page"/>
      </w:r>
    </w:p>
    <w:p w14:paraId="54B0F11D" w14:textId="45BAFA66" w:rsidR="006C65A9" w:rsidRDefault="00740CB9">
      <w:pPr>
        <w:pStyle w:val="QuestionNo"/>
        <w:rPr>
          <w:rStyle w:val="headingbChar0"/>
          <w:b w:val="0"/>
          <w:lang w:eastAsia="zh-CN"/>
        </w:rPr>
      </w:pPr>
      <w:r>
        <w:rPr>
          <w:rFonts w:hint="eastAsia"/>
          <w:lang w:eastAsia="zh-CN"/>
        </w:rPr>
        <w:lastRenderedPageBreak/>
        <w:t>第</w:t>
      </w:r>
      <w:r w:rsidR="004256C1">
        <w:rPr>
          <w:lang w:eastAsia="zh-CN"/>
        </w:rPr>
        <w:t>E</w:t>
      </w:r>
      <w:r>
        <w:rPr>
          <w:lang w:eastAsia="zh-CN"/>
        </w:rPr>
        <w:t>/17</w:t>
      </w:r>
      <w:r>
        <w:rPr>
          <w:rFonts w:hint="eastAsia"/>
          <w:lang w:eastAsia="zh-CN"/>
        </w:rPr>
        <w:t>号课题</w:t>
      </w:r>
    </w:p>
    <w:p w14:paraId="231EBD21" w14:textId="77777777" w:rsidR="006C65A9" w:rsidRDefault="00740CB9">
      <w:pPr>
        <w:pStyle w:val="Questiontitle"/>
        <w:rPr>
          <w:lang w:eastAsia="zh-CN"/>
        </w:rPr>
      </w:pPr>
      <w:r>
        <w:rPr>
          <w:rFonts w:asciiTheme="majorBidi" w:hAnsiTheme="majorBidi" w:cstheme="majorBidi" w:hint="eastAsia"/>
          <w:szCs w:val="22"/>
          <w:lang w:eastAsia="zh-CN"/>
        </w:rPr>
        <w:t>电信服务和物联网的安全</w:t>
      </w:r>
    </w:p>
    <w:p w14:paraId="6D4A5B6D" w14:textId="77777777" w:rsidR="006C65A9" w:rsidRDefault="00740CB9">
      <w:pPr>
        <w:pStyle w:val="Questionhistory"/>
        <w:tabs>
          <w:tab w:val="clear" w:pos="1134"/>
          <w:tab w:val="clear" w:pos="1871"/>
          <w:tab w:val="clear" w:pos="2268"/>
        </w:tabs>
        <w:overflowPunct/>
        <w:autoSpaceDE/>
        <w:autoSpaceDN/>
        <w:adjustRightInd/>
        <w:textAlignment w:val="auto"/>
        <w:rPr>
          <w:rFonts w:eastAsia="SimSun"/>
          <w:szCs w:val="24"/>
          <w:lang w:eastAsia="ja-JP"/>
        </w:rPr>
      </w:pPr>
      <w:r>
        <w:rPr>
          <w:rFonts w:eastAsia="SimSun" w:hint="eastAsia"/>
          <w:szCs w:val="24"/>
          <w:lang w:eastAsia="ja-JP"/>
        </w:rPr>
        <w:t>（第</w:t>
      </w:r>
      <w:r>
        <w:rPr>
          <w:rFonts w:eastAsia="SimSun"/>
          <w:szCs w:val="24"/>
          <w:lang w:eastAsia="ja-JP"/>
        </w:rPr>
        <w:t>6/17</w:t>
      </w:r>
      <w:r>
        <w:rPr>
          <w:rFonts w:eastAsia="SimSun" w:hint="eastAsia"/>
          <w:szCs w:val="24"/>
          <w:lang w:eastAsia="ja-JP"/>
        </w:rPr>
        <w:t>号课题的继续）</w:t>
      </w:r>
    </w:p>
    <w:p w14:paraId="58A24687" w14:textId="67375F51" w:rsidR="006C65A9" w:rsidRDefault="00652EB4">
      <w:pPr>
        <w:pStyle w:val="Heading3"/>
        <w:rPr>
          <w:lang w:val="en-US" w:eastAsia="zh-CN"/>
        </w:rPr>
      </w:pPr>
      <w:r>
        <w:rPr>
          <w:lang w:val="en-US" w:eastAsia="zh-CN"/>
        </w:rPr>
        <w:t>E.</w:t>
      </w:r>
      <w:r w:rsidR="00740CB9">
        <w:rPr>
          <w:lang w:val="en-US" w:eastAsia="zh-CN"/>
        </w:rPr>
        <w:t>1</w:t>
      </w:r>
      <w:r w:rsidR="00740CB9">
        <w:rPr>
          <w:lang w:val="en-US" w:eastAsia="zh-CN"/>
        </w:rPr>
        <w:tab/>
      </w:r>
      <w:r w:rsidR="00740CB9">
        <w:rPr>
          <w:rFonts w:hint="eastAsia"/>
          <w:lang w:val="en-US" w:eastAsia="zh-CN"/>
        </w:rPr>
        <w:t>目的</w:t>
      </w:r>
    </w:p>
    <w:p w14:paraId="64789277" w14:textId="77777777" w:rsidR="006C65A9" w:rsidRDefault="00740CB9">
      <w:pPr>
        <w:ind w:firstLineChars="200" w:firstLine="480"/>
        <w:jc w:val="both"/>
        <w:rPr>
          <w:lang w:eastAsia="zh-CN"/>
        </w:rPr>
      </w:pPr>
      <w:r>
        <w:rPr>
          <w:lang w:eastAsia="zh-CN"/>
        </w:rPr>
        <w:t>ITU-T X.1101</w:t>
      </w:r>
      <w:r>
        <w:rPr>
          <w:rFonts w:hint="eastAsia"/>
          <w:lang w:eastAsia="zh-CN"/>
        </w:rPr>
        <w:t>建议书为多播通信提供安全要求和框架。</w:t>
      </w:r>
      <w:r>
        <w:rPr>
          <w:lang w:eastAsia="zh-CN"/>
        </w:rPr>
        <w:t>ITU-T X.1111</w:t>
      </w:r>
      <w:r>
        <w:rPr>
          <w:rFonts w:hint="eastAsia"/>
          <w:lang w:eastAsia="zh-CN"/>
        </w:rPr>
        <w:t>、</w:t>
      </w:r>
      <w:r>
        <w:rPr>
          <w:lang w:eastAsia="zh-CN"/>
        </w:rPr>
        <w:t>X.1112</w:t>
      </w:r>
      <w:r>
        <w:rPr>
          <w:rFonts w:hint="eastAsia"/>
          <w:lang w:eastAsia="zh-CN"/>
        </w:rPr>
        <w:t>、</w:t>
      </w:r>
      <w:r>
        <w:rPr>
          <w:lang w:eastAsia="zh-CN"/>
        </w:rPr>
        <w:t>X.1113</w:t>
      </w:r>
      <w:r>
        <w:rPr>
          <w:rFonts w:hint="eastAsia"/>
          <w:lang w:eastAsia="zh-CN"/>
        </w:rPr>
        <w:t>和</w:t>
      </w:r>
      <w:r>
        <w:rPr>
          <w:lang w:eastAsia="zh-CN"/>
        </w:rPr>
        <w:t>X.1114</w:t>
      </w:r>
      <w:r>
        <w:rPr>
          <w:rFonts w:hint="eastAsia"/>
          <w:lang w:eastAsia="zh-CN"/>
        </w:rPr>
        <w:t>建议书描述了归属网的安全框架，包括设备凭证介绍、认证机制和授权框架。</w:t>
      </w:r>
      <w:r>
        <w:rPr>
          <w:lang w:eastAsia="zh-CN"/>
        </w:rPr>
        <w:t>ITU</w:t>
      </w:r>
      <w:r>
        <w:rPr>
          <w:lang w:eastAsia="zh-CN"/>
        </w:rPr>
        <w:noBreakHyphen/>
        <w:t>T X.1121</w:t>
      </w:r>
      <w:r>
        <w:rPr>
          <w:rFonts w:hint="eastAsia"/>
          <w:lang w:eastAsia="zh-CN"/>
        </w:rPr>
        <w:t>、</w:t>
      </w:r>
      <w:r>
        <w:rPr>
          <w:lang w:eastAsia="zh-CN"/>
        </w:rPr>
        <w:t>X.1122</w:t>
      </w:r>
      <w:r>
        <w:rPr>
          <w:rFonts w:hint="eastAsia"/>
          <w:lang w:eastAsia="zh-CN"/>
        </w:rPr>
        <w:t>、</w:t>
      </w:r>
      <w:r>
        <w:rPr>
          <w:lang w:eastAsia="zh-CN"/>
        </w:rPr>
        <w:t>X.1123</w:t>
      </w:r>
      <w:r>
        <w:rPr>
          <w:rFonts w:hint="eastAsia"/>
          <w:lang w:eastAsia="zh-CN"/>
        </w:rPr>
        <w:t>、</w:t>
      </w:r>
      <w:r>
        <w:rPr>
          <w:lang w:eastAsia="zh-CN"/>
        </w:rPr>
        <w:t>X.1124</w:t>
      </w:r>
      <w:r>
        <w:rPr>
          <w:rFonts w:hint="eastAsia"/>
          <w:lang w:eastAsia="zh-CN"/>
        </w:rPr>
        <w:t>和</w:t>
      </w:r>
      <w:r>
        <w:rPr>
          <w:lang w:eastAsia="zh-CN"/>
        </w:rPr>
        <w:t>X.1125</w:t>
      </w:r>
      <w:r>
        <w:rPr>
          <w:rFonts w:hint="eastAsia"/>
          <w:lang w:eastAsia="zh-CN"/>
        </w:rPr>
        <w:t>建议书为移动网络安全提供了全面的安全规范。</w:t>
      </w:r>
      <w:r>
        <w:rPr>
          <w:lang w:eastAsia="zh-CN"/>
        </w:rPr>
        <w:t>ITU</w:t>
      </w:r>
      <w:r>
        <w:rPr>
          <w:lang w:eastAsia="zh-CN"/>
        </w:rPr>
        <w:noBreakHyphen/>
        <w:t>T X.1171</w:t>
      </w:r>
      <w:r>
        <w:rPr>
          <w:rFonts w:hint="eastAsia"/>
          <w:lang w:eastAsia="zh-CN"/>
        </w:rPr>
        <w:t>、</w:t>
      </w:r>
      <w:r>
        <w:rPr>
          <w:lang w:eastAsia="zh-CN"/>
        </w:rPr>
        <w:t>X.1311</w:t>
      </w:r>
      <w:r>
        <w:rPr>
          <w:rFonts w:hint="eastAsia"/>
          <w:lang w:eastAsia="zh-CN"/>
        </w:rPr>
        <w:t>和</w:t>
      </w:r>
      <w:r>
        <w:rPr>
          <w:lang w:eastAsia="zh-CN"/>
        </w:rPr>
        <w:t>X.1312</w:t>
      </w:r>
      <w:r>
        <w:rPr>
          <w:rFonts w:hint="eastAsia"/>
          <w:lang w:eastAsia="zh-CN"/>
        </w:rPr>
        <w:t>建议书则相应为移动</w:t>
      </w:r>
      <w:r>
        <w:rPr>
          <w:lang w:eastAsia="zh-CN"/>
        </w:rPr>
        <w:t>NID</w:t>
      </w:r>
      <w:r>
        <w:rPr>
          <w:rFonts w:hint="eastAsia"/>
          <w:lang w:eastAsia="zh-CN"/>
        </w:rPr>
        <w:t>业务规定了隐私框架、为无处不在的感应网络（</w:t>
      </w:r>
      <w:r>
        <w:rPr>
          <w:lang w:eastAsia="zh-CN"/>
        </w:rPr>
        <w:t>USN</w:t>
      </w:r>
      <w:r>
        <w:rPr>
          <w:rFonts w:hint="eastAsia"/>
          <w:lang w:eastAsia="zh-CN"/>
        </w:rPr>
        <w:t>）规定了安全框架、为无线感应网络选路规定了</w:t>
      </w:r>
      <w:r>
        <w:rPr>
          <w:lang w:eastAsia="zh-CN"/>
        </w:rPr>
        <w:t>USN</w:t>
      </w:r>
      <w:r>
        <w:rPr>
          <w:rFonts w:hint="eastAsia"/>
          <w:lang w:eastAsia="zh-CN"/>
        </w:rPr>
        <w:t>中间件安全指南和安全要求。</w:t>
      </w:r>
      <w:r>
        <w:rPr>
          <w:lang w:eastAsia="zh-CN"/>
        </w:rPr>
        <w:t>ITU</w:t>
      </w:r>
      <w:r>
        <w:rPr>
          <w:lang w:eastAsia="zh-CN"/>
        </w:rPr>
        <w:noBreakHyphen/>
        <w:t>T X.1191</w:t>
      </w:r>
      <w:r>
        <w:rPr>
          <w:rFonts w:hint="eastAsia"/>
          <w:lang w:eastAsia="zh-CN"/>
        </w:rPr>
        <w:t>、</w:t>
      </w:r>
      <w:r>
        <w:rPr>
          <w:lang w:eastAsia="zh-CN"/>
        </w:rPr>
        <w:t>X.1192</w:t>
      </w:r>
      <w:r>
        <w:rPr>
          <w:rFonts w:hint="eastAsia"/>
          <w:lang w:eastAsia="zh-CN"/>
        </w:rPr>
        <w:t>、</w:t>
      </w:r>
      <w:r>
        <w:rPr>
          <w:lang w:eastAsia="zh-CN"/>
        </w:rPr>
        <w:t>X.1193</w:t>
      </w:r>
      <w:r>
        <w:rPr>
          <w:rFonts w:hint="eastAsia"/>
          <w:lang w:eastAsia="zh-CN"/>
        </w:rPr>
        <w:t>、</w:t>
      </w:r>
      <w:r>
        <w:rPr>
          <w:lang w:eastAsia="zh-CN"/>
        </w:rPr>
        <w:t>X.1194</w:t>
      </w:r>
      <w:r>
        <w:rPr>
          <w:rFonts w:hint="eastAsia"/>
          <w:lang w:eastAsia="zh-CN"/>
        </w:rPr>
        <w:t>、</w:t>
      </w:r>
      <w:r>
        <w:rPr>
          <w:lang w:eastAsia="zh-CN"/>
        </w:rPr>
        <w:t>X.1195</w:t>
      </w:r>
      <w:r>
        <w:rPr>
          <w:rFonts w:hint="eastAsia"/>
          <w:lang w:eastAsia="zh-CN"/>
        </w:rPr>
        <w:t>、</w:t>
      </w:r>
      <w:r>
        <w:rPr>
          <w:lang w:eastAsia="zh-CN"/>
        </w:rPr>
        <w:t>X.1196</w:t>
      </w:r>
      <w:r>
        <w:rPr>
          <w:rFonts w:hint="eastAsia"/>
          <w:lang w:eastAsia="zh-CN"/>
        </w:rPr>
        <w:t>、</w:t>
      </w:r>
      <w:r>
        <w:rPr>
          <w:lang w:eastAsia="zh-CN"/>
        </w:rPr>
        <w:t>X.1197</w:t>
      </w:r>
      <w:r>
        <w:rPr>
          <w:rFonts w:hint="eastAsia"/>
          <w:lang w:eastAsia="zh-CN"/>
        </w:rPr>
        <w:t>和</w:t>
      </w:r>
      <w:r>
        <w:rPr>
          <w:lang w:eastAsia="zh-CN"/>
        </w:rPr>
        <w:t>X.1198</w:t>
      </w:r>
      <w:r>
        <w:rPr>
          <w:rFonts w:hint="eastAsia"/>
          <w:lang w:eastAsia="zh-CN"/>
        </w:rPr>
        <w:t>建议书草案描述了用于</w:t>
      </w:r>
      <w:r>
        <w:rPr>
          <w:lang w:eastAsia="zh-CN"/>
        </w:rPr>
        <w:t>IPTV</w:t>
      </w:r>
      <w:r>
        <w:rPr>
          <w:rFonts w:hint="eastAsia"/>
          <w:lang w:eastAsia="zh-CN"/>
        </w:rPr>
        <w:t>业务安全的一组综合性要求、机制和框架。</w:t>
      </w:r>
      <w:r>
        <w:rPr>
          <w:lang w:eastAsia="zh-CN"/>
        </w:rPr>
        <w:t>ITU</w:t>
      </w:r>
      <w:r>
        <w:rPr>
          <w:lang w:eastAsia="zh-CN"/>
        </w:rPr>
        <w:noBreakHyphen/>
        <w:t>T X</w:t>
      </w:r>
      <w:r>
        <w:rPr>
          <w:rFonts w:hint="eastAsia"/>
          <w:lang w:eastAsia="zh-CN"/>
        </w:rPr>
        <w:t>系列</w:t>
      </w:r>
      <w:r>
        <w:rPr>
          <w:lang w:eastAsia="zh-CN"/>
        </w:rPr>
        <w:t>增补</w:t>
      </w:r>
      <w:r>
        <w:rPr>
          <w:rFonts w:eastAsia="MS Mincho"/>
          <w:lang w:eastAsia="ja-JP"/>
        </w:rPr>
        <w:t>19</w:t>
      </w:r>
      <w:r>
        <w:rPr>
          <w:rFonts w:eastAsiaTheme="minorEastAsia" w:hint="eastAsia"/>
          <w:lang w:eastAsia="zh-CN"/>
        </w:rPr>
        <w:t>和</w:t>
      </w:r>
      <w:r>
        <w:rPr>
          <w:rFonts w:eastAsia="MS Mincho"/>
          <w:lang w:eastAsia="ja-JP"/>
        </w:rPr>
        <w:t>24</w:t>
      </w:r>
      <w:r>
        <w:rPr>
          <w:rFonts w:hint="eastAsia"/>
          <w:lang w:eastAsia="zh-CN"/>
        </w:rPr>
        <w:t>阐述</w:t>
      </w:r>
      <w:r>
        <w:rPr>
          <w:lang w:eastAsia="zh-CN"/>
        </w:rPr>
        <w:t>了移动电话的安全问题。</w:t>
      </w:r>
      <w:r>
        <w:rPr>
          <w:rFonts w:hint="eastAsia"/>
          <w:lang w:eastAsia="zh-CN"/>
        </w:rPr>
        <w:t>ITU-T X.1331</w:t>
      </w:r>
      <w:r>
        <w:rPr>
          <w:rFonts w:hint="eastAsia"/>
          <w:lang w:eastAsia="zh-CN"/>
        </w:rPr>
        <w:t>、</w:t>
      </w:r>
      <w:r>
        <w:rPr>
          <w:rFonts w:hint="eastAsia"/>
          <w:lang w:eastAsia="zh-CN"/>
        </w:rPr>
        <w:t>X.1332</w:t>
      </w:r>
      <w:r>
        <w:rPr>
          <w:rFonts w:hint="eastAsia"/>
          <w:lang w:eastAsia="zh-CN"/>
        </w:rPr>
        <w:t>和</w:t>
      </w:r>
      <w:r>
        <w:rPr>
          <w:rFonts w:hint="eastAsia"/>
          <w:lang w:eastAsia="zh-CN"/>
        </w:rPr>
        <w:t>ITU-T X.</w:t>
      </w:r>
      <w:r>
        <w:rPr>
          <w:rFonts w:hint="eastAsia"/>
          <w:lang w:eastAsia="zh-CN"/>
        </w:rPr>
        <w:t>建议书增补</w:t>
      </w:r>
      <w:r>
        <w:rPr>
          <w:rFonts w:hint="eastAsia"/>
          <w:lang w:eastAsia="zh-CN"/>
        </w:rPr>
        <w:t>26</w:t>
      </w:r>
      <w:r>
        <w:rPr>
          <w:rFonts w:hint="eastAsia"/>
          <w:lang w:eastAsia="zh-CN"/>
        </w:rPr>
        <w:t>描述了智能电网的安全问题。</w:t>
      </w:r>
      <w:r>
        <w:rPr>
          <w:rFonts w:hint="eastAsia"/>
          <w:lang w:eastAsia="zh-CN"/>
        </w:rPr>
        <w:t>ITU-T X.1361</w:t>
      </w:r>
      <w:r>
        <w:rPr>
          <w:rFonts w:hint="eastAsia"/>
          <w:lang w:eastAsia="zh-CN"/>
        </w:rPr>
        <w:t>、</w:t>
      </w:r>
      <w:r>
        <w:rPr>
          <w:rFonts w:hint="eastAsia"/>
          <w:lang w:eastAsia="zh-CN"/>
        </w:rPr>
        <w:t>X.1362</w:t>
      </w:r>
      <w:r>
        <w:rPr>
          <w:rFonts w:hint="eastAsia"/>
          <w:lang w:eastAsia="zh-CN"/>
        </w:rPr>
        <w:t>、</w:t>
      </w:r>
      <w:r>
        <w:rPr>
          <w:rFonts w:hint="eastAsia"/>
          <w:lang w:eastAsia="zh-CN"/>
        </w:rPr>
        <w:t>X.1363</w:t>
      </w:r>
      <w:r>
        <w:rPr>
          <w:rFonts w:hint="eastAsia"/>
          <w:lang w:eastAsia="zh-CN"/>
        </w:rPr>
        <w:t>、</w:t>
      </w:r>
      <w:r>
        <w:rPr>
          <w:rFonts w:hint="eastAsia"/>
          <w:lang w:eastAsia="zh-CN"/>
        </w:rPr>
        <w:t>X.1364</w:t>
      </w:r>
      <w:r>
        <w:rPr>
          <w:rFonts w:hint="eastAsia"/>
          <w:lang w:eastAsia="zh-CN"/>
        </w:rPr>
        <w:t>和</w:t>
      </w:r>
      <w:r>
        <w:rPr>
          <w:rFonts w:hint="eastAsia"/>
          <w:lang w:eastAsia="zh-CN"/>
        </w:rPr>
        <w:t>X.1365</w:t>
      </w:r>
      <w:r>
        <w:rPr>
          <w:rFonts w:hint="eastAsia"/>
          <w:lang w:eastAsia="zh-CN"/>
        </w:rPr>
        <w:t>建议书规定了与物联网相关的安全要求、机制和框架。该课题应继续努力以完善和改进这些安全方面的建议书和</w:t>
      </w:r>
      <w:r>
        <w:rPr>
          <w:lang w:eastAsia="zh-CN"/>
        </w:rPr>
        <w:t>增补，</w:t>
      </w:r>
      <w:r>
        <w:rPr>
          <w:rFonts w:hint="eastAsia"/>
          <w:lang w:eastAsia="zh-CN"/>
        </w:rPr>
        <w:t>以满足新技术和业务之所需。</w:t>
      </w:r>
    </w:p>
    <w:p w14:paraId="0097CEE1" w14:textId="77777777" w:rsidR="006C65A9" w:rsidRDefault="00740CB9">
      <w:pPr>
        <w:ind w:firstLineChars="200" w:firstLine="480"/>
        <w:rPr>
          <w:lang w:eastAsia="zh-CN"/>
        </w:rPr>
      </w:pPr>
      <w:r>
        <w:rPr>
          <w:rFonts w:hint="eastAsia"/>
          <w:lang w:eastAsia="zh-CN"/>
        </w:rPr>
        <w:t>电信业务、</w:t>
      </w:r>
      <w:r>
        <w:rPr>
          <w:lang w:eastAsia="zh-CN"/>
        </w:rPr>
        <w:t>网络</w:t>
      </w:r>
      <w:r>
        <w:rPr>
          <w:rFonts w:hint="eastAsia"/>
          <w:lang w:eastAsia="zh-CN"/>
        </w:rPr>
        <w:t>和物联网是指能使每个人以用户友好的方式随时随处使用任何设备获取任何所需信息的业务。电信行业在基于移动技术的电信业务方面出现了指数级的增长。具体而言，物联网和智能城市（包括机器对机器（</w:t>
      </w:r>
      <w:r>
        <w:rPr>
          <w:rFonts w:hint="eastAsia"/>
          <w:lang w:eastAsia="zh-CN"/>
        </w:rPr>
        <w:t>M2M</w:t>
      </w:r>
      <w:r>
        <w:rPr>
          <w:rFonts w:hint="eastAsia"/>
          <w:lang w:eastAsia="zh-CN"/>
        </w:rPr>
        <w:t>）、射频识别、近场通信（</w:t>
      </w:r>
      <w:r>
        <w:rPr>
          <w:rFonts w:hint="eastAsia"/>
          <w:lang w:eastAsia="zh-CN"/>
        </w:rPr>
        <w:t>NFC</w:t>
      </w:r>
      <w:r>
        <w:rPr>
          <w:rFonts w:hint="eastAsia"/>
          <w:lang w:eastAsia="zh-CN"/>
        </w:rPr>
        <w:t>）和传感器网络）、家庭网络、工业控制系统（例如智慧工厂）、智能电网、嵌入式用户识别模块（</w:t>
      </w:r>
      <w:proofErr w:type="spellStart"/>
      <w:r>
        <w:rPr>
          <w:rFonts w:hint="eastAsia"/>
          <w:lang w:eastAsia="zh-CN"/>
        </w:rPr>
        <w:t>eSIM</w:t>
      </w:r>
      <w:proofErr w:type="spellEnd"/>
      <w:r>
        <w:rPr>
          <w:rFonts w:hint="eastAsia"/>
          <w:lang w:eastAsia="zh-CN"/>
        </w:rPr>
        <w:t>）、智能手机和</w:t>
      </w:r>
      <w:r>
        <w:rPr>
          <w:rFonts w:hint="eastAsia"/>
          <w:lang w:eastAsia="zh-CN"/>
        </w:rPr>
        <w:t>IPTV</w:t>
      </w:r>
      <w:r>
        <w:rPr>
          <w:rFonts w:hint="eastAsia"/>
          <w:lang w:eastAsia="zh-CN"/>
        </w:rPr>
        <w:t>网络等应用层面的技术，对于行业、网络运营商和服务提供商的未来发展至关重要。</w:t>
      </w:r>
    </w:p>
    <w:p w14:paraId="5AE83393" w14:textId="77777777" w:rsidR="006C65A9" w:rsidRDefault="00740CB9">
      <w:pPr>
        <w:ind w:firstLineChars="200" w:firstLine="480"/>
        <w:rPr>
          <w:lang w:eastAsia="zh-CN"/>
        </w:rPr>
      </w:pPr>
      <w:r>
        <w:rPr>
          <w:rFonts w:hint="eastAsia"/>
          <w:lang w:eastAsia="zh-CN"/>
        </w:rPr>
        <w:t>最佳全面安全解决方案的标准化对于在多厂商国际电信环境中运行的网络运营商和服务提供商而言非常重要。由于物联网环境的一些具体特性（例如小型移动设备有限的计算能力和存储器的大小、长生命周期、定制的操作系统和软件），提供安全和个人身份信息保护（</w:t>
      </w:r>
      <w:r>
        <w:rPr>
          <w:rFonts w:hint="eastAsia"/>
          <w:lang w:eastAsia="zh-CN"/>
        </w:rPr>
        <w:t>PII</w:t>
      </w:r>
      <w:r>
        <w:rPr>
          <w:rFonts w:hint="eastAsia"/>
          <w:lang w:eastAsia="zh-CN"/>
        </w:rPr>
        <w:t>）是一项特别具有挑战性的工作，需要特别关注和研究。</w:t>
      </w:r>
    </w:p>
    <w:p w14:paraId="190F8432" w14:textId="77777777" w:rsidR="006C65A9" w:rsidRDefault="00740CB9">
      <w:pPr>
        <w:ind w:firstLineChars="200" w:firstLine="480"/>
        <w:rPr>
          <w:lang w:eastAsia="zh-CN"/>
        </w:rPr>
      </w:pPr>
      <w:r>
        <w:rPr>
          <w:rFonts w:hint="eastAsia"/>
          <w:lang w:eastAsia="zh-CN"/>
        </w:rPr>
        <w:t>自</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日起由本课题负责的建议书和</w:t>
      </w:r>
      <w:r>
        <w:rPr>
          <w:lang w:eastAsia="zh-CN"/>
        </w:rPr>
        <w:t>增补</w:t>
      </w:r>
      <w:r>
        <w:rPr>
          <w:rFonts w:hint="eastAsia"/>
          <w:lang w:eastAsia="zh-CN"/>
        </w:rPr>
        <w:t>包括：</w:t>
      </w:r>
      <w:r>
        <w:rPr>
          <w:szCs w:val="24"/>
          <w:lang w:eastAsia="zh-CN"/>
        </w:rPr>
        <w:t>X.1101</w:t>
      </w:r>
      <w:r>
        <w:rPr>
          <w:szCs w:val="24"/>
          <w:lang w:eastAsia="zh-CN"/>
        </w:rPr>
        <w:t>、</w:t>
      </w:r>
      <w:r>
        <w:rPr>
          <w:szCs w:val="24"/>
          <w:lang w:eastAsia="zh-CN"/>
        </w:rPr>
        <w:t>X.1111</w:t>
      </w:r>
      <w:r>
        <w:rPr>
          <w:szCs w:val="24"/>
          <w:lang w:eastAsia="zh-CN"/>
        </w:rPr>
        <w:t>、</w:t>
      </w:r>
      <w:r>
        <w:rPr>
          <w:szCs w:val="24"/>
          <w:lang w:eastAsia="zh-CN"/>
        </w:rPr>
        <w:t>X.1112</w:t>
      </w:r>
      <w:r>
        <w:rPr>
          <w:szCs w:val="24"/>
          <w:lang w:eastAsia="zh-CN"/>
        </w:rPr>
        <w:t>、</w:t>
      </w:r>
      <w:r>
        <w:rPr>
          <w:szCs w:val="24"/>
          <w:lang w:eastAsia="zh-CN"/>
        </w:rPr>
        <w:t>X.1113</w:t>
      </w:r>
      <w:r>
        <w:rPr>
          <w:szCs w:val="24"/>
          <w:lang w:eastAsia="zh-CN"/>
        </w:rPr>
        <w:t>、</w:t>
      </w:r>
      <w:r>
        <w:rPr>
          <w:szCs w:val="24"/>
          <w:lang w:eastAsia="zh-CN"/>
        </w:rPr>
        <w:t>X.1114</w:t>
      </w:r>
      <w:r>
        <w:rPr>
          <w:szCs w:val="24"/>
          <w:lang w:eastAsia="zh-CN"/>
        </w:rPr>
        <w:t>、</w:t>
      </w:r>
      <w:r>
        <w:rPr>
          <w:szCs w:val="24"/>
          <w:lang w:eastAsia="zh-CN"/>
        </w:rPr>
        <w:t>X.1121</w:t>
      </w:r>
      <w:r>
        <w:rPr>
          <w:szCs w:val="24"/>
          <w:lang w:eastAsia="zh-CN"/>
        </w:rPr>
        <w:t>、</w:t>
      </w:r>
      <w:r>
        <w:rPr>
          <w:szCs w:val="24"/>
          <w:lang w:eastAsia="zh-CN"/>
        </w:rPr>
        <w:t>X.1122</w:t>
      </w:r>
      <w:r>
        <w:rPr>
          <w:szCs w:val="24"/>
          <w:lang w:eastAsia="zh-CN"/>
        </w:rPr>
        <w:t>、</w:t>
      </w:r>
      <w:r>
        <w:rPr>
          <w:szCs w:val="24"/>
          <w:lang w:eastAsia="zh-CN"/>
        </w:rPr>
        <w:t>X.1123</w:t>
      </w:r>
      <w:r>
        <w:rPr>
          <w:szCs w:val="24"/>
          <w:lang w:eastAsia="zh-CN"/>
        </w:rPr>
        <w:t>、</w:t>
      </w:r>
      <w:r>
        <w:rPr>
          <w:szCs w:val="24"/>
          <w:lang w:eastAsia="zh-CN"/>
        </w:rPr>
        <w:t>X.1124</w:t>
      </w:r>
      <w:r>
        <w:rPr>
          <w:szCs w:val="24"/>
          <w:lang w:eastAsia="zh-CN"/>
        </w:rPr>
        <w:t>、</w:t>
      </w:r>
      <w:r>
        <w:rPr>
          <w:szCs w:val="24"/>
          <w:lang w:eastAsia="zh-CN"/>
        </w:rPr>
        <w:t>X.1125</w:t>
      </w:r>
      <w:r>
        <w:rPr>
          <w:szCs w:val="24"/>
          <w:lang w:eastAsia="zh-CN"/>
        </w:rPr>
        <w:t>、</w:t>
      </w:r>
      <w:r>
        <w:rPr>
          <w:szCs w:val="24"/>
          <w:lang w:eastAsia="zh-CN"/>
        </w:rPr>
        <w:t>X.1126</w:t>
      </w:r>
      <w:r>
        <w:rPr>
          <w:szCs w:val="24"/>
          <w:lang w:eastAsia="zh-CN"/>
        </w:rPr>
        <w:t>、</w:t>
      </w:r>
      <w:r>
        <w:rPr>
          <w:szCs w:val="24"/>
          <w:lang w:eastAsia="zh-CN"/>
        </w:rPr>
        <w:t>X.1127</w:t>
      </w:r>
      <w:r>
        <w:rPr>
          <w:szCs w:val="24"/>
          <w:lang w:eastAsia="zh-CN"/>
        </w:rPr>
        <w:t>、</w:t>
      </w:r>
      <w:r>
        <w:rPr>
          <w:szCs w:val="24"/>
          <w:lang w:eastAsia="zh-CN"/>
        </w:rPr>
        <w:t>X.1171</w:t>
      </w:r>
      <w:r>
        <w:rPr>
          <w:szCs w:val="24"/>
          <w:lang w:eastAsia="zh-CN"/>
        </w:rPr>
        <w:t>、</w:t>
      </w:r>
      <w:r>
        <w:rPr>
          <w:szCs w:val="24"/>
          <w:lang w:eastAsia="zh-CN"/>
        </w:rPr>
        <w:t>X.1191</w:t>
      </w:r>
      <w:r>
        <w:rPr>
          <w:szCs w:val="24"/>
          <w:lang w:eastAsia="zh-CN"/>
        </w:rPr>
        <w:t>、</w:t>
      </w:r>
      <w:r>
        <w:rPr>
          <w:szCs w:val="24"/>
          <w:lang w:eastAsia="zh-CN"/>
        </w:rPr>
        <w:t>X.1192</w:t>
      </w:r>
      <w:r>
        <w:rPr>
          <w:szCs w:val="24"/>
          <w:lang w:eastAsia="zh-CN"/>
        </w:rPr>
        <w:t>、</w:t>
      </w:r>
      <w:r>
        <w:rPr>
          <w:szCs w:val="24"/>
          <w:lang w:eastAsia="zh-CN"/>
        </w:rPr>
        <w:t>X.1193</w:t>
      </w:r>
      <w:r>
        <w:rPr>
          <w:szCs w:val="24"/>
          <w:lang w:eastAsia="zh-CN"/>
        </w:rPr>
        <w:t>、</w:t>
      </w:r>
      <w:r>
        <w:rPr>
          <w:szCs w:val="24"/>
          <w:lang w:eastAsia="zh-CN"/>
        </w:rPr>
        <w:t>X.1194</w:t>
      </w:r>
      <w:r>
        <w:rPr>
          <w:szCs w:val="24"/>
          <w:lang w:eastAsia="zh-CN"/>
        </w:rPr>
        <w:t>、</w:t>
      </w:r>
      <w:r>
        <w:rPr>
          <w:szCs w:val="24"/>
          <w:lang w:eastAsia="zh-CN"/>
        </w:rPr>
        <w:t>X.1195</w:t>
      </w:r>
      <w:r>
        <w:rPr>
          <w:szCs w:val="24"/>
          <w:lang w:eastAsia="zh-CN"/>
        </w:rPr>
        <w:t>、</w:t>
      </w:r>
      <w:r>
        <w:rPr>
          <w:szCs w:val="24"/>
          <w:lang w:eastAsia="zh-CN"/>
        </w:rPr>
        <w:t>X.1196</w:t>
      </w:r>
      <w:r>
        <w:rPr>
          <w:szCs w:val="24"/>
          <w:lang w:eastAsia="zh-CN"/>
        </w:rPr>
        <w:t>、</w:t>
      </w:r>
      <w:r>
        <w:rPr>
          <w:szCs w:val="24"/>
          <w:lang w:eastAsia="zh-CN"/>
        </w:rPr>
        <w:t>X.1197</w:t>
      </w:r>
      <w:r>
        <w:rPr>
          <w:szCs w:val="24"/>
          <w:lang w:eastAsia="zh-CN"/>
        </w:rPr>
        <w:t>、</w:t>
      </w:r>
      <w:r>
        <w:rPr>
          <w:szCs w:val="24"/>
          <w:lang w:eastAsia="zh-CN"/>
        </w:rPr>
        <w:t>X.1198</w:t>
      </w:r>
      <w:r>
        <w:rPr>
          <w:szCs w:val="24"/>
          <w:lang w:eastAsia="zh-CN"/>
        </w:rPr>
        <w:t>、</w:t>
      </w:r>
      <w:r>
        <w:rPr>
          <w:szCs w:val="24"/>
          <w:lang w:eastAsia="zh-CN"/>
        </w:rPr>
        <w:t>X.1311</w:t>
      </w:r>
      <w:r>
        <w:rPr>
          <w:szCs w:val="24"/>
          <w:lang w:eastAsia="zh-CN"/>
        </w:rPr>
        <w:t>、</w:t>
      </w:r>
      <w:r>
        <w:rPr>
          <w:szCs w:val="24"/>
          <w:lang w:eastAsia="zh-CN"/>
        </w:rPr>
        <w:t>X.1312</w:t>
      </w:r>
      <w:r>
        <w:rPr>
          <w:szCs w:val="24"/>
          <w:lang w:eastAsia="zh-CN"/>
        </w:rPr>
        <w:t>、</w:t>
      </w:r>
      <w:r>
        <w:rPr>
          <w:szCs w:val="24"/>
          <w:lang w:eastAsia="zh-CN"/>
        </w:rPr>
        <w:t>X.1313</w:t>
      </w:r>
      <w:r>
        <w:rPr>
          <w:szCs w:val="24"/>
          <w:lang w:eastAsia="zh-CN"/>
        </w:rPr>
        <w:t>、</w:t>
      </w:r>
      <w:r>
        <w:rPr>
          <w:szCs w:val="24"/>
          <w:lang w:eastAsia="zh-CN"/>
        </w:rPr>
        <w:t>X.1314</w:t>
      </w:r>
      <w:r>
        <w:rPr>
          <w:szCs w:val="24"/>
          <w:lang w:eastAsia="zh-CN"/>
        </w:rPr>
        <w:t>、</w:t>
      </w:r>
      <w:r>
        <w:rPr>
          <w:szCs w:val="24"/>
          <w:lang w:eastAsia="zh-CN"/>
        </w:rPr>
        <w:t>X.1331</w:t>
      </w:r>
      <w:r>
        <w:rPr>
          <w:szCs w:val="24"/>
          <w:lang w:eastAsia="zh-CN"/>
        </w:rPr>
        <w:t>、</w:t>
      </w:r>
      <w:r>
        <w:rPr>
          <w:szCs w:val="24"/>
          <w:lang w:eastAsia="zh-CN"/>
        </w:rPr>
        <w:t>X.1332</w:t>
      </w:r>
      <w:r>
        <w:rPr>
          <w:szCs w:val="24"/>
          <w:lang w:eastAsia="zh-CN"/>
        </w:rPr>
        <w:t>、</w:t>
      </w:r>
      <w:r>
        <w:rPr>
          <w:szCs w:val="24"/>
          <w:lang w:eastAsia="ja-JP"/>
        </w:rPr>
        <w:t>X.1333</w:t>
      </w:r>
      <w:r>
        <w:rPr>
          <w:szCs w:val="24"/>
          <w:lang w:eastAsia="ja-JP"/>
        </w:rPr>
        <w:t>、</w:t>
      </w:r>
      <w:r>
        <w:rPr>
          <w:szCs w:val="24"/>
          <w:lang w:eastAsia="ja-JP"/>
        </w:rPr>
        <w:t>X.1361</w:t>
      </w:r>
      <w:r>
        <w:rPr>
          <w:szCs w:val="24"/>
          <w:lang w:eastAsia="ja-JP"/>
        </w:rPr>
        <w:t>、</w:t>
      </w:r>
      <w:r>
        <w:rPr>
          <w:szCs w:val="24"/>
          <w:lang w:eastAsia="ja-JP"/>
        </w:rPr>
        <w:t>X.1362</w:t>
      </w:r>
      <w:r>
        <w:rPr>
          <w:szCs w:val="24"/>
          <w:lang w:eastAsia="ja-JP"/>
        </w:rPr>
        <w:t>、</w:t>
      </w:r>
      <w:r>
        <w:rPr>
          <w:szCs w:val="24"/>
          <w:lang w:eastAsia="ja-JP"/>
        </w:rPr>
        <w:t>X.1363</w:t>
      </w:r>
      <w:r>
        <w:rPr>
          <w:szCs w:val="24"/>
          <w:lang w:eastAsia="ja-JP"/>
        </w:rPr>
        <w:t>、</w:t>
      </w:r>
      <w:r>
        <w:rPr>
          <w:szCs w:val="24"/>
          <w:lang w:eastAsia="ja-JP"/>
        </w:rPr>
        <w:t>X.1364</w:t>
      </w:r>
      <w:r>
        <w:rPr>
          <w:szCs w:val="24"/>
          <w:lang w:eastAsia="ja-JP"/>
        </w:rPr>
        <w:t>、</w:t>
      </w:r>
      <w:r>
        <w:rPr>
          <w:szCs w:val="24"/>
          <w:lang w:eastAsia="ja-JP"/>
        </w:rPr>
        <w:t>X.1365</w:t>
      </w:r>
      <w:r>
        <w:rPr>
          <w:szCs w:val="24"/>
          <w:lang w:eastAsia="ja-JP"/>
        </w:rPr>
        <w:t>、</w:t>
      </w:r>
      <w:r>
        <w:rPr>
          <w:szCs w:val="24"/>
          <w:lang w:eastAsia="ja-JP"/>
        </w:rPr>
        <w:t>X.1366</w:t>
      </w:r>
      <w:r>
        <w:rPr>
          <w:szCs w:val="24"/>
          <w:lang w:eastAsia="ja-JP"/>
        </w:rPr>
        <w:t>、</w:t>
      </w:r>
      <w:r>
        <w:rPr>
          <w:szCs w:val="24"/>
          <w:lang w:eastAsia="ja-JP"/>
        </w:rPr>
        <w:t>X.1367</w:t>
      </w:r>
      <w:r>
        <w:rPr>
          <w:szCs w:val="24"/>
          <w:lang w:eastAsia="ja-JP"/>
        </w:rPr>
        <w:t>、</w:t>
      </w:r>
      <w:r>
        <w:rPr>
          <w:szCs w:val="24"/>
          <w:lang w:eastAsia="ja-JP"/>
        </w:rPr>
        <w:t>X.1368</w:t>
      </w:r>
      <w:r>
        <w:rPr>
          <w:szCs w:val="24"/>
          <w:lang w:eastAsia="ja-JP"/>
        </w:rPr>
        <w:t>、</w:t>
      </w:r>
      <w:r>
        <w:rPr>
          <w:szCs w:val="24"/>
          <w:lang w:eastAsia="ja-JP"/>
        </w:rPr>
        <w:t>X.1369</w:t>
      </w:r>
      <w:r>
        <w:rPr>
          <w:szCs w:val="24"/>
          <w:lang w:eastAsia="ja-JP"/>
        </w:rPr>
        <w:t>、</w:t>
      </w:r>
      <w:r>
        <w:rPr>
          <w:szCs w:val="24"/>
          <w:lang w:eastAsia="ja-JP"/>
        </w:rPr>
        <w:t>X.1453</w:t>
      </w:r>
      <w:r>
        <w:rPr>
          <w:szCs w:val="24"/>
          <w:lang w:eastAsia="ja-JP"/>
        </w:rPr>
        <w:t>、</w:t>
      </w:r>
      <w:r>
        <w:rPr>
          <w:lang w:eastAsia="zh-CN"/>
        </w:rPr>
        <w:t>X</w:t>
      </w:r>
      <w:r>
        <w:rPr>
          <w:rFonts w:hint="eastAsia"/>
          <w:lang w:eastAsia="zh-CN"/>
        </w:rPr>
        <w:t>系列</w:t>
      </w:r>
      <w:r>
        <w:rPr>
          <w:lang w:eastAsia="zh-CN"/>
        </w:rPr>
        <w:t>增补</w:t>
      </w:r>
      <w:r>
        <w:rPr>
          <w:lang w:eastAsia="zh-CN"/>
        </w:rPr>
        <w:t>19</w:t>
      </w:r>
      <w:r>
        <w:rPr>
          <w:lang w:eastAsia="zh-CN"/>
        </w:rPr>
        <w:t>、</w:t>
      </w:r>
      <w:r>
        <w:rPr>
          <w:lang w:eastAsia="zh-CN"/>
        </w:rPr>
        <w:t>X</w:t>
      </w:r>
      <w:r>
        <w:rPr>
          <w:rFonts w:hint="eastAsia"/>
          <w:lang w:eastAsia="zh-CN"/>
        </w:rPr>
        <w:t>系列</w:t>
      </w:r>
      <w:r>
        <w:rPr>
          <w:lang w:eastAsia="zh-CN"/>
        </w:rPr>
        <w:t>增补</w:t>
      </w:r>
      <w:r>
        <w:rPr>
          <w:lang w:eastAsia="zh-CN"/>
        </w:rPr>
        <w:t>24</w:t>
      </w:r>
      <w:r>
        <w:rPr>
          <w:rFonts w:hint="eastAsia"/>
          <w:lang w:eastAsia="zh-CN"/>
        </w:rPr>
        <w:t>和</w:t>
      </w:r>
      <w:r>
        <w:rPr>
          <w:lang w:eastAsia="zh-CN"/>
        </w:rPr>
        <w:t>X</w:t>
      </w:r>
      <w:r>
        <w:rPr>
          <w:rFonts w:hint="eastAsia"/>
          <w:lang w:eastAsia="zh-CN"/>
        </w:rPr>
        <w:t>系列</w:t>
      </w:r>
      <w:r>
        <w:rPr>
          <w:lang w:eastAsia="zh-CN"/>
        </w:rPr>
        <w:t>增补</w:t>
      </w:r>
      <w:r>
        <w:rPr>
          <w:lang w:eastAsia="zh-CN"/>
        </w:rPr>
        <w:t>26</w:t>
      </w:r>
      <w:r>
        <w:rPr>
          <w:rFonts w:hint="eastAsia"/>
          <w:lang w:eastAsia="zh-CN"/>
        </w:rPr>
        <w:t>。</w:t>
      </w:r>
    </w:p>
    <w:p w14:paraId="034F1F6D" w14:textId="77777777" w:rsidR="006C65A9" w:rsidRDefault="00740CB9">
      <w:pPr>
        <w:ind w:firstLineChars="200" w:firstLine="480"/>
        <w:rPr>
          <w:lang w:eastAsia="zh-CN"/>
        </w:rPr>
      </w:pPr>
      <w:r>
        <w:rPr>
          <w:rFonts w:hint="eastAsia"/>
          <w:lang w:eastAsia="zh-CN"/>
        </w:rPr>
        <w:t>自</w:t>
      </w:r>
      <w:r>
        <w:rPr>
          <w:lang w:eastAsia="zh-CN"/>
        </w:rPr>
        <w:t>202</w:t>
      </w:r>
      <w:r>
        <w:rPr>
          <w:rFonts w:hint="eastAsia"/>
          <w:lang w:eastAsia="zh-CN"/>
        </w:rPr>
        <w:t>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日起制定中的文本：</w:t>
      </w:r>
      <w:r>
        <w:rPr>
          <w:szCs w:val="24"/>
        </w:rPr>
        <w:t>X.iotsec-4</w:t>
      </w:r>
      <w:r>
        <w:rPr>
          <w:szCs w:val="24"/>
        </w:rPr>
        <w:t>、</w:t>
      </w:r>
      <w:proofErr w:type="spellStart"/>
      <w:r>
        <w:rPr>
          <w:szCs w:val="24"/>
        </w:rPr>
        <w:t>X.ra-iot</w:t>
      </w:r>
      <w:proofErr w:type="spellEnd"/>
      <w:r>
        <w:rPr>
          <w:szCs w:val="24"/>
        </w:rPr>
        <w:t>、</w:t>
      </w:r>
      <w:r>
        <w:rPr>
          <w:szCs w:val="24"/>
        </w:rPr>
        <w:t>X.sc-</w:t>
      </w:r>
      <w:proofErr w:type="spellStart"/>
      <w:r>
        <w:rPr>
          <w:szCs w:val="24"/>
        </w:rPr>
        <w:t>iot</w:t>
      </w:r>
      <w:proofErr w:type="spellEnd"/>
      <w:r>
        <w:rPr>
          <w:szCs w:val="24"/>
        </w:rPr>
        <w:t>、</w:t>
      </w:r>
      <w:proofErr w:type="spellStart"/>
      <w:r>
        <w:rPr>
          <w:szCs w:val="24"/>
        </w:rPr>
        <w:t>X.ztd-iot</w:t>
      </w:r>
      <w:proofErr w:type="spellEnd"/>
      <w:r>
        <w:rPr>
          <w:rFonts w:hint="eastAsia"/>
          <w:szCs w:val="24"/>
          <w:lang w:eastAsia="zh-CN"/>
        </w:rPr>
        <w:t>和</w:t>
      </w:r>
      <w:proofErr w:type="spellStart"/>
      <w:r>
        <w:rPr>
          <w:szCs w:val="24"/>
        </w:rPr>
        <w:t>TR.ibc</w:t>
      </w:r>
      <w:proofErr w:type="spellEnd"/>
      <w:r>
        <w:rPr>
          <w:szCs w:val="24"/>
        </w:rPr>
        <w:t>-cd</w:t>
      </w:r>
      <w:r>
        <w:rPr>
          <w:rFonts w:hint="eastAsia"/>
          <w:lang w:eastAsia="zh-CN"/>
        </w:rPr>
        <w:t>。</w:t>
      </w:r>
    </w:p>
    <w:p w14:paraId="0D7540FD" w14:textId="540E17DC" w:rsidR="006C65A9" w:rsidRDefault="00652EB4">
      <w:pPr>
        <w:pStyle w:val="Heading3"/>
        <w:rPr>
          <w:lang w:val="en-US" w:eastAsia="zh-CN"/>
        </w:rPr>
      </w:pPr>
      <w:r>
        <w:rPr>
          <w:lang w:val="en-US" w:eastAsia="zh-CN"/>
        </w:rPr>
        <w:t>E.</w:t>
      </w:r>
      <w:r w:rsidR="00740CB9">
        <w:rPr>
          <w:rFonts w:eastAsia="MS Mincho"/>
          <w:lang w:val="en-US" w:eastAsia="ja-JP"/>
        </w:rPr>
        <w:t>2</w:t>
      </w:r>
      <w:r w:rsidR="00740CB9">
        <w:rPr>
          <w:rFonts w:eastAsia="MS Mincho"/>
          <w:lang w:val="en-US" w:eastAsia="ja-JP"/>
        </w:rPr>
        <w:tab/>
      </w:r>
      <w:r w:rsidR="00740CB9">
        <w:rPr>
          <w:rFonts w:hint="eastAsia"/>
          <w:lang w:val="en-US" w:eastAsia="zh-CN"/>
        </w:rPr>
        <w:t>课题</w:t>
      </w:r>
    </w:p>
    <w:p w14:paraId="664AD9B7" w14:textId="77777777" w:rsidR="006C65A9" w:rsidRDefault="00740CB9">
      <w:pPr>
        <w:ind w:firstLineChars="200" w:firstLine="480"/>
        <w:rPr>
          <w:lang w:eastAsia="zh-CN"/>
        </w:rPr>
      </w:pPr>
      <w:r>
        <w:rPr>
          <w:rFonts w:hint="eastAsia"/>
          <w:lang w:eastAsia="zh-CN"/>
        </w:rPr>
        <w:t>有待</w:t>
      </w:r>
      <w:r>
        <w:rPr>
          <w:lang w:eastAsia="zh-CN"/>
        </w:rPr>
        <w:t>考虑的研究项目包括、但不限于：</w:t>
      </w:r>
    </w:p>
    <w:p w14:paraId="608F2DFA" w14:textId="77777777" w:rsidR="006C65A9" w:rsidRDefault="00740CB9">
      <w:pPr>
        <w:pStyle w:val="enumlev1"/>
        <w:rPr>
          <w:lang w:eastAsia="zh-CN"/>
        </w:rPr>
      </w:pPr>
      <w:r>
        <w:rPr>
          <w:rFonts w:hint="eastAsia"/>
          <w:lang w:eastAsia="zh-CN"/>
        </w:rPr>
        <w:t>a)</w:t>
      </w:r>
      <w:r>
        <w:rPr>
          <w:rFonts w:hint="eastAsia"/>
          <w:lang w:eastAsia="zh-CN"/>
        </w:rPr>
        <w:tab/>
      </w:r>
      <w:r>
        <w:rPr>
          <w:rFonts w:hint="eastAsia"/>
          <w:lang w:eastAsia="zh-CN"/>
        </w:rPr>
        <w:t>应如何确定并定义移动电信中的电信业务和物联网的安全问题？</w:t>
      </w:r>
    </w:p>
    <w:p w14:paraId="6FE3AA42" w14:textId="77777777" w:rsidR="006C65A9" w:rsidRDefault="00740CB9">
      <w:pPr>
        <w:pStyle w:val="enumlev1"/>
        <w:rPr>
          <w:lang w:eastAsia="zh-CN"/>
        </w:rPr>
      </w:pPr>
      <w:r>
        <w:rPr>
          <w:rFonts w:hint="eastAsia"/>
          <w:lang w:eastAsia="zh-CN"/>
        </w:rPr>
        <w:t>b)</w:t>
      </w:r>
      <w:r>
        <w:rPr>
          <w:rFonts w:hint="eastAsia"/>
          <w:lang w:eastAsia="zh-CN"/>
        </w:rPr>
        <w:tab/>
      </w:r>
      <w:r>
        <w:rPr>
          <w:rFonts w:hint="eastAsia"/>
          <w:lang w:eastAsia="zh-CN"/>
        </w:rPr>
        <w:t>应如何确定并处理电信业务和物联网面临的威胁？</w:t>
      </w:r>
    </w:p>
    <w:p w14:paraId="0C078909" w14:textId="77777777" w:rsidR="006C65A9" w:rsidRDefault="00740CB9">
      <w:pPr>
        <w:pStyle w:val="enumlev1"/>
        <w:rPr>
          <w:lang w:eastAsia="zh-CN"/>
        </w:rPr>
      </w:pPr>
      <w:r>
        <w:rPr>
          <w:rFonts w:hint="eastAsia"/>
          <w:lang w:eastAsia="zh-CN"/>
        </w:rPr>
        <w:t>c)</w:t>
      </w:r>
      <w:r>
        <w:rPr>
          <w:rFonts w:hint="eastAsia"/>
          <w:lang w:eastAsia="zh-CN"/>
        </w:rPr>
        <w:tab/>
      </w:r>
      <w:r>
        <w:rPr>
          <w:rFonts w:hint="eastAsia"/>
          <w:lang w:eastAsia="zh-CN"/>
        </w:rPr>
        <w:t>支持电信业务和物联网需要哪些安全技术？</w:t>
      </w:r>
    </w:p>
    <w:p w14:paraId="1820D6D8" w14:textId="77777777" w:rsidR="006C65A9" w:rsidRDefault="00740CB9">
      <w:pPr>
        <w:pStyle w:val="enumlev1"/>
        <w:rPr>
          <w:lang w:eastAsia="zh-CN"/>
        </w:rPr>
      </w:pPr>
      <w:r>
        <w:rPr>
          <w:rFonts w:hint="eastAsia"/>
          <w:lang w:eastAsia="zh-CN"/>
        </w:rPr>
        <w:t>d)</w:t>
      </w:r>
      <w:r>
        <w:rPr>
          <w:rFonts w:hint="eastAsia"/>
          <w:lang w:eastAsia="zh-CN"/>
        </w:rPr>
        <w:tab/>
      </w:r>
      <w:r>
        <w:rPr>
          <w:rFonts w:hint="eastAsia"/>
          <w:lang w:eastAsia="zh-CN"/>
        </w:rPr>
        <w:t>如何保持并改进电信业务和物联网之间的安全互连？</w:t>
      </w:r>
    </w:p>
    <w:p w14:paraId="3EDED544" w14:textId="77777777" w:rsidR="006C65A9" w:rsidRDefault="00740CB9">
      <w:pPr>
        <w:pStyle w:val="enumlev1"/>
        <w:rPr>
          <w:lang w:eastAsia="zh-CN"/>
        </w:rPr>
      </w:pPr>
      <w:r>
        <w:rPr>
          <w:rFonts w:hint="eastAsia"/>
          <w:lang w:eastAsia="zh-CN"/>
        </w:rPr>
        <w:t>e)</w:t>
      </w:r>
      <w:r>
        <w:rPr>
          <w:rFonts w:hint="eastAsia"/>
          <w:lang w:eastAsia="zh-CN"/>
        </w:rPr>
        <w:tab/>
      </w:r>
      <w:r>
        <w:rPr>
          <w:rFonts w:hint="eastAsia"/>
          <w:lang w:eastAsia="zh-CN"/>
        </w:rPr>
        <w:t>应该如何为电信业务和物联网研究并开发使用基于</w:t>
      </w:r>
      <w:r>
        <w:rPr>
          <w:rFonts w:hint="eastAsia"/>
          <w:lang w:eastAsia="zh-CN"/>
        </w:rPr>
        <w:t>AI/ML</w:t>
      </w:r>
      <w:r>
        <w:rPr>
          <w:rFonts w:hint="eastAsia"/>
          <w:lang w:eastAsia="zh-CN"/>
        </w:rPr>
        <w:t>技术的安全技术？</w:t>
      </w:r>
    </w:p>
    <w:p w14:paraId="05A85F68" w14:textId="77777777" w:rsidR="006C65A9" w:rsidRDefault="00740CB9">
      <w:pPr>
        <w:pStyle w:val="enumlev1"/>
        <w:rPr>
          <w:lang w:eastAsia="zh-CN"/>
        </w:rPr>
      </w:pPr>
      <w:r>
        <w:rPr>
          <w:lang w:eastAsia="zh-CN"/>
        </w:rPr>
        <w:lastRenderedPageBreak/>
        <w:t>f</w:t>
      </w:r>
      <w:r>
        <w:rPr>
          <w:rFonts w:hint="eastAsia"/>
          <w:lang w:eastAsia="zh-CN"/>
        </w:rPr>
        <w:t>)</w:t>
      </w:r>
      <w:r>
        <w:rPr>
          <w:rFonts w:hint="eastAsia"/>
          <w:lang w:eastAsia="zh-CN"/>
        </w:rPr>
        <w:tab/>
      </w:r>
      <w:r>
        <w:rPr>
          <w:rFonts w:hint="eastAsia"/>
          <w:lang w:eastAsia="zh-CN"/>
        </w:rPr>
        <w:t>新电信业务和物联网，特别是新数字内容保护服务需要什么安全技术、机制和协议？</w:t>
      </w:r>
    </w:p>
    <w:p w14:paraId="2760DA1F" w14:textId="77777777" w:rsidR="006C65A9" w:rsidRDefault="00740CB9">
      <w:pPr>
        <w:pStyle w:val="enumlev1"/>
        <w:rPr>
          <w:lang w:eastAsia="zh-CN"/>
        </w:rPr>
      </w:pPr>
      <w:r>
        <w:rPr>
          <w:lang w:eastAsia="zh-CN"/>
        </w:rPr>
        <w:t>g</w:t>
      </w:r>
      <w:r>
        <w:rPr>
          <w:rFonts w:hint="eastAsia"/>
          <w:lang w:eastAsia="zh-CN"/>
        </w:rPr>
        <w:t>)</w:t>
      </w:r>
      <w:r>
        <w:rPr>
          <w:rFonts w:hint="eastAsia"/>
          <w:lang w:eastAsia="zh-CN"/>
        </w:rPr>
        <w:tab/>
      </w:r>
      <w:r>
        <w:rPr>
          <w:rFonts w:hint="eastAsia"/>
          <w:lang w:eastAsia="zh-CN"/>
        </w:rPr>
        <w:t>对电信业务和物联网（包括基于电信</w:t>
      </w:r>
      <w:r>
        <w:rPr>
          <w:rFonts w:hint="eastAsia"/>
          <w:lang w:eastAsia="zh-CN"/>
        </w:rPr>
        <w:t>/ICT</w:t>
      </w:r>
      <w:r>
        <w:rPr>
          <w:rFonts w:hint="eastAsia"/>
          <w:lang w:eastAsia="zh-CN"/>
        </w:rPr>
        <w:t>网络的智慧城市、智能电网和</w:t>
      </w:r>
      <w:r>
        <w:rPr>
          <w:rFonts w:hint="eastAsia"/>
          <w:lang w:eastAsia="zh-CN"/>
        </w:rPr>
        <w:t>I</w:t>
      </w:r>
      <w:r>
        <w:rPr>
          <w:lang w:eastAsia="zh-CN"/>
        </w:rPr>
        <w:t>CS</w:t>
      </w:r>
      <w:r>
        <w:rPr>
          <w:rFonts w:hint="eastAsia"/>
          <w:lang w:eastAsia="zh-CN"/>
        </w:rPr>
        <w:t>（例如智慧工厂））需采用什么全球安全解决方案？</w:t>
      </w:r>
    </w:p>
    <w:p w14:paraId="499C99B9" w14:textId="77777777" w:rsidR="006C65A9" w:rsidRDefault="00740CB9">
      <w:pPr>
        <w:pStyle w:val="enumlev1"/>
        <w:rPr>
          <w:lang w:eastAsia="zh-CN"/>
        </w:rPr>
      </w:pPr>
      <w:r>
        <w:rPr>
          <w:lang w:eastAsia="zh-CN"/>
        </w:rPr>
        <w:t>h</w:t>
      </w:r>
      <w:r>
        <w:rPr>
          <w:rFonts w:hint="eastAsia"/>
          <w:lang w:eastAsia="zh-CN"/>
        </w:rPr>
        <w:t>)</w:t>
      </w:r>
      <w:r>
        <w:rPr>
          <w:rFonts w:hint="eastAsia"/>
          <w:lang w:eastAsia="zh-CN"/>
        </w:rPr>
        <w:tab/>
      </w:r>
      <w:r>
        <w:rPr>
          <w:rFonts w:hint="eastAsia"/>
          <w:lang w:eastAsia="zh-CN"/>
        </w:rPr>
        <w:t>安全的电信业务和物联网有哪些最佳做法或指南？</w:t>
      </w:r>
    </w:p>
    <w:p w14:paraId="17C22C78" w14:textId="77777777" w:rsidR="006C65A9" w:rsidRDefault="00740CB9">
      <w:pPr>
        <w:pStyle w:val="enumlev1"/>
        <w:rPr>
          <w:lang w:eastAsia="zh-CN"/>
        </w:rPr>
      </w:pPr>
      <w:proofErr w:type="spellStart"/>
      <w:r>
        <w:rPr>
          <w:lang w:eastAsia="zh-CN"/>
        </w:rPr>
        <w:t>i</w:t>
      </w:r>
      <w:proofErr w:type="spellEnd"/>
      <w:r>
        <w:rPr>
          <w:rFonts w:hint="eastAsia"/>
          <w:lang w:eastAsia="zh-CN"/>
        </w:rPr>
        <w:t>)</w:t>
      </w:r>
      <w:r>
        <w:rPr>
          <w:rFonts w:hint="eastAsia"/>
          <w:lang w:eastAsia="zh-CN"/>
        </w:rPr>
        <w:tab/>
      </w:r>
      <w:r>
        <w:rPr>
          <w:rFonts w:hint="eastAsia"/>
          <w:lang w:eastAsia="zh-CN"/>
        </w:rPr>
        <w:t>正在审议的现有建议书或正在制定的新的建议书应做出哪些改进以减少电信</w:t>
      </w:r>
      <w:r>
        <w:rPr>
          <w:lang w:eastAsia="zh-CN"/>
        </w:rPr>
        <w:t>/ICT</w:t>
      </w:r>
      <w:r>
        <w:rPr>
          <w:rFonts w:hint="eastAsia"/>
          <w:lang w:eastAsia="zh-CN"/>
        </w:rPr>
        <w:t>或其他行业对气候变化的直接或间接影响（如，节约能源、减少温室气体排放、实施监测系统等）？</w:t>
      </w:r>
    </w:p>
    <w:p w14:paraId="0F30BE67" w14:textId="77777777" w:rsidR="006C65A9" w:rsidRDefault="00740CB9">
      <w:pPr>
        <w:pStyle w:val="enumlev1"/>
        <w:rPr>
          <w:lang w:eastAsia="zh-CN"/>
        </w:rPr>
      </w:pPr>
      <w:r>
        <w:rPr>
          <w:lang w:eastAsia="zh-CN"/>
        </w:rPr>
        <w:t>j</w:t>
      </w:r>
      <w:r>
        <w:rPr>
          <w:rFonts w:hint="eastAsia"/>
          <w:lang w:eastAsia="zh-CN"/>
        </w:rPr>
        <w:t>)</w:t>
      </w:r>
      <w:r>
        <w:rPr>
          <w:rFonts w:hint="eastAsia"/>
          <w:lang w:eastAsia="zh-CN"/>
        </w:rPr>
        <w:tab/>
      </w:r>
      <w:r>
        <w:rPr>
          <w:rFonts w:hint="eastAsia"/>
          <w:lang w:eastAsia="zh-CN"/>
        </w:rPr>
        <w:t>为</w:t>
      </w:r>
      <w:r>
        <w:rPr>
          <w:lang w:eastAsia="zh-CN"/>
        </w:rPr>
        <w:t>确保</w:t>
      </w:r>
      <w:r>
        <w:rPr>
          <w:rFonts w:hint="eastAsia"/>
          <w:lang w:eastAsia="zh-CN"/>
        </w:rPr>
        <w:t>电信业务和物联网的</w:t>
      </w:r>
      <w:r>
        <w:rPr>
          <w:lang w:eastAsia="zh-CN"/>
        </w:rPr>
        <w:t>安全</w:t>
      </w:r>
      <w:r>
        <w:rPr>
          <w:rFonts w:hint="eastAsia"/>
          <w:lang w:eastAsia="zh-CN"/>
        </w:rPr>
        <w:t>需要何种</w:t>
      </w:r>
      <w:r>
        <w:rPr>
          <w:rFonts w:hint="eastAsia"/>
          <w:lang w:eastAsia="zh-CN"/>
        </w:rPr>
        <w:t>PII</w:t>
      </w:r>
      <w:r>
        <w:rPr>
          <w:rFonts w:hint="eastAsia"/>
          <w:lang w:eastAsia="zh-CN"/>
        </w:rPr>
        <w:t>（个人身份信息）保护和管理机制？</w:t>
      </w:r>
    </w:p>
    <w:p w14:paraId="5C0541D8" w14:textId="1B8B2D0E" w:rsidR="006C65A9" w:rsidRDefault="00652EB4">
      <w:pPr>
        <w:pStyle w:val="Heading3"/>
        <w:rPr>
          <w:lang w:val="en-US" w:eastAsia="zh-CN"/>
        </w:rPr>
      </w:pPr>
      <w:r>
        <w:rPr>
          <w:lang w:val="en-US" w:eastAsia="zh-CN"/>
        </w:rPr>
        <w:t>E.</w:t>
      </w:r>
      <w:r w:rsidR="00740CB9">
        <w:rPr>
          <w:lang w:val="en-US" w:eastAsia="zh-CN"/>
        </w:rPr>
        <w:t>3</w:t>
      </w:r>
      <w:r w:rsidR="00740CB9">
        <w:rPr>
          <w:lang w:val="en-US" w:eastAsia="zh-CN"/>
        </w:rPr>
        <w:tab/>
      </w:r>
      <w:r w:rsidR="00740CB9">
        <w:rPr>
          <w:rFonts w:hint="eastAsia"/>
          <w:lang w:val="en-US" w:eastAsia="zh-CN"/>
        </w:rPr>
        <w:t>任务</w:t>
      </w:r>
    </w:p>
    <w:p w14:paraId="50BBDFCC" w14:textId="77777777" w:rsidR="006C65A9" w:rsidRDefault="00740CB9">
      <w:pPr>
        <w:ind w:firstLineChars="200" w:firstLine="480"/>
        <w:rPr>
          <w:lang w:eastAsia="zh-CN"/>
        </w:rPr>
      </w:pPr>
      <w:r>
        <w:rPr>
          <w:rFonts w:hint="eastAsia"/>
          <w:lang w:eastAsia="zh-CN"/>
        </w:rPr>
        <w:t>任务包括、但不限于：</w:t>
      </w:r>
    </w:p>
    <w:p w14:paraId="52857744" w14:textId="77777777" w:rsidR="006C65A9" w:rsidRDefault="00740CB9">
      <w:pPr>
        <w:pStyle w:val="enumlev1"/>
        <w:rPr>
          <w:lang w:eastAsia="zh-CN"/>
        </w:rPr>
      </w:pPr>
      <w:r>
        <w:rPr>
          <w:rFonts w:hint="eastAsia"/>
          <w:lang w:eastAsia="zh-CN"/>
        </w:rPr>
        <w:t>a)</w:t>
      </w:r>
      <w:r>
        <w:rPr>
          <w:rFonts w:hint="eastAsia"/>
          <w:lang w:eastAsia="zh-CN"/>
        </w:rPr>
        <w:tab/>
      </w:r>
      <w:r>
        <w:rPr>
          <w:rFonts w:hint="eastAsia"/>
          <w:lang w:eastAsia="zh-CN"/>
        </w:rPr>
        <w:t>与其他</w:t>
      </w:r>
      <w:r>
        <w:rPr>
          <w:lang w:eastAsia="zh-CN"/>
        </w:rPr>
        <w:t>ITU-T</w:t>
      </w:r>
      <w:r>
        <w:rPr>
          <w:rFonts w:hint="eastAsia"/>
          <w:lang w:eastAsia="zh-CN"/>
        </w:rPr>
        <w:t>研究组和标准制定组织，特别是</w:t>
      </w:r>
      <w:r>
        <w:rPr>
          <w:lang w:eastAsia="zh-CN"/>
        </w:rPr>
        <w:t>IETF</w:t>
      </w:r>
      <w:r>
        <w:rPr>
          <w:rFonts w:hint="eastAsia"/>
          <w:lang w:eastAsia="zh-CN"/>
        </w:rPr>
        <w:t>、</w:t>
      </w:r>
      <w:r>
        <w:rPr>
          <w:lang w:eastAsia="zh-CN"/>
        </w:rPr>
        <w:t>ISO/IEC JTC 1/SC 6</w:t>
      </w:r>
      <w:r>
        <w:rPr>
          <w:rFonts w:hint="eastAsia"/>
          <w:lang w:eastAsia="zh-CN"/>
        </w:rPr>
        <w:t>、</w:t>
      </w:r>
      <w:r>
        <w:rPr>
          <w:lang w:eastAsia="zh-CN"/>
        </w:rPr>
        <w:t>25</w:t>
      </w:r>
      <w:r>
        <w:rPr>
          <w:rFonts w:hint="eastAsia"/>
          <w:lang w:eastAsia="zh-CN"/>
        </w:rPr>
        <w:t>、</w:t>
      </w:r>
      <w:r>
        <w:rPr>
          <w:lang w:eastAsia="zh-CN"/>
        </w:rPr>
        <w:t>27</w:t>
      </w:r>
      <w:r>
        <w:rPr>
          <w:rFonts w:hint="eastAsia"/>
          <w:lang w:eastAsia="zh-CN"/>
        </w:rPr>
        <w:t>、</w:t>
      </w:r>
      <w:r>
        <w:rPr>
          <w:rFonts w:hint="eastAsia"/>
          <w:lang w:eastAsia="zh-CN"/>
        </w:rPr>
        <w:t>31</w:t>
      </w:r>
      <w:r>
        <w:rPr>
          <w:rFonts w:hint="eastAsia"/>
          <w:lang w:eastAsia="zh-CN"/>
        </w:rPr>
        <w:t>和</w:t>
      </w:r>
      <w:r>
        <w:rPr>
          <w:rFonts w:hint="eastAsia"/>
          <w:lang w:eastAsia="zh-CN"/>
        </w:rPr>
        <w:t>4</w:t>
      </w:r>
      <w:r>
        <w:rPr>
          <w:lang w:eastAsia="zh-CN"/>
        </w:rPr>
        <w:t>1</w:t>
      </w:r>
      <w:r>
        <w:rPr>
          <w:rFonts w:hint="eastAsia"/>
          <w:lang w:eastAsia="zh-CN"/>
        </w:rPr>
        <w:t>合作，制定一套旨在为安全的电信业务和物联网提供全面安全解决方案的建议书。</w:t>
      </w:r>
    </w:p>
    <w:p w14:paraId="653D4398" w14:textId="77777777" w:rsidR="006C65A9" w:rsidRDefault="00740CB9">
      <w:pPr>
        <w:pStyle w:val="enumlev1"/>
        <w:rPr>
          <w:lang w:eastAsia="zh-CN"/>
        </w:rPr>
      </w:pPr>
      <w:r>
        <w:rPr>
          <w:rFonts w:hint="eastAsia"/>
          <w:lang w:eastAsia="zh-CN"/>
        </w:rPr>
        <w:t>b)</w:t>
      </w:r>
      <w:r>
        <w:rPr>
          <w:rFonts w:hint="eastAsia"/>
          <w:lang w:eastAsia="zh-CN"/>
        </w:rPr>
        <w:tab/>
      </w:r>
      <w:r>
        <w:rPr>
          <w:rFonts w:hint="eastAsia"/>
          <w:lang w:eastAsia="zh-CN"/>
        </w:rPr>
        <w:t>审议有关归属网、智能电网、智能电话安全、</w:t>
      </w:r>
      <w:r>
        <w:rPr>
          <w:lang w:eastAsia="zh-CN"/>
        </w:rPr>
        <w:t>IoT</w:t>
      </w:r>
      <w:r>
        <w:rPr>
          <w:rFonts w:hint="eastAsia"/>
          <w:lang w:eastAsia="zh-CN"/>
        </w:rPr>
        <w:t>和泛在感应网络的现有</w:t>
      </w:r>
      <w:r>
        <w:rPr>
          <w:lang w:eastAsia="zh-CN"/>
        </w:rPr>
        <w:t>ITU-T</w:t>
      </w:r>
      <w:r>
        <w:rPr>
          <w:rFonts w:hint="eastAsia"/>
          <w:lang w:eastAsia="zh-CN"/>
        </w:rPr>
        <w:t>和</w:t>
      </w:r>
      <w:r>
        <w:rPr>
          <w:lang w:eastAsia="zh-CN"/>
        </w:rPr>
        <w:t>ISO/IEC</w:t>
      </w:r>
      <w:r>
        <w:rPr>
          <w:rFonts w:hint="eastAsia"/>
          <w:lang w:eastAsia="zh-CN"/>
        </w:rPr>
        <w:t>建议书</w:t>
      </w:r>
      <w:r>
        <w:rPr>
          <w:lang w:eastAsia="zh-CN"/>
        </w:rPr>
        <w:t>/</w:t>
      </w:r>
      <w:r>
        <w:rPr>
          <w:rFonts w:hint="eastAsia"/>
          <w:lang w:eastAsia="zh-CN"/>
        </w:rPr>
        <w:t>标准，以确定安全的电信业务。</w:t>
      </w:r>
    </w:p>
    <w:p w14:paraId="7A56FA87" w14:textId="77777777" w:rsidR="006C65A9" w:rsidRDefault="00740CB9">
      <w:pPr>
        <w:pStyle w:val="enumlev1"/>
        <w:rPr>
          <w:lang w:eastAsia="zh-CN"/>
        </w:rPr>
      </w:pPr>
      <w:r>
        <w:rPr>
          <w:rFonts w:hint="eastAsia"/>
          <w:lang w:eastAsia="zh-CN"/>
        </w:rPr>
        <w:t>c)</w:t>
      </w:r>
      <w:r>
        <w:rPr>
          <w:rFonts w:hint="eastAsia"/>
          <w:lang w:eastAsia="zh-CN"/>
        </w:rPr>
        <w:tab/>
      </w:r>
      <w:r>
        <w:rPr>
          <w:rFonts w:hint="eastAsia"/>
          <w:lang w:eastAsia="zh-CN"/>
        </w:rPr>
        <w:t>进一步开展研究，以为国际多厂商环境中的电信业务和物联网确定安全问题，同时确定新业务</w:t>
      </w:r>
      <w:r>
        <w:rPr>
          <w:lang w:eastAsia="zh-CN"/>
        </w:rPr>
        <w:t>（</w:t>
      </w:r>
      <w:r>
        <w:rPr>
          <w:rFonts w:hint="eastAsia"/>
          <w:lang w:eastAsia="zh-CN"/>
        </w:rPr>
        <w:t>如基于电信</w:t>
      </w:r>
      <w:r>
        <w:rPr>
          <w:rFonts w:hint="eastAsia"/>
          <w:lang w:eastAsia="zh-CN"/>
        </w:rPr>
        <w:t>/ICT</w:t>
      </w:r>
      <w:r>
        <w:rPr>
          <w:rFonts w:hint="eastAsia"/>
          <w:lang w:eastAsia="zh-CN"/>
        </w:rPr>
        <w:t>网络的智慧城市、智能电网和</w:t>
      </w:r>
      <w:r>
        <w:rPr>
          <w:rFonts w:hint="eastAsia"/>
          <w:lang w:eastAsia="zh-CN"/>
        </w:rPr>
        <w:t>I</w:t>
      </w:r>
      <w:r>
        <w:rPr>
          <w:lang w:eastAsia="zh-CN"/>
        </w:rPr>
        <w:t>CS</w:t>
      </w:r>
      <w:r>
        <w:rPr>
          <w:rFonts w:hint="eastAsia"/>
          <w:lang w:eastAsia="zh-CN"/>
        </w:rPr>
        <w:t>（例如智慧工厂）</w:t>
      </w:r>
      <w:r>
        <w:rPr>
          <w:lang w:eastAsia="zh-CN"/>
        </w:rPr>
        <w:t>）</w:t>
      </w:r>
      <w:r>
        <w:rPr>
          <w:rFonts w:hint="eastAsia"/>
          <w:lang w:eastAsia="zh-CN"/>
        </w:rPr>
        <w:t>。</w:t>
      </w:r>
    </w:p>
    <w:p w14:paraId="75D604DA" w14:textId="77777777" w:rsidR="006C65A9" w:rsidRDefault="00740CB9">
      <w:pPr>
        <w:pStyle w:val="enumlev1"/>
        <w:rPr>
          <w:lang w:eastAsia="zh-CN"/>
        </w:rPr>
      </w:pPr>
      <w:r>
        <w:rPr>
          <w:rFonts w:hint="eastAsia"/>
          <w:lang w:eastAsia="zh-CN"/>
        </w:rPr>
        <w:t>d)</w:t>
      </w:r>
      <w:r>
        <w:rPr>
          <w:rFonts w:hint="eastAsia"/>
          <w:lang w:eastAsia="zh-CN"/>
        </w:rPr>
        <w:tab/>
      </w:r>
      <w:r>
        <w:rPr>
          <w:rFonts w:hint="eastAsia"/>
          <w:lang w:eastAsia="zh-CN"/>
        </w:rPr>
        <w:t>研究并制定有关安全的电信业务和物联网中的安全问题和威胁的建议书。</w:t>
      </w:r>
    </w:p>
    <w:p w14:paraId="2E850A1F" w14:textId="77777777" w:rsidR="006C65A9" w:rsidRDefault="00740CB9">
      <w:pPr>
        <w:pStyle w:val="enumlev1"/>
        <w:rPr>
          <w:lang w:eastAsia="zh-CN"/>
        </w:rPr>
      </w:pPr>
      <w:r>
        <w:rPr>
          <w:rFonts w:hint="eastAsia"/>
          <w:lang w:eastAsia="zh-CN"/>
        </w:rPr>
        <w:t>e)</w:t>
      </w:r>
      <w:r>
        <w:rPr>
          <w:rFonts w:hint="eastAsia"/>
          <w:lang w:eastAsia="zh-CN"/>
        </w:rPr>
        <w:tab/>
      </w:r>
      <w:r>
        <w:rPr>
          <w:rFonts w:hint="eastAsia"/>
          <w:lang w:eastAsia="zh-CN"/>
        </w:rPr>
        <w:t>为安全的电信业务和物联网研究和制定安全机制。</w:t>
      </w:r>
    </w:p>
    <w:p w14:paraId="40E20288" w14:textId="77777777" w:rsidR="006C65A9" w:rsidRDefault="00740CB9">
      <w:pPr>
        <w:pStyle w:val="enumlev1"/>
        <w:rPr>
          <w:lang w:eastAsia="zh-CN"/>
        </w:rPr>
      </w:pPr>
      <w:r>
        <w:rPr>
          <w:rFonts w:hint="eastAsia"/>
          <w:lang w:eastAsia="zh-CN"/>
        </w:rPr>
        <w:t>f)</w:t>
      </w:r>
      <w:r>
        <w:rPr>
          <w:rFonts w:hint="eastAsia"/>
          <w:lang w:eastAsia="zh-CN"/>
        </w:rPr>
        <w:tab/>
      </w:r>
      <w:r>
        <w:rPr>
          <w:rFonts w:hint="eastAsia"/>
          <w:lang w:eastAsia="zh-CN"/>
        </w:rPr>
        <w:t>为单一或多厂商电信环境内安全的电信业务和物联网研究并制定互连机制。</w:t>
      </w:r>
    </w:p>
    <w:p w14:paraId="3987E8E2" w14:textId="77777777" w:rsidR="006C65A9" w:rsidRDefault="00740CB9">
      <w:pPr>
        <w:pStyle w:val="enumlev1"/>
        <w:rPr>
          <w:lang w:eastAsia="zh-CN"/>
        </w:rPr>
      </w:pPr>
      <w:r>
        <w:rPr>
          <w:lang w:eastAsia="zh-CN"/>
        </w:rPr>
        <w:t>g</w:t>
      </w:r>
      <w:r>
        <w:rPr>
          <w:rFonts w:hint="eastAsia"/>
          <w:lang w:eastAsia="zh-CN"/>
        </w:rPr>
        <w:t>)</w:t>
      </w:r>
      <w:r>
        <w:rPr>
          <w:rFonts w:hint="eastAsia"/>
          <w:lang w:eastAsia="zh-CN"/>
        </w:rPr>
        <w:tab/>
      </w:r>
      <w:r>
        <w:rPr>
          <w:rFonts w:hint="eastAsia"/>
          <w:lang w:eastAsia="zh-CN"/>
        </w:rPr>
        <w:t>研究并确定安全的电信业务和物联网中</w:t>
      </w:r>
      <w:r>
        <w:rPr>
          <w:lang w:eastAsia="zh-CN"/>
        </w:rPr>
        <w:t>的</w:t>
      </w:r>
      <w:r>
        <w:rPr>
          <w:rFonts w:hint="eastAsia"/>
          <w:lang w:eastAsia="zh-CN"/>
        </w:rPr>
        <w:t>PII</w:t>
      </w:r>
      <w:r>
        <w:rPr>
          <w:rFonts w:hint="eastAsia"/>
          <w:lang w:eastAsia="zh-CN"/>
        </w:rPr>
        <w:t>保护问题和威胁。</w:t>
      </w:r>
    </w:p>
    <w:p w14:paraId="2DFDF8E6" w14:textId="77777777" w:rsidR="006C65A9" w:rsidRDefault="00740CB9">
      <w:pPr>
        <w:pStyle w:val="enumlev1"/>
        <w:rPr>
          <w:rFonts w:eastAsia="Malgun Gothic"/>
          <w:szCs w:val="24"/>
          <w:lang w:eastAsia="zh-CN"/>
        </w:rPr>
      </w:pPr>
      <w:r>
        <w:rPr>
          <w:lang w:eastAsia="zh-CN"/>
        </w:rPr>
        <w:t>h</w:t>
      </w:r>
      <w:r>
        <w:rPr>
          <w:rFonts w:hint="eastAsia"/>
          <w:lang w:eastAsia="zh-CN"/>
        </w:rPr>
        <w:t>)</w:t>
      </w:r>
      <w:r>
        <w:rPr>
          <w:rFonts w:hint="eastAsia"/>
          <w:lang w:eastAsia="zh-CN"/>
        </w:rPr>
        <w:tab/>
      </w:r>
      <w:r>
        <w:rPr>
          <w:rFonts w:hint="eastAsia"/>
          <w:lang w:eastAsia="zh-CN"/>
        </w:rPr>
        <w:t>研究并开发安全的电信业务和物联网中</w:t>
      </w:r>
      <w:r>
        <w:rPr>
          <w:lang w:eastAsia="zh-CN"/>
        </w:rPr>
        <w:t>的</w:t>
      </w:r>
      <w:r>
        <w:rPr>
          <w:rFonts w:hint="eastAsia"/>
          <w:lang w:eastAsia="zh-CN"/>
        </w:rPr>
        <w:t>PII</w:t>
      </w:r>
      <w:r>
        <w:rPr>
          <w:rFonts w:hint="eastAsia"/>
          <w:lang w:eastAsia="zh-CN"/>
        </w:rPr>
        <w:t>保护和管理机制。</w:t>
      </w:r>
    </w:p>
    <w:p w14:paraId="03425E62" w14:textId="77777777" w:rsidR="006C65A9" w:rsidRDefault="00740CB9">
      <w:pPr>
        <w:pStyle w:val="enumlev1"/>
        <w:rPr>
          <w:lang w:eastAsia="zh-CN"/>
        </w:rPr>
      </w:pPr>
      <w:proofErr w:type="spellStart"/>
      <w:r>
        <w:rPr>
          <w:lang w:eastAsia="zh-CN"/>
        </w:rPr>
        <w:t>i</w:t>
      </w:r>
      <w:proofErr w:type="spellEnd"/>
      <w:r>
        <w:rPr>
          <w:rFonts w:hint="eastAsia"/>
          <w:lang w:eastAsia="zh-CN"/>
        </w:rPr>
        <w:t>)</w:t>
      </w:r>
      <w:r>
        <w:rPr>
          <w:rFonts w:hint="eastAsia"/>
          <w:lang w:eastAsia="zh-CN"/>
        </w:rPr>
        <w:tab/>
      </w:r>
      <w:r>
        <w:rPr>
          <w:rFonts w:hint="eastAsia"/>
          <w:lang w:eastAsia="zh-CN"/>
        </w:rPr>
        <w:t>为安全电信业务和物联网研究并开发安全技术。</w:t>
      </w:r>
    </w:p>
    <w:p w14:paraId="242B8C60" w14:textId="77777777" w:rsidR="006C65A9" w:rsidRDefault="00740CB9">
      <w:pPr>
        <w:ind w:firstLineChars="200" w:firstLine="480"/>
        <w:rPr>
          <w:rFonts w:eastAsiaTheme="minorEastAsia"/>
          <w:szCs w:val="24"/>
          <w:lang w:eastAsia="zh-CN"/>
        </w:rPr>
      </w:pPr>
      <w:r>
        <w:rPr>
          <w:rFonts w:eastAsiaTheme="minorEastAsia"/>
          <w:szCs w:val="24"/>
          <w:lang w:eastAsia="zh-CN"/>
        </w:rPr>
        <w:t>此课题的最新工作状况</w:t>
      </w:r>
      <w:r>
        <w:rPr>
          <w:rFonts w:eastAsiaTheme="minorEastAsia" w:hint="eastAsia"/>
          <w:szCs w:val="24"/>
          <w:lang w:eastAsia="zh-CN"/>
        </w:rPr>
        <w:t>见第</w:t>
      </w:r>
      <w:r>
        <w:rPr>
          <w:rFonts w:eastAsiaTheme="minorEastAsia"/>
          <w:szCs w:val="24"/>
          <w:lang w:eastAsia="zh-CN"/>
        </w:rPr>
        <w:t>17</w:t>
      </w:r>
      <w:r>
        <w:rPr>
          <w:rFonts w:eastAsiaTheme="minorEastAsia" w:hint="eastAsia"/>
          <w:szCs w:val="24"/>
          <w:lang w:eastAsia="zh-CN"/>
        </w:rPr>
        <w:t>研究组的工作计划：</w:t>
      </w:r>
      <w:r>
        <w:rPr>
          <w:rFonts w:eastAsiaTheme="minorEastAsia"/>
          <w:szCs w:val="24"/>
          <w:lang w:eastAsia="zh-CN"/>
        </w:rPr>
        <w:br/>
      </w:r>
      <w:hyperlink r:id="rId15" w:history="1">
        <w:r>
          <w:rPr>
            <w:rStyle w:val="Hyperlink"/>
            <w:rFonts w:eastAsiaTheme="minorEastAsia"/>
            <w:szCs w:val="24"/>
            <w:lang w:eastAsia="zh-CN"/>
          </w:rPr>
          <w:t>https://www.itu.int/ITU-T/workprog/wp_search.aspx?sg=17</w:t>
        </w:r>
      </w:hyperlink>
      <w:r>
        <w:rPr>
          <w:rFonts w:eastAsiaTheme="minorEastAsia" w:hint="eastAsia"/>
          <w:szCs w:val="24"/>
          <w:lang w:eastAsia="zh-CN"/>
        </w:rPr>
        <w:t>。</w:t>
      </w:r>
    </w:p>
    <w:p w14:paraId="35B51040" w14:textId="33E3251F" w:rsidR="006C65A9" w:rsidRDefault="00652EB4">
      <w:pPr>
        <w:pStyle w:val="Heading3"/>
        <w:rPr>
          <w:rFonts w:eastAsia="MS Mincho"/>
          <w:lang w:val="en-US" w:eastAsia="zh-CN"/>
        </w:rPr>
      </w:pPr>
      <w:r>
        <w:rPr>
          <w:lang w:val="en-US" w:eastAsia="zh-CN"/>
        </w:rPr>
        <w:t>E.</w:t>
      </w:r>
      <w:r w:rsidR="00740CB9">
        <w:rPr>
          <w:lang w:val="en-US" w:eastAsia="zh-CN"/>
        </w:rPr>
        <w:t>4</w:t>
      </w:r>
      <w:r w:rsidR="00740CB9">
        <w:rPr>
          <w:lang w:val="en-US" w:eastAsia="zh-CN"/>
        </w:rPr>
        <w:tab/>
      </w:r>
      <w:r w:rsidR="00740CB9">
        <w:rPr>
          <w:rFonts w:hint="eastAsia"/>
          <w:lang w:val="en-US" w:eastAsia="zh-CN"/>
        </w:rPr>
        <w:t>关系</w:t>
      </w:r>
    </w:p>
    <w:p w14:paraId="7E3D3BC4" w14:textId="77777777" w:rsidR="006C65A9" w:rsidRDefault="00740CB9">
      <w:pPr>
        <w:pStyle w:val="Headingb"/>
        <w:rPr>
          <w:lang w:eastAsia="zh-CN"/>
        </w:rPr>
      </w:pPr>
      <w:r>
        <w:rPr>
          <w:lang w:eastAsia="zh-CN"/>
        </w:rPr>
        <w:t>WSIS</w:t>
      </w:r>
      <w:r>
        <w:rPr>
          <w:rFonts w:hint="eastAsia"/>
          <w:lang w:eastAsia="zh-CN"/>
        </w:rPr>
        <w:t>行动方面：</w:t>
      </w:r>
    </w:p>
    <w:p w14:paraId="0E2ACA36" w14:textId="77777777" w:rsidR="006C65A9" w:rsidRDefault="00740CB9">
      <w:pPr>
        <w:ind w:firstLineChars="200" w:firstLine="480"/>
        <w:rPr>
          <w:lang w:eastAsia="zh-CN"/>
        </w:rPr>
      </w:pPr>
      <w:r>
        <w:rPr>
          <w:lang w:eastAsia="zh-CN"/>
        </w:rPr>
        <w:t>C5</w:t>
      </w:r>
      <w:r>
        <w:rPr>
          <w:lang w:eastAsia="zh-CN"/>
        </w:rPr>
        <w:t>。</w:t>
      </w:r>
    </w:p>
    <w:p w14:paraId="1A9C44C6" w14:textId="77777777" w:rsidR="006C65A9" w:rsidRDefault="00740CB9">
      <w:pPr>
        <w:pStyle w:val="Headingb"/>
        <w:rPr>
          <w:lang w:eastAsia="zh-CN"/>
        </w:rPr>
      </w:pPr>
      <w:r>
        <w:rPr>
          <w:lang w:eastAsia="zh-CN"/>
        </w:rPr>
        <w:t>可持续发展目标：</w:t>
      </w:r>
    </w:p>
    <w:p w14:paraId="78071A85" w14:textId="682DD982" w:rsidR="006C65A9" w:rsidRDefault="00740CB9" w:rsidP="002A1612">
      <w:pPr>
        <w:ind w:left="504"/>
        <w:rPr>
          <w:lang w:eastAsia="zh-CN"/>
        </w:rPr>
      </w:pPr>
      <w:r>
        <w:rPr>
          <w:rFonts w:eastAsia="Calibri"/>
          <w:szCs w:val="24"/>
          <w:lang w:eastAsia="ja-JP"/>
        </w:rPr>
        <w:t>8</w:t>
      </w:r>
      <w:r>
        <w:rPr>
          <w:rFonts w:ascii="SimSun" w:hAnsi="SimSun" w:cs="SimSun" w:hint="eastAsia"/>
          <w:szCs w:val="24"/>
          <w:lang w:eastAsia="zh-CN"/>
        </w:rPr>
        <w:t>（</w:t>
      </w:r>
      <w:r>
        <w:rPr>
          <w:rFonts w:hint="eastAsia"/>
          <w:lang w:eastAsia="zh-CN"/>
        </w:rPr>
        <w:t>体面工作和经济增长</w:t>
      </w:r>
      <w:r>
        <w:rPr>
          <w:rFonts w:ascii="SimSun" w:hAnsi="SimSun" w:cs="SimSun" w:hint="eastAsia"/>
          <w:szCs w:val="24"/>
          <w:lang w:eastAsia="zh-CN"/>
        </w:rPr>
        <w:t>），</w:t>
      </w:r>
      <w:r>
        <w:rPr>
          <w:rFonts w:eastAsia="Calibri"/>
          <w:szCs w:val="24"/>
          <w:lang w:eastAsia="ja-JP"/>
        </w:rPr>
        <w:br/>
        <w:t>9</w:t>
      </w:r>
      <w:r>
        <w:rPr>
          <w:rFonts w:ascii="SimSun" w:hAnsi="SimSun" w:cs="SimSun" w:hint="eastAsia"/>
          <w:szCs w:val="24"/>
          <w:lang w:eastAsia="zh-CN"/>
        </w:rPr>
        <w:t>（</w:t>
      </w:r>
      <w:r>
        <w:rPr>
          <w:rFonts w:hint="eastAsia"/>
          <w:lang w:eastAsia="zh-CN"/>
        </w:rPr>
        <w:t>工业、创新和基础设施</w:t>
      </w:r>
      <w:r>
        <w:rPr>
          <w:rFonts w:ascii="SimSun" w:hAnsi="SimSun" w:cs="SimSun" w:hint="eastAsia"/>
          <w:szCs w:val="24"/>
          <w:lang w:eastAsia="zh-CN"/>
        </w:rPr>
        <w:t>），</w:t>
      </w:r>
      <w:r>
        <w:rPr>
          <w:lang w:eastAsia="zh-CN"/>
        </w:rPr>
        <w:br/>
        <w:t>11</w:t>
      </w:r>
      <w:r>
        <w:rPr>
          <w:rFonts w:hint="eastAsia"/>
          <w:lang w:eastAsia="zh-CN"/>
        </w:rPr>
        <w:t>（智慧城市和社区）。</w:t>
      </w:r>
    </w:p>
    <w:p w14:paraId="4391622B" w14:textId="77777777" w:rsidR="006C65A9" w:rsidRDefault="00740CB9">
      <w:pPr>
        <w:pStyle w:val="Headingb"/>
        <w:rPr>
          <w:lang w:eastAsia="zh-CN"/>
        </w:rPr>
      </w:pPr>
      <w:r>
        <w:rPr>
          <w:rFonts w:hint="eastAsia"/>
          <w:lang w:eastAsia="zh-CN"/>
        </w:rPr>
        <w:t>建议书：</w:t>
      </w:r>
    </w:p>
    <w:p w14:paraId="3B6FDD38" w14:textId="77777777" w:rsidR="006C65A9" w:rsidRDefault="00740CB9">
      <w:pPr>
        <w:ind w:firstLineChars="200" w:firstLine="480"/>
        <w:rPr>
          <w:lang w:eastAsia="zh-CN"/>
        </w:rPr>
      </w:pPr>
      <w:r>
        <w:rPr>
          <w:lang w:eastAsia="zh-CN"/>
        </w:rPr>
        <w:t>X</w:t>
      </w:r>
      <w:r>
        <w:rPr>
          <w:rFonts w:hint="eastAsia"/>
          <w:lang w:eastAsia="zh-CN"/>
        </w:rPr>
        <w:t>系列和其他有关安全的建议书。</w:t>
      </w:r>
    </w:p>
    <w:p w14:paraId="4D867FC4" w14:textId="77777777" w:rsidR="006C65A9" w:rsidRDefault="00740CB9">
      <w:pPr>
        <w:pStyle w:val="headingb0"/>
        <w:rPr>
          <w:lang w:eastAsia="zh-CN"/>
        </w:rPr>
      </w:pPr>
      <w:r>
        <w:rPr>
          <w:rFonts w:hint="eastAsia"/>
          <w:lang w:eastAsia="zh-CN"/>
        </w:rPr>
        <w:lastRenderedPageBreak/>
        <w:t>课题：</w:t>
      </w:r>
    </w:p>
    <w:p w14:paraId="3BE0548D" w14:textId="77777777" w:rsidR="006C65A9" w:rsidRDefault="00740CB9">
      <w:pPr>
        <w:ind w:firstLineChars="200" w:firstLine="480"/>
        <w:rPr>
          <w:lang w:eastAsia="zh-CN"/>
        </w:rPr>
      </w:pPr>
      <w:r>
        <w:rPr>
          <w:lang w:eastAsia="zh-CN"/>
        </w:rPr>
        <w:t>ITU-T</w:t>
      </w:r>
      <w:r>
        <w:rPr>
          <w:rFonts w:hint="eastAsia"/>
          <w:lang w:eastAsia="zh-CN"/>
        </w:rPr>
        <w:t>第</w:t>
      </w:r>
      <w:r>
        <w:rPr>
          <w:szCs w:val="24"/>
          <w:lang w:eastAsia="zh-CN"/>
        </w:rPr>
        <w:t>1/17</w:t>
      </w:r>
      <w:r>
        <w:rPr>
          <w:szCs w:val="24"/>
          <w:lang w:eastAsia="zh-CN"/>
        </w:rPr>
        <w:t>、</w:t>
      </w:r>
      <w:r>
        <w:rPr>
          <w:szCs w:val="24"/>
          <w:lang w:eastAsia="zh-CN"/>
        </w:rPr>
        <w:t>2/17</w:t>
      </w:r>
      <w:r>
        <w:rPr>
          <w:szCs w:val="24"/>
          <w:lang w:eastAsia="zh-CN"/>
        </w:rPr>
        <w:t>、</w:t>
      </w:r>
      <w:r>
        <w:rPr>
          <w:szCs w:val="24"/>
          <w:lang w:eastAsia="zh-CN"/>
        </w:rPr>
        <w:t>3/17</w:t>
      </w:r>
      <w:r>
        <w:rPr>
          <w:szCs w:val="24"/>
          <w:lang w:eastAsia="zh-CN"/>
        </w:rPr>
        <w:t>、</w:t>
      </w:r>
      <w:r>
        <w:rPr>
          <w:szCs w:val="24"/>
          <w:lang w:eastAsia="zh-CN"/>
        </w:rPr>
        <w:t>4/17</w:t>
      </w:r>
      <w:r>
        <w:rPr>
          <w:szCs w:val="24"/>
          <w:lang w:eastAsia="zh-CN"/>
        </w:rPr>
        <w:t>、</w:t>
      </w:r>
      <w:r>
        <w:rPr>
          <w:szCs w:val="24"/>
          <w:lang w:eastAsia="zh-CN"/>
        </w:rPr>
        <w:t>7/17</w:t>
      </w:r>
      <w:r>
        <w:rPr>
          <w:szCs w:val="24"/>
          <w:lang w:eastAsia="zh-CN"/>
        </w:rPr>
        <w:t>、</w:t>
      </w:r>
      <w:r>
        <w:rPr>
          <w:szCs w:val="24"/>
          <w:lang w:eastAsia="zh-CN"/>
        </w:rPr>
        <w:t>8/17</w:t>
      </w:r>
      <w:r>
        <w:rPr>
          <w:szCs w:val="24"/>
          <w:lang w:eastAsia="zh-CN"/>
        </w:rPr>
        <w:t>、</w:t>
      </w:r>
      <w:r>
        <w:rPr>
          <w:szCs w:val="24"/>
          <w:lang w:eastAsia="zh-CN"/>
        </w:rPr>
        <w:t>10/17</w:t>
      </w:r>
      <w:r>
        <w:rPr>
          <w:szCs w:val="24"/>
          <w:lang w:eastAsia="zh-CN"/>
        </w:rPr>
        <w:t>、</w:t>
      </w:r>
      <w:r>
        <w:rPr>
          <w:szCs w:val="24"/>
          <w:lang w:eastAsia="zh-CN"/>
        </w:rPr>
        <w:t>11/17</w:t>
      </w:r>
      <w:r>
        <w:rPr>
          <w:szCs w:val="24"/>
          <w:lang w:eastAsia="zh-CN"/>
        </w:rPr>
        <w:t>、</w:t>
      </w:r>
      <w:r>
        <w:rPr>
          <w:szCs w:val="24"/>
          <w:lang w:eastAsia="zh-CN"/>
        </w:rPr>
        <w:t>13/17</w:t>
      </w:r>
      <w:r>
        <w:rPr>
          <w:rFonts w:hint="eastAsia"/>
          <w:szCs w:val="24"/>
          <w:lang w:eastAsia="zh-CN"/>
        </w:rPr>
        <w:t>、</w:t>
      </w:r>
      <w:r>
        <w:rPr>
          <w:szCs w:val="24"/>
          <w:lang w:eastAsia="zh-CN"/>
        </w:rPr>
        <w:t>14/17</w:t>
      </w:r>
      <w:r>
        <w:rPr>
          <w:rFonts w:hint="eastAsia"/>
          <w:szCs w:val="24"/>
          <w:lang w:eastAsia="zh-CN"/>
        </w:rPr>
        <w:t>和</w:t>
      </w:r>
      <w:r>
        <w:rPr>
          <w:szCs w:val="24"/>
          <w:lang w:eastAsia="zh-CN"/>
        </w:rPr>
        <w:t>1</w:t>
      </w:r>
      <w:r>
        <w:rPr>
          <w:rFonts w:hint="eastAsia"/>
          <w:szCs w:val="24"/>
          <w:lang w:eastAsia="zh-CN"/>
        </w:rPr>
        <w:t>5</w:t>
      </w:r>
      <w:r>
        <w:rPr>
          <w:szCs w:val="24"/>
          <w:lang w:eastAsia="zh-CN"/>
        </w:rPr>
        <w:t>/17</w:t>
      </w:r>
      <w:r>
        <w:rPr>
          <w:rFonts w:hint="eastAsia"/>
          <w:lang w:eastAsia="zh-CN"/>
        </w:rPr>
        <w:t>号课题。</w:t>
      </w:r>
    </w:p>
    <w:p w14:paraId="2818709A" w14:textId="77777777" w:rsidR="006C65A9" w:rsidRDefault="00740CB9">
      <w:pPr>
        <w:pStyle w:val="headingb0"/>
      </w:pPr>
      <w:proofErr w:type="spellStart"/>
      <w:r>
        <w:rPr>
          <w:rFonts w:hint="eastAsia"/>
        </w:rPr>
        <w:t>研究组</w:t>
      </w:r>
      <w:proofErr w:type="spellEnd"/>
      <w:r>
        <w:rPr>
          <w:rFonts w:hint="eastAsia"/>
        </w:rPr>
        <w:t>：</w:t>
      </w:r>
    </w:p>
    <w:p w14:paraId="4CA49372" w14:textId="77777777" w:rsidR="006C65A9" w:rsidRDefault="00740CB9">
      <w:pPr>
        <w:ind w:firstLineChars="200" w:firstLine="480"/>
        <w:rPr>
          <w:lang w:eastAsia="zh-CN"/>
        </w:rPr>
      </w:pPr>
      <w:r>
        <w:t>ITU-R</w:t>
      </w:r>
      <w:r>
        <w:rPr>
          <w:rFonts w:hint="eastAsia"/>
          <w:lang w:eastAsia="zh-CN"/>
        </w:rPr>
        <w:t>；</w:t>
      </w:r>
      <w:r>
        <w:t>ITU-T</w:t>
      </w:r>
      <w:r>
        <w:rPr>
          <w:rFonts w:hint="eastAsia"/>
          <w:lang w:eastAsia="zh-CN"/>
        </w:rPr>
        <w:t>第</w:t>
      </w:r>
      <w:r>
        <w:t>9</w:t>
      </w:r>
      <w:r>
        <w:rPr>
          <w:rFonts w:hint="eastAsia"/>
          <w:lang w:eastAsia="zh-CN"/>
        </w:rPr>
        <w:t>、</w:t>
      </w:r>
      <w:r>
        <w:t>11</w:t>
      </w:r>
      <w:r>
        <w:rPr>
          <w:rFonts w:hint="eastAsia"/>
          <w:lang w:eastAsia="zh-CN"/>
        </w:rPr>
        <w:t>、</w:t>
      </w:r>
      <w:r>
        <w:t>13</w:t>
      </w:r>
      <w:r>
        <w:rPr>
          <w:rFonts w:hint="eastAsia"/>
          <w:lang w:eastAsia="zh-CN"/>
        </w:rPr>
        <w:t>、</w:t>
      </w:r>
      <w:r>
        <w:t>15</w:t>
      </w:r>
      <w:r>
        <w:rPr>
          <w:rFonts w:eastAsiaTheme="minorEastAsia" w:hint="eastAsia"/>
          <w:lang w:eastAsia="zh-CN"/>
        </w:rPr>
        <w:t>、</w:t>
      </w:r>
      <w:r>
        <w:t>16</w:t>
      </w:r>
      <w:r>
        <w:rPr>
          <w:rFonts w:hint="eastAsia"/>
          <w:lang w:eastAsia="zh-CN"/>
        </w:rPr>
        <w:t>和</w:t>
      </w:r>
      <w:r>
        <w:rPr>
          <w:rFonts w:eastAsia="MS Mincho"/>
          <w:lang w:eastAsia="ja-JP"/>
        </w:rPr>
        <w:t>20</w:t>
      </w:r>
      <w:r>
        <w:rPr>
          <w:rFonts w:eastAsiaTheme="minorEastAsia" w:hint="eastAsia"/>
          <w:lang w:eastAsia="zh-CN"/>
        </w:rPr>
        <w:t>研究组</w:t>
      </w:r>
      <w:r>
        <w:rPr>
          <w:rFonts w:eastAsiaTheme="minorEastAsia"/>
          <w:lang w:eastAsia="zh-CN"/>
        </w:rPr>
        <w:t>、</w:t>
      </w:r>
      <w:r>
        <w:t>JCA-IoT</w:t>
      </w:r>
      <w:r>
        <w:rPr>
          <w:rFonts w:hint="eastAsia"/>
          <w:lang w:eastAsia="zh-CN"/>
        </w:rPr>
        <w:t>和</w:t>
      </w:r>
      <w:r>
        <w:rPr>
          <w:szCs w:val="24"/>
          <w:lang w:eastAsia="zh-CN"/>
        </w:rPr>
        <w:t>SC&amp;C</w:t>
      </w:r>
      <w:r>
        <w:rPr>
          <w:rFonts w:hint="eastAsia"/>
          <w:lang w:eastAsia="zh-CN"/>
        </w:rPr>
        <w:t>。</w:t>
      </w:r>
    </w:p>
    <w:p w14:paraId="60B94B89" w14:textId="77777777" w:rsidR="006C65A9" w:rsidRDefault="00740CB9">
      <w:pPr>
        <w:pStyle w:val="headingb0"/>
        <w:rPr>
          <w:lang w:eastAsia="zh-CN"/>
        </w:rPr>
      </w:pPr>
      <w:r>
        <w:rPr>
          <w:rFonts w:hint="eastAsia"/>
          <w:lang w:eastAsia="zh-CN"/>
        </w:rPr>
        <w:t>标准化机构：</w:t>
      </w:r>
    </w:p>
    <w:p w14:paraId="3F93BFC7" w14:textId="77777777" w:rsidR="006C65A9" w:rsidRDefault="00740CB9">
      <w:pPr>
        <w:ind w:firstLineChars="200" w:firstLine="480"/>
        <w:rPr>
          <w:lang w:eastAsia="zh-CN"/>
        </w:rPr>
      </w:pPr>
      <w:r>
        <w:rPr>
          <w:rFonts w:hint="eastAsia"/>
          <w:lang w:eastAsia="zh-CN"/>
        </w:rPr>
        <w:t>互联网工程任务组（</w:t>
      </w:r>
      <w:r>
        <w:rPr>
          <w:rFonts w:hint="eastAsia"/>
          <w:lang w:eastAsia="zh-CN"/>
        </w:rPr>
        <w:t>IETF</w:t>
      </w:r>
      <w:r>
        <w:rPr>
          <w:rFonts w:hint="eastAsia"/>
          <w:lang w:eastAsia="zh-CN"/>
        </w:rPr>
        <w:t>）；国际</w:t>
      </w:r>
      <w:r>
        <w:rPr>
          <w:lang w:eastAsia="zh-CN"/>
        </w:rPr>
        <w:t>电工委员会智慧城市系统评估</w:t>
      </w:r>
      <w:r>
        <w:rPr>
          <w:rFonts w:hint="eastAsia"/>
          <w:lang w:eastAsia="zh-CN"/>
        </w:rPr>
        <w:t>组第</w:t>
      </w:r>
      <w:r>
        <w:rPr>
          <w:rFonts w:hint="eastAsia"/>
          <w:lang w:eastAsia="zh-CN"/>
        </w:rPr>
        <w:t>6</w:t>
      </w:r>
      <w:r>
        <w:rPr>
          <w:rFonts w:hint="eastAsia"/>
          <w:lang w:eastAsia="zh-CN"/>
        </w:rPr>
        <w:t>组（微电网）、国际</w:t>
      </w:r>
      <w:r>
        <w:rPr>
          <w:lang w:eastAsia="zh-CN"/>
        </w:rPr>
        <w:t>电工委员会</w:t>
      </w:r>
      <w:r>
        <w:rPr>
          <w:rFonts w:hint="eastAsia"/>
          <w:lang w:eastAsia="zh-CN"/>
        </w:rPr>
        <w:t>标准化</w:t>
      </w:r>
      <w:r>
        <w:rPr>
          <w:lang w:eastAsia="zh-CN"/>
        </w:rPr>
        <w:t>管理局</w:t>
      </w:r>
      <w:r>
        <w:rPr>
          <w:rFonts w:hint="eastAsia"/>
          <w:lang w:eastAsia="zh-CN"/>
        </w:rPr>
        <w:t>第</w:t>
      </w:r>
      <w:r>
        <w:rPr>
          <w:lang w:eastAsia="zh-CN"/>
        </w:rPr>
        <w:t>3</w:t>
      </w:r>
      <w:r>
        <w:rPr>
          <w:rFonts w:hint="eastAsia"/>
          <w:lang w:eastAsia="zh-CN"/>
        </w:rPr>
        <w:t>工作组、国际</w:t>
      </w:r>
      <w:r>
        <w:rPr>
          <w:lang w:eastAsia="zh-CN"/>
        </w:rPr>
        <w:t>电工委员会</w:t>
      </w:r>
      <w:r>
        <w:rPr>
          <w:rFonts w:hint="eastAsia"/>
          <w:lang w:eastAsia="zh-CN"/>
        </w:rPr>
        <w:t>第</w:t>
      </w:r>
      <w:r>
        <w:rPr>
          <w:lang w:eastAsia="zh-CN"/>
        </w:rPr>
        <w:t>57</w:t>
      </w:r>
      <w:r>
        <w:rPr>
          <w:rFonts w:hint="eastAsia"/>
          <w:lang w:eastAsia="zh-CN"/>
        </w:rPr>
        <w:t>和</w:t>
      </w:r>
      <w:r>
        <w:rPr>
          <w:rFonts w:hint="eastAsia"/>
          <w:lang w:eastAsia="zh-CN"/>
        </w:rPr>
        <w:t>65</w:t>
      </w:r>
      <w:r>
        <w:rPr>
          <w:rFonts w:hint="eastAsia"/>
          <w:lang w:eastAsia="zh-CN"/>
        </w:rPr>
        <w:t>技术委员会；国际标准化</w:t>
      </w:r>
      <w:r>
        <w:rPr>
          <w:lang w:eastAsia="zh-CN"/>
        </w:rPr>
        <w:t>组织</w:t>
      </w:r>
      <w:r>
        <w:rPr>
          <w:lang w:eastAsia="zh-CN"/>
        </w:rPr>
        <w:t>/</w:t>
      </w:r>
      <w:r>
        <w:rPr>
          <w:rFonts w:hint="eastAsia"/>
          <w:lang w:eastAsia="zh-CN"/>
        </w:rPr>
        <w:t>第一</w:t>
      </w:r>
      <w:r>
        <w:rPr>
          <w:lang w:eastAsia="zh-CN"/>
        </w:rPr>
        <w:t>联合技术委员会</w:t>
      </w:r>
      <w:r>
        <w:rPr>
          <w:rFonts w:hint="eastAsia"/>
          <w:lang w:eastAsia="zh-CN"/>
        </w:rPr>
        <w:t>第</w:t>
      </w:r>
      <w:r>
        <w:rPr>
          <w:lang w:eastAsia="zh-CN"/>
        </w:rPr>
        <w:t>6</w:t>
      </w:r>
      <w:r>
        <w:rPr>
          <w:rFonts w:hint="eastAsia"/>
          <w:lang w:eastAsia="zh-CN"/>
        </w:rPr>
        <w:t>、</w:t>
      </w:r>
      <w:r>
        <w:rPr>
          <w:lang w:eastAsia="zh-CN"/>
        </w:rPr>
        <w:t>25</w:t>
      </w:r>
      <w:r>
        <w:rPr>
          <w:rFonts w:hint="eastAsia"/>
          <w:lang w:eastAsia="zh-CN"/>
        </w:rPr>
        <w:t>、</w:t>
      </w:r>
      <w:r>
        <w:rPr>
          <w:lang w:eastAsia="zh-CN"/>
        </w:rPr>
        <w:t>27</w:t>
      </w:r>
      <w:r>
        <w:rPr>
          <w:rFonts w:hint="eastAsia"/>
          <w:lang w:eastAsia="zh-CN"/>
        </w:rPr>
        <w:t>、</w:t>
      </w:r>
      <w:r>
        <w:rPr>
          <w:rFonts w:hint="eastAsia"/>
          <w:lang w:eastAsia="zh-CN"/>
        </w:rPr>
        <w:t>31</w:t>
      </w:r>
      <w:r>
        <w:rPr>
          <w:rFonts w:hint="eastAsia"/>
          <w:lang w:eastAsia="zh-CN"/>
        </w:rPr>
        <w:t>和</w:t>
      </w:r>
      <w:r>
        <w:rPr>
          <w:rFonts w:hint="eastAsia"/>
          <w:lang w:eastAsia="zh-CN"/>
        </w:rPr>
        <w:t>4</w:t>
      </w:r>
      <w:r>
        <w:rPr>
          <w:lang w:eastAsia="zh-CN"/>
        </w:rPr>
        <w:t>1</w:t>
      </w:r>
      <w:r>
        <w:rPr>
          <w:rFonts w:hint="eastAsia"/>
          <w:lang w:eastAsia="zh-CN"/>
        </w:rPr>
        <w:t>分委员会；开放移动联盟（</w:t>
      </w:r>
      <w:r>
        <w:rPr>
          <w:rFonts w:hint="eastAsia"/>
          <w:lang w:eastAsia="zh-CN"/>
        </w:rPr>
        <w:t>OMA</w:t>
      </w:r>
      <w:r>
        <w:rPr>
          <w:rFonts w:hint="eastAsia"/>
          <w:lang w:eastAsia="zh-CN"/>
        </w:rPr>
        <w:t>）；第三代合作伙伴计划（</w:t>
      </w:r>
      <w:r>
        <w:rPr>
          <w:rFonts w:hint="eastAsia"/>
          <w:lang w:eastAsia="zh-CN"/>
        </w:rPr>
        <w:t>3GPP</w:t>
      </w:r>
      <w:r>
        <w:rPr>
          <w:rFonts w:hint="eastAsia"/>
          <w:lang w:eastAsia="zh-CN"/>
        </w:rPr>
        <w:t>）；第三代合作伙伴计划</w:t>
      </w:r>
      <w:r>
        <w:rPr>
          <w:rFonts w:hint="eastAsia"/>
          <w:lang w:eastAsia="zh-CN"/>
        </w:rPr>
        <w:t>2</w:t>
      </w:r>
      <w:r>
        <w:rPr>
          <w:rFonts w:hint="eastAsia"/>
          <w:lang w:eastAsia="zh-CN"/>
        </w:rPr>
        <w:t>（</w:t>
      </w:r>
      <w:r>
        <w:rPr>
          <w:rFonts w:hint="eastAsia"/>
          <w:lang w:eastAsia="zh-CN"/>
        </w:rPr>
        <w:t>3GPP2</w:t>
      </w:r>
      <w:r>
        <w:rPr>
          <w:rFonts w:hint="eastAsia"/>
          <w:lang w:eastAsia="zh-CN"/>
        </w:rPr>
        <w:t>）。</w:t>
      </w:r>
    </w:p>
    <w:p w14:paraId="22311C8C" w14:textId="77777777" w:rsidR="006C65A9" w:rsidRDefault="00740CB9">
      <w:pPr>
        <w:pStyle w:val="headingb0"/>
        <w:rPr>
          <w:lang w:val="en-US" w:eastAsia="zh-CN"/>
        </w:rPr>
      </w:pPr>
      <w:r>
        <w:rPr>
          <w:rFonts w:hint="eastAsia"/>
          <w:lang w:val="en-US" w:eastAsia="zh-CN"/>
        </w:rPr>
        <w:t>其他机构：</w:t>
      </w:r>
    </w:p>
    <w:p w14:paraId="5120E5E0" w14:textId="02ED6764" w:rsidR="006C65A9" w:rsidRDefault="00740CB9">
      <w:pPr>
        <w:ind w:firstLineChars="200" w:firstLine="480"/>
        <w:rPr>
          <w:lang w:eastAsia="zh-CN"/>
        </w:rPr>
      </w:pPr>
      <w:r>
        <w:rPr>
          <w:rFonts w:hint="eastAsia"/>
          <w:lang w:eastAsia="zh-CN"/>
        </w:rPr>
        <w:t>电信行业解决方案联盟（</w:t>
      </w:r>
      <w:r>
        <w:rPr>
          <w:rFonts w:hint="eastAsia"/>
          <w:lang w:eastAsia="zh-CN"/>
        </w:rPr>
        <w:t>ATIS</w:t>
      </w:r>
      <w:r>
        <w:rPr>
          <w:rFonts w:hint="eastAsia"/>
          <w:lang w:eastAsia="zh-CN"/>
        </w:rPr>
        <w:t>）；中国通信标准化协会（</w:t>
      </w:r>
      <w:r>
        <w:rPr>
          <w:rFonts w:hint="eastAsia"/>
          <w:lang w:eastAsia="zh-CN"/>
        </w:rPr>
        <w:t>CCSA</w:t>
      </w:r>
      <w:r>
        <w:rPr>
          <w:rFonts w:hint="eastAsia"/>
          <w:lang w:eastAsia="zh-CN"/>
        </w:rPr>
        <w:t>）；</w:t>
      </w:r>
      <w:r w:rsidR="00755305">
        <w:rPr>
          <w:lang w:eastAsia="zh-CN"/>
        </w:rPr>
        <w:br/>
      </w:r>
      <w:r>
        <w:rPr>
          <w:rFonts w:hint="eastAsia"/>
          <w:lang w:eastAsia="zh-CN"/>
        </w:rPr>
        <w:t>欧洲电信标准协会（</w:t>
      </w:r>
      <w:r>
        <w:rPr>
          <w:rFonts w:hint="eastAsia"/>
          <w:lang w:eastAsia="zh-CN"/>
        </w:rPr>
        <w:t>ETSI</w:t>
      </w:r>
      <w:r>
        <w:rPr>
          <w:rFonts w:hint="eastAsia"/>
          <w:lang w:eastAsia="zh-CN"/>
        </w:rPr>
        <w:t>）；</w:t>
      </w:r>
      <w:r>
        <w:rPr>
          <w:lang w:eastAsia="zh-CN"/>
        </w:rPr>
        <w:t>GSM</w:t>
      </w:r>
      <w:r>
        <w:rPr>
          <w:rFonts w:hint="eastAsia"/>
          <w:lang w:eastAsia="zh-CN"/>
        </w:rPr>
        <w:t>协会（</w:t>
      </w:r>
      <w:r>
        <w:rPr>
          <w:lang w:eastAsia="zh-CN"/>
        </w:rPr>
        <w:t>GSMA</w:t>
      </w:r>
      <w:r>
        <w:rPr>
          <w:rFonts w:eastAsiaTheme="minorEastAsia" w:hint="eastAsia"/>
          <w:szCs w:val="24"/>
          <w:lang w:eastAsia="zh-CN"/>
        </w:rPr>
        <w:t>）</w:t>
      </w:r>
      <w:r>
        <w:rPr>
          <w:rFonts w:hint="eastAsia"/>
          <w:lang w:eastAsia="zh-CN"/>
        </w:rPr>
        <w:t>；</w:t>
      </w:r>
      <w:r>
        <w:rPr>
          <w:rFonts w:hint="eastAsia"/>
          <w:lang w:eastAsia="zh-CN"/>
        </w:rPr>
        <w:t>M2M</w:t>
      </w:r>
      <w:r>
        <w:rPr>
          <w:rFonts w:hint="eastAsia"/>
          <w:lang w:eastAsia="zh-CN"/>
        </w:rPr>
        <w:t>联盟；</w:t>
      </w:r>
      <w:r>
        <w:rPr>
          <w:rFonts w:hint="eastAsia"/>
          <w:lang w:eastAsia="zh-CN"/>
        </w:rPr>
        <w:t>NFC</w:t>
      </w:r>
      <w:r>
        <w:rPr>
          <w:rFonts w:hint="eastAsia"/>
          <w:lang w:eastAsia="zh-CN"/>
        </w:rPr>
        <w:t>论坛；</w:t>
      </w:r>
      <w:r w:rsidR="00755305">
        <w:rPr>
          <w:lang w:eastAsia="zh-CN"/>
        </w:rPr>
        <w:br/>
      </w:r>
      <w:r>
        <w:rPr>
          <w:rFonts w:hint="eastAsia"/>
          <w:lang w:eastAsia="zh-CN"/>
        </w:rPr>
        <w:t>国家标准与技术研究院（</w:t>
      </w:r>
      <w:r>
        <w:rPr>
          <w:rFonts w:hint="eastAsia"/>
          <w:lang w:eastAsia="zh-CN"/>
        </w:rPr>
        <w:t>NIST</w:t>
      </w:r>
      <w:r>
        <w:rPr>
          <w:rFonts w:hint="eastAsia"/>
          <w:lang w:eastAsia="zh-CN"/>
        </w:rPr>
        <w:t>）；</w:t>
      </w:r>
      <w:r>
        <w:rPr>
          <w:rFonts w:hint="eastAsia"/>
          <w:lang w:eastAsia="zh-CN"/>
        </w:rPr>
        <w:t>oneM2M</w:t>
      </w:r>
      <w:r>
        <w:rPr>
          <w:rFonts w:hint="eastAsia"/>
          <w:lang w:eastAsia="zh-CN"/>
        </w:rPr>
        <w:t>；电信技术委员会（</w:t>
      </w:r>
      <w:r>
        <w:rPr>
          <w:rFonts w:hint="eastAsia"/>
          <w:lang w:eastAsia="zh-CN"/>
        </w:rPr>
        <w:t>TTC</w:t>
      </w:r>
      <w:r>
        <w:rPr>
          <w:rFonts w:hint="eastAsia"/>
          <w:lang w:eastAsia="zh-CN"/>
        </w:rPr>
        <w:t>）；</w:t>
      </w:r>
      <w:r w:rsidR="00755305">
        <w:rPr>
          <w:lang w:eastAsia="zh-CN"/>
        </w:rPr>
        <w:br/>
      </w:r>
      <w:r>
        <w:rPr>
          <w:rFonts w:hint="eastAsia"/>
          <w:lang w:eastAsia="zh-CN"/>
        </w:rPr>
        <w:t>电信技术协会（</w:t>
      </w:r>
      <w:r>
        <w:rPr>
          <w:rFonts w:hint="eastAsia"/>
          <w:lang w:eastAsia="zh-CN"/>
        </w:rPr>
        <w:t>TTA</w:t>
      </w:r>
      <w:r>
        <w:rPr>
          <w:rFonts w:hint="eastAsia"/>
          <w:lang w:eastAsia="zh-CN"/>
        </w:rPr>
        <w:t>）；通用即插即用（</w:t>
      </w:r>
      <w:r>
        <w:rPr>
          <w:rFonts w:hint="eastAsia"/>
          <w:lang w:eastAsia="zh-CN"/>
        </w:rPr>
        <w:t>UPnP</w:t>
      </w:r>
      <w:r>
        <w:rPr>
          <w:rFonts w:hint="eastAsia"/>
          <w:lang w:eastAsia="zh-CN"/>
        </w:rPr>
        <w:t>）。</w:t>
      </w:r>
    </w:p>
    <w:p w14:paraId="761F92FF" w14:textId="77777777" w:rsidR="006C65A9" w:rsidRDefault="00740CB9">
      <w:pPr>
        <w:pStyle w:val="QuestionNo"/>
        <w:jc w:val="left"/>
        <w:rPr>
          <w:lang w:val="en-US" w:eastAsia="zh-CN"/>
        </w:rPr>
      </w:pPr>
      <w:r>
        <w:rPr>
          <w:lang w:val="en-US" w:eastAsia="zh-CN"/>
        </w:rPr>
        <w:br w:type="page"/>
      </w:r>
    </w:p>
    <w:p w14:paraId="34572B8F" w14:textId="5DCD72B4" w:rsidR="006C65A9" w:rsidRDefault="00740CB9">
      <w:pPr>
        <w:pStyle w:val="QuestionNo"/>
        <w:rPr>
          <w:rStyle w:val="headingbChar0"/>
          <w:szCs w:val="28"/>
          <w:lang w:val="en-US" w:eastAsia="zh-CN"/>
        </w:rPr>
      </w:pPr>
      <w:r>
        <w:rPr>
          <w:rFonts w:hint="eastAsia"/>
          <w:lang w:eastAsia="zh-CN"/>
        </w:rPr>
        <w:lastRenderedPageBreak/>
        <w:t>第</w:t>
      </w:r>
      <w:r w:rsidR="0001416E">
        <w:rPr>
          <w:lang w:eastAsia="zh-CN"/>
        </w:rPr>
        <w:t>F</w:t>
      </w:r>
      <w:r>
        <w:rPr>
          <w:lang w:eastAsia="zh-CN"/>
        </w:rPr>
        <w:t>/17</w:t>
      </w:r>
      <w:r>
        <w:rPr>
          <w:rFonts w:hint="eastAsia"/>
          <w:lang w:eastAsia="zh-CN"/>
        </w:rPr>
        <w:t>号课题</w:t>
      </w:r>
    </w:p>
    <w:p w14:paraId="0F2EEE96" w14:textId="77777777" w:rsidR="006C65A9" w:rsidRDefault="00740CB9">
      <w:pPr>
        <w:pStyle w:val="Questiontitle"/>
        <w:rPr>
          <w:lang w:eastAsia="zh-CN"/>
        </w:rPr>
      </w:pPr>
      <w:r>
        <w:rPr>
          <w:rFonts w:hint="eastAsia"/>
          <w:lang w:eastAsia="zh-CN"/>
        </w:rPr>
        <w:t>安全应用服务</w:t>
      </w:r>
    </w:p>
    <w:p w14:paraId="1683979C" w14:textId="77777777" w:rsidR="006C65A9" w:rsidRDefault="00740CB9">
      <w:pPr>
        <w:pStyle w:val="Questionhistory"/>
        <w:tabs>
          <w:tab w:val="clear" w:pos="1134"/>
          <w:tab w:val="clear" w:pos="1871"/>
          <w:tab w:val="clear" w:pos="2268"/>
        </w:tabs>
        <w:overflowPunct/>
        <w:autoSpaceDE/>
        <w:autoSpaceDN/>
        <w:adjustRightInd/>
        <w:textAlignment w:val="auto"/>
        <w:rPr>
          <w:rFonts w:eastAsia="SimSun"/>
          <w:szCs w:val="24"/>
          <w:lang w:eastAsia="ja-JP"/>
        </w:rPr>
      </w:pPr>
      <w:r>
        <w:rPr>
          <w:rFonts w:eastAsia="SimSun" w:hint="eastAsia"/>
          <w:szCs w:val="24"/>
          <w:lang w:eastAsia="ja-JP"/>
        </w:rPr>
        <w:t>（第</w:t>
      </w:r>
      <w:r>
        <w:rPr>
          <w:rFonts w:eastAsia="SimSun"/>
          <w:szCs w:val="24"/>
          <w:lang w:eastAsia="ja-JP"/>
        </w:rPr>
        <w:t>7/17</w:t>
      </w:r>
      <w:r>
        <w:rPr>
          <w:rFonts w:eastAsia="SimSun" w:hint="eastAsia"/>
          <w:szCs w:val="24"/>
          <w:lang w:eastAsia="ja-JP"/>
        </w:rPr>
        <w:t>号课题的继续）</w:t>
      </w:r>
    </w:p>
    <w:p w14:paraId="515BE81B" w14:textId="43F1A380" w:rsidR="006C65A9" w:rsidRDefault="0068754C">
      <w:pPr>
        <w:pStyle w:val="Heading3"/>
        <w:rPr>
          <w:lang w:val="en-US" w:eastAsia="zh-CN"/>
        </w:rPr>
      </w:pPr>
      <w:r>
        <w:rPr>
          <w:lang w:val="en-US" w:eastAsia="zh-CN"/>
        </w:rPr>
        <w:t>F.</w:t>
      </w:r>
      <w:r w:rsidR="00740CB9">
        <w:rPr>
          <w:lang w:val="en-US" w:eastAsia="zh-CN"/>
        </w:rPr>
        <w:t>1</w:t>
      </w:r>
      <w:r w:rsidR="00740CB9">
        <w:rPr>
          <w:lang w:val="en-US" w:eastAsia="zh-CN"/>
        </w:rPr>
        <w:tab/>
      </w:r>
      <w:r w:rsidR="00740CB9">
        <w:rPr>
          <w:rFonts w:hint="eastAsia"/>
          <w:lang w:val="en-US" w:eastAsia="zh-CN"/>
        </w:rPr>
        <w:t>目的</w:t>
      </w:r>
    </w:p>
    <w:p w14:paraId="4DE422A2" w14:textId="77777777" w:rsidR="006C65A9" w:rsidRDefault="00740CB9">
      <w:pPr>
        <w:ind w:firstLineChars="200" w:firstLine="480"/>
        <w:rPr>
          <w:lang w:eastAsia="zh-CN"/>
        </w:rPr>
      </w:pPr>
      <w:r>
        <w:rPr>
          <w:lang w:eastAsia="zh-CN"/>
        </w:rPr>
        <w:t>ITU-T X.1141</w:t>
      </w:r>
      <w:r>
        <w:rPr>
          <w:rFonts w:hint="eastAsia"/>
          <w:lang w:eastAsia="zh-CN"/>
        </w:rPr>
        <w:t>、</w:t>
      </w:r>
      <w:r>
        <w:rPr>
          <w:lang w:eastAsia="zh-CN"/>
        </w:rPr>
        <w:t>X.1142</w:t>
      </w:r>
      <w:r>
        <w:rPr>
          <w:rFonts w:hint="eastAsia"/>
          <w:lang w:eastAsia="zh-CN"/>
        </w:rPr>
        <w:t>、</w:t>
      </w:r>
      <w:r>
        <w:rPr>
          <w:lang w:eastAsia="zh-CN"/>
        </w:rPr>
        <w:t>X.1143</w:t>
      </w:r>
      <w:r>
        <w:rPr>
          <w:rFonts w:hint="eastAsia"/>
          <w:lang w:eastAsia="zh-CN"/>
        </w:rPr>
        <w:t>、</w:t>
      </w:r>
      <w:r>
        <w:rPr>
          <w:lang w:eastAsia="zh-CN"/>
        </w:rPr>
        <w:t>X.1144</w:t>
      </w:r>
      <w:r>
        <w:rPr>
          <w:rFonts w:hint="eastAsia"/>
          <w:lang w:eastAsia="zh-CN"/>
        </w:rPr>
        <w:t>、</w:t>
      </w:r>
      <w:r>
        <w:rPr>
          <w:color w:val="000000"/>
          <w:szCs w:val="24"/>
          <w:lang w:eastAsia="zh-CN"/>
        </w:rPr>
        <w:t>X.1145</w:t>
      </w:r>
      <w:r>
        <w:rPr>
          <w:color w:val="000000"/>
          <w:szCs w:val="24"/>
          <w:lang w:eastAsia="zh-CN"/>
        </w:rPr>
        <w:t>、</w:t>
      </w:r>
      <w:r>
        <w:rPr>
          <w:color w:val="000000"/>
          <w:szCs w:val="24"/>
          <w:lang w:eastAsia="zh-CN"/>
        </w:rPr>
        <w:t>X.1146</w:t>
      </w:r>
      <w:r>
        <w:rPr>
          <w:color w:val="000000"/>
          <w:szCs w:val="24"/>
          <w:lang w:eastAsia="zh-CN"/>
        </w:rPr>
        <w:t>、</w:t>
      </w:r>
      <w:r>
        <w:rPr>
          <w:color w:val="000000"/>
          <w:szCs w:val="24"/>
          <w:lang w:eastAsia="zh-CN"/>
        </w:rPr>
        <w:t>X.1147</w:t>
      </w:r>
      <w:r>
        <w:rPr>
          <w:rFonts w:hint="eastAsia"/>
          <w:lang w:eastAsia="zh-CN"/>
        </w:rPr>
        <w:t>建议书提供了一套可在网络服务消息中用于认证</w:t>
      </w:r>
      <w:r>
        <w:rPr>
          <w:lang w:eastAsia="zh-CN"/>
        </w:rPr>
        <w:t>/</w:t>
      </w:r>
      <w:r>
        <w:rPr>
          <w:rFonts w:hint="eastAsia"/>
          <w:lang w:eastAsia="zh-CN"/>
        </w:rPr>
        <w:t>授权和安全架构的建议书。</w:t>
      </w:r>
      <w:r>
        <w:rPr>
          <w:lang w:eastAsia="zh-CN"/>
        </w:rPr>
        <w:t>ITU-T X.1151</w:t>
      </w:r>
      <w:r>
        <w:rPr>
          <w:rFonts w:hint="eastAsia"/>
          <w:lang w:eastAsia="zh-CN"/>
        </w:rPr>
        <w:t>建议书、</w:t>
      </w:r>
      <w:r>
        <w:rPr>
          <w:lang w:eastAsia="zh-CN"/>
        </w:rPr>
        <w:t>X.1152</w:t>
      </w:r>
      <w:r>
        <w:rPr>
          <w:rFonts w:hint="eastAsia"/>
          <w:lang w:eastAsia="zh-CN"/>
        </w:rPr>
        <w:t>建议书、</w:t>
      </w:r>
      <w:r>
        <w:rPr>
          <w:lang w:eastAsia="zh-CN"/>
        </w:rPr>
        <w:t>X.1153</w:t>
      </w:r>
      <w:r>
        <w:rPr>
          <w:rFonts w:hint="eastAsia"/>
          <w:lang w:eastAsia="zh-CN"/>
        </w:rPr>
        <w:t>建议书、</w:t>
      </w:r>
      <w:r>
        <w:rPr>
          <w:lang w:eastAsia="zh-CN"/>
        </w:rPr>
        <w:t>X.1153</w:t>
      </w:r>
      <w:r>
        <w:rPr>
          <w:rFonts w:hint="eastAsia"/>
          <w:lang w:eastAsia="zh-CN"/>
        </w:rPr>
        <w:t>建议书、</w:t>
      </w:r>
      <w:r>
        <w:rPr>
          <w:lang w:eastAsia="zh-CN"/>
        </w:rPr>
        <w:t>X.1154</w:t>
      </w:r>
      <w:r>
        <w:rPr>
          <w:rFonts w:hint="eastAsia"/>
          <w:lang w:eastAsia="zh-CN"/>
        </w:rPr>
        <w:t>建议书、</w:t>
      </w:r>
      <w:r>
        <w:rPr>
          <w:lang w:eastAsia="zh-CN"/>
        </w:rPr>
        <w:t>X.1155</w:t>
      </w:r>
      <w:r>
        <w:rPr>
          <w:rFonts w:hint="eastAsia"/>
          <w:lang w:eastAsia="zh-CN"/>
        </w:rPr>
        <w:t>建议书、</w:t>
      </w:r>
      <w:r>
        <w:rPr>
          <w:lang w:eastAsia="zh-CN"/>
        </w:rPr>
        <w:t>X.1156</w:t>
      </w:r>
      <w:r>
        <w:rPr>
          <w:rFonts w:hint="eastAsia"/>
          <w:lang w:eastAsia="zh-CN"/>
        </w:rPr>
        <w:t>建议书、</w:t>
      </w:r>
      <w:r>
        <w:rPr>
          <w:lang w:eastAsia="zh-CN"/>
        </w:rPr>
        <w:t>X.1157</w:t>
      </w:r>
      <w:r>
        <w:rPr>
          <w:rFonts w:hint="eastAsia"/>
          <w:lang w:eastAsia="zh-CN"/>
        </w:rPr>
        <w:t>建议书、</w:t>
      </w:r>
      <w:r>
        <w:rPr>
          <w:lang w:eastAsia="zh-CN"/>
        </w:rPr>
        <w:t>X.1158</w:t>
      </w:r>
      <w:r>
        <w:rPr>
          <w:rFonts w:hint="eastAsia"/>
          <w:lang w:eastAsia="zh-CN"/>
        </w:rPr>
        <w:t>建议书和</w:t>
      </w:r>
      <w:r>
        <w:rPr>
          <w:lang w:eastAsia="zh-CN"/>
        </w:rPr>
        <w:t>X.1159</w:t>
      </w:r>
      <w:r>
        <w:rPr>
          <w:rFonts w:hint="eastAsia"/>
          <w:lang w:eastAsia="zh-CN"/>
        </w:rPr>
        <w:t>建议书分别为有关具有密钥交换和各种</w:t>
      </w:r>
      <w:bookmarkStart w:id="9" w:name="OLE_LINK5"/>
      <w:bookmarkStart w:id="10" w:name="OLE_LINK4"/>
      <w:r>
        <w:rPr>
          <w:rFonts w:hint="eastAsia"/>
          <w:lang w:eastAsia="zh-CN"/>
        </w:rPr>
        <w:t>可信赖第三方（</w:t>
      </w:r>
      <w:r>
        <w:rPr>
          <w:lang w:eastAsia="zh-CN"/>
        </w:rPr>
        <w:t>TTP</w:t>
      </w:r>
      <w:r>
        <w:rPr>
          <w:rFonts w:hint="eastAsia"/>
          <w:lang w:eastAsia="zh-CN"/>
        </w:rPr>
        <w:t>）服务</w:t>
      </w:r>
      <w:bookmarkEnd w:id="9"/>
      <w:bookmarkEnd w:id="10"/>
      <w:r>
        <w:rPr>
          <w:rFonts w:hint="eastAsia"/>
          <w:lang w:eastAsia="zh-CN"/>
        </w:rPr>
        <w:t>的、基于密码的安全认证制定了指导原则。</w:t>
      </w:r>
      <w:r>
        <w:rPr>
          <w:lang w:eastAsia="zh-CN"/>
        </w:rPr>
        <w:t>ITU-T X.1161</w:t>
      </w:r>
      <w:r>
        <w:rPr>
          <w:rFonts w:hint="eastAsia"/>
          <w:lang w:eastAsia="zh-CN"/>
        </w:rPr>
        <w:t>、</w:t>
      </w:r>
      <w:r>
        <w:rPr>
          <w:lang w:eastAsia="zh-CN"/>
        </w:rPr>
        <w:t>X.1162</w:t>
      </w:r>
      <w:r>
        <w:rPr>
          <w:rFonts w:hint="eastAsia"/>
          <w:lang w:eastAsia="zh-CN"/>
        </w:rPr>
        <w:t>、</w:t>
      </w:r>
      <w:r>
        <w:rPr>
          <w:lang w:eastAsia="zh-CN"/>
        </w:rPr>
        <w:t>X.1163</w:t>
      </w:r>
      <w:r>
        <w:rPr>
          <w:rFonts w:hint="eastAsia"/>
          <w:lang w:eastAsia="zh-CN"/>
        </w:rPr>
        <w:t>和</w:t>
      </w:r>
      <w:r>
        <w:rPr>
          <w:lang w:eastAsia="zh-CN"/>
        </w:rPr>
        <w:t>X.1164</w:t>
      </w:r>
      <w:r>
        <w:rPr>
          <w:rFonts w:hint="eastAsia"/>
          <w:lang w:eastAsia="zh-CN"/>
        </w:rPr>
        <w:t>建议书为对等（</w:t>
      </w:r>
      <w:r>
        <w:rPr>
          <w:lang w:eastAsia="zh-CN"/>
        </w:rPr>
        <w:t>P2P</w:t>
      </w:r>
      <w:r>
        <w:rPr>
          <w:rFonts w:hint="eastAsia"/>
          <w:lang w:eastAsia="zh-CN"/>
        </w:rPr>
        <w:t>）服务的安全提供了全面的框架和机制。为满足新兴技术和业务的需求，还需继续做出努力，充实并改进上述安全建议书。</w:t>
      </w:r>
    </w:p>
    <w:p w14:paraId="44117DFD" w14:textId="77777777" w:rsidR="006C65A9" w:rsidRDefault="00740CB9">
      <w:pPr>
        <w:ind w:firstLineChars="200" w:firstLine="480"/>
        <w:rPr>
          <w:lang w:eastAsia="zh-CN"/>
        </w:rPr>
      </w:pPr>
      <w:r>
        <w:rPr>
          <w:rFonts w:hint="eastAsia"/>
          <w:lang w:eastAsia="zh-CN"/>
        </w:rPr>
        <w:t>电信行业在可信赖第三方（</w:t>
      </w:r>
      <w:r>
        <w:rPr>
          <w:lang w:eastAsia="zh-CN"/>
        </w:rPr>
        <w:t>TTP</w:t>
      </w:r>
      <w:r>
        <w:rPr>
          <w:rFonts w:hint="eastAsia"/>
          <w:lang w:eastAsia="zh-CN"/>
        </w:rPr>
        <w:t>）服务方面已出现指数增长。包括社交网络服务、</w:t>
      </w:r>
      <w:r>
        <w:rPr>
          <w:lang w:eastAsia="zh-CN"/>
        </w:rPr>
        <w:t>P2P</w:t>
      </w:r>
      <w:r>
        <w:rPr>
          <w:rFonts w:hint="eastAsia"/>
          <w:lang w:eastAsia="zh-CN"/>
        </w:rPr>
        <w:t>和</w:t>
      </w:r>
      <w:r>
        <w:rPr>
          <w:lang w:eastAsia="zh-CN"/>
        </w:rPr>
        <w:t>TTP</w:t>
      </w:r>
      <w:r>
        <w:rPr>
          <w:rFonts w:hint="eastAsia"/>
          <w:lang w:eastAsia="zh-CN"/>
        </w:rPr>
        <w:t>服务在内的基于电信的安全应用服务对于行业的未来发展至关重要。安全应用协议在提供安全应用服务上起着至关重要的作用。最佳全面安全解决方案的标准化对于行业、网络运行商和运行在多厂商国际环境中的服务提供商而言也是非常重要的。此外亦有必要研究并开发其他类型安全平台、应用服务，例如时戳服务、安全公证服务、安全金融技术（开放式银行、点对点贷款、汇款、移动钱包、保险）服务</w:t>
      </w:r>
      <w:r>
        <w:rPr>
          <w:lang w:eastAsia="zh-CN"/>
        </w:rPr>
        <w:t>、</w:t>
      </w:r>
      <w:r>
        <w:rPr>
          <w:rFonts w:hint="eastAsia"/>
          <w:lang w:eastAsia="zh-CN"/>
        </w:rPr>
        <w:t>安全的过顶（</w:t>
      </w:r>
      <w:r>
        <w:rPr>
          <w:rFonts w:hint="eastAsia"/>
          <w:lang w:eastAsia="zh-CN"/>
        </w:rPr>
        <w:t>OTT</w:t>
      </w:r>
      <w:r>
        <w:rPr>
          <w:rFonts w:hint="eastAsia"/>
          <w:lang w:eastAsia="zh-CN"/>
        </w:rPr>
        <w:t>）业务和数字对；在基于</w:t>
      </w:r>
      <w:r>
        <w:rPr>
          <w:rFonts w:hint="eastAsia"/>
          <w:lang w:eastAsia="zh-CN"/>
        </w:rPr>
        <w:t>P</w:t>
      </w:r>
      <w:r>
        <w:rPr>
          <w:lang w:eastAsia="zh-CN"/>
        </w:rPr>
        <w:t>KI</w:t>
      </w:r>
      <w:r>
        <w:rPr>
          <w:rFonts w:hint="eastAsia"/>
          <w:lang w:eastAsia="zh-CN"/>
        </w:rPr>
        <w:t>的协议和</w:t>
      </w:r>
      <w:r>
        <w:rPr>
          <w:rFonts w:hint="eastAsia"/>
          <w:lang w:eastAsia="zh-CN"/>
        </w:rPr>
        <w:t>P</w:t>
      </w:r>
      <w:r>
        <w:rPr>
          <w:lang w:eastAsia="zh-CN"/>
        </w:rPr>
        <w:t>KI</w:t>
      </w:r>
      <w:r>
        <w:rPr>
          <w:rFonts w:hint="eastAsia"/>
          <w:lang w:eastAsia="zh-CN"/>
        </w:rPr>
        <w:t>应用服务等方面，使用安全确认替代证书。诸如安全确认和接入控制确认的安全技术在电信网络中异常重要。</w:t>
      </w:r>
    </w:p>
    <w:p w14:paraId="6E1B2448" w14:textId="77777777" w:rsidR="006C65A9" w:rsidRDefault="00740CB9">
      <w:pPr>
        <w:ind w:firstLineChars="200" w:firstLine="480"/>
        <w:rPr>
          <w:color w:val="000000"/>
          <w:szCs w:val="24"/>
          <w:lang w:eastAsia="zh-CN"/>
        </w:rPr>
      </w:pPr>
      <w:r>
        <w:rPr>
          <w:rFonts w:hint="eastAsia"/>
          <w:color w:val="000000"/>
          <w:szCs w:val="24"/>
          <w:lang w:eastAsia="zh-CN"/>
        </w:rPr>
        <w:t>在电信和</w:t>
      </w:r>
      <w:r>
        <w:rPr>
          <w:rFonts w:hint="eastAsia"/>
          <w:color w:val="000000"/>
          <w:szCs w:val="24"/>
          <w:lang w:eastAsia="zh-CN"/>
        </w:rPr>
        <w:t>I</w:t>
      </w:r>
      <w:r>
        <w:rPr>
          <w:color w:val="000000"/>
          <w:szCs w:val="24"/>
          <w:lang w:eastAsia="zh-CN"/>
        </w:rPr>
        <w:t>CT</w:t>
      </w:r>
      <w:r>
        <w:rPr>
          <w:rFonts w:hint="eastAsia"/>
          <w:color w:val="000000"/>
          <w:szCs w:val="24"/>
          <w:lang w:eastAsia="zh-CN"/>
        </w:rPr>
        <w:t>开发应用服务的过程中，将面临两个需要研究的新领域：应用程序正在生成和处理越来越多的数据，</w:t>
      </w:r>
      <w:r>
        <w:rPr>
          <w:rFonts w:hint="eastAsia"/>
          <w:color w:val="000000"/>
          <w:szCs w:val="24"/>
          <w:lang w:val="en-US" w:eastAsia="zh-CN"/>
        </w:rPr>
        <w:t>如今</w:t>
      </w:r>
      <w:r>
        <w:rPr>
          <w:rFonts w:hint="eastAsia"/>
          <w:color w:val="000000"/>
          <w:szCs w:val="24"/>
          <w:lang w:eastAsia="zh-CN"/>
        </w:rPr>
        <w:t>需要人工智能为此提供支持。安全应用服务需要扩展，以涵盖广泛的研究和广阔的市场，且研究数据保护操作和技术的基础，要建立在数据分析服务的现有工作基础之上。</w:t>
      </w:r>
    </w:p>
    <w:p w14:paraId="224BC20A" w14:textId="77777777" w:rsidR="006C65A9" w:rsidRDefault="00740CB9">
      <w:pPr>
        <w:ind w:firstLineChars="200" w:firstLine="480"/>
        <w:rPr>
          <w:color w:val="000000"/>
          <w:szCs w:val="24"/>
          <w:lang w:eastAsia="zh-CN"/>
        </w:rPr>
      </w:pPr>
      <w:r>
        <w:rPr>
          <w:rFonts w:hint="eastAsia"/>
          <w:color w:val="000000"/>
          <w:szCs w:val="24"/>
          <w:lang w:eastAsia="zh-CN"/>
        </w:rPr>
        <w:t>关于人工智能，服务提供商面临若干挑战，特别是要从开放源和行业中选择、吸纳和集成几十（如果不是几百）种人工智能组件，他们必须在各种基础架构上（现场部署、专用云、混合云、公共云）以各种形式封装这些组件（集成的人工智能应用、作为更加通用平台的人工智能、平台即服务人工智能等）。与大数据开始时一样，这带来了新的安全互操作性问题，除此之外还有确保人工智能输入培训数据和人工智能输出数据的机密性、完整性和可用性问题。所有这些都对人工智能形成了一个有待研发的新攻击面。同样，这可以建立在现有初步数据分析服务工作的基础上。</w:t>
      </w:r>
    </w:p>
    <w:p w14:paraId="4F5FB20E" w14:textId="77777777" w:rsidR="006C65A9" w:rsidRDefault="00740CB9">
      <w:pPr>
        <w:ind w:firstLineChars="200" w:firstLine="480"/>
        <w:rPr>
          <w:lang w:eastAsia="zh-CN"/>
        </w:rPr>
      </w:pPr>
      <w:r>
        <w:rPr>
          <w:rFonts w:hint="eastAsia"/>
          <w:lang w:eastAsia="zh-CN"/>
        </w:rPr>
        <w:t>自</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日起由本课题负责的建议书包括：</w:t>
      </w:r>
      <w:r>
        <w:rPr>
          <w:color w:val="000000"/>
          <w:szCs w:val="24"/>
          <w:lang w:eastAsia="zh-CN"/>
        </w:rPr>
        <w:t>X.1141</w:t>
      </w:r>
      <w:r>
        <w:rPr>
          <w:color w:val="000000"/>
          <w:szCs w:val="24"/>
          <w:lang w:eastAsia="zh-CN"/>
        </w:rPr>
        <w:t>、</w:t>
      </w:r>
      <w:r>
        <w:rPr>
          <w:color w:val="000000"/>
          <w:szCs w:val="24"/>
          <w:lang w:eastAsia="zh-CN"/>
        </w:rPr>
        <w:t>X.1142</w:t>
      </w:r>
      <w:r>
        <w:rPr>
          <w:color w:val="000000"/>
          <w:szCs w:val="24"/>
          <w:lang w:eastAsia="zh-CN"/>
        </w:rPr>
        <w:t>、</w:t>
      </w:r>
      <w:r>
        <w:rPr>
          <w:color w:val="000000"/>
          <w:szCs w:val="24"/>
          <w:lang w:eastAsia="zh-CN"/>
        </w:rPr>
        <w:t>X.1143</w:t>
      </w:r>
      <w:r>
        <w:rPr>
          <w:color w:val="000000"/>
          <w:szCs w:val="24"/>
          <w:lang w:eastAsia="zh-CN"/>
        </w:rPr>
        <w:t>、</w:t>
      </w:r>
      <w:r>
        <w:rPr>
          <w:color w:val="000000"/>
          <w:szCs w:val="24"/>
          <w:lang w:eastAsia="zh-CN"/>
        </w:rPr>
        <w:t>X.1144</w:t>
      </w:r>
      <w:r>
        <w:rPr>
          <w:color w:val="000000"/>
          <w:szCs w:val="24"/>
          <w:lang w:eastAsia="zh-CN"/>
        </w:rPr>
        <w:t>、</w:t>
      </w:r>
      <w:r>
        <w:rPr>
          <w:color w:val="000000"/>
          <w:szCs w:val="24"/>
          <w:lang w:eastAsia="zh-CN"/>
        </w:rPr>
        <w:t>X.1145</w:t>
      </w:r>
      <w:r>
        <w:rPr>
          <w:color w:val="000000"/>
          <w:szCs w:val="24"/>
          <w:lang w:eastAsia="zh-CN"/>
        </w:rPr>
        <w:t>、</w:t>
      </w:r>
      <w:r>
        <w:rPr>
          <w:color w:val="000000"/>
          <w:szCs w:val="24"/>
          <w:lang w:eastAsia="zh-CN"/>
        </w:rPr>
        <w:t>X.1146</w:t>
      </w:r>
      <w:r>
        <w:rPr>
          <w:color w:val="000000"/>
          <w:szCs w:val="24"/>
          <w:lang w:eastAsia="zh-CN"/>
        </w:rPr>
        <w:t>、</w:t>
      </w:r>
      <w:r>
        <w:rPr>
          <w:color w:val="000000"/>
          <w:szCs w:val="24"/>
          <w:lang w:eastAsia="zh-CN"/>
        </w:rPr>
        <w:t>X.1147</w:t>
      </w:r>
      <w:r>
        <w:rPr>
          <w:color w:val="000000"/>
          <w:szCs w:val="24"/>
          <w:lang w:eastAsia="zh-CN"/>
        </w:rPr>
        <w:t>、</w:t>
      </w:r>
      <w:r>
        <w:rPr>
          <w:color w:val="000000"/>
          <w:szCs w:val="24"/>
          <w:lang w:eastAsia="zh-CN"/>
        </w:rPr>
        <w:t>X.1148</w:t>
      </w:r>
      <w:r>
        <w:rPr>
          <w:color w:val="000000"/>
          <w:szCs w:val="24"/>
          <w:lang w:eastAsia="zh-CN"/>
        </w:rPr>
        <w:t>、</w:t>
      </w:r>
      <w:r>
        <w:rPr>
          <w:color w:val="000000"/>
          <w:szCs w:val="24"/>
          <w:lang w:eastAsia="zh-CN"/>
        </w:rPr>
        <w:t>X.1149</w:t>
      </w:r>
      <w:r>
        <w:rPr>
          <w:color w:val="000000"/>
          <w:szCs w:val="24"/>
          <w:lang w:eastAsia="zh-CN"/>
        </w:rPr>
        <w:t>、</w:t>
      </w:r>
      <w:r>
        <w:rPr>
          <w:color w:val="000000"/>
          <w:szCs w:val="24"/>
          <w:lang w:eastAsia="zh-CN"/>
        </w:rPr>
        <w:t>X.1151</w:t>
      </w:r>
      <w:r>
        <w:rPr>
          <w:color w:val="000000"/>
          <w:szCs w:val="24"/>
          <w:lang w:eastAsia="zh-CN"/>
        </w:rPr>
        <w:t>、</w:t>
      </w:r>
      <w:r>
        <w:rPr>
          <w:color w:val="000000"/>
          <w:szCs w:val="24"/>
          <w:lang w:eastAsia="zh-CN"/>
        </w:rPr>
        <w:t>X.1152</w:t>
      </w:r>
      <w:r>
        <w:rPr>
          <w:color w:val="000000"/>
          <w:szCs w:val="24"/>
          <w:lang w:eastAsia="zh-CN"/>
        </w:rPr>
        <w:t>、</w:t>
      </w:r>
      <w:r>
        <w:rPr>
          <w:color w:val="000000"/>
          <w:szCs w:val="24"/>
          <w:lang w:eastAsia="zh-CN"/>
        </w:rPr>
        <w:t>X.1153</w:t>
      </w:r>
      <w:r>
        <w:rPr>
          <w:color w:val="000000"/>
          <w:szCs w:val="24"/>
          <w:lang w:eastAsia="zh-CN"/>
        </w:rPr>
        <w:t>、</w:t>
      </w:r>
      <w:r>
        <w:rPr>
          <w:color w:val="000000"/>
          <w:szCs w:val="24"/>
          <w:lang w:eastAsia="zh-CN"/>
        </w:rPr>
        <w:t>X.1154</w:t>
      </w:r>
      <w:r>
        <w:rPr>
          <w:color w:val="000000"/>
          <w:szCs w:val="24"/>
          <w:lang w:eastAsia="zh-CN"/>
        </w:rPr>
        <w:t>、</w:t>
      </w:r>
      <w:r>
        <w:rPr>
          <w:color w:val="000000"/>
          <w:szCs w:val="24"/>
          <w:lang w:eastAsia="zh-CN"/>
        </w:rPr>
        <w:t>X.1155</w:t>
      </w:r>
      <w:r>
        <w:rPr>
          <w:color w:val="000000"/>
          <w:szCs w:val="24"/>
          <w:lang w:eastAsia="zh-CN"/>
        </w:rPr>
        <w:t>、</w:t>
      </w:r>
      <w:r>
        <w:rPr>
          <w:color w:val="000000"/>
          <w:szCs w:val="24"/>
          <w:lang w:eastAsia="zh-CN"/>
        </w:rPr>
        <w:t>X.1156</w:t>
      </w:r>
      <w:r>
        <w:rPr>
          <w:color w:val="000000"/>
          <w:szCs w:val="24"/>
          <w:lang w:eastAsia="zh-CN"/>
        </w:rPr>
        <w:t>、</w:t>
      </w:r>
      <w:r>
        <w:rPr>
          <w:color w:val="000000"/>
          <w:szCs w:val="24"/>
          <w:lang w:eastAsia="zh-CN"/>
        </w:rPr>
        <w:t>X.1157</w:t>
      </w:r>
      <w:r>
        <w:rPr>
          <w:color w:val="000000"/>
          <w:szCs w:val="24"/>
          <w:lang w:eastAsia="zh-CN"/>
        </w:rPr>
        <w:t>、</w:t>
      </w:r>
      <w:r>
        <w:rPr>
          <w:color w:val="000000"/>
          <w:szCs w:val="24"/>
          <w:lang w:eastAsia="zh-CN"/>
        </w:rPr>
        <w:t>X.1158</w:t>
      </w:r>
      <w:r>
        <w:rPr>
          <w:color w:val="000000"/>
          <w:szCs w:val="24"/>
          <w:lang w:eastAsia="zh-CN"/>
        </w:rPr>
        <w:t>、</w:t>
      </w:r>
      <w:r>
        <w:rPr>
          <w:color w:val="000000"/>
          <w:szCs w:val="24"/>
          <w:lang w:eastAsia="zh-CN"/>
        </w:rPr>
        <w:t>X.1159</w:t>
      </w:r>
      <w:r>
        <w:rPr>
          <w:color w:val="000000"/>
          <w:szCs w:val="24"/>
          <w:lang w:eastAsia="zh-CN"/>
        </w:rPr>
        <w:t>、</w:t>
      </w:r>
      <w:r>
        <w:rPr>
          <w:color w:val="000000"/>
          <w:szCs w:val="24"/>
          <w:lang w:eastAsia="zh-CN"/>
        </w:rPr>
        <w:t>X.1161</w:t>
      </w:r>
      <w:r>
        <w:rPr>
          <w:color w:val="000000"/>
          <w:szCs w:val="24"/>
          <w:lang w:eastAsia="zh-CN"/>
        </w:rPr>
        <w:t>、</w:t>
      </w:r>
      <w:r>
        <w:rPr>
          <w:color w:val="000000"/>
          <w:szCs w:val="24"/>
          <w:lang w:eastAsia="zh-CN"/>
        </w:rPr>
        <w:t>X.1162</w:t>
      </w:r>
      <w:r>
        <w:rPr>
          <w:color w:val="000000"/>
          <w:szCs w:val="24"/>
          <w:lang w:eastAsia="zh-CN"/>
        </w:rPr>
        <w:t>、</w:t>
      </w:r>
      <w:r>
        <w:rPr>
          <w:color w:val="000000"/>
          <w:szCs w:val="24"/>
          <w:lang w:eastAsia="zh-CN"/>
        </w:rPr>
        <w:t>X.1163</w:t>
      </w:r>
      <w:r>
        <w:rPr>
          <w:color w:val="000000"/>
          <w:szCs w:val="24"/>
          <w:lang w:eastAsia="zh-CN"/>
        </w:rPr>
        <w:t>、</w:t>
      </w:r>
      <w:r>
        <w:rPr>
          <w:color w:val="000000"/>
          <w:szCs w:val="24"/>
          <w:lang w:eastAsia="zh-CN"/>
        </w:rPr>
        <w:t>X.1164</w:t>
      </w:r>
      <w:r>
        <w:rPr>
          <w:color w:val="000000"/>
          <w:szCs w:val="24"/>
          <w:lang w:eastAsia="zh-CN"/>
        </w:rPr>
        <w:t>、</w:t>
      </w:r>
      <w:r>
        <w:rPr>
          <w:color w:val="000000"/>
          <w:szCs w:val="24"/>
          <w:lang w:eastAsia="zh-CN"/>
        </w:rPr>
        <w:t>X.1450</w:t>
      </w:r>
      <w:r>
        <w:rPr>
          <w:color w:val="000000"/>
          <w:szCs w:val="24"/>
          <w:lang w:eastAsia="zh-CN"/>
        </w:rPr>
        <w:t>、</w:t>
      </w:r>
      <w:r>
        <w:rPr>
          <w:color w:val="000000"/>
          <w:szCs w:val="24"/>
          <w:lang w:eastAsia="zh-CN"/>
        </w:rPr>
        <w:t>X.1451</w:t>
      </w:r>
      <w:r>
        <w:rPr>
          <w:color w:val="000000"/>
          <w:szCs w:val="24"/>
          <w:lang w:eastAsia="zh-CN"/>
        </w:rPr>
        <w:t>、</w:t>
      </w:r>
      <w:r>
        <w:rPr>
          <w:color w:val="000000"/>
          <w:szCs w:val="24"/>
          <w:lang w:eastAsia="zh-CN"/>
        </w:rPr>
        <w:t>X.1452</w:t>
      </w:r>
      <w:r>
        <w:rPr>
          <w:color w:val="000000"/>
          <w:szCs w:val="24"/>
          <w:lang w:eastAsia="zh-CN"/>
        </w:rPr>
        <w:t>、</w:t>
      </w:r>
      <w:r>
        <w:rPr>
          <w:color w:val="000000"/>
          <w:szCs w:val="24"/>
          <w:lang w:eastAsia="zh-CN"/>
        </w:rPr>
        <w:t>X.1470</w:t>
      </w:r>
      <w:r>
        <w:rPr>
          <w:rFonts w:hint="eastAsia"/>
          <w:lang w:eastAsia="zh-CN"/>
        </w:rPr>
        <w:t>和</w:t>
      </w:r>
      <w:r>
        <w:rPr>
          <w:lang w:eastAsia="zh-CN"/>
        </w:rPr>
        <w:t>X</w:t>
      </w:r>
      <w:r>
        <w:rPr>
          <w:rFonts w:hint="eastAsia"/>
          <w:lang w:eastAsia="zh-CN"/>
        </w:rPr>
        <w:t>系列增补</w:t>
      </w:r>
      <w:r>
        <w:rPr>
          <w:lang w:eastAsia="zh-CN"/>
        </w:rPr>
        <w:t>17</w:t>
      </w:r>
      <w:r>
        <w:rPr>
          <w:rFonts w:hint="eastAsia"/>
          <w:lang w:eastAsia="zh-CN"/>
        </w:rPr>
        <w:t>、</w:t>
      </w:r>
      <w:r>
        <w:rPr>
          <w:lang w:eastAsia="zh-CN"/>
        </w:rPr>
        <w:t>X</w:t>
      </w:r>
      <w:r>
        <w:rPr>
          <w:rFonts w:hint="eastAsia"/>
          <w:lang w:eastAsia="zh-CN"/>
        </w:rPr>
        <w:t>系列增补</w:t>
      </w:r>
      <w:r>
        <w:rPr>
          <w:rFonts w:hint="eastAsia"/>
          <w:lang w:eastAsia="zh-CN"/>
        </w:rPr>
        <w:t>21</w:t>
      </w:r>
      <w:r>
        <w:rPr>
          <w:rFonts w:hint="eastAsia"/>
          <w:lang w:eastAsia="zh-CN"/>
        </w:rPr>
        <w:t>和</w:t>
      </w:r>
      <w:r>
        <w:rPr>
          <w:lang w:eastAsia="zh-CN"/>
        </w:rPr>
        <w:t>X</w:t>
      </w:r>
      <w:r>
        <w:rPr>
          <w:rFonts w:hint="eastAsia"/>
          <w:lang w:eastAsia="zh-CN"/>
        </w:rPr>
        <w:t>系列增补</w:t>
      </w:r>
      <w:r>
        <w:rPr>
          <w:rFonts w:hint="eastAsia"/>
          <w:lang w:eastAsia="zh-CN"/>
        </w:rPr>
        <w:t>22</w:t>
      </w:r>
      <w:r>
        <w:rPr>
          <w:rFonts w:hint="eastAsia"/>
          <w:lang w:eastAsia="zh-CN"/>
        </w:rPr>
        <w:t>。</w:t>
      </w:r>
    </w:p>
    <w:p w14:paraId="253E944F" w14:textId="77777777" w:rsidR="006C65A9" w:rsidRDefault="00740CB9">
      <w:pPr>
        <w:ind w:firstLineChars="200" w:firstLine="480"/>
        <w:rPr>
          <w:lang w:eastAsia="zh-CN"/>
        </w:rPr>
      </w:pPr>
      <w:r>
        <w:rPr>
          <w:rFonts w:hint="eastAsia"/>
          <w:lang w:eastAsia="zh-CN"/>
        </w:rPr>
        <w:t>自</w:t>
      </w:r>
      <w:r>
        <w:rPr>
          <w:lang w:eastAsia="zh-CN"/>
        </w:rPr>
        <w:t>202</w:t>
      </w:r>
      <w:r>
        <w:rPr>
          <w:rFonts w:hint="eastAsia"/>
          <w:lang w:eastAsia="zh-CN"/>
        </w:rPr>
        <w:t>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日起制定中的文本：</w:t>
      </w:r>
      <w:r>
        <w:rPr>
          <w:color w:val="000000"/>
          <w:szCs w:val="24"/>
        </w:rPr>
        <w:t>X.1144rev</w:t>
      </w:r>
      <w:r>
        <w:rPr>
          <w:color w:val="000000"/>
          <w:szCs w:val="24"/>
        </w:rPr>
        <w:t>、</w:t>
      </w:r>
      <w:proofErr w:type="spellStart"/>
      <w:r>
        <w:rPr>
          <w:color w:val="000000"/>
          <w:szCs w:val="24"/>
        </w:rPr>
        <w:t>X.guide-cdd</w:t>
      </w:r>
      <w:proofErr w:type="spellEnd"/>
      <w:r>
        <w:rPr>
          <w:color w:val="000000"/>
          <w:szCs w:val="24"/>
        </w:rPr>
        <w:t>、</w:t>
      </w:r>
      <w:proofErr w:type="spellStart"/>
      <w:r>
        <w:rPr>
          <w:color w:val="000000"/>
          <w:szCs w:val="24"/>
        </w:rPr>
        <w:t>X.rdda</w:t>
      </w:r>
      <w:proofErr w:type="spellEnd"/>
      <w:r>
        <w:rPr>
          <w:color w:val="000000"/>
          <w:szCs w:val="24"/>
        </w:rPr>
        <w:t>、</w:t>
      </w:r>
      <w:proofErr w:type="spellStart"/>
      <w:r>
        <w:rPr>
          <w:color w:val="000000"/>
          <w:szCs w:val="24"/>
        </w:rPr>
        <w:t>X.saf-dfs</w:t>
      </w:r>
      <w:proofErr w:type="spellEnd"/>
      <w:r>
        <w:rPr>
          <w:color w:val="000000"/>
          <w:szCs w:val="24"/>
        </w:rPr>
        <w:t>、</w:t>
      </w:r>
      <w:proofErr w:type="spellStart"/>
      <w:r>
        <w:rPr>
          <w:color w:val="000000"/>
          <w:szCs w:val="24"/>
        </w:rPr>
        <w:t>X.scpa</w:t>
      </w:r>
      <w:proofErr w:type="spellEnd"/>
      <w:r>
        <w:rPr>
          <w:color w:val="000000"/>
          <w:szCs w:val="24"/>
        </w:rPr>
        <w:t>、</w:t>
      </w:r>
      <w:proofErr w:type="spellStart"/>
      <w:r>
        <w:rPr>
          <w:color w:val="000000"/>
          <w:szCs w:val="24"/>
        </w:rPr>
        <w:t>X.sec</w:t>
      </w:r>
      <w:proofErr w:type="spellEnd"/>
      <w:r>
        <w:rPr>
          <w:color w:val="000000"/>
          <w:szCs w:val="24"/>
        </w:rPr>
        <w:t>-grp-mov</w:t>
      </w:r>
      <w:r>
        <w:rPr>
          <w:color w:val="000000"/>
          <w:szCs w:val="24"/>
        </w:rPr>
        <w:t>、</w:t>
      </w:r>
      <w:r>
        <w:rPr>
          <w:color w:val="000000"/>
          <w:szCs w:val="24"/>
        </w:rPr>
        <w:t>X.sg-</w:t>
      </w:r>
      <w:proofErr w:type="spellStart"/>
      <w:r>
        <w:rPr>
          <w:color w:val="000000"/>
          <w:szCs w:val="24"/>
        </w:rPr>
        <w:t>dtn</w:t>
      </w:r>
      <w:proofErr w:type="spellEnd"/>
      <w:r>
        <w:rPr>
          <w:color w:val="000000"/>
          <w:szCs w:val="24"/>
        </w:rPr>
        <w:t>、</w:t>
      </w:r>
      <w:proofErr w:type="spellStart"/>
      <w:r>
        <w:rPr>
          <w:color w:val="000000"/>
          <w:szCs w:val="24"/>
        </w:rPr>
        <w:t>X.</w:t>
      </w:r>
      <w:r>
        <w:rPr>
          <w:color w:val="000000"/>
          <w:szCs w:val="24"/>
          <w:lang w:eastAsia="zh-CN"/>
        </w:rPr>
        <w:t>sles</w:t>
      </w:r>
      <w:proofErr w:type="spellEnd"/>
      <w:r>
        <w:rPr>
          <w:color w:val="000000"/>
          <w:szCs w:val="24"/>
          <w:lang w:eastAsia="zh-CN"/>
        </w:rPr>
        <w:t>、</w:t>
      </w:r>
      <w:proofErr w:type="spellStart"/>
      <w:r>
        <w:rPr>
          <w:color w:val="000000"/>
          <w:szCs w:val="24"/>
          <w:lang w:eastAsia="zh-CN"/>
        </w:rPr>
        <w:t>X.smdtsc</w:t>
      </w:r>
      <w:proofErr w:type="spellEnd"/>
      <w:r>
        <w:rPr>
          <w:color w:val="000000"/>
          <w:szCs w:val="24"/>
          <w:lang w:eastAsia="zh-CN"/>
        </w:rPr>
        <w:t>、</w:t>
      </w:r>
      <w:proofErr w:type="spellStart"/>
      <w:r>
        <w:rPr>
          <w:color w:val="000000"/>
          <w:szCs w:val="24"/>
          <w:lang w:eastAsia="zh-CN"/>
        </w:rPr>
        <w:t>X.smsrc</w:t>
      </w:r>
      <w:proofErr w:type="spellEnd"/>
      <w:r>
        <w:rPr>
          <w:color w:val="000000"/>
          <w:szCs w:val="24"/>
          <w:lang w:eastAsia="zh-CN"/>
        </w:rPr>
        <w:t>、</w:t>
      </w:r>
      <w:proofErr w:type="spellStart"/>
      <w:r>
        <w:rPr>
          <w:color w:val="000000"/>
          <w:szCs w:val="24"/>
          <w:lang w:eastAsia="zh-CN"/>
        </w:rPr>
        <w:t>X.vide</w:t>
      </w:r>
      <w:proofErr w:type="spellEnd"/>
      <w:r>
        <w:rPr>
          <w:color w:val="000000"/>
          <w:szCs w:val="24"/>
          <w:lang w:eastAsia="zh-CN"/>
        </w:rPr>
        <w:t>、</w:t>
      </w:r>
      <w:r>
        <w:rPr>
          <w:color w:val="000000"/>
          <w:szCs w:val="24"/>
          <w:lang w:eastAsia="zh-CN"/>
        </w:rPr>
        <w:t>X.websec-7</w:t>
      </w:r>
      <w:r>
        <w:rPr>
          <w:rFonts w:hint="eastAsia"/>
          <w:color w:val="000000"/>
          <w:szCs w:val="24"/>
          <w:lang w:eastAsia="zh-CN"/>
        </w:rPr>
        <w:t>和</w:t>
      </w:r>
      <w:proofErr w:type="spellStart"/>
      <w:r>
        <w:rPr>
          <w:color w:val="000000"/>
          <w:szCs w:val="24"/>
          <w:lang w:eastAsia="zh-CN"/>
        </w:rPr>
        <w:t>TR.cta</w:t>
      </w:r>
      <w:proofErr w:type="spellEnd"/>
      <w:r>
        <w:rPr>
          <w:rFonts w:asciiTheme="majorBidi" w:hAnsiTheme="majorBidi" w:cstheme="majorBidi" w:hint="eastAsia"/>
          <w:szCs w:val="24"/>
          <w:lang w:eastAsia="zh-CN"/>
        </w:rPr>
        <w:t>。</w:t>
      </w:r>
    </w:p>
    <w:p w14:paraId="6CCC70A4" w14:textId="45F253FA" w:rsidR="006C65A9" w:rsidRDefault="0068754C">
      <w:pPr>
        <w:pStyle w:val="Heading3"/>
        <w:rPr>
          <w:lang w:val="en-US" w:eastAsia="zh-CN"/>
        </w:rPr>
      </w:pPr>
      <w:r>
        <w:rPr>
          <w:lang w:val="en-US" w:eastAsia="zh-CN"/>
        </w:rPr>
        <w:t>F.</w:t>
      </w:r>
      <w:r w:rsidR="00740CB9">
        <w:rPr>
          <w:rFonts w:eastAsia="MS Mincho"/>
          <w:lang w:val="en-US" w:eastAsia="ja-JP"/>
        </w:rPr>
        <w:t>2</w:t>
      </w:r>
      <w:r w:rsidR="00740CB9">
        <w:rPr>
          <w:rFonts w:eastAsia="MS Mincho"/>
          <w:lang w:val="en-US" w:eastAsia="ja-JP"/>
        </w:rPr>
        <w:tab/>
      </w:r>
      <w:r w:rsidR="00740CB9">
        <w:rPr>
          <w:rFonts w:hint="eastAsia"/>
          <w:lang w:val="en-US" w:eastAsia="zh-CN"/>
        </w:rPr>
        <w:t>课题</w:t>
      </w:r>
    </w:p>
    <w:p w14:paraId="7A0A2A87" w14:textId="77777777" w:rsidR="006C65A9" w:rsidRDefault="00740CB9">
      <w:pPr>
        <w:ind w:firstLineChars="200" w:firstLine="480"/>
        <w:rPr>
          <w:lang w:eastAsia="zh-CN"/>
        </w:rPr>
      </w:pPr>
      <w:r>
        <w:rPr>
          <w:rFonts w:hint="eastAsia"/>
          <w:lang w:eastAsia="zh-CN"/>
        </w:rPr>
        <w:t>有待</w:t>
      </w:r>
      <w:r>
        <w:rPr>
          <w:lang w:eastAsia="zh-CN"/>
        </w:rPr>
        <w:t>考虑的研究项目包括、但不限于：</w:t>
      </w:r>
    </w:p>
    <w:p w14:paraId="730E6D0F" w14:textId="77777777" w:rsidR="006C65A9" w:rsidRDefault="00740CB9">
      <w:pPr>
        <w:pStyle w:val="enumlev1"/>
        <w:rPr>
          <w:szCs w:val="24"/>
          <w:lang w:val="en-US" w:eastAsia="ko-KR"/>
        </w:rPr>
      </w:pPr>
      <w:r>
        <w:rPr>
          <w:szCs w:val="24"/>
          <w:lang w:val="en-US" w:eastAsia="ko-KR"/>
        </w:rPr>
        <w:t>a)</w:t>
      </w:r>
      <w:r>
        <w:rPr>
          <w:szCs w:val="24"/>
          <w:lang w:val="en-US" w:eastAsia="ko-KR"/>
        </w:rPr>
        <w:tab/>
      </w:r>
      <w:r>
        <w:rPr>
          <w:rFonts w:hint="eastAsia"/>
          <w:szCs w:val="24"/>
          <w:lang w:val="en-US" w:eastAsia="zh-CN"/>
        </w:rPr>
        <w:t>应</w:t>
      </w:r>
      <w:r>
        <w:rPr>
          <w:rFonts w:hint="eastAsia"/>
          <w:lang w:eastAsia="zh-CN"/>
        </w:rPr>
        <w:t>如何确定并处理这些安全应用服务背后的威胁？</w:t>
      </w:r>
    </w:p>
    <w:p w14:paraId="0B7AC792" w14:textId="77777777" w:rsidR="006C65A9" w:rsidRDefault="00740CB9">
      <w:pPr>
        <w:pStyle w:val="enumlev1"/>
        <w:rPr>
          <w:szCs w:val="24"/>
          <w:lang w:val="en-US" w:eastAsia="ko-KR"/>
        </w:rPr>
      </w:pPr>
      <w:r>
        <w:rPr>
          <w:szCs w:val="24"/>
          <w:lang w:val="en-US" w:eastAsia="ko-KR"/>
        </w:rPr>
        <w:lastRenderedPageBreak/>
        <w:t>b)</w:t>
      </w:r>
      <w:r>
        <w:rPr>
          <w:szCs w:val="24"/>
          <w:lang w:val="en-US" w:eastAsia="ko-KR"/>
        </w:rPr>
        <w:tab/>
      </w:r>
      <w:r>
        <w:rPr>
          <w:rFonts w:hint="eastAsia"/>
          <w:szCs w:val="24"/>
          <w:lang w:val="en-US" w:eastAsia="zh-CN"/>
        </w:rPr>
        <w:t>采用哪些安全技术来提供安全应用服务？</w:t>
      </w:r>
    </w:p>
    <w:p w14:paraId="0046EDE8" w14:textId="77777777" w:rsidR="006C65A9" w:rsidRDefault="00740CB9">
      <w:pPr>
        <w:pStyle w:val="enumlev1"/>
        <w:rPr>
          <w:szCs w:val="24"/>
          <w:lang w:val="en-US" w:eastAsia="ko-KR"/>
        </w:rPr>
      </w:pPr>
      <w:r>
        <w:rPr>
          <w:szCs w:val="24"/>
          <w:lang w:val="en-US" w:eastAsia="ko-KR"/>
        </w:rPr>
        <w:t>c)</w:t>
      </w:r>
      <w:r>
        <w:rPr>
          <w:szCs w:val="24"/>
          <w:lang w:val="en-US" w:eastAsia="ko-KR"/>
        </w:rPr>
        <w:tab/>
      </w:r>
      <w:r>
        <w:rPr>
          <w:rFonts w:hint="eastAsia"/>
          <w:szCs w:val="24"/>
          <w:lang w:val="en-US" w:eastAsia="zh-CN"/>
        </w:rPr>
        <w:t>应如何保留和维护应用服务之间的安全互连？</w:t>
      </w:r>
    </w:p>
    <w:p w14:paraId="3C2183CC" w14:textId="77777777" w:rsidR="006C65A9" w:rsidRDefault="00740CB9">
      <w:pPr>
        <w:pStyle w:val="enumlev1"/>
        <w:rPr>
          <w:szCs w:val="24"/>
          <w:lang w:val="en-US" w:eastAsia="ko-KR"/>
        </w:rPr>
      </w:pPr>
      <w:r>
        <w:rPr>
          <w:szCs w:val="24"/>
          <w:lang w:val="en-US" w:eastAsia="ko-KR"/>
        </w:rPr>
        <w:t>d)</w:t>
      </w:r>
      <w:r>
        <w:rPr>
          <w:szCs w:val="24"/>
          <w:lang w:val="en-US" w:eastAsia="ko-KR"/>
        </w:rPr>
        <w:tab/>
      </w:r>
      <w:r>
        <w:rPr>
          <w:rFonts w:hint="eastAsia"/>
          <w:lang w:eastAsia="zh-CN"/>
        </w:rPr>
        <w:t>对安全应用服务需要哪些安全技术或协议？</w:t>
      </w:r>
    </w:p>
    <w:p w14:paraId="6CC9EA85" w14:textId="77777777" w:rsidR="006C65A9" w:rsidRDefault="00740CB9">
      <w:pPr>
        <w:pStyle w:val="enumlev1"/>
        <w:rPr>
          <w:szCs w:val="24"/>
          <w:lang w:val="en-US" w:eastAsia="ko-KR"/>
        </w:rPr>
      </w:pPr>
      <w:r>
        <w:rPr>
          <w:szCs w:val="24"/>
          <w:lang w:val="en-US" w:eastAsia="ko-KR"/>
        </w:rPr>
        <w:t>e)</w:t>
      </w:r>
      <w:r>
        <w:rPr>
          <w:szCs w:val="24"/>
          <w:lang w:val="en-US" w:eastAsia="ko-KR"/>
        </w:rPr>
        <w:tab/>
      </w:r>
      <w:r>
        <w:rPr>
          <w:rFonts w:hint="eastAsia"/>
          <w:szCs w:val="24"/>
          <w:lang w:val="en-US" w:eastAsia="zh-CN"/>
        </w:rPr>
        <w:t>对服务平台、金融技术服务和</w:t>
      </w:r>
      <w:r>
        <w:rPr>
          <w:rFonts w:hint="eastAsia"/>
          <w:szCs w:val="24"/>
          <w:lang w:val="en-US" w:eastAsia="zh-CN"/>
        </w:rPr>
        <w:t>O</w:t>
      </w:r>
      <w:r>
        <w:rPr>
          <w:szCs w:val="24"/>
          <w:lang w:val="en-US" w:eastAsia="zh-CN"/>
        </w:rPr>
        <w:t>TT</w:t>
      </w:r>
      <w:r>
        <w:rPr>
          <w:rFonts w:hint="eastAsia"/>
          <w:szCs w:val="24"/>
          <w:lang w:val="en-US" w:eastAsia="zh-CN"/>
        </w:rPr>
        <w:t>服务等</w:t>
      </w:r>
      <w:r>
        <w:rPr>
          <w:rFonts w:hint="eastAsia"/>
          <w:lang w:eastAsia="zh-CN"/>
        </w:rPr>
        <w:t>新兴安全应用服务需要哪些安全技术或协议？</w:t>
      </w:r>
    </w:p>
    <w:p w14:paraId="1936EE80" w14:textId="77777777" w:rsidR="006C65A9" w:rsidRDefault="00740CB9">
      <w:pPr>
        <w:pStyle w:val="enumlev1"/>
        <w:rPr>
          <w:lang w:eastAsia="zh-CN"/>
        </w:rPr>
      </w:pPr>
      <w:r>
        <w:rPr>
          <w:szCs w:val="24"/>
          <w:lang w:val="en-US" w:eastAsia="ko-KR"/>
        </w:rPr>
        <w:t>f)</w:t>
      </w:r>
      <w:r>
        <w:rPr>
          <w:szCs w:val="24"/>
          <w:lang w:val="en-US" w:eastAsia="ko-KR"/>
        </w:rPr>
        <w:tab/>
      </w:r>
      <w:r>
        <w:rPr>
          <w:rFonts w:hint="eastAsia"/>
          <w:szCs w:val="24"/>
          <w:lang w:val="en-US" w:eastAsia="zh-CN"/>
        </w:rPr>
        <w:t>对</w:t>
      </w:r>
      <w:r>
        <w:rPr>
          <w:rFonts w:hint="eastAsia"/>
          <w:lang w:eastAsia="zh-CN"/>
        </w:rPr>
        <w:t>安全应用服务及其应用有哪些全球安全解决方案？</w:t>
      </w:r>
    </w:p>
    <w:p w14:paraId="6B68537A" w14:textId="77777777" w:rsidR="006C65A9" w:rsidRDefault="00740CB9">
      <w:pPr>
        <w:pStyle w:val="enumlev1"/>
        <w:rPr>
          <w:lang w:eastAsia="zh-CN"/>
        </w:rPr>
      </w:pPr>
      <w:r>
        <w:rPr>
          <w:rFonts w:hint="eastAsia"/>
          <w:szCs w:val="24"/>
          <w:lang w:val="en-US" w:eastAsia="zh-CN"/>
        </w:rPr>
        <w:t>g</w:t>
      </w:r>
      <w:r>
        <w:rPr>
          <w:szCs w:val="24"/>
          <w:lang w:val="en-US" w:eastAsia="ko-KR"/>
        </w:rPr>
        <w:t>)</w:t>
      </w:r>
      <w:r>
        <w:rPr>
          <w:szCs w:val="24"/>
          <w:lang w:val="en-US" w:eastAsia="ko-KR"/>
        </w:rPr>
        <w:tab/>
      </w:r>
      <w:r>
        <w:rPr>
          <w:rFonts w:hint="eastAsia"/>
          <w:color w:val="000000"/>
          <w:szCs w:val="24"/>
          <w:lang w:eastAsia="zh-CN"/>
        </w:rPr>
        <w:t>如何为应用服务定义运营和技术数据保护策略？</w:t>
      </w:r>
    </w:p>
    <w:p w14:paraId="1C576B41" w14:textId="77777777" w:rsidR="006C65A9" w:rsidRDefault="00740CB9">
      <w:pPr>
        <w:pStyle w:val="enumlev1"/>
        <w:rPr>
          <w:szCs w:val="24"/>
          <w:lang w:val="en-US" w:eastAsia="ko-KR"/>
        </w:rPr>
      </w:pPr>
      <w:r>
        <w:rPr>
          <w:rFonts w:hint="eastAsia"/>
          <w:szCs w:val="24"/>
          <w:lang w:val="en-US" w:eastAsia="zh-CN"/>
        </w:rPr>
        <w:t>h</w:t>
      </w:r>
      <w:r>
        <w:rPr>
          <w:szCs w:val="24"/>
          <w:lang w:val="en-US" w:eastAsia="ko-KR"/>
        </w:rPr>
        <w:t>)</w:t>
      </w:r>
      <w:r>
        <w:rPr>
          <w:szCs w:val="24"/>
          <w:lang w:val="en-US" w:eastAsia="ko-KR"/>
        </w:rPr>
        <w:tab/>
      </w:r>
      <w:r>
        <w:rPr>
          <w:rFonts w:hint="eastAsia"/>
          <w:color w:val="000000"/>
          <w:szCs w:val="24"/>
          <w:lang w:eastAsia="zh-CN"/>
        </w:rPr>
        <w:t>如何定义保护人工智能攻击面的策略？</w:t>
      </w:r>
    </w:p>
    <w:p w14:paraId="60BA60DF" w14:textId="74BCC4A9" w:rsidR="006C65A9" w:rsidRDefault="00744F0B">
      <w:pPr>
        <w:pStyle w:val="Heading3"/>
        <w:rPr>
          <w:lang w:val="en-US" w:eastAsia="zh-CN"/>
        </w:rPr>
      </w:pPr>
      <w:r>
        <w:rPr>
          <w:lang w:val="en-US" w:eastAsia="zh-CN"/>
        </w:rPr>
        <w:t>F.</w:t>
      </w:r>
      <w:r w:rsidR="00740CB9">
        <w:rPr>
          <w:lang w:val="en-US" w:eastAsia="zh-CN"/>
        </w:rPr>
        <w:t>3</w:t>
      </w:r>
      <w:r w:rsidR="00740CB9">
        <w:rPr>
          <w:lang w:val="en-US" w:eastAsia="zh-CN"/>
        </w:rPr>
        <w:tab/>
      </w:r>
      <w:r w:rsidR="00740CB9">
        <w:rPr>
          <w:rFonts w:hint="eastAsia"/>
          <w:lang w:val="en-US" w:eastAsia="zh-CN"/>
        </w:rPr>
        <w:t>任务</w:t>
      </w:r>
    </w:p>
    <w:p w14:paraId="6923370E" w14:textId="77777777" w:rsidR="006C65A9" w:rsidRDefault="00740CB9">
      <w:pPr>
        <w:ind w:firstLineChars="200" w:firstLine="480"/>
        <w:rPr>
          <w:lang w:eastAsia="zh-CN"/>
        </w:rPr>
      </w:pPr>
      <w:r>
        <w:rPr>
          <w:rFonts w:hint="eastAsia"/>
          <w:lang w:eastAsia="zh-CN"/>
        </w:rPr>
        <w:t>任务包括、但不限于：</w:t>
      </w:r>
    </w:p>
    <w:p w14:paraId="07041172" w14:textId="77777777" w:rsidR="006C65A9" w:rsidRDefault="00740CB9">
      <w:pPr>
        <w:pStyle w:val="enumlev1"/>
        <w:rPr>
          <w:rFonts w:eastAsia="MS PGothic"/>
          <w:lang w:eastAsia="zh-CN"/>
        </w:rPr>
      </w:pPr>
      <w:r>
        <w:rPr>
          <w:rFonts w:hint="eastAsia"/>
          <w:lang w:eastAsia="zh-CN"/>
        </w:rPr>
        <w:t>a)</w:t>
      </w:r>
      <w:r>
        <w:rPr>
          <w:rFonts w:hint="eastAsia"/>
          <w:lang w:eastAsia="zh-CN"/>
        </w:rPr>
        <w:tab/>
      </w:r>
      <w:r>
        <w:rPr>
          <w:rFonts w:hint="eastAsia"/>
          <w:lang w:eastAsia="zh-CN"/>
        </w:rPr>
        <w:t>与其他</w:t>
      </w:r>
      <w:r>
        <w:rPr>
          <w:rFonts w:eastAsia="Gulim"/>
          <w:lang w:eastAsia="zh-CN"/>
        </w:rPr>
        <w:t>ITU-T</w:t>
      </w:r>
      <w:r>
        <w:rPr>
          <w:rFonts w:hint="eastAsia"/>
          <w:lang w:eastAsia="zh-CN"/>
        </w:rPr>
        <w:t>研究组和标准制定组织，特别是与</w:t>
      </w:r>
      <w:r>
        <w:rPr>
          <w:szCs w:val="24"/>
          <w:lang w:val="en-US" w:eastAsia="ko-KR"/>
        </w:rPr>
        <w:t>ISO/IEC JTC 1/SC 27</w:t>
      </w:r>
      <w:r>
        <w:rPr>
          <w:rFonts w:hint="eastAsia"/>
          <w:lang w:eastAsia="zh-CN"/>
        </w:rPr>
        <w:t>开展合作，制定一套全面的有关为应用通信服务提供全面安全解决方案的建议书。</w:t>
      </w:r>
    </w:p>
    <w:p w14:paraId="421DF178" w14:textId="77777777" w:rsidR="006C65A9" w:rsidRDefault="00740CB9">
      <w:pPr>
        <w:pStyle w:val="enumlev1"/>
        <w:rPr>
          <w:szCs w:val="24"/>
          <w:lang w:val="en-US" w:eastAsia="ko-KR"/>
        </w:rPr>
      </w:pPr>
      <w:r>
        <w:rPr>
          <w:szCs w:val="24"/>
          <w:lang w:val="en-US" w:eastAsia="ko-KR"/>
        </w:rPr>
        <w:t>b)</w:t>
      </w:r>
      <w:r>
        <w:rPr>
          <w:szCs w:val="24"/>
          <w:lang w:val="en-US" w:eastAsia="ko-KR"/>
        </w:rPr>
        <w:tab/>
      </w:r>
      <w:r>
        <w:rPr>
          <w:rFonts w:hint="eastAsia"/>
          <w:szCs w:val="24"/>
          <w:lang w:val="en-US" w:eastAsia="zh-CN"/>
        </w:rPr>
        <w:t>审议</w:t>
      </w:r>
      <w:r>
        <w:rPr>
          <w:szCs w:val="24"/>
          <w:lang w:val="en-US" w:eastAsia="ko-KR"/>
        </w:rPr>
        <w:t>ITU</w:t>
      </w:r>
      <w:r>
        <w:rPr>
          <w:lang w:val="en-US" w:eastAsia="zh-CN"/>
        </w:rPr>
        <w:noBreakHyphen/>
      </w:r>
      <w:r>
        <w:rPr>
          <w:szCs w:val="24"/>
          <w:lang w:val="en-US" w:eastAsia="ko-KR"/>
        </w:rPr>
        <w:t>T</w:t>
      </w:r>
      <w:r>
        <w:rPr>
          <w:rFonts w:hint="eastAsia"/>
          <w:szCs w:val="24"/>
          <w:lang w:val="en-US" w:eastAsia="zh-CN"/>
        </w:rPr>
        <w:t>和</w:t>
      </w:r>
      <w:r>
        <w:rPr>
          <w:szCs w:val="24"/>
          <w:lang w:val="en-US" w:eastAsia="ko-KR"/>
        </w:rPr>
        <w:t>ISO/IEC</w:t>
      </w:r>
      <w:r>
        <w:rPr>
          <w:rFonts w:hint="eastAsia"/>
          <w:szCs w:val="24"/>
          <w:lang w:val="en-US" w:eastAsia="zh-CN"/>
        </w:rPr>
        <w:t>在安全应用服务领域制定的现有建议书</w:t>
      </w:r>
      <w:r>
        <w:rPr>
          <w:szCs w:val="24"/>
          <w:lang w:val="en-US" w:eastAsia="zh-CN"/>
        </w:rPr>
        <w:t>/</w:t>
      </w:r>
      <w:r>
        <w:rPr>
          <w:rFonts w:hint="eastAsia"/>
          <w:szCs w:val="24"/>
          <w:lang w:val="en-US" w:eastAsia="zh-CN"/>
        </w:rPr>
        <w:t>标准。</w:t>
      </w:r>
    </w:p>
    <w:p w14:paraId="11C56522" w14:textId="77777777" w:rsidR="006C65A9" w:rsidRDefault="00740CB9">
      <w:pPr>
        <w:pStyle w:val="enumlev1"/>
        <w:rPr>
          <w:szCs w:val="24"/>
          <w:lang w:val="en-US" w:eastAsia="ko-KR"/>
        </w:rPr>
      </w:pPr>
      <w:r>
        <w:rPr>
          <w:szCs w:val="24"/>
          <w:lang w:val="en-US" w:eastAsia="ko-KR"/>
        </w:rPr>
        <w:t>c)</w:t>
      </w:r>
      <w:r>
        <w:rPr>
          <w:szCs w:val="24"/>
          <w:lang w:val="en-US" w:eastAsia="ko-KR"/>
        </w:rPr>
        <w:tab/>
      </w:r>
      <w:r>
        <w:rPr>
          <w:rFonts w:hint="eastAsia"/>
          <w:szCs w:val="24"/>
          <w:lang w:val="en-US" w:eastAsia="zh-CN"/>
        </w:rPr>
        <w:t>进一步研究以规定安全应用服务和金融技术服务和</w:t>
      </w:r>
      <w:r>
        <w:rPr>
          <w:rFonts w:hint="eastAsia"/>
          <w:szCs w:val="24"/>
          <w:lang w:val="en-US" w:eastAsia="zh-CN"/>
        </w:rPr>
        <w:t>O</w:t>
      </w:r>
      <w:r>
        <w:rPr>
          <w:szCs w:val="24"/>
          <w:lang w:val="en-US" w:eastAsia="zh-CN"/>
        </w:rPr>
        <w:t>TT</w:t>
      </w:r>
      <w:r>
        <w:rPr>
          <w:rFonts w:hint="eastAsia"/>
          <w:szCs w:val="24"/>
          <w:lang w:val="en-US" w:eastAsia="zh-CN"/>
        </w:rPr>
        <w:t>服务等新兴新服务的安全问题。</w:t>
      </w:r>
    </w:p>
    <w:p w14:paraId="5CC58957" w14:textId="77777777" w:rsidR="006C65A9" w:rsidRDefault="00740CB9">
      <w:pPr>
        <w:pStyle w:val="enumlev1"/>
        <w:rPr>
          <w:szCs w:val="24"/>
          <w:lang w:val="en-US" w:eastAsia="ko-KR"/>
        </w:rPr>
      </w:pPr>
      <w:r>
        <w:rPr>
          <w:szCs w:val="24"/>
          <w:lang w:val="en-US" w:eastAsia="ko-KR"/>
        </w:rPr>
        <w:t>d)</w:t>
      </w:r>
      <w:r>
        <w:rPr>
          <w:szCs w:val="24"/>
          <w:lang w:val="en-US" w:eastAsia="ko-KR"/>
        </w:rPr>
        <w:tab/>
      </w:r>
      <w:r>
        <w:rPr>
          <w:rFonts w:hint="eastAsia"/>
          <w:szCs w:val="24"/>
          <w:lang w:val="en-US" w:eastAsia="zh-CN"/>
        </w:rPr>
        <w:t>研究和探求安全应用服务的安全和威胁事宜。</w:t>
      </w:r>
    </w:p>
    <w:p w14:paraId="2132AD18" w14:textId="77777777" w:rsidR="006C65A9" w:rsidRDefault="00740CB9">
      <w:pPr>
        <w:pStyle w:val="enumlev1"/>
        <w:rPr>
          <w:szCs w:val="24"/>
          <w:lang w:val="en-US" w:eastAsia="zh-CN"/>
        </w:rPr>
      </w:pPr>
      <w:r>
        <w:rPr>
          <w:szCs w:val="24"/>
          <w:lang w:val="en-US" w:eastAsia="ko-KR"/>
        </w:rPr>
        <w:t>e)</w:t>
      </w:r>
      <w:r>
        <w:rPr>
          <w:szCs w:val="24"/>
          <w:lang w:val="en-US" w:eastAsia="ko-KR"/>
        </w:rPr>
        <w:tab/>
      </w:r>
      <w:r>
        <w:rPr>
          <w:rFonts w:hint="eastAsia"/>
          <w:szCs w:val="24"/>
          <w:lang w:val="en-US" w:eastAsia="zh-CN"/>
        </w:rPr>
        <w:t>研究和探求安全应用服务的安全机制。</w:t>
      </w:r>
    </w:p>
    <w:p w14:paraId="30272712" w14:textId="77777777" w:rsidR="006C65A9" w:rsidRDefault="00740CB9">
      <w:pPr>
        <w:pStyle w:val="enumlev1"/>
        <w:rPr>
          <w:szCs w:val="24"/>
          <w:lang w:val="en-US" w:eastAsia="zh-CN"/>
        </w:rPr>
      </w:pPr>
      <w:r>
        <w:rPr>
          <w:szCs w:val="24"/>
          <w:lang w:val="en-US" w:eastAsia="ko-KR"/>
        </w:rPr>
        <w:t>f)</w:t>
      </w:r>
      <w:r>
        <w:rPr>
          <w:szCs w:val="24"/>
          <w:lang w:val="en-US" w:eastAsia="ko-KR"/>
        </w:rPr>
        <w:tab/>
      </w:r>
      <w:r>
        <w:rPr>
          <w:rFonts w:hint="eastAsia"/>
          <w:color w:val="000000"/>
          <w:szCs w:val="24"/>
          <w:lang w:eastAsia="zh-CN"/>
        </w:rPr>
        <w:t>研究并制定应用服务数据保护操作和技术方面的策略和建议书。</w:t>
      </w:r>
    </w:p>
    <w:p w14:paraId="69129D9A" w14:textId="77777777" w:rsidR="006C65A9" w:rsidRDefault="00740CB9">
      <w:pPr>
        <w:pStyle w:val="enumlev1"/>
        <w:rPr>
          <w:szCs w:val="24"/>
          <w:lang w:val="en-US" w:eastAsia="ko-KR"/>
        </w:rPr>
      </w:pPr>
      <w:r>
        <w:rPr>
          <w:szCs w:val="24"/>
          <w:lang w:val="en-US" w:eastAsia="ko-KR"/>
        </w:rPr>
        <w:t>g)</w:t>
      </w:r>
      <w:r>
        <w:rPr>
          <w:szCs w:val="24"/>
          <w:lang w:val="en-US" w:eastAsia="ko-KR"/>
        </w:rPr>
        <w:tab/>
      </w:r>
      <w:r>
        <w:rPr>
          <w:rFonts w:hint="eastAsia"/>
          <w:color w:val="000000"/>
          <w:szCs w:val="24"/>
          <w:lang w:eastAsia="zh-CN"/>
        </w:rPr>
        <w:t>为保护人工智能攻击面开展研究并制定策略和建议书。</w:t>
      </w:r>
    </w:p>
    <w:p w14:paraId="0A350267" w14:textId="77777777" w:rsidR="006C65A9" w:rsidRDefault="00740CB9">
      <w:pPr>
        <w:spacing w:after="80"/>
        <w:ind w:firstLineChars="200" w:firstLine="480"/>
        <w:rPr>
          <w:szCs w:val="24"/>
          <w:lang w:eastAsia="zh-CN"/>
        </w:rPr>
      </w:pPr>
      <w:r>
        <w:rPr>
          <w:szCs w:val="24"/>
          <w:lang w:eastAsia="zh-CN"/>
        </w:rPr>
        <w:t>此课题的最新工作状况</w:t>
      </w:r>
      <w:r>
        <w:rPr>
          <w:rFonts w:hint="eastAsia"/>
          <w:szCs w:val="24"/>
          <w:lang w:eastAsia="zh-CN"/>
        </w:rPr>
        <w:t>见第</w:t>
      </w:r>
      <w:r>
        <w:rPr>
          <w:szCs w:val="24"/>
          <w:lang w:eastAsia="zh-CN"/>
        </w:rPr>
        <w:t>17</w:t>
      </w:r>
      <w:r>
        <w:rPr>
          <w:rFonts w:hint="eastAsia"/>
          <w:szCs w:val="24"/>
          <w:lang w:eastAsia="zh-CN"/>
        </w:rPr>
        <w:t>研究组的工作计划：</w:t>
      </w:r>
      <w:r>
        <w:rPr>
          <w:szCs w:val="24"/>
          <w:lang w:eastAsia="zh-CN"/>
        </w:rPr>
        <w:br/>
      </w:r>
      <w:hyperlink r:id="rId16" w:history="1">
        <w:r>
          <w:rPr>
            <w:rStyle w:val="Hyperlink"/>
            <w:szCs w:val="24"/>
            <w:lang w:eastAsia="zh-CN"/>
          </w:rPr>
          <w:t>https://www.itu.int/ITU-T/workprog/wp_search.aspx?sg=17</w:t>
        </w:r>
      </w:hyperlink>
      <w:r>
        <w:rPr>
          <w:rFonts w:hint="eastAsia"/>
          <w:color w:val="000000"/>
          <w:szCs w:val="24"/>
          <w:lang w:eastAsia="zh-CN"/>
        </w:rPr>
        <w:t>。</w:t>
      </w:r>
    </w:p>
    <w:p w14:paraId="2EA9DAA6" w14:textId="27A06D56" w:rsidR="006C65A9" w:rsidRDefault="00744F0B">
      <w:pPr>
        <w:pStyle w:val="Heading3"/>
        <w:rPr>
          <w:rFonts w:eastAsia="MS Mincho"/>
          <w:lang w:val="en-US" w:eastAsia="zh-CN"/>
        </w:rPr>
      </w:pPr>
      <w:r>
        <w:rPr>
          <w:lang w:val="en-US" w:eastAsia="zh-CN"/>
        </w:rPr>
        <w:t>F.</w:t>
      </w:r>
      <w:r w:rsidR="00740CB9">
        <w:rPr>
          <w:lang w:val="en-US" w:eastAsia="zh-CN"/>
        </w:rPr>
        <w:t>4</w:t>
      </w:r>
      <w:r w:rsidR="00740CB9">
        <w:rPr>
          <w:lang w:val="en-US" w:eastAsia="zh-CN"/>
        </w:rPr>
        <w:tab/>
      </w:r>
      <w:r w:rsidR="00740CB9">
        <w:rPr>
          <w:rFonts w:hint="eastAsia"/>
          <w:lang w:val="en-US" w:eastAsia="zh-CN"/>
        </w:rPr>
        <w:t>关系</w:t>
      </w:r>
    </w:p>
    <w:p w14:paraId="4535D2BE" w14:textId="77777777" w:rsidR="006C65A9" w:rsidRDefault="00740CB9">
      <w:pPr>
        <w:pStyle w:val="headingb0"/>
        <w:rPr>
          <w:szCs w:val="24"/>
          <w:lang w:eastAsia="zh-CN"/>
        </w:rPr>
      </w:pPr>
      <w:r>
        <w:rPr>
          <w:szCs w:val="24"/>
          <w:lang w:eastAsia="zh-CN"/>
        </w:rPr>
        <w:t>WSIS</w:t>
      </w:r>
      <w:r>
        <w:rPr>
          <w:szCs w:val="24"/>
          <w:lang w:eastAsia="zh-CN"/>
        </w:rPr>
        <w:t>行动方面：</w:t>
      </w:r>
    </w:p>
    <w:p w14:paraId="3CE2A4F5" w14:textId="77777777" w:rsidR="006C65A9" w:rsidRDefault="00740CB9">
      <w:pPr>
        <w:ind w:firstLineChars="200" w:firstLine="480"/>
        <w:rPr>
          <w:lang w:eastAsia="zh-CN"/>
        </w:rPr>
      </w:pPr>
      <w:r>
        <w:rPr>
          <w:lang w:eastAsia="zh-CN"/>
        </w:rPr>
        <w:t>C5</w:t>
      </w:r>
      <w:r>
        <w:rPr>
          <w:lang w:eastAsia="zh-CN"/>
        </w:rPr>
        <w:t>。</w:t>
      </w:r>
    </w:p>
    <w:p w14:paraId="5DDF0DFD" w14:textId="77777777" w:rsidR="006C65A9" w:rsidRDefault="00740CB9">
      <w:pPr>
        <w:pStyle w:val="headingb0"/>
        <w:rPr>
          <w:lang w:eastAsia="zh-CN"/>
        </w:rPr>
      </w:pPr>
      <w:r>
        <w:rPr>
          <w:lang w:eastAsia="zh-CN"/>
        </w:rPr>
        <w:t>可持续发展目标：</w:t>
      </w:r>
    </w:p>
    <w:p w14:paraId="51288B96" w14:textId="4116D24B" w:rsidR="006C65A9" w:rsidRDefault="00740CB9" w:rsidP="00755305">
      <w:pPr>
        <w:ind w:left="490"/>
        <w:rPr>
          <w:lang w:eastAsia="zh-CN"/>
        </w:rPr>
      </w:pPr>
      <w:r>
        <w:rPr>
          <w:rFonts w:eastAsia="Calibri"/>
          <w:szCs w:val="24"/>
          <w:lang w:eastAsia="ja-JP"/>
        </w:rPr>
        <w:t>8</w:t>
      </w:r>
      <w:r>
        <w:rPr>
          <w:rFonts w:ascii="SimSun" w:hAnsi="SimSun" w:cs="SimSun" w:hint="eastAsia"/>
          <w:szCs w:val="24"/>
          <w:lang w:eastAsia="zh-CN"/>
        </w:rPr>
        <w:t>（</w:t>
      </w:r>
      <w:r>
        <w:rPr>
          <w:rFonts w:hint="eastAsia"/>
          <w:lang w:eastAsia="zh-CN"/>
        </w:rPr>
        <w:t>体面工作和经济增长</w:t>
      </w:r>
      <w:r>
        <w:rPr>
          <w:rFonts w:ascii="SimSun" w:hAnsi="SimSun" w:cs="SimSun" w:hint="eastAsia"/>
          <w:szCs w:val="24"/>
          <w:lang w:eastAsia="zh-CN"/>
        </w:rPr>
        <w:t>），</w:t>
      </w:r>
      <w:r>
        <w:rPr>
          <w:rFonts w:eastAsia="Calibri"/>
          <w:szCs w:val="24"/>
          <w:lang w:eastAsia="ja-JP"/>
        </w:rPr>
        <w:br/>
        <w:t>9</w:t>
      </w:r>
      <w:r>
        <w:rPr>
          <w:rFonts w:ascii="SimSun" w:hAnsi="SimSun" w:cs="SimSun" w:hint="eastAsia"/>
          <w:szCs w:val="24"/>
          <w:lang w:eastAsia="zh-CN"/>
        </w:rPr>
        <w:t>（</w:t>
      </w:r>
      <w:r>
        <w:rPr>
          <w:rFonts w:hint="eastAsia"/>
          <w:lang w:eastAsia="zh-CN"/>
        </w:rPr>
        <w:t>工业、创新和基础设施</w:t>
      </w:r>
      <w:r>
        <w:rPr>
          <w:rFonts w:ascii="SimSun" w:hAnsi="SimSun" w:cs="SimSun" w:hint="eastAsia"/>
          <w:szCs w:val="24"/>
          <w:lang w:eastAsia="zh-CN"/>
        </w:rPr>
        <w:t>），</w:t>
      </w:r>
      <w:r>
        <w:rPr>
          <w:lang w:eastAsia="zh-CN"/>
        </w:rPr>
        <w:br/>
        <w:t>11</w:t>
      </w:r>
      <w:r>
        <w:rPr>
          <w:rFonts w:hint="eastAsia"/>
          <w:lang w:eastAsia="zh-CN"/>
        </w:rPr>
        <w:t>（智慧城市和社区）。</w:t>
      </w:r>
    </w:p>
    <w:p w14:paraId="1B7FC9D1" w14:textId="77777777" w:rsidR="006C65A9" w:rsidRDefault="00740CB9">
      <w:pPr>
        <w:pStyle w:val="headingb0"/>
        <w:rPr>
          <w:lang w:eastAsia="zh-CN"/>
        </w:rPr>
      </w:pPr>
      <w:r>
        <w:rPr>
          <w:rFonts w:hint="eastAsia"/>
          <w:lang w:eastAsia="zh-CN"/>
        </w:rPr>
        <w:t>建议书：</w:t>
      </w:r>
    </w:p>
    <w:p w14:paraId="106E25FA" w14:textId="77777777" w:rsidR="006C65A9" w:rsidRDefault="00740CB9">
      <w:pPr>
        <w:ind w:firstLineChars="200" w:firstLine="480"/>
        <w:rPr>
          <w:lang w:eastAsia="zh-CN"/>
        </w:rPr>
      </w:pPr>
      <w:r>
        <w:rPr>
          <w:lang w:eastAsia="zh-CN"/>
        </w:rPr>
        <w:t>X.800</w:t>
      </w:r>
      <w:r>
        <w:rPr>
          <w:rFonts w:hint="eastAsia"/>
          <w:lang w:eastAsia="zh-CN"/>
        </w:rPr>
        <w:t>系列和其他有关安全的建议书。</w:t>
      </w:r>
    </w:p>
    <w:p w14:paraId="6CB3B37F" w14:textId="77777777" w:rsidR="006C65A9" w:rsidRDefault="00740CB9">
      <w:pPr>
        <w:pStyle w:val="headingb0"/>
        <w:rPr>
          <w:lang w:eastAsia="zh-CN"/>
        </w:rPr>
      </w:pPr>
      <w:r>
        <w:rPr>
          <w:rFonts w:hint="eastAsia"/>
          <w:lang w:eastAsia="zh-CN"/>
        </w:rPr>
        <w:t>课题：</w:t>
      </w:r>
    </w:p>
    <w:p w14:paraId="44F9FA82" w14:textId="77777777" w:rsidR="006C65A9" w:rsidRDefault="00740CB9">
      <w:pPr>
        <w:ind w:firstLineChars="200" w:firstLine="480"/>
        <w:rPr>
          <w:lang w:eastAsia="zh-CN"/>
        </w:rPr>
      </w:pPr>
      <w:r>
        <w:rPr>
          <w:lang w:eastAsia="zh-CN"/>
        </w:rPr>
        <w:t>ITU-T</w:t>
      </w:r>
      <w:r>
        <w:rPr>
          <w:rFonts w:hint="eastAsia"/>
          <w:lang w:eastAsia="zh-CN"/>
        </w:rPr>
        <w:t>第</w:t>
      </w:r>
      <w:r w:rsidRPr="0001666D">
        <w:rPr>
          <w:lang w:eastAsia="zh-CN"/>
        </w:rPr>
        <w:t>1/17</w:t>
      </w:r>
      <w:r>
        <w:rPr>
          <w:lang w:val="fr-FR" w:eastAsia="zh-CN"/>
        </w:rPr>
        <w:t>、</w:t>
      </w:r>
      <w:r w:rsidRPr="0001666D">
        <w:rPr>
          <w:lang w:eastAsia="zh-CN"/>
        </w:rPr>
        <w:t>2/17</w:t>
      </w:r>
      <w:r>
        <w:rPr>
          <w:lang w:val="fr-FR" w:eastAsia="zh-CN"/>
        </w:rPr>
        <w:t>、</w:t>
      </w:r>
      <w:r w:rsidRPr="0001666D">
        <w:rPr>
          <w:lang w:eastAsia="zh-CN"/>
        </w:rPr>
        <w:t>3/17</w:t>
      </w:r>
      <w:r>
        <w:rPr>
          <w:lang w:val="fr-FR" w:eastAsia="zh-CN"/>
        </w:rPr>
        <w:t>、</w:t>
      </w:r>
      <w:r w:rsidRPr="0001666D">
        <w:rPr>
          <w:lang w:eastAsia="zh-CN"/>
        </w:rPr>
        <w:t>4/17</w:t>
      </w:r>
      <w:r>
        <w:rPr>
          <w:lang w:val="fr-FR" w:eastAsia="zh-CN"/>
        </w:rPr>
        <w:t>、</w:t>
      </w:r>
      <w:r w:rsidRPr="0001666D">
        <w:rPr>
          <w:lang w:eastAsia="zh-CN"/>
        </w:rPr>
        <w:t>6/17</w:t>
      </w:r>
      <w:r>
        <w:rPr>
          <w:lang w:val="fr-FR" w:eastAsia="zh-CN"/>
        </w:rPr>
        <w:t>、</w:t>
      </w:r>
      <w:r w:rsidRPr="0001666D">
        <w:rPr>
          <w:lang w:eastAsia="zh-CN"/>
        </w:rPr>
        <w:t>8/17</w:t>
      </w:r>
      <w:r>
        <w:rPr>
          <w:lang w:val="fr-FR" w:eastAsia="zh-CN"/>
        </w:rPr>
        <w:t>、</w:t>
      </w:r>
      <w:r>
        <w:rPr>
          <w:lang w:val="fr-CH" w:eastAsia="zh-CN"/>
        </w:rPr>
        <w:t>、</w:t>
      </w:r>
      <w:r w:rsidRPr="0001666D">
        <w:rPr>
          <w:lang w:eastAsia="zh-CN"/>
        </w:rPr>
        <w:t>10/17</w:t>
      </w:r>
      <w:r>
        <w:rPr>
          <w:lang w:val="fr-FR" w:eastAsia="zh-CN"/>
        </w:rPr>
        <w:t>、</w:t>
      </w:r>
      <w:r w:rsidRPr="0001666D">
        <w:rPr>
          <w:lang w:eastAsia="zh-CN"/>
        </w:rPr>
        <w:t>11/17</w:t>
      </w:r>
      <w:r>
        <w:rPr>
          <w:lang w:val="fr-FR" w:eastAsia="zh-CN"/>
        </w:rPr>
        <w:t>、</w:t>
      </w:r>
      <w:r w:rsidRPr="0001666D">
        <w:rPr>
          <w:lang w:eastAsia="zh-CN"/>
        </w:rPr>
        <w:t>14/17</w:t>
      </w:r>
      <w:r>
        <w:rPr>
          <w:lang w:val="fr-FR" w:eastAsia="zh-CN"/>
        </w:rPr>
        <w:t>、</w:t>
      </w:r>
      <w:r w:rsidRPr="0001666D">
        <w:rPr>
          <w:lang w:eastAsia="zh-CN"/>
        </w:rPr>
        <w:t>15/17</w:t>
      </w:r>
      <w:r>
        <w:rPr>
          <w:lang w:val="fr-FR" w:eastAsia="zh-CN"/>
        </w:rPr>
        <w:t>、</w:t>
      </w:r>
      <w:r w:rsidRPr="0001666D">
        <w:rPr>
          <w:lang w:eastAsia="zh-CN"/>
        </w:rPr>
        <w:t>7/13</w:t>
      </w:r>
      <w:r>
        <w:rPr>
          <w:rFonts w:hint="eastAsia"/>
          <w:lang w:val="fr-FR" w:eastAsia="zh-CN"/>
        </w:rPr>
        <w:t>和</w:t>
      </w:r>
      <w:r w:rsidRPr="0001666D">
        <w:rPr>
          <w:lang w:eastAsia="zh-CN"/>
        </w:rPr>
        <w:t>13/17</w:t>
      </w:r>
      <w:r>
        <w:rPr>
          <w:rFonts w:hint="eastAsia"/>
          <w:lang w:eastAsia="zh-CN"/>
        </w:rPr>
        <w:t>号课题。</w:t>
      </w:r>
    </w:p>
    <w:p w14:paraId="450C324E" w14:textId="77777777" w:rsidR="006C65A9" w:rsidRDefault="00740CB9">
      <w:pPr>
        <w:pStyle w:val="headingb0"/>
        <w:rPr>
          <w:lang w:eastAsia="zh-CN"/>
        </w:rPr>
      </w:pPr>
      <w:r>
        <w:rPr>
          <w:rFonts w:hint="eastAsia"/>
          <w:lang w:eastAsia="zh-CN"/>
        </w:rPr>
        <w:t>研究组：</w:t>
      </w:r>
    </w:p>
    <w:p w14:paraId="7FF2B572" w14:textId="77777777" w:rsidR="006C65A9" w:rsidRDefault="00740CB9">
      <w:pPr>
        <w:ind w:firstLineChars="200" w:firstLine="480"/>
        <w:rPr>
          <w:lang w:eastAsia="zh-CN"/>
        </w:rPr>
      </w:pPr>
      <w:r>
        <w:rPr>
          <w:lang w:eastAsia="zh-CN"/>
        </w:rPr>
        <w:t>ITU-T</w:t>
      </w:r>
      <w:r>
        <w:rPr>
          <w:rFonts w:hint="eastAsia"/>
          <w:lang w:eastAsia="zh-CN"/>
        </w:rPr>
        <w:t>第</w:t>
      </w:r>
      <w:r>
        <w:rPr>
          <w:lang w:eastAsia="zh-CN"/>
        </w:rPr>
        <w:t>2</w:t>
      </w:r>
      <w:r>
        <w:rPr>
          <w:rFonts w:hint="eastAsia"/>
          <w:lang w:eastAsia="zh-CN"/>
        </w:rPr>
        <w:t>、</w:t>
      </w:r>
      <w:r>
        <w:rPr>
          <w:lang w:eastAsia="zh-CN"/>
        </w:rPr>
        <w:t>9</w:t>
      </w:r>
      <w:r>
        <w:rPr>
          <w:rFonts w:hint="eastAsia"/>
          <w:lang w:eastAsia="zh-CN"/>
        </w:rPr>
        <w:t>、</w:t>
      </w:r>
      <w:r>
        <w:rPr>
          <w:lang w:eastAsia="zh-CN"/>
        </w:rPr>
        <w:t>11</w:t>
      </w:r>
      <w:r>
        <w:rPr>
          <w:rFonts w:hint="eastAsia"/>
          <w:lang w:eastAsia="zh-CN"/>
        </w:rPr>
        <w:t>、</w:t>
      </w:r>
      <w:r>
        <w:rPr>
          <w:lang w:eastAsia="zh-CN"/>
        </w:rPr>
        <w:t>13</w:t>
      </w:r>
      <w:r>
        <w:rPr>
          <w:rFonts w:hint="eastAsia"/>
          <w:lang w:eastAsia="zh-CN"/>
        </w:rPr>
        <w:t>、</w:t>
      </w:r>
      <w:r>
        <w:rPr>
          <w:lang w:eastAsia="zh-CN"/>
        </w:rPr>
        <w:t>16</w:t>
      </w:r>
      <w:r>
        <w:rPr>
          <w:rFonts w:hint="eastAsia"/>
          <w:lang w:eastAsia="zh-CN"/>
        </w:rPr>
        <w:t>和</w:t>
      </w:r>
      <w:r>
        <w:rPr>
          <w:rFonts w:hint="eastAsia"/>
          <w:lang w:eastAsia="zh-CN"/>
        </w:rPr>
        <w:t>20</w:t>
      </w:r>
      <w:r>
        <w:rPr>
          <w:rFonts w:hint="eastAsia"/>
          <w:lang w:eastAsia="zh-CN"/>
        </w:rPr>
        <w:t>研究组。</w:t>
      </w:r>
    </w:p>
    <w:p w14:paraId="1D27D1D3" w14:textId="77777777" w:rsidR="006C65A9" w:rsidRDefault="00740CB9">
      <w:pPr>
        <w:pStyle w:val="headingb0"/>
        <w:rPr>
          <w:lang w:eastAsia="zh-CN"/>
        </w:rPr>
      </w:pPr>
      <w:r>
        <w:rPr>
          <w:rFonts w:hint="eastAsia"/>
          <w:lang w:eastAsia="zh-CN"/>
        </w:rPr>
        <w:lastRenderedPageBreak/>
        <w:t>标准化机构：</w:t>
      </w:r>
    </w:p>
    <w:p w14:paraId="1BA9456D" w14:textId="77777777" w:rsidR="006C65A9" w:rsidRDefault="00740CB9">
      <w:pPr>
        <w:ind w:firstLineChars="200" w:firstLine="480"/>
        <w:rPr>
          <w:lang w:eastAsia="zh-CN"/>
        </w:rPr>
      </w:pPr>
      <w:r>
        <w:rPr>
          <w:rFonts w:hint="eastAsia"/>
          <w:lang w:eastAsia="zh-CN"/>
        </w:rPr>
        <w:t>互联网工程任务组（</w:t>
      </w:r>
      <w:r>
        <w:rPr>
          <w:rFonts w:hint="eastAsia"/>
          <w:lang w:eastAsia="zh-CN"/>
        </w:rPr>
        <w:t>IETF</w:t>
      </w:r>
      <w:r>
        <w:rPr>
          <w:rFonts w:hint="eastAsia"/>
          <w:lang w:eastAsia="zh-CN"/>
        </w:rPr>
        <w:t>）；欧洲电信标准协会（</w:t>
      </w:r>
      <w:r>
        <w:rPr>
          <w:rFonts w:hint="eastAsia"/>
          <w:lang w:eastAsia="zh-CN"/>
        </w:rPr>
        <w:t>ETSI</w:t>
      </w:r>
      <w:r>
        <w:rPr>
          <w:rFonts w:hint="eastAsia"/>
          <w:lang w:eastAsia="zh-CN"/>
        </w:rPr>
        <w:t>）；</w:t>
      </w:r>
      <w:r>
        <w:rPr>
          <w:rFonts w:hint="eastAsia"/>
          <w:lang w:eastAsia="zh-CN"/>
        </w:rPr>
        <w:t>GSM</w:t>
      </w:r>
      <w:r>
        <w:rPr>
          <w:rFonts w:hint="eastAsia"/>
          <w:lang w:eastAsia="zh-CN"/>
        </w:rPr>
        <w:t>协会（</w:t>
      </w:r>
      <w:r>
        <w:rPr>
          <w:rFonts w:hint="eastAsia"/>
          <w:lang w:eastAsia="zh-CN"/>
        </w:rPr>
        <w:t>GSMA</w:t>
      </w:r>
      <w:r>
        <w:rPr>
          <w:rFonts w:hint="eastAsia"/>
          <w:lang w:eastAsia="zh-CN"/>
        </w:rPr>
        <w:t>）；国际</w:t>
      </w:r>
      <w:r>
        <w:rPr>
          <w:lang w:eastAsia="zh-CN"/>
        </w:rPr>
        <w:t>标准化组织</w:t>
      </w:r>
      <w:r>
        <w:rPr>
          <w:rFonts w:hint="eastAsia"/>
          <w:lang w:eastAsia="zh-CN"/>
        </w:rPr>
        <w:t>/</w:t>
      </w:r>
      <w:r>
        <w:rPr>
          <w:rFonts w:hint="eastAsia"/>
          <w:lang w:eastAsia="zh-CN"/>
        </w:rPr>
        <w:t>国际电工委员会第一</w:t>
      </w:r>
      <w:r>
        <w:rPr>
          <w:lang w:eastAsia="zh-CN"/>
        </w:rPr>
        <w:t>联合技术委员会</w:t>
      </w:r>
      <w:r>
        <w:rPr>
          <w:rFonts w:hint="eastAsia"/>
          <w:lang w:eastAsia="zh-CN"/>
        </w:rPr>
        <w:t>第</w:t>
      </w:r>
      <w:r>
        <w:rPr>
          <w:rFonts w:hint="eastAsia"/>
          <w:lang w:eastAsia="zh-CN"/>
        </w:rPr>
        <w:t>27</w:t>
      </w:r>
      <w:r>
        <w:rPr>
          <w:rFonts w:hint="eastAsia"/>
          <w:lang w:eastAsia="zh-CN"/>
        </w:rPr>
        <w:t>分委员会</w:t>
      </w:r>
      <w:r>
        <w:rPr>
          <w:lang w:eastAsia="zh-CN"/>
        </w:rPr>
        <w:t>、</w:t>
      </w:r>
      <w:r>
        <w:rPr>
          <w:rFonts w:hint="eastAsia"/>
          <w:lang w:eastAsia="zh-CN"/>
        </w:rPr>
        <w:t>国际</w:t>
      </w:r>
      <w:r>
        <w:rPr>
          <w:lang w:eastAsia="zh-CN"/>
        </w:rPr>
        <w:t>标准化组织</w:t>
      </w:r>
      <w:r>
        <w:rPr>
          <w:rFonts w:hint="eastAsia"/>
          <w:lang w:eastAsia="zh-CN"/>
        </w:rPr>
        <w:t>/</w:t>
      </w:r>
      <w:r>
        <w:rPr>
          <w:rFonts w:hint="eastAsia"/>
          <w:lang w:eastAsia="zh-CN"/>
        </w:rPr>
        <w:t>国际电工委员会第一</w:t>
      </w:r>
      <w:r>
        <w:rPr>
          <w:lang w:eastAsia="zh-CN"/>
        </w:rPr>
        <w:t>联合技术委员会</w:t>
      </w:r>
      <w:r>
        <w:rPr>
          <w:rFonts w:hint="eastAsia"/>
          <w:lang w:eastAsia="zh-CN"/>
        </w:rPr>
        <w:t>第</w:t>
      </w:r>
      <w:r>
        <w:rPr>
          <w:rFonts w:hint="eastAsia"/>
          <w:lang w:eastAsia="zh-CN"/>
        </w:rPr>
        <w:t>42</w:t>
      </w:r>
      <w:r>
        <w:rPr>
          <w:rFonts w:hint="eastAsia"/>
          <w:lang w:eastAsia="zh-CN"/>
        </w:rPr>
        <w:t>分委员会</w:t>
      </w:r>
      <w:r>
        <w:rPr>
          <w:lang w:eastAsia="zh-CN"/>
        </w:rPr>
        <w:t>、</w:t>
      </w:r>
      <w:r>
        <w:rPr>
          <w:rFonts w:hint="eastAsia"/>
          <w:lang w:eastAsia="zh-CN"/>
        </w:rPr>
        <w:t>国际</w:t>
      </w:r>
      <w:r>
        <w:rPr>
          <w:lang w:eastAsia="zh-CN"/>
        </w:rPr>
        <w:t>标准化组织</w:t>
      </w:r>
      <w:r>
        <w:rPr>
          <w:rFonts w:hint="eastAsia"/>
          <w:lang w:eastAsia="zh-CN"/>
        </w:rPr>
        <w:t>第</w:t>
      </w:r>
      <w:r>
        <w:rPr>
          <w:rFonts w:hint="eastAsia"/>
          <w:lang w:eastAsia="zh-CN"/>
        </w:rPr>
        <w:t>68</w:t>
      </w:r>
      <w:r>
        <w:rPr>
          <w:rFonts w:hint="eastAsia"/>
          <w:lang w:eastAsia="zh-CN"/>
        </w:rPr>
        <w:t>技术</w:t>
      </w:r>
      <w:r>
        <w:rPr>
          <w:lang w:eastAsia="zh-CN"/>
        </w:rPr>
        <w:t>委员会</w:t>
      </w:r>
      <w:r>
        <w:rPr>
          <w:rFonts w:hint="eastAsia"/>
          <w:lang w:eastAsia="zh-CN"/>
        </w:rPr>
        <w:t>、国际</w:t>
      </w:r>
      <w:r>
        <w:rPr>
          <w:lang w:eastAsia="zh-CN"/>
        </w:rPr>
        <w:t>标准化组织</w:t>
      </w:r>
      <w:r>
        <w:rPr>
          <w:rFonts w:hint="eastAsia"/>
          <w:lang w:eastAsia="zh-CN"/>
        </w:rPr>
        <w:t>第</w:t>
      </w:r>
      <w:r>
        <w:rPr>
          <w:rFonts w:hint="eastAsia"/>
          <w:lang w:eastAsia="zh-CN"/>
        </w:rPr>
        <w:t>307</w:t>
      </w:r>
      <w:r>
        <w:rPr>
          <w:rFonts w:hint="eastAsia"/>
          <w:lang w:eastAsia="zh-CN"/>
        </w:rPr>
        <w:t>技术</w:t>
      </w:r>
      <w:r>
        <w:rPr>
          <w:lang w:eastAsia="zh-CN"/>
        </w:rPr>
        <w:t>委员会</w:t>
      </w:r>
      <w:r>
        <w:rPr>
          <w:rFonts w:hint="eastAsia"/>
          <w:lang w:eastAsia="zh-CN"/>
        </w:rPr>
        <w:t>；坎塔拉倡议；结构化信息标准促进组织（</w:t>
      </w:r>
      <w:r>
        <w:rPr>
          <w:rFonts w:hint="eastAsia"/>
          <w:lang w:eastAsia="zh-CN"/>
        </w:rPr>
        <w:t>OASIS</w:t>
      </w:r>
      <w:r>
        <w:rPr>
          <w:rFonts w:hint="eastAsia"/>
          <w:lang w:eastAsia="zh-CN"/>
        </w:rPr>
        <w:t>）；开放移动联盟（</w:t>
      </w:r>
      <w:r>
        <w:rPr>
          <w:rFonts w:hint="eastAsia"/>
          <w:lang w:eastAsia="zh-CN"/>
        </w:rPr>
        <w:t>OMA</w:t>
      </w:r>
      <w:r>
        <w:rPr>
          <w:rFonts w:hint="eastAsia"/>
          <w:lang w:eastAsia="zh-CN"/>
        </w:rPr>
        <w:t>）；万维网联盟（</w:t>
      </w:r>
      <w:r>
        <w:rPr>
          <w:rFonts w:hint="eastAsia"/>
          <w:lang w:eastAsia="zh-CN"/>
        </w:rPr>
        <w:t>W3C</w:t>
      </w:r>
      <w:r>
        <w:rPr>
          <w:rFonts w:hint="eastAsia"/>
          <w:lang w:eastAsia="zh-CN"/>
        </w:rPr>
        <w:t>）。</w:t>
      </w:r>
    </w:p>
    <w:p w14:paraId="47D91BCC" w14:textId="77777777" w:rsidR="006C65A9" w:rsidRDefault="00740CB9">
      <w:pPr>
        <w:pStyle w:val="headingb0"/>
        <w:rPr>
          <w:lang w:val="en-US" w:eastAsia="zh-CN"/>
        </w:rPr>
      </w:pPr>
      <w:r>
        <w:rPr>
          <w:rFonts w:hint="eastAsia"/>
          <w:lang w:val="en-US" w:eastAsia="zh-CN"/>
        </w:rPr>
        <w:t>其他机构：</w:t>
      </w:r>
    </w:p>
    <w:p w14:paraId="6F0C3999" w14:textId="77777777" w:rsidR="006C65A9" w:rsidRDefault="00740CB9">
      <w:pPr>
        <w:ind w:firstLineChars="200" w:firstLine="480"/>
        <w:rPr>
          <w:lang w:eastAsia="zh-CN"/>
        </w:rPr>
      </w:pPr>
      <w:r>
        <w:rPr>
          <w:rFonts w:hint="eastAsia"/>
          <w:lang w:eastAsia="zh-CN"/>
        </w:rPr>
        <w:t>欧洲理事会（</w:t>
      </w:r>
      <w:r>
        <w:rPr>
          <w:rFonts w:hint="eastAsia"/>
          <w:lang w:eastAsia="zh-CN"/>
        </w:rPr>
        <w:t>COE</w:t>
      </w:r>
      <w:r>
        <w:rPr>
          <w:rFonts w:hint="eastAsia"/>
          <w:lang w:eastAsia="zh-CN"/>
        </w:rPr>
        <w:t>）；欧洲网络与信息安全局（</w:t>
      </w:r>
      <w:r>
        <w:rPr>
          <w:rFonts w:hint="eastAsia"/>
          <w:lang w:eastAsia="zh-CN"/>
        </w:rPr>
        <w:t>ENISA</w:t>
      </w:r>
      <w:r>
        <w:rPr>
          <w:rFonts w:hint="eastAsia"/>
          <w:lang w:eastAsia="zh-CN"/>
        </w:rPr>
        <w:t>）；快速身份在线（</w:t>
      </w:r>
      <w:r>
        <w:rPr>
          <w:rFonts w:hint="eastAsia"/>
          <w:lang w:eastAsia="zh-CN"/>
        </w:rPr>
        <w:t>FIDO</w:t>
      </w:r>
      <w:r>
        <w:rPr>
          <w:rFonts w:hint="eastAsia"/>
          <w:lang w:eastAsia="zh-CN"/>
        </w:rPr>
        <w:t>）联盟；国际打击网络威胁多边伙伴关系（</w:t>
      </w:r>
      <w:r>
        <w:rPr>
          <w:rFonts w:hint="eastAsia"/>
          <w:lang w:eastAsia="zh-CN"/>
        </w:rPr>
        <w:t>IMPACT</w:t>
      </w:r>
      <w:r>
        <w:rPr>
          <w:rFonts w:hint="eastAsia"/>
          <w:lang w:eastAsia="zh-CN"/>
        </w:rPr>
        <w:t>）。</w:t>
      </w:r>
    </w:p>
    <w:p w14:paraId="430A9047" w14:textId="77777777" w:rsidR="006C65A9" w:rsidRDefault="00740CB9">
      <w:pPr>
        <w:ind w:firstLineChars="200" w:firstLine="480"/>
        <w:rPr>
          <w:lang w:eastAsia="zh-CN"/>
        </w:rPr>
      </w:pPr>
      <w:r>
        <w:rPr>
          <w:lang w:eastAsia="zh-CN"/>
        </w:rPr>
        <w:br w:type="page"/>
      </w:r>
    </w:p>
    <w:p w14:paraId="074DCAA3" w14:textId="79EDFFA5" w:rsidR="006C65A9" w:rsidRDefault="00740CB9">
      <w:pPr>
        <w:pStyle w:val="QuestionNo"/>
        <w:rPr>
          <w:rStyle w:val="headingbChar0"/>
          <w:szCs w:val="28"/>
          <w:lang w:val="en-US" w:eastAsia="zh-CN"/>
        </w:rPr>
      </w:pPr>
      <w:r>
        <w:rPr>
          <w:rFonts w:hint="eastAsia"/>
          <w:lang w:eastAsia="zh-CN"/>
        </w:rPr>
        <w:lastRenderedPageBreak/>
        <w:t>第</w:t>
      </w:r>
      <w:r w:rsidR="00CF088E">
        <w:rPr>
          <w:lang w:eastAsia="zh-CN"/>
        </w:rPr>
        <w:t>G</w:t>
      </w:r>
      <w:r>
        <w:rPr>
          <w:lang w:eastAsia="zh-CN"/>
        </w:rPr>
        <w:t>/17</w:t>
      </w:r>
      <w:r>
        <w:rPr>
          <w:rFonts w:hint="eastAsia"/>
          <w:lang w:eastAsia="zh-CN"/>
        </w:rPr>
        <w:t>号课题</w:t>
      </w:r>
    </w:p>
    <w:p w14:paraId="4E6396B2" w14:textId="77777777" w:rsidR="006C65A9" w:rsidRDefault="00740CB9">
      <w:pPr>
        <w:pStyle w:val="Questiontitle"/>
        <w:rPr>
          <w:lang w:eastAsia="zh-CN"/>
        </w:rPr>
      </w:pPr>
      <w:r>
        <w:rPr>
          <w:rFonts w:asciiTheme="majorBidi" w:hAnsiTheme="majorBidi" w:cstheme="majorBidi" w:hint="eastAsia"/>
          <w:color w:val="000000"/>
          <w:szCs w:val="22"/>
          <w:lang w:eastAsia="ko-KR"/>
        </w:rPr>
        <w:t>云计算和大数据基础设施安全</w:t>
      </w:r>
    </w:p>
    <w:p w14:paraId="5D990F71" w14:textId="77777777" w:rsidR="006C65A9" w:rsidRDefault="00740CB9">
      <w:pPr>
        <w:pStyle w:val="Questionhistory"/>
        <w:tabs>
          <w:tab w:val="clear" w:pos="1134"/>
          <w:tab w:val="clear" w:pos="1871"/>
          <w:tab w:val="clear" w:pos="2268"/>
        </w:tabs>
        <w:overflowPunct/>
        <w:autoSpaceDE/>
        <w:autoSpaceDN/>
        <w:adjustRightInd/>
        <w:textAlignment w:val="auto"/>
        <w:rPr>
          <w:rFonts w:eastAsia="SimSun"/>
          <w:szCs w:val="24"/>
          <w:lang w:eastAsia="ja-JP"/>
        </w:rPr>
      </w:pPr>
      <w:r>
        <w:rPr>
          <w:rFonts w:eastAsia="SimSun" w:hint="eastAsia"/>
          <w:szCs w:val="24"/>
          <w:lang w:eastAsia="ja-JP"/>
        </w:rPr>
        <w:t>（第</w:t>
      </w:r>
      <w:r>
        <w:rPr>
          <w:rFonts w:eastAsia="SimSun"/>
          <w:szCs w:val="24"/>
          <w:lang w:eastAsia="ja-JP"/>
        </w:rPr>
        <w:t>8/17</w:t>
      </w:r>
      <w:r>
        <w:rPr>
          <w:rFonts w:eastAsia="SimSun" w:hint="eastAsia"/>
          <w:szCs w:val="24"/>
          <w:lang w:eastAsia="ja-JP"/>
        </w:rPr>
        <w:t>号课题的继续）</w:t>
      </w:r>
    </w:p>
    <w:p w14:paraId="53F247A7" w14:textId="4EAD942B" w:rsidR="006C65A9" w:rsidRDefault="00A07B9E">
      <w:pPr>
        <w:pStyle w:val="Heading3"/>
        <w:rPr>
          <w:lang w:val="en-US" w:eastAsia="zh-CN"/>
        </w:rPr>
      </w:pPr>
      <w:r>
        <w:rPr>
          <w:lang w:val="en-US" w:eastAsia="zh-CN"/>
        </w:rPr>
        <w:t>G.</w:t>
      </w:r>
      <w:r w:rsidR="00740CB9">
        <w:rPr>
          <w:lang w:val="en-US" w:eastAsia="zh-CN"/>
        </w:rPr>
        <w:t>1</w:t>
      </w:r>
      <w:r w:rsidR="00740CB9">
        <w:rPr>
          <w:lang w:val="en-US" w:eastAsia="zh-CN"/>
        </w:rPr>
        <w:tab/>
      </w:r>
      <w:r w:rsidR="00740CB9">
        <w:rPr>
          <w:rFonts w:hint="eastAsia"/>
          <w:lang w:val="en-US" w:eastAsia="zh-CN"/>
        </w:rPr>
        <w:t>目的</w:t>
      </w:r>
    </w:p>
    <w:p w14:paraId="10B3B733" w14:textId="77777777" w:rsidR="006C65A9" w:rsidRDefault="00740CB9">
      <w:pPr>
        <w:ind w:firstLineChars="200" w:firstLine="480"/>
        <w:rPr>
          <w:lang w:eastAsia="zh-CN"/>
        </w:rPr>
      </w:pPr>
      <w:r>
        <w:rPr>
          <w:rFonts w:hint="eastAsia"/>
          <w:lang w:eastAsia="zh-CN"/>
        </w:rPr>
        <w:t>云计算作为一种模式，可以使服务用户通过网络随时随地、便捷地按需访问可配置计算资源（包括网络、服务器、存储、应用和服务）共享池，共享池能以最少的管理或服务提供商互动迅速提供计算资源和与其断开。云计算模式具备五个基本特征（按需服务、借助宽带网络接入提供服务、资源整合、快速灵活、可计量的自主服务），分为五种云计算服务模式（分别是软件即服务（</w:t>
      </w:r>
      <w:r>
        <w:rPr>
          <w:lang w:eastAsia="zh-CN"/>
        </w:rPr>
        <w:t>SaaS</w:t>
      </w:r>
      <w:r>
        <w:rPr>
          <w:rFonts w:hint="eastAsia"/>
          <w:lang w:eastAsia="zh-CN"/>
        </w:rPr>
        <w:t>）、通信即服务（</w:t>
      </w:r>
      <w:r>
        <w:rPr>
          <w:lang w:eastAsia="zh-CN"/>
        </w:rPr>
        <w:t>CaaS</w:t>
      </w:r>
      <w:r>
        <w:rPr>
          <w:rFonts w:hint="eastAsia"/>
          <w:lang w:eastAsia="zh-CN"/>
        </w:rPr>
        <w:t>）、平台即服务（</w:t>
      </w:r>
      <w:r>
        <w:rPr>
          <w:lang w:eastAsia="zh-CN"/>
        </w:rPr>
        <w:t>PaaS</w:t>
      </w:r>
      <w:r>
        <w:rPr>
          <w:rFonts w:hint="eastAsia"/>
          <w:lang w:eastAsia="zh-CN"/>
        </w:rPr>
        <w:t>）、基础设施即服务（</w:t>
      </w:r>
      <w:r>
        <w:rPr>
          <w:lang w:eastAsia="zh-CN"/>
        </w:rPr>
        <w:t>IaaS</w:t>
      </w:r>
      <w:r>
        <w:rPr>
          <w:rFonts w:hint="eastAsia"/>
          <w:lang w:eastAsia="zh-CN"/>
        </w:rPr>
        <w:t>）以及网络即服务（</w:t>
      </w:r>
      <w:proofErr w:type="spellStart"/>
      <w:r>
        <w:rPr>
          <w:lang w:eastAsia="zh-CN"/>
        </w:rPr>
        <w:t>NaaS</w:t>
      </w:r>
      <w:proofErr w:type="spellEnd"/>
      <w:r>
        <w:rPr>
          <w:rFonts w:hint="eastAsia"/>
          <w:lang w:eastAsia="zh-CN"/>
        </w:rPr>
        <w:t>）），并拥有不同的部署模型（公共云、专用云、混合云</w:t>
      </w:r>
      <w:r>
        <w:rPr>
          <w:lang w:eastAsia="zh-CN"/>
        </w:rPr>
        <w:t>...</w:t>
      </w:r>
      <w:r>
        <w:rPr>
          <w:rFonts w:hint="eastAsia"/>
          <w:lang w:eastAsia="zh-CN"/>
        </w:rPr>
        <w:t>）和业务交付类型的灵活拓展（核心、区域、边缘）。随着云计算开始成为发现、外包和组合计算资源，工作流程中服务复用以及开展各类应用和基于通信的应用的首选工具，安全需求成为新的关注重点。</w:t>
      </w:r>
    </w:p>
    <w:p w14:paraId="5987D7B9" w14:textId="77777777" w:rsidR="006C65A9" w:rsidRDefault="00740CB9">
      <w:pPr>
        <w:ind w:firstLineChars="200" w:firstLine="480"/>
        <w:rPr>
          <w:lang w:eastAsia="zh-CN"/>
        </w:rPr>
      </w:pPr>
      <w:r>
        <w:rPr>
          <w:rFonts w:hint="eastAsia"/>
          <w:lang w:eastAsia="zh-CN"/>
        </w:rPr>
        <w:t>云计算的预期效益包括实现灵活动态的资源配置和简化的</w:t>
      </w:r>
      <w:r>
        <w:rPr>
          <w:lang w:eastAsia="zh-CN"/>
        </w:rPr>
        <w:t>IT</w:t>
      </w:r>
      <w:r>
        <w:rPr>
          <w:rFonts w:hint="eastAsia"/>
          <w:lang w:eastAsia="zh-CN"/>
        </w:rPr>
        <w:t>基础设施自动化管理。虚拟化使共用近乎于无限的资源成为可能，同时又可以提高基础设施管理的可测量性，大幅降低基础设施的管理成本。边缘计算的引入使得云能力能够分布到网络的边缘。这引入了具有低确定性延迟和高可靠性的云服务。然而，云计算的开放系统、资源共用以及云与边缘内在的互操作引发了许多安全方面的顾虑，这些顾虑有可能成为最重要的云计算使用壁垒。迈向云计算意味着从安全、传统的内部</w:t>
      </w:r>
      <w:r>
        <w:rPr>
          <w:lang w:eastAsia="zh-CN"/>
        </w:rPr>
        <w:t>IT</w:t>
      </w:r>
      <w:r>
        <w:rPr>
          <w:rFonts w:hint="eastAsia"/>
          <w:lang w:eastAsia="zh-CN"/>
        </w:rPr>
        <w:t>系统过渡到危险、“云化”的开放基础设施。因此，这需要重新深入考虑安全问题。</w:t>
      </w:r>
    </w:p>
    <w:p w14:paraId="4B6BB6E3" w14:textId="77777777" w:rsidR="006C65A9" w:rsidRDefault="00740CB9">
      <w:pPr>
        <w:ind w:firstLineChars="200" w:firstLine="480"/>
        <w:rPr>
          <w:lang w:eastAsia="zh-CN"/>
        </w:rPr>
      </w:pPr>
      <w:r>
        <w:rPr>
          <w:rFonts w:hint="eastAsia"/>
          <w:lang w:eastAsia="zh-CN"/>
        </w:rPr>
        <w:t>多年来，云计算一直被视为以信息技术服务为中心，由互联网行业主体掌控。然而，电信行业在新兴的云计算市场及生态系统中也具有十分重要的作用。由于云服务借助电信网络提供，因此电信行业主体必须确保高度的服务保障等级。强劲灵活的安全保护将在整个云市场和云生态系统中发挥关键推动作用。特别是在边缘计算提供更多本地云资源分布时，会导致云边缘、区域和核心实现之间的关系更加复杂。</w:t>
      </w:r>
    </w:p>
    <w:p w14:paraId="7E5404C4" w14:textId="77777777" w:rsidR="006C65A9" w:rsidRDefault="00740CB9">
      <w:pPr>
        <w:ind w:firstLineChars="200" w:firstLine="480"/>
        <w:rPr>
          <w:lang w:eastAsia="zh-CN"/>
        </w:rPr>
      </w:pPr>
      <w:r>
        <w:rPr>
          <w:rFonts w:hint="eastAsia"/>
          <w:lang w:eastAsia="zh-CN"/>
        </w:rPr>
        <w:t>除此之外，灵活使用云计算环境中丰富的资源可以催生当前本地防御系统无法提供的新型安全服务（例如云服务中的反恶意软件服务）。</w:t>
      </w:r>
    </w:p>
    <w:p w14:paraId="7847DF64" w14:textId="77777777" w:rsidR="006C65A9" w:rsidRDefault="00740CB9">
      <w:pPr>
        <w:ind w:firstLineChars="200" w:firstLine="480"/>
        <w:rPr>
          <w:lang w:eastAsia="zh-CN"/>
        </w:rPr>
      </w:pPr>
      <w:r>
        <w:rPr>
          <w:rFonts w:hint="eastAsia"/>
          <w:lang w:eastAsia="zh-CN"/>
        </w:rPr>
        <w:t>我们认为大数据是用于处理大量数据的技术、工具集、数据和分析。此外，随着数据呈指数级增长并成为电信</w:t>
      </w:r>
      <w:r>
        <w:rPr>
          <w:rFonts w:hint="eastAsia"/>
          <w:lang w:eastAsia="zh-CN"/>
        </w:rPr>
        <w:t>/I</w:t>
      </w:r>
      <w:r>
        <w:rPr>
          <w:lang w:eastAsia="zh-CN"/>
        </w:rPr>
        <w:t>CT</w:t>
      </w:r>
      <w:r>
        <w:rPr>
          <w:rFonts w:hint="eastAsia"/>
          <w:lang w:eastAsia="zh-CN"/>
        </w:rPr>
        <w:t>网络的重要资产，通过在云计算的支持下对大量数据集进行分析，将揭示原本不为人知的模式和关系。大数据的数据收集、存储、分析、管理及可视化等核心流程是在云计算的基础上实现的，如果没有云计算，就无法使用传统技术（如大数据即服务）对大数据进行快速传输和分析。因此，有必要对云计算在不久的将来可以提供的安全措施做出研究。</w:t>
      </w:r>
      <w:r>
        <w:rPr>
          <w:lang w:val="fr-CH" w:eastAsia="zh-CN"/>
        </w:rPr>
        <w:t>ITU-T X.1601</w:t>
      </w:r>
      <w:r>
        <w:rPr>
          <w:rFonts w:hint="eastAsia"/>
          <w:lang w:val="fr-CH" w:eastAsia="zh-CN"/>
        </w:rPr>
        <w:t>、</w:t>
      </w:r>
      <w:r>
        <w:rPr>
          <w:lang w:val="fr-CH" w:eastAsia="zh-CN"/>
        </w:rPr>
        <w:t>X.</w:t>
      </w:r>
      <w:r>
        <w:rPr>
          <w:lang w:eastAsia="zh-CN"/>
        </w:rPr>
        <w:t>1602</w:t>
      </w:r>
      <w:r>
        <w:rPr>
          <w:rFonts w:hint="eastAsia"/>
          <w:lang w:eastAsia="zh-CN"/>
        </w:rPr>
        <w:t>和</w:t>
      </w:r>
      <w:r>
        <w:rPr>
          <w:lang w:eastAsia="zh-CN"/>
        </w:rPr>
        <w:t>X.1631</w:t>
      </w:r>
      <w:r>
        <w:rPr>
          <w:rFonts w:hint="eastAsia"/>
          <w:lang w:eastAsia="zh-CN"/>
        </w:rPr>
        <w:t>建议书围绕云安全综述、架构和框架、跨层云安全和具体的网络服务安全提供了一系列有关安全服务的建议。目前，基于云计算的关键语音服务、多媒体服务、基于身份的服务、信息保障服务、身份和数据服务和应急服务方面的安全需求极为强烈。该课题计划根据云计算焦点组技术报告第</w:t>
      </w:r>
      <w:r>
        <w:rPr>
          <w:lang w:eastAsia="zh-CN"/>
        </w:rPr>
        <w:t>5</w:t>
      </w:r>
      <w:r>
        <w:rPr>
          <w:rFonts w:hint="eastAsia"/>
          <w:lang w:eastAsia="zh-CN"/>
        </w:rPr>
        <w:t>部分制定有关以下内容的新建议书：</w:t>
      </w:r>
    </w:p>
    <w:p w14:paraId="7851F9D5" w14:textId="77777777" w:rsidR="006C65A9" w:rsidRDefault="00740CB9">
      <w:pPr>
        <w:pStyle w:val="enumlev1"/>
        <w:rPr>
          <w:lang w:val="en-US" w:eastAsia="zh-CN"/>
        </w:rPr>
      </w:pPr>
      <w:r>
        <w:rPr>
          <w:lang w:val="en-US" w:eastAsia="zh-CN"/>
        </w:rPr>
        <w:t>–</w:t>
      </w:r>
      <w:r>
        <w:rPr>
          <w:lang w:val="en-US" w:eastAsia="zh-CN"/>
        </w:rPr>
        <w:tab/>
      </w:r>
      <w:r>
        <w:rPr>
          <w:rFonts w:hint="eastAsia"/>
          <w:lang w:val="en-US" w:eastAsia="zh-CN"/>
        </w:rPr>
        <w:t>关于如何保障云计算环境安全的最佳做法和指导原则；</w:t>
      </w:r>
    </w:p>
    <w:p w14:paraId="7BEA5FFA" w14:textId="77777777" w:rsidR="006C65A9" w:rsidRDefault="00740CB9">
      <w:pPr>
        <w:pStyle w:val="enumlev1"/>
        <w:rPr>
          <w:lang w:val="en-US" w:eastAsia="zh-CN"/>
        </w:rPr>
      </w:pPr>
      <w:r>
        <w:rPr>
          <w:lang w:val="en-US" w:eastAsia="zh-CN"/>
        </w:rPr>
        <w:t>–</w:t>
      </w:r>
      <w:r>
        <w:rPr>
          <w:lang w:val="en-US" w:eastAsia="zh-CN"/>
        </w:rPr>
        <w:tab/>
      </w:r>
      <w:r>
        <w:rPr>
          <w:rFonts w:hint="eastAsia"/>
          <w:lang w:val="en-US" w:eastAsia="zh-CN"/>
        </w:rPr>
        <w:t>云计算生态环境中主要参与者和相关角色的责任澄清、安全要求及其面临的威胁；</w:t>
      </w:r>
    </w:p>
    <w:p w14:paraId="697106E8" w14:textId="77777777" w:rsidR="006C65A9" w:rsidRDefault="00740CB9">
      <w:pPr>
        <w:pStyle w:val="enumlev1"/>
        <w:rPr>
          <w:lang w:val="en-US" w:eastAsia="zh-CN"/>
        </w:rPr>
      </w:pPr>
      <w:r>
        <w:rPr>
          <w:lang w:val="en-US" w:eastAsia="zh-CN"/>
        </w:rPr>
        <w:lastRenderedPageBreak/>
        <w:t>–</w:t>
      </w:r>
      <w:r>
        <w:rPr>
          <w:lang w:val="en-US" w:eastAsia="zh-CN"/>
        </w:rPr>
        <w:tab/>
      </w:r>
      <w:r>
        <w:rPr>
          <w:rFonts w:hint="eastAsia"/>
          <w:lang w:val="en-US" w:eastAsia="zh-CN"/>
        </w:rPr>
        <w:t>以第</w:t>
      </w:r>
      <w:r>
        <w:rPr>
          <w:rFonts w:hint="eastAsia"/>
          <w:lang w:val="en-US" w:eastAsia="zh-CN"/>
        </w:rPr>
        <w:t>18</w:t>
      </w:r>
      <w:r>
        <w:rPr>
          <w:lang w:val="en-US" w:eastAsia="zh-CN"/>
        </w:rPr>
        <w:t>/13</w:t>
      </w:r>
      <w:r>
        <w:rPr>
          <w:rFonts w:hint="eastAsia"/>
          <w:lang w:val="en-US" w:eastAsia="zh-CN"/>
        </w:rPr>
        <w:t>号课题提供的参考框架为基础的安全框架；</w:t>
      </w:r>
    </w:p>
    <w:p w14:paraId="3022F3AF" w14:textId="77777777" w:rsidR="006C65A9" w:rsidRDefault="00740CB9">
      <w:pPr>
        <w:pStyle w:val="enumlev1"/>
        <w:rPr>
          <w:lang w:val="en-US" w:eastAsia="zh-CN"/>
        </w:rPr>
      </w:pPr>
      <w:r>
        <w:rPr>
          <w:lang w:val="en-US" w:eastAsia="zh-CN"/>
        </w:rPr>
        <w:t>–</w:t>
      </w:r>
      <w:r>
        <w:rPr>
          <w:lang w:val="en-US" w:eastAsia="zh-CN"/>
        </w:rPr>
        <w:tab/>
      </w:r>
      <w:r>
        <w:rPr>
          <w:rFonts w:hint="eastAsia"/>
          <w:lang w:val="en-US" w:eastAsia="zh-CN"/>
        </w:rPr>
        <w:t>安全管理和信任管理的审计技术。</w:t>
      </w:r>
    </w:p>
    <w:p w14:paraId="47EB4EA6" w14:textId="77777777" w:rsidR="006C65A9" w:rsidRDefault="00740CB9">
      <w:pPr>
        <w:ind w:firstLineChars="200" w:firstLine="480"/>
        <w:rPr>
          <w:lang w:eastAsia="zh-CN"/>
        </w:rPr>
      </w:pPr>
      <w:r>
        <w:rPr>
          <w:rFonts w:hint="eastAsia"/>
          <w:lang w:eastAsia="zh-CN"/>
        </w:rPr>
        <w:t>第</w:t>
      </w:r>
      <w:r>
        <w:rPr>
          <w:rFonts w:hint="eastAsia"/>
          <w:lang w:eastAsia="zh-CN"/>
        </w:rPr>
        <w:t>8</w:t>
      </w:r>
      <w:r>
        <w:rPr>
          <w:lang w:eastAsia="zh-CN"/>
        </w:rPr>
        <w:t>/17</w:t>
      </w:r>
      <w:r>
        <w:rPr>
          <w:rFonts w:hint="eastAsia"/>
          <w:lang w:eastAsia="zh-CN"/>
        </w:rPr>
        <w:t>号课题将与第</w:t>
      </w:r>
      <w:r>
        <w:rPr>
          <w:rFonts w:hint="eastAsia"/>
          <w:lang w:eastAsia="zh-CN"/>
        </w:rPr>
        <w:t>2</w:t>
      </w:r>
      <w:r>
        <w:rPr>
          <w:lang w:eastAsia="zh-CN"/>
        </w:rPr>
        <w:t>/17</w:t>
      </w:r>
      <w:r>
        <w:rPr>
          <w:rFonts w:hint="eastAsia"/>
          <w:lang w:eastAsia="zh-CN"/>
        </w:rPr>
        <w:t>、</w:t>
      </w:r>
      <w:r>
        <w:rPr>
          <w:rFonts w:hint="eastAsia"/>
          <w:lang w:eastAsia="zh-CN"/>
        </w:rPr>
        <w:t>3/</w:t>
      </w:r>
      <w:r>
        <w:rPr>
          <w:lang w:eastAsia="zh-CN"/>
        </w:rPr>
        <w:t>17</w:t>
      </w:r>
      <w:r>
        <w:rPr>
          <w:rFonts w:hint="eastAsia"/>
          <w:lang w:eastAsia="zh-CN"/>
        </w:rPr>
        <w:t>、</w:t>
      </w:r>
      <w:r>
        <w:rPr>
          <w:rFonts w:hint="eastAsia"/>
          <w:lang w:eastAsia="zh-CN"/>
        </w:rPr>
        <w:t>4</w:t>
      </w:r>
      <w:r>
        <w:rPr>
          <w:lang w:eastAsia="zh-CN"/>
        </w:rPr>
        <w:t>/17</w:t>
      </w:r>
      <w:r>
        <w:rPr>
          <w:rFonts w:hint="eastAsia"/>
          <w:lang w:eastAsia="zh-CN"/>
        </w:rPr>
        <w:t>、</w:t>
      </w:r>
      <w:r>
        <w:rPr>
          <w:rFonts w:hint="eastAsia"/>
          <w:lang w:eastAsia="zh-CN"/>
        </w:rPr>
        <w:t>7</w:t>
      </w:r>
      <w:r>
        <w:rPr>
          <w:lang w:eastAsia="zh-CN"/>
        </w:rPr>
        <w:t>/17</w:t>
      </w:r>
      <w:r>
        <w:rPr>
          <w:rFonts w:hint="eastAsia"/>
          <w:lang w:eastAsia="zh-CN"/>
        </w:rPr>
        <w:t>、</w:t>
      </w:r>
      <w:r>
        <w:rPr>
          <w:rFonts w:hint="eastAsia"/>
          <w:lang w:eastAsia="zh-CN"/>
        </w:rPr>
        <w:t>10</w:t>
      </w:r>
      <w:r>
        <w:rPr>
          <w:lang w:eastAsia="zh-CN"/>
        </w:rPr>
        <w:t>/17</w:t>
      </w:r>
      <w:r>
        <w:rPr>
          <w:rFonts w:hint="eastAsia"/>
          <w:lang w:eastAsia="zh-CN"/>
        </w:rPr>
        <w:t>和</w:t>
      </w:r>
      <w:r>
        <w:rPr>
          <w:rFonts w:hint="eastAsia"/>
          <w:lang w:eastAsia="zh-CN"/>
        </w:rPr>
        <w:t>11</w:t>
      </w:r>
      <w:r>
        <w:rPr>
          <w:lang w:eastAsia="zh-CN"/>
        </w:rPr>
        <w:t>/17</w:t>
      </w:r>
      <w:r>
        <w:rPr>
          <w:rFonts w:hint="eastAsia"/>
          <w:lang w:eastAsia="zh-CN"/>
        </w:rPr>
        <w:t>号课题等相关课题协作，共同制定有关云计算安全的建议书。</w:t>
      </w:r>
    </w:p>
    <w:p w14:paraId="29351A7C" w14:textId="77777777" w:rsidR="006C65A9" w:rsidRDefault="00740CB9">
      <w:pPr>
        <w:ind w:firstLineChars="200" w:firstLine="480"/>
        <w:rPr>
          <w:lang w:eastAsia="zh-CN"/>
        </w:rPr>
      </w:pPr>
      <w:r>
        <w:rPr>
          <w:rFonts w:hint="eastAsia"/>
          <w:lang w:eastAsia="zh-CN"/>
        </w:rPr>
        <w:t>自</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日起由本课题负责的建议书</w:t>
      </w:r>
      <w:r>
        <w:rPr>
          <w:lang w:eastAsia="zh-CN"/>
        </w:rPr>
        <w:t>和技术报告</w:t>
      </w:r>
      <w:r>
        <w:rPr>
          <w:rFonts w:hint="eastAsia"/>
          <w:lang w:eastAsia="zh-CN"/>
        </w:rPr>
        <w:t>包括：</w:t>
      </w:r>
      <w:r>
        <w:rPr>
          <w:lang w:eastAsia="zh-CN"/>
        </w:rPr>
        <w:t>X.1601</w:t>
      </w:r>
      <w:r>
        <w:rPr>
          <w:lang w:eastAsia="zh-CN"/>
        </w:rPr>
        <w:t>、</w:t>
      </w:r>
      <w:r>
        <w:rPr>
          <w:lang w:eastAsia="zh-CN"/>
        </w:rPr>
        <w:t>X.1602</w:t>
      </w:r>
      <w:r>
        <w:rPr>
          <w:lang w:eastAsia="zh-CN"/>
        </w:rPr>
        <w:t>、</w:t>
      </w:r>
      <w:r>
        <w:rPr>
          <w:lang w:eastAsia="zh-CN"/>
        </w:rPr>
        <w:t>X.1603</w:t>
      </w:r>
      <w:r>
        <w:rPr>
          <w:lang w:eastAsia="zh-CN"/>
        </w:rPr>
        <w:t>、</w:t>
      </w:r>
      <w:r>
        <w:rPr>
          <w:lang w:eastAsia="zh-CN"/>
        </w:rPr>
        <w:t>X.1604</w:t>
      </w:r>
      <w:r>
        <w:rPr>
          <w:lang w:eastAsia="zh-CN"/>
        </w:rPr>
        <w:t>、</w:t>
      </w:r>
      <w:r>
        <w:rPr>
          <w:lang w:eastAsia="zh-CN"/>
        </w:rPr>
        <w:t>X.1605</w:t>
      </w:r>
      <w:r>
        <w:rPr>
          <w:lang w:eastAsia="zh-CN"/>
        </w:rPr>
        <w:t>、</w:t>
      </w:r>
      <w:r>
        <w:rPr>
          <w:lang w:eastAsia="zh-CN"/>
        </w:rPr>
        <w:t>X.1606</w:t>
      </w:r>
      <w:r>
        <w:rPr>
          <w:lang w:eastAsia="zh-CN"/>
        </w:rPr>
        <w:t>、</w:t>
      </w:r>
      <w:r>
        <w:rPr>
          <w:lang w:eastAsia="zh-CN"/>
        </w:rPr>
        <w:t>X.1631</w:t>
      </w:r>
      <w:r>
        <w:rPr>
          <w:lang w:eastAsia="zh-CN"/>
        </w:rPr>
        <w:t>、</w:t>
      </w:r>
      <w:r>
        <w:rPr>
          <w:lang w:eastAsia="zh-CN"/>
        </w:rPr>
        <w:t>X.1641</w:t>
      </w:r>
      <w:r>
        <w:rPr>
          <w:lang w:eastAsia="zh-CN"/>
        </w:rPr>
        <w:t>、</w:t>
      </w:r>
      <w:r>
        <w:rPr>
          <w:lang w:eastAsia="zh-CN"/>
        </w:rPr>
        <w:t>X.1642</w:t>
      </w:r>
      <w:r>
        <w:rPr>
          <w:lang w:eastAsia="zh-CN"/>
        </w:rPr>
        <w:t>、</w:t>
      </w:r>
      <w:r>
        <w:rPr>
          <w:lang w:eastAsia="zh-CN"/>
        </w:rPr>
        <w:t>X.1643</w:t>
      </w:r>
      <w:r>
        <w:rPr>
          <w:lang w:eastAsia="zh-CN"/>
        </w:rPr>
        <w:t>、</w:t>
      </w:r>
      <w:r>
        <w:rPr>
          <w:lang w:eastAsia="zh-CN"/>
        </w:rPr>
        <w:t>X.1750</w:t>
      </w:r>
      <w:r>
        <w:rPr>
          <w:rFonts w:hint="eastAsia"/>
          <w:lang w:eastAsia="zh-CN"/>
        </w:rPr>
        <w:t>、</w:t>
      </w:r>
      <w:r>
        <w:rPr>
          <w:lang w:eastAsia="zh-CN"/>
        </w:rPr>
        <w:t>X.1751</w:t>
      </w:r>
      <w:r>
        <w:rPr>
          <w:lang w:eastAsia="zh-CN"/>
        </w:rPr>
        <w:t>、</w:t>
      </w:r>
      <w:r>
        <w:rPr>
          <w:lang w:eastAsia="zh-CN"/>
        </w:rPr>
        <w:t>X.1752</w:t>
      </w:r>
      <w:r>
        <w:rPr>
          <w:rFonts w:hint="eastAsia"/>
          <w:lang w:eastAsia="zh-CN"/>
        </w:rPr>
        <w:t>和技术报告</w:t>
      </w:r>
      <w:r>
        <w:rPr>
          <w:lang w:eastAsia="zh-CN"/>
        </w:rPr>
        <w:t>TR.XAASL</w:t>
      </w:r>
      <w:r>
        <w:rPr>
          <w:rFonts w:hint="eastAsia"/>
          <w:lang w:eastAsia="zh-CN"/>
        </w:rPr>
        <w:t>。</w:t>
      </w:r>
    </w:p>
    <w:p w14:paraId="7545DB43" w14:textId="77777777" w:rsidR="006C65A9" w:rsidRDefault="00740CB9">
      <w:pPr>
        <w:ind w:firstLineChars="200" w:firstLine="480"/>
        <w:rPr>
          <w:lang w:eastAsia="zh-CN"/>
        </w:rPr>
      </w:pPr>
      <w:r>
        <w:rPr>
          <w:rFonts w:hint="eastAsia"/>
          <w:lang w:eastAsia="zh-CN"/>
        </w:rPr>
        <w:t>自</w:t>
      </w:r>
      <w:r>
        <w:rPr>
          <w:rFonts w:hint="eastAsia"/>
          <w:lang w:eastAsia="zh-CN"/>
        </w:rPr>
        <w:t>2</w:t>
      </w:r>
      <w:r>
        <w:rPr>
          <w:lang w:eastAsia="zh-CN"/>
        </w:rPr>
        <w:t>022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日起制定中的文本：</w:t>
      </w:r>
      <w:proofErr w:type="spellStart"/>
      <w:r>
        <w:rPr>
          <w:lang w:eastAsia="zh-CN"/>
        </w:rPr>
        <w:t>X.BaaS</w:t>
      </w:r>
      <w:proofErr w:type="spellEnd"/>
      <w:r>
        <w:rPr>
          <w:lang w:eastAsia="zh-CN"/>
        </w:rPr>
        <w:t>-sec</w:t>
      </w:r>
      <w:r>
        <w:rPr>
          <w:lang w:eastAsia="zh-CN"/>
        </w:rPr>
        <w:t>、</w:t>
      </w:r>
      <w:proofErr w:type="spellStart"/>
      <w:r>
        <w:rPr>
          <w:lang w:eastAsia="zh-CN"/>
        </w:rPr>
        <w:t>X.gecds</w:t>
      </w:r>
      <w:proofErr w:type="spellEnd"/>
      <w:r>
        <w:rPr>
          <w:lang w:eastAsia="zh-CN"/>
        </w:rPr>
        <w:t>、</w:t>
      </w:r>
      <w:proofErr w:type="spellStart"/>
      <w:r>
        <w:rPr>
          <w:lang w:eastAsia="zh-CN"/>
        </w:rPr>
        <w:t>X.nssa</w:t>
      </w:r>
      <w:proofErr w:type="spellEnd"/>
      <w:r>
        <w:rPr>
          <w:lang w:eastAsia="zh-CN"/>
        </w:rPr>
        <w:t>-cc</w:t>
      </w:r>
      <w:r>
        <w:rPr>
          <w:lang w:eastAsia="zh-CN"/>
        </w:rPr>
        <w:t>、</w:t>
      </w:r>
      <w:r w:rsidR="00B31A8A">
        <w:fldChar w:fldCharType="begin"/>
      </w:r>
      <w:r w:rsidR="00B31A8A">
        <w:instrText xml:space="preserve"> HYPERLINK "https://www.itu.int/itu-t/workprog/wp_item.aspx?isn=16951" \o "See more details" </w:instrText>
      </w:r>
      <w:r w:rsidR="00B31A8A">
        <w:fldChar w:fldCharType="separate"/>
      </w:r>
      <w:r>
        <w:rPr>
          <w:rStyle w:val="Hyperlink"/>
          <w:lang w:eastAsia="zh-CN"/>
        </w:rPr>
        <w:t>X.sa-</w:t>
      </w:r>
      <w:proofErr w:type="spellStart"/>
      <w:r>
        <w:rPr>
          <w:rStyle w:val="Hyperlink"/>
          <w:lang w:eastAsia="zh-CN"/>
        </w:rPr>
        <w:t>ec</w:t>
      </w:r>
      <w:proofErr w:type="spellEnd"/>
      <w:r w:rsidR="00B31A8A">
        <w:rPr>
          <w:rStyle w:val="Hyperlink"/>
          <w:lang w:eastAsia="zh-CN"/>
        </w:rPr>
        <w:fldChar w:fldCharType="end"/>
      </w:r>
      <w:r>
        <w:rPr>
          <w:lang w:eastAsia="zh-CN"/>
        </w:rPr>
        <w:t>、</w:t>
      </w:r>
      <w:proofErr w:type="spellStart"/>
      <w:r>
        <w:rPr>
          <w:lang w:eastAsia="zh-CN"/>
        </w:rPr>
        <w:t>X.sgcnp</w:t>
      </w:r>
      <w:proofErr w:type="spellEnd"/>
      <w:r>
        <w:rPr>
          <w:lang w:eastAsia="zh-CN"/>
        </w:rPr>
        <w:t>、</w:t>
      </w:r>
      <w:proofErr w:type="spellStart"/>
      <w:r>
        <w:rPr>
          <w:lang w:eastAsia="zh-CN"/>
        </w:rPr>
        <w:t>X.sgdc</w:t>
      </w:r>
      <w:proofErr w:type="spellEnd"/>
      <w:r>
        <w:rPr>
          <w:lang w:eastAsia="zh-CN"/>
        </w:rPr>
        <w:t>、</w:t>
      </w:r>
      <w:proofErr w:type="spellStart"/>
      <w:r>
        <w:rPr>
          <w:lang w:eastAsia="zh-CN"/>
        </w:rPr>
        <w:t>X.sgmc</w:t>
      </w:r>
      <w:proofErr w:type="spellEnd"/>
      <w:r>
        <w:rPr>
          <w:rFonts w:hint="eastAsia"/>
          <w:lang w:eastAsia="zh-CN"/>
        </w:rPr>
        <w:t>和</w:t>
      </w:r>
      <w:r>
        <w:rPr>
          <w:lang w:eastAsia="zh-CN"/>
        </w:rPr>
        <w:t>X.sr-</w:t>
      </w:r>
      <w:proofErr w:type="spellStart"/>
      <w:r>
        <w:rPr>
          <w:lang w:eastAsia="zh-CN"/>
        </w:rPr>
        <w:t>cphr</w:t>
      </w:r>
      <w:proofErr w:type="spellEnd"/>
      <w:r>
        <w:rPr>
          <w:rFonts w:hint="eastAsia"/>
          <w:lang w:eastAsia="zh-CN"/>
        </w:rPr>
        <w:t>。</w:t>
      </w:r>
    </w:p>
    <w:p w14:paraId="13F99FD7" w14:textId="1CC51B07" w:rsidR="006C65A9" w:rsidRDefault="00A07B9E">
      <w:pPr>
        <w:pStyle w:val="Heading3"/>
        <w:rPr>
          <w:lang w:val="en-US" w:eastAsia="zh-CN"/>
        </w:rPr>
      </w:pPr>
      <w:r>
        <w:rPr>
          <w:lang w:val="en-US" w:eastAsia="zh-CN"/>
        </w:rPr>
        <w:t>G.</w:t>
      </w:r>
      <w:r w:rsidR="00740CB9">
        <w:rPr>
          <w:lang w:val="en-US" w:eastAsia="zh-CN"/>
        </w:rPr>
        <w:t>2</w:t>
      </w:r>
      <w:r w:rsidR="00740CB9">
        <w:rPr>
          <w:lang w:val="en-US" w:eastAsia="zh-CN"/>
        </w:rPr>
        <w:tab/>
      </w:r>
      <w:r w:rsidR="00740CB9">
        <w:rPr>
          <w:rFonts w:hint="eastAsia"/>
          <w:lang w:val="en-US" w:eastAsia="zh-CN"/>
        </w:rPr>
        <w:t>课题</w:t>
      </w:r>
    </w:p>
    <w:p w14:paraId="6A75B061" w14:textId="77777777" w:rsidR="006C65A9" w:rsidRDefault="00740CB9">
      <w:pPr>
        <w:ind w:firstLineChars="200" w:firstLine="480"/>
        <w:rPr>
          <w:lang w:eastAsia="zh-CN"/>
        </w:rPr>
      </w:pPr>
      <w:r>
        <w:rPr>
          <w:rFonts w:hint="eastAsia"/>
          <w:lang w:eastAsia="zh-CN"/>
        </w:rPr>
        <w:t>有待</w:t>
      </w:r>
      <w:r>
        <w:rPr>
          <w:lang w:eastAsia="zh-CN"/>
        </w:rPr>
        <w:t>考虑的研究项目包括、但不限于：</w:t>
      </w:r>
    </w:p>
    <w:p w14:paraId="3FFC58B2" w14:textId="77777777" w:rsidR="006C65A9" w:rsidRDefault="00740CB9">
      <w:pPr>
        <w:pStyle w:val="enumlev1"/>
        <w:spacing w:before="60"/>
        <w:rPr>
          <w:lang w:val="en-US" w:eastAsia="zh-CN"/>
        </w:rPr>
      </w:pPr>
      <w:r>
        <w:rPr>
          <w:lang w:val="en-US" w:eastAsia="zh-CN"/>
        </w:rPr>
        <w:t>a)</w:t>
      </w:r>
      <w:r>
        <w:rPr>
          <w:lang w:val="en-US" w:eastAsia="zh-CN"/>
        </w:rPr>
        <w:tab/>
      </w:r>
      <w:r>
        <w:rPr>
          <w:rFonts w:hint="eastAsia"/>
          <w:lang w:val="en-US" w:eastAsia="zh-CN"/>
        </w:rPr>
        <w:t>为了提包括高云计算安全、边缘计算安全、互通安全等在内的整个云计算生态系统的安全，应该为服务提供商、服务用户和服务合作伙伴等主要参与者及其他关键行业利益攸关方制定哪些新的建议书或其他类型的文件？</w:t>
      </w:r>
    </w:p>
    <w:p w14:paraId="4EE38E3D" w14:textId="77777777" w:rsidR="006C65A9" w:rsidRDefault="00740CB9">
      <w:pPr>
        <w:pStyle w:val="enumlev1"/>
        <w:spacing w:before="60"/>
        <w:rPr>
          <w:lang w:val="en-US" w:eastAsia="zh-CN"/>
        </w:rPr>
      </w:pPr>
      <w:r>
        <w:rPr>
          <w:lang w:val="en-US" w:eastAsia="zh-CN"/>
        </w:rPr>
        <w:t>b)</w:t>
      </w:r>
      <w:r>
        <w:rPr>
          <w:lang w:val="en-US" w:eastAsia="zh-CN"/>
        </w:rPr>
        <w:tab/>
      </w:r>
      <w:r>
        <w:rPr>
          <w:rFonts w:hint="eastAsia"/>
          <w:lang w:val="en-US" w:eastAsia="zh-CN"/>
        </w:rPr>
        <w:t>为使安全架构和安全功能结构与参考架构保持一致，应该制定哪些新的建议书？</w:t>
      </w:r>
    </w:p>
    <w:p w14:paraId="0AD49161" w14:textId="77777777" w:rsidR="006C65A9" w:rsidRDefault="00740CB9">
      <w:pPr>
        <w:pStyle w:val="enumlev1"/>
        <w:spacing w:before="60"/>
        <w:rPr>
          <w:lang w:val="en-US" w:eastAsia="zh-CN"/>
        </w:rPr>
      </w:pPr>
      <w:r>
        <w:rPr>
          <w:lang w:val="en-US" w:eastAsia="zh-CN"/>
        </w:rPr>
        <w:t>c)</w:t>
      </w:r>
      <w:r>
        <w:rPr>
          <w:lang w:val="en-US" w:eastAsia="zh-CN"/>
        </w:rPr>
        <w:tab/>
      </w:r>
      <w:r>
        <w:rPr>
          <w:rFonts w:hint="eastAsia"/>
          <w:lang w:val="en-US" w:eastAsia="zh-CN"/>
        </w:rPr>
        <w:t>为了在不同的云计算参与者之间建立信任关系，应该围绕保障机制、审计技术和相关风险评估制定哪些新的建议书？</w:t>
      </w:r>
    </w:p>
    <w:p w14:paraId="17D9FA33" w14:textId="77777777" w:rsidR="006C65A9" w:rsidRDefault="00740CB9">
      <w:pPr>
        <w:pStyle w:val="enumlev1"/>
        <w:spacing w:before="60"/>
        <w:rPr>
          <w:lang w:val="en-US" w:eastAsia="zh-CN"/>
        </w:rPr>
      </w:pPr>
      <w:r>
        <w:rPr>
          <w:lang w:val="en-US" w:eastAsia="zh-CN"/>
        </w:rPr>
        <w:t>d)</w:t>
      </w:r>
      <w:r>
        <w:rPr>
          <w:lang w:val="en-US" w:eastAsia="zh-CN"/>
        </w:rPr>
        <w:tab/>
      </w:r>
      <w:r>
        <w:rPr>
          <w:rFonts w:hint="eastAsia"/>
          <w:lang w:val="en-US" w:eastAsia="zh-CN"/>
        </w:rPr>
        <w:t>对于大数据平台和基础架构安全的安全解决方案、最佳实践或导则，应该编写哪些新的建议书？</w:t>
      </w:r>
    </w:p>
    <w:p w14:paraId="206046B4" w14:textId="77777777" w:rsidR="006C65A9" w:rsidRDefault="00740CB9">
      <w:pPr>
        <w:pStyle w:val="enumlev1"/>
        <w:spacing w:before="60"/>
        <w:rPr>
          <w:lang w:val="en-US" w:eastAsia="zh-CN"/>
        </w:rPr>
      </w:pPr>
      <w:r>
        <w:rPr>
          <w:rFonts w:hint="eastAsia"/>
          <w:lang w:val="en-US" w:eastAsia="zh-CN"/>
        </w:rPr>
        <w:t>e</w:t>
      </w:r>
      <w:r>
        <w:rPr>
          <w:lang w:val="en-US" w:eastAsia="zh-CN"/>
        </w:rPr>
        <w:t>)</w:t>
      </w:r>
      <w:r>
        <w:rPr>
          <w:lang w:val="en-US" w:eastAsia="zh-CN"/>
        </w:rPr>
        <w:tab/>
      </w:r>
      <w:r>
        <w:rPr>
          <w:rFonts w:hint="eastAsia"/>
          <w:lang w:val="en-US" w:eastAsia="zh-CN"/>
        </w:rPr>
        <w:t>为了最大限度的减少与其他课题、研究组和标准制定组织（</w:t>
      </w:r>
      <w:r>
        <w:rPr>
          <w:lang w:val="en-US" w:eastAsia="zh-CN"/>
        </w:rPr>
        <w:t>SDO</w:t>
      </w:r>
      <w:r>
        <w:rPr>
          <w:rFonts w:hint="eastAsia"/>
          <w:lang w:val="en-US" w:eastAsia="zh-CN"/>
        </w:rPr>
        <w:t>）的重复工作，应该开展哪些必要合作？</w:t>
      </w:r>
    </w:p>
    <w:p w14:paraId="28852881" w14:textId="77777777" w:rsidR="006C65A9" w:rsidRDefault="00740CB9">
      <w:pPr>
        <w:pStyle w:val="enumlev1"/>
        <w:spacing w:before="60"/>
        <w:rPr>
          <w:lang w:val="en-US" w:eastAsia="zh-CN"/>
        </w:rPr>
      </w:pPr>
      <w:r>
        <w:rPr>
          <w:rFonts w:hint="eastAsia"/>
          <w:lang w:val="en-US" w:eastAsia="zh-CN"/>
        </w:rPr>
        <w:t>f</w:t>
      </w:r>
      <w:r>
        <w:rPr>
          <w:lang w:val="en-US" w:eastAsia="zh-CN"/>
        </w:rPr>
        <w:t>)</w:t>
      </w:r>
      <w:r>
        <w:rPr>
          <w:lang w:val="en-US" w:eastAsia="zh-CN"/>
        </w:rPr>
        <w:tab/>
      </w:r>
      <w:r>
        <w:rPr>
          <w:rFonts w:hint="eastAsia"/>
          <w:lang w:val="en-US" w:eastAsia="zh-CN"/>
        </w:rPr>
        <w:t>为了保护电信</w:t>
      </w:r>
      <w:r>
        <w:rPr>
          <w:lang w:val="en-US" w:eastAsia="zh-CN"/>
        </w:rPr>
        <w:t>/ICT</w:t>
      </w:r>
      <w:r>
        <w:rPr>
          <w:rFonts w:hint="eastAsia"/>
          <w:lang w:val="en-US" w:eastAsia="zh-CN"/>
        </w:rPr>
        <w:t>系统，应该如何开发“安全即服务”的服务模式？</w:t>
      </w:r>
    </w:p>
    <w:p w14:paraId="176FB0C9" w14:textId="215806D8" w:rsidR="006C65A9" w:rsidRDefault="008F1605">
      <w:pPr>
        <w:pStyle w:val="Heading3"/>
        <w:rPr>
          <w:lang w:val="en-US" w:eastAsia="zh-CN"/>
        </w:rPr>
      </w:pPr>
      <w:r>
        <w:rPr>
          <w:lang w:val="en-US" w:eastAsia="zh-CN"/>
        </w:rPr>
        <w:t>G.</w:t>
      </w:r>
      <w:r w:rsidR="00740CB9">
        <w:rPr>
          <w:lang w:val="en-US" w:eastAsia="zh-CN"/>
        </w:rPr>
        <w:t>3</w:t>
      </w:r>
      <w:r w:rsidR="00740CB9">
        <w:rPr>
          <w:lang w:val="en-US" w:eastAsia="zh-CN"/>
        </w:rPr>
        <w:tab/>
      </w:r>
      <w:r w:rsidR="00740CB9">
        <w:rPr>
          <w:rFonts w:hint="eastAsia"/>
          <w:lang w:val="en-US" w:eastAsia="zh-CN"/>
        </w:rPr>
        <w:t>任务</w:t>
      </w:r>
    </w:p>
    <w:p w14:paraId="32DDD348" w14:textId="77777777" w:rsidR="006C65A9" w:rsidRDefault="00740CB9">
      <w:pPr>
        <w:ind w:firstLineChars="200" w:firstLine="480"/>
        <w:rPr>
          <w:lang w:eastAsia="zh-CN"/>
        </w:rPr>
      </w:pPr>
      <w:r>
        <w:rPr>
          <w:rFonts w:hint="eastAsia"/>
          <w:lang w:eastAsia="zh-CN"/>
        </w:rPr>
        <w:t>任务包括、但不限于：</w:t>
      </w:r>
    </w:p>
    <w:p w14:paraId="02FF36D8" w14:textId="77777777" w:rsidR="006C65A9" w:rsidRDefault="00740CB9">
      <w:pPr>
        <w:pStyle w:val="enumlev1"/>
        <w:spacing w:before="60"/>
        <w:rPr>
          <w:lang w:val="en-US" w:eastAsia="zh-CN"/>
        </w:rPr>
      </w:pPr>
      <w:r>
        <w:rPr>
          <w:lang w:val="en-US" w:eastAsia="zh-CN"/>
        </w:rPr>
        <w:t>a)</w:t>
      </w:r>
      <w:r>
        <w:rPr>
          <w:lang w:val="en-US" w:eastAsia="zh-CN"/>
        </w:rPr>
        <w:tab/>
      </w:r>
      <w:r>
        <w:rPr>
          <w:rFonts w:hint="eastAsia"/>
          <w:lang w:val="en-US" w:eastAsia="zh-CN"/>
        </w:rPr>
        <w:t>制定相应建议书或其他类型的文件以提高云计算安全。</w:t>
      </w:r>
    </w:p>
    <w:p w14:paraId="13E7AD1A" w14:textId="77777777" w:rsidR="006C65A9" w:rsidRDefault="00740CB9">
      <w:pPr>
        <w:pStyle w:val="enumlev1"/>
        <w:spacing w:before="60"/>
        <w:rPr>
          <w:lang w:val="en-US" w:eastAsia="zh-CN"/>
        </w:rPr>
      </w:pPr>
      <w:r>
        <w:rPr>
          <w:lang w:val="en-US" w:eastAsia="zh-CN"/>
        </w:rPr>
        <w:t>b)</w:t>
      </w:r>
      <w:r>
        <w:rPr>
          <w:lang w:val="en-US" w:eastAsia="zh-CN"/>
        </w:rPr>
        <w:tab/>
      </w:r>
      <w:r>
        <w:rPr>
          <w:rFonts w:hint="eastAsia"/>
          <w:lang w:val="en-US" w:eastAsia="zh-CN"/>
        </w:rPr>
        <w:t>根据</w:t>
      </w:r>
      <w:r>
        <w:rPr>
          <w:lang w:val="en-US" w:eastAsia="zh-CN"/>
        </w:rPr>
        <w:t>ITU-T</w:t>
      </w:r>
      <w:r>
        <w:rPr>
          <w:rFonts w:hint="eastAsia"/>
          <w:lang w:val="en-US" w:eastAsia="zh-CN"/>
        </w:rPr>
        <w:t>第</w:t>
      </w:r>
      <w:r>
        <w:rPr>
          <w:lang w:val="en-US" w:eastAsia="zh-CN"/>
        </w:rPr>
        <w:t>13</w:t>
      </w:r>
      <w:r>
        <w:rPr>
          <w:rFonts w:hint="eastAsia"/>
          <w:lang w:val="en-US" w:eastAsia="zh-CN"/>
        </w:rPr>
        <w:t>研究组确定的云计算一般要求制定相应建议书，明确云计算服务的安全要求以及面临的威胁。</w:t>
      </w:r>
    </w:p>
    <w:p w14:paraId="39E86D81" w14:textId="77777777" w:rsidR="006C65A9" w:rsidRDefault="00740CB9">
      <w:pPr>
        <w:pStyle w:val="enumlev1"/>
        <w:spacing w:before="60"/>
        <w:rPr>
          <w:lang w:val="en-US" w:eastAsia="zh-CN"/>
        </w:rPr>
      </w:pPr>
      <w:r>
        <w:rPr>
          <w:lang w:val="en-US" w:eastAsia="zh-CN"/>
        </w:rPr>
        <w:t>c)</w:t>
      </w:r>
      <w:r>
        <w:rPr>
          <w:lang w:val="en-US" w:eastAsia="zh-CN"/>
        </w:rPr>
        <w:tab/>
      </w:r>
      <w:r>
        <w:rPr>
          <w:rFonts w:hint="eastAsia"/>
          <w:lang w:val="en-US" w:eastAsia="zh-CN"/>
        </w:rPr>
        <w:t>根据</w:t>
      </w:r>
      <w:r>
        <w:rPr>
          <w:lang w:val="en-US" w:eastAsia="zh-CN"/>
        </w:rPr>
        <w:t>ITU-T</w:t>
      </w:r>
      <w:r>
        <w:rPr>
          <w:rFonts w:hint="eastAsia"/>
          <w:lang w:val="en-US" w:eastAsia="zh-CN"/>
        </w:rPr>
        <w:t>第</w:t>
      </w:r>
      <w:r>
        <w:rPr>
          <w:lang w:val="en-US" w:eastAsia="zh-CN"/>
        </w:rPr>
        <w:t>13</w:t>
      </w:r>
      <w:r>
        <w:rPr>
          <w:rFonts w:hint="eastAsia"/>
          <w:lang w:val="en-US" w:eastAsia="zh-CN"/>
        </w:rPr>
        <w:t>研究组确定的参考架构制定相应建议书，确定云计算的安全架构和安全功能。</w:t>
      </w:r>
    </w:p>
    <w:p w14:paraId="24BDBB0B" w14:textId="77777777" w:rsidR="006C65A9" w:rsidRDefault="00740CB9">
      <w:pPr>
        <w:pStyle w:val="enumlev1"/>
        <w:spacing w:before="60"/>
        <w:rPr>
          <w:lang w:val="en-US" w:eastAsia="zh-CN"/>
        </w:rPr>
      </w:pPr>
      <w:r>
        <w:rPr>
          <w:lang w:val="en-US" w:eastAsia="zh-CN"/>
        </w:rPr>
        <w:t>d)</w:t>
      </w:r>
      <w:r>
        <w:rPr>
          <w:lang w:val="en-US" w:eastAsia="zh-CN"/>
        </w:rPr>
        <w:tab/>
      </w:r>
      <w:r>
        <w:rPr>
          <w:rFonts w:hint="eastAsia"/>
          <w:lang w:val="en-US" w:eastAsia="zh-CN"/>
        </w:rPr>
        <w:t>制定相应建议书，确定一个强大、灵活且具有较强适应性的安全架构并在云计算系统中予以实施。</w:t>
      </w:r>
    </w:p>
    <w:p w14:paraId="1DBD4BEC" w14:textId="77777777" w:rsidR="006C65A9" w:rsidRDefault="00740CB9">
      <w:pPr>
        <w:pStyle w:val="enumlev1"/>
        <w:spacing w:before="60"/>
        <w:rPr>
          <w:lang w:val="en-US" w:eastAsia="zh-CN"/>
        </w:rPr>
      </w:pPr>
      <w:r>
        <w:rPr>
          <w:lang w:val="en-US" w:eastAsia="zh-CN"/>
        </w:rPr>
        <w:t>e)</w:t>
      </w:r>
      <w:r>
        <w:rPr>
          <w:lang w:val="en-US" w:eastAsia="zh-CN"/>
        </w:rPr>
        <w:tab/>
      </w:r>
      <w:r>
        <w:rPr>
          <w:rFonts w:hint="eastAsia"/>
          <w:lang w:val="en-US" w:eastAsia="zh-CN"/>
        </w:rPr>
        <w:t>为了在云计算生态系统中建立信任关系，制定有关保障机制、审计技术和风险评估的建议书。</w:t>
      </w:r>
    </w:p>
    <w:p w14:paraId="021655AF" w14:textId="77777777" w:rsidR="006C65A9" w:rsidRDefault="00740CB9">
      <w:pPr>
        <w:pStyle w:val="enumlev1"/>
        <w:spacing w:before="60"/>
        <w:rPr>
          <w:lang w:val="en-US" w:eastAsia="zh-CN"/>
        </w:rPr>
      </w:pPr>
      <w:r>
        <w:rPr>
          <w:lang w:val="en-US" w:eastAsia="zh-CN"/>
        </w:rPr>
        <w:t>f)</w:t>
      </w:r>
      <w:r>
        <w:rPr>
          <w:lang w:val="en-US" w:eastAsia="zh-CN"/>
        </w:rPr>
        <w:tab/>
      </w:r>
      <w:r>
        <w:rPr>
          <w:rFonts w:hint="eastAsia"/>
          <w:lang w:val="en-US" w:eastAsia="zh-CN"/>
        </w:rPr>
        <w:t>依据</w:t>
      </w:r>
      <w:r>
        <w:rPr>
          <w:lang w:val="en-US" w:eastAsia="zh-CN"/>
        </w:rPr>
        <w:t>ITU-T</w:t>
      </w:r>
      <w:r>
        <w:rPr>
          <w:rFonts w:hint="eastAsia"/>
          <w:lang w:val="en-US" w:eastAsia="zh-CN"/>
        </w:rPr>
        <w:t>第</w:t>
      </w:r>
      <w:r>
        <w:rPr>
          <w:lang w:val="en-US" w:eastAsia="zh-CN"/>
        </w:rPr>
        <w:t>13</w:t>
      </w:r>
      <w:r>
        <w:rPr>
          <w:rFonts w:hint="eastAsia"/>
          <w:lang w:val="en-US" w:eastAsia="zh-CN"/>
        </w:rPr>
        <w:t>研究组规定的参考架构，研究并制定有关大数据平台和基础设施安全建议书。</w:t>
      </w:r>
    </w:p>
    <w:p w14:paraId="2DE1CFDA" w14:textId="77777777" w:rsidR="006C65A9" w:rsidRDefault="00740CB9">
      <w:pPr>
        <w:pStyle w:val="enumlev1"/>
        <w:spacing w:before="60"/>
        <w:rPr>
          <w:lang w:val="en-US" w:eastAsia="zh-CN"/>
        </w:rPr>
      </w:pPr>
      <w:r>
        <w:rPr>
          <w:rFonts w:hint="eastAsia"/>
          <w:lang w:val="en-US" w:eastAsia="zh-CN"/>
        </w:rPr>
        <w:t>g</w:t>
      </w:r>
      <w:r>
        <w:rPr>
          <w:lang w:val="en-US" w:eastAsia="zh-CN"/>
        </w:rPr>
        <w:t>)</w:t>
      </w:r>
      <w:r>
        <w:rPr>
          <w:lang w:val="en-US" w:eastAsia="zh-CN"/>
        </w:rPr>
        <w:tab/>
      </w:r>
      <w:r>
        <w:rPr>
          <w:rFonts w:hint="eastAsia"/>
          <w:lang w:val="en-US" w:eastAsia="zh-CN"/>
        </w:rPr>
        <w:t>负责第</w:t>
      </w:r>
      <w:r>
        <w:rPr>
          <w:lang w:val="en-US" w:eastAsia="zh-CN"/>
        </w:rPr>
        <w:t>17</w:t>
      </w:r>
      <w:r>
        <w:rPr>
          <w:rFonts w:hint="eastAsia"/>
          <w:lang w:val="en-US" w:eastAsia="zh-CN"/>
        </w:rPr>
        <w:t>研究组有关云计算安全、大数据平台和基础设施安全的所有活动。</w:t>
      </w:r>
    </w:p>
    <w:p w14:paraId="4AEF974B" w14:textId="77777777" w:rsidR="006C65A9" w:rsidRDefault="00740CB9">
      <w:pPr>
        <w:pStyle w:val="enumlev1"/>
        <w:spacing w:before="60"/>
        <w:rPr>
          <w:lang w:val="en-US" w:eastAsia="zh-CN"/>
        </w:rPr>
      </w:pPr>
      <w:r>
        <w:rPr>
          <w:rFonts w:hint="eastAsia"/>
          <w:lang w:val="en-US" w:eastAsia="zh-CN"/>
        </w:rPr>
        <w:t>h</w:t>
      </w:r>
      <w:r>
        <w:rPr>
          <w:lang w:val="en-US" w:eastAsia="zh-CN"/>
        </w:rPr>
        <w:t>)</w:t>
      </w:r>
      <w:r>
        <w:rPr>
          <w:lang w:val="en-US" w:eastAsia="zh-CN"/>
        </w:rPr>
        <w:tab/>
      </w:r>
      <w:r>
        <w:rPr>
          <w:rFonts w:hint="eastAsia"/>
          <w:lang w:val="en-US" w:eastAsia="zh-CN"/>
        </w:rPr>
        <w:t>在云计算联合协调活动中代表第</w:t>
      </w:r>
      <w:r>
        <w:rPr>
          <w:lang w:val="en-US" w:eastAsia="zh-CN"/>
        </w:rPr>
        <w:t>17</w:t>
      </w:r>
      <w:r>
        <w:rPr>
          <w:rFonts w:hint="eastAsia"/>
          <w:lang w:val="en-US" w:eastAsia="zh-CN"/>
        </w:rPr>
        <w:t>研究组开展与云计算安全相关的工作。</w:t>
      </w:r>
    </w:p>
    <w:p w14:paraId="648BF275" w14:textId="77777777" w:rsidR="006C65A9" w:rsidRDefault="00740CB9">
      <w:pPr>
        <w:pStyle w:val="enumlev1"/>
        <w:spacing w:before="60"/>
        <w:rPr>
          <w:lang w:val="en-US" w:eastAsia="zh-CN"/>
        </w:rPr>
      </w:pPr>
      <w:r>
        <w:rPr>
          <w:lang w:eastAsia="zh-CN"/>
        </w:rPr>
        <w:lastRenderedPageBreak/>
        <w:t>此课题的最新工作状况</w:t>
      </w:r>
      <w:r>
        <w:rPr>
          <w:rFonts w:hint="eastAsia"/>
          <w:lang w:eastAsia="zh-CN"/>
        </w:rPr>
        <w:t>见第</w:t>
      </w:r>
      <w:r>
        <w:rPr>
          <w:lang w:eastAsia="zh-CN"/>
        </w:rPr>
        <w:t>17</w:t>
      </w:r>
      <w:r>
        <w:rPr>
          <w:rFonts w:hint="eastAsia"/>
          <w:lang w:eastAsia="zh-CN"/>
        </w:rPr>
        <w:t>研究组的工作计划：</w:t>
      </w:r>
      <w:r>
        <w:rPr>
          <w:lang w:eastAsia="zh-CN"/>
        </w:rPr>
        <w:br/>
      </w:r>
      <w:hyperlink r:id="rId17" w:history="1">
        <w:r>
          <w:rPr>
            <w:rStyle w:val="Hyperlink"/>
            <w:lang w:eastAsia="zh-CN"/>
          </w:rPr>
          <w:t>https://www.itu.int/ITU-T/workprog/wp_search.aspx?sg=17</w:t>
        </w:r>
      </w:hyperlink>
      <w:r>
        <w:rPr>
          <w:rFonts w:hint="eastAsia"/>
          <w:lang w:eastAsia="zh-CN"/>
        </w:rPr>
        <w:t>。</w:t>
      </w:r>
    </w:p>
    <w:p w14:paraId="67E16704" w14:textId="62ECC192" w:rsidR="006C65A9" w:rsidRDefault="008F1605">
      <w:pPr>
        <w:pStyle w:val="Heading3"/>
        <w:rPr>
          <w:lang w:val="en-US" w:eastAsia="zh-CN"/>
        </w:rPr>
      </w:pPr>
      <w:r>
        <w:rPr>
          <w:lang w:val="en-US" w:eastAsia="zh-CN"/>
        </w:rPr>
        <w:t>G.</w:t>
      </w:r>
      <w:r w:rsidR="00740CB9">
        <w:rPr>
          <w:lang w:val="en-US" w:eastAsia="zh-CN"/>
        </w:rPr>
        <w:t>4</w:t>
      </w:r>
      <w:r w:rsidR="00740CB9">
        <w:rPr>
          <w:lang w:val="en-US" w:eastAsia="zh-CN"/>
        </w:rPr>
        <w:tab/>
      </w:r>
      <w:r w:rsidR="00740CB9">
        <w:rPr>
          <w:rFonts w:hint="eastAsia"/>
          <w:lang w:val="en-US" w:eastAsia="zh-CN"/>
        </w:rPr>
        <w:t>关系</w:t>
      </w:r>
    </w:p>
    <w:p w14:paraId="4D39EF9A" w14:textId="77777777" w:rsidR="006C65A9" w:rsidRDefault="00740CB9">
      <w:pPr>
        <w:pStyle w:val="headingb0"/>
        <w:rPr>
          <w:szCs w:val="24"/>
          <w:lang w:eastAsia="zh-CN"/>
        </w:rPr>
      </w:pPr>
      <w:r>
        <w:rPr>
          <w:szCs w:val="24"/>
          <w:lang w:eastAsia="zh-CN"/>
        </w:rPr>
        <w:t>WSIS</w:t>
      </w:r>
      <w:r>
        <w:rPr>
          <w:szCs w:val="24"/>
          <w:lang w:eastAsia="zh-CN"/>
        </w:rPr>
        <w:t>行动方面：</w:t>
      </w:r>
    </w:p>
    <w:p w14:paraId="42A9B70B" w14:textId="77777777" w:rsidR="006C65A9" w:rsidRDefault="00740CB9">
      <w:pPr>
        <w:ind w:firstLineChars="200" w:firstLine="480"/>
        <w:rPr>
          <w:lang w:eastAsia="zh-CN"/>
        </w:rPr>
      </w:pPr>
      <w:r>
        <w:rPr>
          <w:lang w:eastAsia="zh-CN"/>
        </w:rPr>
        <w:t>C5</w:t>
      </w:r>
      <w:r>
        <w:rPr>
          <w:lang w:eastAsia="zh-CN"/>
        </w:rPr>
        <w:t>。</w:t>
      </w:r>
    </w:p>
    <w:p w14:paraId="03E00182" w14:textId="77777777" w:rsidR="006C65A9" w:rsidRDefault="00740CB9">
      <w:pPr>
        <w:pStyle w:val="headingb0"/>
        <w:rPr>
          <w:lang w:eastAsia="zh-CN"/>
        </w:rPr>
      </w:pPr>
      <w:r>
        <w:rPr>
          <w:lang w:eastAsia="zh-CN"/>
        </w:rPr>
        <w:t>可持续发展目标：</w:t>
      </w:r>
    </w:p>
    <w:p w14:paraId="43A689E7" w14:textId="60A6441E" w:rsidR="006C65A9" w:rsidRDefault="00740CB9" w:rsidP="00755305">
      <w:pPr>
        <w:tabs>
          <w:tab w:val="clear" w:pos="1134"/>
          <w:tab w:val="clear" w:pos="1871"/>
          <w:tab w:val="clear" w:pos="2268"/>
        </w:tabs>
        <w:overflowPunct/>
        <w:autoSpaceDE/>
        <w:autoSpaceDN/>
        <w:adjustRightInd/>
        <w:ind w:left="504"/>
        <w:textAlignment w:val="auto"/>
        <w:rPr>
          <w:rFonts w:eastAsia="Calibri"/>
          <w:szCs w:val="24"/>
          <w:lang w:eastAsia="ja-JP"/>
        </w:rPr>
      </w:pPr>
      <w:r>
        <w:rPr>
          <w:rFonts w:eastAsia="Calibri"/>
          <w:szCs w:val="24"/>
          <w:lang w:eastAsia="ja-JP"/>
        </w:rPr>
        <w:t>8</w:t>
      </w:r>
      <w:r>
        <w:rPr>
          <w:rFonts w:ascii="SimSun" w:hAnsi="SimSun" w:cs="SimSun" w:hint="eastAsia"/>
          <w:szCs w:val="24"/>
          <w:lang w:eastAsia="zh-CN"/>
        </w:rPr>
        <w:t>（</w:t>
      </w:r>
      <w:r>
        <w:rPr>
          <w:rFonts w:hint="eastAsia"/>
          <w:lang w:eastAsia="zh-CN"/>
        </w:rPr>
        <w:t>体面工作和经济增长</w:t>
      </w:r>
      <w:r>
        <w:rPr>
          <w:rFonts w:ascii="SimSun" w:hAnsi="SimSun" w:cs="SimSun" w:hint="eastAsia"/>
          <w:szCs w:val="24"/>
          <w:lang w:eastAsia="zh-CN"/>
        </w:rPr>
        <w:t>），</w:t>
      </w:r>
      <w:r>
        <w:rPr>
          <w:rFonts w:eastAsia="Calibri"/>
          <w:szCs w:val="24"/>
          <w:lang w:eastAsia="ja-JP"/>
        </w:rPr>
        <w:br/>
        <w:t>9</w:t>
      </w:r>
      <w:r>
        <w:rPr>
          <w:rFonts w:ascii="SimSun" w:hAnsi="SimSun" w:cs="SimSun" w:hint="eastAsia"/>
          <w:szCs w:val="24"/>
          <w:lang w:eastAsia="zh-CN"/>
        </w:rPr>
        <w:t>（</w:t>
      </w:r>
      <w:r>
        <w:rPr>
          <w:rFonts w:hint="eastAsia"/>
          <w:lang w:eastAsia="zh-CN"/>
        </w:rPr>
        <w:t>工业、创新和基础设施</w:t>
      </w:r>
      <w:r>
        <w:rPr>
          <w:rFonts w:ascii="SimSun" w:hAnsi="SimSun" w:cs="SimSun" w:hint="eastAsia"/>
          <w:szCs w:val="24"/>
          <w:lang w:eastAsia="zh-CN"/>
        </w:rPr>
        <w:t>），</w:t>
      </w:r>
      <w:r>
        <w:rPr>
          <w:lang w:eastAsia="zh-CN"/>
        </w:rPr>
        <w:br/>
        <w:t>11</w:t>
      </w:r>
      <w:r>
        <w:rPr>
          <w:rFonts w:hint="eastAsia"/>
          <w:lang w:eastAsia="zh-CN"/>
        </w:rPr>
        <w:t>（智慧城市和社区）。</w:t>
      </w:r>
    </w:p>
    <w:p w14:paraId="67054D2A" w14:textId="77777777" w:rsidR="006C65A9" w:rsidRDefault="00740CB9">
      <w:pPr>
        <w:pStyle w:val="headingb0"/>
        <w:rPr>
          <w:lang w:eastAsia="zh-CN"/>
        </w:rPr>
      </w:pPr>
      <w:r>
        <w:rPr>
          <w:rFonts w:hint="eastAsia"/>
          <w:lang w:eastAsia="zh-CN"/>
        </w:rPr>
        <w:t>建议书：</w:t>
      </w:r>
    </w:p>
    <w:p w14:paraId="516E33D3" w14:textId="77777777" w:rsidR="006C65A9" w:rsidRDefault="00740CB9">
      <w:pPr>
        <w:ind w:firstLineChars="200" w:firstLine="480"/>
        <w:rPr>
          <w:lang w:eastAsia="zh-CN"/>
        </w:rPr>
      </w:pPr>
      <w:r>
        <w:rPr>
          <w:rFonts w:hint="eastAsia"/>
          <w:lang w:eastAsia="zh-CN"/>
        </w:rPr>
        <w:t>与云计算相关的</w:t>
      </w:r>
      <w:r>
        <w:rPr>
          <w:lang w:eastAsia="zh-CN"/>
        </w:rPr>
        <w:t>Y</w:t>
      </w:r>
      <w:r>
        <w:rPr>
          <w:rFonts w:hint="eastAsia"/>
          <w:lang w:eastAsia="zh-CN"/>
        </w:rPr>
        <w:t>系列建议书。</w:t>
      </w:r>
    </w:p>
    <w:p w14:paraId="0BC71141" w14:textId="77777777" w:rsidR="006C65A9" w:rsidRDefault="00740CB9">
      <w:pPr>
        <w:pStyle w:val="headingb0"/>
        <w:rPr>
          <w:lang w:eastAsia="zh-CN"/>
        </w:rPr>
      </w:pPr>
      <w:r>
        <w:rPr>
          <w:rFonts w:hint="eastAsia"/>
          <w:lang w:eastAsia="zh-CN"/>
        </w:rPr>
        <w:t>课题：</w:t>
      </w:r>
    </w:p>
    <w:p w14:paraId="6EED97CB" w14:textId="77777777" w:rsidR="006C65A9" w:rsidRDefault="00740CB9">
      <w:pPr>
        <w:ind w:firstLineChars="200" w:firstLine="480"/>
        <w:rPr>
          <w:szCs w:val="24"/>
          <w:lang w:eastAsia="zh-CN"/>
        </w:rPr>
      </w:pPr>
      <w:r>
        <w:rPr>
          <w:szCs w:val="24"/>
          <w:lang w:eastAsia="zh-CN"/>
        </w:rPr>
        <w:t>ITU-T</w:t>
      </w:r>
      <w:r>
        <w:rPr>
          <w:rFonts w:hint="eastAsia"/>
          <w:szCs w:val="24"/>
          <w:lang w:eastAsia="zh-CN"/>
        </w:rPr>
        <w:t>第</w:t>
      </w:r>
      <w:r>
        <w:rPr>
          <w:szCs w:val="24"/>
          <w:lang w:eastAsia="zh-CN"/>
        </w:rPr>
        <w:t>1/17</w:t>
      </w:r>
      <w:r>
        <w:rPr>
          <w:szCs w:val="24"/>
          <w:lang w:eastAsia="zh-CN"/>
        </w:rPr>
        <w:t>、</w:t>
      </w:r>
      <w:r>
        <w:rPr>
          <w:szCs w:val="24"/>
          <w:lang w:eastAsia="zh-CN"/>
        </w:rPr>
        <w:t>2/17</w:t>
      </w:r>
      <w:r>
        <w:rPr>
          <w:szCs w:val="24"/>
          <w:lang w:eastAsia="zh-CN"/>
        </w:rPr>
        <w:t>、</w:t>
      </w:r>
      <w:r>
        <w:rPr>
          <w:szCs w:val="24"/>
          <w:lang w:eastAsia="zh-CN"/>
        </w:rPr>
        <w:t>3/17</w:t>
      </w:r>
      <w:r>
        <w:rPr>
          <w:szCs w:val="24"/>
          <w:lang w:eastAsia="zh-CN"/>
        </w:rPr>
        <w:t>、</w:t>
      </w:r>
      <w:r>
        <w:rPr>
          <w:szCs w:val="24"/>
          <w:lang w:eastAsia="zh-CN"/>
        </w:rPr>
        <w:t>4/17</w:t>
      </w:r>
      <w:r>
        <w:rPr>
          <w:szCs w:val="24"/>
          <w:lang w:eastAsia="zh-CN"/>
        </w:rPr>
        <w:t>、</w:t>
      </w:r>
      <w:r>
        <w:rPr>
          <w:szCs w:val="24"/>
          <w:lang w:eastAsia="zh-CN"/>
        </w:rPr>
        <w:t>7/17</w:t>
      </w:r>
      <w:r>
        <w:rPr>
          <w:szCs w:val="24"/>
          <w:lang w:eastAsia="zh-CN"/>
        </w:rPr>
        <w:t>、</w:t>
      </w:r>
      <w:r>
        <w:rPr>
          <w:szCs w:val="24"/>
          <w:lang w:eastAsia="zh-CN"/>
        </w:rPr>
        <w:t>10/17</w:t>
      </w:r>
      <w:r>
        <w:rPr>
          <w:szCs w:val="24"/>
          <w:lang w:eastAsia="zh-CN"/>
        </w:rPr>
        <w:t>、</w:t>
      </w:r>
      <w:r>
        <w:rPr>
          <w:szCs w:val="24"/>
          <w:lang w:eastAsia="zh-CN"/>
        </w:rPr>
        <w:t>1</w:t>
      </w:r>
      <w:r>
        <w:rPr>
          <w:rFonts w:hint="eastAsia"/>
          <w:szCs w:val="24"/>
          <w:lang w:eastAsia="zh-CN"/>
        </w:rPr>
        <w:t>1</w:t>
      </w:r>
      <w:r>
        <w:rPr>
          <w:szCs w:val="24"/>
          <w:lang w:eastAsia="zh-CN"/>
        </w:rPr>
        <w:t>/17</w:t>
      </w:r>
      <w:r>
        <w:rPr>
          <w:rFonts w:hint="eastAsia"/>
          <w:szCs w:val="24"/>
          <w:lang w:eastAsia="zh-CN"/>
        </w:rPr>
        <w:t>和</w:t>
      </w:r>
      <w:r>
        <w:rPr>
          <w:szCs w:val="24"/>
          <w:lang w:eastAsia="zh-CN"/>
        </w:rPr>
        <w:t>1</w:t>
      </w:r>
      <w:r>
        <w:rPr>
          <w:rFonts w:hint="eastAsia"/>
          <w:szCs w:val="24"/>
          <w:lang w:eastAsia="zh-CN"/>
        </w:rPr>
        <w:t>5</w:t>
      </w:r>
      <w:r>
        <w:rPr>
          <w:szCs w:val="24"/>
          <w:lang w:eastAsia="zh-CN"/>
        </w:rPr>
        <w:t>/17</w:t>
      </w:r>
      <w:r>
        <w:rPr>
          <w:rFonts w:hint="eastAsia"/>
          <w:szCs w:val="24"/>
          <w:lang w:eastAsia="zh-CN"/>
        </w:rPr>
        <w:t>号课题。</w:t>
      </w:r>
    </w:p>
    <w:p w14:paraId="2BE534E4" w14:textId="77777777" w:rsidR="006C65A9" w:rsidRDefault="00740CB9">
      <w:pPr>
        <w:pStyle w:val="headingb0"/>
        <w:rPr>
          <w:lang w:eastAsia="zh-CN"/>
        </w:rPr>
      </w:pPr>
      <w:r>
        <w:rPr>
          <w:rFonts w:hint="eastAsia"/>
          <w:lang w:eastAsia="zh-CN"/>
        </w:rPr>
        <w:t>研究组：</w:t>
      </w:r>
    </w:p>
    <w:p w14:paraId="132AE945" w14:textId="77777777" w:rsidR="006C65A9" w:rsidRDefault="00740CB9">
      <w:pPr>
        <w:ind w:firstLineChars="200" w:firstLine="480"/>
        <w:rPr>
          <w:lang w:eastAsia="zh-CN"/>
        </w:rPr>
      </w:pPr>
      <w:r>
        <w:rPr>
          <w:szCs w:val="24"/>
          <w:lang w:eastAsia="zh-CN"/>
        </w:rPr>
        <w:t>ITU-T</w:t>
      </w:r>
      <w:r>
        <w:rPr>
          <w:rFonts w:hint="eastAsia"/>
          <w:lang w:eastAsia="zh-CN"/>
        </w:rPr>
        <w:t>第</w:t>
      </w:r>
      <w:r>
        <w:rPr>
          <w:lang w:eastAsia="zh-CN"/>
        </w:rPr>
        <w:t>2</w:t>
      </w:r>
      <w:r>
        <w:rPr>
          <w:rFonts w:hint="eastAsia"/>
          <w:lang w:eastAsia="zh-CN"/>
        </w:rPr>
        <w:t>、</w:t>
      </w:r>
      <w:r>
        <w:rPr>
          <w:lang w:eastAsia="zh-CN"/>
        </w:rPr>
        <w:t>13</w:t>
      </w:r>
      <w:r>
        <w:rPr>
          <w:rFonts w:hint="eastAsia"/>
          <w:lang w:eastAsia="zh-CN"/>
        </w:rPr>
        <w:t>、</w:t>
      </w:r>
      <w:r>
        <w:rPr>
          <w:rFonts w:hint="eastAsia"/>
          <w:lang w:eastAsia="zh-CN"/>
        </w:rPr>
        <w:t>16</w:t>
      </w:r>
      <w:r>
        <w:rPr>
          <w:rFonts w:hint="eastAsia"/>
          <w:lang w:eastAsia="zh-CN"/>
        </w:rPr>
        <w:t>和</w:t>
      </w:r>
      <w:r>
        <w:rPr>
          <w:lang w:eastAsia="zh-CN"/>
        </w:rPr>
        <w:t>20</w:t>
      </w:r>
      <w:r>
        <w:rPr>
          <w:rFonts w:hint="eastAsia"/>
          <w:lang w:eastAsia="zh-CN"/>
        </w:rPr>
        <w:t>研究组。</w:t>
      </w:r>
    </w:p>
    <w:p w14:paraId="7043B8C1" w14:textId="77777777" w:rsidR="006C65A9" w:rsidRDefault="00740CB9">
      <w:pPr>
        <w:pStyle w:val="headingb0"/>
        <w:rPr>
          <w:lang w:eastAsia="zh-CN"/>
        </w:rPr>
      </w:pPr>
      <w:r>
        <w:rPr>
          <w:rFonts w:hint="eastAsia"/>
          <w:lang w:eastAsia="zh-CN"/>
        </w:rPr>
        <w:t>标准化机构：</w:t>
      </w:r>
    </w:p>
    <w:p w14:paraId="7113C942" w14:textId="77777777" w:rsidR="006C65A9" w:rsidRDefault="00740CB9">
      <w:pPr>
        <w:ind w:firstLineChars="200" w:firstLine="480"/>
        <w:rPr>
          <w:lang w:eastAsia="zh-CN"/>
        </w:rPr>
      </w:pPr>
      <w:r>
        <w:rPr>
          <w:rFonts w:hint="eastAsia"/>
          <w:lang w:eastAsia="zh-CN"/>
        </w:rPr>
        <w:t>互联网工程任务组（</w:t>
      </w:r>
      <w:r>
        <w:rPr>
          <w:lang w:eastAsia="zh-CN"/>
        </w:rPr>
        <w:t>IETF</w:t>
      </w:r>
      <w:r>
        <w:rPr>
          <w:rFonts w:hint="eastAsia"/>
          <w:lang w:eastAsia="zh-CN"/>
        </w:rPr>
        <w:t>）；国际标准化组织</w:t>
      </w:r>
      <w:r>
        <w:rPr>
          <w:lang w:eastAsia="zh-CN"/>
        </w:rPr>
        <w:t>/</w:t>
      </w:r>
      <w:r>
        <w:rPr>
          <w:rFonts w:hint="eastAsia"/>
          <w:lang w:eastAsia="zh-CN"/>
        </w:rPr>
        <w:t>国际电工委员会第一联合技术委员会第</w:t>
      </w:r>
      <w:r>
        <w:rPr>
          <w:lang w:eastAsia="zh-CN"/>
        </w:rPr>
        <w:t>27</w:t>
      </w:r>
      <w:r>
        <w:rPr>
          <w:rFonts w:hint="eastAsia"/>
          <w:lang w:eastAsia="zh-CN"/>
        </w:rPr>
        <w:t>和</w:t>
      </w:r>
      <w:r>
        <w:rPr>
          <w:lang w:eastAsia="zh-CN"/>
        </w:rPr>
        <w:t>38</w:t>
      </w:r>
      <w:r>
        <w:rPr>
          <w:rFonts w:hint="eastAsia"/>
          <w:lang w:eastAsia="zh-CN"/>
        </w:rPr>
        <w:t>分委员会（</w:t>
      </w:r>
      <w:r>
        <w:rPr>
          <w:lang w:eastAsia="zh-CN"/>
        </w:rPr>
        <w:t>ISO/IEC JTC 1/SC 27</w:t>
      </w:r>
      <w:r>
        <w:rPr>
          <w:rFonts w:hint="eastAsia"/>
          <w:lang w:eastAsia="zh-CN"/>
        </w:rPr>
        <w:t>、</w:t>
      </w:r>
      <w:r>
        <w:rPr>
          <w:lang w:eastAsia="zh-CN"/>
        </w:rPr>
        <w:t>SC38</w:t>
      </w:r>
      <w:r>
        <w:rPr>
          <w:rFonts w:hint="eastAsia"/>
          <w:lang w:eastAsia="zh-CN"/>
        </w:rPr>
        <w:t>）；结构化信息标准促进组织（</w:t>
      </w:r>
      <w:r>
        <w:rPr>
          <w:lang w:eastAsia="zh-CN"/>
        </w:rPr>
        <w:t>OASIS</w:t>
      </w:r>
      <w:r>
        <w:rPr>
          <w:rFonts w:hint="eastAsia"/>
          <w:lang w:eastAsia="zh-CN"/>
        </w:rPr>
        <w:t>）和其他相关机构。</w:t>
      </w:r>
    </w:p>
    <w:p w14:paraId="1F1CE0A4" w14:textId="77777777" w:rsidR="006C65A9" w:rsidRDefault="00740CB9">
      <w:pPr>
        <w:pStyle w:val="headingb0"/>
        <w:rPr>
          <w:lang w:eastAsia="zh-CN"/>
        </w:rPr>
      </w:pPr>
      <w:r>
        <w:rPr>
          <w:rFonts w:hint="eastAsia"/>
          <w:lang w:eastAsia="zh-CN"/>
        </w:rPr>
        <w:t>其他机构：</w:t>
      </w:r>
    </w:p>
    <w:p w14:paraId="31E2AA34" w14:textId="77777777" w:rsidR="006C65A9" w:rsidRDefault="00740CB9">
      <w:pPr>
        <w:ind w:firstLineChars="200" w:firstLine="480"/>
        <w:rPr>
          <w:lang w:eastAsia="zh-CN"/>
        </w:rPr>
      </w:pPr>
      <w:r>
        <w:rPr>
          <w:rFonts w:hint="eastAsia"/>
          <w:lang w:eastAsia="zh-CN"/>
        </w:rPr>
        <w:t>云安全联盟（</w:t>
      </w:r>
      <w:r>
        <w:rPr>
          <w:lang w:eastAsia="zh-CN"/>
        </w:rPr>
        <w:t>CSA</w:t>
      </w:r>
      <w:r>
        <w:rPr>
          <w:rFonts w:hint="eastAsia"/>
          <w:lang w:eastAsia="zh-CN"/>
        </w:rPr>
        <w:t>）；分布式管理任务组（</w:t>
      </w:r>
      <w:r>
        <w:rPr>
          <w:lang w:eastAsia="zh-CN"/>
        </w:rPr>
        <w:t>DMTF</w:t>
      </w:r>
      <w:r>
        <w:rPr>
          <w:rFonts w:hint="eastAsia"/>
          <w:lang w:eastAsia="zh-CN"/>
        </w:rPr>
        <w:t>）。</w:t>
      </w:r>
    </w:p>
    <w:p w14:paraId="5FA85053" w14:textId="77777777" w:rsidR="006C65A9" w:rsidRDefault="00740CB9">
      <w:pPr>
        <w:ind w:firstLineChars="200" w:firstLine="480"/>
        <w:rPr>
          <w:lang w:eastAsia="zh-CN"/>
        </w:rPr>
      </w:pPr>
      <w:r>
        <w:rPr>
          <w:lang w:eastAsia="zh-CN"/>
        </w:rPr>
        <w:br w:type="page"/>
      </w:r>
    </w:p>
    <w:p w14:paraId="571E6C46" w14:textId="174CDC56" w:rsidR="006C65A9" w:rsidRDefault="00740CB9">
      <w:pPr>
        <w:pStyle w:val="QuestionNo"/>
        <w:rPr>
          <w:rStyle w:val="headingbChar0"/>
          <w:szCs w:val="28"/>
          <w:lang w:val="en-US" w:eastAsia="zh-CN"/>
        </w:rPr>
      </w:pPr>
      <w:r>
        <w:rPr>
          <w:rFonts w:hint="eastAsia"/>
          <w:lang w:eastAsia="zh-CN"/>
        </w:rPr>
        <w:lastRenderedPageBreak/>
        <w:t>第</w:t>
      </w:r>
      <w:r w:rsidR="00D4644A">
        <w:rPr>
          <w:lang w:eastAsia="zh-CN"/>
        </w:rPr>
        <w:t>H</w:t>
      </w:r>
      <w:r>
        <w:rPr>
          <w:lang w:eastAsia="zh-CN"/>
        </w:rPr>
        <w:t>/17</w:t>
      </w:r>
      <w:r>
        <w:rPr>
          <w:rFonts w:hint="eastAsia"/>
          <w:lang w:eastAsia="zh-CN"/>
        </w:rPr>
        <w:t>号课题</w:t>
      </w:r>
    </w:p>
    <w:p w14:paraId="452C9764" w14:textId="77777777" w:rsidR="006C65A9" w:rsidRDefault="00740CB9">
      <w:pPr>
        <w:pStyle w:val="Questiontitle"/>
        <w:rPr>
          <w:lang w:eastAsia="zh-CN"/>
        </w:rPr>
      </w:pPr>
      <w:bookmarkStart w:id="11" w:name="_Hlk49287790"/>
      <w:r>
        <w:rPr>
          <w:rFonts w:asciiTheme="majorBidi" w:hAnsiTheme="majorBidi" w:cstheme="majorBidi" w:hint="eastAsia"/>
          <w:color w:val="000000"/>
          <w:szCs w:val="22"/>
          <w:lang w:eastAsia="zh-CN"/>
        </w:rPr>
        <w:t>身份管理和远程生物识别</w:t>
      </w:r>
      <w:r>
        <w:rPr>
          <w:rFonts w:asciiTheme="majorBidi" w:hAnsiTheme="majorBidi" w:cstheme="majorBidi" w:hint="eastAsia"/>
          <w:bCs w:val="0"/>
          <w:color w:val="000000"/>
          <w:szCs w:val="22"/>
          <w:lang w:eastAsia="zh-CN"/>
        </w:rPr>
        <w:t>的架</w:t>
      </w:r>
      <w:r>
        <w:rPr>
          <w:rFonts w:asciiTheme="majorBidi" w:hAnsiTheme="majorBidi" w:cstheme="majorBidi" w:hint="eastAsia"/>
          <w:color w:val="000000"/>
          <w:szCs w:val="22"/>
          <w:lang w:eastAsia="zh-CN"/>
        </w:rPr>
        <w:t>构和机制</w:t>
      </w:r>
    </w:p>
    <w:bookmarkEnd w:id="11"/>
    <w:p w14:paraId="5AB8A8A0" w14:textId="77777777" w:rsidR="006C65A9" w:rsidRDefault="00740CB9">
      <w:pPr>
        <w:pStyle w:val="Questionhistory"/>
        <w:tabs>
          <w:tab w:val="clear" w:pos="1134"/>
          <w:tab w:val="clear" w:pos="1871"/>
          <w:tab w:val="clear" w:pos="2268"/>
        </w:tabs>
        <w:overflowPunct/>
        <w:autoSpaceDE/>
        <w:autoSpaceDN/>
        <w:adjustRightInd/>
        <w:textAlignment w:val="auto"/>
        <w:rPr>
          <w:rFonts w:eastAsia="SimSun"/>
          <w:szCs w:val="24"/>
          <w:lang w:eastAsia="ja-JP"/>
        </w:rPr>
      </w:pPr>
      <w:r>
        <w:rPr>
          <w:rFonts w:eastAsia="SimSun" w:hint="eastAsia"/>
          <w:szCs w:val="24"/>
          <w:lang w:eastAsia="ja-JP"/>
        </w:rPr>
        <w:t>（第</w:t>
      </w:r>
      <w:r>
        <w:rPr>
          <w:rFonts w:eastAsia="SimSun" w:hint="eastAsia"/>
          <w:szCs w:val="24"/>
          <w:lang w:eastAsia="ja-JP"/>
        </w:rPr>
        <w:t>10/17</w:t>
      </w:r>
      <w:r>
        <w:rPr>
          <w:rFonts w:eastAsia="SimSun" w:hint="eastAsia"/>
          <w:szCs w:val="24"/>
          <w:lang w:eastAsia="ja-JP"/>
        </w:rPr>
        <w:t>号课题的继续）</w:t>
      </w:r>
    </w:p>
    <w:p w14:paraId="7929DF08" w14:textId="7281E404" w:rsidR="006C65A9" w:rsidRDefault="00B50539">
      <w:pPr>
        <w:pStyle w:val="Heading3"/>
        <w:rPr>
          <w:lang w:val="en-US" w:eastAsia="zh-CN"/>
        </w:rPr>
      </w:pPr>
      <w:r>
        <w:rPr>
          <w:lang w:val="en-US" w:eastAsia="zh-CN"/>
        </w:rPr>
        <w:t>H.</w:t>
      </w:r>
      <w:r w:rsidR="00740CB9">
        <w:rPr>
          <w:rFonts w:eastAsia="MS PGothic"/>
          <w:lang w:val="en-US" w:eastAsia="zh-CN"/>
        </w:rPr>
        <w:t>1</w:t>
      </w:r>
      <w:r w:rsidR="00740CB9">
        <w:rPr>
          <w:rFonts w:eastAsia="MS PGothic"/>
          <w:lang w:val="en-US" w:eastAsia="zh-CN"/>
        </w:rPr>
        <w:tab/>
      </w:r>
      <w:r w:rsidR="00740CB9">
        <w:rPr>
          <w:rFonts w:hint="eastAsia"/>
          <w:lang w:val="en-US" w:eastAsia="zh-CN"/>
        </w:rPr>
        <w:t>目的</w:t>
      </w:r>
    </w:p>
    <w:p w14:paraId="565E3F19" w14:textId="77777777" w:rsidR="006C65A9" w:rsidRDefault="00740CB9">
      <w:pPr>
        <w:ind w:firstLineChars="200" w:firstLine="480"/>
        <w:rPr>
          <w:lang w:eastAsia="zh-CN"/>
        </w:rPr>
      </w:pPr>
      <w:r>
        <w:rPr>
          <w:rFonts w:asciiTheme="majorBidi" w:hAnsiTheme="majorBidi" w:cstheme="majorBidi" w:hint="eastAsia"/>
          <w:color w:val="000000" w:themeColor="text1"/>
          <w:szCs w:val="24"/>
          <w:lang w:eastAsia="zh-CN"/>
        </w:rPr>
        <w:t>生物识别技术在电子商务、远程医疗和电子医疗等身份验证应用中得到了越来越多的认可。</w:t>
      </w:r>
      <w:r>
        <w:rPr>
          <w:rFonts w:hint="eastAsia"/>
          <w:lang w:eastAsia="zh-CN"/>
        </w:rPr>
        <w:t>生物识别应用系统在生物</w:t>
      </w:r>
      <w:r>
        <w:rPr>
          <w:lang w:eastAsia="zh-CN"/>
        </w:rPr>
        <w:t>安全</w:t>
      </w:r>
      <w:r>
        <w:rPr>
          <w:rFonts w:hint="eastAsia"/>
          <w:lang w:eastAsia="zh-CN"/>
        </w:rPr>
        <w:t>类应用</w:t>
      </w:r>
      <w:r>
        <w:rPr>
          <w:lang w:eastAsia="zh-CN"/>
        </w:rPr>
        <w:t>的</w:t>
      </w:r>
      <w:r>
        <w:rPr>
          <w:rFonts w:hint="eastAsia"/>
          <w:lang w:eastAsia="zh-CN"/>
        </w:rPr>
        <w:t>隐私保护、可靠性和生物识别数据安全方面带来了多重挑战。</w:t>
      </w:r>
    </w:p>
    <w:p w14:paraId="78A79265" w14:textId="77777777" w:rsidR="006C65A9" w:rsidRDefault="00740CB9">
      <w:pPr>
        <w:pStyle w:val="NormalWeb"/>
        <w:shd w:val="clear" w:color="auto" w:fill="FFFFFF"/>
        <w:spacing w:before="0" w:after="80"/>
        <w:ind w:firstLineChars="200" w:firstLine="480"/>
        <w:rPr>
          <w:rFonts w:asciiTheme="majorBidi" w:hAnsiTheme="majorBidi" w:cstheme="majorBidi"/>
          <w:color w:val="000000" w:themeColor="text1"/>
          <w:lang w:eastAsia="zh-CN"/>
        </w:rPr>
      </w:pPr>
      <w:r>
        <w:rPr>
          <w:rFonts w:eastAsia="SimSun" w:hint="eastAsia"/>
          <w:lang w:eastAsia="zh-CN"/>
        </w:rPr>
        <w:t>当生物识别认证用于开放网络环境中时，服务器侧的生物识别认证变得更为复杂和苛刻。</w:t>
      </w:r>
      <w:r>
        <w:rPr>
          <w:rFonts w:ascii="SimSun" w:eastAsia="SimSun" w:hAnsi="SimSun" w:cs="SimSun" w:hint="eastAsia"/>
          <w:color w:val="000000" w:themeColor="text1"/>
          <w:lang w:eastAsia="zh-CN"/>
        </w:rPr>
        <w:t>使用移动终端和互联网服务的电信应用（如远程生物识别）需要通过认证方法来提供高安全性和友好的使用。有必要以安全、可靠的增强型操作和数据保护方式，规定远程生物识别数据的使用要求。</w:t>
      </w:r>
      <w:r>
        <w:rPr>
          <w:rFonts w:asciiTheme="majorBidi" w:hAnsiTheme="majorBidi" w:cstheme="majorBidi"/>
          <w:color w:val="000000" w:themeColor="text1"/>
          <w:lang w:eastAsia="zh-CN"/>
        </w:rPr>
        <w:t xml:space="preserve"> </w:t>
      </w:r>
    </w:p>
    <w:p w14:paraId="4FA8379C" w14:textId="77777777" w:rsidR="006C65A9" w:rsidRDefault="00740CB9">
      <w:pPr>
        <w:tabs>
          <w:tab w:val="left" w:pos="0"/>
          <w:tab w:val="left" w:pos="3120"/>
        </w:tabs>
        <w:ind w:firstLine="462"/>
        <w:rPr>
          <w:rFonts w:asciiTheme="majorBidi" w:hAnsiTheme="majorBidi" w:cstheme="majorBidi"/>
          <w:color w:val="000000" w:themeColor="text1"/>
          <w:szCs w:val="24"/>
          <w:lang w:eastAsia="zh-CN"/>
        </w:rPr>
      </w:pPr>
      <w:r>
        <w:rPr>
          <w:rFonts w:hint="eastAsia"/>
          <w:lang w:eastAsia="zh-CN"/>
        </w:rPr>
        <w:t>身份管理（</w:t>
      </w:r>
      <w:proofErr w:type="spellStart"/>
      <w:r>
        <w:rPr>
          <w:lang w:eastAsia="zh-CN"/>
        </w:rPr>
        <w:t>IdM</w:t>
      </w:r>
      <w:proofErr w:type="spellEnd"/>
      <w:r>
        <w:rPr>
          <w:rFonts w:hint="eastAsia"/>
          <w:lang w:eastAsia="zh-CN"/>
        </w:rPr>
        <w:t>）是对证书、标识符、属性（如服务提供商、最终用户、组织、网络设备、应用和服务）获得适当程度信任的形式的终生管理和使用（创建、维护、使用和撤销）。根据情况的不同，一个实体在不同安全要求下及在不同地点可能采用多个身份。</w:t>
      </w:r>
      <w:r>
        <w:rPr>
          <w:rFonts w:asciiTheme="majorBidi" w:hAnsiTheme="majorBidi" w:cstheme="majorBidi" w:hint="eastAsia"/>
          <w:color w:val="000000" w:themeColor="text1"/>
          <w:szCs w:val="24"/>
          <w:lang w:eastAsia="zh-CN"/>
        </w:rPr>
        <w:t>根据身份模型的差异，对身份的控制可以采用集中的或分散形式，或二者兼而有之。在公共网络中，</w:t>
      </w:r>
      <w:proofErr w:type="spellStart"/>
      <w:r>
        <w:rPr>
          <w:rFonts w:asciiTheme="majorBidi" w:hAnsiTheme="majorBidi" w:cstheme="majorBidi" w:hint="eastAsia"/>
          <w:color w:val="000000" w:themeColor="text1"/>
          <w:szCs w:val="24"/>
          <w:lang w:eastAsia="zh-CN"/>
        </w:rPr>
        <w:t>IdM</w:t>
      </w:r>
      <w:proofErr w:type="spellEnd"/>
      <w:r>
        <w:rPr>
          <w:rFonts w:asciiTheme="majorBidi" w:hAnsiTheme="majorBidi" w:cstheme="majorBidi" w:hint="eastAsia"/>
          <w:color w:val="000000" w:themeColor="text1"/>
          <w:szCs w:val="24"/>
          <w:lang w:eastAsia="zh-CN"/>
        </w:rPr>
        <w:t>支持授权实体之间进行可信赖信息的交换。这种交换是基于多个服务提供商在分布式系统之间的身份声明。交换亦可基于各种服务环境，如云和</w:t>
      </w:r>
      <w:r>
        <w:rPr>
          <w:rFonts w:asciiTheme="majorBidi" w:hAnsiTheme="majorBidi" w:cstheme="majorBidi" w:hint="eastAsia"/>
          <w:color w:val="000000" w:themeColor="text1"/>
          <w:szCs w:val="24"/>
          <w:lang w:eastAsia="zh-CN"/>
        </w:rPr>
        <w:t>5G</w:t>
      </w:r>
      <w:r>
        <w:rPr>
          <w:rFonts w:asciiTheme="majorBidi" w:hAnsiTheme="majorBidi" w:cstheme="majorBidi" w:hint="eastAsia"/>
          <w:color w:val="000000" w:themeColor="text1"/>
          <w:szCs w:val="24"/>
          <w:lang w:eastAsia="zh-CN"/>
        </w:rPr>
        <w:t>。</w:t>
      </w:r>
      <w:proofErr w:type="spellStart"/>
      <w:r>
        <w:rPr>
          <w:rFonts w:asciiTheme="majorBidi" w:hAnsiTheme="majorBidi" w:cstheme="majorBidi" w:hint="eastAsia"/>
          <w:color w:val="000000" w:themeColor="text1"/>
          <w:szCs w:val="24"/>
          <w:lang w:eastAsia="zh-CN"/>
        </w:rPr>
        <w:t>IdM</w:t>
      </w:r>
      <w:proofErr w:type="spellEnd"/>
      <w:r>
        <w:rPr>
          <w:rFonts w:asciiTheme="majorBidi" w:hAnsiTheme="majorBidi" w:cstheme="majorBidi" w:hint="eastAsia"/>
          <w:color w:val="000000" w:themeColor="text1"/>
          <w:szCs w:val="24"/>
          <w:lang w:eastAsia="zh-CN"/>
        </w:rPr>
        <w:t>还改进了对私人信息的保护，且基于信任模型可确保只传播经授权的信息。</w:t>
      </w:r>
    </w:p>
    <w:p w14:paraId="036A2C86" w14:textId="77777777" w:rsidR="006C65A9" w:rsidRDefault="00740CB9">
      <w:pPr>
        <w:tabs>
          <w:tab w:val="left" w:pos="0"/>
          <w:tab w:val="left" w:pos="3120"/>
        </w:tabs>
        <w:ind w:firstLine="462"/>
        <w:rPr>
          <w:rFonts w:ascii="Calibri" w:hAnsi="Calibri" w:cs="Calibri"/>
          <w:b/>
          <w:sz w:val="22"/>
          <w:szCs w:val="24"/>
          <w:lang w:eastAsia="zh-CN"/>
        </w:rPr>
      </w:pPr>
      <w:proofErr w:type="spellStart"/>
      <w:r>
        <w:rPr>
          <w:lang w:eastAsia="zh-CN"/>
        </w:rPr>
        <w:t>IdM</w:t>
      </w:r>
      <w:proofErr w:type="spellEnd"/>
      <w:r>
        <w:rPr>
          <w:rFonts w:hint="eastAsia"/>
          <w:lang w:eastAsia="zh-CN"/>
        </w:rPr>
        <w:t>是电信</w:t>
      </w:r>
      <w:r>
        <w:rPr>
          <w:rFonts w:hint="eastAsia"/>
          <w:lang w:eastAsia="zh-CN"/>
        </w:rPr>
        <w:t>/ICT</w:t>
      </w:r>
      <w:r>
        <w:rPr>
          <w:rFonts w:hint="eastAsia"/>
          <w:lang w:eastAsia="zh-CN"/>
        </w:rPr>
        <w:t>网络、业务和产品的主要组成部分，因为它支持建立并保持可信赖的通信。</w:t>
      </w:r>
      <w:proofErr w:type="spellStart"/>
      <w:r>
        <w:rPr>
          <w:lang w:eastAsia="zh-CN"/>
        </w:rPr>
        <w:t>IdM</w:t>
      </w:r>
      <w:proofErr w:type="spellEnd"/>
      <w:r>
        <w:rPr>
          <w:rFonts w:hint="eastAsia"/>
          <w:lang w:eastAsia="zh-CN"/>
        </w:rPr>
        <w:t>不仅支持对实体身份的认证，还可以依据特权授予访问权限。在实体角色改变下放和其他基于身份的服务时，</w:t>
      </w:r>
      <w:proofErr w:type="spellStart"/>
      <w:r>
        <w:rPr>
          <w:lang w:eastAsia="zh-CN"/>
        </w:rPr>
        <w:t>IdM</w:t>
      </w:r>
      <w:proofErr w:type="spellEnd"/>
      <w:r>
        <w:rPr>
          <w:rFonts w:hint="eastAsia"/>
          <w:lang w:eastAsia="zh-CN"/>
        </w:rPr>
        <w:t>亦支持改变特权。</w:t>
      </w:r>
    </w:p>
    <w:p w14:paraId="1B3AC3C9" w14:textId="77777777" w:rsidR="006C65A9" w:rsidRDefault="00740CB9">
      <w:pPr>
        <w:tabs>
          <w:tab w:val="left" w:pos="0"/>
          <w:tab w:val="left" w:pos="3120"/>
        </w:tabs>
        <w:ind w:firstLine="462"/>
        <w:rPr>
          <w:rFonts w:asciiTheme="majorBidi" w:hAnsiTheme="majorBidi" w:cstheme="majorBidi"/>
          <w:color w:val="000000" w:themeColor="text1"/>
          <w:szCs w:val="24"/>
          <w:lang w:eastAsia="zh-CN"/>
        </w:rPr>
      </w:pPr>
      <w:proofErr w:type="spellStart"/>
      <w:r>
        <w:rPr>
          <w:lang w:eastAsia="zh-CN"/>
        </w:rPr>
        <w:t>IdM</w:t>
      </w:r>
      <w:proofErr w:type="spellEnd"/>
      <w:r>
        <w:rPr>
          <w:rFonts w:hint="eastAsia"/>
          <w:lang w:eastAsia="zh-CN"/>
        </w:rPr>
        <w:t>是管理网络安全，实现移动、按需网络接入和最终用户所期待服务的关键组成部分。除其他防御性机制外，</w:t>
      </w:r>
      <w:proofErr w:type="spellStart"/>
      <w:r>
        <w:rPr>
          <w:lang w:eastAsia="zh-CN"/>
        </w:rPr>
        <w:t>IdM</w:t>
      </w:r>
      <w:proofErr w:type="spellEnd"/>
      <w:r>
        <w:rPr>
          <w:rFonts w:hint="eastAsia"/>
          <w:lang w:eastAsia="zh-CN"/>
        </w:rPr>
        <w:t>有助于防止欺诈，识别盗窃，由此增强使用者对安全而可靠的电子交易的信心。</w:t>
      </w:r>
      <w:r>
        <w:rPr>
          <w:rFonts w:asciiTheme="majorBidi" w:hAnsiTheme="majorBidi" w:cstheme="majorBidi" w:hint="eastAsia"/>
          <w:color w:val="000000" w:themeColor="text1"/>
          <w:szCs w:val="24"/>
          <w:lang w:eastAsia="zh-CN"/>
        </w:rPr>
        <w:t>鉴于</w:t>
      </w:r>
      <w:proofErr w:type="spellStart"/>
      <w:r>
        <w:rPr>
          <w:rFonts w:asciiTheme="majorBidi" w:hAnsiTheme="majorBidi" w:cstheme="majorBidi" w:hint="eastAsia"/>
          <w:color w:val="000000" w:themeColor="text1"/>
          <w:szCs w:val="24"/>
          <w:lang w:eastAsia="zh-CN"/>
        </w:rPr>
        <w:t>IdM</w:t>
      </w:r>
      <w:proofErr w:type="spellEnd"/>
      <w:r>
        <w:rPr>
          <w:rFonts w:asciiTheme="majorBidi" w:hAnsiTheme="majorBidi" w:cstheme="majorBidi" w:hint="eastAsia"/>
          <w:color w:val="000000" w:themeColor="text1"/>
          <w:szCs w:val="24"/>
          <w:lang w:eastAsia="zh-CN"/>
        </w:rPr>
        <w:t>以互信的方式工作，这种增强的信任水平同样适用于最终用户和服务提供商。</w:t>
      </w:r>
    </w:p>
    <w:p w14:paraId="3875A4DA" w14:textId="77777777" w:rsidR="006C65A9" w:rsidRPr="00755305" w:rsidRDefault="00740CB9">
      <w:pPr>
        <w:pStyle w:val="NormalWeb"/>
        <w:shd w:val="clear" w:color="auto" w:fill="FFFFFF"/>
        <w:spacing w:before="120" w:beforeAutospacing="0" w:after="0" w:afterAutospacing="0"/>
        <w:ind w:firstLineChars="200" w:firstLine="480"/>
        <w:rPr>
          <w:rFonts w:eastAsia="SimSun"/>
          <w:b/>
          <w:sz w:val="22"/>
          <w:lang w:eastAsia="zh-CN"/>
        </w:rPr>
      </w:pPr>
      <w:r>
        <w:rPr>
          <w:rFonts w:eastAsia="SimSun" w:hint="eastAsia"/>
          <w:lang w:eastAsia="zh-CN"/>
        </w:rPr>
        <w:t>国家</w:t>
      </w:r>
      <w:r>
        <w:rPr>
          <w:rFonts w:eastAsia="SimSun"/>
          <w:lang w:eastAsia="zh-CN"/>
        </w:rPr>
        <w:t>/</w:t>
      </w:r>
      <w:r>
        <w:rPr>
          <w:rFonts w:eastAsia="SimSun" w:hint="eastAsia"/>
          <w:lang w:eastAsia="zh-CN"/>
        </w:rPr>
        <w:t>区域性专用</w:t>
      </w:r>
      <w:proofErr w:type="spellStart"/>
      <w:r>
        <w:rPr>
          <w:rFonts w:eastAsia="SimSun"/>
          <w:lang w:eastAsia="zh-CN"/>
        </w:rPr>
        <w:t>IdM</w:t>
      </w:r>
      <w:proofErr w:type="spellEnd"/>
      <w:r>
        <w:rPr>
          <w:rFonts w:eastAsia="SimSun" w:hint="eastAsia"/>
          <w:lang w:eastAsia="zh-CN"/>
        </w:rPr>
        <w:t>规范和解决方案将继续保留和发展。除远程生物识别的研究之外，</w:t>
      </w:r>
      <w:r>
        <w:rPr>
          <w:rFonts w:eastAsia="SimSun" w:hint="eastAsia"/>
          <w:color w:val="000000" w:themeColor="text1"/>
          <w:lang w:val="en-GB" w:eastAsia="zh-CN"/>
        </w:rPr>
        <w:t>本课题致力于确定</w:t>
      </w:r>
      <w:r>
        <w:rPr>
          <w:rFonts w:eastAsia="SimSun"/>
          <w:color w:val="000000" w:themeColor="text1"/>
          <w:lang w:val="en-GB" w:eastAsia="zh-CN"/>
        </w:rPr>
        <w:t>ITU-T</w:t>
      </w:r>
      <w:r>
        <w:rPr>
          <w:rFonts w:eastAsia="SimSun" w:hint="eastAsia"/>
          <w:color w:val="000000" w:themeColor="text1"/>
          <w:lang w:val="en-GB" w:eastAsia="zh-CN"/>
        </w:rPr>
        <w:t>内整体</w:t>
      </w:r>
      <w:proofErr w:type="spellStart"/>
      <w:r>
        <w:rPr>
          <w:rFonts w:eastAsia="SimSun"/>
          <w:color w:val="000000" w:themeColor="text1"/>
          <w:lang w:val="en-GB" w:eastAsia="zh-CN"/>
        </w:rPr>
        <w:t>IdM</w:t>
      </w:r>
      <w:proofErr w:type="spellEnd"/>
      <w:r>
        <w:rPr>
          <w:rFonts w:eastAsia="SimSun" w:hint="eastAsia"/>
          <w:color w:val="000000" w:themeColor="text1"/>
          <w:lang w:val="en-GB" w:eastAsia="zh-CN"/>
        </w:rPr>
        <w:t>活动的目标设置及协调和组织。在与其他研究组和其他标准制定组织（</w:t>
      </w:r>
      <w:r>
        <w:rPr>
          <w:rFonts w:eastAsia="SimSun"/>
          <w:color w:val="000000" w:themeColor="text1"/>
          <w:lang w:val="en-GB" w:eastAsia="zh-CN"/>
        </w:rPr>
        <w:t>SDO</w:t>
      </w:r>
      <w:r>
        <w:rPr>
          <w:rFonts w:eastAsia="SimSun" w:hint="eastAsia"/>
          <w:color w:val="000000" w:themeColor="text1"/>
          <w:lang w:val="en-GB" w:eastAsia="zh-CN"/>
        </w:rPr>
        <w:t>）合作的过程中将使用自上而下的方法处理</w:t>
      </w:r>
      <w:proofErr w:type="spellStart"/>
      <w:r>
        <w:rPr>
          <w:rFonts w:eastAsia="SimSun"/>
          <w:color w:val="000000" w:themeColor="text1"/>
          <w:lang w:val="en-GB" w:eastAsia="zh-CN"/>
        </w:rPr>
        <w:t>IdM</w:t>
      </w:r>
      <w:proofErr w:type="spellEnd"/>
      <w:r>
        <w:rPr>
          <w:rFonts w:eastAsia="SimSun" w:hint="eastAsia"/>
          <w:color w:val="000000" w:themeColor="text1"/>
          <w:lang w:val="en-GB" w:eastAsia="zh-CN"/>
        </w:rPr>
        <w:t>。认识到其他课题将涉及有关</w:t>
      </w:r>
      <w:proofErr w:type="spellStart"/>
      <w:r>
        <w:rPr>
          <w:rFonts w:eastAsia="SimSun"/>
          <w:color w:val="000000" w:themeColor="text1"/>
          <w:lang w:val="en-GB" w:eastAsia="zh-CN"/>
        </w:rPr>
        <w:t>IdM</w:t>
      </w:r>
      <w:proofErr w:type="spellEnd"/>
      <w:r>
        <w:rPr>
          <w:rFonts w:eastAsia="SimSun" w:hint="eastAsia"/>
          <w:color w:val="000000" w:themeColor="text1"/>
          <w:lang w:val="en-GB" w:eastAsia="zh-CN"/>
        </w:rPr>
        <w:t>的具体方面（即协议、要求和网络设备标识等）的研究。建立一个可实施协调解决方案的基础非常重要。</w:t>
      </w:r>
    </w:p>
    <w:p w14:paraId="144206D4" w14:textId="77777777" w:rsidR="006C65A9" w:rsidRDefault="00740CB9">
      <w:pPr>
        <w:ind w:firstLineChars="200" w:firstLine="480"/>
        <w:rPr>
          <w:lang w:eastAsia="zh-CN"/>
        </w:rPr>
      </w:pPr>
      <w:r w:rsidRPr="00755305">
        <w:rPr>
          <w:rFonts w:hint="eastAsia"/>
          <w:lang w:eastAsia="zh-CN"/>
        </w:rPr>
        <w:t>自</w:t>
      </w:r>
      <w:r w:rsidRPr="00755305">
        <w:rPr>
          <w:rFonts w:hint="eastAsia"/>
          <w:lang w:eastAsia="zh-CN"/>
        </w:rPr>
        <w:t>2022</w:t>
      </w:r>
      <w:r w:rsidRPr="00755305">
        <w:rPr>
          <w:rFonts w:hint="eastAsia"/>
          <w:lang w:eastAsia="zh-CN"/>
        </w:rPr>
        <w:t>年</w:t>
      </w:r>
      <w:r w:rsidRPr="00755305">
        <w:rPr>
          <w:rFonts w:hint="eastAsia"/>
          <w:lang w:eastAsia="zh-CN"/>
        </w:rPr>
        <w:t>1</w:t>
      </w:r>
      <w:r w:rsidRPr="00755305">
        <w:rPr>
          <w:rFonts w:hint="eastAsia"/>
          <w:lang w:eastAsia="zh-CN"/>
        </w:rPr>
        <w:t>月</w:t>
      </w:r>
      <w:r w:rsidRPr="00755305">
        <w:rPr>
          <w:rFonts w:hint="eastAsia"/>
          <w:lang w:eastAsia="zh-CN"/>
        </w:rPr>
        <w:t>7</w:t>
      </w:r>
      <w:r w:rsidRPr="00755305">
        <w:rPr>
          <w:rFonts w:hint="eastAsia"/>
          <w:lang w:eastAsia="zh-CN"/>
        </w:rPr>
        <w:t>日起由本课题负责的</w:t>
      </w:r>
      <w:r>
        <w:rPr>
          <w:rFonts w:hint="eastAsia"/>
          <w:lang w:eastAsia="zh-CN"/>
        </w:rPr>
        <w:t>建议书包括：</w:t>
      </w:r>
      <w:r>
        <w:rPr>
          <w:rFonts w:asciiTheme="majorBidi" w:hAnsiTheme="majorBidi" w:cstheme="majorBidi"/>
          <w:color w:val="000000" w:themeColor="text1"/>
          <w:szCs w:val="24"/>
        </w:rPr>
        <w:t>X.1080.0</w:t>
      </w:r>
      <w:r>
        <w:rPr>
          <w:rFonts w:asciiTheme="majorBidi" w:hAnsiTheme="majorBidi" w:cstheme="majorBidi"/>
          <w:color w:val="000000" w:themeColor="text1"/>
          <w:szCs w:val="24"/>
        </w:rPr>
        <w:t>、</w:t>
      </w:r>
      <w:r>
        <w:rPr>
          <w:rFonts w:asciiTheme="majorBidi" w:hAnsiTheme="majorBidi" w:cstheme="majorBidi"/>
          <w:color w:val="000000" w:themeColor="text1"/>
          <w:szCs w:val="24"/>
        </w:rPr>
        <w:t>X.1080.1</w:t>
      </w:r>
      <w:r>
        <w:rPr>
          <w:color w:val="000000" w:themeColor="text1"/>
          <w:szCs w:val="24"/>
        </w:rPr>
        <w:t>、</w:t>
      </w:r>
      <w:r>
        <w:rPr>
          <w:rFonts w:asciiTheme="majorBidi" w:hAnsiTheme="majorBidi" w:cstheme="majorBidi"/>
          <w:color w:val="000000" w:themeColor="text1"/>
          <w:szCs w:val="24"/>
        </w:rPr>
        <w:t>X.1080.2</w:t>
      </w:r>
      <w:r>
        <w:rPr>
          <w:rFonts w:asciiTheme="majorBidi" w:hAnsiTheme="majorBidi" w:cstheme="majorBidi" w:hint="eastAsia"/>
          <w:color w:val="000000" w:themeColor="text1"/>
          <w:szCs w:val="24"/>
          <w:lang w:eastAsia="zh-CN"/>
        </w:rPr>
        <w:t>、</w:t>
      </w:r>
      <w:r>
        <w:rPr>
          <w:rFonts w:asciiTheme="majorBidi" w:hAnsiTheme="majorBidi" w:cstheme="majorBidi"/>
          <w:color w:val="000000" w:themeColor="text1"/>
          <w:szCs w:val="24"/>
        </w:rPr>
        <w:t>X.1081</w:t>
      </w:r>
      <w:r>
        <w:rPr>
          <w:rFonts w:asciiTheme="majorBidi" w:hAnsiTheme="majorBidi" w:cstheme="majorBidi"/>
          <w:color w:val="000000" w:themeColor="text1"/>
          <w:szCs w:val="24"/>
        </w:rPr>
        <w:t>、</w:t>
      </w:r>
      <w:r>
        <w:rPr>
          <w:rFonts w:asciiTheme="majorBidi" w:hAnsiTheme="majorBidi" w:cstheme="majorBidi"/>
          <w:color w:val="000000" w:themeColor="text1"/>
          <w:szCs w:val="24"/>
        </w:rPr>
        <w:t>X.1082</w:t>
      </w:r>
      <w:r>
        <w:rPr>
          <w:rFonts w:asciiTheme="majorBidi" w:hAnsiTheme="majorBidi" w:cstheme="majorBidi"/>
          <w:color w:val="000000" w:themeColor="text1"/>
          <w:szCs w:val="24"/>
        </w:rPr>
        <w:t>、</w:t>
      </w:r>
      <w:r>
        <w:rPr>
          <w:rFonts w:asciiTheme="majorBidi" w:hAnsiTheme="majorBidi" w:cstheme="majorBidi"/>
          <w:color w:val="000000" w:themeColor="text1"/>
          <w:szCs w:val="24"/>
        </w:rPr>
        <w:t>X.1083</w:t>
      </w:r>
      <w:r>
        <w:rPr>
          <w:rFonts w:asciiTheme="majorBidi" w:hAnsiTheme="majorBidi" w:cstheme="majorBidi"/>
          <w:color w:val="000000" w:themeColor="text1"/>
          <w:szCs w:val="24"/>
        </w:rPr>
        <w:t>、</w:t>
      </w:r>
      <w:r>
        <w:rPr>
          <w:rFonts w:asciiTheme="majorBidi" w:hAnsiTheme="majorBidi" w:cstheme="majorBidi"/>
          <w:color w:val="000000" w:themeColor="text1"/>
          <w:szCs w:val="24"/>
        </w:rPr>
        <w:t>X.1084</w:t>
      </w:r>
      <w:r>
        <w:rPr>
          <w:rFonts w:asciiTheme="majorBidi" w:hAnsiTheme="majorBidi" w:cstheme="majorBidi"/>
          <w:color w:val="000000" w:themeColor="text1"/>
          <w:szCs w:val="24"/>
        </w:rPr>
        <w:t>、</w:t>
      </w:r>
      <w:r>
        <w:rPr>
          <w:rFonts w:asciiTheme="majorBidi" w:hAnsiTheme="majorBidi" w:cstheme="majorBidi"/>
          <w:color w:val="000000" w:themeColor="text1"/>
          <w:szCs w:val="24"/>
        </w:rPr>
        <w:t>X.1085</w:t>
      </w:r>
      <w:r>
        <w:rPr>
          <w:rFonts w:asciiTheme="majorBidi" w:hAnsiTheme="majorBidi" w:cstheme="majorBidi"/>
          <w:color w:val="000000" w:themeColor="text1"/>
          <w:szCs w:val="24"/>
        </w:rPr>
        <w:t>、</w:t>
      </w:r>
      <w:r>
        <w:rPr>
          <w:rFonts w:asciiTheme="majorBidi" w:hAnsiTheme="majorBidi" w:cstheme="majorBidi"/>
          <w:color w:val="000000" w:themeColor="text1"/>
          <w:szCs w:val="24"/>
        </w:rPr>
        <w:t>X.1086</w:t>
      </w:r>
      <w:r>
        <w:rPr>
          <w:rFonts w:asciiTheme="majorBidi" w:hAnsiTheme="majorBidi" w:cstheme="majorBidi"/>
          <w:color w:val="000000" w:themeColor="text1"/>
          <w:szCs w:val="24"/>
        </w:rPr>
        <w:t>、</w:t>
      </w:r>
      <w:r>
        <w:rPr>
          <w:rFonts w:asciiTheme="majorBidi" w:hAnsiTheme="majorBidi" w:cstheme="majorBidi"/>
          <w:color w:val="000000" w:themeColor="text1"/>
          <w:szCs w:val="24"/>
        </w:rPr>
        <w:t>X.1087</w:t>
      </w:r>
      <w:r>
        <w:rPr>
          <w:rFonts w:asciiTheme="majorBidi" w:hAnsiTheme="majorBidi" w:cstheme="majorBidi"/>
          <w:color w:val="000000" w:themeColor="text1"/>
          <w:szCs w:val="24"/>
        </w:rPr>
        <w:t>、</w:t>
      </w:r>
      <w:r>
        <w:rPr>
          <w:rFonts w:asciiTheme="majorBidi" w:hAnsiTheme="majorBidi" w:cstheme="majorBidi"/>
          <w:color w:val="000000" w:themeColor="text1"/>
          <w:szCs w:val="24"/>
        </w:rPr>
        <w:t>X.1088</w:t>
      </w:r>
      <w:r>
        <w:rPr>
          <w:rFonts w:asciiTheme="majorBidi" w:hAnsiTheme="majorBidi" w:cstheme="majorBidi"/>
          <w:color w:val="000000" w:themeColor="text1"/>
          <w:szCs w:val="24"/>
        </w:rPr>
        <w:t>、</w:t>
      </w:r>
      <w:r>
        <w:rPr>
          <w:rFonts w:asciiTheme="majorBidi" w:hAnsiTheme="majorBidi" w:cstheme="majorBidi"/>
          <w:color w:val="000000" w:themeColor="text1"/>
          <w:szCs w:val="24"/>
        </w:rPr>
        <w:t>X.1089</w:t>
      </w:r>
      <w:r>
        <w:rPr>
          <w:rFonts w:asciiTheme="majorBidi" w:hAnsiTheme="majorBidi" w:cstheme="majorBidi"/>
          <w:color w:val="000000" w:themeColor="text1"/>
          <w:szCs w:val="24"/>
        </w:rPr>
        <w:t>、</w:t>
      </w:r>
      <w:r>
        <w:rPr>
          <w:rFonts w:asciiTheme="majorBidi" w:hAnsiTheme="majorBidi" w:cstheme="majorBidi"/>
          <w:color w:val="000000" w:themeColor="text1"/>
          <w:szCs w:val="24"/>
        </w:rPr>
        <w:t>X.1090</w:t>
      </w:r>
      <w:r>
        <w:rPr>
          <w:rFonts w:asciiTheme="majorBidi" w:hAnsiTheme="majorBidi" w:cstheme="majorBidi"/>
          <w:color w:val="000000" w:themeColor="text1"/>
          <w:szCs w:val="24"/>
        </w:rPr>
        <w:t>、</w:t>
      </w:r>
      <w:r>
        <w:rPr>
          <w:rFonts w:asciiTheme="majorBidi" w:hAnsiTheme="majorBidi" w:cstheme="majorBidi"/>
          <w:color w:val="000000" w:themeColor="text1"/>
          <w:szCs w:val="24"/>
        </w:rPr>
        <w:t>X.1091</w:t>
      </w:r>
      <w:r>
        <w:rPr>
          <w:rFonts w:asciiTheme="majorBidi" w:hAnsiTheme="majorBidi" w:cstheme="majorBidi"/>
          <w:color w:val="000000" w:themeColor="text1"/>
          <w:szCs w:val="24"/>
        </w:rPr>
        <w:t>、</w:t>
      </w:r>
      <w:r>
        <w:rPr>
          <w:rFonts w:asciiTheme="majorBidi" w:hAnsiTheme="majorBidi" w:cstheme="majorBidi"/>
          <w:color w:val="000000" w:themeColor="text1"/>
          <w:szCs w:val="24"/>
        </w:rPr>
        <w:t>X.1092</w:t>
      </w:r>
      <w:r>
        <w:rPr>
          <w:rFonts w:asciiTheme="majorBidi" w:hAnsiTheme="majorBidi" w:cstheme="majorBidi"/>
          <w:color w:val="000000" w:themeColor="text1"/>
          <w:szCs w:val="24"/>
        </w:rPr>
        <w:t>、</w:t>
      </w:r>
      <w:r>
        <w:rPr>
          <w:rFonts w:asciiTheme="majorBidi" w:hAnsiTheme="majorBidi" w:cstheme="majorBidi"/>
          <w:color w:val="000000" w:themeColor="text1"/>
          <w:szCs w:val="24"/>
        </w:rPr>
        <w:t>X.1093</w:t>
      </w:r>
      <w:r>
        <w:rPr>
          <w:rFonts w:asciiTheme="majorBidi" w:hAnsiTheme="majorBidi" w:cstheme="majorBidi"/>
          <w:color w:val="000000" w:themeColor="text1"/>
          <w:szCs w:val="24"/>
        </w:rPr>
        <w:t>、</w:t>
      </w:r>
      <w:r>
        <w:rPr>
          <w:rFonts w:asciiTheme="majorBidi" w:hAnsiTheme="majorBidi" w:cstheme="majorBidi"/>
          <w:color w:val="000000" w:themeColor="text1"/>
          <w:szCs w:val="24"/>
        </w:rPr>
        <w:t>X.1094</w:t>
      </w:r>
      <w:r>
        <w:rPr>
          <w:rFonts w:asciiTheme="majorBidi" w:hAnsiTheme="majorBidi" w:cstheme="majorBidi"/>
          <w:color w:val="000000" w:themeColor="text1"/>
          <w:szCs w:val="24"/>
        </w:rPr>
        <w:t>、</w:t>
      </w:r>
      <w:r>
        <w:rPr>
          <w:rFonts w:asciiTheme="majorBidi" w:hAnsiTheme="majorBidi" w:cstheme="majorBidi"/>
          <w:color w:val="000000" w:themeColor="text1"/>
          <w:szCs w:val="24"/>
        </w:rPr>
        <w:t>X.1250</w:t>
      </w:r>
      <w:r>
        <w:rPr>
          <w:rFonts w:asciiTheme="majorBidi" w:hAnsiTheme="majorBidi" w:cstheme="majorBidi"/>
          <w:color w:val="000000" w:themeColor="text1"/>
          <w:szCs w:val="24"/>
        </w:rPr>
        <w:t>、</w:t>
      </w:r>
      <w:r>
        <w:rPr>
          <w:rFonts w:asciiTheme="majorBidi" w:hAnsiTheme="majorBidi" w:cstheme="majorBidi"/>
          <w:color w:val="000000" w:themeColor="text1"/>
          <w:szCs w:val="24"/>
        </w:rPr>
        <w:t>X.1251</w:t>
      </w:r>
      <w:r>
        <w:rPr>
          <w:rFonts w:asciiTheme="majorBidi" w:hAnsiTheme="majorBidi" w:cstheme="majorBidi"/>
          <w:color w:val="000000" w:themeColor="text1"/>
          <w:szCs w:val="24"/>
        </w:rPr>
        <w:t>、</w:t>
      </w:r>
      <w:r>
        <w:rPr>
          <w:rFonts w:asciiTheme="majorBidi" w:hAnsiTheme="majorBidi" w:cstheme="majorBidi"/>
          <w:color w:val="000000" w:themeColor="text1"/>
          <w:szCs w:val="24"/>
        </w:rPr>
        <w:t>X.1252</w:t>
      </w:r>
      <w:r>
        <w:rPr>
          <w:rFonts w:asciiTheme="majorBidi" w:hAnsiTheme="majorBidi" w:cstheme="majorBidi"/>
          <w:color w:val="000000" w:themeColor="text1"/>
          <w:szCs w:val="24"/>
        </w:rPr>
        <w:t>、</w:t>
      </w:r>
      <w:r>
        <w:rPr>
          <w:rFonts w:asciiTheme="majorBidi" w:hAnsiTheme="majorBidi" w:cstheme="majorBidi"/>
          <w:color w:val="000000" w:themeColor="text1"/>
          <w:szCs w:val="24"/>
        </w:rPr>
        <w:t>X.1253</w:t>
      </w:r>
      <w:r>
        <w:rPr>
          <w:rFonts w:asciiTheme="majorBidi" w:hAnsiTheme="majorBidi" w:cstheme="majorBidi"/>
          <w:color w:val="000000" w:themeColor="text1"/>
          <w:szCs w:val="24"/>
        </w:rPr>
        <w:t>、</w:t>
      </w:r>
      <w:r>
        <w:rPr>
          <w:rFonts w:asciiTheme="majorBidi" w:hAnsiTheme="majorBidi" w:cstheme="majorBidi"/>
          <w:color w:val="000000" w:themeColor="text1"/>
          <w:szCs w:val="24"/>
        </w:rPr>
        <w:t>X.1254</w:t>
      </w:r>
      <w:r>
        <w:rPr>
          <w:rFonts w:asciiTheme="majorBidi" w:hAnsiTheme="majorBidi" w:cstheme="majorBidi"/>
          <w:color w:val="000000" w:themeColor="text1"/>
          <w:szCs w:val="24"/>
        </w:rPr>
        <w:t>、</w:t>
      </w:r>
      <w:r>
        <w:rPr>
          <w:rFonts w:asciiTheme="majorBidi" w:hAnsiTheme="majorBidi" w:cstheme="majorBidi"/>
          <w:color w:val="000000" w:themeColor="text1"/>
          <w:szCs w:val="24"/>
        </w:rPr>
        <w:t>X.1255</w:t>
      </w:r>
      <w:r>
        <w:rPr>
          <w:rFonts w:asciiTheme="majorBidi" w:hAnsiTheme="majorBidi" w:cstheme="majorBidi"/>
          <w:color w:val="000000" w:themeColor="text1"/>
          <w:szCs w:val="24"/>
        </w:rPr>
        <w:t>、</w:t>
      </w:r>
      <w:r>
        <w:rPr>
          <w:rFonts w:asciiTheme="majorBidi" w:hAnsiTheme="majorBidi" w:cstheme="majorBidi"/>
          <w:color w:val="000000" w:themeColor="text1"/>
          <w:szCs w:val="24"/>
        </w:rPr>
        <w:t>X.1256</w:t>
      </w:r>
      <w:r>
        <w:rPr>
          <w:rFonts w:asciiTheme="majorBidi" w:hAnsiTheme="majorBidi" w:cstheme="majorBidi"/>
          <w:color w:val="000000" w:themeColor="text1"/>
          <w:szCs w:val="24"/>
        </w:rPr>
        <w:t>、</w:t>
      </w:r>
      <w:r>
        <w:rPr>
          <w:rFonts w:asciiTheme="majorBidi" w:hAnsiTheme="majorBidi" w:cstheme="majorBidi"/>
          <w:color w:val="000000" w:themeColor="text1"/>
          <w:szCs w:val="24"/>
        </w:rPr>
        <w:t>X.1257</w:t>
      </w:r>
      <w:r>
        <w:rPr>
          <w:rFonts w:asciiTheme="majorBidi" w:hAnsiTheme="majorBidi" w:cstheme="majorBidi"/>
          <w:color w:val="000000" w:themeColor="text1"/>
          <w:szCs w:val="24"/>
        </w:rPr>
        <w:t>、</w:t>
      </w:r>
      <w:r>
        <w:rPr>
          <w:rFonts w:asciiTheme="majorBidi" w:hAnsiTheme="majorBidi" w:cstheme="majorBidi"/>
          <w:color w:val="000000" w:themeColor="text1"/>
          <w:szCs w:val="24"/>
        </w:rPr>
        <w:t>X.1258</w:t>
      </w:r>
      <w:r>
        <w:rPr>
          <w:rFonts w:asciiTheme="majorBidi" w:hAnsiTheme="majorBidi" w:cstheme="majorBidi"/>
          <w:color w:val="000000" w:themeColor="text1"/>
          <w:szCs w:val="24"/>
        </w:rPr>
        <w:t>、</w:t>
      </w:r>
      <w:r>
        <w:rPr>
          <w:rFonts w:asciiTheme="majorBidi" w:hAnsiTheme="majorBidi" w:cstheme="majorBidi"/>
          <w:color w:val="000000" w:themeColor="text1"/>
          <w:szCs w:val="24"/>
        </w:rPr>
        <w:t>X.1261</w:t>
      </w:r>
      <w:r>
        <w:rPr>
          <w:rFonts w:asciiTheme="majorBidi" w:hAnsiTheme="majorBidi" w:cstheme="majorBidi"/>
          <w:color w:val="000000" w:themeColor="text1"/>
          <w:szCs w:val="24"/>
        </w:rPr>
        <w:t>（</w:t>
      </w:r>
      <w:r>
        <w:rPr>
          <w:rFonts w:asciiTheme="majorBidi" w:hAnsiTheme="majorBidi" w:cstheme="majorBidi"/>
          <w:color w:val="000000" w:themeColor="text1"/>
          <w:szCs w:val="24"/>
        </w:rPr>
        <w:t>with SG2</w:t>
      </w:r>
      <w:r>
        <w:rPr>
          <w:rFonts w:asciiTheme="majorBidi" w:hAnsiTheme="majorBidi" w:cstheme="majorBidi"/>
          <w:color w:val="000000" w:themeColor="text1"/>
          <w:szCs w:val="24"/>
        </w:rPr>
        <w:t>）、</w:t>
      </w:r>
      <w:r>
        <w:rPr>
          <w:rFonts w:asciiTheme="majorBidi" w:hAnsiTheme="majorBidi" w:cstheme="majorBidi"/>
          <w:color w:val="000000" w:themeColor="text1"/>
          <w:szCs w:val="24"/>
        </w:rPr>
        <w:t>X.1275</w:t>
      </w:r>
      <w:r>
        <w:rPr>
          <w:rFonts w:asciiTheme="majorBidi" w:hAnsiTheme="majorBidi" w:cstheme="majorBidi"/>
          <w:color w:val="000000" w:themeColor="text1"/>
          <w:szCs w:val="24"/>
        </w:rPr>
        <w:t>、</w:t>
      </w:r>
      <w:r>
        <w:rPr>
          <w:rFonts w:asciiTheme="majorBidi" w:hAnsiTheme="majorBidi" w:cstheme="majorBidi"/>
          <w:color w:val="000000" w:themeColor="text1"/>
          <w:szCs w:val="24"/>
        </w:rPr>
        <w:t>X.1276</w:t>
      </w:r>
      <w:r>
        <w:rPr>
          <w:rFonts w:asciiTheme="majorBidi" w:hAnsiTheme="majorBidi" w:cstheme="majorBidi"/>
          <w:color w:val="000000" w:themeColor="text1"/>
          <w:szCs w:val="24"/>
        </w:rPr>
        <w:t>、</w:t>
      </w:r>
      <w:r>
        <w:rPr>
          <w:rFonts w:asciiTheme="majorBidi" w:hAnsiTheme="majorBidi" w:cstheme="majorBidi"/>
          <w:color w:val="000000" w:themeColor="text1"/>
          <w:szCs w:val="24"/>
        </w:rPr>
        <w:t>X.1277</w:t>
      </w:r>
      <w:r>
        <w:rPr>
          <w:rFonts w:asciiTheme="majorBidi" w:hAnsiTheme="majorBidi" w:cstheme="majorBidi"/>
          <w:color w:val="000000" w:themeColor="text1"/>
          <w:szCs w:val="24"/>
        </w:rPr>
        <w:t>、</w:t>
      </w:r>
      <w:r>
        <w:rPr>
          <w:rFonts w:asciiTheme="majorBidi" w:hAnsiTheme="majorBidi" w:cstheme="majorBidi"/>
          <w:color w:val="000000" w:themeColor="text1"/>
          <w:szCs w:val="24"/>
        </w:rPr>
        <w:t>X.1278</w:t>
      </w:r>
      <w:r>
        <w:rPr>
          <w:rFonts w:asciiTheme="majorBidi" w:hAnsiTheme="majorBidi" w:cstheme="majorBidi"/>
          <w:color w:val="000000" w:themeColor="text1"/>
          <w:szCs w:val="24"/>
        </w:rPr>
        <w:t>、</w:t>
      </w:r>
      <w:r>
        <w:rPr>
          <w:rFonts w:asciiTheme="majorBidi" w:hAnsiTheme="majorBidi" w:cstheme="majorBidi"/>
          <w:color w:val="000000" w:themeColor="text1"/>
          <w:szCs w:val="24"/>
        </w:rPr>
        <w:t>X.1279</w:t>
      </w:r>
      <w:r>
        <w:rPr>
          <w:rFonts w:asciiTheme="majorBidi" w:hAnsiTheme="majorBidi" w:cstheme="majorBidi"/>
          <w:color w:val="000000" w:themeColor="text1"/>
          <w:szCs w:val="24"/>
        </w:rPr>
        <w:t>、</w:t>
      </w:r>
      <w:r>
        <w:rPr>
          <w:lang w:eastAsia="zh-CN"/>
        </w:rPr>
        <w:t>X</w:t>
      </w:r>
      <w:r>
        <w:rPr>
          <w:rFonts w:hint="eastAsia"/>
          <w:lang w:eastAsia="zh-CN"/>
        </w:rPr>
        <w:t>系列增补</w:t>
      </w:r>
      <w:r>
        <w:rPr>
          <w:lang w:eastAsia="zh-CN"/>
        </w:rPr>
        <w:t>7</w:t>
      </w:r>
      <w:r>
        <w:rPr>
          <w:rFonts w:hint="eastAsia"/>
          <w:lang w:eastAsia="zh-CN"/>
        </w:rPr>
        <w:t>和</w:t>
      </w:r>
      <w:r>
        <w:rPr>
          <w:lang w:eastAsia="zh-CN"/>
        </w:rPr>
        <w:t>X</w:t>
      </w:r>
      <w:r>
        <w:rPr>
          <w:rFonts w:hint="eastAsia"/>
          <w:lang w:eastAsia="zh-CN"/>
        </w:rPr>
        <w:t>系列增补</w:t>
      </w:r>
      <w:r>
        <w:rPr>
          <w:rFonts w:hint="eastAsia"/>
          <w:lang w:eastAsia="zh-CN"/>
        </w:rPr>
        <w:t>35</w:t>
      </w:r>
      <w:r>
        <w:rPr>
          <w:rFonts w:hint="eastAsia"/>
          <w:lang w:eastAsia="zh-CN"/>
        </w:rPr>
        <w:t>。</w:t>
      </w:r>
    </w:p>
    <w:p w14:paraId="440CBF5E" w14:textId="77777777" w:rsidR="006C65A9" w:rsidRDefault="00740CB9">
      <w:pPr>
        <w:ind w:firstLineChars="200" w:firstLine="480"/>
        <w:rPr>
          <w:lang w:eastAsia="zh-CN"/>
        </w:rPr>
      </w:pPr>
      <w:r>
        <w:rPr>
          <w:lang w:eastAsia="zh-CN"/>
        </w:rPr>
        <w:t>自</w:t>
      </w:r>
      <w:r>
        <w:rPr>
          <w:lang w:eastAsia="zh-CN"/>
        </w:rPr>
        <w:t>2022</w:t>
      </w:r>
      <w:r>
        <w:rPr>
          <w:lang w:eastAsia="zh-CN"/>
        </w:rPr>
        <w:t>年</w:t>
      </w:r>
      <w:r>
        <w:rPr>
          <w:lang w:eastAsia="zh-CN"/>
        </w:rPr>
        <w:t>1</w:t>
      </w:r>
      <w:r>
        <w:rPr>
          <w:lang w:eastAsia="zh-CN"/>
        </w:rPr>
        <w:t>月</w:t>
      </w:r>
      <w:r>
        <w:rPr>
          <w:lang w:eastAsia="zh-CN"/>
        </w:rPr>
        <w:t>7</w:t>
      </w:r>
      <w:r>
        <w:rPr>
          <w:lang w:eastAsia="zh-CN"/>
        </w:rPr>
        <w:t>日起</w:t>
      </w:r>
      <w:r>
        <w:rPr>
          <w:rFonts w:hint="eastAsia"/>
          <w:lang w:eastAsia="zh-CN"/>
        </w:rPr>
        <w:t>制定中的文本：</w:t>
      </w:r>
      <w:r>
        <w:rPr>
          <w:szCs w:val="24"/>
          <w:lang w:eastAsia="ja-JP"/>
        </w:rPr>
        <w:t>X.1250rev</w:t>
      </w:r>
      <w:r>
        <w:rPr>
          <w:rFonts w:hint="eastAsia"/>
          <w:szCs w:val="24"/>
          <w:lang w:eastAsia="ja-JP"/>
        </w:rPr>
        <w:t>、</w:t>
      </w:r>
      <w:proofErr w:type="spellStart"/>
      <w:r>
        <w:rPr>
          <w:szCs w:val="24"/>
          <w:lang w:eastAsia="ja-JP"/>
        </w:rPr>
        <w:t>X.gpwd</w:t>
      </w:r>
      <w:proofErr w:type="spellEnd"/>
      <w:r>
        <w:rPr>
          <w:rFonts w:hint="eastAsia"/>
          <w:szCs w:val="24"/>
          <w:lang w:eastAsia="ja-JP"/>
        </w:rPr>
        <w:t>、</w:t>
      </w:r>
      <w:proofErr w:type="spellStart"/>
      <w:r>
        <w:rPr>
          <w:szCs w:val="24"/>
          <w:lang w:eastAsia="ja-JP"/>
        </w:rPr>
        <w:t>X.oob-sa</w:t>
      </w:r>
      <w:proofErr w:type="spellEnd"/>
      <w:r>
        <w:rPr>
          <w:rFonts w:hint="eastAsia"/>
          <w:szCs w:val="24"/>
          <w:lang w:eastAsia="ja-JP"/>
        </w:rPr>
        <w:t>、</w:t>
      </w:r>
      <w:proofErr w:type="spellStart"/>
      <w:r>
        <w:rPr>
          <w:szCs w:val="24"/>
          <w:lang w:eastAsia="ja-JP"/>
        </w:rPr>
        <w:t>X.pet_auth</w:t>
      </w:r>
      <w:proofErr w:type="spellEnd"/>
      <w:r>
        <w:rPr>
          <w:rFonts w:hint="eastAsia"/>
          <w:szCs w:val="24"/>
          <w:lang w:eastAsia="ja-JP"/>
        </w:rPr>
        <w:t>、</w:t>
      </w:r>
      <w:proofErr w:type="spellStart"/>
      <w:r>
        <w:rPr>
          <w:szCs w:val="24"/>
          <w:lang w:eastAsia="ja-JP"/>
        </w:rPr>
        <w:t>X.srdidm</w:t>
      </w:r>
      <w:proofErr w:type="spellEnd"/>
      <w:r>
        <w:rPr>
          <w:rFonts w:hint="eastAsia"/>
          <w:szCs w:val="24"/>
          <w:lang w:eastAsia="zh-CN"/>
        </w:rPr>
        <w:t>和</w:t>
      </w:r>
      <w:proofErr w:type="spellStart"/>
      <w:r>
        <w:rPr>
          <w:szCs w:val="24"/>
          <w:lang w:eastAsia="ja-JP"/>
        </w:rPr>
        <w:t>X.tec-idms</w:t>
      </w:r>
      <w:proofErr w:type="spellEnd"/>
      <w:r>
        <w:rPr>
          <w:rFonts w:hint="eastAsia"/>
          <w:lang w:eastAsia="zh-CN"/>
        </w:rPr>
        <w:t>。</w:t>
      </w:r>
    </w:p>
    <w:p w14:paraId="38165683" w14:textId="1D2900E1" w:rsidR="006C65A9" w:rsidRDefault="009E2305">
      <w:pPr>
        <w:pStyle w:val="Heading3"/>
        <w:rPr>
          <w:lang w:val="en-US" w:eastAsia="zh-CN"/>
        </w:rPr>
      </w:pPr>
      <w:r>
        <w:rPr>
          <w:lang w:val="en-US" w:eastAsia="zh-CN"/>
        </w:rPr>
        <w:lastRenderedPageBreak/>
        <w:t>H.</w:t>
      </w:r>
      <w:r w:rsidR="00740CB9">
        <w:rPr>
          <w:rFonts w:eastAsia="MS PGothic"/>
          <w:lang w:val="en-US" w:eastAsia="zh-CN"/>
        </w:rPr>
        <w:t>2</w:t>
      </w:r>
      <w:r w:rsidR="00740CB9">
        <w:rPr>
          <w:rFonts w:eastAsia="MS PGothic"/>
          <w:lang w:val="en-US" w:eastAsia="zh-CN"/>
        </w:rPr>
        <w:tab/>
      </w:r>
      <w:r w:rsidR="00740CB9">
        <w:rPr>
          <w:rFonts w:hint="eastAsia"/>
          <w:lang w:val="en-US" w:eastAsia="zh-CN"/>
        </w:rPr>
        <w:t>课题</w:t>
      </w:r>
    </w:p>
    <w:p w14:paraId="4C019F81" w14:textId="77777777" w:rsidR="006C65A9" w:rsidRDefault="00740CB9">
      <w:pPr>
        <w:ind w:firstLineChars="200" w:firstLine="480"/>
        <w:rPr>
          <w:lang w:eastAsia="zh-CN"/>
        </w:rPr>
      </w:pPr>
      <w:r>
        <w:rPr>
          <w:rFonts w:hint="eastAsia"/>
          <w:lang w:eastAsia="zh-CN"/>
        </w:rPr>
        <w:t>有待</w:t>
      </w:r>
      <w:r>
        <w:rPr>
          <w:lang w:eastAsia="zh-CN"/>
        </w:rPr>
        <w:t>考虑的研究项目包括、但不限于：</w:t>
      </w:r>
    </w:p>
    <w:p w14:paraId="7550EF60" w14:textId="77777777" w:rsidR="006C65A9" w:rsidRDefault="00740CB9">
      <w:pPr>
        <w:pStyle w:val="enumlev1"/>
        <w:rPr>
          <w:lang w:eastAsia="zh-CN"/>
        </w:rPr>
      </w:pPr>
      <w:r>
        <w:rPr>
          <w:rFonts w:hint="eastAsia"/>
          <w:lang w:eastAsia="zh-CN"/>
        </w:rPr>
        <w:t>a)</w:t>
      </w:r>
      <w:r>
        <w:rPr>
          <w:rFonts w:hint="eastAsia"/>
          <w:lang w:eastAsia="zh-CN"/>
        </w:rPr>
        <w:tab/>
      </w:r>
      <w:r>
        <w:rPr>
          <w:rFonts w:hint="eastAsia"/>
          <w:lang w:eastAsia="zh-CN"/>
        </w:rPr>
        <w:t>如何进一步改进或修订目前的建议书，以便广泛部署和使用？</w:t>
      </w:r>
    </w:p>
    <w:p w14:paraId="3CFC3C12" w14:textId="77777777" w:rsidR="006C65A9" w:rsidRDefault="00740CB9">
      <w:pPr>
        <w:pStyle w:val="enumlev1"/>
        <w:rPr>
          <w:lang w:eastAsia="zh-CN"/>
        </w:rPr>
      </w:pPr>
      <w:r>
        <w:rPr>
          <w:rFonts w:hint="eastAsia"/>
          <w:lang w:eastAsia="zh-CN"/>
        </w:rPr>
        <w:t>b)</w:t>
      </w:r>
      <w:r>
        <w:rPr>
          <w:rFonts w:hint="eastAsia"/>
          <w:lang w:eastAsia="zh-CN"/>
        </w:rPr>
        <w:tab/>
      </w:r>
      <w:r>
        <w:rPr>
          <w:rFonts w:hint="eastAsia"/>
          <w:lang w:eastAsia="zh-CN"/>
        </w:rPr>
        <w:t>在功能性强大的网络中生物识别认证有何要求？</w:t>
      </w:r>
    </w:p>
    <w:p w14:paraId="339964AB" w14:textId="77777777" w:rsidR="006C65A9" w:rsidRDefault="00740CB9">
      <w:pPr>
        <w:pStyle w:val="enumlev1"/>
        <w:rPr>
          <w:lang w:eastAsia="zh-CN"/>
        </w:rPr>
      </w:pPr>
      <w:r>
        <w:rPr>
          <w:rFonts w:hint="eastAsia"/>
          <w:lang w:eastAsia="zh-CN"/>
        </w:rPr>
        <w:t>c)</w:t>
      </w:r>
      <w:r>
        <w:rPr>
          <w:rFonts w:hint="eastAsia"/>
          <w:lang w:eastAsia="zh-CN"/>
        </w:rPr>
        <w:tab/>
      </w:r>
      <w:r>
        <w:rPr>
          <w:rFonts w:hint="eastAsia"/>
          <w:lang w:eastAsia="zh-CN"/>
        </w:rPr>
        <w:t>应如何评定某些生物识别特定应用的安全措施？</w:t>
      </w:r>
    </w:p>
    <w:p w14:paraId="1EB7BDB4" w14:textId="77777777" w:rsidR="006C65A9" w:rsidRDefault="00740CB9">
      <w:pPr>
        <w:pStyle w:val="enumlev1"/>
        <w:rPr>
          <w:lang w:eastAsia="zh-CN"/>
        </w:rPr>
      </w:pPr>
      <w:r>
        <w:rPr>
          <w:rFonts w:hint="eastAsia"/>
          <w:lang w:eastAsia="zh-CN"/>
        </w:rPr>
        <w:t>d)</w:t>
      </w:r>
      <w:r>
        <w:rPr>
          <w:rFonts w:hint="eastAsia"/>
          <w:lang w:eastAsia="zh-CN"/>
        </w:rPr>
        <w:tab/>
      </w:r>
      <w:r>
        <w:rPr>
          <w:rFonts w:hint="eastAsia"/>
          <w:lang w:eastAsia="zh-CN"/>
        </w:rPr>
        <w:t>应如何开发生物识别系统和操作，以符合任何远程生物识别应用（包括云计算服务）的安全要求？</w:t>
      </w:r>
    </w:p>
    <w:p w14:paraId="09F5641B" w14:textId="77777777" w:rsidR="006C65A9" w:rsidRDefault="00740CB9">
      <w:pPr>
        <w:pStyle w:val="enumlev1"/>
        <w:rPr>
          <w:lang w:eastAsia="zh-CN"/>
        </w:rPr>
      </w:pPr>
      <w:r>
        <w:rPr>
          <w:rFonts w:hint="eastAsia"/>
          <w:lang w:eastAsia="zh-CN"/>
        </w:rPr>
        <w:t>e)</w:t>
      </w:r>
      <w:r>
        <w:rPr>
          <w:rFonts w:hint="eastAsia"/>
          <w:lang w:eastAsia="zh-CN"/>
        </w:rPr>
        <w:tab/>
      </w:r>
      <w:r>
        <w:rPr>
          <w:rFonts w:hint="eastAsia"/>
          <w:lang w:eastAsia="zh-CN"/>
        </w:rPr>
        <w:t>如何使用远程生物识别方法的互操作模型改进用户识别和认证的安全方面？</w:t>
      </w:r>
    </w:p>
    <w:p w14:paraId="260E1EC0" w14:textId="77777777" w:rsidR="006C65A9" w:rsidRDefault="00740CB9">
      <w:pPr>
        <w:pStyle w:val="enumlev1"/>
        <w:rPr>
          <w:lang w:eastAsia="zh-CN"/>
        </w:rPr>
      </w:pPr>
      <w:r>
        <w:rPr>
          <w:rFonts w:hint="eastAsia"/>
          <w:lang w:eastAsia="zh-CN"/>
        </w:rPr>
        <w:t>f)</w:t>
      </w:r>
      <w:r>
        <w:rPr>
          <w:rFonts w:hint="eastAsia"/>
          <w:lang w:eastAsia="zh-CN"/>
        </w:rPr>
        <w:tab/>
      </w:r>
      <w:r>
        <w:rPr>
          <w:rFonts w:hint="eastAsia"/>
          <w:lang w:eastAsia="zh-CN"/>
        </w:rPr>
        <w:t>需要支持哪些机制以确保现有和将来的远程生物识别应用（如，电子卫生、远程医疗、电子商务、网上银行或视频监控）中生物识别数据的安全处理？</w:t>
      </w:r>
    </w:p>
    <w:p w14:paraId="06BE7569" w14:textId="77777777" w:rsidR="006C65A9" w:rsidRDefault="00740CB9">
      <w:pPr>
        <w:pStyle w:val="enumlev1"/>
        <w:rPr>
          <w:rFonts w:asciiTheme="majorBidi" w:hAnsiTheme="majorBidi" w:cstheme="majorBidi"/>
          <w:color w:val="000000"/>
          <w:szCs w:val="24"/>
          <w:lang w:eastAsia="zh-CN"/>
        </w:rPr>
      </w:pPr>
      <w:r>
        <w:rPr>
          <w:rFonts w:hint="eastAsia"/>
          <w:lang w:eastAsia="zh-CN"/>
        </w:rPr>
        <w:t>g)</w:t>
      </w:r>
      <w:r>
        <w:rPr>
          <w:rFonts w:hint="eastAsia"/>
          <w:lang w:eastAsia="zh-CN"/>
        </w:rPr>
        <w:tab/>
      </w:r>
      <w:r>
        <w:rPr>
          <w:rFonts w:asciiTheme="majorBidi" w:hAnsiTheme="majorBidi" w:cstheme="majorBidi" w:hint="eastAsia"/>
          <w:color w:val="000000"/>
          <w:szCs w:val="24"/>
          <w:lang w:eastAsia="zh-CN"/>
        </w:rPr>
        <w:t>应如何开发生物识别系统和操作，以符合使用远程生物识别对宠物进行实体认证的功能要求？</w:t>
      </w:r>
    </w:p>
    <w:p w14:paraId="53AADF76" w14:textId="77777777" w:rsidR="006C65A9" w:rsidRDefault="00740CB9">
      <w:pPr>
        <w:pStyle w:val="enumlev1"/>
        <w:rPr>
          <w:lang w:eastAsia="zh-CN"/>
        </w:rPr>
      </w:pPr>
      <w:r>
        <w:rPr>
          <w:rFonts w:hint="eastAsia"/>
          <w:lang w:eastAsia="zh-CN"/>
        </w:rPr>
        <w:t>h)</w:t>
      </w:r>
      <w:r>
        <w:rPr>
          <w:rFonts w:hint="eastAsia"/>
          <w:lang w:eastAsia="zh-CN"/>
        </w:rPr>
        <w:tab/>
      </w:r>
      <w:r>
        <w:rPr>
          <w:rFonts w:hint="eastAsia"/>
          <w:lang w:eastAsia="zh-CN"/>
        </w:rPr>
        <w:t>通用身份管理（</w:t>
      </w:r>
      <w:proofErr w:type="spellStart"/>
      <w:r>
        <w:rPr>
          <w:lang w:eastAsia="zh-CN"/>
        </w:rPr>
        <w:t>IdM</w:t>
      </w:r>
      <w:proofErr w:type="spellEnd"/>
      <w:r>
        <w:rPr>
          <w:rFonts w:hint="eastAsia"/>
          <w:lang w:eastAsia="zh-CN"/>
        </w:rPr>
        <w:t>）基础设施的功能概念如何？</w:t>
      </w:r>
    </w:p>
    <w:p w14:paraId="5D4B930C" w14:textId="77777777" w:rsidR="006C65A9" w:rsidRDefault="00740CB9">
      <w:pPr>
        <w:pStyle w:val="enumlev1"/>
        <w:rPr>
          <w:rFonts w:asciiTheme="majorBidi" w:hAnsiTheme="majorBidi" w:cstheme="majorBidi"/>
          <w:color w:val="000000"/>
          <w:szCs w:val="24"/>
          <w:lang w:eastAsia="zh-CN"/>
        </w:rPr>
      </w:pPr>
      <w:proofErr w:type="spellStart"/>
      <w:r>
        <w:rPr>
          <w:lang w:eastAsia="zh-CN"/>
        </w:rPr>
        <w:t>i</w:t>
      </w:r>
      <w:proofErr w:type="spellEnd"/>
      <w:r>
        <w:rPr>
          <w:rFonts w:hint="eastAsia"/>
          <w:lang w:eastAsia="zh-CN"/>
        </w:rPr>
        <w:t>)</w:t>
      </w:r>
      <w:r>
        <w:rPr>
          <w:rFonts w:hint="eastAsia"/>
          <w:lang w:eastAsia="zh-CN"/>
        </w:rPr>
        <w:tab/>
      </w:r>
      <w:r>
        <w:rPr>
          <w:rFonts w:hint="eastAsia"/>
          <w:lang w:eastAsia="zh-CN"/>
        </w:rPr>
        <w:t>支持以用户为中心的参与、基于云的身份、分散身份模型并支持</w:t>
      </w:r>
      <w:proofErr w:type="spellStart"/>
      <w:r>
        <w:rPr>
          <w:lang w:eastAsia="zh-CN"/>
        </w:rPr>
        <w:t>IdM</w:t>
      </w:r>
      <w:proofErr w:type="spellEnd"/>
      <w:r>
        <w:rPr>
          <w:rFonts w:hint="eastAsia"/>
          <w:lang w:eastAsia="zh-CN"/>
        </w:rPr>
        <w:t>信息在相关各方之间（例如，用户、依赖方和身份提供商）安全交流的、独立于网络技术的适当</w:t>
      </w:r>
      <w:proofErr w:type="spellStart"/>
      <w:r>
        <w:rPr>
          <w:lang w:eastAsia="zh-CN"/>
        </w:rPr>
        <w:t>IdM</w:t>
      </w:r>
      <w:proofErr w:type="spellEnd"/>
      <w:r>
        <w:rPr>
          <w:rFonts w:hint="eastAsia"/>
          <w:lang w:eastAsia="zh-CN"/>
        </w:rPr>
        <w:t>模型是什么？</w:t>
      </w:r>
    </w:p>
    <w:p w14:paraId="375523C1" w14:textId="77777777" w:rsidR="006C65A9" w:rsidRDefault="00740CB9">
      <w:pPr>
        <w:pStyle w:val="enumlev1"/>
        <w:rPr>
          <w:rFonts w:asciiTheme="majorBidi" w:hAnsiTheme="majorBidi" w:cstheme="majorBidi"/>
          <w:color w:val="000000"/>
          <w:szCs w:val="24"/>
          <w:lang w:eastAsia="zh-CN"/>
        </w:rPr>
      </w:pPr>
      <w:r>
        <w:rPr>
          <w:lang w:eastAsia="zh-CN"/>
        </w:rPr>
        <w:t>j</w:t>
      </w:r>
      <w:r>
        <w:rPr>
          <w:rFonts w:hint="eastAsia"/>
          <w:lang w:eastAsia="zh-CN"/>
        </w:rPr>
        <w:t>)</w:t>
      </w:r>
      <w:r>
        <w:rPr>
          <w:rFonts w:hint="eastAsia"/>
          <w:lang w:eastAsia="zh-CN"/>
        </w:rPr>
        <w:tab/>
      </w:r>
      <w:proofErr w:type="spellStart"/>
      <w:r>
        <w:rPr>
          <w:lang w:eastAsia="zh-CN"/>
        </w:rPr>
        <w:t>IdM</w:t>
      </w:r>
      <w:proofErr w:type="spellEnd"/>
      <w:r>
        <w:rPr>
          <w:rFonts w:hint="eastAsia"/>
          <w:lang w:eastAsia="zh-CN"/>
        </w:rPr>
        <w:t>通用框架和要求包括哪些内容？</w:t>
      </w:r>
    </w:p>
    <w:p w14:paraId="58496845" w14:textId="77777777" w:rsidR="006C65A9" w:rsidRDefault="00740CB9">
      <w:pPr>
        <w:pStyle w:val="enumlev1"/>
        <w:rPr>
          <w:rFonts w:asciiTheme="majorBidi" w:hAnsiTheme="majorBidi" w:cstheme="majorBidi"/>
          <w:color w:val="000000"/>
          <w:szCs w:val="24"/>
          <w:lang w:eastAsia="zh-CN"/>
        </w:rPr>
      </w:pPr>
      <w:r>
        <w:rPr>
          <w:rFonts w:hint="eastAsia"/>
          <w:lang w:eastAsia="zh-CN"/>
        </w:rPr>
        <w:t>k)</w:t>
      </w:r>
      <w:r>
        <w:rPr>
          <w:rFonts w:hint="eastAsia"/>
          <w:lang w:eastAsia="zh-CN"/>
        </w:rPr>
        <w:tab/>
      </w:r>
      <w:r>
        <w:rPr>
          <w:rFonts w:hint="eastAsia"/>
          <w:lang w:eastAsia="zh-CN"/>
        </w:rPr>
        <w:t>服务提供商有哪些具体的</w:t>
      </w:r>
      <w:proofErr w:type="spellStart"/>
      <w:r>
        <w:rPr>
          <w:lang w:eastAsia="zh-CN"/>
        </w:rPr>
        <w:t>IdM</w:t>
      </w:r>
      <w:proofErr w:type="spellEnd"/>
      <w:r>
        <w:rPr>
          <w:rFonts w:hint="eastAsia"/>
          <w:lang w:eastAsia="zh-CN"/>
        </w:rPr>
        <w:t>要求？</w:t>
      </w:r>
    </w:p>
    <w:p w14:paraId="13321202" w14:textId="77777777" w:rsidR="006C65A9" w:rsidRDefault="00740CB9">
      <w:pPr>
        <w:pStyle w:val="enumlev1"/>
        <w:rPr>
          <w:rFonts w:asciiTheme="majorBidi" w:hAnsiTheme="majorBidi" w:cstheme="majorBidi"/>
          <w:color w:val="000000"/>
          <w:szCs w:val="24"/>
          <w:lang w:eastAsia="zh-CN"/>
        </w:rPr>
      </w:pPr>
      <w:r>
        <w:rPr>
          <w:lang w:eastAsia="zh-CN"/>
        </w:rPr>
        <w:t>l</w:t>
      </w:r>
      <w:r>
        <w:rPr>
          <w:rFonts w:hint="eastAsia"/>
          <w:lang w:eastAsia="zh-CN"/>
        </w:rPr>
        <w:t>)</w:t>
      </w:r>
      <w:r>
        <w:rPr>
          <w:rFonts w:hint="eastAsia"/>
          <w:lang w:eastAsia="zh-CN"/>
        </w:rPr>
        <w:tab/>
      </w:r>
      <w:r>
        <w:rPr>
          <w:rFonts w:hint="eastAsia"/>
          <w:lang w:eastAsia="zh-CN"/>
        </w:rPr>
        <w:t>实现不同</w:t>
      </w:r>
      <w:proofErr w:type="spellStart"/>
      <w:r>
        <w:rPr>
          <w:lang w:eastAsia="zh-CN"/>
        </w:rPr>
        <w:t>IdM</w:t>
      </w:r>
      <w:proofErr w:type="spellEnd"/>
      <w:r>
        <w:rPr>
          <w:rFonts w:hint="eastAsia"/>
          <w:lang w:eastAsia="zh-CN"/>
        </w:rPr>
        <w:t>系统（如，身份保证、互通）之间互操作性有何要求、能力和可能的战略？</w:t>
      </w:r>
    </w:p>
    <w:p w14:paraId="02E9A2A2" w14:textId="77777777" w:rsidR="006C65A9" w:rsidRDefault="00740CB9">
      <w:pPr>
        <w:pStyle w:val="enumlev1"/>
        <w:rPr>
          <w:rFonts w:asciiTheme="majorBidi" w:hAnsiTheme="majorBidi" w:cstheme="majorBidi"/>
          <w:color w:val="000000"/>
          <w:szCs w:val="24"/>
          <w:lang w:eastAsia="zh-CN"/>
        </w:rPr>
      </w:pPr>
      <w:r>
        <w:rPr>
          <w:lang w:eastAsia="zh-CN"/>
        </w:rPr>
        <w:t>m</w:t>
      </w:r>
      <w:r>
        <w:rPr>
          <w:rFonts w:hint="eastAsia"/>
          <w:lang w:eastAsia="zh-CN"/>
        </w:rPr>
        <w:t>)</w:t>
      </w:r>
      <w:r>
        <w:rPr>
          <w:rFonts w:hint="eastAsia"/>
          <w:lang w:eastAsia="zh-CN"/>
        </w:rPr>
        <w:tab/>
      </w:r>
      <w:r>
        <w:rPr>
          <w:rFonts w:asciiTheme="majorBidi" w:hAnsiTheme="majorBidi" w:cstheme="majorBidi" w:hint="eastAsia"/>
          <w:color w:val="000000"/>
          <w:szCs w:val="24"/>
          <w:lang w:eastAsia="zh-CN"/>
        </w:rPr>
        <w:t>在分布式账本技术上为身份提供支持需要考虑哪些问题，例如钱包、分散的标识符和可验证的凭据？</w:t>
      </w:r>
    </w:p>
    <w:p w14:paraId="5810D467" w14:textId="77777777" w:rsidR="006C65A9" w:rsidRDefault="00740CB9">
      <w:pPr>
        <w:pStyle w:val="enumlev1"/>
        <w:rPr>
          <w:rFonts w:asciiTheme="majorBidi" w:hAnsiTheme="majorBidi" w:cstheme="majorBidi"/>
          <w:color w:val="000000"/>
          <w:szCs w:val="24"/>
          <w:lang w:eastAsia="zh-CN"/>
        </w:rPr>
      </w:pPr>
      <w:r>
        <w:rPr>
          <w:lang w:eastAsia="zh-CN"/>
        </w:rPr>
        <w:t>n</w:t>
      </w:r>
      <w:r>
        <w:rPr>
          <w:rFonts w:hint="eastAsia"/>
          <w:lang w:eastAsia="zh-CN"/>
        </w:rPr>
        <w:t>)</w:t>
      </w:r>
      <w:r>
        <w:rPr>
          <w:rFonts w:hint="eastAsia"/>
          <w:lang w:eastAsia="zh-CN"/>
        </w:rPr>
        <w:tab/>
      </w:r>
      <w:proofErr w:type="spellStart"/>
      <w:r>
        <w:rPr>
          <w:lang w:eastAsia="zh-CN"/>
        </w:rPr>
        <w:t>IdM</w:t>
      </w:r>
      <w:proofErr w:type="spellEnd"/>
      <w:r>
        <w:rPr>
          <w:rFonts w:hint="eastAsia"/>
          <w:lang w:eastAsia="zh-CN"/>
        </w:rPr>
        <w:t>互操作性有哪些被选机制以便将减少互操作问题的标识和定义概要文件包含进去？</w:t>
      </w:r>
    </w:p>
    <w:p w14:paraId="18B14C10" w14:textId="77777777" w:rsidR="006C65A9" w:rsidRDefault="00740CB9">
      <w:pPr>
        <w:pStyle w:val="enumlev1"/>
        <w:rPr>
          <w:rFonts w:asciiTheme="majorBidi" w:hAnsiTheme="majorBidi" w:cstheme="majorBidi"/>
          <w:color w:val="000000"/>
          <w:szCs w:val="24"/>
          <w:lang w:eastAsia="zh-CN"/>
        </w:rPr>
      </w:pPr>
      <w:r>
        <w:rPr>
          <w:lang w:eastAsia="zh-CN"/>
        </w:rPr>
        <w:t>o</w:t>
      </w:r>
      <w:r>
        <w:rPr>
          <w:rFonts w:hint="eastAsia"/>
          <w:lang w:eastAsia="zh-CN"/>
        </w:rPr>
        <w:t>)</w:t>
      </w:r>
      <w:r>
        <w:rPr>
          <w:rFonts w:hint="eastAsia"/>
          <w:lang w:eastAsia="zh-CN"/>
        </w:rPr>
        <w:tab/>
      </w:r>
      <w:r>
        <w:rPr>
          <w:rFonts w:hint="eastAsia"/>
          <w:lang w:eastAsia="zh-CN"/>
        </w:rPr>
        <w:t>保护和披露个人识别信息（</w:t>
      </w:r>
      <w:r>
        <w:rPr>
          <w:lang w:eastAsia="zh-CN"/>
        </w:rPr>
        <w:t>PII</w:t>
      </w:r>
      <w:r>
        <w:rPr>
          <w:rFonts w:hint="eastAsia"/>
          <w:lang w:eastAsia="zh-CN"/>
        </w:rPr>
        <w:t>）有哪些要求和机制？</w:t>
      </w:r>
    </w:p>
    <w:p w14:paraId="64BFC7B8" w14:textId="77777777" w:rsidR="006C65A9" w:rsidRDefault="00740CB9">
      <w:pPr>
        <w:pStyle w:val="enumlev1"/>
        <w:rPr>
          <w:rFonts w:asciiTheme="majorBidi" w:hAnsiTheme="majorBidi" w:cstheme="majorBidi"/>
          <w:color w:val="000000"/>
          <w:szCs w:val="24"/>
          <w:lang w:eastAsia="zh-CN"/>
        </w:rPr>
      </w:pPr>
      <w:r>
        <w:rPr>
          <w:lang w:eastAsia="zh-CN"/>
        </w:rPr>
        <w:t>p</w:t>
      </w:r>
      <w:r>
        <w:rPr>
          <w:rFonts w:hint="eastAsia"/>
          <w:lang w:eastAsia="zh-CN"/>
        </w:rPr>
        <w:t>)</w:t>
      </w:r>
      <w:r>
        <w:rPr>
          <w:rFonts w:hint="eastAsia"/>
          <w:lang w:eastAsia="zh-CN"/>
        </w:rPr>
        <w:tab/>
      </w:r>
      <w:r>
        <w:rPr>
          <w:rFonts w:asciiTheme="majorBidi" w:hAnsiTheme="majorBidi" w:cstheme="majorBidi" w:hint="eastAsia"/>
          <w:color w:val="000000"/>
          <w:szCs w:val="24"/>
          <w:lang w:eastAsia="zh-CN"/>
        </w:rPr>
        <w:t>当涉及基于身份的关系和交互时，实体如何控制其关系？</w:t>
      </w:r>
    </w:p>
    <w:p w14:paraId="2C5DC9BE" w14:textId="77777777" w:rsidR="006C65A9" w:rsidRDefault="00740CB9">
      <w:pPr>
        <w:pStyle w:val="enumlev1"/>
        <w:rPr>
          <w:rFonts w:asciiTheme="majorBidi" w:hAnsiTheme="majorBidi" w:cstheme="majorBidi"/>
          <w:color w:val="000000"/>
          <w:szCs w:val="24"/>
          <w:lang w:eastAsia="zh-CN"/>
        </w:rPr>
      </w:pPr>
      <w:r>
        <w:rPr>
          <w:lang w:eastAsia="zh-CN"/>
        </w:rPr>
        <w:t>q</w:t>
      </w:r>
      <w:r>
        <w:rPr>
          <w:rFonts w:hint="eastAsia"/>
          <w:lang w:eastAsia="zh-CN"/>
        </w:rPr>
        <w:t>)</w:t>
      </w:r>
      <w:r>
        <w:rPr>
          <w:rFonts w:hint="eastAsia"/>
          <w:lang w:eastAsia="zh-CN"/>
        </w:rPr>
        <w:tab/>
      </w:r>
      <w:r>
        <w:rPr>
          <w:rFonts w:hint="eastAsia"/>
          <w:lang w:eastAsia="zh-CN"/>
        </w:rPr>
        <w:t>保护</w:t>
      </w:r>
      <w:proofErr w:type="spellStart"/>
      <w:r>
        <w:rPr>
          <w:lang w:eastAsia="zh-CN"/>
        </w:rPr>
        <w:t>IdM</w:t>
      </w:r>
      <w:proofErr w:type="spellEnd"/>
      <w:r>
        <w:rPr>
          <w:rFonts w:hint="eastAsia"/>
          <w:lang w:eastAsia="zh-CN"/>
        </w:rPr>
        <w:t>系统免受网络攻击有哪些要求？</w:t>
      </w:r>
    </w:p>
    <w:p w14:paraId="25114715" w14:textId="77777777" w:rsidR="006C65A9" w:rsidRDefault="00740CB9">
      <w:pPr>
        <w:pStyle w:val="enumlev1"/>
        <w:rPr>
          <w:rFonts w:asciiTheme="majorBidi" w:hAnsiTheme="majorBidi" w:cstheme="majorBidi"/>
          <w:color w:val="000000"/>
          <w:szCs w:val="24"/>
          <w:lang w:eastAsia="zh-CN"/>
        </w:rPr>
      </w:pPr>
      <w:r>
        <w:rPr>
          <w:rFonts w:hint="eastAsia"/>
          <w:lang w:eastAsia="zh-CN"/>
        </w:rPr>
        <w:t>r)</w:t>
      </w:r>
      <w:r>
        <w:rPr>
          <w:rFonts w:hint="eastAsia"/>
          <w:lang w:eastAsia="zh-CN"/>
        </w:rPr>
        <w:tab/>
      </w:r>
      <w:r>
        <w:rPr>
          <w:rFonts w:hint="eastAsia"/>
          <w:lang w:eastAsia="zh-CN"/>
        </w:rPr>
        <w:t>哪些</w:t>
      </w:r>
      <w:proofErr w:type="spellStart"/>
      <w:r>
        <w:rPr>
          <w:lang w:eastAsia="zh-CN"/>
        </w:rPr>
        <w:t>IdM</w:t>
      </w:r>
      <w:proofErr w:type="spellEnd"/>
      <w:r>
        <w:rPr>
          <w:rFonts w:hint="eastAsia"/>
          <w:lang w:eastAsia="zh-CN"/>
        </w:rPr>
        <w:t>能力可用来应对网络攻击？</w:t>
      </w:r>
    </w:p>
    <w:p w14:paraId="22E0A7EE" w14:textId="77777777" w:rsidR="006C65A9" w:rsidRDefault="00740CB9">
      <w:pPr>
        <w:pStyle w:val="enumlev1"/>
        <w:rPr>
          <w:rFonts w:asciiTheme="majorBidi" w:hAnsiTheme="majorBidi" w:cstheme="majorBidi"/>
          <w:color w:val="000000"/>
          <w:szCs w:val="24"/>
          <w:lang w:eastAsia="zh-CN"/>
        </w:rPr>
      </w:pPr>
      <w:r>
        <w:rPr>
          <w:lang w:eastAsia="zh-CN"/>
        </w:rPr>
        <w:t>s</w:t>
      </w:r>
      <w:r>
        <w:rPr>
          <w:rFonts w:hint="eastAsia"/>
          <w:lang w:eastAsia="zh-CN"/>
        </w:rPr>
        <w:t>)</w:t>
      </w:r>
      <w:r>
        <w:rPr>
          <w:rFonts w:hint="eastAsia"/>
          <w:lang w:eastAsia="zh-CN"/>
        </w:rPr>
        <w:tab/>
      </w:r>
      <w:r>
        <w:rPr>
          <w:rFonts w:hint="eastAsia"/>
          <w:lang w:eastAsia="zh-CN"/>
        </w:rPr>
        <w:t>如何将</w:t>
      </w:r>
      <w:proofErr w:type="spellStart"/>
      <w:r>
        <w:rPr>
          <w:lang w:eastAsia="zh-CN"/>
        </w:rPr>
        <w:t>IdM</w:t>
      </w:r>
      <w:proofErr w:type="spellEnd"/>
      <w:r>
        <w:rPr>
          <w:rFonts w:hint="eastAsia"/>
          <w:lang w:eastAsia="zh-CN"/>
        </w:rPr>
        <w:t>与先进的安全技术加以整合？</w:t>
      </w:r>
    </w:p>
    <w:p w14:paraId="1F970AE3" w14:textId="77777777" w:rsidR="006C65A9" w:rsidRDefault="00740CB9">
      <w:pPr>
        <w:pStyle w:val="enumlev1"/>
        <w:rPr>
          <w:rFonts w:asciiTheme="majorBidi" w:hAnsiTheme="majorBidi" w:cstheme="majorBidi"/>
          <w:color w:val="000000" w:themeColor="text1"/>
          <w:szCs w:val="24"/>
          <w:lang w:eastAsia="zh-CN"/>
        </w:rPr>
      </w:pPr>
      <w:r>
        <w:rPr>
          <w:rFonts w:hint="eastAsia"/>
          <w:lang w:eastAsia="zh-CN"/>
        </w:rPr>
        <w:t>t)</w:t>
      </w:r>
      <w:r>
        <w:rPr>
          <w:rFonts w:hint="eastAsia"/>
          <w:lang w:eastAsia="zh-CN"/>
        </w:rPr>
        <w:tab/>
      </w:r>
      <w:r>
        <w:rPr>
          <w:rFonts w:asciiTheme="majorBidi" w:hAnsiTheme="majorBidi" w:cstheme="majorBidi" w:hint="eastAsia"/>
          <w:color w:val="000000" w:themeColor="text1"/>
          <w:szCs w:val="24"/>
          <w:lang w:eastAsia="zh-CN"/>
        </w:rPr>
        <w:t>如何在没有共享秘密的情况下进行身份验证？</w:t>
      </w:r>
    </w:p>
    <w:p w14:paraId="00896D80" w14:textId="77777777" w:rsidR="006C65A9" w:rsidRDefault="00740CB9">
      <w:pPr>
        <w:pStyle w:val="enumlev1"/>
        <w:rPr>
          <w:rFonts w:asciiTheme="majorBidi" w:hAnsiTheme="majorBidi" w:cstheme="majorBidi"/>
          <w:color w:val="000000" w:themeColor="text1"/>
          <w:szCs w:val="24"/>
          <w:lang w:eastAsia="zh-CN"/>
        </w:rPr>
      </w:pPr>
      <w:r>
        <w:rPr>
          <w:rFonts w:asciiTheme="majorBidi" w:hAnsiTheme="majorBidi" w:cstheme="majorBidi" w:hint="eastAsia"/>
          <w:color w:val="000000" w:themeColor="text1"/>
          <w:szCs w:val="24"/>
          <w:lang w:eastAsia="zh-CN"/>
        </w:rPr>
        <w:t>u)</w:t>
      </w:r>
      <w:r>
        <w:rPr>
          <w:rFonts w:asciiTheme="majorBidi" w:hAnsiTheme="majorBidi" w:cstheme="majorBidi"/>
          <w:color w:val="000000" w:themeColor="text1"/>
          <w:szCs w:val="24"/>
          <w:lang w:eastAsia="zh-CN"/>
        </w:rPr>
        <w:tab/>
      </w:r>
      <w:r>
        <w:rPr>
          <w:rFonts w:asciiTheme="majorBidi" w:hAnsiTheme="majorBidi" w:cstheme="majorBidi" w:hint="eastAsia"/>
          <w:color w:val="000000" w:themeColor="text1"/>
          <w:szCs w:val="24"/>
          <w:lang w:eastAsia="zh-CN"/>
        </w:rPr>
        <w:t>基于</w:t>
      </w:r>
      <w:r>
        <w:rPr>
          <w:rFonts w:asciiTheme="majorBidi" w:hAnsiTheme="majorBidi" w:cstheme="majorBidi" w:hint="eastAsia"/>
          <w:color w:val="000000" w:themeColor="text1"/>
          <w:szCs w:val="24"/>
          <w:lang w:eastAsia="zh-CN"/>
        </w:rPr>
        <w:t>PKI</w:t>
      </w:r>
      <w:r>
        <w:rPr>
          <w:rFonts w:asciiTheme="majorBidi" w:hAnsiTheme="majorBidi" w:cstheme="majorBidi" w:hint="eastAsia"/>
          <w:color w:val="000000" w:themeColor="text1"/>
          <w:szCs w:val="24"/>
          <w:lang w:eastAsia="zh-CN"/>
        </w:rPr>
        <w:t>的认证能否以可互操作和安全的方式进行？</w:t>
      </w:r>
    </w:p>
    <w:p w14:paraId="333A8278" w14:textId="77777777" w:rsidR="006C65A9" w:rsidRDefault="00740CB9">
      <w:pPr>
        <w:pStyle w:val="enumlev1"/>
        <w:rPr>
          <w:rFonts w:asciiTheme="majorBidi" w:hAnsiTheme="majorBidi" w:cstheme="majorBidi"/>
          <w:color w:val="000000" w:themeColor="text1"/>
          <w:szCs w:val="24"/>
          <w:lang w:eastAsia="zh-CN"/>
        </w:rPr>
      </w:pPr>
      <w:r>
        <w:rPr>
          <w:rFonts w:asciiTheme="majorBidi" w:hAnsiTheme="majorBidi" w:cstheme="majorBidi" w:hint="eastAsia"/>
          <w:color w:val="000000" w:themeColor="text1"/>
          <w:szCs w:val="24"/>
          <w:lang w:eastAsia="zh-CN"/>
        </w:rPr>
        <w:t>v)</w:t>
      </w:r>
      <w:r>
        <w:rPr>
          <w:rFonts w:asciiTheme="majorBidi" w:hAnsiTheme="majorBidi" w:cstheme="majorBidi"/>
          <w:color w:val="000000" w:themeColor="text1"/>
          <w:szCs w:val="24"/>
          <w:lang w:eastAsia="zh-CN"/>
        </w:rPr>
        <w:tab/>
      </w:r>
      <w:r>
        <w:rPr>
          <w:rFonts w:asciiTheme="majorBidi" w:hAnsiTheme="majorBidi" w:cstheme="majorBidi" w:hint="eastAsia"/>
          <w:color w:val="000000" w:themeColor="text1"/>
          <w:szCs w:val="24"/>
          <w:lang w:eastAsia="zh-CN"/>
        </w:rPr>
        <w:t>能否将生物识别作为强认证和信任层的一部分，以实现网络上的可信交互？</w:t>
      </w:r>
    </w:p>
    <w:p w14:paraId="66AC0D8F" w14:textId="77777777" w:rsidR="006C65A9" w:rsidRDefault="00740CB9">
      <w:pPr>
        <w:pStyle w:val="enumlev1"/>
        <w:rPr>
          <w:rFonts w:asciiTheme="majorBidi" w:hAnsiTheme="majorBidi" w:cstheme="majorBidi"/>
          <w:color w:val="000000" w:themeColor="text1"/>
          <w:szCs w:val="24"/>
          <w:lang w:eastAsia="zh-CN"/>
        </w:rPr>
      </w:pPr>
      <w:r>
        <w:rPr>
          <w:rFonts w:asciiTheme="majorBidi" w:hAnsiTheme="majorBidi" w:cstheme="majorBidi" w:hint="eastAsia"/>
          <w:color w:val="000000" w:themeColor="text1"/>
          <w:szCs w:val="24"/>
          <w:lang w:eastAsia="zh-CN"/>
        </w:rPr>
        <w:t>w)</w:t>
      </w:r>
      <w:r>
        <w:rPr>
          <w:rFonts w:asciiTheme="majorBidi" w:hAnsiTheme="majorBidi" w:cstheme="majorBidi"/>
          <w:color w:val="000000" w:themeColor="text1"/>
          <w:szCs w:val="24"/>
          <w:lang w:eastAsia="zh-CN"/>
        </w:rPr>
        <w:tab/>
      </w:r>
      <w:r>
        <w:rPr>
          <w:rFonts w:asciiTheme="majorBidi" w:hAnsiTheme="majorBidi" w:cstheme="majorBidi" w:hint="eastAsia"/>
          <w:color w:val="000000" w:themeColor="text1"/>
          <w:szCs w:val="24"/>
          <w:lang w:eastAsia="zh-CN"/>
        </w:rPr>
        <w:t>在不依赖密码的情况下，基于消费者的身份管理系统在身份审查和账户恢复方面有哪些独特要求？</w:t>
      </w:r>
    </w:p>
    <w:p w14:paraId="719115BA" w14:textId="77777777" w:rsidR="006C65A9" w:rsidRDefault="00740CB9">
      <w:pPr>
        <w:pStyle w:val="enumlev1"/>
        <w:rPr>
          <w:rFonts w:asciiTheme="majorBidi" w:hAnsiTheme="majorBidi" w:cstheme="majorBidi"/>
          <w:color w:val="000000" w:themeColor="text1"/>
          <w:szCs w:val="24"/>
          <w:lang w:eastAsia="zh-CN"/>
        </w:rPr>
      </w:pPr>
      <w:r>
        <w:rPr>
          <w:rFonts w:asciiTheme="majorBidi" w:hAnsiTheme="majorBidi" w:cstheme="majorBidi" w:hint="eastAsia"/>
          <w:color w:val="000000" w:themeColor="text1"/>
          <w:szCs w:val="24"/>
          <w:lang w:eastAsia="zh-CN"/>
        </w:rPr>
        <w:t>x)</w:t>
      </w:r>
      <w:r>
        <w:rPr>
          <w:rFonts w:asciiTheme="majorBidi" w:hAnsiTheme="majorBidi" w:cstheme="majorBidi"/>
          <w:color w:val="000000" w:themeColor="text1"/>
          <w:szCs w:val="24"/>
          <w:lang w:eastAsia="zh-CN"/>
        </w:rPr>
        <w:tab/>
      </w:r>
      <w:r>
        <w:rPr>
          <w:rFonts w:asciiTheme="majorBidi" w:hAnsiTheme="majorBidi" w:cstheme="majorBidi" w:hint="eastAsia"/>
          <w:color w:val="000000" w:themeColor="text1"/>
          <w:szCs w:val="24"/>
          <w:lang w:eastAsia="zh-CN"/>
        </w:rPr>
        <w:t>在与依赖方打交道时，如何利用信任和关系增强账户恢复、用户安全和体验？</w:t>
      </w:r>
    </w:p>
    <w:p w14:paraId="65FB82F2" w14:textId="07AB22A1" w:rsidR="006C65A9" w:rsidRDefault="00C068AB">
      <w:pPr>
        <w:pStyle w:val="Heading3"/>
        <w:rPr>
          <w:rFonts w:ascii="SimSun" w:cs="SimSun"/>
          <w:lang w:val="en-US" w:eastAsia="zh-CN"/>
        </w:rPr>
      </w:pPr>
      <w:r>
        <w:rPr>
          <w:lang w:val="en-US" w:eastAsia="zh-CN"/>
        </w:rPr>
        <w:t>H.</w:t>
      </w:r>
      <w:r w:rsidR="00740CB9">
        <w:rPr>
          <w:lang w:val="en-US" w:eastAsia="zh-CN"/>
        </w:rPr>
        <w:t>3</w:t>
      </w:r>
      <w:r w:rsidR="00740CB9">
        <w:rPr>
          <w:lang w:val="en-US" w:eastAsia="zh-CN"/>
        </w:rPr>
        <w:tab/>
      </w:r>
      <w:r w:rsidR="00740CB9">
        <w:rPr>
          <w:rFonts w:hint="eastAsia"/>
          <w:lang w:val="en-US" w:eastAsia="zh-CN"/>
        </w:rPr>
        <w:t>任务</w:t>
      </w:r>
    </w:p>
    <w:p w14:paraId="7CDB59D9" w14:textId="77777777" w:rsidR="006C65A9" w:rsidRDefault="00740CB9">
      <w:pPr>
        <w:ind w:firstLineChars="200" w:firstLine="480"/>
        <w:rPr>
          <w:lang w:eastAsia="zh-CN"/>
        </w:rPr>
      </w:pPr>
      <w:r>
        <w:rPr>
          <w:rFonts w:hint="eastAsia"/>
          <w:lang w:eastAsia="zh-CN"/>
        </w:rPr>
        <w:t>任务包括、但不限于：</w:t>
      </w:r>
    </w:p>
    <w:p w14:paraId="0612D52B" w14:textId="77777777" w:rsidR="006C65A9" w:rsidRDefault="00740CB9">
      <w:pPr>
        <w:pStyle w:val="enumlev1"/>
        <w:rPr>
          <w:rFonts w:eastAsia="Batang"/>
          <w:lang w:eastAsia="zh-CN"/>
        </w:rPr>
      </w:pPr>
      <w:r>
        <w:rPr>
          <w:rFonts w:hint="eastAsia"/>
          <w:lang w:eastAsia="zh-CN"/>
        </w:rPr>
        <w:lastRenderedPageBreak/>
        <w:t>a)</w:t>
      </w:r>
      <w:r>
        <w:rPr>
          <w:rFonts w:hint="eastAsia"/>
          <w:lang w:eastAsia="zh-CN"/>
        </w:rPr>
        <w:tab/>
      </w:r>
      <w:r>
        <w:rPr>
          <w:rFonts w:hint="eastAsia"/>
          <w:lang w:eastAsia="zh-CN"/>
        </w:rPr>
        <w:t>改进和修订现有有关远程生物识别认证的建议书。</w:t>
      </w:r>
    </w:p>
    <w:p w14:paraId="1B888580" w14:textId="77777777" w:rsidR="006C65A9" w:rsidRDefault="00740CB9">
      <w:pPr>
        <w:pStyle w:val="enumlev1"/>
        <w:rPr>
          <w:lang w:eastAsia="zh-CN"/>
        </w:rPr>
      </w:pPr>
      <w:r>
        <w:rPr>
          <w:rFonts w:hint="eastAsia"/>
          <w:lang w:eastAsia="zh-CN"/>
        </w:rPr>
        <w:t>b)</w:t>
      </w:r>
      <w:r>
        <w:rPr>
          <w:rFonts w:hint="eastAsia"/>
          <w:lang w:eastAsia="zh-CN"/>
        </w:rPr>
        <w:tab/>
      </w:r>
      <w:r>
        <w:rPr>
          <w:rFonts w:hint="eastAsia"/>
          <w:lang w:eastAsia="zh-CN"/>
        </w:rPr>
        <w:t>审议</w:t>
      </w:r>
      <w:r>
        <w:rPr>
          <w:lang w:eastAsia="zh-CN"/>
        </w:rPr>
        <w:t>ITU-T</w:t>
      </w:r>
      <w:r>
        <w:rPr>
          <w:rFonts w:hint="eastAsia"/>
          <w:lang w:eastAsia="zh-CN"/>
        </w:rPr>
        <w:t>中现有有关远程生物识别建议书和</w:t>
      </w:r>
      <w:r>
        <w:rPr>
          <w:lang w:eastAsia="zh-CN"/>
        </w:rPr>
        <w:t>ISO/IEC</w:t>
      </w:r>
      <w:r>
        <w:rPr>
          <w:rFonts w:hint="eastAsia"/>
          <w:lang w:eastAsia="zh-CN"/>
        </w:rPr>
        <w:t>标准之间的相同之处和不同之处。</w:t>
      </w:r>
    </w:p>
    <w:p w14:paraId="5F763FC9" w14:textId="77777777" w:rsidR="006C65A9" w:rsidRDefault="00740CB9">
      <w:pPr>
        <w:pStyle w:val="enumlev1"/>
        <w:rPr>
          <w:lang w:eastAsia="zh-CN"/>
        </w:rPr>
      </w:pPr>
      <w:r>
        <w:rPr>
          <w:rFonts w:hint="eastAsia"/>
          <w:lang w:eastAsia="zh-CN"/>
        </w:rPr>
        <w:t>c)</w:t>
      </w:r>
      <w:r>
        <w:rPr>
          <w:rFonts w:hint="eastAsia"/>
          <w:lang w:eastAsia="zh-CN"/>
        </w:rPr>
        <w:tab/>
      </w:r>
      <w:r>
        <w:rPr>
          <w:rFonts w:hint="eastAsia"/>
          <w:lang w:eastAsia="zh-CN"/>
        </w:rPr>
        <w:t>使用包含第</w:t>
      </w:r>
      <w:r>
        <w:rPr>
          <w:rFonts w:hint="eastAsia"/>
          <w:lang w:eastAsia="zh-CN"/>
        </w:rPr>
        <w:t>2</w:t>
      </w:r>
      <w:r>
        <w:rPr>
          <w:lang w:eastAsia="zh-CN"/>
        </w:rPr>
        <w:t>/17</w:t>
      </w:r>
      <w:r>
        <w:rPr>
          <w:rFonts w:hint="eastAsia"/>
          <w:lang w:eastAsia="zh-CN"/>
        </w:rPr>
        <w:t>号课题制定的架构和框架来研究并制定所有用于远程生物识别应用的安全要求和指南。</w:t>
      </w:r>
    </w:p>
    <w:p w14:paraId="5679FC60" w14:textId="77777777" w:rsidR="006C65A9" w:rsidRDefault="00740CB9">
      <w:pPr>
        <w:pStyle w:val="enumlev1"/>
        <w:rPr>
          <w:lang w:eastAsia="zh-CN"/>
        </w:rPr>
      </w:pPr>
      <w:r>
        <w:rPr>
          <w:rFonts w:hint="eastAsia"/>
          <w:lang w:eastAsia="zh-CN"/>
        </w:rPr>
        <w:t>d)</w:t>
      </w:r>
      <w:r>
        <w:rPr>
          <w:rFonts w:hint="eastAsia"/>
          <w:lang w:eastAsia="zh-CN"/>
        </w:rPr>
        <w:tab/>
      </w:r>
      <w:r>
        <w:rPr>
          <w:rFonts w:hint="eastAsia"/>
          <w:lang w:eastAsia="zh-CN"/>
        </w:rPr>
        <w:t>研究和制定所有用于远程生物识别应用的安全、操作和技术数据保护的技术评估要求。</w:t>
      </w:r>
    </w:p>
    <w:p w14:paraId="20D3E078" w14:textId="77777777" w:rsidR="006C65A9" w:rsidRDefault="00740CB9">
      <w:pPr>
        <w:pStyle w:val="enumlev1"/>
        <w:rPr>
          <w:lang w:eastAsia="zh-CN"/>
        </w:rPr>
      </w:pPr>
      <w:r>
        <w:rPr>
          <w:rFonts w:hint="eastAsia"/>
          <w:lang w:eastAsia="zh-CN"/>
        </w:rPr>
        <w:t>e)</w:t>
      </w:r>
      <w:r>
        <w:rPr>
          <w:rFonts w:hint="eastAsia"/>
          <w:lang w:eastAsia="zh-CN"/>
        </w:rPr>
        <w:tab/>
      </w:r>
      <w:r>
        <w:rPr>
          <w:rFonts w:hint="eastAsia"/>
          <w:lang w:eastAsia="zh-CN"/>
        </w:rPr>
        <w:t>研究并制定用于高功能性网络中的远程生物识别的应用要求。</w:t>
      </w:r>
    </w:p>
    <w:p w14:paraId="7B571D27" w14:textId="77777777" w:rsidR="006C65A9" w:rsidRDefault="00740CB9">
      <w:pPr>
        <w:pStyle w:val="enumlev1"/>
        <w:rPr>
          <w:lang w:eastAsia="zh-CN"/>
        </w:rPr>
      </w:pPr>
      <w:r>
        <w:rPr>
          <w:rFonts w:hint="eastAsia"/>
          <w:lang w:eastAsia="zh-CN"/>
        </w:rPr>
        <w:t>f)</w:t>
      </w:r>
      <w:r>
        <w:rPr>
          <w:rFonts w:hint="eastAsia"/>
          <w:lang w:eastAsia="zh-CN"/>
        </w:rPr>
        <w:tab/>
      </w:r>
      <w:r>
        <w:rPr>
          <w:rFonts w:hint="eastAsia"/>
          <w:lang w:eastAsia="zh-CN"/>
        </w:rPr>
        <w:t>研究并制定用于云计算和</w:t>
      </w:r>
      <w:r>
        <w:rPr>
          <w:lang w:eastAsia="zh-CN"/>
        </w:rPr>
        <w:t>数据存储环境</w:t>
      </w:r>
      <w:r>
        <w:rPr>
          <w:rFonts w:hint="eastAsia"/>
          <w:lang w:eastAsia="zh-CN"/>
        </w:rPr>
        <w:t>的远程生物识别应用的综合框架和要求。</w:t>
      </w:r>
    </w:p>
    <w:p w14:paraId="58065EE6" w14:textId="77777777" w:rsidR="006C65A9" w:rsidRDefault="00740CB9">
      <w:pPr>
        <w:pStyle w:val="enumlev1"/>
        <w:rPr>
          <w:lang w:eastAsia="zh-CN"/>
        </w:rPr>
      </w:pPr>
      <w:r>
        <w:rPr>
          <w:rFonts w:hint="eastAsia"/>
          <w:lang w:eastAsia="zh-CN"/>
        </w:rPr>
        <w:t>g)</w:t>
      </w:r>
      <w:r>
        <w:rPr>
          <w:rFonts w:hint="eastAsia"/>
          <w:lang w:eastAsia="zh-CN"/>
        </w:rPr>
        <w:tab/>
      </w:r>
      <w:r>
        <w:rPr>
          <w:rFonts w:hint="eastAsia"/>
          <w:lang w:eastAsia="zh-CN"/>
        </w:rPr>
        <w:t>研究并制定用于信任识别框架的远程生物识别的认证要求。</w:t>
      </w:r>
    </w:p>
    <w:p w14:paraId="07736F9B" w14:textId="77777777" w:rsidR="006C65A9" w:rsidRDefault="00740CB9">
      <w:pPr>
        <w:pStyle w:val="enumlev1"/>
        <w:rPr>
          <w:lang w:eastAsia="zh-CN"/>
        </w:rPr>
      </w:pPr>
      <w:r>
        <w:rPr>
          <w:rFonts w:hint="eastAsia"/>
          <w:lang w:eastAsia="zh-CN"/>
        </w:rPr>
        <w:t>h)</w:t>
      </w:r>
      <w:r>
        <w:rPr>
          <w:rFonts w:hint="eastAsia"/>
          <w:lang w:eastAsia="zh-CN"/>
        </w:rPr>
        <w:tab/>
      </w:r>
      <w:r>
        <w:rPr>
          <w:rFonts w:hint="eastAsia"/>
          <w:lang w:eastAsia="zh-CN"/>
        </w:rPr>
        <w:t>研究并制定提供安全性、操作和技术数据保护及同意在任何远程生物识别应用（如电子卫生、远程医疗、电子商务、网上银行或视频监控）中“使用生物识别数据”的适当通用协议要求。</w:t>
      </w:r>
    </w:p>
    <w:p w14:paraId="728D3CCF" w14:textId="77777777" w:rsidR="006C65A9" w:rsidRDefault="00740CB9">
      <w:pPr>
        <w:pStyle w:val="enumlev1"/>
        <w:rPr>
          <w:lang w:eastAsia="zh-CN"/>
        </w:rPr>
      </w:pPr>
      <w:proofErr w:type="spellStart"/>
      <w:r>
        <w:rPr>
          <w:lang w:eastAsia="zh-CN"/>
        </w:rPr>
        <w:t>i</w:t>
      </w:r>
      <w:proofErr w:type="spellEnd"/>
      <w:r>
        <w:rPr>
          <w:rFonts w:hint="eastAsia"/>
          <w:lang w:eastAsia="zh-CN"/>
        </w:rPr>
        <w:t>)</w:t>
      </w:r>
      <w:r>
        <w:rPr>
          <w:rFonts w:hint="eastAsia"/>
          <w:lang w:eastAsia="zh-CN"/>
        </w:rPr>
        <w:tab/>
      </w:r>
      <w:r>
        <w:rPr>
          <w:rFonts w:hint="eastAsia"/>
          <w:lang w:eastAsia="zh-CN"/>
        </w:rPr>
        <w:t>研究并制定用于生物指标传输的生物到机器（</w:t>
      </w:r>
      <w:r>
        <w:rPr>
          <w:rFonts w:hint="eastAsia"/>
          <w:lang w:eastAsia="zh-CN"/>
        </w:rPr>
        <w:t>B2M</w:t>
      </w:r>
      <w:r>
        <w:rPr>
          <w:rFonts w:hint="eastAsia"/>
          <w:lang w:eastAsia="zh-CN"/>
        </w:rPr>
        <w:t>）协议，该</w:t>
      </w:r>
      <w:r>
        <w:rPr>
          <w:lang w:eastAsia="zh-CN"/>
        </w:rPr>
        <w:t>协议可</w:t>
      </w:r>
      <w:r>
        <w:rPr>
          <w:rFonts w:hint="eastAsia"/>
          <w:lang w:eastAsia="zh-CN"/>
        </w:rPr>
        <w:t>与机器到机器（</w:t>
      </w:r>
      <w:r>
        <w:rPr>
          <w:rFonts w:hint="eastAsia"/>
          <w:lang w:eastAsia="zh-CN"/>
        </w:rPr>
        <w:t>M2M</w:t>
      </w:r>
      <w:r>
        <w:rPr>
          <w:rFonts w:hint="eastAsia"/>
          <w:lang w:eastAsia="zh-CN"/>
        </w:rPr>
        <w:t>）协议互操作。</w:t>
      </w:r>
    </w:p>
    <w:p w14:paraId="2F62D78C" w14:textId="77777777" w:rsidR="006C65A9" w:rsidRDefault="00740CB9">
      <w:pPr>
        <w:pStyle w:val="enumlev1"/>
        <w:rPr>
          <w:lang w:eastAsia="zh-CN"/>
        </w:rPr>
      </w:pPr>
      <w:r>
        <w:rPr>
          <w:lang w:eastAsia="zh-CN"/>
        </w:rPr>
        <w:t>j</w:t>
      </w:r>
      <w:r>
        <w:rPr>
          <w:rFonts w:hint="eastAsia"/>
          <w:lang w:eastAsia="zh-CN"/>
        </w:rPr>
        <w:t>)</w:t>
      </w:r>
      <w:r>
        <w:rPr>
          <w:rFonts w:hint="eastAsia"/>
          <w:lang w:eastAsia="zh-CN"/>
        </w:rPr>
        <w:tab/>
      </w:r>
      <w:r>
        <w:rPr>
          <w:rFonts w:hint="eastAsia"/>
          <w:lang w:eastAsia="zh-CN"/>
        </w:rPr>
        <w:t>研究并制定使用生物信号的远程生物识别应用，包括但不限于：认证、鉴定和卫生信息的监测。</w:t>
      </w:r>
    </w:p>
    <w:p w14:paraId="7DF3E38E" w14:textId="77777777" w:rsidR="006C65A9" w:rsidRDefault="00740CB9">
      <w:pPr>
        <w:pStyle w:val="enumlev1"/>
        <w:rPr>
          <w:lang w:eastAsia="zh-CN"/>
        </w:rPr>
      </w:pPr>
      <w:r>
        <w:rPr>
          <w:lang w:eastAsia="zh-CN"/>
        </w:rPr>
        <w:t>k</w:t>
      </w:r>
      <w:r>
        <w:rPr>
          <w:rFonts w:hint="eastAsia"/>
          <w:lang w:eastAsia="zh-CN"/>
        </w:rPr>
        <w:t>)</w:t>
      </w:r>
      <w:r>
        <w:rPr>
          <w:rFonts w:hint="eastAsia"/>
          <w:lang w:eastAsia="zh-CN"/>
        </w:rPr>
        <w:tab/>
      </w:r>
      <w:r>
        <w:rPr>
          <w:rFonts w:asciiTheme="majorBidi" w:hAnsiTheme="majorBidi" w:cstheme="majorBidi" w:hint="eastAsia"/>
          <w:color w:val="000000"/>
          <w:szCs w:val="24"/>
          <w:lang w:eastAsia="zh-CN"/>
        </w:rPr>
        <w:t>研究和开发基于远程生物识别的宠物实体认证服务。</w:t>
      </w:r>
    </w:p>
    <w:p w14:paraId="106DCCA7" w14:textId="77777777" w:rsidR="006C65A9" w:rsidRDefault="00740CB9">
      <w:pPr>
        <w:pStyle w:val="enumlev1"/>
        <w:rPr>
          <w:rFonts w:asciiTheme="majorBidi" w:hAnsiTheme="majorBidi" w:cstheme="majorBidi"/>
          <w:color w:val="000000"/>
          <w:szCs w:val="24"/>
          <w:lang w:eastAsia="zh-CN"/>
        </w:rPr>
      </w:pPr>
      <w:bookmarkStart w:id="12" w:name="_Hlk53999711"/>
      <w:r>
        <w:rPr>
          <w:lang w:eastAsia="zh-CN"/>
        </w:rPr>
        <w:t>l</w:t>
      </w:r>
      <w:r>
        <w:rPr>
          <w:rFonts w:hint="eastAsia"/>
          <w:lang w:eastAsia="zh-CN"/>
        </w:rPr>
        <w:t>)</w:t>
      </w:r>
      <w:r>
        <w:rPr>
          <w:rFonts w:hint="eastAsia"/>
          <w:lang w:eastAsia="zh-CN"/>
        </w:rPr>
        <w:tab/>
      </w:r>
      <w:r>
        <w:rPr>
          <w:rFonts w:hint="eastAsia"/>
          <w:lang w:eastAsia="zh-CN"/>
        </w:rPr>
        <w:t>规定支持</w:t>
      </w:r>
      <w:proofErr w:type="spellStart"/>
      <w:r>
        <w:rPr>
          <w:lang w:eastAsia="zh-CN"/>
        </w:rPr>
        <w:t>IdM</w:t>
      </w:r>
      <w:proofErr w:type="spellEnd"/>
      <w:r>
        <w:rPr>
          <w:rFonts w:hint="eastAsia"/>
          <w:lang w:eastAsia="zh-CN"/>
        </w:rPr>
        <w:t>所需要的发现、政策和信任模型、认证和授权、确认和证书生命周期管理的框架。</w:t>
      </w:r>
    </w:p>
    <w:p w14:paraId="5F50E521" w14:textId="77777777" w:rsidR="006C65A9" w:rsidRDefault="00740CB9">
      <w:pPr>
        <w:pStyle w:val="enumlev1"/>
        <w:rPr>
          <w:rFonts w:asciiTheme="majorBidi" w:hAnsiTheme="majorBidi" w:cstheme="majorBidi"/>
          <w:color w:val="000000"/>
          <w:szCs w:val="24"/>
          <w:lang w:eastAsia="zh-CN"/>
        </w:rPr>
      </w:pPr>
      <w:r>
        <w:rPr>
          <w:lang w:eastAsia="zh-CN"/>
        </w:rPr>
        <w:t>m</w:t>
      </w:r>
      <w:r>
        <w:rPr>
          <w:rFonts w:hint="eastAsia"/>
          <w:lang w:eastAsia="zh-CN"/>
        </w:rPr>
        <w:t>)</w:t>
      </w:r>
      <w:r>
        <w:rPr>
          <w:rFonts w:hint="eastAsia"/>
          <w:lang w:eastAsia="zh-CN"/>
        </w:rPr>
        <w:tab/>
      </w:r>
      <w:r>
        <w:rPr>
          <w:rFonts w:hint="eastAsia"/>
          <w:lang w:eastAsia="zh-CN"/>
        </w:rPr>
        <w:t>定义</w:t>
      </w:r>
      <w:proofErr w:type="spellStart"/>
      <w:r>
        <w:rPr>
          <w:lang w:eastAsia="zh-CN"/>
        </w:rPr>
        <w:t>IdM</w:t>
      </w:r>
      <w:proofErr w:type="spellEnd"/>
      <w:r>
        <w:rPr>
          <w:rFonts w:hint="eastAsia"/>
          <w:lang w:eastAsia="zh-CN"/>
        </w:rPr>
        <w:t>功能架构概念，在考虑到先进的安全技术的情况下，将网络间和</w:t>
      </w:r>
      <w:proofErr w:type="spellStart"/>
      <w:r>
        <w:rPr>
          <w:lang w:eastAsia="zh-CN"/>
        </w:rPr>
        <w:t>IdM</w:t>
      </w:r>
      <w:proofErr w:type="spellEnd"/>
      <w:r>
        <w:rPr>
          <w:rFonts w:hint="eastAsia"/>
          <w:lang w:eastAsia="zh-CN"/>
        </w:rPr>
        <w:t>系统间的</w:t>
      </w:r>
      <w:proofErr w:type="spellStart"/>
      <w:r>
        <w:rPr>
          <w:lang w:eastAsia="zh-CN"/>
        </w:rPr>
        <w:t>IdM</w:t>
      </w:r>
      <w:proofErr w:type="spellEnd"/>
      <w:r>
        <w:rPr>
          <w:rFonts w:hint="eastAsia"/>
          <w:lang w:eastAsia="zh-CN"/>
        </w:rPr>
        <w:t>桥接包含进去。</w:t>
      </w:r>
    </w:p>
    <w:p w14:paraId="3D730140" w14:textId="77777777" w:rsidR="006C65A9" w:rsidRDefault="00740CB9">
      <w:pPr>
        <w:pStyle w:val="enumlev1"/>
        <w:rPr>
          <w:rFonts w:asciiTheme="majorBidi" w:hAnsiTheme="majorBidi" w:cstheme="majorBidi"/>
          <w:color w:val="000000"/>
          <w:szCs w:val="24"/>
          <w:lang w:eastAsia="zh-CN"/>
        </w:rPr>
      </w:pPr>
      <w:r>
        <w:rPr>
          <w:lang w:eastAsia="zh-CN"/>
        </w:rPr>
        <w:t>n</w:t>
      </w:r>
      <w:r>
        <w:rPr>
          <w:rFonts w:hint="eastAsia"/>
          <w:lang w:eastAsia="zh-CN"/>
        </w:rPr>
        <w:t>)</w:t>
      </w:r>
      <w:r>
        <w:rPr>
          <w:rFonts w:hint="eastAsia"/>
          <w:lang w:eastAsia="zh-CN"/>
        </w:rPr>
        <w:tab/>
      </w:r>
      <w:r>
        <w:rPr>
          <w:rFonts w:hint="eastAsia"/>
          <w:lang w:eastAsia="zh-CN"/>
        </w:rPr>
        <w:t>规定身份保证的要求（并提出机制建议），规定不同网络可能接受的不同身份保证方法之间的映射</w:t>
      </w:r>
      <w:r>
        <w:rPr>
          <w:rFonts w:hint="eastAsia"/>
          <w:lang w:eastAsia="zh-CN"/>
        </w:rPr>
        <w:t>/</w:t>
      </w:r>
      <w:r>
        <w:rPr>
          <w:rFonts w:hint="eastAsia"/>
          <w:lang w:eastAsia="zh-CN"/>
        </w:rPr>
        <w:t>互联。在此情况下，身份保证包括身份模式和声誉。</w:t>
      </w:r>
    </w:p>
    <w:p w14:paraId="0003BB10" w14:textId="77777777" w:rsidR="006C65A9" w:rsidRDefault="00740CB9">
      <w:pPr>
        <w:pStyle w:val="enumlev1"/>
        <w:rPr>
          <w:rFonts w:asciiTheme="majorBidi" w:hAnsiTheme="majorBidi" w:cstheme="majorBidi"/>
          <w:color w:val="000000"/>
          <w:szCs w:val="24"/>
          <w:lang w:eastAsia="zh-CN"/>
        </w:rPr>
      </w:pPr>
      <w:r>
        <w:rPr>
          <w:lang w:eastAsia="zh-CN"/>
        </w:rPr>
        <w:t>o</w:t>
      </w:r>
      <w:r>
        <w:rPr>
          <w:rFonts w:hint="eastAsia"/>
          <w:lang w:eastAsia="zh-CN"/>
        </w:rPr>
        <w:t>)</w:t>
      </w:r>
      <w:r>
        <w:rPr>
          <w:rFonts w:hint="eastAsia"/>
          <w:lang w:eastAsia="zh-CN"/>
        </w:rPr>
        <w:tab/>
      </w:r>
      <w:r>
        <w:rPr>
          <w:rFonts w:hint="eastAsia"/>
          <w:lang w:eastAsia="zh-CN"/>
        </w:rPr>
        <w:t>定义</w:t>
      </w:r>
      <w:proofErr w:type="spellStart"/>
      <w:r>
        <w:rPr>
          <w:lang w:eastAsia="zh-CN"/>
        </w:rPr>
        <w:t>IdM</w:t>
      </w:r>
      <w:proofErr w:type="spellEnd"/>
      <w:r>
        <w:rPr>
          <w:rFonts w:hint="eastAsia"/>
          <w:lang w:eastAsia="zh-CN"/>
        </w:rPr>
        <w:t>系统互操作界面。</w:t>
      </w:r>
    </w:p>
    <w:p w14:paraId="2A2BFAE1" w14:textId="77777777" w:rsidR="006C65A9" w:rsidRDefault="00740CB9">
      <w:pPr>
        <w:pStyle w:val="enumlev1"/>
        <w:rPr>
          <w:rFonts w:asciiTheme="majorBidi" w:hAnsiTheme="majorBidi" w:cstheme="majorBidi"/>
          <w:color w:val="000000"/>
          <w:szCs w:val="24"/>
          <w:lang w:eastAsia="zh-CN"/>
        </w:rPr>
      </w:pPr>
      <w:r>
        <w:rPr>
          <w:lang w:eastAsia="zh-CN"/>
        </w:rPr>
        <w:t>p</w:t>
      </w:r>
      <w:r>
        <w:rPr>
          <w:rFonts w:hint="eastAsia"/>
          <w:lang w:eastAsia="zh-CN"/>
        </w:rPr>
        <w:t>)</w:t>
      </w:r>
      <w:r>
        <w:rPr>
          <w:rFonts w:hint="eastAsia"/>
          <w:lang w:eastAsia="zh-CN"/>
        </w:rPr>
        <w:tab/>
      </w:r>
      <w:r>
        <w:rPr>
          <w:rFonts w:hint="eastAsia"/>
          <w:lang w:eastAsia="zh-CN"/>
        </w:rPr>
        <w:t>规定保护和披露个人可识别信息（</w:t>
      </w:r>
      <w:r>
        <w:rPr>
          <w:lang w:eastAsia="zh-CN"/>
        </w:rPr>
        <w:t>PII</w:t>
      </w:r>
      <w:r>
        <w:rPr>
          <w:rFonts w:hint="eastAsia"/>
          <w:lang w:eastAsia="zh-CN"/>
        </w:rPr>
        <w:t>）的要求（及机制建议）。</w:t>
      </w:r>
    </w:p>
    <w:p w14:paraId="744447B4" w14:textId="77777777" w:rsidR="006C65A9" w:rsidRDefault="00740CB9">
      <w:pPr>
        <w:pStyle w:val="enumlev1"/>
        <w:rPr>
          <w:rFonts w:asciiTheme="majorBidi" w:hAnsiTheme="majorBidi" w:cstheme="majorBidi"/>
          <w:color w:val="000000"/>
          <w:szCs w:val="24"/>
          <w:lang w:eastAsia="zh-CN"/>
        </w:rPr>
      </w:pPr>
      <w:r>
        <w:rPr>
          <w:lang w:eastAsia="zh-CN"/>
        </w:rPr>
        <w:t>q</w:t>
      </w:r>
      <w:r>
        <w:rPr>
          <w:rFonts w:hint="eastAsia"/>
          <w:lang w:eastAsia="zh-CN"/>
        </w:rPr>
        <w:t>)</w:t>
      </w:r>
      <w:r>
        <w:rPr>
          <w:rFonts w:hint="eastAsia"/>
          <w:lang w:eastAsia="zh-CN"/>
        </w:rPr>
        <w:tab/>
      </w:r>
      <w:r>
        <w:rPr>
          <w:rFonts w:hint="eastAsia"/>
          <w:lang w:eastAsia="zh-CN"/>
        </w:rPr>
        <w:t>规定保护</w:t>
      </w:r>
      <w:proofErr w:type="spellStart"/>
      <w:r>
        <w:rPr>
          <w:lang w:eastAsia="zh-CN"/>
        </w:rPr>
        <w:t>IdM</w:t>
      </w:r>
      <w:proofErr w:type="spellEnd"/>
      <w:r>
        <w:rPr>
          <w:rFonts w:hint="eastAsia"/>
          <w:lang w:eastAsia="zh-CN"/>
        </w:rPr>
        <w:t>系统的要求（并提出机制建议），包括如何将</w:t>
      </w:r>
      <w:proofErr w:type="spellStart"/>
      <w:r>
        <w:rPr>
          <w:lang w:eastAsia="zh-CN"/>
        </w:rPr>
        <w:t>IdM</w:t>
      </w:r>
      <w:proofErr w:type="spellEnd"/>
      <w:r>
        <w:rPr>
          <w:rFonts w:hint="eastAsia"/>
          <w:lang w:eastAsia="zh-CN"/>
        </w:rPr>
        <w:t>能力作为服务提供商协调和交流有关网络攻击信息的手段。</w:t>
      </w:r>
    </w:p>
    <w:p w14:paraId="7A7FB45E" w14:textId="77777777" w:rsidR="006C65A9" w:rsidRDefault="00740CB9">
      <w:pPr>
        <w:pStyle w:val="enumlev1"/>
        <w:rPr>
          <w:rFonts w:asciiTheme="majorBidi" w:hAnsiTheme="majorBidi" w:cstheme="majorBidi"/>
          <w:color w:val="000000"/>
          <w:szCs w:val="24"/>
          <w:lang w:eastAsia="zh-CN"/>
        </w:rPr>
      </w:pPr>
      <w:r>
        <w:rPr>
          <w:lang w:eastAsia="zh-CN"/>
        </w:rPr>
        <w:t>r</w:t>
      </w:r>
      <w:r>
        <w:rPr>
          <w:rFonts w:hint="eastAsia"/>
          <w:lang w:eastAsia="zh-CN"/>
        </w:rPr>
        <w:t>)</w:t>
      </w:r>
      <w:r>
        <w:rPr>
          <w:rFonts w:hint="eastAsia"/>
          <w:lang w:eastAsia="zh-CN"/>
        </w:rPr>
        <w:tab/>
      </w:r>
      <w:r>
        <w:rPr>
          <w:rFonts w:hint="eastAsia"/>
          <w:lang w:eastAsia="zh-CN"/>
        </w:rPr>
        <w:t>充实并协调</w:t>
      </w:r>
      <w:proofErr w:type="spellStart"/>
      <w:r>
        <w:rPr>
          <w:lang w:eastAsia="zh-CN"/>
        </w:rPr>
        <w:t>IdM</w:t>
      </w:r>
      <w:proofErr w:type="spellEnd"/>
      <w:r>
        <w:rPr>
          <w:rFonts w:hint="eastAsia"/>
          <w:lang w:eastAsia="zh-CN"/>
        </w:rPr>
        <w:t>术语和定义动态清单并继续开展现有工作。</w:t>
      </w:r>
    </w:p>
    <w:p w14:paraId="10377901" w14:textId="77777777" w:rsidR="006C65A9" w:rsidRDefault="00740CB9">
      <w:pPr>
        <w:pStyle w:val="enumlev1"/>
        <w:rPr>
          <w:rFonts w:asciiTheme="majorBidi" w:hAnsiTheme="majorBidi" w:cstheme="majorBidi"/>
          <w:color w:val="000000"/>
          <w:szCs w:val="24"/>
          <w:lang w:eastAsia="zh-CN"/>
        </w:rPr>
      </w:pPr>
      <w:r>
        <w:rPr>
          <w:lang w:eastAsia="zh-CN"/>
        </w:rPr>
        <w:t>s</w:t>
      </w:r>
      <w:r>
        <w:rPr>
          <w:rFonts w:hint="eastAsia"/>
          <w:lang w:eastAsia="zh-CN"/>
        </w:rPr>
        <w:t>)</w:t>
      </w:r>
      <w:r>
        <w:rPr>
          <w:rFonts w:hint="eastAsia"/>
          <w:lang w:eastAsia="zh-CN"/>
        </w:rPr>
        <w:tab/>
      </w:r>
      <w:r>
        <w:rPr>
          <w:rFonts w:hint="eastAsia"/>
          <w:lang w:eastAsia="zh-CN"/>
        </w:rPr>
        <w:t>研究并定义</w:t>
      </w:r>
      <w:proofErr w:type="spellStart"/>
      <w:r>
        <w:rPr>
          <w:lang w:eastAsia="zh-CN"/>
        </w:rPr>
        <w:t>IdM</w:t>
      </w:r>
      <w:proofErr w:type="spellEnd"/>
      <w:r>
        <w:rPr>
          <w:rFonts w:hint="eastAsia"/>
          <w:lang w:eastAsia="zh-CN"/>
        </w:rPr>
        <w:t>安全风险和威胁。</w:t>
      </w:r>
    </w:p>
    <w:bookmarkEnd w:id="12"/>
    <w:p w14:paraId="3B29E2C5" w14:textId="77777777" w:rsidR="006C65A9" w:rsidRDefault="00740CB9">
      <w:pPr>
        <w:pStyle w:val="enumlev1"/>
        <w:rPr>
          <w:rFonts w:asciiTheme="majorBidi" w:hAnsiTheme="majorBidi" w:cstheme="majorBidi"/>
          <w:color w:val="000000"/>
          <w:szCs w:val="24"/>
          <w:lang w:eastAsia="zh-CN"/>
        </w:rPr>
      </w:pPr>
      <w:r>
        <w:rPr>
          <w:lang w:eastAsia="zh-CN"/>
        </w:rPr>
        <w:t>t</w:t>
      </w:r>
      <w:r>
        <w:rPr>
          <w:rFonts w:hint="eastAsia"/>
          <w:lang w:eastAsia="zh-CN"/>
        </w:rPr>
        <w:t>)</w:t>
      </w:r>
      <w:r>
        <w:rPr>
          <w:rFonts w:hint="eastAsia"/>
          <w:lang w:eastAsia="zh-CN"/>
        </w:rPr>
        <w:tab/>
      </w:r>
      <w:r>
        <w:rPr>
          <w:rFonts w:asciiTheme="majorBidi" w:hAnsiTheme="majorBidi" w:cstheme="majorBidi" w:hint="eastAsia"/>
          <w:color w:val="000000"/>
          <w:szCs w:val="24"/>
          <w:lang w:eastAsia="zh-CN"/>
        </w:rPr>
        <w:t>研究并开发分散的身份管理系统，以支持用户控制其身份。</w:t>
      </w:r>
    </w:p>
    <w:p w14:paraId="50ED7D60" w14:textId="77777777" w:rsidR="006C65A9" w:rsidRDefault="00740CB9">
      <w:pPr>
        <w:pStyle w:val="enumlev1"/>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u)</w:t>
      </w:r>
      <w:r>
        <w:rPr>
          <w:rFonts w:asciiTheme="majorBidi" w:hAnsiTheme="majorBidi" w:cstheme="majorBidi"/>
          <w:color w:val="000000"/>
          <w:szCs w:val="24"/>
          <w:lang w:eastAsia="zh-CN"/>
        </w:rPr>
        <w:tab/>
      </w:r>
      <w:r>
        <w:rPr>
          <w:rFonts w:asciiTheme="majorBidi" w:hAnsiTheme="majorBidi" w:cstheme="majorBidi" w:hint="eastAsia"/>
          <w:color w:val="000000"/>
          <w:szCs w:val="24"/>
          <w:lang w:eastAsia="zh-CN"/>
        </w:rPr>
        <w:t>支持可跨系统、服务、设备、物联网和应用联合的可信赖身份管理系统。</w:t>
      </w:r>
    </w:p>
    <w:p w14:paraId="41EFB599" w14:textId="77777777" w:rsidR="006C65A9" w:rsidRDefault="00740CB9">
      <w:pPr>
        <w:pStyle w:val="enumlev1"/>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v)</w:t>
      </w:r>
      <w:r>
        <w:rPr>
          <w:rFonts w:asciiTheme="majorBidi" w:hAnsiTheme="majorBidi" w:cstheme="majorBidi"/>
          <w:color w:val="000000"/>
          <w:szCs w:val="24"/>
          <w:lang w:eastAsia="zh-CN"/>
        </w:rPr>
        <w:tab/>
      </w:r>
      <w:r>
        <w:rPr>
          <w:rFonts w:asciiTheme="majorBidi" w:hAnsiTheme="majorBidi" w:cstheme="majorBidi" w:hint="eastAsia"/>
          <w:color w:val="000000"/>
          <w:szCs w:val="24"/>
          <w:lang w:eastAsia="zh-CN"/>
        </w:rPr>
        <w:t>支持身份管理系统，为云代理、</w:t>
      </w:r>
      <w:r>
        <w:rPr>
          <w:rFonts w:asciiTheme="majorBidi" w:hAnsiTheme="majorBidi" w:cstheme="majorBidi" w:hint="eastAsia"/>
          <w:color w:val="000000"/>
          <w:szCs w:val="24"/>
          <w:lang w:eastAsia="zh-CN"/>
        </w:rPr>
        <w:t>5G</w:t>
      </w:r>
      <w:r>
        <w:rPr>
          <w:rFonts w:asciiTheme="majorBidi" w:hAnsiTheme="majorBidi" w:cstheme="majorBidi" w:hint="eastAsia"/>
          <w:color w:val="000000"/>
          <w:szCs w:val="24"/>
          <w:lang w:eastAsia="zh-CN"/>
        </w:rPr>
        <w:t>网络和移动设备提供身份管理服务。</w:t>
      </w:r>
    </w:p>
    <w:p w14:paraId="241693BD" w14:textId="77777777" w:rsidR="006C65A9" w:rsidRDefault="00740CB9">
      <w:pPr>
        <w:pStyle w:val="enumlev1"/>
        <w:rPr>
          <w:lang w:eastAsia="zh-CN"/>
        </w:rPr>
      </w:pPr>
      <w:r>
        <w:rPr>
          <w:lang w:eastAsia="zh-CN"/>
        </w:rPr>
        <w:t>w</w:t>
      </w:r>
      <w:r>
        <w:rPr>
          <w:rFonts w:hint="eastAsia"/>
          <w:lang w:eastAsia="zh-CN"/>
        </w:rPr>
        <w:t>)</w:t>
      </w:r>
      <w:r>
        <w:rPr>
          <w:rFonts w:hint="eastAsia"/>
          <w:lang w:eastAsia="zh-CN"/>
        </w:rPr>
        <w:tab/>
      </w:r>
      <w:r>
        <w:rPr>
          <w:rFonts w:hint="eastAsia"/>
          <w:lang w:eastAsia="zh-CN"/>
        </w:rPr>
        <w:t>规定验证与联合的身份保证要求并提出相关机制。规定不同网络可能接受的不同身份保证方法之间的映射</w:t>
      </w:r>
      <w:r>
        <w:rPr>
          <w:lang w:eastAsia="zh-CN"/>
        </w:rPr>
        <w:t>/</w:t>
      </w:r>
      <w:r>
        <w:rPr>
          <w:rFonts w:hint="eastAsia"/>
          <w:lang w:eastAsia="zh-CN"/>
        </w:rPr>
        <w:t>互联标准。在此情况下，身份保证包括身份模式和声誉。</w:t>
      </w:r>
    </w:p>
    <w:p w14:paraId="112E7562" w14:textId="77777777" w:rsidR="006C65A9" w:rsidRDefault="00740CB9">
      <w:pPr>
        <w:ind w:firstLineChars="200" w:firstLine="480"/>
        <w:rPr>
          <w:rStyle w:val="Hyperlink"/>
          <w:rFonts w:asciiTheme="majorBidi" w:hAnsiTheme="majorBidi" w:cstheme="majorBidi"/>
          <w:szCs w:val="24"/>
          <w:lang w:eastAsia="zh-CN"/>
        </w:rPr>
      </w:pPr>
      <w:r>
        <w:rPr>
          <w:rFonts w:asciiTheme="majorBidi" w:hAnsiTheme="majorBidi" w:cstheme="majorBidi"/>
          <w:szCs w:val="24"/>
          <w:lang w:eastAsia="zh-CN"/>
        </w:rPr>
        <w:t>此课题的最新工作状况</w:t>
      </w:r>
      <w:r>
        <w:rPr>
          <w:rFonts w:asciiTheme="majorBidi" w:hAnsiTheme="majorBidi" w:cstheme="majorBidi" w:hint="eastAsia"/>
          <w:szCs w:val="24"/>
          <w:lang w:eastAsia="zh-CN"/>
        </w:rPr>
        <w:t>见第</w:t>
      </w:r>
      <w:r>
        <w:rPr>
          <w:rFonts w:asciiTheme="majorBidi" w:hAnsiTheme="majorBidi" w:cstheme="majorBidi"/>
          <w:szCs w:val="24"/>
          <w:lang w:eastAsia="zh-CN"/>
        </w:rPr>
        <w:t>17</w:t>
      </w:r>
      <w:r>
        <w:rPr>
          <w:rFonts w:asciiTheme="majorBidi" w:hAnsiTheme="majorBidi" w:cstheme="majorBidi" w:hint="eastAsia"/>
          <w:szCs w:val="24"/>
          <w:lang w:eastAsia="zh-CN"/>
        </w:rPr>
        <w:t>研究组的工作计划：</w:t>
      </w:r>
      <w:r>
        <w:rPr>
          <w:rFonts w:asciiTheme="majorBidi" w:hAnsiTheme="majorBidi" w:cstheme="majorBidi"/>
          <w:szCs w:val="24"/>
          <w:lang w:eastAsia="zh-CN"/>
        </w:rPr>
        <w:br/>
      </w:r>
      <w:hyperlink r:id="rId18" w:history="1">
        <w:r>
          <w:rPr>
            <w:rStyle w:val="Hyperlink"/>
            <w:rFonts w:asciiTheme="majorBidi" w:hAnsiTheme="majorBidi" w:cstheme="majorBidi"/>
            <w:szCs w:val="24"/>
            <w:lang w:eastAsia="zh-CN"/>
          </w:rPr>
          <w:t>https://www.itu.int/ITU-T/workprog/wp_search.aspx?sg=17</w:t>
        </w:r>
      </w:hyperlink>
      <w:r>
        <w:rPr>
          <w:rFonts w:asciiTheme="majorBidi" w:hAnsiTheme="majorBidi" w:cstheme="majorBidi" w:hint="eastAsia"/>
          <w:szCs w:val="24"/>
          <w:lang w:eastAsia="zh-CN"/>
        </w:rPr>
        <w:t>。</w:t>
      </w:r>
    </w:p>
    <w:p w14:paraId="3E59DB29" w14:textId="07091A6F" w:rsidR="006C65A9" w:rsidRDefault="000D7031">
      <w:pPr>
        <w:pStyle w:val="Heading3"/>
        <w:rPr>
          <w:lang w:val="en-US" w:eastAsia="zh-CN"/>
        </w:rPr>
      </w:pPr>
      <w:r>
        <w:rPr>
          <w:lang w:val="en-US" w:eastAsia="zh-CN"/>
        </w:rPr>
        <w:lastRenderedPageBreak/>
        <w:t>H.</w:t>
      </w:r>
      <w:r w:rsidR="00740CB9">
        <w:rPr>
          <w:rFonts w:eastAsia="Gulim"/>
          <w:lang w:val="en-US" w:eastAsia="zh-CN"/>
        </w:rPr>
        <w:t>4</w:t>
      </w:r>
      <w:r w:rsidR="00740CB9">
        <w:rPr>
          <w:rFonts w:eastAsia="Gulim"/>
          <w:lang w:val="en-US" w:eastAsia="zh-CN"/>
        </w:rPr>
        <w:tab/>
      </w:r>
      <w:r w:rsidR="00740CB9">
        <w:rPr>
          <w:rFonts w:hint="eastAsia"/>
          <w:lang w:val="en-US" w:eastAsia="zh-CN"/>
        </w:rPr>
        <w:t>关系</w:t>
      </w:r>
    </w:p>
    <w:p w14:paraId="18399454" w14:textId="77777777" w:rsidR="006C65A9" w:rsidRDefault="00740CB9">
      <w:pPr>
        <w:pStyle w:val="headingb0"/>
        <w:rPr>
          <w:lang w:eastAsia="zh-CN"/>
        </w:rPr>
      </w:pPr>
      <w:r>
        <w:rPr>
          <w:lang w:eastAsia="zh-CN"/>
        </w:rPr>
        <w:t>WSIS</w:t>
      </w:r>
      <w:r>
        <w:rPr>
          <w:lang w:eastAsia="zh-CN"/>
        </w:rPr>
        <w:t>行动方面：</w:t>
      </w:r>
    </w:p>
    <w:p w14:paraId="73FC2B96" w14:textId="77777777" w:rsidR="006C65A9" w:rsidRDefault="00740CB9">
      <w:pPr>
        <w:ind w:firstLineChars="200" w:firstLine="480"/>
        <w:rPr>
          <w:lang w:eastAsia="zh-CN"/>
        </w:rPr>
      </w:pPr>
      <w:r>
        <w:rPr>
          <w:lang w:eastAsia="zh-CN"/>
        </w:rPr>
        <w:t>C5</w:t>
      </w:r>
      <w:r>
        <w:rPr>
          <w:lang w:eastAsia="zh-CN"/>
        </w:rPr>
        <w:t>。</w:t>
      </w:r>
    </w:p>
    <w:p w14:paraId="2C2107DD" w14:textId="77777777" w:rsidR="006C65A9" w:rsidRDefault="00740CB9">
      <w:pPr>
        <w:pStyle w:val="headingb0"/>
        <w:rPr>
          <w:lang w:eastAsia="zh-CN"/>
        </w:rPr>
      </w:pPr>
      <w:r>
        <w:rPr>
          <w:lang w:eastAsia="zh-CN"/>
        </w:rPr>
        <w:t>可持续发展目标：</w:t>
      </w:r>
    </w:p>
    <w:p w14:paraId="0A377232" w14:textId="3DE32030" w:rsidR="006C65A9" w:rsidRDefault="00740CB9" w:rsidP="00755305">
      <w:pPr>
        <w:tabs>
          <w:tab w:val="clear" w:pos="1134"/>
          <w:tab w:val="clear" w:pos="1871"/>
          <w:tab w:val="clear" w:pos="2268"/>
          <w:tab w:val="left" w:pos="2608"/>
          <w:tab w:val="left" w:pos="3345"/>
        </w:tabs>
        <w:overflowPunct/>
        <w:autoSpaceDE/>
        <w:autoSpaceDN/>
        <w:adjustRightInd/>
        <w:spacing w:before="80"/>
        <w:ind w:left="476"/>
        <w:textAlignment w:val="auto"/>
        <w:rPr>
          <w:rFonts w:eastAsia="Calibri"/>
          <w:szCs w:val="24"/>
          <w:lang w:eastAsia="ja-JP"/>
        </w:rPr>
      </w:pPr>
      <w:r>
        <w:rPr>
          <w:rFonts w:eastAsia="Calibri" w:hint="eastAsia"/>
          <w:szCs w:val="24"/>
          <w:lang w:eastAsia="ja-JP"/>
        </w:rPr>
        <w:t>8</w:t>
      </w:r>
      <w:r>
        <w:rPr>
          <w:rFonts w:ascii="SimSun" w:hAnsi="SimSun" w:cs="SimSun" w:hint="eastAsia"/>
          <w:szCs w:val="24"/>
          <w:lang w:eastAsia="ja-JP"/>
        </w:rPr>
        <w:t>（体面工作和经济增长），</w:t>
      </w:r>
    </w:p>
    <w:p w14:paraId="0C249187" w14:textId="4D56B6D1" w:rsidR="006C65A9" w:rsidRDefault="00740CB9" w:rsidP="00755305">
      <w:pPr>
        <w:tabs>
          <w:tab w:val="clear" w:pos="1134"/>
          <w:tab w:val="clear" w:pos="1871"/>
          <w:tab w:val="clear" w:pos="2268"/>
          <w:tab w:val="left" w:pos="2608"/>
          <w:tab w:val="left" w:pos="3345"/>
        </w:tabs>
        <w:overflowPunct/>
        <w:autoSpaceDE/>
        <w:autoSpaceDN/>
        <w:adjustRightInd/>
        <w:spacing w:before="80"/>
        <w:ind w:left="476"/>
        <w:textAlignment w:val="auto"/>
        <w:rPr>
          <w:rFonts w:eastAsia="MS Mincho"/>
          <w:szCs w:val="24"/>
          <w:lang w:eastAsia="ja-JP"/>
        </w:rPr>
      </w:pPr>
      <w:r>
        <w:rPr>
          <w:rFonts w:eastAsia="Calibri" w:hint="eastAsia"/>
          <w:szCs w:val="24"/>
          <w:lang w:eastAsia="ja-JP"/>
        </w:rPr>
        <w:t>9</w:t>
      </w:r>
      <w:r>
        <w:rPr>
          <w:rFonts w:ascii="SimSun" w:hAnsi="SimSun" w:cs="SimSun" w:hint="eastAsia"/>
          <w:szCs w:val="24"/>
          <w:lang w:eastAsia="ja-JP"/>
        </w:rPr>
        <w:t>（工业、创新和基础设施）</w:t>
      </w:r>
      <w:r>
        <w:rPr>
          <w:rFonts w:ascii="SimSun" w:hAnsi="SimSun" w:cs="SimSun" w:hint="eastAsia"/>
          <w:szCs w:val="24"/>
          <w:lang w:eastAsia="zh-CN"/>
        </w:rPr>
        <w:t>。</w:t>
      </w:r>
    </w:p>
    <w:p w14:paraId="71EFA5B5" w14:textId="77777777" w:rsidR="006C65A9" w:rsidRDefault="00740CB9">
      <w:pPr>
        <w:pStyle w:val="headingb0"/>
        <w:rPr>
          <w:lang w:eastAsia="zh-CN"/>
        </w:rPr>
      </w:pPr>
      <w:r>
        <w:rPr>
          <w:rFonts w:hint="eastAsia"/>
          <w:lang w:eastAsia="zh-CN"/>
        </w:rPr>
        <w:t>建议书：</w:t>
      </w:r>
    </w:p>
    <w:p w14:paraId="11B4FD67" w14:textId="77777777" w:rsidR="006C65A9" w:rsidRDefault="00740CB9">
      <w:pPr>
        <w:ind w:firstLineChars="200" w:firstLine="480"/>
        <w:rPr>
          <w:rFonts w:asciiTheme="majorBidi" w:eastAsia="Gulim" w:hAnsiTheme="majorBidi" w:cstheme="majorBidi"/>
          <w:szCs w:val="24"/>
          <w:lang w:val="en-US" w:eastAsia="ko-KR"/>
        </w:rPr>
      </w:pPr>
      <w:r>
        <w:rPr>
          <w:rFonts w:asciiTheme="majorBidi" w:eastAsia="Gulim" w:hAnsiTheme="majorBidi" w:cstheme="majorBidi"/>
          <w:color w:val="000000"/>
          <w:szCs w:val="24"/>
          <w:lang w:val="en-US" w:eastAsia="ko-KR"/>
        </w:rPr>
        <w:t>X</w:t>
      </w:r>
      <w:r>
        <w:rPr>
          <w:rFonts w:asciiTheme="majorBidi" w:eastAsiaTheme="minorEastAsia" w:hAnsiTheme="majorBidi" w:cstheme="majorBidi" w:hint="eastAsia"/>
          <w:color w:val="000000"/>
          <w:szCs w:val="24"/>
          <w:lang w:val="en-US" w:eastAsia="zh-CN"/>
        </w:rPr>
        <w:t>和</w:t>
      </w:r>
      <w:r>
        <w:rPr>
          <w:rFonts w:asciiTheme="majorBidi" w:eastAsia="Gulim" w:hAnsiTheme="majorBidi" w:cstheme="majorBidi"/>
          <w:color w:val="000000"/>
          <w:szCs w:val="24"/>
          <w:lang w:val="en-US" w:eastAsia="ko-KR"/>
        </w:rPr>
        <w:t>Y</w:t>
      </w:r>
      <w:r>
        <w:rPr>
          <w:rFonts w:asciiTheme="majorBidi" w:eastAsiaTheme="minorEastAsia" w:hAnsiTheme="majorBidi" w:cstheme="majorBidi" w:hint="eastAsia"/>
          <w:color w:val="000000"/>
          <w:szCs w:val="24"/>
          <w:lang w:val="en-US" w:eastAsia="zh-CN"/>
        </w:rPr>
        <w:t>系列</w:t>
      </w:r>
    </w:p>
    <w:p w14:paraId="676A1A94" w14:textId="77777777" w:rsidR="006C65A9" w:rsidRDefault="00740CB9">
      <w:pPr>
        <w:ind w:firstLineChars="200" w:firstLine="480"/>
        <w:rPr>
          <w:lang w:eastAsia="zh-CN"/>
        </w:rPr>
      </w:pPr>
      <w:r>
        <w:rPr>
          <w:lang w:eastAsia="zh-CN"/>
        </w:rPr>
        <w:t>X.200</w:t>
      </w:r>
      <w:r>
        <w:rPr>
          <w:rFonts w:hint="eastAsia"/>
          <w:lang w:eastAsia="zh-CN"/>
        </w:rPr>
        <w:t>、</w:t>
      </w:r>
      <w:r>
        <w:rPr>
          <w:lang w:eastAsia="zh-CN"/>
        </w:rPr>
        <w:t>X.273</w:t>
      </w:r>
      <w:r>
        <w:rPr>
          <w:rFonts w:hint="eastAsia"/>
          <w:lang w:eastAsia="zh-CN"/>
        </w:rPr>
        <w:t>、</w:t>
      </w:r>
      <w:r>
        <w:rPr>
          <w:lang w:eastAsia="zh-CN"/>
        </w:rPr>
        <w:t>X.274</w:t>
      </w:r>
      <w:r>
        <w:rPr>
          <w:rFonts w:hint="eastAsia"/>
          <w:lang w:eastAsia="zh-CN"/>
        </w:rPr>
        <w:t>、</w:t>
      </w:r>
      <w:r>
        <w:rPr>
          <w:lang w:eastAsia="zh-CN"/>
        </w:rPr>
        <w:t>X.509</w:t>
      </w:r>
      <w:r>
        <w:rPr>
          <w:rFonts w:hint="eastAsia"/>
          <w:lang w:eastAsia="zh-CN"/>
        </w:rPr>
        <w:t>、</w:t>
      </w:r>
      <w:r>
        <w:rPr>
          <w:lang w:eastAsia="zh-CN"/>
        </w:rPr>
        <w:t>X.680</w:t>
      </w:r>
      <w:r>
        <w:rPr>
          <w:rFonts w:hint="eastAsia"/>
          <w:lang w:eastAsia="zh-CN"/>
        </w:rPr>
        <w:t>、</w:t>
      </w:r>
      <w:r>
        <w:rPr>
          <w:lang w:eastAsia="zh-CN"/>
        </w:rPr>
        <w:t>X.805</w:t>
      </w:r>
      <w:r>
        <w:rPr>
          <w:rFonts w:hint="eastAsia"/>
          <w:lang w:eastAsia="zh-CN"/>
        </w:rPr>
        <w:t>和</w:t>
      </w:r>
      <w:r>
        <w:rPr>
          <w:lang w:eastAsia="zh-CN"/>
        </w:rPr>
        <w:t>X.1051</w:t>
      </w:r>
      <w:r>
        <w:rPr>
          <w:rFonts w:hint="eastAsia"/>
          <w:lang w:eastAsia="zh-CN"/>
        </w:rPr>
        <w:t>。</w:t>
      </w:r>
    </w:p>
    <w:p w14:paraId="6C8A8883" w14:textId="77777777" w:rsidR="006C65A9" w:rsidRDefault="00740CB9">
      <w:pPr>
        <w:pStyle w:val="headingb0"/>
        <w:rPr>
          <w:lang w:eastAsia="zh-CN"/>
        </w:rPr>
      </w:pPr>
      <w:r>
        <w:rPr>
          <w:rFonts w:hint="eastAsia"/>
          <w:lang w:eastAsia="zh-CN"/>
        </w:rPr>
        <w:t>课题：</w:t>
      </w:r>
    </w:p>
    <w:p w14:paraId="19A4073F" w14:textId="77777777" w:rsidR="006C65A9" w:rsidRDefault="00740CB9">
      <w:pPr>
        <w:ind w:firstLineChars="200" w:firstLine="480"/>
        <w:rPr>
          <w:lang w:eastAsia="zh-CN"/>
        </w:rPr>
      </w:pPr>
      <w:r>
        <w:rPr>
          <w:lang w:eastAsia="zh-CN"/>
        </w:rPr>
        <w:t>ITU-T</w:t>
      </w:r>
      <w:r>
        <w:rPr>
          <w:rFonts w:hint="eastAsia"/>
          <w:lang w:eastAsia="zh-CN"/>
        </w:rPr>
        <w:t>第</w:t>
      </w:r>
      <w:r w:rsidRPr="0001666D">
        <w:rPr>
          <w:szCs w:val="24"/>
          <w:lang w:eastAsia="ja-JP"/>
        </w:rPr>
        <w:t>1/17</w:t>
      </w:r>
      <w:r>
        <w:rPr>
          <w:rFonts w:hint="eastAsia"/>
          <w:szCs w:val="24"/>
          <w:lang w:val="fr-FR" w:eastAsia="ja-JP"/>
        </w:rPr>
        <w:t>、</w:t>
      </w:r>
      <w:r w:rsidRPr="0001666D">
        <w:rPr>
          <w:szCs w:val="24"/>
          <w:lang w:eastAsia="ja-JP"/>
        </w:rPr>
        <w:t>2/17</w:t>
      </w:r>
      <w:r>
        <w:rPr>
          <w:rFonts w:hint="eastAsia"/>
          <w:szCs w:val="24"/>
          <w:lang w:val="fr-FR" w:eastAsia="ja-JP"/>
        </w:rPr>
        <w:t>、</w:t>
      </w:r>
      <w:r w:rsidRPr="0001666D">
        <w:rPr>
          <w:szCs w:val="24"/>
          <w:lang w:eastAsia="ja-JP"/>
        </w:rPr>
        <w:t>3/17</w:t>
      </w:r>
      <w:r>
        <w:rPr>
          <w:rFonts w:hint="eastAsia"/>
          <w:szCs w:val="24"/>
          <w:lang w:val="fr-FR" w:eastAsia="ja-JP"/>
        </w:rPr>
        <w:t>、</w:t>
      </w:r>
      <w:r w:rsidRPr="0001666D">
        <w:rPr>
          <w:szCs w:val="24"/>
          <w:lang w:eastAsia="ja-JP"/>
        </w:rPr>
        <w:t>4/17</w:t>
      </w:r>
      <w:r>
        <w:rPr>
          <w:color w:val="000000"/>
          <w:szCs w:val="24"/>
          <w:lang w:val="fr-CH" w:eastAsia="zh-CN"/>
        </w:rPr>
        <w:t>、</w:t>
      </w:r>
      <w:r w:rsidRPr="0001666D">
        <w:rPr>
          <w:szCs w:val="24"/>
          <w:lang w:eastAsia="ja-JP"/>
        </w:rPr>
        <w:t>6/17</w:t>
      </w:r>
      <w:r>
        <w:rPr>
          <w:rFonts w:hint="eastAsia"/>
          <w:szCs w:val="24"/>
          <w:lang w:val="fr-FR" w:eastAsia="ja-JP"/>
        </w:rPr>
        <w:t>、</w:t>
      </w:r>
      <w:r w:rsidRPr="0001666D">
        <w:rPr>
          <w:szCs w:val="24"/>
          <w:lang w:eastAsia="ja-JP"/>
        </w:rPr>
        <w:t>7/17</w:t>
      </w:r>
      <w:r>
        <w:rPr>
          <w:rFonts w:hint="eastAsia"/>
          <w:szCs w:val="24"/>
          <w:lang w:val="fr-FR" w:eastAsia="ja-JP"/>
        </w:rPr>
        <w:t>、</w:t>
      </w:r>
      <w:r w:rsidRPr="0001666D">
        <w:rPr>
          <w:szCs w:val="24"/>
          <w:lang w:eastAsia="ja-JP"/>
        </w:rPr>
        <w:t>8/17</w:t>
      </w:r>
      <w:r>
        <w:rPr>
          <w:color w:val="000000"/>
          <w:szCs w:val="24"/>
          <w:lang w:val="fr-CH" w:eastAsia="zh-CN"/>
        </w:rPr>
        <w:t>、</w:t>
      </w:r>
      <w:r w:rsidRPr="0001666D">
        <w:rPr>
          <w:szCs w:val="24"/>
          <w:lang w:eastAsia="ja-JP"/>
        </w:rPr>
        <w:t>11/17</w:t>
      </w:r>
      <w:r>
        <w:rPr>
          <w:rFonts w:hint="eastAsia"/>
          <w:szCs w:val="24"/>
          <w:lang w:val="fr-FR" w:eastAsia="ja-JP"/>
        </w:rPr>
        <w:t>、</w:t>
      </w:r>
      <w:r w:rsidRPr="0001666D">
        <w:rPr>
          <w:szCs w:val="24"/>
          <w:lang w:eastAsia="ja-JP"/>
        </w:rPr>
        <w:t>15/17</w:t>
      </w:r>
      <w:r>
        <w:rPr>
          <w:rFonts w:hint="eastAsia"/>
          <w:szCs w:val="24"/>
          <w:lang w:val="fr-FR" w:eastAsia="ja-JP"/>
        </w:rPr>
        <w:t>、</w:t>
      </w:r>
      <w:r w:rsidRPr="0001666D">
        <w:rPr>
          <w:szCs w:val="24"/>
          <w:lang w:eastAsia="ja-JP"/>
        </w:rPr>
        <w:t>7/13</w:t>
      </w:r>
      <w:r>
        <w:rPr>
          <w:rFonts w:hint="eastAsia"/>
          <w:szCs w:val="24"/>
          <w:lang w:val="fr-FR" w:eastAsia="zh-CN"/>
        </w:rPr>
        <w:t>和</w:t>
      </w:r>
      <w:r w:rsidRPr="0001666D">
        <w:rPr>
          <w:szCs w:val="24"/>
          <w:lang w:eastAsia="ja-JP"/>
        </w:rPr>
        <w:t>14/15</w:t>
      </w:r>
      <w:r>
        <w:rPr>
          <w:rFonts w:hint="eastAsia"/>
          <w:lang w:eastAsia="zh-CN"/>
        </w:rPr>
        <w:t>号课题。</w:t>
      </w:r>
    </w:p>
    <w:p w14:paraId="44B6C6E4" w14:textId="77777777" w:rsidR="006C65A9" w:rsidRDefault="00740CB9">
      <w:pPr>
        <w:pStyle w:val="headingb0"/>
        <w:rPr>
          <w:lang w:eastAsia="zh-CN"/>
        </w:rPr>
      </w:pPr>
      <w:r>
        <w:rPr>
          <w:rFonts w:hint="eastAsia"/>
          <w:lang w:eastAsia="zh-CN"/>
        </w:rPr>
        <w:t>研究组：</w:t>
      </w:r>
    </w:p>
    <w:p w14:paraId="32F8EBDA" w14:textId="77777777" w:rsidR="006C65A9" w:rsidRDefault="00740CB9">
      <w:pPr>
        <w:ind w:firstLineChars="200" w:firstLine="480"/>
        <w:rPr>
          <w:lang w:eastAsia="zh-CN"/>
        </w:rPr>
      </w:pPr>
      <w:r>
        <w:rPr>
          <w:lang w:eastAsia="zh-CN"/>
        </w:rPr>
        <w:t>ITU-D</w:t>
      </w:r>
      <w:r>
        <w:rPr>
          <w:rFonts w:hint="eastAsia"/>
          <w:lang w:eastAsia="zh-CN"/>
        </w:rPr>
        <w:t>第</w:t>
      </w:r>
      <w:r>
        <w:rPr>
          <w:rFonts w:hint="eastAsia"/>
          <w:lang w:eastAsia="zh-CN"/>
        </w:rPr>
        <w:t>1</w:t>
      </w:r>
      <w:r>
        <w:rPr>
          <w:rFonts w:hint="eastAsia"/>
          <w:lang w:eastAsia="zh-CN"/>
        </w:rPr>
        <w:t>研究组、第</w:t>
      </w:r>
      <w:r>
        <w:rPr>
          <w:rFonts w:hint="eastAsia"/>
          <w:lang w:eastAsia="zh-CN"/>
        </w:rPr>
        <w:t>2/2</w:t>
      </w:r>
      <w:r>
        <w:rPr>
          <w:rFonts w:hint="eastAsia"/>
          <w:lang w:eastAsia="zh-CN"/>
        </w:rPr>
        <w:t>研究组</w:t>
      </w:r>
      <w:r>
        <w:rPr>
          <w:lang w:eastAsia="zh-CN"/>
        </w:rPr>
        <w:t>；</w:t>
      </w:r>
      <w:r>
        <w:rPr>
          <w:lang w:eastAsia="zh-CN"/>
        </w:rPr>
        <w:t>ITU-R</w:t>
      </w:r>
      <w:r>
        <w:rPr>
          <w:rFonts w:hint="eastAsia"/>
          <w:lang w:eastAsia="zh-CN"/>
        </w:rPr>
        <w:t>第</w:t>
      </w:r>
      <w:r>
        <w:rPr>
          <w:rFonts w:hint="eastAsia"/>
          <w:lang w:eastAsia="zh-CN"/>
        </w:rPr>
        <w:t>7</w:t>
      </w:r>
      <w:r>
        <w:rPr>
          <w:rFonts w:hint="eastAsia"/>
          <w:lang w:eastAsia="zh-CN"/>
        </w:rPr>
        <w:t>研究组</w:t>
      </w:r>
      <w:r>
        <w:rPr>
          <w:lang w:eastAsia="zh-CN"/>
        </w:rPr>
        <w:t>；</w:t>
      </w:r>
      <w:r>
        <w:rPr>
          <w:lang w:eastAsia="zh-CN"/>
        </w:rPr>
        <w:t>ITU-T</w:t>
      </w:r>
      <w:r>
        <w:rPr>
          <w:rFonts w:hint="eastAsia"/>
          <w:lang w:eastAsia="zh-CN"/>
        </w:rPr>
        <w:t>第</w:t>
      </w:r>
      <w:r>
        <w:rPr>
          <w:lang w:eastAsia="zh-CN"/>
        </w:rPr>
        <w:t>2</w:t>
      </w:r>
      <w:r>
        <w:rPr>
          <w:rFonts w:hint="eastAsia"/>
          <w:lang w:eastAsia="zh-CN"/>
        </w:rPr>
        <w:t>、</w:t>
      </w:r>
      <w:r>
        <w:rPr>
          <w:lang w:eastAsia="zh-CN"/>
        </w:rPr>
        <w:t>5</w:t>
      </w:r>
      <w:r>
        <w:rPr>
          <w:rFonts w:hint="eastAsia"/>
          <w:lang w:eastAsia="zh-CN"/>
        </w:rPr>
        <w:t>、</w:t>
      </w:r>
      <w:r>
        <w:rPr>
          <w:lang w:eastAsia="zh-CN"/>
        </w:rPr>
        <w:t>9</w:t>
      </w:r>
      <w:r>
        <w:rPr>
          <w:rFonts w:hint="eastAsia"/>
          <w:lang w:eastAsia="zh-CN"/>
        </w:rPr>
        <w:t>、</w:t>
      </w:r>
      <w:r>
        <w:rPr>
          <w:lang w:eastAsia="zh-CN"/>
        </w:rPr>
        <w:t>11</w:t>
      </w:r>
      <w:r>
        <w:rPr>
          <w:rFonts w:hint="eastAsia"/>
          <w:lang w:eastAsia="zh-CN"/>
        </w:rPr>
        <w:t>、</w:t>
      </w:r>
      <w:r>
        <w:rPr>
          <w:lang w:eastAsia="zh-CN"/>
        </w:rPr>
        <w:t>13</w:t>
      </w:r>
      <w:r>
        <w:rPr>
          <w:rFonts w:hint="eastAsia"/>
          <w:lang w:eastAsia="zh-CN"/>
        </w:rPr>
        <w:t>、</w:t>
      </w:r>
      <w:r>
        <w:rPr>
          <w:lang w:eastAsia="zh-CN"/>
        </w:rPr>
        <w:t>15</w:t>
      </w:r>
      <w:r>
        <w:rPr>
          <w:rFonts w:hint="eastAsia"/>
          <w:lang w:eastAsia="zh-CN"/>
        </w:rPr>
        <w:t>、</w:t>
      </w:r>
      <w:r>
        <w:rPr>
          <w:lang w:eastAsia="zh-CN"/>
        </w:rPr>
        <w:t>16</w:t>
      </w:r>
      <w:r>
        <w:rPr>
          <w:rFonts w:hint="eastAsia"/>
          <w:lang w:eastAsia="zh-CN"/>
        </w:rPr>
        <w:t>和</w:t>
      </w:r>
      <w:r>
        <w:rPr>
          <w:rFonts w:hint="eastAsia"/>
          <w:lang w:eastAsia="zh-CN"/>
        </w:rPr>
        <w:t>20</w:t>
      </w:r>
      <w:r>
        <w:rPr>
          <w:rFonts w:hint="eastAsia"/>
          <w:lang w:eastAsia="zh-CN"/>
        </w:rPr>
        <w:t>研究组。</w:t>
      </w:r>
    </w:p>
    <w:p w14:paraId="127CC791" w14:textId="77777777" w:rsidR="006C65A9" w:rsidRDefault="00740CB9">
      <w:pPr>
        <w:pStyle w:val="headingb0"/>
        <w:rPr>
          <w:lang w:eastAsia="zh-CN"/>
        </w:rPr>
      </w:pPr>
      <w:r>
        <w:rPr>
          <w:rFonts w:hint="eastAsia"/>
          <w:lang w:eastAsia="zh-CN"/>
        </w:rPr>
        <w:t>标准化机构：</w:t>
      </w:r>
    </w:p>
    <w:p w14:paraId="5800B016" w14:textId="77777777" w:rsidR="006C65A9" w:rsidRDefault="00740CB9">
      <w:pPr>
        <w:ind w:firstLineChars="200" w:firstLine="480"/>
        <w:rPr>
          <w:lang w:eastAsia="zh-CN"/>
        </w:rPr>
      </w:pPr>
      <w:r>
        <w:rPr>
          <w:rFonts w:hint="eastAsia"/>
          <w:lang w:eastAsia="zh-CN"/>
        </w:rPr>
        <w:t>国际电工委员会</w:t>
      </w:r>
      <w:r>
        <w:rPr>
          <w:lang w:eastAsia="zh-CN"/>
        </w:rPr>
        <w:t>第</w:t>
      </w:r>
      <w:r>
        <w:rPr>
          <w:lang w:eastAsia="zh-CN"/>
        </w:rPr>
        <w:t>25</w:t>
      </w:r>
      <w:r>
        <w:rPr>
          <w:rFonts w:hint="eastAsia"/>
          <w:lang w:eastAsia="zh-CN"/>
        </w:rPr>
        <w:t>技术委员会、国际电工委员会</w:t>
      </w:r>
      <w:r>
        <w:rPr>
          <w:lang w:eastAsia="zh-CN"/>
        </w:rPr>
        <w:t>第</w:t>
      </w:r>
      <w:r>
        <w:rPr>
          <w:lang w:eastAsia="zh-CN"/>
        </w:rPr>
        <w:t>25</w:t>
      </w:r>
      <w:r>
        <w:rPr>
          <w:rFonts w:hint="eastAsia"/>
          <w:lang w:eastAsia="zh-CN"/>
        </w:rPr>
        <w:t>技术委员会第</w:t>
      </w:r>
      <w:r>
        <w:rPr>
          <w:rFonts w:hint="eastAsia"/>
          <w:lang w:eastAsia="zh-CN"/>
        </w:rPr>
        <w:t>1</w:t>
      </w:r>
      <w:r>
        <w:rPr>
          <w:rFonts w:hint="eastAsia"/>
          <w:lang w:eastAsia="zh-CN"/>
        </w:rPr>
        <w:t>联合</w:t>
      </w:r>
      <w:r>
        <w:rPr>
          <w:lang w:eastAsia="zh-CN"/>
        </w:rPr>
        <w:t>工作组；</w:t>
      </w:r>
      <w:r>
        <w:rPr>
          <w:rFonts w:hint="eastAsia"/>
          <w:szCs w:val="24"/>
          <w:lang w:eastAsia="pt-BR"/>
        </w:rPr>
        <w:t>电气和电子工程师协会（</w:t>
      </w:r>
      <w:r>
        <w:rPr>
          <w:rFonts w:hint="eastAsia"/>
          <w:szCs w:val="24"/>
          <w:lang w:eastAsia="pt-BR"/>
        </w:rPr>
        <w:t>IEEE</w:t>
      </w:r>
      <w:r>
        <w:rPr>
          <w:rFonts w:hint="eastAsia"/>
          <w:szCs w:val="24"/>
          <w:lang w:eastAsia="pt-BR"/>
        </w:rPr>
        <w:t>）</w:t>
      </w:r>
      <w:r>
        <w:rPr>
          <w:rFonts w:hint="eastAsia"/>
          <w:szCs w:val="24"/>
          <w:lang w:eastAsia="zh-CN"/>
        </w:rPr>
        <w:t>；</w:t>
      </w:r>
      <w:r>
        <w:rPr>
          <w:rFonts w:hint="eastAsia"/>
          <w:szCs w:val="24"/>
          <w:lang w:eastAsia="pt-BR"/>
        </w:rPr>
        <w:t>互联网工程任务组（</w:t>
      </w:r>
      <w:r>
        <w:rPr>
          <w:rFonts w:hint="eastAsia"/>
          <w:szCs w:val="24"/>
          <w:lang w:eastAsia="pt-BR"/>
        </w:rPr>
        <w:t>IETF</w:t>
      </w:r>
      <w:r>
        <w:rPr>
          <w:rFonts w:hint="eastAsia"/>
          <w:szCs w:val="24"/>
          <w:lang w:eastAsia="pt-BR"/>
        </w:rPr>
        <w:t>）</w:t>
      </w:r>
      <w:r>
        <w:rPr>
          <w:rFonts w:hint="eastAsia"/>
          <w:szCs w:val="24"/>
          <w:lang w:eastAsia="zh-CN"/>
        </w:rPr>
        <w:t>；</w:t>
      </w:r>
      <w:r>
        <w:rPr>
          <w:rFonts w:hint="eastAsia"/>
          <w:lang w:eastAsia="zh-CN"/>
        </w:rPr>
        <w:t>国际标准化组织</w:t>
      </w:r>
      <w:r>
        <w:rPr>
          <w:lang w:eastAsia="zh-CN"/>
        </w:rPr>
        <w:t>/</w:t>
      </w:r>
      <w:r>
        <w:rPr>
          <w:rFonts w:hint="eastAsia"/>
          <w:lang w:eastAsia="zh-CN"/>
        </w:rPr>
        <w:t>国际电工委员会第一联合技术</w:t>
      </w:r>
      <w:r>
        <w:rPr>
          <w:lang w:eastAsia="zh-CN"/>
        </w:rPr>
        <w:t>委员会</w:t>
      </w:r>
      <w:r>
        <w:rPr>
          <w:rFonts w:hint="eastAsia"/>
          <w:lang w:eastAsia="zh-CN"/>
        </w:rPr>
        <w:t>第</w:t>
      </w:r>
      <w:r>
        <w:rPr>
          <w:rFonts w:hint="eastAsia"/>
          <w:lang w:eastAsia="zh-CN"/>
        </w:rPr>
        <w:t>6</w:t>
      </w:r>
      <w:r>
        <w:rPr>
          <w:rFonts w:hint="eastAsia"/>
          <w:lang w:eastAsia="zh-CN"/>
        </w:rPr>
        <w:t>、</w:t>
      </w:r>
      <w:r>
        <w:rPr>
          <w:lang w:eastAsia="zh-CN"/>
        </w:rPr>
        <w:t>17</w:t>
      </w:r>
      <w:r>
        <w:rPr>
          <w:rFonts w:hint="eastAsia"/>
          <w:lang w:eastAsia="zh-CN"/>
        </w:rPr>
        <w:t>、</w:t>
      </w:r>
      <w:r>
        <w:rPr>
          <w:lang w:eastAsia="zh-CN"/>
        </w:rPr>
        <w:t>27</w:t>
      </w:r>
      <w:r>
        <w:rPr>
          <w:rFonts w:hint="eastAsia"/>
          <w:lang w:eastAsia="zh-CN"/>
        </w:rPr>
        <w:t>和</w:t>
      </w:r>
      <w:r>
        <w:rPr>
          <w:lang w:eastAsia="zh-CN"/>
        </w:rPr>
        <w:t>37</w:t>
      </w:r>
      <w:r>
        <w:rPr>
          <w:rFonts w:hint="eastAsia"/>
          <w:lang w:eastAsia="zh-CN"/>
        </w:rPr>
        <w:t>分委员会、国际标准化组织第</w:t>
      </w:r>
      <w:r>
        <w:rPr>
          <w:lang w:eastAsia="zh-CN"/>
        </w:rPr>
        <w:t>12</w:t>
      </w:r>
      <w:r>
        <w:rPr>
          <w:rFonts w:hint="eastAsia"/>
          <w:lang w:eastAsia="zh-CN"/>
        </w:rPr>
        <w:t>、</w:t>
      </w:r>
      <w:r>
        <w:rPr>
          <w:lang w:eastAsia="zh-CN"/>
        </w:rPr>
        <w:t>68</w:t>
      </w:r>
      <w:r>
        <w:rPr>
          <w:rFonts w:hint="eastAsia"/>
          <w:lang w:eastAsia="zh-CN"/>
        </w:rPr>
        <w:t>、</w:t>
      </w:r>
      <w:r>
        <w:rPr>
          <w:rFonts w:hint="eastAsia"/>
          <w:lang w:eastAsia="zh-CN"/>
        </w:rPr>
        <w:t>215</w:t>
      </w:r>
      <w:r>
        <w:rPr>
          <w:rFonts w:hint="eastAsia"/>
          <w:lang w:eastAsia="zh-CN"/>
        </w:rPr>
        <w:t>和</w:t>
      </w:r>
      <w:r>
        <w:rPr>
          <w:lang w:eastAsia="zh-CN"/>
        </w:rPr>
        <w:t>307</w:t>
      </w:r>
      <w:r>
        <w:rPr>
          <w:rFonts w:hint="eastAsia"/>
          <w:lang w:eastAsia="zh-CN"/>
        </w:rPr>
        <w:t>技术委员会、国际标准化</w:t>
      </w:r>
      <w:r>
        <w:rPr>
          <w:lang w:eastAsia="zh-CN"/>
        </w:rPr>
        <w:t>组织</w:t>
      </w:r>
      <w:r>
        <w:rPr>
          <w:rFonts w:hint="eastAsia"/>
          <w:lang w:eastAsia="zh-CN"/>
        </w:rPr>
        <w:t>第</w:t>
      </w:r>
      <w:r>
        <w:rPr>
          <w:rFonts w:hint="eastAsia"/>
          <w:lang w:eastAsia="zh-CN"/>
        </w:rPr>
        <w:t>1</w:t>
      </w:r>
      <w:r>
        <w:rPr>
          <w:lang w:eastAsia="zh-CN"/>
        </w:rPr>
        <w:t>2</w:t>
      </w:r>
      <w:r>
        <w:rPr>
          <w:rFonts w:hint="eastAsia"/>
          <w:lang w:eastAsia="zh-CN"/>
        </w:rPr>
        <w:t>技术委员会第</w:t>
      </w:r>
      <w:r>
        <w:rPr>
          <w:rFonts w:hint="eastAsia"/>
          <w:lang w:eastAsia="zh-CN"/>
        </w:rPr>
        <w:t>20</w:t>
      </w:r>
      <w:r>
        <w:rPr>
          <w:rFonts w:hint="eastAsia"/>
          <w:lang w:eastAsia="zh-CN"/>
        </w:rPr>
        <w:t>联合</w:t>
      </w:r>
      <w:r>
        <w:rPr>
          <w:lang w:eastAsia="zh-CN"/>
        </w:rPr>
        <w:t>工作组</w:t>
      </w:r>
      <w:r>
        <w:rPr>
          <w:rFonts w:hint="eastAsia"/>
          <w:lang w:eastAsia="zh-CN"/>
        </w:rPr>
        <w:t>；</w:t>
      </w:r>
      <w:r>
        <w:rPr>
          <w:lang w:eastAsia="zh-CN"/>
        </w:rPr>
        <w:t>ETSI</w:t>
      </w:r>
      <w:r>
        <w:rPr>
          <w:rFonts w:hint="eastAsia"/>
          <w:lang w:eastAsia="zh-CN"/>
        </w:rPr>
        <w:t>；</w:t>
      </w:r>
      <w:r>
        <w:rPr>
          <w:lang w:eastAsia="zh-CN"/>
        </w:rPr>
        <w:t>OASIS</w:t>
      </w:r>
      <w:r>
        <w:rPr>
          <w:rFonts w:hint="eastAsia"/>
          <w:lang w:eastAsia="zh-CN"/>
        </w:rPr>
        <w:t>；坎塔拉倡议；</w:t>
      </w:r>
      <w:r>
        <w:rPr>
          <w:lang w:eastAsia="zh-CN"/>
        </w:rPr>
        <w:t>3GPP</w:t>
      </w:r>
      <w:r>
        <w:rPr>
          <w:rFonts w:hint="eastAsia"/>
          <w:lang w:eastAsia="zh-CN"/>
        </w:rPr>
        <w:t>；</w:t>
      </w:r>
      <w:r>
        <w:rPr>
          <w:lang w:eastAsia="zh-CN"/>
        </w:rPr>
        <w:t>3GPP2</w:t>
      </w:r>
      <w:r>
        <w:rPr>
          <w:rFonts w:hint="eastAsia"/>
          <w:lang w:eastAsia="zh-CN"/>
        </w:rPr>
        <w:t>。</w:t>
      </w:r>
    </w:p>
    <w:p w14:paraId="2D700E7D" w14:textId="77777777" w:rsidR="006C65A9" w:rsidRDefault="00740CB9">
      <w:pPr>
        <w:pStyle w:val="headingb0"/>
        <w:rPr>
          <w:lang w:eastAsia="zh-CN"/>
        </w:rPr>
      </w:pPr>
      <w:r>
        <w:rPr>
          <w:rFonts w:hint="eastAsia"/>
          <w:lang w:eastAsia="zh-CN"/>
        </w:rPr>
        <w:t>其他机构：</w:t>
      </w:r>
    </w:p>
    <w:p w14:paraId="3EE8AABA" w14:textId="77777777" w:rsidR="006C65A9" w:rsidRDefault="00740CB9">
      <w:pPr>
        <w:ind w:firstLineChars="200" w:firstLine="480"/>
        <w:rPr>
          <w:lang w:eastAsia="zh-CN"/>
        </w:rPr>
      </w:pPr>
      <w:r>
        <w:rPr>
          <w:rFonts w:hint="eastAsia"/>
          <w:lang w:eastAsia="zh-CN"/>
        </w:rPr>
        <w:t>国际计量局（</w:t>
      </w:r>
      <w:r>
        <w:rPr>
          <w:lang w:eastAsia="zh-CN"/>
        </w:rPr>
        <w:t>BIPM</w:t>
      </w:r>
      <w:r>
        <w:rPr>
          <w:rFonts w:hint="eastAsia"/>
          <w:lang w:eastAsia="zh-CN"/>
        </w:rPr>
        <w:t>）；国际辐射单位与度量委员会（</w:t>
      </w:r>
      <w:r>
        <w:rPr>
          <w:rFonts w:hint="eastAsia"/>
          <w:lang w:eastAsia="zh-CN"/>
        </w:rPr>
        <w:t>ICRU</w:t>
      </w:r>
      <w:r>
        <w:rPr>
          <w:rFonts w:hint="eastAsia"/>
          <w:lang w:eastAsia="zh-CN"/>
        </w:rPr>
        <w:t>）；快速身份在线（</w:t>
      </w:r>
      <w:r>
        <w:rPr>
          <w:rFonts w:hint="eastAsia"/>
          <w:lang w:eastAsia="zh-CN"/>
        </w:rPr>
        <w:t>FIDO</w:t>
      </w:r>
      <w:r>
        <w:rPr>
          <w:rFonts w:hint="eastAsia"/>
          <w:lang w:eastAsia="zh-CN"/>
        </w:rPr>
        <w:t>）联盟；</w:t>
      </w:r>
      <w:r>
        <w:rPr>
          <w:rFonts w:asciiTheme="majorBidi" w:hAnsiTheme="majorBidi" w:cstheme="majorBidi"/>
          <w:color w:val="000000"/>
          <w:szCs w:val="24"/>
          <w:lang w:eastAsia="zh-CN"/>
        </w:rPr>
        <w:t>DID</w:t>
      </w:r>
      <w:r>
        <w:rPr>
          <w:rFonts w:asciiTheme="majorBidi" w:hAnsiTheme="majorBidi" w:cstheme="majorBidi" w:hint="eastAsia"/>
          <w:color w:val="000000"/>
          <w:szCs w:val="24"/>
          <w:lang w:eastAsia="zh-CN"/>
        </w:rPr>
        <w:t>联盟：</w:t>
      </w:r>
      <w:r>
        <w:rPr>
          <w:rFonts w:hint="eastAsia"/>
          <w:lang w:eastAsia="zh-CN"/>
        </w:rPr>
        <w:t>国际劳工组织（</w:t>
      </w:r>
      <w:r>
        <w:rPr>
          <w:lang w:eastAsia="zh-CN"/>
        </w:rPr>
        <w:t>ILO</w:t>
      </w:r>
      <w:r>
        <w:rPr>
          <w:rFonts w:hint="eastAsia"/>
          <w:lang w:eastAsia="zh-CN"/>
        </w:rPr>
        <w:t>）；世界卫生组织（</w:t>
      </w:r>
      <w:r>
        <w:rPr>
          <w:lang w:eastAsia="zh-CN"/>
        </w:rPr>
        <w:t>WHO</w:t>
      </w:r>
      <w:r>
        <w:rPr>
          <w:rFonts w:hint="eastAsia"/>
          <w:lang w:eastAsia="zh-CN"/>
        </w:rPr>
        <w:t>）。</w:t>
      </w:r>
    </w:p>
    <w:p w14:paraId="7EEA68D3" w14:textId="26541582" w:rsidR="006C65A9" w:rsidRDefault="00740CB9">
      <w:pPr>
        <w:pStyle w:val="QuestionNo"/>
        <w:rPr>
          <w:rStyle w:val="headingbChar0"/>
          <w:szCs w:val="28"/>
          <w:lang w:val="en-US" w:eastAsia="zh-CN"/>
        </w:rPr>
      </w:pPr>
      <w:r>
        <w:rPr>
          <w:rFonts w:eastAsia="Gulim"/>
          <w:szCs w:val="24"/>
          <w:lang w:val="en-US" w:eastAsia="zh-CN"/>
        </w:rPr>
        <w:br w:type="page"/>
      </w:r>
      <w:r>
        <w:rPr>
          <w:rFonts w:hint="eastAsia"/>
          <w:lang w:eastAsia="zh-CN"/>
        </w:rPr>
        <w:lastRenderedPageBreak/>
        <w:t>第</w:t>
      </w:r>
      <w:r w:rsidR="00240947">
        <w:rPr>
          <w:lang w:eastAsia="zh-CN"/>
        </w:rPr>
        <w:t>I</w:t>
      </w:r>
      <w:r>
        <w:rPr>
          <w:lang w:eastAsia="zh-CN"/>
        </w:rPr>
        <w:t>/17</w:t>
      </w:r>
      <w:r>
        <w:rPr>
          <w:rFonts w:hint="eastAsia"/>
          <w:lang w:eastAsia="zh-CN"/>
        </w:rPr>
        <w:t>号课题</w:t>
      </w:r>
    </w:p>
    <w:p w14:paraId="01C45CE5" w14:textId="77777777" w:rsidR="006C65A9" w:rsidRDefault="00740CB9">
      <w:pPr>
        <w:pStyle w:val="Questiontitle"/>
        <w:rPr>
          <w:lang w:eastAsia="zh-CN"/>
        </w:rPr>
      </w:pPr>
      <w:r>
        <w:rPr>
          <w:rFonts w:asciiTheme="majorBidi" w:hAnsiTheme="majorBidi" w:cstheme="majorBidi" w:hint="eastAsia"/>
          <w:szCs w:val="22"/>
          <w:lang w:eastAsia="zh-CN"/>
        </w:rPr>
        <w:t>支持安全应用的通用技术（如目录、</w:t>
      </w:r>
      <w:r>
        <w:rPr>
          <w:rFonts w:asciiTheme="majorBidi" w:hAnsiTheme="majorBidi" w:cstheme="majorBidi"/>
          <w:szCs w:val="22"/>
          <w:lang w:eastAsia="zh-CN"/>
        </w:rPr>
        <w:t>PKI</w:t>
      </w:r>
      <w:r>
        <w:rPr>
          <w:rFonts w:asciiTheme="majorBidi" w:hAnsiTheme="majorBidi" w:cstheme="majorBidi" w:hint="eastAsia"/>
          <w:szCs w:val="22"/>
          <w:lang w:eastAsia="zh-CN"/>
        </w:rPr>
        <w:t>、正式语言、对象标识符）</w:t>
      </w:r>
    </w:p>
    <w:p w14:paraId="652C6294" w14:textId="77777777" w:rsidR="006C65A9" w:rsidRDefault="00740CB9">
      <w:pPr>
        <w:pStyle w:val="Questionhistory"/>
        <w:tabs>
          <w:tab w:val="clear" w:pos="1134"/>
          <w:tab w:val="clear" w:pos="1871"/>
          <w:tab w:val="clear" w:pos="2268"/>
        </w:tabs>
        <w:overflowPunct/>
        <w:autoSpaceDE/>
        <w:autoSpaceDN/>
        <w:adjustRightInd/>
        <w:textAlignment w:val="auto"/>
        <w:rPr>
          <w:rFonts w:eastAsia="SimSun"/>
          <w:szCs w:val="24"/>
          <w:lang w:eastAsia="ja-JP"/>
        </w:rPr>
      </w:pPr>
      <w:r>
        <w:rPr>
          <w:rFonts w:eastAsia="SimSun" w:hint="eastAsia"/>
          <w:szCs w:val="24"/>
          <w:lang w:eastAsia="ja-JP"/>
        </w:rPr>
        <w:t>（第</w:t>
      </w:r>
      <w:r>
        <w:rPr>
          <w:rFonts w:eastAsia="SimSun"/>
          <w:szCs w:val="24"/>
          <w:lang w:eastAsia="ja-JP"/>
        </w:rPr>
        <w:t>11/17</w:t>
      </w:r>
      <w:r>
        <w:rPr>
          <w:rFonts w:eastAsia="SimSun" w:hint="eastAsia"/>
          <w:szCs w:val="24"/>
          <w:lang w:eastAsia="ja-JP"/>
        </w:rPr>
        <w:t>号课题的继续）</w:t>
      </w:r>
    </w:p>
    <w:p w14:paraId="72CEBA1B" w14:textId="630DA77D" w:rsidR="006C65A9" w:rsidRDefault="009339F6">
      <w:pPr>
        <w:pStyle w:val="Heading3"/>
        <w:rPr>
          <w:lang w:val="en-US" w:eastAsia="zh-CN"/>
        </w:rPr>
      </w:pPr>
      <w:r>
        <w:rPr>
          <w:lang w:val="en-US" w:eastAsia="zh-CN"/>
        </w:rPr>
        <w:t>I.</w:t>
      </w:r>
      <w:r w:rsidR="00740CB9">
        <w:rPr>
          <w:lang w:val="en-US" w:eastAsia="zh-CN"/>
        </w:rPr>
        <w:t>1</w:t>
      </w:r>
      <w:r w:rsidR="00740CB9">
        <w:rPr>
          <w:lang w:val="en-US" w:eastAsia="zh-CN"/>
        </w:rPr>
        <w:tab/>
      </w:r>
      <w:r w:rsidR="00740CB9">
        <w:rPr>
          <w:rFonts w:hint="eastAsia"/>
          <w:lang w:val="en-US" w:eastAsia="zh-CN"/>
        </w:rPr>
        <w:t>目的</w:t>
      </w:r>
    </w:p>
    <w:p w14:paraId="7FC695B1" w14:textId="77777777" w:rsidR="006C65A9" w:rsidRDefault="00740CB9">
      <w:pPr>
        <w:ind w:firstLineChars="200" w:firstLine="480"/>
        <w:rPr>
          <w:lang w:eastAsia="zh-CN"/>
        </w:rPr>
      </w:pPr>
      <w:r>
        <w:rPr>
          <w:rFonts w:hint="eastAsia"/>
          <w:lang w:eastAsia="zh-CN"/>
        </w:rPr>
        <w:t>本课题支持继续开发广泛应用于支持安全应用的各种通用技术。这些包括：</w:t>
      </w:r>
    </w:p>
    <w:p w14:paraId="0069991F" w14:textId="77777777" w:rsidR="006C65A9" w:rsidRDefault="00740CB9">
      <w:pPr>
        <w:pStyle w:val="enumlev1"/>
        <w:rPr>
          <w:lang w:val="en-US" w:eastAsia="zh-CN"/>
        </w:rPr>
      </w:pPr>
      <w:r>
        <w:rPr>
          <w:lang w:eastAsia="zh-CN"/>
        </w:rPr>
        <w:t>–</w:t>
      </w:r>
      <w:r>
        <w:rPr>
          <w:lang w:eastAsia="zh-CN"/>
        </w:rPr>
        <w:tab/>
      </w:r>
      <w:r>
        <w:rPr>
          <w:rFonts w:ascii="Symbol" w:hAnsi="Symbol"/>
          <w:lang w:val="en-US" w:eastAsia="zh-CN"/>
        </w:rPr>
        <w:t>目录服务（</w:t>
      </w:r>
      <w:r>
        <w:rPr>
          <w:lang w:val="en-US" w:eastAsia="zh-CN"/>
        </w:rPr>
        <w:t>X.500</w:t>
      </w:r>
      <w:r>
        <w:rPr>
          <w:rFonts w:hint="eastAsia"/>
          <w:lang w:val="en-US" w:eastAsia="zh-CN"/>
        </w:rPr>
        <w:t>系列）</w:t>
      </w:r>
    </w:p>
    <w:p w14:paraId="6E23EA70" w14:textId="77777777" w:rsidR="006C65A9" w:rsidRDefault="00740CB9">
      <w:pPr>
        <w:pStyle w:val="enumlev1"/>
        <w:rPr>
          <w:lang w:val="en-US" w:eastAsia="zh-CN"/>
        </w:rPr>
      </w:pPr>
      <w:r>
        <w:rPr>
          <w:lang w:eastAsia="zh-CN"/>
        </w:rPr>
        <w:t>–</w:t>
      </w:r>
      <w:r>
        <w:rPr>
          <w:lang w:eastAsia="zh-CN"/>
        </w:rPr>
        <w:tab/>
      </w:r>
      <w:r>
        <w:rPr>
          <w:rFonts w:ascii="Symbol" w:hAnsi="Symbol"/>
          <w:lang w:val="en-US" w:eastAsia="zh-CN"/>
        </w:rPr>
        <w:t>公共密钥基础设施（</w:t>
      </w:r>
      <w:r>
        <w:rPr>
          <w:lang w:val="en-US" w:eastAsia="zh-CN"/>
        </w:rPr>
        <w:t>PKI – X.509</w:t>
      </w:r>
      <w:r>
        <w:rPr>
          <w:rFonts w:hint="eastAsia"/>
          <w:lang w:val="en-US" w:eastAsia="zh-CN"/>
        </w:rPr>
        <w:t>）</w:t>
      </w:r>
    </w:p>
    <w:p w14:paraId="72E5C305" w14:textId="77777777" w:rsidR="006C65A9" w:rsidRDefault="00740CB9">
      <w:pPr>
        <w:pStyle w:val="enumlev1"/>
        <w:rPr>
          <w:rFonts w:ascii="Symbol" w:hAnsi="Symbol" w:hint="eastAsia"/>
          <w:lang w:val="en-US" w:eastAsia="zh-CN"/>
        </w:rPr>
      </w:pPr>
      <w:r>
        <w:rPr>
          <w:lang w:eastAsia="zh-CN"/>
        </w:rPr>
        <w:t>–</w:t>
      </w:r>
      <w:r>
        <w:rPr>
          <w:lang w:eastAsia="zh-CN"/>
        </w:rPr>
        <w:tab/>
      </w:r>
      <w:r>
        <w:rPr>
          <w:rFonts w:hint="eastAsia"/>
          <w:lang w:eastAsia="zh-CN"/>
        </w:rPr>
        <w:t>安全通信（</w:t>
      </w:r>
      <w:r>
        <w:rPr>
          <w:lang w:eastAsia="zh-CN"/>
        </w:rPr>
        <w:t>X.510</w:t>
      </w:r>
      <w:r>
        <w:rPr>
          <w:rFonts w:hint="eastAsia"/>
          <w:lang w:eastAsia="zh-CN"/>
        </w:rPr>
        <w:t>）</w:t>
      </w:r>
    </w:p>
    <w:p w14:paraId="73779A76" w14:textId="77777777" w:rsidR="006C65A9" w:rsidRPr="0001666D" w:rsidRDefault="00740CB9">
      <w:pPr>
        <w:pStyle w:val="enumlev1"/>
        <w:rPr>
          <w:lang w:val="en-US" w:eastAsia="zh-CN"/>
        </w:rPr>
      </w:pPr>
      <w:r>
        <w:rPr>
          <w:lang w:eastAsia="zh-CN"/>
        </w:rPr>
        <w:t>–</w:t>
      </w:r>
      <w:r>
        <w:rPr>
          <w:lang w:eastAsia="zh-CN"/>
        </w:rPr>
        <w:tab/>
      </w:r>
      <w:r>
        <w:rPr>
          <w:rFonts w:ascii="Symbol" w:hAnsi="Symbol"/>
          <w:lang w:val="fr-CH" w:eastAsia="zh-CN"/>
        </w:rPr>
        <w:t>特权管理基础设施</w:t>
      </w:r>
      <w:r w:rsidRPr="0001666D">
        <w:rPr>
          <w:rFonts w:ascii="Symbol" w:hAnsi="Symbol"/>
          <w:lang w:val="en-US" w:eastAsia="zh-CN"/>
        </w:rPr>
        <w:t>（</w:t>
      </w:r>
      <w:r w:rsidRPr="0001666D">
        <w:rPr>
          <w:lang w:val="en-US" w:eastAsia="zh-CN"/>
        </w:rPr>
        <w:t>PMI – X.509</w:t>
      </w:r>
      <w:r w:rsidRPr="0001666D">
        <w:rPr>
          <w:rFonts w:hint="eastAsia"/>
          <w:lang w:val="en-US" w:eastAsia="zh-CN"/>
        </w:rPr>
        <w:t>）</w:t>
      </w:r>
    </w:p>
    <w:p w14:paraId="4E6DA69D" w14:textId="77777777" w:rsidR="006C65A9" w:rsidRPr="0001666D" w:rsidRDefault="00740CB9">
      <w:pPr>
        <w:pStyle w:val="enumlev1"/>
        <w:rPr>
          <w:lang w:val="en-US" w:eastAsia="zh-CN"/>
        </w:rPr>
      </w:pPr>
      <w:r w:rsidRPr="0001666D">
        <w:rPr>
          <w:lang w:val="en-US" w:eastAsia="zh-CN"/>
        </w:rPr>
        <w:t>–</w:t>
      </w:r>
      <w:r w:rsidRPr="0001666D">
        <w:rPr>
          <w:lang w:val="en-US" w:eastAsia="zh-CN"/>
        </w:rPr>
        <w:tab/>
      </w:r>
      <w:r>
        <w:rPr>
          <w:rFonts w:hint="eastAsia"/>
          <w:lang w:eastAsia="zh-CN"/>
        </w:rPr>
        <w:t>抽象句法表示法一</w:t>
      </w:r>
      <w:r w:rsidRPr="0001666D">
        <w:rPr>
          <w:rFonts w:hint="eastAsia"/>
          <w:lang w:val="en-US" w:eastAsia="zh-CN"/>
        </w:rPr>
        <w:t>（</w:t>
      </w:r>
      <w:r w:rsidRPr="0001666D">
        <w:rPr>
          <w:lang w:val="en-US" w:eastAsia="zh-CN"/>
        </w:rPr>
        <w:t>ASN.1</w:t>
      </w:r>
      <w:r w:rsidRPr="0001666D">
        <w:rPr>
          <w:rFonts w:hint="eastAsia"/>
          <w:lang w:val="en-US" w:eastAsia="zh-CN"/>
        </w:rPr>
        <w:t>）</w:t>
      </w:r>
    </w:p>
    <w:p w14:paraId="5F9DB7B7" w14:textId="77777777" w:rsidR="006C65A9" w:rsidRDefault="00740CB9">
      <w:pPr>
        <w:pStyle w:val="enumlev1"/>
        <w:rPr>
          <w:rFonts w:ascii="Symbol" w:hAnsi="Symbol" w:hint="eastAsia"/>
          <w:lang w:val="en-US" w:eastAsia="zh-CN"/>
        </w:rPr>
      </w:pPr>
      <w:r>
        <w:rPr>
          <w:lang w:eastAsia="zh-CN"/>
        </w:rPr>
        <w:t>–</w:t>
      </w:r>
      <w:r>
        <w:rPr>
          <w:lang w:eastAsia="zh-CN"/>
        </w:rPr>
        <w:tab/>
      </w:r>
      <w:r>
        <w:rPr>
          <w:rFonts w:hint="eastAsia"/>
          <w:lang w:val="en-US" w:eastAsia="zh-CN"/>
        </w:rPr>
        <w:t>对象标识符及其注册机构</w:t>
      </w:r>
    </w:p>
    <w:p w14:paraId="409DC9C9" w14:textId="77777777" w:rsidR="006C65A9" w:rsidRDefault="00740CB9">
      <w:pPr>
        <w:pStyle w:val="enumlev1"/>
        <w:rPr>
          <w:lang w:eastAsia="zh-CN"/>
        </w:rPr>
      </w:pPr>
      <w:r>
        <w:rPr>
          <w:lang w:eastAsia="zh-CN"/>
        </w:rPr>
        <w:t>–</w:t>
      </w:r>
      <w:r>
        <w:rPr>
          <w:lang w:eastAsia="zh-CN"/>
        </w:rPr>
        <w:tab/>
      </w:r>
      <w:r>
        <w:rPr>
          <w:rFonts w:hint="eastAsia"/>
          <w:lang w:eastAsia="zh-CN"/>
        </w:rPr>
        <w:t>测试和测试控制表示法（</w:t>
      </w:r>
      <w:r>
        <w:rPr>
          <w:lang w:eastAsia="zh-CN"/>
        </w:rPr>
        <w:t>TTCN-3</w:t>
      </w:r>
      <w:r>
        <w:rPr>
          <w:rFonts w:hint="eastAsia"/>
          <w:lang w:eastAsia="zh-CN"/>
        </w:rPr>
        <w:t>）</w:t>
      </w:r>
    </w:p>
    <w:p w14:paraId="005309DA" w14:textId="77777777" w:rsidR="006C65A9" w:rsidRDefault="00740CB9">
      <w:pPr>
        <w:pStyle w:val="enumlev1"/>
        <w:rPr>
          <w:rFonts w:asciiTheme="majorBidi" w:hAnsiTheme="majorBidi" w:cstheme="majorBidi"/>
          <w:color w:val="000000"/>
          <w:szCs w:val="24"/>
          <w:lang w:eastAsia="zh-CN"/>
        </w:rPr>
      </w:pPr>
      <w:r>
        <w:rPr>
          <w:lang w:eastAsia="zh-CN"/>
        </w:rPr>
        <w:t>–</w:t>
      </w:r>
      <w:r>
        <w:rPr>
          <w:lang w:eastAsia="zh-CN"/>
        </w:rPr>
        <w:tab/>
      </w:r>
      <w:r>
        <w:rPr>
          <w:rFonts w:hint="eastAsia"/>
          <w:lang w:eastAsia="zh-CN"/>
        </w:rPr>
        <w:t>维护正式语言</w:t>
      </w:r>
    </w:p>
    <w:p w14:paraId="0CAD9DE8" w14:textId="77777777" w:rsidR="006C65A9" w:rsidRDefault="00740CB9">
      <w:pPr>
        <w:pStyle w:val="enumlev2"/>
        <w:tabs>
          <w:tab w:val="clear" w:pos="1134"/>
          <w:tab w:val="clear" w:pos="1871"/>
          <w:tab w:val="clear" w:pos="2608"/>
          <w:tab w:val="clear" w:pos="3345"/>
        </w:tabs>
        <w:rPr>
          <w:rFonts w:eastAsia="Calibri"/>
          <w:szCs w:val="24"/>
          <w:lang w:eastAsia="ja-JP"/>
        </w:rPr>
      </w:pPr>
      <w:r>
        <w:rPr>
          <w:rFonts w:eastAsia="Gulim"/>
          <w:szCs w:val="24"/>
          <w:lang w:eastAsia="ja-JP"/>
        </w:rPr>
        <w:t>•</w:t>
      </w:r>
      <w:bookmarkStart w:id="13" w:name="_Hlk93402649"/>
      <w:r>
        <w:rPr>
          <w:rFonts w:eastAsia="Gulim"/>
          <w:szCs w:val="24"/>
          <w:lang w:eastAsia="ja-JP"/>
        </w:rPr>
        <w:tab/>
      </w:r>
      <w:r>
        <w:rPr>
          <w:rFonts w:ascii="SimSun" w:hAnsi="SimSun" w:cs="SimSun" w:hint="eastAsia"/>
          <w:szCs w:val="24"/>
          <w:lang w:eastAsia="ja-JP"/>
        </w:rPr>
        <w:t>规范和描述语言</w:t>
      </w:r>
      <w:r>
        <w:rPr>
          <w:rFonts w:ascii="SimSun" w:hAnsi="SimSun" w:cs="SimSun" w:hint="eastAsia"/>
          <w:szCs w:val="24"/>
          <w:lang w:eastAsia="zh-CN"/>
        </w:rPr>
        <w:t>（</w:t>
      </w:r>
      <w:r>
        <w:rPr>
          <w:rFonts w:eastAsia="Calibri" w:hint="eastAsia"/>
          <w:szCs w:val="24"/>
          <w:lang w:eastAsia="ja-JP"/>
        </w:rPr>
        <w:t>SDL</w:t>
      </w:r>
      <w:r>
        <w:rPr>
          <w:rFonts w:ascii="SimSun" w:hAnsi="SimSun" w:cs="SimSun" w:hint="eastAsia"/>
          <w:szCs w:val="24"/>
          <w:lang w:eastAsia="zh-CN"/>
        </w:rPr>
        <w:t>）</w:t>
      </w:r>
    </w:p>
    <w:bookmarkEnd w:id="13"/>
    <w:p w14:paraId="7B8F791D" w14:textId="77777777" w:rsidR="006C65A9" w:rsidRDefault="00740CB9">
      <w:pPr>
        <w:pStyle w:val="enumlev2"/>
        <w:rPr>
          <w:lang w:eastAsia="zh-CN"/>
        </w:rPr>
      </w:pPr>
      <w:r>
        <w:rPr>
          <w:lang w:eastAsia="zh-CN"/>
        </w:rPr>
        <w:t>•</w:t>
      </w:r>
      <w:r>
        <w:rPr>
          <w:lang w:eastAsia="zh-CN"/>
        </w:rPr>
        <w:tab/>
      </w:r>
      <w:r>
        <w:rPr>
          <w:rFonts w:hint="eastAsia"/>
          <w:lang w:eastAsia="zh-CN"/>
        </w:rPr>
        <w:t>统一建模语言（</w:t>
      </w:r>
      <w:r>
        <w:rPr>
          <w:rFonts w:hint="eastAsia"/>
          <w:lang w:eastAsia="zh-CN"/>
        </w:rPr>
        <w:t>U</w:t>
      </w:r>
      <w:r>
        <w:rPr>
          <w:lang w:eastAsia="zh-CN"/>
        </w:rPr>
        <w:t>ML</w:t>
      </w:r>
      <w:r>
        <w:rPr>
          <w:rFonts w:hint="eastAsia"/>
          <w:lang w:eastAsia="zh-CN"/>
        </w:rPr>
        <w:t>）概要设计</w:t>
      </w:r>
      <w:r>
        <w:rPr>
          <w:lang w:eastAsia="zh-CN"/>
        </w:rPr>
        <w:t xml:space="preserve"> </w:t>
      </w:r>
    </w:p>
    <w:p w14:paraId="4A263FB7" w14:textId="77777777" w:rsidR="006C65A9" w:rsidRDefault="00740CB9">
      <w:pPr>
        <w:pStyle w:val="enumlev2"/>
        <w:rPr>
          <w:lang w:eastAsia="zh-CN"/>
        </w:rPr>
      </w:pPr>
      <w:r>
        <w:rPr>
          <w:lang w:eastAsia="zh-CN"/>
        </w:rPr>
        <w:t>•</w:t>
      </w:r>
      <w:r>
        <w:rPr>
          <w:lang w:eastAsia="zh-CN"/>
        </w:rPr>
        <w:tab/>
      </w:r>
      <w:r>
        <w:rPr>
          <w:rFonts w:hint="eastAsia"/>
          <w:lang w:eastAsia="zh-CN"/>
        </w:rPr>
        <w:t>消息序列图（</w:t>
      </w:r>
      <w:r>
        <w:rPr>
          <w:lang w:eastAsia="zh-CN"/>
        </w:rPr>
        <w:t>MSC</w:t>
      </w:r>
      <w:r>
        <w:rPr>
          <w:rFonts w:hint="eastAsia"/>
          <w:lang w:eastAsia="zh-CN"/>
        </w:rPr>
        <w:t>）</w:t>
      </w:r>
    </w:p>
    <w:p w14:paraId="386739A8" w14:textId="77777777" w:rsidR="006C65A9" w:rsidRDefault="00740CB9">
      <w:pPr>
        <w:pStyle w:val="enumlev2"/>
        <w:rPr>
          <w:lang w:eastAsia="zh-CN"/>
        </w:rPr>
      </w:pPr>
      <w:r>
        <w:rPr>
          <w:lang w:eastAsia="zh-CN"/>
        </w:rPr>
        <w:t>•</w:t>
      </w:r>
      <w:r>
        <w:rPr>
          <w:lang w:eastAsia="zh-CN"/>
        </w:rPr>
        <w:tab/>
      </w:r>
      <w:r>
        <w:rPr>
          <w:rFonts w:hint="eastAsia"/>
          <w:lang w:eastAsia="zh-CN"/>
        </w:rPr>
        <w:t>用户要求表示法（</w:t>
      </w:r>
      <w:r>
        <w:rPr>
          <w:lang w:eastAsia="zh-CN"/>
        </w:rPr>
        <w:t>URN</w:t>
      </w:r>
      <w:r>
        <w:rPr>
          <w:rFonts w:hint="eastAsia"/>
          <w:lang w:eastAsia="zh-CN"/>
        </w:rPr>
        <w:t>）</w:t>
      </w:r>
    </w:p>
    <w:p w14:paraId="6B1BA444" w14:textId="77777777" w:rsidR="006C65A9" w:rsidRDefault="00740CB9">
      <w:pPr>
        <w:pStyle w:val="enumlev2"/>
        <w:rPr>
          <w:lang w:eastAsia="zh-CN"/>
        </w:rPr>
      </w:pPr>
      <w:r>
        <w:rPr>
          <w:lang w:eastAsia="zh-CN"/>
        </w:rPr>
        <w:t>•</w:t>
      </w:r>
      <w:r>
        <w:rPr>
          <w:lang w:eastAsia="zh-CN"/>
        </w:rPr>
        <w:tab/>
        <w:t>CHILL</w:t>
      </w:r>
      <w:r>
        <w:rPr>
          <w:rFonts w:hint="eastAsia"/>
          <w:lang w:eastAsia="zh-CN"/>
        </w:rPr>
        <w:t>，</w:t>
      </w:r>
      <w:r>
        <w:rPr>
          <w:lang w:eastAsia="zh-CN"/>
        </w:rPr>
        <w:t>ITU-T</w:t>
      </w:r>
      <w:r>
        <w:rPr>
          <w:rFonts w:hint="eastAsia"/>
          <w:lang w:eastAsia="zh-CN"/>
        </w:rPr>
        <w:t>编程语言</w:t>
      </w:r>
    </w:p>
    <w:p w14:paraId="1E79B46C" w14:textId="77777777" w:rsidR="006C65A9" w:rsidRDefault="00740CB9">
      <w:pPr>
        <w:pStyle w:val="enumlev1"/>
        <w:rPr>
          <w:lang w:val="en-US" w:eastAsia="zh-CN"/>
        </w:rPr>
      </w:pPr>
      <w:r>
        <w:rPr>
          <w:lang w:eastAsia="zh-CN"/>
        </w:rPr>
        <w:t>–</w:t>
      </w:r>
      <w:r>
        <w:rPr>
          <w:lang w:eastAsia="zh-CN"/>
        </w:rPr>
        <w:tab/>
      </w:r>
      <w:r>
        <w:rPr>
          <w:lang w:val="en-US" w:eastAsia="zh-CN"/>
        </w:rPr>
        <w:t>OSI</w:t>
      </w:r>
      <w:r>
        <w:rPr>
          <w:rFonts w:hint="eastAsia"/>
          <w:lang w:val="en-US" w:eastAsia="zh-CN"/>
        </w:rPr>
        <w:t>和</w:t>
      </w:r>
      <w:r>
        <w:rPr>
          <w:lang w:val="en-US" w:eastAsia="zh-CN"/>
        </w:rPr>
        <w:t>ODP</w:t>
      </w:r>
      <w:r>
        <w:rPr>
          <w:rFonts w:hint="eastAsia"/>
          <w:lang w:val="en-US" w:eastAsia="zh-CN"/>
        </w:rPr>
        <w:t>维护。</w:t>
      </w:r>
    </w:p>
    <w:p w14:paraId="3E0B667B" w14:textId="1BAEF588" w:rsidR="006C65A9" w:rsidRDefault="009339F6">
      <w:pPr>
        <w:pStyle w:val="Heading4"/>
        <w:rPr>
          <w:lang w:val="en-US" w:eastAsia="zh-CN"/>
        </w:rPr>
      </w:pPr>
      <w:r>
        <w:rPr>
          <w:lang w:val="en-US" w:eastAsia="zh-CN"/>
        </w:rPr>
        <w:t>I.</w:t>
      </w:r>
      <w:r w:rsidR="00740CB9">
        <w:rPr>
          <w:lang w:val="en-US" w:eastAsia="zh-CN"/>
        </w:rPr>
        <w:t>1.1</w:t>
      </w:r>
      <w:r w:rsidR="00740CB9">
        <w:rPr>
          <w:lang w:val="en-US" w:eastAsia="zh-CN"/>
        </w:rPr>
        <w:tab/>
      </w:r>
      <w:r w:rsidR="00740CB9">
        <w:rPr>
          <w:rFonts w:hint="eastAsia"/>
          <w:lang w:val="en-US" w:eastAsia="zh-CN"/>
        </w:rPr>
        <w:t>目录、</w:t>
      </w:r>
      <w:r w:rsidR="00740CB9">
        <w:rPr>
          <w:lang w:val="en-US" w:eastAsia="zh-CN"/>
        </w:rPr>
        <w:t>PKI</w:t>
      </w:r>
      <w:r w:rsidR="00740CB9">
        <w:rPr>
          <w:rFonts w:hint="eastAsia"/>
          <w:lang w:val="en-US" w:eastAsia="zh-CN"/>
        </w:rPr>
        <w:t>和</w:t>
      </w:r>
      <w:r w:rsidR="00740CB9">
        <w:rPr>
          <w:lang w:val="en-US" w:eastAsia="zh-CN"/>
        </w:rPr>
        <w:t>PMI</w:t>
      </w:r>
      <w:r w:rsidR="00740CB9">
        <w:rPr>
          <w:rFonts w:hint="eastAsia"/>
          <w:lang w:val="en-US" w:eastAsia="zh-CN"/>
        </w:rPr>
        <w:t>工作的目的</w:t>
      </w:r>
    </w:p>
    <w:p w14:paraId="56674EF4" w14:textId="77777777" w:rsidR="006C65A9" w:rsidRDefault="00740CB9">
      <w:pPr>
        <w:ind w:firstLineChars="200" w:firstLine="480"/>
        <w:rPr>
          <w:lang w:eastAsia="zh-CN"/>
        </w:rPr>
      </w:pPr>
      <w:r>
        <w:rPr>
          <w:lang w:eastAsia="zh-CN"/>
        </w:rPr>
        <w:t>ITU-T X.500</w:t>
      </w:r>
      <w:r>
        <w:rPr>
          <w:rFonts w:hint="eastAsia"/>
          <w:lang w:eastAsia="zh-CN"/>
        </w:rPr>
        <w:t>系列建议书对电信行业有重要的影响。这些建议书是当前广泛应用技术的主要部分，这些技术包括公共密钥基础设施（</w:t>
      </w:r>
      <w:r>
        <w:rPr>
          <w:lang w:eastAsia="zh-CN"/>
        </w:rPr>
        <w:t>PKI</w:t>
      </w:r>
      <w:r>
        <w:rPr>
          <w:rFonts w:hint="eastAsia"/>
          <w:lang w:eastAsia="zh-CN"/>
        </w:rPr>
        <w:t>）和轻量级目录访问协议（</w:t>
      </w:r>
      <w:r>
        <w:rPr>
          <w:lang w:eastAsia="zh-CN"/>
        </w:rPr>
        <w:t>LDAP</w:t>
      </w:r>
      <w:r>
        <w:rPr>
          <w:rFonts w:hint="eastAsia"/>
          <w:lang w:eastAsia="zh-CN"/>
        </w:rPr>
        <w:t>），用于包括金融、医疗和法律在内的诸多领域。当需要高级安全目录服务时，例如军事领域，</w:t>
      </w:r>
      <w:r>
        <w:rPr>
          <w:lang w:eastAsia="zh-CN"/>
        </w:rPr>
        <w:t>X.500</w:t>
      </w:r>
      <w:r>
        <w:rPr>
          <w:rFonts w:hint="eastAsia"/>
          <w:lang w:eastAsia="zh-CN"/>
        </w:rPr>
        <w:t>是唯一的答案。</w:t>
      </w:r>
    </w:p>
    <w:p w14:paraId="544CD16A" w14:textId="77777777" w:rsidR="006C65A9" w:rsidRDefault="00740CB9">
      <w:pPr>
        <w:ind w:firstLineChars="200" w:firstLine="480"/>
        <w:rPr>
          <w:lang w:eastAsia="zh-CN"/>
        </w:rPr>
      </w:pPr>
      <w:r>
        <w:rPr>
          <w:lang w:eastAsia="zh-CN"/>
        </w:rPr>
        <w:t>X.500</w:t>
      </w:r>
      <w:r>
        <w:rPr>
          <w:rFonts w:hint="eastAsia"/>
          <w:lang w:eastAsia="zh-CN"/>
        </w:rPr>
        <w:t>建议书提供详尽的接入控制和数据隐私保护。此建议书是一个开放式的规范，适应多种不同的应用。通过扩展可使未来的需求得到满足。广泛使用的</w:t>
      </w:r>
      <w:r>
        <w:rPr>
          <w:lang w:eastAsia="zh-CN"/>
        </w:rPr>
        <w:t>LDAP</w:t>
      </w:r>
      <w:r>
        <w:rPr>
          <w:rFonts w:hint="eastAsia"/>
          <w:lang w:eastAsia="zh-CN"/>
        </w:rPr>
        <w:t>是建立在</w:t>
      </w:r>
      <w:r>
        <w:rPr>
          <w:lang w:eastAsia="zh-CN"/>
        </w:rPr>
        <w:t>X.500</w:t>
      </w:r>
      <w:r>
        <w:rPr>
          <w:rFonts w:hint="eastAsia"/>
          <w:lang w:eastAsia="zh-CN"/>
        </w:rPr>
        <w:t>目录模型之上。</w:t>
      </w:r>
      <w:r>
        <w:rPr>
          <w:lang w:eastAsia="zh-CN"/>
        </w:rPr>
        <w:t>ITU-T X.500</w:t>
      </w:r>
      <w:r>
        <w:rPr>
          <w:rFonts w:hint="eastAsia"/>
          <w:lang w:eastAsia="zh-CN"/>
        </w:rPr>
        <w:t>建议书包含与</w:t>
      </w:r>
      <w:r>
        <w:rPr>
          <w:lang w:eastAsia="zh-CN"/>
        </w:rPr>
        <w:t>LDAP</w:t>
      </w:r>
      <w:r>
        <w:rPr>
          <w:rFonts w:hint="eastAsia"/>
          <w:lang w:eastAsia="zh-CN"/>
        </w:rPr>
        <w:t>的互操作能力。</w:t>
      </w:r>
      <w:r>
        <w:rPr>
          <w:lang w:eastAsia="zh-CN"/>
        </w:rPr>
        <w:t>X.500</w:t>
      </w:r>
      <w:r>
        <w:rPr>
          <w:rFonts w:hint="eastAsia"/>
          <w:lang w:eastAsia="zh-CN"/>
        </w:rPr>
        <w:t>和</w:t>
      </w:r>
      <w:r>
        <w:rPr>
          <w:lang w:eastAsia="zh-CN"/>
        </w:rPr>
        <w:t>LDAP</w:t>
      </w:r>
      <w:r>
        <w:rPr>
          <w:rFonts w:hint="eastAsia"/>
          <w:lang w:eastAsia="zh-CN"/>
        </w:rPr>
        <w:t>目录解决方案是一个身份管理（</w:t>
      </w:r>
      <w:proofErr w:type="spellStart"/>
      <w:r>
        <w:rPr>
          <w:lang w:eastAsia="zh-CN"/>
        </w:rPr>
        <w:t>IdM</w:t>
      </w:r>
      <w:proofErr w:type="spellEnd"/>
      <w:r>
        <w:rPr>
          <w:rFonts w:hint="eastAsia"/>
          <w:lang w:eastAsia="zh-CN"/>
        </w:rPr>
        <w:t>）的重要组成部分。</w:t>
      </w:r>
    </w:p>
    <w:p w14:paraId="220AA321" w14:textId="77777777" w:rsidR="006C65A9" w:rsidRDefault="00740CB9">
      <w:pPr>
        <w:ind w:firstLineChars="200" w:firstLine="480"/>
        <w:rPr>
          <w:lang w:eastAsia="zh-CN"/>
        </w:rPr>
      </w:pPr>
      <w:r>
        <w:rPr>
          <w:lang w:eastAsia="zh-CN"/>
        </w:rPr>
        <w:t>X.509</w:t>
      </w:r>
      <w:r>
        <w:rPr>
          <w:rFonts w:hint="eastAsia"/>
          <w:lang w:eastAsia="zh-CN"/>
        </w:rPr>
        <w:t>是一份重要的</w:t>
      </w:r>
      <w:r>
        <w:rPr>
          <w:lang w:eastAsia="zh-CN"/>
        </w:rPr>
        <w:t>ITU-T</w:t>
      </w:r>
      <w:r>
        <w:rPr>
          <w:rFonts w:hint="eastAsia"/>
          <w:lang w:eastAsia="zh-CN"/>
        </w:rPr>
        <w:t>建议书，公钥证书被广泛使用。</w:t>
      </w:r>
    </w:p>
    <w:p w14:paraId="0D20F7BE" w14:textId="77777777" w:rsidR="006C65A9" w:rsidRDefault="00740CB9">
      <w:pPr>
        <w:pStyle w:val="NormalWeb"/>
        <w:shd w:val="clear" w:color="auto" w:fill="FFFFFF"/>
        <w:spacing w:before="120" w:beforeAutospacing="0" w:after="0" w:afterAutospacing="0"/>
        <w:ind w:firstLineChars="200" w:firstLine="480"/>
        <w:rPr>
          <w:rFonts w:asciiTheme="majorBidi" w:hAnsiTheme="majorBidi" w:cstheme="majorBidi"/>
          <w:color w:val="000000"/>
          <w:lang w:val="en-GB" w:eastAsia="zh-CN"/>
        </w:rPr>
      </w:pPr>
      <w:r>
        <w:rPr>
          <w:rFonts w:ascii="SimSun" w:eastAsia="SimSun" w:hAnsi="SimSun" w:cs="SimSun" w:hint="eastAsia"/>
          <w:color w:val="000000"/>
          <w:lang w:val="en-GB" w:eastAsia="zh-CN"/>
        </w:rPr>
        <w:t>除作为电子商务、电子银行、电子健康的主要组成部分之外，该建议书现在还用于具有机器对机器通信和受限实体大型网络特征的其他业务，例如物联网（</w:t>
      </w:r>
      <w:r>
        <w:rPr>
          <w:rFonts w:asciiTheme="majorBidi" w:hAnsiTheme="majorBidi" w:cstheme="majorBidi"/>
          <w:color w:val="000000"/>
          <w:lang w:eastAsia="zh-CN"/>
        </w:rPr>
        <w:t>IoT</w:t>
      </w:r>
      <w:r>
        <w:rPr>
          <w:rFonts w:ascii="SimSun" w:eastAsia="SimSun" w:hAnsi="SimSun" w:cs="SimSun" w:hint="eastAsia"/>
          <w:color w:val="000000"/>
          <w:lang w:val="en-GB" w:eastAsia="zh-CN"/>
        </w:rPr>
        <w:t>）和智能电网（智慧电网）。</w:t>
      </w:r>
    </w:p>
    <w:p w14:paraId="44CCE3D4" w14:textId="77777777" w:rsidR="006C65A9" w:rsidRDefault="00740CB9">
      <w:pPr>
        <w:pStyle w:val="NormalWeb"/>
        <w:shd w:val="clear" w:color="auto" w:fill="FFFFFF"/>
        <w:spacing w:before="120" w:beforeAutospacing="0" w:after="0" w:afterAutospacing="0"/>
        <w:ind w:firstLineChars="200" w:firstLine="480"/>
        <w:rPr>
          <w:rFonts w:asciiTheme="majorBidi" w:hAnsiTheme="majorBidi" w:cstheme="majorBidi"/>
          <w:color w:val="000000"/>
          <w:lang w:val="en-GB" w:eastAsia="zh-CN"/>
        </w:rPr>
      </w:pPr>
      <w:r>
        <w:rPr>
          <w:rFonts w:ascii="SimSun" w:eastAsia="SimSun" w:hAnsi="SimSun" w:cs="SimSun" w:hint="eastAsia"/>
          <w:color w:val="000000"/>
          <w:lang w:val="en-GB" w:eastAsia="zh-CN"/>
        </w:rPr>
        <w:t>公钥证书也适用于几个</w:t>
      </w:r>
      <w:r>
        <w:rPr>
          <w:rFonts w:asciiTheme="majorBidi" w:hAnsiTheme="majorBidi" w:cstheme="majorBidi" w:hint="eastAsia"/>
          <w:color w:val="000000"/>
          <w:lang w:val="en-GB" w:eastAsia="zh-CN"/>
        </w:rPr>
        <w:t>IETF</w:t>
      </w:r>
      <w:r>
        <w:rPr>
          <w:rFonts w:ascii="SimSun" w:eastAsia="SimSun" w:hAnsi="SimSun" w:cs="SimSun" w:hint="eastAsia"/>
          <w:color w:val="000000"/>
          <w:lang w:val="en-GB" w:eastAsia="zh-CN"/>
        </w:rPr>
        <w:t>规范，例如传输层安全性（</w:t>
      </w:r>
      <w:r>
        <w:rPr>
          <w:rFonts w:asciiTheme="majorBidi" w:hAnsiTheme="majorBidi" w:cstheme="majorBidi" w:hint="eastAsia"/>
          <w:color w:val="000000"/>
          <w:lang w:val="en-GB" w:eastAsia="zh-CN"/>
        </w:rPr>
        <w:t>TLS</w:t>
      </w:r>
      <w:r>
        <w:rPr>
          <w:rFonts w:ascii="SimSun" w:eastAsia="SimSun" w:hAnsi="SimSun" w:cs="SimSun" w:hint="eastAsia"/>
          <w:color w:val="000000"/>
          <w:lang w:val="en-GB" w:eastAsia="zh-CN"/>
        </w:rPr>
        <w:t>）。</w:t>
      </w:r>
    </w:p>
    <w:p w14:paraId="034D1183" w14:textId="77777777" w:rsidR="006C65A9" w:rsidRDefault="00740CB9">
      <w:pPr>
        <w:ind w:firstLineChars="200" w:firstLine="480"/>
        <w:rPr>
          <w:lang w:eastAsia="zh-CN"/>
        </w:rPr>
      </w:pPr>
      <w:r>
        <w:rPr>
          <w:rFonts w:hint="eastAsia"/>
          <w:lang w:eastAsia="zh-CN"/>
        </w:rPr>
        <w:lastRenderedPageBreak/>
        <w:t>属性证书提供了一种安全的方法，用于传输对接入控制很重要的特权信息。</w:t>
      </w:r>
      <w:r>
        <w:rPr>
          <w:lang w:eastAsia="zh-CN"/>
        </w:rPr>
        <w:t>OASIS SAML</w:t>
      </w:r>
      <w:r>
        <w:rPr>
          <w:rFonts w:hint="eastAsia"/>
          <w:lang w:eastAsia="zh-CN"/>
        </w:rPr>
        <w:t>规范是基于</w:t>
      </w:r>
      <w:r>
        <w:rPr>
          <w:lang w:eastAsia="zh-CN"/>
        </w:rPr>
        <w:t>X.509</w:t>
      </w:r>
      <w:r>
        <w:rPr>
          <w:rFonts w:hint="eastAsia"/>
          <w:lang w:eastAsia="zh-CN"/>
        </w:rPr>
        <w:t>属性证书。属性证书亦用于供电系统。当由其他主管部门而不是公钥证书签发部门指配特权时，属性证书特别有用。</w:t>
      </w:r>
    </w:p>
    <w:p w14:paraId="3EA58BBB" w14:textId="77777777" w:rsidR="006C65A9" w:rsidRDefault="00740CB9">
      <w:pPr>
        <w:ind w:firstLineChars="200" w:firstLine="480"/>
        <w:rPr>
          <w:lang w:eastAsia="zh-CN"/>
        </w:rPr>
      </w:pPr>
      <w:r>
        <w:rPr>
          <w:rFonts w:hint="eastAsia"/>
          <w:lang w:eastAsia="zh-CN"/>
        </w:rPr>
        <w:t>需要与其他研究组合作发展并完善</w:t>
      </w:r>
      <w:r>
        <w:rPr>
          <w:lang w:eastAsia="zh-CN"/>
        </w:rPr>
        <w:t>X.509</w:t>
      </w:r>
      <w:r>
        <w:rPr>
          <w:rFonts w:hint="eastAsia"/>
          <w:lang w:eastAsia="zh-CN"/>
        </w:rPr>
        <w:t>建议书，以反映并受益于公钥基础设施（</w:t>
      </w:r>
      <w:r>
        <w:rPr>
          <w:lang w:eastAsia="zh-CN"/>
        </w:rPr>
        <w:t>PKI</w:t>
      </w:r>
      <w:r>
        <w:rPr>
          <w:rFonts w:hint="eastAsia"/>
          <w:lang w:eastAsia="zh-CN"/>
        </w:rPr>
        <w:t>）领域和特权管理基础设施（</w:t>
      </w:r>
      <w:r>
        <w:rPr>
          <w:lang w:eastAsia="zh-CN"/>
        </w:rPr>
        <w:t>PMI</w:t>
      </w:r>
      <w:r>
        <w:rPr>
          <w:rFonts w:hint="eastAsia"/>
          <w:lang w:eastAsia="zh-CN"/>
        </w:rPr>
        <w:t>）领域内取得的经验。</w:t>
      </w:r>
      <w:r>
        <w:rPr>
          <w:lang w:eastAsia="zh-CN"/>
        </w:rPr>
        <w:t>X.</w:t>
      </w:r>
      <w:r>
        <w:rPr>
          <w:rFonts w:hint="eastAsia"/>
          <w:lang w:eastAsia="zh-CN"/>
        </w:rPr>
        <w:t>509</w:t>
      </w:r>
      <w:r>
        <w:rPr>
          <w:rFonts w:hint="eastAsia"/>
          <w:lang w:eastAsia="zh-CN"/>
        </w:rPr>
        <w:t>需要得到加强，以应对新的要求，如机器对机器通信、智能电网安全性、物联网安全性、量子安全算法和分布式账本技术。目前</w:t>
      </w:r>
      <w:r>
        <w:rPr>
          <w:rFonts w:asciiTheme="majorBidi" w:hAnsiTheme="majorBidi" w:cstheme="majorBidi" w:hint="eastAsia"/>
          <w:color w:val="000000"/>
          <w:szCs w:val="24"/>
          <w:lang w:eastAsia="zh-CN"/>
        </w:rPr>
        <w:t>正在开发一种使用区块链的分散式公钥基础设施机制。</w:t>
      </w:r>
    </w:p>
    <w:p w14:paraId="6FEE672A" w14:textId="77777777" w:rsidR="006C65A9" w:rsidRDefault="00740CB9">
      <w:pPr>
        <w:ind w:firstLineChars="200" w:firstLine="480"/>
        <w:rPr>
          <w:lang w:eastAsia="zh-CN"/>
        </w:rPr>
      </w:pPr>
      <w:r>
        <w:rPr>
          <w:rFonts w:hint="eastAsia"/>
          <w:lang w:eastAsia="zh-CN"/>
        </w:rPr>
        <w:t>自</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日起由本课题负责的建议书包括：</w:t>
      </w:r>
      <w:r>
        <w:rPr>
          <w:lang w:eastAsia="zh-CN"/>
        </w:rPr>
        <w:t>E.104</w:t>
      </w:r>
      <w:r>
        <w:rPr>
          <w:rFonts w:hint="eastAsia"/>
          <w:lang w:eastAsia="zh-CN"/>
        </w:rPr>
        <w:t>（与第</w:t>
      </w:r>
      <w:r>
        <w:rPr>
          <w:lang w:eastAsia="zh-CN"/>
        </w:rPr>
        <w:t>2</w:t>
      </w:r>
      <w:r>
        <w:rPr>
          <w:rFonts w:hint="eastAsia"/>
          <w:lang w:eastAsia="zh-CN"/>
        </w:rPr>
        <w:t>研究组联合）、</w:t>
      </w:r>
      <w:r>
        <w:rPr>
          <w:lang w:eastAsia="zh-CN"/>
        </w:rPr>
        <w:t>E.115</w:t>
      </w:r>
      <w:r>
        <w:rPr>
          <w:rFonts w:hint="eastAsia"/>
          <w:lang w:eastAsia="zh-CN"/>
        </w:rPr>
        <w:t>（与第</w:t>
      </w:r>
      <w:r>
        <w:rPr>
          <w:lang w:eastAsia="zh-CN"/>
        </w:rPr>
        <w:t>2</w:t>
      </w:r>
      <w:r>
        <w:rPr>
          <w:rFonts w:hint="eastAsia"/>
          <w:lang w:eastAsia="zh-CN"/>
        </w:rPr>
        <w:t>研究组联合）、</w:t>
      </w:r>
      <w:r>
        <w:rPr>
          <w:lang w:eastAsia="zh-CN"/>
        </w:rPr>
        <w:t>F.500</w:t>
      </w:r>
      <w:r>
        <w:rPr>
          <w:rFonts w:hint="eastAsia"/>
          <w:lang w:eastAsia="zh-CN"/>
        </w:rPr>
        <w:t>、</w:t>
      </w:r>
      <w:r>
        <w:rPr>
          <w:lang w:eastAsia="zh-CN"/>
        </w:rPr>
        <w:t>F.510</w:t>
      </w:r>
      <w:r>
        <w:rPr>
          <w:rFonts w:hint="eastAsia"/>
          <w:lang w:eastAsia="zh-CN"/>
        </w:rPr>
        <w:t>、</w:t>
      </w:r>
      <w:r>
        <w:rPr>
          <w:lang w:eastAsia="zh-CN"/>
        </w:rPr>
        <w:t>F.511</w:t>
      </w:r>
      <w:r>
        <w:rPr>
          <w:rFonts w:hint="eastAsia"/>
          <w:lang w:eastAsia="zh-CN"/>
        </w:rPr>
        <w:t>、</w:t>
      </w:r>
      <w:r>
        <w:rPr>
          <w:lang w:eastAsia="zh-CN"/>
        </w:rPr>
        <w:t>F.515</w:t>
      </w:r>
      <w:r>
        <w:rPr>
          <w:rFonts w:hint="eastAsia"/>
          <w:lang w:eastAsia="zh-CN"/>
        </w:rPr>
        <w:t>、</w:t>
      </w:r>
      <w:r>
        <w:rPr>
          <w:lang w:eastAsia="zh-CN"/>
        </w:rPr>
        <w:t>X.500</w:t>
      </w:r>
      <w:r>
        <w:rPr>
          <w:rFonts w:hint="eastAsia"/>
          <w:lang w:eastAsia="zh-CN"/>
        </w:rPr>
        <w:t>、</w:t>
      </w:r>
      <w:r>
        <w:rPr>
          <w:lang w:eastAsia="zh-CN"/>
        </w:rPr>
        <w:t>X.501</w:t>
      </w:r>
      <w:r>
        <w:rPr>
          <w:rFonts w:hint="eastAsia"/>
          <w:lang w:eastAsia="zh-CN"/>
        </w:rPr>
        <w:t>、</w:t>
      </w:r>
      <w:r>
        <w:rPr>
          <w:lang w:eastAsia="zh-CN"/>
        </w:rPr>
        <w:t>X.509</w:t>
      </w:r>
      <w:r>
        <w:rPr>
          <w:rFonts w:hint="eastAsia"/>
          <w:lang w:eastAsia="zh-CN"/>
        </w:rPr>
        <w:t>、</w:t>
      </w:r>
      <w:r>
        <w:rPr>
          <w:lang w:eastAsia="zh-CN"/>
        </w:rPr>
        <w:t>X.5</w:t>
      </w:r>
      <w:r>
        <w:rPr>
          <w:rFonts w:hint="eastAsia"/>
          <w:lang w:eastAsia="zh-CN"/>
        </w:rPr>
        <w:t>10</w:t>
      </w:r>
      <w:r>
        <w:rPr>
          <w:rFonts w:hint="eastAsia"/>
          <w:lang w:eastAsia="zh-CN"/>
        </w:rPr>
        <w:t>、</w:t>
      </w:r>
      <w:r>
        <w:rPr>
          <w:lang w:eastAsia="zh-CN"/>
        </w:rPr>
        <w:t>X.511</w:t>
      </w:r>
      <w:r>
        <w:rPr>
          <w:rFonts w:hint="eastAsia"/>
          <w:lang w:eastAsia="zh-CN"/>
        </w:rPr>
        <w:t>、</w:t>
      </w:r>
      <w:r>
        <w:rPr>
          <w:lang w:eastAsia="zh-CN"/>
        </w:rPr>
        <w:t>X.518</w:t>
      </w:r>
      <w:r>
        <w:rPr>
          <w:rFonts w:hint="eastAsia"/>
          <w:lang w:eastAsia="zh-CN"/>
        </w:rPr>
        <w:t>、</w:t>
      </w:r>
      <w:r>
        <w:rPr>
          <w:lang w:eastAsia="zh-CN"/>
        </w:rPr>
        <w:t>X.519</w:t>
      </w:r>
      <w:r>
        <w:rPr>
          <w:rFonts w:hint="eastAsia"/>
          <w:lang w:eastAsia="zh-CN"/>
        </w:rPr>
        <w:t>、</w:t>
      </w:r>
      <w:r>
        <w:rPr>
          <w:lang w:eastAsia="zh-CN"/>
        </w:rPr>
        <w:t>X.520</w:t>
      </w:r>
      <w:r>
        <w:rPr>
          <w:rFonts w:hint="eastAsia"/>
          <w:lang w:eastAsia="zh-CN"/>
        </w:rPr>
        <w:t>、</w:t>
      </w:r>
      <w:r>
        <w:rPr>
          <w:lang w:eastAsia="zh-CN"/>
        </w:rPr>
        <w:t>X.521</w:t>
      </w:r>
      <w:r>
        <w:rPr>
          <w:rFonts w:hint="eastAsia"/>
          <w:lang w:eastAsia="zh-CN"/>
        </w:rPr>
        <w:t>、</w:t>
      </w:r>
      <w:r>
        <w:rPr>
          <w:lang w:eastAsia="zh-CN"/>
        </w:rPr>
        <w:t>X.525</w:t>
      </w:r>
      <w:r>
        <w:rPr>
          <w:rFonts w:hint="eastAsia"/>
          <w:lang w:eastAsia="zh-CN"/>
        </w:rPr>
        <w:t>、</w:t>
      </w:r>
      <w:r>
        <w:rPr>
          <w:lang w:eastAsia="zh-CN"/>
        </w:rPr>
        <w:t>X.5</w:t>
      </w:r>
      <w:r>
        <w:rPr>
          <w:rFonts w:hint="eastAsia"/>
          <w:lang w:eastAsia="zh-CN"/>
        </w:rPr>
        <w:t>30</w:t>
      </w:r>
      <w:r>
        <w:rPr>
          <w:rFonts w:hint="eastAsia"/>
          <w:lang w:eastAsia="zh-CN"/>
        </w:rPr>
        <w:t>和</w:t>
      </w:r>
      <w:r>
        <w:rPr>
          <w:lang w:eastAsia="zh-CN"/>
        </w:rPr>
        <w:t>X.1341</w:t>
      </w:r>
      <w:r>
        <w:rPr>
          <w:rFonts w:hint="eastAsia"/>
          <w:lang w:eastAsia="zh-CN"/>
        </w:rPr>
        <w:t>。</w:t>
      </w:r>
    </w:p>
    <w:p w14:paraId="27F8AC1F" w14:textId="77777777" w:rsidR="006C65A9" w:rsidRDefault="00740CB9">
      <w:pPr>
        <w:spacing w:after="120" w:line="240" w:lineRule="atLeast"/>
        <w:ind w:firstLineChars="200" w:firstLine="480"/>
        <w:rPr>
          <w:lang w:eastAsia="zh-CN"/>
        </w:rPr>
      </w:pPr>
      <w:r>
        <w:rPr>
          <w:lang w:eastAsia="zh-CN"/>
        </w:rPr>
        <w:t>自</w:t>
      </w:r>
      <w:r>
        <w:rPr>
          <w:lang w:eastAsia="zh-CN"/>
        </w:rPr>
        <w:t>2022</w:t>
      </w:r>
      <w:r>
        <w:rPr>
          <w:lang w:eastAsia="zh-CN"/>
        </w:rPr>
        <w:t>年</w:t>
      </w:r>
      <w:r>
        <w:rPr>
          <w:lang w:eastAsia="zh-CN"/>
        </w:rPr>
        <w:t>1</w:t>
      </w:r>
      <w:r>
        <w:rPr>
          <w:lang w:eastAsia="zh-CN"/>
        </w:rPr>
        <w:t>月</w:t>
      </w:r>
      <w:r>
        <w:rPr>
          <w:lang w:eastAsia="zh-CN"/>
        </w:rPr>
        <w:t>7</w:t>
      </w:r>
      <w:r>
        <w:rPr>
          <w:lang w:eastAsia="zh-CN"/>
        </w:rPr>
        <w:t>日起</w:t>
      </w:r>
      <w:r>
        <w:rPr>
          <w:rFonts w:hint="eastAsia"/>
          <w:lang w:eastAsia="zh-CN"/>
        </w:rPr>
        <w:t>制定中的文本：</w:t>
      </w:r>
      <w:r>
        <w:rPr>
          <w:rFonts w:asciiTheme="majorBidi" w:hAnsiTheme="majorBidi" w:cstheme="majorBidi"/>
          <w:color w:val="000000"/>
          <w:szCs w:val="24"/>
        </w:rPr>
        <w:t>X.510 Amd.1</w:t>
      </w:r>
      <w:r>
        <w:rPr>
          <w:rFonts w:asciiTheme="majorBidi" w:hAnsiTheme="majorBidi" w:cstheme="majorBidi"/>
          <w:color w:val="000000"/>
          <w:szCs w:val="24"/>
        </w:rPr>
        <w:t>、</w:t>
      </w:r>
      <w:proofErr w:type="spellStart"/>
      <w:r>
        <w:rPr>
          <w:rFonts w:asciiTheme="majorBidi" w:hAnsiTheme="majorBidi" w:cstheme="majorBidi"/>
          <w:color w:val="000000"/>
          <w:szCs w:val="24"/>
        </w:rPr>
        <w:t>X.pki-em</w:t>
      </w:r>
      <w:proofErr w:type="spellEnd"/>
      <w:r>
        <w:rPr>
          <w:rFonts w:asciiTheme="majorBidi" w:hAnsiTheme="majorBidi" w:cstheme="majorBidi" w:hint="eastAsia"/>
          <w:color w:val="000000"/>
          <w:szCs w:val="24"/>
          <w:lang w:eastAsia="zh-CN"/>
        </w:rPr>
        <w:t>。</w:t>
      </w:r>
    </w:p>
    <w:p w14:paraId="09EFF077" w14:textId="47D112A7" w:rsidR="006C65A9" w:rsidRDefault="009339F6">
      <w:pPr>
        <w:pStyle w:val="Heading4"/>
        <w:rPr>
          <w:lang w:val="en-US" w:eastAsia="zh-CN"/>
        </w:rPr>
      </w:pPr>
      <w:r>
        <w:rPr>
          <w:lang w:val="en-US" w:eastAsia="zh-CN"/>
        </w:rPr>
        <w:t>I.</w:t>
      </w:r>
      <w:r w:rsidR="00740CB9">
        <w:rPr>
          <w:lang w:val="en-US" w:eastAsia="zh-CN"/>
        </w:rPr>
        <w:t>1.2</w:t>
      </w:r>
      <w:r w:rsidR="00740CB9">
        <w:rPr>
          <w:lang w:val="en-US" w:eastAsia="zh-CN"/>
        </w:rPr>
        <w:tab/>
        <w:t>ASN.1</w:t>
      </w:r>
      <w:r w:rsidR="00740CB9">
        <w:rPr>
          <w:rFonts w:hint="eastAsia"/>
          <w:lang w:val="en-US" w:eastAsia="zh-CN"/>
        </w:rPr>
        <w:t>工作的目的</w:t>
      </w:r>
    </w:p>
    <w:p w14:paraId="54E8B87B" w14:textId="77777777" w:rsidR="006C65A9" w:rsidRDefault="00740CB9">
      <w:pPr>
        <w:ind w:firstLineChars="200" w:firstLine="480"/>
        <w:rPr>
          <w:lang w:eastAsia="zh-CN"/>
        </w:rPr>
      </w:pPr>
      <w:r>
        <w:rPr>
          <w:rFonts w:hint="eastAsia"/>
          <w:lang w:eastAsia="zh-CN"/>
        </w:rPr>
        <w:t>为反映技术的进步、并满足</w:t>
      </w:r>
      <w:r>
        <w:rPr>
          <w:lang w:eastAsia="zh-CN"/>
        </w:rPr>
        <w:t>ASN.1</w:t>
      </w:r>
      <w:r>
        <w:rPr>
          <w:rFonts w:hint="eastAsia"/>
          <w:lang w:eastAsia="zh-CN"/>
        </w:rPr>
        <w:t>表示法及其编码规则，必要时将制定更多建议书。</w:t>
      </w:r>
    </w:p>
    <w:p w14:paraId="7EFA29CF" w14:textId="77777777" w:rsidR="006C65A9" w:rsidRDefault="00740CB9">
      <w:pPr>
        <w:ind w:firstLineChars="200" w:firstLine="480"/>
        <w:rPr>
          <w:lang w:eastAsia="zh-CN"/>
        </w:rPr>
      </w:pPr>
      <w:r>
        <w:rPr>
          <w:rFonts w:hint="eastAsia"/>
          <w:lang w:eastAsia="zh-CN"/>
        </w:rPr>
        <w:t>事实证明，</w:t>
      </w:r>
      <w:r>
        <w:rPr>
          <w:lang w:eastAsia="zh-CN"/>
        </w:rPr>
        <w:t>ASN.1</w:t>
      </w:r>
      <w:r>
        <w:rPr>
          <w:rFonts w:hint="eastAsia"/>
          <w:lang w:eastAsia="zh-CN"/>
        </w:rPr>
        <w:t>是众多</w:t>
      </w:r>
      <w:r>
        <w:rPr>
          <w:lang w:eastAsia="zh-CN"/>
        </w:rPr>
        <w:t>ITU-T</w:t>
      </w:r>
      <w:r>
        <w:rPr>
          <w:rFonts w:hint="eastAsia"/>
          <w:lang w:eastAsia="zh-CN"/>
        </w:rPr>
        <w:t>标准化组的首选表示法。很多组不断请求解决遗留的含糊不或缺乏透明度的问题。</w:t>
      </w:r>
    </w:p>
    <w:p w14:paraId="5E22F650" w14:textId="77777777" w:rsidR="006C65A9" w:rsidRDefault="00740CB9">
      <w:pPr>
        <w:pStyle w:val="NormalWeb"/>
        <w:shd w:val="clear" w:color="auto" w:fill="FFFFFF"/>
        <w:spacing w:before="120" w:beforeAutospacing="0" w:after="0" w:afterAutospacing="0"/>
        <w:ind w:firstLineChars="200" w:firstLine="480"/>
        <w:rPr>
          <w:rFonts w:ascii="SimSun" w:eastAsia="SimSun" w:hAnsi="SimSun" w:cs="SimSun"/>
          <w:color w:val="000000"/>
          <w:lang w:val="en-GB" w:eastAsia="zh-CN"/>
        </w:rPr>
      </w:pPr>
      <w:r>
        <w:rPr>
          <w:rFonts w:eastAsia="SimSun"/>
          <w:color w:val="000000"/>
          <w:lang w:val="en-GB" w:eastAsia="zh-CN"/>
        </w:rPr>
        <w:t>自</w:t>
      </w:r>
      <w:r>
        <w:rPr>
          <w:rFonts w:eastAsia="SimSun"/>
          <w:color w:val="000000"/>
          <w:lang w:val="en-GB" w:eastAsia="zh-CN"/>
        </w:rPr>
        <w:t>2022</w:t>
      </w:r>
      <w:r>
        <w:rPr>
          <w:rFonts w:eastAsia="SimSun"/>
          <w:color w:val="000000"/>
          <w:lang w:val="en-GB" w:eastAsia="zh-CN"/>
        </w:rPr>
        <w:t>年</w:t>
      </w:r>
      <w:r>
        <w:rPr>
          <w:rFonts w:eastAsia="SimSun"/>
          <w:color w:val="000000"/>
          <w:lang w:val="en-GB" w:eastAsia="zh-CN"/>
        </w:rPr>
        <w:t>1</w:t>
      </w:r>
      <w:r>
        <w:rPr>
          <w:rFonts w:eastAsia="SimSun"/>
          <w:color w:val="000000"/>
          <w:lang w:val="en-GB" w:eastAsia="zh-CN"/>
        </w:rPr>
        <w:t>月</w:t>
      </w:r>
      <w:r>
        <w:rPr>
          <w:rFonts w:eastAsia="SimSun"/>
          <w:color w:val="000000"/>
          <w:lang w:val="en-GB" w:eastAsia="zh-CN"/>
        </w:rPr>
        <w:t>7</w:t>
      </w:r>
      <w:r>
        <w:rPr>
          <w:rFonts w:eastAsia="SimSun"/>
          <w:color w:val="000000"/>
          <w:lang w:val="en-GB" w:eastAsia="zh-CN"/>
        </w:rPr>
        <w:t>日起</w:t>
      </w:r>
      <w:r>
        <w:rPr>
          <w:rFonts w:ascii="SimSun" w:eastAsia="SimSun" w:hAnsi="SimSun" w:cs="SimSun" w:hint="eastAsia"/>
          <w:color w:val="000000"/>
          <w:lang w:val="en-GB" w:eastAsia="zh-CN"/>
        </w:rPr>
        <w:t>由本课题负责的建议书：</w:t>
      </w:r>
      <w:r>
        <w:rPr>
          <w:rFonts w:asciiTheme="majorBidi" w:hAnsiTheme="majorBidi" w:cstheme="majorBidi"/>
          <w:color w:val="000000"/>
          <w:lang w:val="en-GB" w:eastAsia="zh-CN"/>
        </w:rPr>
        <w:t>X.680</w:t>
      </w:r>
      <w:r>
        <w:rPr>
          <w:rFonts w:ascii="SimSun" w:eastAsia="SimSun" w:hAnsi="SimSun" w:cs="SimSun" w:hint="eastAsia"/>
          <w:color w:val="000000"/>
          <w:lang w:val="en-GB" w:eastAsia="zh-CN"/>
        </w:rPr>
        <w:t>、</w:t>
      </w:r>
      <w:r>
        <w:rPr>
          <w:rFonts w:asciiTheme="majorBidi" w:hAnsiTheme="majorBidi" w:cstheme="majorBidi"/>
          <w:color w:val="000000"/>
          <w:lang w:val="en-GB" w:eastAsia="zh-CN"/>
        </w:rPr>
        <w:t>X.681</w:t>
      </w:r>
      <w:r>
        <w:rPr>
          <w:rFonts w:ascii="SimSun" w:eastAsia="SimSun" w:hAnsi="SimSun" w:cs="SimSun" w:hint="eastAsia"/>
          <w:color w:val="000000"/>
          <w:lang w:val="en-GB" w:eastAsia="zh-CN"/>
        </w:rPr>
        <w:t>、</w:t>
      </w:r>
      <w:r>
        <w:rPr>
          <w:rFonts w:asciiTheme="majorBidi" w:hAnsiTheme="majorBidi" w:cstheme="majorBidi"/>
          <w:color w:val="000000"/>
          <w:lang w:val="en-GB" w:eastAsia="zh-CN"/>
        </w:rPr>
        <w:t>X.682</w:t>
      </w:r>
      <w:r>
        <w:rPr>
          <w:rFonts w:ascii="SimSun" w:eastAsia="SimSun" w:hAnsi="SimSun" w:cs="SimSun" w:hint="eastAsia"/>
          <w:color w:val="000000"/>
          <w:lang w:val="en-GB" w:eastAsia="zh-CN"/>
        </w:rPr>
        <w:t>、</w:t>
      </w:r>
      <w:r>
        <w:rPr>
          <w:rFonts w:asciiTheme="majorBidi" w:hAnsiTheme="majorBidi" w:cstheme="majorBidi"/>
          <w:color w:val="000000"/>
          <w:lang w:val="en-GB" w:eastAsia="zh-CN"/>
        </w:rPr>
        <w:t>X.683</w:t>
      </w:r>
      <w:r>
        <w:rPr>
          <w:rFonts w:ascii="SimSun" w:eastAsia="SimSun" w:hAnsi="SimSun" w:cs="SimSun" w:hint="eastAsia"/>
          <w:color w:val="000000"/>
          <w:lang w:val="en-GB" w:eastAsia="zh-CN"/>
        </w:rPr>
        <w:t>、</w:t>
      </w:r>
      <w:r>
        <w:rPr>
          <w:rFonts w:asciiTheme="majorBidi" w:hAnsiTheme="majorBidi" w:cstheme="majorBidi"/>
          <w:color w:val="000000"/>
          <w:lang w:val="en-GB" w:eastAsia="zh-CN"/>
        </w:rPr>
        <w:t>X.690</w:t>
      </w:r>
      <w:r>
        <w:rPr>
          <w:rFonts w:ascii="SimSun" w:eastAsia="SimSun" w:hAnsi="SimSun" w:cs="SimSun" w:hint="eastAsia"/>
          <w:color w:val="000000"/>
          <w:lang w:val="en-GB" w:eastAsia="zh-CN"/>
        </w:rPr>
        <w:t>、</w:t>
      </w:r>
      <w:r>
        <w:rPr>
          <w:rFonts w:asciiTheme="majorBidi" w:hAnsiTheme="majorBidi" w:cstheme="majorBidi"/>
          <w:color w:val="000000"/>
          <w:lang w:val="en-GB" w:eastAsia="zh-CN"/>
        </w:rPr>
        <w:t>X.691</w:t>
      </w:r>
      <w:r>
        <w:rPr>
          <w:rFonts w:ascii="SimSun" w:eastAsia="SimSun" w:hAnsi="SimSun" w:cs="SimSun" w:hint="eastAsia"/>
          <w:color w:val="000000"/>
          <w:lang w:val="en-GB" w:eastAsia="zh-CN"/>
        </w:rPr>
        <w:t>、</w:t>
      </w:r>
      <w:r>
        <w:rPr>
          <w:rFonts w:asciiTheme="majorBidi" w:hAnsiTheme="majorBidi" w:cstheme="majorBidi"/>
          <w:color w:val="000000"/>
          <w:lang w:val="en-GB" w:eastAsia="zh-CN"/>
        </w:rPr>
        <w:t>X.692</w:t>
      </w:r>
      <w:r>
        <w:rPr>
          <w:rFonts w:ascii="SimSun" w:eastAsia="SimSun" w:hAnsi="SimSun" w:cs="SimSun" w:hint="eastAsia"/>
          <w:color w:val="000000"/>
          <w:lang w:val="en-GB" w:eastAsia="zh-CN"/>
        </w:rPr>
        <w:t>、</w:t>
      </w:r>
      <w:r>
        <w:rPr>
          <w:rFonts w:asciiTheme="majorBidi" w:hAnsiTheme="majorBidi" w:cstheme="majorBidi"/>
          <w:color w:val="000000"/>
          <w:lang w:val="en-GB" w:eastAsia="zh-CN"/>
        </w:rPr>
        <w:t>X.693</w:t>
      </w:r>
      <w:r>
        <w:rPr>
          <w:rFonts w:ascii="SimSun" w:eastAsia="SimSun" w:hAnsi="SimSun" w:cs="SimSun" w:hint="eastAsia"/>
          <w:color w:val="000000"/>
          <w:lang w:val="en-GB" w:eastAsia="zh-CN"/>
        </w:rPr>
        <w:t>、</w:t>
      </w:r>
      <w:r>
        <w:rPr>
          <w:rFonts w:asciiTheme="majorBidi" w:hAnsiTheme="majorBidi" w:cstheme="majorBidi"/>
          <w:color w:val="000000"/>
          <w:lang w:val="en-GB" w:eastAsia="zh-CN"/>
        </w:rPr>
        <w:t>X.694</w:t>
      </w:r>
      <w:r>
        <w:rPr>
          <w:rFonts w:ascii="SimSun" w:eastAsia="SimSun" w:hAnsi="SimSun" w:cs="SimSun" w:hint="eastAsia"/>
          <w:color w:val="000000"/>
          <w:lang w:val="en-GB" w:eastAsia="zh-CN"/>
        </w:rPr>
        <w:t>、</w:t>
      </w:r>
      <w:r>
        <w:rPr>
          <w:rFonts w:asciiTheme="majorBidi" w:hAnsiTheme="majorBidi" w:cstheme="majorBidi"/>
          <w:color w:val="000000"/>
          <w:lang w:val="en-GB" w:eastAsia="zh-CN"/>
        </w:rPr>
        <w:t>X.695</w:t>
      </w:r>
      <w:r>
        <w:rPr>
          <w:rFonts w:ascii="SimSun" w:eastAsia="SimSun" w:hAnsi="SimSun" w:cs="SimSun" w:hint="eastAsia"/>
          <w:color w:val="000000"/>
          <w:lang w:val="en-GB" w:eastAsia="zh-CN"/>
        </w:rPr>
        <w:t>、</w:t>
      </w:r>
      <w:r>
        <w:rPr>
          <w:rFonts w:asciiTheme="majorBidi" w:hAnsiTheme="majorBidi" w:cstheme="majorBidi"/>
          <w:color w:val="000000"/>
          <w:lang w:val="en-GB" w:eastAsia="zh-CN"/>
        </w:rPr>
        <w:t>X.696</w:t>
      </w:r>
      <w:r>
        <w:rPr>
          <w:rFonts w:ascii="SimSun" w:eastAsia="SimSun" w:hAnsi="SimSun" w:cs="SimSun" w:hint="eastAsia"/>
          <w:color w:val="000000"/>
          <w:lang w:val="en-GB" w:eastAsia="zh-CN"/>
        </w:rPr>
        <w:t>、</w:t>
      </w:r>
      <w:r>
        <w:rPr>
          <w:rFonts w:asciiTheme="majorBidi" w:hAnsiTheme="majorBidi" w:cstheme="majorBidi"/>
          <w:color w:val="000000"/>
          <w:lang w:val="en-GB" w:eastAsia="zh-CN"/>
        </w:rPr>
        <w:t>X.697</w:t>
      </w:r>
      <w:r>
        <w:rPr>
          <w:rFonts w:ascii="SimSun" w:eastAsia="SimSun" w:hAnsi="SimSun" w:cs="SimSun" w:hint="eastAsia"/>
          <w:color w:val="000000"/>
          <w:lang w:val="en-GB" w:eastAsia="zh-CN"/>
        </w:rPr>
        <w:t>、</w:t>
      </w:r>
      <w:r>
        <w:rPr>
          <w:rFonts w:asciiTheme="majorBidi" w:hAnsiTheme="majorBidi" w:cstheme="majorBidi"/>
          <w:color w:val="000000"/>
          <w:lang w:val="en-GB" w:eastAsia="zh-CN"/>
        </w:rPr>
        <w:t>X.891</w:t>
      </w:r>
      <w:r>
        <w:rPr>
          <w:rFonts w:ascii="SimSun" w:eastAsia="SimSun" w:hAnsi="SimSun" w:cs="SimSun" w:hint="eastAsia"/>
          <w:color w:val="000000"/>
          <w:lang w:val="en-GB" w:eastAsia="zh-CN"/>
        </w:rPr>
        <w:t>、</w:t>
      </w:r>
      <w:r>
        <w:rPr>
          <w:rFonts w:asciiTheme="majorBidi" w:hAnsiTheme="majorBidi" w:cstheme="majorBidi"/>
          <w:color w:val="000000"/>
          <w:lang w:val="en-GB" w:eastAsia="zh-CN"/>
        </w:rPr>
        <w:t>X.892</w:t>
      </w:r>
      <w:r>
        <w:rPr>
          <w:rFonts w:ascii="SimSun" w:eastAsia="SimSun" w:hAnsi="SimSun" w:cs="SimSun" w:hint="eastAsia"/>
          <w:color w:val="000000"/>
          <w:lang w:val="en-GB" w:eastAsia="zh-CN"/>
        </w:rPr>
        <w:t>、</w:t>
      </w:r>
      <w:r>
        <w:rPr>
          <w:rFonts w:asciiTheme="majorBidi" w:hAnsiTheme="majorBidi" w:cstheme="majorBidi"/>
          <w:color w:val="000000"/>
          <w:lang w:val="en-GB" w:eastAsia="zh-CN"/>
        </w:rPr>
        <w:t>X.893</w:t>
      </w:r>
      <w:r>
        <w:rPr>
          <w:rFonts w:ascii="SimSun" w:eastAsia="SimSun" w:hAnsi="SimSun" w:cs="SimSun" w:hint="eastAsia"/>
          <w:color w:val="000000"/>
          <w:lang w:val="en-GB" w:eastAsia="zh-CN"/>
        </w:rPr>
        <w:t>和</w:t>
      </w:r>
      <w:r>
        <w:rPr>
          <w:rFonts w:asciiTheme="majorBidi" w:hAnsiTheme="majorBidi" w:cstheme="majorBidi"/>
          <w:color w:val="000000"/>
          <w:lang w:val="en-GB" w:eastAsia="zh-CN"/>
        </w:rPr>
        <w:t>X.894</w:t>
      </w:r>
      <w:r>
        <w:rPr>
          <w:rFonts w:ascii="SimSun" w:eastAsia="SimSun" w:hAnsi="SimSun" w:cs="SimSun" w:hint="eastAsia"/>
          <w:color w:val="000000"/>
          <w:lang w:val="en-GB" w:eastAsia="zh-CN"/>
        </w:rPr>
        <w:t>。</w:t>
      </w:r>
    </w:p>
    <w:p w14:paraId="7E504EAC" w14:textId="77777777" w:rsidR="006C65A9" w:rsidRDefault="00740CB9">
      <w:pPr>
        <w:pStyle w:val="NormalWeb"/>
        <w:shd w:val="clear" w:color="auto" w:fill="FFFFFF"/>
        <w:spacing w:before="120" w:beforeAutospacing="0" w:after="0" w:afterAutospacing="0"/>
        <w:ind w:firstLineChars="200" w:firstLine="480"/>
        <w:rPr>
          <w:rFonts w:ascii="SimSun" w:eastAsia="SimSun" w:hAnsi="SimSun" w:cs="SimSun"/>
          <w:color w:val="000000"/>
          <w:lang w:val="en-GB" w:eastAsia="zh-CN"/>
        </w:rPr>
      </w:pPr>
      <w:r>
        <w:rPr>
          <w:rFonts w:ascii="SimSun" w:eastAsia="SimSun" w:hAnsi="SimSun" w:cs="SimSun" w:hint="eastAsia"/>
          <w:lang w:eastAsia="ja-JP"/>
        </w:rPr>
        <w:t>自</w:t>
      </w:r>
      <w:r>
        <w:rPr>
          <w:rFonts w:eastAsia="Calibri"/>
          <w:lang w:eastAsia="ja-JP"/>
        </w:rPr>
        <w:t>2022</w:t>
      </w:r>
      <w:r>
        <w:rPr>
          <w:rFonts w:ascii="SimSun" w:eastAsia="SimSun" w:hAnsi="SimSun" w:cs="SimSun" w:hint="eastAsia"/>
          <w:lang w:eastAsia="ja-JP"/>
        </w:rPr>
        <w:t>年</w:t>
      </w:r>
      <w:r>
        <w:rPr>
          <w:rFonts w:eastAsia="Calibri"/>
          <w:lang w:eastAsia="ja-JP"/>
        </w:rPr>
        <w:t>1</w:t>
      </w:r>
      <w:r>
        <w:rPr>
          <w:rFonts w:ascii="SimSun" w:eastAsia="SimSun" w:hAnsi="SimSun" w:cs="SimSun" w:hint="eastAsia"/>
          <w:lang w:eastAsia="ja-JP"/>
        </w:rPr>
        <w:t>月</w:t>
      </w:r>
      <w:r>
        <w:rPr>
          <w:rFonts w:eastAsia="Calibri"/>
          <w:lang w:eastAsia="ja-JP"/>
        </w:rPr>
        <w:t>7</w:t>
      </w:r>
      <w:r>
        <w:rPr>
          <w:rFonts w:ascii="SimSun" w:eastAsia="SimSun" w:hAnsi="SimSun" w:cs="SimSun" w:hint="eastAsia"/>
          <w:lang w:eastAsia="ja-JP"/>
        </w:rPr>
        <w:t>日起</w:t>
      </w:r>
      <w:r>
        <w:rPr>
          <w:rFonts w:ascii="SimSun" w:eastAsia="SimSun" w:hAnsi="SimSun" w:cs="SimSun" w:hint="eastAsia"/>
          <w:color w:val="000000"/>
          <w:lang w:val="en-GB" w:eastAsia="zh-CN"/>
        </w:rPr>
        <w:t>制定中的文本</w:t>
      </w:r>
      <w:r>
        <w:rPr>
          <w:rFonts w:ascii="SimSun" w:eastAsia="SimSun" w:hAnsi="SimSun" w:cs="SimSun" w:hint="eastAsia"/>
          <w:lang w:eastAsia="zh-CN"/>
        </w:rPr>
        <w:t>：无</w:t>
      </w:r>
      <w:r>
        <w:rPr>
          <w:rFonts w:ascii="SimSun" w:eastAsia="SimSun" w:hAnsi="SimSun" w:cs="SimSun" w:hint="eastAsia"/>
          <w:color w:val="000000"/>
          <w:lang w:val="en-GB" w:eastAsia="zh-CN"/>
        </w:rPr>
        <w:t>。</w:t>
      </w:r>
    </w:p>
    <w:p w14:paraId="69E72719" w14:textId="1DD5474B" w:rsidR="006C65A9" w:rsidRDefault="009339F6">
      <w:pPr>
        <w:pStyle w:val="Heading3"/>
        <w:rPr>
          <w:lang w:eastAsia="zh-CN"/>
        </w:rPr>
      </w:pPr>
      <w:r>
        <w:rPr>
          <w:lang w:val="en-US" w:eastAsia="zh-CN"/>
        </w:rPr>
        <w:t>I.</w:t>
      </w:r>
      <w:r w:rsidR="00740CB9">
        <w:rPr>
          <w:lang w:eastAsia="zh-CN"/>
        </w:rPr>
        <w:t>1.3</w:t>
      </w:r>
      <w:r w:rsidR="00740CB9">
        <w:rPr>
          <w:lang w:eastAsia="zh-CN"/>
        </w:rPr>
        <w:tab/>
      </w:r>
      <w:r w:rsidR="00740CB9">
        <w:rPr>
          <w:rFonts w:hint="eastAsia"/>
          <w:lang w:eastAsia="zh-CN"/>
        </w:rPr>
        <w:t>对象标识符及其注册机构的工作目的</w:t>
      </w:r>
    </w:p>
    <w:p w14:paraId="63D3EBC8" w14:textId="77777777" w:rsidR="006C65A9" w:rsidRDefault="00740CB9">
      <w:pPr>
        <w:ind w:firstLineChars="200" w:firstLine="480"/>
        <w:rPr>
          <w:lang w:eastAsia="zh-CN"/>
        </w:rPr>
      </w:pPr>
      <w:r>
        <w:rPr>
          <w:rFonts w:hint="eastAsia"/>
          <w:lang w:eastAsia="zh-CN"/>
        </w:rPr>
        <w:t>对象标识符（</w:t>
      </w:r>
      <w:r>
        <w:rPr>
          <w:lang w:eastAsia="zh-CN"/>
        </w:rPr>
        <w:t>OID</w:t>
      </w:r>
      <w:r>
        <w:rPr>
          <w:rFonts w:hint="eastAsia"/>
          <w:lang w:eastAsia="zh-CN"/>
        </w:rPr>
        <w:t>）是一个倍受青睐的命名空间，主要基于采用整数值标记的分层注册机构的树型结构。最近扩展成为国际</w:t>
      </w:r>
      <w:r>
        <w:rPr>
          <w:lang w:eastAsia="zh-CN"/>
        </w:rPr>
        <w:t>OID</w:t>
      </w:r>
      <w:r>
        <w:rPr>
          <w:rFonts w:hint="eastAsia"/>
          <w:lang w:eastAsia="zh-CN"/>
        </w:rPr>
        <w:t>后可以采用统一码（</w:t>
      </w:r>
      <w:r>
        <w:rPr>
          <w:lang w:eastAsia="zh-CN"/>
        </w:rPr>
        <w:t>Unicode</w:t>
      </w:r>
      <w:r>
        <w:rPr>
          <w:rFonts w:hint="eastAsia"/>
          <w:lang w:eastAsia="zh-CN"/>
        </w:rPr>
        <w:t>）标签标记弧。这些扩展也是各种应用所需要的，由此可能引发进一步开发、扩展和划分的要求。</w:t>
      </w:r>
    </w:p>
    <w:p w14:paraId="5409419B" w14:textId="77777777" w:rsidR="006C65A9" w:rsidRDefault="00740CB9">
      <w:pPr>
        <w:ind w:firstLineChars="200" w:firstLine="480"/>
        <w:rPr>
          <w:lang w:eastAsia="zh-CN"/>
        </w:rPr>
      </w:pPr>
      <w:r>
        <w:rPr>
          <w:rFonts w:hint="eastAsia"/>
          <w:lang w:eastAsia="zh-CN"/>
        </w:rPr>
        <w:t>其他研究组、外部标准制定机构（</w:t>
      </w:r>
      <w:r>
        <w:rPr>
          <w:lang w:eastAsia="zh-CN"/>
        </w:rPr>
        <w:t>SDO</w:t>
      </w:r>
      <w:r>
        <w:rPr>
          <w:rFonts w:hint="eastAsia"/>
          <w:lang w:eastAsia="zh-CN"/>
        </w:rPr>
        <w:t>）和不同国家，特别在是</w:t>
      </w:r>
      <w:r>
        <w:rPr>
          <w:lang w:eastAsia="zh-CN"/>
        </w:rPr>
        <w:t>OID</w:t>
      </w:r>
      <w:r>
        <w:rPr>
          <w:rFonts w:hint="eastAsia"/>
          <w:lang w:eastAsia="zh-CN"/>
        </w:rPr>
        <w:t>命名空间的管理上需要得到建议和帮助。随着国际</w:t>
      </w:r>
      <w:r>
        <w:rPr>
          <w:lang w:eastAsia="zh-CN"/>
        </w:rPr>
        <w:t>OID</w:t>
      </w:r>
      <w:r>
        <w:rPr>
          <w:rFonts w:hint="eastAsia"/>
          <w:lang w:eastAsia="zh-CN"/>
        </w:rPr>
        <w:t>的引入且发展中国家越来越多地使用国家登记机构，预计对帮助和建议的需求将随之增加。因此，有必要继续建立</w:t>
      </w:r>
      <w:r>
        <w:rPr>
          <w:lang w:eastAsia="zh-CN"/>
        </w:rPr>
        <w:t>ITU-T</w:t>
      </w:r>
      <w:r>
        <w:rPr>
          <w:rFonts w:hint="eastAsia"/>
          <w:lang w:eastAsia="zh-CN"/>
        </w:rPr>
        <w:t>“</w:t>
      </w:r>
      <w:r>
        <w:rPr>
          <w:lang w:eastAsia="zh-CN"/>
        </w:rPr>
        <w:t>OID</w:t>
      </w:r>
      <w:r>
        <w:rPr>
          <w:rFonts w:hint="eastAsia"/>
          <w:lang w:eastAsia="zh-CN"/>
        </w:rPr>
        <w:t>项目”并指定项目负责人，以便提供此类建议和帮助。</w:t>
      </w:r>
    </w:p>
    <w:p w14:paraId="0226AB02" w14:textId="77777777" w:rsidR="006C65A9" w:rsidRDefault="00740CB9">
      <w:pPr>
        <w:pStyle w:val="NormalWeb"/>
        <w:shd w:val="clear" w:color="auto" w:fill="FFFFFF"/>
        <w:spacing w:before="120" w:beforeAutospacing="0" w:after="0" w:afterAutospacing="0"/>
        <w:ind w:firstLineChars="200" w:firstLine="480"/>
        <w:rPr>
          <w:rFonts w:asciiTheme="majorBidi" w:hAnsiTheme="majorBidi" w:cstheme="majorBidi"/>
          <w:color w:val="000000"/>
          <w:lang w:val="en-GB" w:eastAsia="zh-CN"/>
        </w:rPr>
      </w:pPr>
      <w:r>
        <w:rPr>
          <w:rFonts w:ascii="SimSun" w:eastAsia="SimSun" w:hAnsi="SimSun" w:cs="SimSun" w:hint="eastAsia"/>
          <w:color w:val="000000"/>
          <w:lang w:val="en-GB" w:eastAsia="zh-CN"/>
        </w:rPr>
        <w:t>对象标识符的任何创新使用均应与</w:t>
      </w:r>
      <w:r>
        <w:rPr>
          <w:rFonts w:asciiTheme="majorBidi" w:hAnsiTheme="majorBidi" w:cstheme="majorBidi" w:hint="eastAsia"/>
          <w:color w:val="000000"/>
          <w:lang w:val="en-GB" w:eastAsia="zh-CN"/>
        </w:rPr>
        <w:t>ITU-T</w:t>
      </w:r>
      <w:r>
        <w:rPr>
          <w:rFonts w:ascii="SimSun" w:eastAsia="SimSun" w:hAnsi="SimSun" w:cs="SimSun" w:hint="eastAsia"/>
          <w:color w:val="000000"/>
          <w:lang w:val="en-GB" w:eastAsia="zh-CN"/>
        </w:rPr>
        <w:t>第</w:t>
      </w:r>
      <w:r>
        <w:rPr>
          <w:rFonts w:asciiTheme="majorBidi" w:hAnsiTheme="majorBidi" w:cstheme="majorBidi" w:hint="eastAsia"/>
          <w:color w:val="000000"/>
          <w:lang w:val="en-GB" w:eastAsia="zh-CN"/>
        </w:rPr>
        <w:t>2</w:t>
      </w:r>
      <w:r>
        <w:rPr>
          <w:rFonts w:ascii="SimSun" w:eastAsia="SimSun" w:hAnsi="SimSun" w:cs="SimSun" w:hint="eastAsia"/>
          <w:color w:val="000000"/>
          <w:lang w:val="en-GB" w:eastAsia="zh-CN"/>
        </w:rPr>
        <w:t>研究组共同开发。</w:t>
      </w:r>
    </w:p>
    <w:p w14:paraId="207B1B15" w14:textId="77777777" w:rsidR="006C65A9" w:rsidRDefault="00740CB9">
      <w:pPr>
        <w:ind w:firstLineChars="200" w:firstLine="480"/>
        <w:rPr>
          <w:lang w:eastAsia="zh-CN"/>
        </w:rPr>
      </w:pPr>
      <w:r>
        <w:rPr>
          <w:rFonts w:hint="eastAsia"/>
          <w:lang w:eastAsia="zh-CN"/>
        </w:rPr>
        <w:t>自</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日起由本课题负责的建议书和技术论文包括：</w:t>
      </w:r>
      <w:r>
        <w:rPr>
          <w:rFonts w:asciiTheme="majorBidi" w:hAnsiTheme="majorBidi" w:cstheme="majorBidi"/>
          <w:color w:val="000000"/>
          <w:szCs w:val="24"/>
          <w:lang w:eastAsia="zh-CN"/>
        </w:rPr>
        <w:t>X.660</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X.662</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X.665</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X.666</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X.667</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X.668</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X.669</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X.670</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X.671</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X.672</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X.674</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X.675</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X.676</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X.677</w:t>
      </w:r>
      <w:r>
        <w:rPr>
          <w:rFonts w:asciiTheme="majorBidi" w:hAnsiTheme="majorBidi" w:cstheme="majorBidi" w:hint="eastAsia"/>
          <w:color w:val="000000"/>
          <w:szCs w:val="24"/>
          <w:lang w:eastAsia="zh-CN"/>
        </w:rPr>
        <w:t>和技术论文</w:t>
      </w:r>
      <w:r>
        <w:rPr>
          <w:rFonts w:asciiTheme="majorBidi" w:eastAsiaTheme="minorEastAsia" w:hAnsiTheme="majorBidi" w:cstheme="majorBidi"/>
          <w:szCs w:val="24"/>
          <w:lang w:eastAsia="zh-CN"/>
        </w:rPr>
        <w:t>XSTP-OID-ORS</w:t>
      </w:r>
      <w:r>
        <w:rPr>
          <w:rFonts w:hint="eastAsia"/>
          <w:lang w:eastAsia="zh-CN"/>
        </w:rPr>
        <w:t>。</w:t>
      </w:r>
    </w:p>
    <w:p w14:paraId="2DCAC6AE" w14:textId="77777777" w:rsidR="006C65A9" w:rsidRDefault="00740CB9">
      <w:pPr>
        <w:ind w:firstLineChars="200" w:firstLine="480"/>
        <w:rPr>
          <w:rFonts w:ascii="Calibri" w:hAnsi="Calibri"/>
          <w:b/>
          <w:lang w:eastAsia="zh-CN"/>
        </w:rPr>
      </w:pPr>
      <w:r>
        <w:rPr>
          <w:rFonts w:asciiTheme="majorBidi" w:hAnsiTheme="majorBidi" w:cstheme="majorBidi"/>
          <w:szCs w:val="24"/>
          <w:lang w:eastAsia="pt-BR"/>
        </w:rPr>
        <w:t>自</w:t>
      </w:r>
      <w:r>
        <w:rPr>
          <w:rFonts w:asciiTheme="majorBidi" w:hAnsiTheme="majorBidi" w:cstheme="majorBidi"/>
          <w:szCs w:val="24"/>
          <w:lang w:eastAsia="pt-BR"/>
        </w:rPr>
        <w:t>2022</w:t>
      </w:r>
      <w:r>
        <w:rPr>
          <w:rFonts w:asciiTheme="majorBidi" w:hAnsiTheme="majorBidi" w:cstheme="majorBidi"/>
          <w:szCs w:val="24"/>
          <w:lang w:eastAsia="pt-BR"/>
        </w:rPr>
        <w:t>年</w:t>
      </w:r>
      <w:r>
        <w:rPr>
          <w:rFonts w:asciiTheme="majorBidi" w:hAnsiTheme="majorBidi" w:cstheme="majorBidi"/>
          <w:szCs w:val="24"/>
          <w:lang w:eastAsia="pt-BR"/>
        </w:rPr>
        <w:t>1</w:t>
      </w:r>
      <w:r>
        <w:rPr>
          <w:rFonts w:asciiTheme="majorBidi" w:hAnsiTheme="majorBidi" w:cstheme="majorBidi"/>
          <w:szCs w:val="24"/>
          <w:lang w:eastAsia="pt-BR"/>
        </w:rPr>
        <w:t>月</w:t>
      </w:r>
      <w:r>
        <w:rPr>
          <w:rFonts w:asciiTheme="majorBidi" w:hAnsiTheme="majorBidi" w:cstheme="majorBidi"/>
          <w:szCs w:val="24"/>
          <w:lang w:eastAsia="pt-BR"/>
        </w:rPr>
        <w:t>7</w:t>
      </w:r>
      <w:r>
        <w:rPr>
          <w:rFonts w:asciiTheme="majorBidi" w:hAnsiTheme="majorBidi" w:cstheme="majorBidi"/>
          <w:szCs w:val="24"/>
          <w:lang w:eastAsia="pt-BR"/>
        </w:rPr>
        <w:t>日起</w:t>
      </w:r>
      <w:r>
        <w:rPr>
          <w:rFonts w:asciiTheme="majorBidi" w:hAnsiTheme="majorBidi" w:cstheme="majorBidi" w:hint="eastAsia"/>
          <w:szCs w:val="24"/>
          <w:lang w:eastAsia="zh-CN"/>
        </w:rPr>
        <w:t>制定</w:t>
      </w:r>
      <w:r>
        <w:rPr>
          <w:rFonts w:asciiTheme="majorBidi" w:hAnsiTheme="majorBidi" w:cstheme="majorBidi"/>
          <w:szCs w:val="24"/>
          <w:lang w:eastAsia="zh-CN"/>
        </w:rPr>
        <w:t>中</w:t>
      </w:r>
      <w:r>
        <w:rPr>
          <w:rFonts w:asciiTheme="majorBidi" w:hAnsiTheme="majorBidi" w:cstheme="majorBidi" w:hint="eastAsia"/>
          <w:szCs w:val="24"/>
          <w:lang w:eastAsia="pt-BR"/>
        </w:rPr>
        <w:t>的文本：</w:t>
      </w:r>
      <w:r>
        <w:rPr>
          <w:rFonts w:asciiTheme="majorBidi" w:hAnsiTheme="majorBidi" w:cstheme="majorBidi"/>
          <w:color w:val="000000"/>
          <w:szCs w:val="24"/>
        </w:rPr>
        <w:t>X.672rev</w:t>
      </w:r>
      <w:r>
        <w:rPr>
          <w:rFonts w:hint="eastAsia"/>
          <w:lang w:eastAsia="zh-CN"/>
        </w:rPr>
        <w:t>。</w:t>
      </w:r>
    </w:p>
    <w:p w14:paraId="5734C7B8" w14:textId="0751FDEE" w:rsidR="006C65A9" w:rsidRDefault="009339F6">
      <w:pPr>
        <w:pStyle w:val="Heading3"/>
        <w:rPr>
          <w:lang w:eastAsia="zh-CN"/>
        </w:rPr>
      </w:pPr>
      <w:r>
        <w:rPr>
          <w:lang w:val="en-US" w:eastAsia="zh-CN"/>
        </w:rPr>
        <w:t>I.</w:t>
      </w:r>
      <w:r w:rsidR="00740CB9">
        <w:rPr>
          <w:lang w:eastAsia="zh-CN"/>
        </w:rPr>
        <w:t>1.4</w:t>
      </w:r>
      <w:r w:rsidR="00740CB9">
        <w:rPr>
          <w:lang w:eastAsia="zh-CN"/>
        </w:rPr>
        <w:tab/>
        <w:t>TTCN-3</w:t>
      </w:r>
      <w:r w:rsidR="00740CB9">
        <w:rPr>
          <w:rFonts w:hint="eastAsia"/>
          <w:lang w:eastAsia="zh-CN"/>
        </w:rPr>
        <w:t>工作的目的</w:t>
      </w:r>
    </w:p>
    <w:p w14:paraId="1EDEB4C3" w14:textId="77777777" w:rsidR="006C65A9" w:rsidRPr="00755305" w:rsidRDefault="00740CB9">
      <w:pPr>
        <w:ind w:firstLineChars="200" w:firstLine="480"/>
        <w:rPr>
          <w:rFonts w:ascii="Calibri" w:eastAsia="Gulim" w:hAnsi="Calibri" w:cs="Calibri"/>
          <w:b/>
          <w:sz w:val="22"/>
          <w:szCs w:val="24"/>
          <w:lang w:eastAsia="zh-CN"/>
        </w:rPr>
      </w:pPr>
      <w:r>
        <w:rPr>
          <w:rFonts w:hint="eastAsia"/>
          <w:lang w:eastAsia="zh-CN"/>
        </w:rPr>
        <w:t>测试和测试控制表示法第</w:t>
      </w:r>
      <w:r>
        <w:rPr>
          <w:rFonts w:hint="eastAsia"/>
          <w:lang w:eastAsia="zh-CN"/>
        </w:rPr>
        <w:t>3</w:t>
      </w:r>
      <w:r>
        <w:rPr>
          <w:rFonts w:hint="eastAsia"/>
          <w:lang w:eastAsia="zh-CN"/>
        </w:rPr>
        <w:t>版（</w:t>
      </w:r>
      <w:r>
        <w:rPr>
          <w:lang w:eastAsia="ko-KR"/>
        </w:rPr>
        <w:t>TTCN-3</w:t>
      </w:r>
      <w:r>
        <w:rPr>
          <w:lang w:eastAsia="zh-CN"/>
        </w:rPr>
        <w:t>）</w:t>
      </w:r>
      <w:r>
        <w:rPr>
          <w:rFonts w:hint="eastAsia"/>
          <w:lang w:eastAsia="zh-CN"/>
        </w:rPr>
        <w:t>允许测试系统的功能性和互操作性并加以明确，测试通用测试套件并加以书写。</w:t>
      </w:r>
      <w:r>
        <w:rPr>
          <w:rFonts w:hint="eastAsia"/>
          <w:lang w:eastAsia="zh-CN"/>
        </w:rPr>
        <w:t>TTCN-3</w:t>
      </w:r>
      <w:r>
        <w:rPr>
          <w:rFonts w:hint="eastAsia"/>
          <w:lang w:eastAsia="zh-CN"/>
        </w:rPr>
        <w:t>正被用于测试相关的</w:t>
      </w:r>
      <w:r>
        <w:rPr>
          <w:rFonts w:hint="eastAsia"/>
          <w:lang w:eastAsia="zh-CN"/>
        </w:rPr>
        <w:t>ITU-T</w:t>
      </w:r>
      <w:r>
        <w:rPr>
          <w:rFonts w:hint="eastAsia"/>
          <w:lang w:eastAsia="zh-CN"/>
        </w:rPr>
        <w:t>研究组制定的</w:t>
      </w:r>
      <w:r>
        <w:rPr>
          <w:rFonts w:hint="eastAsia"/>
          <w:lang w:eastAsia="zh-CN"/>
        </w:rPr>
        <w:t>ITU-T</w:t>
      </w:r>
      <w:r>
        <w:rPr>
          <w:rFonts w:hint="eastAsia"/>
          <w:lang w:eastAsia="zh-CN"/>
        </w:rPr>
        <w:t>建议书，对第</w:t>
      </w:r>
      <w:r>
        <w:rPr>
          <w:rFonts w:hint="eastAsia"/>
          <w:lang w:eastAsia="zh-CN"/>
        </w:rPr>
        <w:t>11</w:t>
      </w:r>
      <w:r>
        <w:rPr>
          <w:rFonts w:hint="eastAsia"/>
          <w:lang w:eastAsia="zh-CN"/>
        </w:rPr>
        <w:t>研究组而言</w:t>
      </w:r>
      <w:r>
        <w:rPr>
          <w:lang w:eastAsia="zh-CN"/>
        </w:rPr>
        <w:t>更是如此，该组是</w:t>
      </w:r>
      <w:r>
        <w:rPr>
          <w:rFonts w:hint="eastAsia"/>
          <w:lang w:eastAsia="zh-CN"/>
        </w:rPr>
        <w:t>关于测试规范、一致性和互操作性测试的牵头小组。</w:t>
      </w:r>
      <w:r>
        <w:rPr>
          <w:lang w:eastAsia="zh-CN"/>
        </w:rPr>
        <w:t>ITU-T</w:t>
      </w:r>
      <w:r>
        <w:rPr>
          <w:rFonts w:hint="eastAsia"/>
          <w:lang w:eastAsia="zh-CN"/>
        </w:rPr>
        <w:t>正在制定多种建议书。要实现互操作性，重要的是确保建议书的实施符合标准。</w:t>
      </w:r>
    </w:p>
    <w:p w14:paraId="60C96B4A" w14:textId="77777777" w:rsidR="006C65A9" w:rsidRDefault="00740CB9">
      <w:pPr>
        <w:ind w:firstLineChars="200" w:firstLine="480"/>
        <w:rPr>
          <w:lang w:eastAsia="zh-CN"/>
        </w:rPr>
      </w:pPr>
      <w:r>
        <w:rPr>
          <w:lang w:eastAsia="zh-CN"/>
        </w:rPr>
        <w:lastRenderedPageBreak/>
        <w:t>自</w:t>
      </w:r>
      <w:r>
        <w:rPr>
          <w:lang w:eastAsia="zh-CN"/>
        </w:rPr>
        <w:t>2022</w:t>
      </w:r>
      <w:r>
        <w:rPr>
          <w:lang w:eastAsia="zh-CN"/>
        </w:rPr>
        <w:t>年</w:t>
      </w:r>
      <w:r>
        <w:rPr>
          <w:lang w:eastAsia="zh-CN"/>
        </w:rPr>
        <w:t>1</w:t>
      </w:r>
      <w:r>
        <w:rPr>
          <w:lang w:eastAsia="zh-CN"/>
        </w:rPr>
        <w:t>月</w:t>
      </w:r>
      <w:r>
        <w:rPr>
          <w:lang w:eastAsia="zh-CN"/>
        </w:rPr>
        <w:t>7</w:t>
      </w:r>
      <w:r>
        <w:rPr>
          <w:lang w:eastAsia="zh-CN"/>
        </w:rPr>
        <w:t>日起由本</w:t>
      </w:r>
      <w:r>
        <w:rPr>
          <w:rFonts w:hint="eastAsia"/>
          <w:lang w:eastAsia="zh-CN"/>
        </w:rPr>
        <w:t>课题负责</w:t>
      </w:r>
      <w:r>
        <w:rPr>
          <w:lang w:eastAsia="zh-CN"/>
        </w:rPr>
        <w:t>的建</w:t>
      </w:r>
      <w:r>
        <w:rPr>
          <w:rFonts w:hint="eastAsia"/>
          <w:lang w:eastAsia="zh-CN"/>
        </w:rPr>
        <w:t>议书：</w:t>
      </w:r>
      <w:r>
        <w:rPr>
          <w:lang w:eastAsia="zh-CN"/>
        </w:rPr>
        <w:t>X.292</w:t>
      </w:r>
      <w:r>
        <w:rPr>
          <w:lang w:eastAsia="zh-CN"/>
        </w:rPr>
        <w:t>、</w:t>
      </w:r>
      <w:r>
        <w:rPr>
          <w:lang w:eastAsia="zh-CN"/>
        </w:rPr>
        <w:t>Z.161</w:t>
      </w:r>
      <w:r>
        <w:rPr>
          <w:lang w:eastAsia="zh-CN"/>
        </w:rPr>
        <w:t>、</w:t>
      </w:r>
      <w:r>
        <w:rPr>
          <w:lang w:eastAsia="zh-CN"/>
        </w:rPr>
        <w:t>Z.161.1</w:t>
      </w:r>
      <w:r>
        <w:rPr>
          <w:lang w:eastAsia="zh-CN"/>
        </w:rPr>
        <w:t>、</w:t>
      </w:r>
      <w:r>
        <w:rPr>
          <w:lang w:eastAsia="zh-CN"/>
        </w:rPr>
        <w:t>Z.161.2</w:t>
      </w:r>
      <w:r>
        <w:rPr>
          <w:lang w:eastAsia="zh-CN"/>
        </w:rPr>
        <w:t>、</w:t>
      </w:r>
      <w:r>
        <w:rPr>
          <w:lang w:eastAsia="zh-CN"/>
        </w:rPr>
        <w:t>Z.161.3</w:t>
      </w:r>
      <w:r>
        <w:rPr>
          <w:lang w:eastAsia="zh-CN"/>
        </w:rPr>
        <w:t>、</w:t>
      </w:r>
      <w:r>
        <w:rPr>
          <w:lang w:eastAsia="zh-CN"/>
        </w:rPr>
        <w:t>Z.161.4</w:t>
      </w:r>
      <w:r>
        <w:rPr>
          <w:lang w:eastAsia="zh-CN"/>
        </w:rPr>
        <w:t>、</w:t>
      </w:r>
      <w:r>
        <w:rPr>
          <w:lang w:eastAsia="zh-CN"/>
        </w:rPr>
        <w:t>Z.161.5</w:t>
      </w:r>
      <w:r>
        <w:rPr>
          <w:lang w:eastAsia="zh-CN"/>
        </w:rPr>
        <w:t>、</w:t>
      </w:r>
      <w:r>
        <w:rPr>
          <w:lang w:eastAsia="zh-CN"/>
        </w:rPr>
        <w:t>X.161.6</w:t>
      </w:r>
      <w:r>
        <w:rPr>
          <w:lang w:eastAsia="zh-CN"/>
        </w:rPr>
        <w:t>、</w:t>
      </w:r>
      <w:r>
        <w:rPr>
          <w:lang w:eastAsia="zh-CN"/>
        </w:rPr>
        <w:t>Z.161.7</w:t>
      </w:r>
      <w:r>
        <w:rPr>
          <w:lang w:eastAsia="zh-CN"/>
        </w:rPr>
        <w:t>、</w:t>
      </w:r>
      <w:r>
        <w:rPr>
          <w:lang w:eastAsia="zh-CN"/>
        </w:rPr>
        <w:t>Z.162</w:t>
      </w:r>
      <w:r>
        <w:rPr>
          <w:lang w:eastAsia="zh-CN"/>
        </w:rPr>
        <w:t>、</w:t>
      </w:r>
      <w:r>
        <w:rPr>
          <w:lang w:eastAsia="zh-CN"/>
        </w:rPr>
        <w:t>Z.163</w:t>
      </w:r>
      <w:r>
        <w:rPr>
          <w:lang w:eastAsia="zh-CN"/>
        </w:rPr>
        <w:t>、</w:t>
      </w:r>
      <w:r>
        <w:rPr>
          <w:lang w:eastAsia="zh-CN"/>
        </w:rPr>
        <w:t>Z.164</w:t>
      </w:r>
      <w:r>
        <w:rPr>
          <w:lang w:eastAsia="zh-CN"/>
        </w:rPr>
        <w:t>、</w:t>
      </w:r>
      <w:r>
        <w:rPr>
          <w:lang w:eastAsia="zh-CN"/>
        </w:rPr>
        <w:t>Z.165</w:t>
      </w:r>
      <w:r>
        <w:rPr>
          <w:lang w:eastAsia="zh-CN"/>
        </w:rPr>
        <w:t>、</w:t>
      </w:r>
      <w:r>
        <w:rPr>
          <w:lang w:eastAsia="zh-CN"/>
        </w:rPr>
        <w:t>Z.165.1</w:t>
      </w:r>
      <w:r>
        <w:rPr>
          <w:lang w:eastAsia="zh-CN"/>
        </w:rPr>
        <w:t>、</w:t>
      </w:r>
      <w:r>
        <w:rPr>
          <w:lang w:eastAsia="zh-CN"/>
        </w:rPr>
        <w:t>Z.166</w:t>
      </w:r>
      <w:r>
        <w:rPr>
          <w:lang w:eastAsia="zh-CN"/>
        </w:rPr>
        <w:t>、</w:t>
      </w:r>
      <w:r>
        <w:rPr>
          <w:lang w:eastAsia="zh-CN"/>
        </w:rPr>
        <w:t>Z.167</w:t>
      </w:r>
      <w:r>
        <w:rPr>
          <w:lang w:eastAsia="zh-CN"/>
        </w:rPr>
        <w:t>、</w:t>
      </w:r>
      <w:r>
        <w:rPr>
          <w:lang w:eastAsia="zh-CN"/>
        </w:rPr>
        <w:t>Z.168</w:t>
      </w:r>
      <w:r>
        <w:rPr>
          <w:lang w:eastAsia="zh-CN"/>
        </w:rPr>
        <w:t>、</w:t>
      </w:r>
      <w:r>
        <w:rPr>
          <w:lang w:eastAsia="zh-CN"/>
        </w:rPr>
        <w:t>Z.169</w:t>
      </w:r>
      <w:r>
        <w:rPr>
          <w:lang w:eastAsia="zh-CN"/>
        </w:rPr>
        <w:t>、</w:t>
      </w:r>
      <w:r>
        <w:rPr>
          <w:lang w:eastAsia="zh-CN"/>
        </w:rPr>
        <w:t>Z.170</w:t>
      </w:r>
      <w:r>
        <w:rPr>
          <w:rFonts w:hint="eastAsia"/>
          <w:lang w:eastAsia="zh-CN"/>
        </w:rPr>
        <w:t>和</w:t>
      </w:r>
      <w:r>
        <w:rPr>
          <w:lang w:eastAsia="zh-CN"/>
        </w:rPr>
        <w:t>Z.171</w:t>
      </w:r>
      <w:r>
        <w:rPr>
          <w:rFonts w:hint="eastAsia"/>
          <w:lang w:eastAsia="zh-CN"/>
        </w:rPr>
        <w:t>。</w:t>
      </w:r>
    </w:p>
    <w:p w14:paraId="2A25D68B" w14:textId="77777777" w:rsidR="006C65A9" w:rsidRDefault="00740CB9">
      <w:pPr>
        <w:ind w:firstLineChars="200" w:firstLine="480"/>
        <w:rPr>
          <w:lang w:eastAsia="zh-CN"/>
        </w:rPr>
      </w:pPr>
      <w:r>
        <w:rPr>
          <w:lang w:eastAsia="zh-CN"/>
        </w:rPr>
        <w:t>自</w:t>
      </w:r>
      <w:r>
        <w:rPr>
          <w:lang w:eastAsia="zh-CN"/>
        </w:rPr>
        <w:t>2022</w:t>
      </w:r>
      <w:r>
        <w:rPr>
          <w:lang w:eastAsia="zh-CN"/>
        </w:rPr>
        <w:t>年</w:t>
      </w:r>
      <w:r>
        <w:rPr>
          <w:lang w:eastAsia="zh-CN"/>
        </w:rPr>
        <w:t>1</w:t>
      </w:r>
      <w:r>
        <w:rPr>
          <w:lang w:eastAsia="zh-CN"/>
        </w:rPr>
        <w:t>月</w:t>
      </w:r>
      <w:r>
        <w:rPr>
          <w:lang w:eastAsia="zh-CN"/>
        </w:rPr>
        <w:t>7</w:t>
      </w:r>
      <w:r>
        <w:rPr>
          <w:lang w:eastAsia="zh-CN"/>
        </w:rPr>
        <w:t>日起制定中的文本：无。</w:t>
      </w:r>
    </w:p>
    <w:p w14:paraId="08A4521D" w14:textId="11D8624F" w:rsidR="006C65A9" w:rsidRDefault="009339F6">
      <w:pPr>
        <w:pStyle w:val="Heading3"/>
        <w:rPr>
          <w:lang w:eastAsia="zh-CN"/>
        </w:rPr>
      </w:pPr>
      <w:r>
        <w:rPr>
          <w:lang w:val="en-US" w:eastAsia="zh-CN"/>
        </w:rPr>
        <w:t>I.</w:t>
      </w:r>
      <w:r w:rsidR="00740CB9">
        <w:rPr>
          <w:lang w:eastAsia="zh-CN"/>
        </w:rPr>
        <w:t>1.5</w:t>
      </w:r>
      <w:r w:rsidR="00740CB9">
        <w:rPr>
          <w:lang w:eastAsia="zh-CN"/>
        </w:rPr>
        <w:tab/>
      </w:r>
      <w:r w:rsidR="00740CB9">
        <w:rPr>
          <w:rFonts w:hint="eastAsia"/>
          <w:lang w:eastAsia="zh-CN"/>
        </w:rPr>
        <w:t>正式语言维护工作的目的</w:t>
      </w:r>
    </w:p>
    <w:p w14:paraId="22EEDE2E" w14:textId="77777777" w:rsidR="006C65A9" w:rsidRDefault="00740CB9">
      <w:pPr>
        <w:pStyle w:val="NormalWeb"/>
        <w:shd w:val="clear" w:color="auto" w:fill="FFFFFF"/>
        <w:spacing w:before="120" w:beforeAutospacing="0" w:after="0" w:afterAutospacing="0"/>
        <w:rPr>
          <w:rFonts w:asciiTheme="majorBidi" w:hAnsiTheme="majorBidi" w:cstheme="majorBidi"/>
          <w:color w:val="000000"/>
          <w:lang w:val="en-GB" w:eastAsia="zh-CN"/>
        </w:rPr>
      </w:pPr>
      <w:r>
        <w:rPr>
          <w:rFonts w:ascii="SimSun" w:eastAsia="SimSun" w:hAnsi="SimSun" w:cs="SimSun" w:hint="eastAsia"/>
          <w:color w:val="000000"/>
          <w:lang w:val="en-GB" w:eastAsia="zh-CN"/>
        </w:rPr>
        <w:t>预计不会进一步发展以下正式语言：</w:t>
      </w:r>
    </w:p>
    <w:p w14:paraId="40CE54AA" w14:textId="77777777" w:rsidR="006C65A9" w:rsidRDefault="00740CB9">
      <w:pPr>
        <w:pStyle w:val="enumlev1"/>
        <w:rPr>
          <w:rFonts w:eastAsiaTheme="minorEastAsia"/>
          <w:lang w:eastAsia="zh-CN"/>
        </w:rPr>
      </w:pPr>
      <w:r>
        <w:rPr>
          <w:rFonts w:eastAsiaTheme="minorEastAsia"/>
          <w:lang w:eastAsia="zh-CN"/>
        </w:rPr>
        <w:t>–</w:t>
      </w:r>
      <w:r>
        <w:rPr>
          <w:rFonts w:eastAsiaTheme="minorEastAsia"/>
          <w:lang w:eastAsia="zh-CN"/>
        </w:rPr>
        <w:tab/>
      </w:r>
      <w:r>
        <w:rPr>
          <w:rFonts w:eastAsiaTheme="minorEastAsia" w:hint="eastAsia"/>
          <w:lang w:eastAsia="zh-CN"/>
        </w:rPr>
        <w:t>规范和描述语言（</w:t>
      </w:r>
      <w:r>
        <w:rPr>
          <w:rFonts w:eastAsiaTheme="minorEastAsia"/>
          <w:lang w:eastAsia="zh-CN"/>
        </w:rPr>
        <w:t>SDL</w:t>
      </w:r>
      <w:r>
        <w:rPr>
          <w:rFonts w:eastAsiaTheme="minorEastAsia" w:hint="eastAsia"/>
          <w:lang w:eastAsia="zh-CN"/>
        </w:rPr>
        <w:t>）</w:t>
      </w:r>
    </w:p>
    <w:p w14:paraId="4692E250" w14:textId="77777777" w:rsidR="006C65A9" w:rsidRDefault="00740CB9">
      <w:pPr>
        <w:pStyle w:val="enumlev1"/>
        <w:rPr>
          <w:rFonts w:eastAsiaTheme="minorEastAsia"/>
          <w:lang w:eastAsia="zh-CN"/>
        </w:rPr>
      </w:pPr>
      <w:r>
        <w:rPr>
          <w:rFonts w:eastAsiaTheme="minorEastAsia"/>
          <w:lang w:eastAsia="zh-CN"/>
        </w:rPr>
        <w:t>–</w:t>
      </w:r>
      <w:r>
        <w:rPr>
          <w:rFonts w:eastAsiaTheme="minorEastAsia"/>
          <w:lang w:eastAsia="zh-CN"/>
        </w:rPr>
        <w:tab/>
      </w:r>
      <w:r>
        <w:rPr>
          <w:rFonts w:eastAsiaTheme="minorEastAsia" w:cs="SimSun" w:hint="eastAsia"/>
          <w:lang w:eastAsia="zh-CN"/>
        </w:rPr>
        <w:t>统一</w:t>
      </w:r>
      <w:r>
        <w:rPr>
          <w:rFonts w:eastAsiaTheme="minorEastAsia" w:hint="eastAsia"/>
          <w:lang w:eastAsia="zh-CN"/>
        </w:rPr>
        <w:t>建模语言（</w:t>
      </w:r>
      <w:r>
        <w:rPr>
          <w:rFonts w:eastAsiaTheme="minorEastAsia"/>
          <w:lang w:eastAsia="zh-CN"/>
        </w:rPr>
        <w:t>UML</w:t>
      </w:r>
      <w:r>
        <w:rPr>
          <w:rFonts w:eastAsiaTheme="minorEastAsia" w:hint="eastAsia"/>
          <w:lang w:eastAsia="zh-CN"/>
        </w:rPr>
        <w:t>）概要</w:t>
      </w:r>
    </w:p>
    <w:p w14:paraId="0C00E7C4" w14:textId="77777777" w:rsidR="006C65A9" w:rsidRDefault="00740CB9">
      <w:pPr>
        <w:pStyle w:val="enumlev1"/>
        <w:rPr>
          <w:rFonts w:eastAsiaTheme="minorEastAsia"/>
          <w:lang w:eastAsia="zh-CN"/>
        </w:rPr>
      </w:pPr>
      <w:r>
        <w:rPr>
          <w:rFonts w:eastAsiaTheme="minorEastAsia"/>
          <w:lang w:eastAsia="zh-CN"/>
        </w:rPr>
        <w:t>–</w:t>
      </w:r>
      <w:r>
        <w:rPr>
          <w:rFonts w:eastAsiaTheme="minorEastAsia"/>
          <w:lang w:eastAsia="zh-CN"/>
        </w:rPr>
        <w:tab/>
      </w:r>
      <w:r>
        <w:rPr>
          <w:rFonts w:eastAsiaTheme="minorEastAsia" w:hint="eastAsia"/>
          <w:lang w:eastAsia="zh-CN"/>
        </w:rPr>
        <w:t>消息序列图（</w:t>
      </w:r>
      <w:r>
        <w:rPr>
          <w:rFonts w:eastAsiaTheme="minorEastAsia"/>
          <w:lang w:eastAsia="zh-CN"/>
        </w:rPr>
        <w:t>MSC</w:t>
      </w:r>
      <w:r>
        <w:rPr>
          <w:rFonts w:eastAsiaTheme="minorEastAsia" w:hint="eastAsia"/>
          <w:lang w:eastAsia="zh-CN"/>
        </w:rPr>
        <w:t>）</w:t>
      </w:r>
    </w:p>
    <w:p w14:paraId="19C7EF5F" w14:textId="77777777" w:rsidR="006C65A9" w:rsidRDefault="00740CB9">
      <w:pPr>
        <w:pStyle w:val="enumlev1"/>
        <w:rPr>
          <w:rFonts w:eastAsiaTheme="minorEastAsia"/>
          <w:lang w:eastAsia="zh-CN"/>
        </w:rPr>
      </w:pPr>
      <w:r>
        <w:rPr>
          <w:rFonts w:eastAsiaTheme="minorEastAsia"/>
          <w:lang w:eastAsia="zh-CN"/>
        </w:rPr>
        <w:t>–</w:t>
      </w:r>
      <w:r>
        <w:rPr>
          <w:rFonts w:eastAsiaTheme="minorEastAsia"/>
          <w:lang w:eastAsia="zh-CN"/>
        </w:rPr>
        <w:tab/>
      </w:r>
      <w:r>
        <w:rPr>
          <w:rFonts w:eastAsiaTheme="minorEastAsia" w:hint="eastAsia"/>
          <w:lang w:eastAsia="zh-CN"/>
        </w:rPr>
        <w:t>用户要求表示法（</w:t>
      </w:r>
      <w:r>
        <w:rPr>
          <w:rFonts w:eastAsiaTheme="minorEastAsia"/>
          <w:lang w:eastAsia="zh-CN"/>
        </w:rPr>
        <w:t>URN</w:t>
      </w:r>
      <w:r>
        <w:rPr>
          <w:rFonts w:eastAsiaTheme="minorEastAsia" w:hint="eastAsia"/>
          <w:lang w:eastAsia="zh-CN"/>
        </w:rPr>
        <w:t>）</w:t>
      </w:r>
    </w:p>
    <w:p w14:paraId="2636C696" w14:textId="77777777" w:rsidR="006C65A9" w:rsidRDefault="00740CB9">
      <w:pPr>
        <w:pStyle w:val="enumlev1"/>
        <w:rPr>
          <w:rFonts w:asciiTheme="majorBidi" w:hAnsiTheme="majorBidi" w:cstheme="majorBidi"/>
          <w:color w:val="000000"/>
          <w:szCs w:val="24"/>
          <w:lang w:eastAsia="zh-CN"/>
        </w:rPr>
      </w:pPr>
      <w:r>
        <w:rPr>
          <w:rFonts w:eastAsiaTheme="minorEastAsia"/>
          <w:lang w:eastAsia="zh-CN"/>
        </w:rPr>
        <w:t>–</w:t>
      </w:r>
      <w:r>
        <w:rPr>
          <w:rFonts w:eastAsiaTheme="minorEastAsia"/>
          <w:lang w:eastAsia="zh-CN"/>
        </w:rPr>
        <w:tab/>
        <w:t>CHILL</w:t>
      </w:r>
      <w:r>
        <w:rPr>
          <w:rFonts w:hint="eastAsia"/>
          <w:lang w:eastAsia="zh-CN"/>
        </w:rPr>
        <w:t>，</w:t>
      </w:r>
      <w:r>
        <w:rPr>
          <w:lang w:eastAsia="zh-CN"/>
        </w:rPr>
        <w:t>ITU-T</w:t>
      </w:r>
      <w:r>
        <w:rPr>
          <w:rFonts w:hint="eastAsia"/>
          <w:lang w:eastAsia="zh-CN"/>
        </w:rPr>
        <w:t>编程语言</w:t>
      </w:r>
    </w:p>
    <w:p w14:paraId="1E6D2F60" w14:textId="77777777" w:rsidR="006C65A9" w:rsidRDefault="00740CB9">
      <w:pPr>
        <w:pStyle w:val="NormalWeb"/>
        <w:shd w:val="clear" w:color="auto" w:fill="FFFFFF"/>
        <w:spacing w:before="120" w:beforeAutospacing="0" w:after="0" w:afterAutospacing="0"/>
        <w:ind w:firstLineChars="200" w:firstLine="480"/>
        <w:rPr>
          <w:rFonts w:asciiTheme="majorBidi" w:hAnsiTheme="majorBidi" w:cstheme="majorBidi"/>
          <w:color w:val="000000"/>
          <w:lang w:val="en-GB" w:eastAsia="zh-CN"/>
        </w:rPr>
      </w:pPr>
      <w:r>
        <w:rPr>
          <w:rFonts w:ascii="SimSun" w:eastAsia="SimSun" w:hAnsi="SimSun" w:cs="SimSun" w:hint="eastAsia"/>
          <w:color w:val="000000"/>
          <w:lang w:val="en-GB" w:eastAsia="zh-CN"/>
        </w:rPr>
        <w:t>但有必要持续充实并完善。</w:t>
      </w:r>
    </w:p>
    <w:p w14:paraId="5DBF4945" w14:textId="77777777" w:rsidR="006C65A9" w:rsidRDefault="00740CB9">
      <w:pPr>
        <w:pStyle w:val="NormalWeb"/>
        <w:shd w:val="clear" w:color="auto" w:fill="FFFFFF"/>
        <w:spacing w:before="120" w:beforeAutospacing="0" w:after="0" w:afterAutospacing="0"/>
        <w:ind w:firstLineChars="200" w:firstLine="480"/>
        <w:rPr>
          <w:rFonts w:ascii="SimSun" w:eastAsia="SimSun" w:hAnsi="SimSun" w:cs="SimSun"/>
          <w:color w:val="000000"/>
          <w:lang w:val="en-GB" w:eastAsia="zh-CN"/>
        </w:rPr>
      </w:pPr>
      <w:r>
        <w:rPr>
          <w:rFonts w:eastAsia="SimSun" w:hint="eastAsia"/>
          <w:color w:val="000000"/>
          <w:lang w:val="en-GB" w:eastAsia="zh-CN"/>
        </w:rPr>
        <w:t>自</w:t>
      </w:r>
      <w:r>
        <w:rPr>
          <w:rFonts w:eastAsia="SimSun" w:hint="eastAsia"/>
          <w:color w:val="000000"/>
          <w:lang w:val="en-GB" w:eastAsia="zh-CN"/>
        </w:rPr>
        <w:t>2022</w:t>
      </w:r>
      <w:r>
        <w:rPr>
          <w:rFonts w:eastAsia="SimSun" w:hint="eastAsia"/>
          <w:color w:val="000000"/>
          <w:lang w:val="en-GB" w:eastAsia="zh-CN"/>
        </w:rPr>
        <w:t>年</w:t>
      </w:r>
      <w:r>
        <w:rPr>
          <w:rFonts w:eastAsia="SimSun" w:hint="eastAsia"/>
          <w:color w:val="000000"/>
          <w:lang w:val="en-GB" w:eastAsia="zh-CN"/>
        </w:rPr>
        <w:t>1</w:t>
      </w:r>
      <w:r>
        <w:rPr>
          <w:rFonts w:eastAsia="SimSun" w:hint="eastAsia"/>
          <w:color w:val="000000"/>
          <w:lang w:val="en-GB" w:eastAsia="zh-CN"/>
        </w:rPr>
        <w:t>月</w:t>
      </w:r>
      <w:r>
        <w:rPr>
          <w:rFonts w:eastAsia="SimSun" w:hint="eastAsia"/>
          <w:color w:val="000000"/>
          <w:lang w:val="en-GB" w:eastAsia="zh-CN"/>
        </w:rPr>
        <w:t>7</w:t>
      </w:r>
      <w:r>
        <w:rPr>
          <w:rFonts w:eastAsia="SimSun" w:hint="eastAsia"/>
          <w:color w:val="000000"/>
          <w:lang w:val="en-GB" w:eastAsia="zh-CN"/>
        </w:rPr>
        <w:t>日起</w:t>
      </w:r>
      <w:r>
        <w:rPr>
          <w:rFonts w:ascii="SimSun" w:eastAsia="SimSun" w:hAnsi="SimSun" w:cs="SimSun" w:hint="eastAsia"/>
          <w:color w:val="000000"/>
          <w:lang w:val="en-GB" w:eastAsia="zh-CN"/>
        </w:rPr>
        <w:t>由本课题负责的建议书、增补和实施人员指南：</w:t>
      </w:r>
      <w:r>
        <w:rPr>
          <w:rFonts w:asciiTheme="majorBidi" w:hAnsiTheme="majorBidi" w:cstheme="majorBidi"/>
          <w:color w:val="000000"/>
          <w:lang w:val="en-GB" w:eastAsia="zh-CN"/>
        </w:rPr>
        <w:t>Z.100</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Z.101</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Z.102</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Z.103</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Z.104</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Z.105</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Z.106</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Z.107</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Z.109</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Z.110</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Z.111</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Z.119</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Z.120</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Z.121</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Z.150</w:t>
      </w:r>
      <w:r>
        <w:rPr>
          <w:rFonts w:ascii="SimSun" w:eastAsia="SimSun" w:hAnsi="SimSun" w:cs="SimSun" w:hint="eastAsia"/>
          <w:color w:val="000000"/>
          <w:lang w:val="en-GB" w:eastAsia="zh-CN"/>
        </w:rPr>
        <w:t>、</w:t>
      </w:r>
      <w:r>
        <w:rPr>
          <w:rFonts w:asciiTheme="majorBidi" w:hAnsiTheme="majorBidi" w:cstheme="majorBidi"/>
          <w:color w:val="000000"/>
          <w:lang w:val="en-GB" w:eastAsia="zh-CN"/>
        </w:rPr>
        <w:t>Z.151</w:t>
      </w:r>
      <w:r>
        <w:rPr>
          <w:rFonts w:ascii="SimSun" w:eastAsia="SimSun" w:hAnsi="SimSun" w:cs="SimSun" w:hint="eastAsia"/>
          <w:color w:val="000000"/>
          <w:lang w:val="en-GB" w:eastAsia="zh-CN"/>
        </w:rPr>
        <w:t>、</w:t>
      </w:r>
      <w:r>
        <w:rPr>
          <w:rFonts w:asciiTheme="majorBidi" w:hAnsiTheme="majorBidi" w:cstheme="majorBidi"/>
          <w:color w:val="000000"/>
          <w:lang w:val="en-GB" w:eastAsia="zh-CN"/>
        </w:rPr>
        <w:t>Z.200</w:t>
      </w:r>
      <w:r>
        <w:rPr>
          <w:rFonts w:ascii="SimSun" w:eastAsia="SimSun" w:hAnsi="SimSun" w:cs="SimSun" w:hint="eastAsia"/>
          <w:color w:val="000000"/>
          <w:lang w:val="en-GB" w:eastAsia="zh-CN"/>
        </w:rPr>
        <w:t>、</w:t>
      </w:r>
      <w:r>
        <w:rPr>
          <w:rFonts w:asciiTheme="majorBidi" w:hAnsiTheme="majorBidi" w:cstheme="majorBidi"/>
          <w:color w:val="000000"/>
          <w:lang w:val="en-GB" w:eastAsia="zh-CN"/>
        </w:rPr>
        <w:t>Z.450</w:t>
      </w:r>
      <w:r>
        <w:rPr>
          <w:rFonts w:ascii="SimSun" w:eastAsia="SimSun" w:hAnsi="SimSun" w:cs="SimSun" w:hint="eastAsia"/>
          <w:color w:val="000000"/>
          <w:lang w:val="en-GB" w:eastAsia="zh-CN"/>
        </w:rPr>
        <w:t>和</w:t>
      </w:r>
      <w:r>
        <w:rPr>
          <w:rFonts w:ascii="SimSun" w:eastAsia="SimSun" w:hAnsi="SimSun" w:cs="SimSun" w:hint="eastAsia"/>
          <w:lang w:eastAsia="zh-CN"/>
        </w:rPr>
        <w:t>增补</w:t>
      </w:r>
      <w:r>
        <w:rPr>
          <w:rFonts w:asciiTheme="majorBidi" w:hAnsiTheme="majorBidi" w:cstheme="majorBidi"/>
          <w:color w:val="000000"/>
          <w:lang w:val="en-GB" w:eastAsia="zh-CN"/>
        </w:rPr>
        <w:t>Z.Suppl.1</w:t>
      </w:r>
      <w:r>
        <w:rPr>
          <w:rFonts w:ascii="SimSun" w:eastAsia="SimSun" w:hAnsi="SimSun" w:cs="SimSun" w:hint="eastAsia"/>
          <w:color w:val="000000"/>
          <w:lang w:val="en-GB" w:eastAsia="zh-CN"/>
        </w:rPr>
        <w:t>以及</w:t>
      </w:r>
      <w:r>
        <w:rPr>
          <w:rFonts w:ascii="SimSun" w:eastAsia="SimSun" w:hAnsi="SimSun" w:cs="SimSun" w:hint="eastAsia"/>
          <w:lang w:eastAsia="zh-CN"/>
        </w:rPr>
        <w:t>实施人员指南</w:t>
      </w:r>
      <w:r>
        <w:rPr>
          <w:rFonts w:asciiTheme="majorBidi" w:hAnsiTheme="majorBidi" w:cstheme="majorBidi"/>
          <w:color w:val="000000"/>
          <w:lang w:val="en-GB" w:eastAsia="zh-CN"/>
        </w:rPr>
        <w:t>Z.Imp100</w:t>
      </w:r>
      <w:r>
        <w:rPr>
          <w:rFonts w:ascii="SimSun" w:eastAsia="SimSun" w:hAnsi="SimSun" w:cs="SimSun" w:hint="eastAsia"/>
          <w:color w:val="000000"/>
          <w:lang w:val="en-GB" w:eastAsia="zh-CN"/>
        </w:rPr>
        <w:t>。</w:t>
      </w:r>
    </w:p>
    <w:p w14:paraId="0E6ABC47" w14:textId="557AFD0D" w:rsidR="006C65A9" w:rsidRDefault="009339F6">
      <w:pPr>
        <w:pStyle w:val="Heading3"/>
        <w:rPr>
          <w:rFonts w:ascii="Calibri" w:hAnsi="Calibri" w:cs="Calibri"/>
          <w:sz w:val="22"/>
          <w:lang w:eastAsia="zh-CN"/>
        </w:rPr>
      </w:pPr>
      <w:r>
        <w:rPr>
          <w:lang w:val="en-US" w:eastAsia="zh-CN"/>
        </w:rPr>
        <w:t>I.</w:t>
      </w:r>
      <w:r w:rsidR="00740CB9">
        <w:rPr>
          <w:lang w:eastAsia="zh-CN"/>
        </w:rPr>
        <w:t>1.6</w:t>
      </w:r>
      <w:r w:rsidR="00740CB9">
        <w:rPr>
          <w:lang w:eastAsia="zh-CN"/>
        </w:rPr>
        <w:tab/>
      </w:r>
      <w:r w:rsidR="00740CB9">
        <w:rPr>
          <w:lang w:val="en-US" w:eastAsia="zh-CN"/>
        </w:rPr>
        <w:t>OSI</w:t>
      </w:r>
      <w:r w:rsidR="00740CB9">
        <w:rPr>
          <w:rFonts w:hint="eastAsia"/>
          <w:lang w:val="en-US" w:eastAsia="zh-CN"/>
        </w:rPr>
        <w:t>维护工作的目的</w:t>
      </w:r>
    </w:p>
    <w:p w14:paraId="2FC5ABF6" w14:textId="77777777" w:rsidR="006C65A9" w:rsidRDefault="00740CB9">
      <w:pPr>
        <w:ind w:firstLineChars="200" w:firstLine="480"/>
        <w:rPr>
          <w:rFonts w:ascii="Calibri" w:hAnsi="Calibri" w:cs="Calibri"/>
          <w:b/>
          <w:sz w:val="22"/>
          <w:szCs w:val="24"/>
          <w:lang w:eastAsia="zh-CN"/>
        </w:rPr>
      </w:pPr>
      <w:r>
        <w:rPr>
          <w:rFonts w:hint="eastAsia"/>
          <w:lang w:eastAsia="zh-CN"/>
        </w:rPr>
        <w:t>有关开放系统互连（</w:t>
      </w:r>
      <w:r>
        <w:rPr>
          <w:lang w:eastAsia="zh-CN"/>
        </w:rPr>
        <w:t>OSI</w:t>
      </w:r>
      <w:r>
        <w:rPr>
          <w:rFonts w:hint="eastAsia"/>
          <w:lang w:eastAsia="zh-CN"/>
        </w:rPr>
        <w:t>）的基础建议书已经完成。基于这些</w:t>
      </w:r>
      <w:r>
        <w:rPr>
          <w:lang w:eastAsia="zh-CN"/>
        </w:rPr>
        <w:t>OSI</w:t>
      </w:r>
      <w:r>
        <w:rPr>
          <w:rFonts w:hint="eastAsia"/>
          <w:lang w:eastAsia="zh-CN"/>
        </w:rPr>
        <w:t>建议书的系统可能要在相对较长的时间内得到实施。在按照这些建议书实施系统的工作中可能会发现这些建议书的技术错误或希望改进的地方。因此，</w:t>
      </w:r>
      <w:r>
        <w:rPr>
          <w:lang w:eastAsia="zh-CN"/>
        </w:rPr>
        <w:t>X</w:t>
      </w:r>
      <w:r>
        <w:rPr>
          <w:rFonts w:hint="eastAsia"/>
          <w:lang w:eastAsia="zh-CN"/>
        </w:rPr>
        <w:t>系列</w:t>
      </w:r>
      <w:r>
        <w:rPr>
          <w:lang w:eastAsia="zh-CN"/>
        </w:rPr>
        <w:t>OSI</w:t>
      </w:r>
      <w:r>
        <w:rPr>
          <w:rFonts w:hint="eastAsia"/>
          <w:lang w:eastAsia="zh-CN"/>
        </w:rPr>
        <w:t>建议书需要得到持续不断的完善。</w:t>
      </w:r>
    </w:p>
    <w:p w14:paraId="4D62D0BC" w14:textId="77777777" w:rsidR="006C65A9" w:rsidRDefault="00740CB9">
      <w:pPr>
        <w:ind w:firstLine="476"/>
        <w:rPr>
          <w:lang w:eastAsia="zh-CN"/>
        </w:rPr>
      </w:pPr>
      <w:r>
        <w:rPr>
          <w:rFonts w:hint="eastAsia"/>
          <w:lang w:eastAsia="zh-CN"/>
        </w:rPr>
        <w:t>自</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日起由本课题负责的建议书和实施人员指南：</w:t>
      </w:r>
      <w:r>
        <w:rPr>
          <w:lang w:eastAsia="zh-CN"/>
        </w:rPr>
        <w:t>F.400</w:t>
      </w:r>
      <w:r>
        <w:rPr>
          <w:rFonts w:hint="eastAsia"/>
          <w:lang w:eastAsia="zh-CN"/>
        </w:rPr>
        <w:t>、</w:t>
      </w:r>
      <w:r>
        <w:rPr>
          <w:lang w:eastAsia="zh-CN"/>
        </w:rPr>
        <w:t>F.401</w:t>
      </w:r>
      <w:r>
        <w:rPr>
          <w:rFonts w:hint="eastAsia"/>
          <w:lang w:eastAsia="zh-CN"/>
        </w:rPr>
        <w:t>、</w:t>
      </w:r>
      <w:r>
        <w:rPr>
          <w:lang w:eastAsia="zh-CN"/>
        </w:rPr>
        <w:t>F.410</w:t>
      </w:r>
      <w:r>
        <w:rPr>
          <w:rFonts w:hint="eastAsia"/>
          <w:lang w:eastAsia="zh-CN"/>
        </w:rPr>
        <w:t>、</w:t>
      </w:r>
      <w:r>
        <w:rPr>
          <w:lang w:eastAsia="zh-CN"/>
        </w:rPr>
        <w:t>F.415</w:t>
      </w:r>
      <w:r>
        <w:rPr>
          <w:rFonts w:hint="eastAsia"/>
          <w:lang w:eastAsia="zh-CN"/>
        </w:rPr>
        <w:t>、</w:t>
      </w:r>
      <w:r>
        <w:rPr>
          <w:lang w:eastAsia="zh-CN"/>
        </w:rPr>
        <w:t>F.420</w:t>
      </w:r>
      <w:r>
        <w:rPr>
          <w:rFonts w:hint="eastAsia"/>
          <w:lang w:eastAsia="zh-CN"/>
        </w:rPr>
        <w:t>、</w:t>
      </w:r>
      <w:r>
        <w:rPr>
          <w:lang w:eastAsia="zh-CN"/>
        </w:rPr>
        <w:t>F.421</w:t>
      </w:r>
      <w:r>
        <w:rPr>
          <w:rFonts w:hint="eastAsia"/>
          <w:lang w:eastAsia="zh-CN"/>
        </w:rPr>
        <w:t>、</w:t>
      </w:r>
      <w:r>
        <w:rPr>
          <w:lang w:eastAsia="zh-CN"/>
        </w:rPr>
        <w:t>F.423</w:t>
      </w:r>
      <w:r>
        <w:rPr>
          <w:rFonts w:hint="eastAsia"/>
          <w:lang w:eastAsia="zh-CN"/>
        </w:rPr>
        <w:t>、</w:t>
      </w:r>
      <w:r>
        <w:rPr>
          <w:lang w:eastAsia="zh-CN"/>
        </w:rPr>
        <w:t>F.435</w:t>
      </w:r>
      <w:r>
        <w:rPr>
          <w:rFonts w:hint="eastAsia"/>
          <w:lang w:eastAsia="zh-CN"/>
        </w:rPr>
        <w:t>、</w:t>
      </w:r>
      <w:r>
        <w:rPr>
          <w:lang w:eastAsia="zh-CN"/>
        </w:rPr>
        <w:t>F.440</w:t>
      </w:r>
      <w:r>
        <w:rPr>
          <w:rFonts w:hint="eastAsia"/>
          <w:lang w:eastAsia="zh-CN"/>
        </w:rPr>
        <w:t>、</w:t>
      </w:r>
      <w:r>
        <w:rPr>
          <w:lang w:eastAsia="zh-CN"/>
        </w:rPr>
        <w:t>F.471</w:t>
      </w:r>
      <w:r>
        <w:rPr>
          <w:rFonts w:hint="eastAsia"/>
          <w:lang w:eastAsia="zh-CN"/>
        </w:rPr>
        <w:t>、</w:t>
      </w:r>
      <w:r>
        <w:rPr>
          <w:lang w:eastAsia="zh-CN"/>
        </w:rPr>
        <w:t>F.472</w:t>
      </w:r>
      <w:r>
        <w:rPr>
          <w:rFonts w:hint="eastAsia"/>
          <w:lang w:eastAsia="zh-CN"/>
        </w:rPr>
        <w:t>、</w:t>
      </w:r>
      <w:r>
        <w:rPr>
          <w:lang w:eastAsia="zh-CN"/>
        </w:rPr>
        <w:t>X.200</w:t>
      </w:r>
      <w:r>
        <w:rPr>
          <w:rFonts w:hint="eastAsia"/>
          <w:lang w:eastAsia="zh-CN"/>
        </w:rPr>
        <w:t>、</w:t>
      </w:r>
      <w:r>
        <w:rPr>
          <w:lang w:eastAsia="zh-CN"/>
        </w:rPr>
        <w:t>X.207</w:t>
      </w:r>
      <w:r>
        <w:rPr>
          <w:rFonts w:hint="eastAsia"/>
          <w:lang w:eastAsia="zh-CN"/>
        </w:rPr>
        <w:t>、</w:t>
      </w:r>
      <w:r>
        <w:rPr>
          <w:lang w:eastAsia="zh-CN"/>
        </w:rPr>
        <w:t>X.210</w:t>
      </w:r>
      <w:r>
        <w:rPr>
          <w:rFonts w:hint="eastAsia"/>
          <w:lang w:eastAsia="zh-CN"/>
        </w:rPr>
        <w:t>、</w:t>
      </w:r>
      <w:r>
        <w:rPr>
          <w:lang w:eastAsia="zh-CN"/>
        </w:rPr>
        <w:t>X.211</w:t>
      </w:r>
      <w:r>
        <w:rPr>
          <w:rFonts w:hint="eastAsia"/>
          <w:lang w:eastAsia="zh-CN"/>
        </w:rPr>
        <w:t>、</w:t>
      </w:r>
      <w:r>
        <w:rPr>
          <w:lang w:eastAsia="zh-CN"/>
        </w:rPr>
        <w:t>X.212</w:t>
      </w:r>
      <w:r>
        <w:rPr>
          <w:rFonts w:hint="eastAsia"/>
          <w:lang w:eastAsia="zh-CN"/>
        </w:rPr>
        <w:t>、</w:t>
      </w:r>
      <w:r>
        <w:rPr>
          <w:lang w:eastAsia="zh-CN"/>
        </w:rPr>
        <w:t>X.213</w:t>
      </w:r>
      <w:r>
        <w:rPr>
          <w:rFonts w:hint="eastAsia"/>
          <w:lang w:eastAsia="zh-CN"/>
        </w:rPr>
        <w:t>、</w:t>
      </w:r>
      <w:r>
        <w:rPr>
          <w:lang w:eastAsia="zh-CN"/>
        </w:rPr>
        <w:t>X.214</w:t>
      </w:r>
      <w:r>
        <w:rPr>
          <w:rFonts w:hint="eastAsia"/>
          <w:lang w:eastAsia="zh-CN"/>
        </w:rPr>
        <w:t>、</w:t>
      </w:r>
      <w:r>
        <w:rPr>
          <w:lang w:eastAsia="zh-CN"/>
        </w:rPr>
        <w:t>X.215</w:t>
      </w:r>
      <w:r>
        <w:rPr>
          <w:rFonts w:hint="eastAsia"/>
          <w:lang w:eastAsia="zh-CN"/>
        </w:rPr>
        <w:t>、</w:t>
      </w:r>
      <w:r>
        <w:rPr>
          <w:lang w:eastAsia="zh-CN"/>
        </w:rPr>
        <w:t>X.216</w:t>
      </w:r>
      <w:r>
        <w:rPr>
          <w:rFonts w:hint="eastAsia"/>
          <w:lang w:eastAsia="zh-CN"/>
        </w:rPr>
        <w:t>、</w:t>
      </w:r>
      <w:r>
        <w:rPr>
          <w:lang w:eastAsia="zh-CN"/>
        </w:rPr>
        <w:t>X.217</w:t>
      </w:r>
      <w:r>
        <w:rPr>
          <w:rFonts w:hint="eastAsia"/>
          <w:lang w:eastAsia="zh-CN"/>
        </w:rPr>
        <w:t>、</w:t>
      </w:r>
      <w:r>
        <w:rPr>
          <w:lang w:eastAsia="zh-CN"/>
        </w:rPr>
        <w:t>X.217bis</w:t>
      </w:r>
      <w:r>
        <w:rPr>
          <w:rFonts w:hint="eastAsia"/>
          <w:lang w:eastAsia="zh-CN"/>
        </w:rPr>
        <w:t>、</w:t>
      </w:r>
      <w:r>
        <w:rPr>
          <w:lang w:eastAsia="zh-CN"/>
        </w:rPr>
        <w:t>X.218</w:t>
      </w:r>
      <w:r>
        <w:rPr>
          <w:rFonts w:hint="eastAsia"/>
          <w:lang w:eastAsia="zh-CN"/>
        </w:rPr>
        <w:t>、</w:t>
      </w:r>
      <w:r>
        <w:rPr>
          <w:lang w:eastAsia="zh-CN"/>
        </w:rPr>
        <w:t>X.219</w:t>
      </w:r>
      <w:r>
        <w:rPr>
          <w:rFonts w:hint="eastAsia"/>
          <w:lang w:eastAsia="zh-CN"/>
        </w:rPr>
        <w:t>、</w:t>
      </w:r>
      <w:r>
        <w:rPr>
          <w:lang w:eastAsia="zh-CN"/>
        </w:rPr>
        <w:t>X.220</w:t>
      </w:r>
      <w:r>
        <w:rPr>
          <w:rFonts w:hint="eastAsia"/>
          <w:lang w:eastAsia="zh-CN"/>
        </w:rPr>
        <w:t>、</w:t>
      </w:r>
      <w:r>
        <w:rPr>
          <w:lang w:eastAsia="zh-CN"/>
        </w:rPr>
        <w:t>X.222</w:t>
      </w:r>
      <w:r>
        <w:rPr>
          <w:rFonts w:hint="eastAsia"/>
          <w:lang w:eastAsia="zh-CN"/>
        </w:rPr>
        <w:t>、</w:t>
      </w:r>
      <w:r>
        <w:rPr>
          <w:lang w:eastAsia="zh-CN"/>
        </w:rPr>
        <w:t>X.223</w:t>
      </w:r>
      <w:r>
        <w:rPr>
          <w:rFonts w:hint="eastAsia"/>
          <w:lang w:eastAsia="zh-CN"/>
        </w:rPr>
        <w:t>、</w:t>
      </w:r>
      <w:r>
        <w:rPr>
          <w:lang w:eastAsia="zh-CN"/>
        </w:rPr>
        <w:t>X.224</w:t>
      </w:r>
      <w:r>
        <w:rPr>
          <w:rFonts w:hint="eastAsia"/>
          <w:lang w:eastAsia="zh-CN"/>
        </w:rPr>
        <w:t>、</w:t>
      </w:r>
      <w:r>
        <w:rPr>
          <w:lang w:eastAsia="zh-CN"/>
        </w:rPr>
        <w:t>X.225</w:t>
      </w:r>
      <w:r>
        <w:rPr>
          <w:rFonts w:hint="eastAsia"/>
          <w:lang w:eastAsia="zh-CN"/>
        </w:rPr>
        <w:t>、</w:t>
      </w:r>
      <w:r>
        <w:rPr>
          <w:lang w:eastAsia="zh-CN"/>
        </w:rPr>
        <w:t>X.226</w:t>
      </w:r>
      <w:r>
        <w:rPr>
          <w:rFonts w:hint="eastAsia"/>
          <w:lang w:eastAsia="zh-CN"/>
        </w:rPr>
        <w:t>、</w:t>
      </w:r>
      <w:r>
        <w:rPr>
          <w:lang w:eastAsia="zh-CN"/>
        </w:rPr>
        <w:t>X.227</w:t>
      </w:r>
      <w:r>
        <w:rPr>
          <w:rFonts w:hint="eastAsia"/>
          <w:lang w:eastAsia="zh-CN"/>
        </w:rPr>
        <w:t>、</w:t>
      </w:r>
      <w:r>
        <w:rPr>
          <w:lang w:eastAsia="zh-CN"/>
        </w:rPr>
        <w:t>X.227bis</w:t>
      </w:r>
      <w:r>
        <w:rPr>
          <w:rFonts w:hint="eastAsia"/>
          <w:lang w:eastAsia="zh-CN"/>
        </w:rPr>
        <w:t>、</w:t>
      </w:r>
      <w:r>
        <w:rPr>
          <w:lang w:eastAsia="zh-CN"/>
        </w:rPr>
        <w:t>X.228</w:t>
      </w:r>
      <w:r>
        <w:rPr>
          <w:rFonts w:hint="eastAsia"/>
          <w:lang w:eastAsia="zh-CN"/>
        </w:rPr>
        <w:t>、</w:t>
      </w:r>
      <w:r>
        <w:rPr>
          <w:lang w:eastAsia="zh-CN"/>
        </w:rPr>
        <w:t>X.229</w:t>
      </w:r>
      <w:r>
        <w:rPr>
          <w:rFonts w:hint="eastAsia"/>
          <w:lang w:eastAsia="zh-CN"/>
        </w:rPr>
        <w:t>、</w:t>
      </w:r>
      <w:r>
        <w:rPr>
          <w:lang w:eastAsia="zh-CN"/>
        </w:rPr>
        <w:t>X.233</w:t>
      </w:r>
      <w:r>
        <w:rPr>
          <w:rFonts w:hint="eastAsia"/>
          <w:lang w:eastAsia="zh-CN"/>
        </w:rPr>
        <w:t>、</w:t>
      </w:r>
      <w:r>
        <w:rPr>
          <w:lang w:eastAsia="zh-CN"/>
        </w:rPr>
        <w:t>X.234</w:t>
      </w:r>
      <w:r>
        <w:rPr>
          <w:rFonts w:hint="eastAsia"/>
          <w:lang w:eastAsia="zh-CN"/>
        </w:rPr>
        <w:t>、</w:t>
      </w:r>
      <w:r>
        <w:rPr>
          <w:lang w:eastAsia="zh-CN"/>
        </w:rPr>
        <w:t>X.235</w:t>
      </w:r>
      <w:r>
        <w:rPr>
          <w:rFonts w:hint="eastAsia"/>
          <w:lang w:eastAsia="zh-CN"/>
        </w:rPr>
        <w:t>、</w:t>
      </w:r>
      <w:r>
        <w:rPr>
          <w:lang w:eastAsia="zh-CN"/>
        </w:rPr>
        <w:t>X.236</w:t>
      </w:r>
      <w:r>
        <w:rPr>
          <w:rFonts w:hint="eastAsia"/>
          <w:lang w:eastAsia="zh-CN"/>
        </w:rPr>
        <w:t>、</w:t>
      </w:r>
      <w:r>
        <w:rPr>
          <w:lang w:eastAsia="zh-CN"/>
        </w:rPr>
        <w:t>X.237</w:t>
      </w:r>
      <w:r>
        <w:rPr>
          <w:rFonts w:hint="eastAsia"/>
          <w:lang w:eastAsia="zh-CN"/>
        </w:rPr>
        <w:t>、</w:t>
      </w:r>
      <w:r>
        <w:rPr>
          <w:lang w:eastAsia="zh-CN"/>
        </w:rPr>
        <w:t>X.237bis</w:t>
      </w:r>
      <w:r>
        <w:rPr>
          <w:rFonts w:hint="eastAsia"/>
          <w:lang w:eastAsia="zh-CN"/>
        </w:rPr>
        <w:t>、</w:t>
      </w:r>
      <w:r>
        <w:rPr>
          <w:lang w:eastAsia="zh-CN"/>
        </w:rPr>
        <w:t>X.245</w:t>
      </w:r>
      <w:r>
        <w:rPr>
          <w:rFonts w:hint="eastAsia"/>
          <w:lang w:eastAsia="zh-CN"/>
        </w:rPr>
        <w:t>、</w:t>
      </w:r>
      <w:r>
        <w:rPr>
          <w:lang w:eastAsia="zh-CN"/>
        </w:rPr>
        <w:t>X.246</w:t>
      </w:r>
      <w:r>
        <w:rPr>
          <w:rFonts w:hint="eastAsia"/>
          <w:lang w:eastAsia="zh-CN"/>
        </w:rPr>
        <w:t>、</w:t>
      </w:r>
      <w:r>
        <w:rPr>
          <w:lang w:eastAsia="zh-CN"/>
        </w:rPr>
        <w:t>X.247</w:t>
      </w:r>
      <w:r>
        <w:rPr>
          <w:rFonts w:hint="eastAsia"/>
          <w:lang w:eastAsia="zh-CN"/>
        </w:rPr>
        <w:t>、</w:t>
      </w:r>
      <w:r>
        <w:rPr>
          <w:lang w:eastAsia="zh-CN"/>
        </w:rPr>
        <w:t>X.248</w:t>
      </w:r>
      <w:r>
        <w:rPr>
          <w:rFonts w:hint="eastAsia"/>
          <w:lang w:eastAsia="zh-CN"/>
        </w:rPr>
        <w:t>、</w:t>
      </w:r>
      <w:r>
        <w:rPr>
          <w:lang w:eastAsia="zh-CN"/>
        </w:rPr>
        <w:t>X.249</w:t>
      </w:r>
      <w:r>
        <w:rPr>
          <w:rFonts w:hint="eastAsia"/>
          <w:lang w:eastAsia="zh-CN"/>
        </w:rPr>
        <w:t>、</w:t>
      </w:r>
      <w:r>
        <w:rPr>
          <w:lang w:eastAsia="zh-CN"/>
        </w:rPr>
        <w:t>X.255</w:t>
      </w:r>
      <w:r>
        <w:rPr>
          <w:rFonts w:hint="eastAsia"/>
          <w:lang w:eastAsia="zh-CN"/>
        </w:rPr>
        <w:t>、</w:t>
      </w:r>
      <w:r>
        <w:rPr>
          <w:lang w:eastAsia="zh-CN"/>
        </w:rPr>
        <w:t>X.256</w:t>
      </w:r>
      <w:r>
        <w:rPr>
          <w:rFonts w:hint="eastAsia"/>
          <w:lang w:eastAsia="zh-CN"/>
        </w:rPr>
        <w:t>、</w:t>
      </w:r>
      <w:r>
        <w:rPr>
          <w:lang w:eastAsia="zh-CN"/>
        </w:rPr>
        <w:t>X.257</w:t>
      </w:r>
      <w:r>
        <w:rPr>
          <w:rFonts w:hint="eastAsia"/>
          <w:lang w:eastAsia="zh-CN"/>
        </w:rPr>
        <w:t>、</w:t>
      </w:r>
      <w:r>
        <w:rPr>
          <w:lang w:eastAsia="zh-CN"/>
        </w:rPr>
        <w:t>X.260</w:t>
      </w:r>
      <w:r>
        <w:rPr>
          <w:rFonts w:hint="eastAsia"/>
          <w:lang w:eastAsia="zh-CN"/>
        </w:rPr>
        <w:t>、</w:t>
      </w:r>
      <w:r>
        <w:rPr>
          <w:lang w:eastAsia="zh-CN"/>
        </w:rPr>
        <w:t>X.263</w:t>
      </w:r>
      <w:r>
        <w:rPr>
          <w:rFonts w:hint="eastAsia"/>
          <w:lang w:eastAsia="zh-CN"/>
        </w:rPr>
        <w:t>、</w:t>
      </w:r>
      <w:r>
        <w:rPr>
          <w:lang w:eastAsia="zh-CN"/>
        </w:rPr>
        <w:t>X.264</w:t>
      </w:r>
      <w:r>
        <w:rPr>
          <w:rFonts w:hint="eastAsia"/>
          <w:lang w:eastAsia="zh-CN"/>
        </w:rPr>
        <w:t>、</w:t>
      </w:r>
      <w:r>
        <w:rPr>
          <w:lang w:eastAsia="zh-CN"/>
        </w:rPr>
        <w:t>X.273</w:t>
      </w:r>
      <w:r>
        <w:rPr>
          <w:rFonts w:hint="eastAsia"/>
          <w:lang w:eastAsia="zh-CN"/>
        </w:rPr>
        <w:t>、</w:t>
      </w:r>
      <w:r>
        <w:rPr>
          <w:lang w:eastAsia="zh-CN"/>
        </w:rPr>
        <w:t>X.274</w:t>
      </w:r>
      <w:r>
        <w:rPr>
          <w:rFonts w:hint="eastAsia"/>
          <w:lang w:eastAsia="zh-CN"/>
        </w:rPr>
        <w:t>、</w:t>
      </w:r>
      <w:r>
        <w:rPr>
          <w:lang w:eastAsia="zh-CN"/>
        </w:rPr>
        <w:t>X.281</w:t>
      </w:r>
      <w:r>
        <w:rPr>
          <w:rFonts w:hint="eastAsia"/>
          <w:lang w:eastAsia="zh-CN"/>
        </w:rPr>
        <w:t>、</w:t>
      </w:r>
      <w:r>
        <w:rPr>
          <w:lang w:eastAsia="zh-CN"/>
        </w:rPr>
        <w:t>X.282</w:t>
      </w:r>
      <w:r>
        <w:rPr>
          <w:rFonts w:hint="eastAsia"/>
          <w:lang w:eastAsia="zh-CN"/>
        </w:rPr>
        <w:t>、</w:t>
      </w:r>
      <w:r>
        <w:rPr>
          <w:lang w:eastAsia="zh-CN"/>
        </w:rPr>
        <w:t>X.283</w:t>
      </w:r>
      <w:r>
        <w:rPr>
          <w:rFonts w:hint="eastAsia"/>
          <w:lang w:eastAsia="zh-CN"/>
        </w:rPr>
        <w:t>、</w:t>
      </w:r>
      <w:r>
        <w:rPr>
          <w:lang w:eastAsia="zh-CN"/>
        </w:rPr>
        <w:t>X.284</w:t>
      </w:r>
      <w:r>
        <w:rPr>
          <w:rFonts w:hint="eastAsia"/>
          <w:lang w:eastAsia="zh-CN"/>
        </w:rPr>
        <w:t>、</w:t>
      </w:r>
      <w:r>
        <w:rPr>
          <w:lang w:eastAsia="zh-CN"/>
        </w:rPr>
        <w:t>X.287</w:t>
      </w:r>
      <w:r>
        <w:rPr>
          <w:rFonts w:hint="eastAsia"/>
          <w:lang w:eastAsia="zh-CN"/>
        </w:rPr>
        <w:t>、</w:t>
      </w:r>
      <w:r>
        <w:rPr>
          <w:lang w:eastAsia="zh-CN"/>
        </w:rPr>
        <w:t>X.400</w:t>
      </w:r>
      <w:r>
        <w:rPr>
          <w:rFonts w:hint="eastAsia"/>
          <w:lang w:eastAsia="zh-CN"/>
        </w:rPr>
        <w:t>、</w:t>
      </w:r>
      <w:r>
        <w:rPr>
          <w:lang w:eastAsia="zh-CN"/>
        </w:rPr>
        <w:t>X.402</w:t>
      </w:r>
      <w:r>
        <w:rPr>
          <w:rFonts w:hint="eastAsia"/>
          <w:lang w:eastAsia="zh-CN"/>
        </w:rPr>
        <w:t>、</w:t>
      </w:r>
      <w:r>
        <w:rPr>
          <w:lang w:eastAsia="zh-CN"/>
        </w:rPr>
        <w:t>X.404</w:t>
      </w:r>
      <w:r>
        <w:rPr>
          <w:rFonts w:hint="eastAsia"/>
          <w:lang w:eastAsia="zh-CN"/>
        </w:rPr>
        <w:t>、</w:t>
      </w:r>
      <w:r>
        <w:rPr>
          <w:lang w:eastAsia="zh-CN"/>
        </w:rPr>
        <w:t>X.408</w:t>
      </w:r>
      <w:r>
        <w:rPr>
          <w:rFonts w:hint="eastAsia"/>
          <w:lang w:eastAsia="zh-CN"/>
        </w:rPr>
        <w:t>、</w:t>
      </w:r>
      <w:r>
        <w:rPr>
          <w:lang w:eastAsia="zh-CN"/>
        </w:rPr>
        <w:t>X.411</w:t>
      </w:r>
      <w:r>
        <w:rPr>
          <w:rFonts w:hint="eastAsia"/>
          <w:lang w:eastAsia="zh-CN"/>
        </w:rPr>
        <w:t>、</w:t>
      </w:r>
      <w:r>
        <w:rPr>
          <w:lang w:eastAsia="zh-CN"/>
        </w:rPr>
        <w:t>X.412</w:t>
      </w:r>
      <w:r>
        <w:rPr>
          <w:rFonts w:hint="eastAsia"/>
          <w:lang w:eastAsia="zh-CN"/>
        </w:rPr>
        <w:t>、</w:t>
      </w:r>
      <w:r>
        <w:rPr>
          <w:lang w:eastAsia="zh-CN"/>
        </w:rPr>
        <w:t>X.413</w:t>
      </w:r>
      <w:r>
        <w:rPr>
          <w:rFonts w:hint="eastAsia"/>
          <w:lang w:eastAsia="zh-CN"/>
        </w:rPr>
        <w:t>、</w:t>
      </w:r>
      <w:r>
        <w:rPr>
          <w:lang w:eastAsia="zh-CN"/>
        </w:rPr>
        <w:t>X.419</w:t>
      </w:r>
      <w:r>
        <w:rPr>
          <w:rFonts w:hint="eastAsia"/>
          <w:lang w:eastAsia="zh-CN"/>
        </w:rPr>
        <w:t>、</w:t>
      </w:r>
      <w:r>
        <w:rPr>
          <w:lang w:eastAsia="zh-CN"/>
        </w:rPr>
        <w:t>X.420</w:t>
      </w:r>
      <w:r>
        <w:rPr>
          <w:rFonts w:hint="eastAsia"/>
          <w:lang w:eastAsia="zh-CN"/>
        </w:rPr>
        <w:t>、</w:t>
      </w:r>
      <w:r>
        <w:rPr>
          <w:lang w:eastAsia="zh-CN"/>
        </w:rPr>
        <w:t>X.421</w:t>
      </w:r>
      <w:r>
        <w:rPr>
          <w:rFonts w:hint="eastAsia"/>
          <w:lang w:eastAsia="zh-CN"/>
        </w:rPr>
        <w:t>、</w:t>
      </w:r>
      <w:r>
        <w:rPr>
          <w:lang w:eastAsia="zh-CN"/>
        </w:rPr>
        <w:t>X.435</w:t>
      </w:r>
      <w:r>
        <w:rPr>
          <w:rFonts w:hint="eastAsia"/>
          <w:lang w:eastAsia="zh-CN"/>
        </w:rPr>
        <w:t>、</w:t>
      </w:r>
      <w:r>
        <w:rPr>
          <w:lang w:eastAsia="zh-CN"/>
        </w:rPr>
        <w:t>X.440</w:t>
      </w:r>
      <w:r>
        <w:rPr>
          <w:rFonts w:hint="eastAsia"/>
          <w:lang w:eastAsia="zh-CN"/>
        </w:rPr>
        <w:t>、</w:t>
      </w:r>
      <w:r>
        <w:rPr>
          <w:lang w:eastAsia="zh-CN"/>
        </w:rPr>
        <w:t>X.445</w:t>
      </w:r>
      <w:r>
        <w:rPr>
          <w:rFonts w:hint="eastAsia"/>
          <w:lang w:eastAsia="zh-CN"/>
        </w:rPr>
        <w:t>、</w:t>
      </w:r>
      <w:r>
        <w:rPr>
          <w:lang w:eastAsia="zh-CN"/>
        </w:rPr>
        <w:t>X.446</w:t>
      </w:r>
      <w:r>
        <w:rPr>
          <w:rFonts w:hint="eastAsia"/>
          <w:lang w:eastAsia="zh-CN"/>
        </w:rPr>
        <w:t>、</w:t>
      </w:r>
      <w:r>
        <w:rPr>
          <w:lang w:eastAsia="zh-CN"/>
        </w:rPr>
        <w:t>X.460</w:t>
      </w:r>
      <w:r>
        <w:rPr>
          <w:rFonts w:hint="eastAsia"/>
          <w:lang w:eastAsia="zh-CN"/>
        </w:rPr>
        <w:t>、</w:t>
      </w:r>
      <w:r>
        <w:rPr>
          <w:lang w:eastAsia="zh-CN"/>
        </w:rPr>
        <w:t>X.462</w:t>
      </w:r>
      <w:r>
        <w:rPr>
          <w:rFonts w:hint="eastAsia"/>
          <w:lang w:eastAsia="zh-CN"/>
        </w:rPr>
        <w:t>、</w:t>
      </w:r>
      <w:r>
        <w:rPr>
          <w:lang w:eastAsia="zh-CN"/>
        </w:rPr>
        <w:t>X.467</w:t>
      </w:r>
      <w:r>
        <w:rPr>
          <w:rFonts w:hint="eastAsia"/>
          <w:lang w:eastAsia="zh-CN"/>
        </w:rPr>
        <w:t>、</w:t>
      </w:r>
      <w:r>
        <w:rPr>
          <w:lang w:eastAsia="zh-CN"/>
        </w:rPr>
        <w:t>X.481</w:t>
      </w:r>
      <w:r>
        <w:rPr>
          <w:rFonts w:hint="eastAsia"/>
          <w:lang w:eastAsia="zh-CN"/>
        </w:rPr>
        <w:t>、</w:t>
      </w:r>
      <w:r>
        <w:rPr>
          <w:lang w:eastAsia="zh-CN"/>
        </w:rPr>
        <w:t>X.482</w:t>
      </w:r>
      <w:r>
        <w:rPr>
          <w:rFonts w:hint="eastAsia"/>
          <w:lang w:eastAsia="zh-CN"/>
        </w:rPr>
        <w:t>、</w:t>
      </w:r>
      <w:r>
        <w:rPr>
          <w:lang w:eastAsia="zh-CN"/>
        </w:rPr>
        <w:t>X.483</w:t>
      </w:r>
      <w:r>
        <w:rPr>
          <w:rFonts w:hint="eastAsia"/>
          <w:lang w:eastAsia="zh-CN"/>
        </w:rPr>
        <w:t>、</w:t>
      </w:r>
      <w:r>
        <w:rPr>
          <w:lang w:eastAsia="zh-CN"/>
        </w:rPr>
        <w:t>X.484</w:t>
      </w:r>
      <w:r>
        <w:rPr>
          <w:rFonts w:hint="eastAsia"/>
          <w:lang w:eastAsia="zh-CN"/>
        </w:rPr>
        <w:t>、</w:t>
      </w:r>
      <w:r>
        <w:rPr>
          <w:lang w:eastAsia="zh-CN"/>
        </w:rPr>
        <w:t>X.485</w:t>
      </w:r>
      <w:r>
        <w:rPr>
          <w:rFonts w:hint="eastAsia"/>
          <w:lang w:eastAsia="zh-CN"/>
        </w:rPr>
        <w:t>、</w:t>
      </w:r>
      <w:r>
        <w:rPr>
          <w:lang w:eastAsia="zh-CN"/>
        </w:rPr>
        <w:t>X.486</w:t>
      </w:r>
      <w:r>
        <w:rPr>
          <w:rFonts w:hint="eastAsia"/>
          <w:lang w:eastAsia="zh-CN"/>
        </w:rPr>
        <w:t>、</w:t>
      </w:r>
      <w:r>
        <w:rPr>
          <w:lang w:eastAsia="zh-CN"/>
        </w:rPr>
        <w:t>X.487</w:t>
      </w:r>
      <w:r>
        <w:rPr>
          <w:rFonts w:hint="eastAsia"/>
          <w:lang w:eastAsia="zh-CN"/>
        </w:rPr>
        <w:t>、</w:t>
      </w:r>
      <w:r>
        <w:rPr>
          <w:lang w:eastAsia="zh-CN"/>
        </w:rPr>
        <w:t>X.488</w:t>
      </w:r>
      <w:r>
        <w:rPr>
          <w:rFonts w:hint="eastAsia"/>
          <w:lang w:eastAsia="zh-CN"/>
        </w:rPr>
        <w:t>、</w:t>
      </w:r>
      <w:r>
        <w:rPr>
          <w:lang w:eastAsia="zh-CN"/>
        </w:rPr>
        <w:t>X.610</w:t>
      </w:r>
      <w:r>
        <w:rPr>
          <w:rFonts w:hint="eastAsia"/>
          <w:lang w:eastAsia="zh-CN"/>
        </w:rPr>
        <w:t>、</w:t>
      </w:r>
      <w:r>
        <w:rPr>
          <w:lang w:eastAsia="zh-CN"/>
        </w:rPr>
        <w:t>X.612</w:t>
      </w:r>
      <w:r>
        <w:rPr>
          <w:rFonts w:hint="eastAsia"/>
          <w:lang w:eastAsia="zh-CN"/>
        </w:rPr>
        <w:t>、</w:t>
      </w:r>
      <w:r>
        <w:rPr>
          <w:lang w:eastAsia="zh-CN"/>
        </w:rPr>
        <w:t>X.613</w:t>
      </w:r>
      <w:r>
        <w:rPr>
          <w:rFonts w:hint="eastAsia"/>
          <w:lang w:eastAsia="zh-CN"/>
        </w:rPr>
        <w:t>、</w:t>
      </w:r>
      <w:r>
        <w:rPr>
          <w:lang w:eastAsia="zh-CN"/>
        </w:rPr>
        <w:t>X.614</w:t>
      </w:r>
      <w:r>
        <w:rPr>
          <w:rFonts w:hint="eastAsia"/>
          <w:lang w:eastAsia="zh-CN"/>
        </w:rPr>
        <w:t>、</w:t>
      </w:r>
      <w:r>
        <w:rPr>
          <w:lang w:eastAsia="zh-CN"/>
        </w:rPr>
        <w:t>X.622</w:t>
      </w:r>
      <w:r>
        <w:rPr>
          <w:rFonts w:hint="eastAsia"/>
          <w:lang w:eastAsia="zh-CN"/>
        </w:rPr>
        <w:t>、</w:t>
      </w:r>
      <w:r>
        <w:rPr>
          <w:lang w:eastAsia="zh-CN"/>
        </w:rPr>
        <w:t>X.623</w:t>
      </w:r>
      <w:r>
        <w:rPr>
          <w:rFonts w:hint="eastAsia"/>
          <w:lang w:eastAsia="zh-CN"/>
        </w:rPr>
        <w:t>、</w:t>
      </w:r>
      <w:r>
        <w:rPr>
          <w:lang w:eastAsia="zh-CN"/>
        </w:rPr>
        <w:t>X.625</w:t>
      </w:r>
      <w:r>
        <w:rPr>
          <w:rFonts w:hint="eastAsia"/>
          <w:lang w:eastAsia="zh-CN"/>
        </w:rPr>
        <w:t>、</w:t>
      </w:r>
      <w:r>
        <w:rPr>
          <w:lang w:eastAsia="zh-CN"/>
        </w:rPr>
        <w:t>X.630</w:t>
      </w:r>
      <w:r>
        <w:rPr>
          <w:rFonts w:hint="eastAsia"/>
          <w:lang w:eastAsia="zh-CN"/>
        </w:rPr>
        <w:t>、</w:t>
      </w:r>
      <w:r>
        <w:rPr>
          <w:lang w:eastAsia="zh-CN"/>
        </w:rPr>
        <w:t>X.633</w:t>
      </w:r>
      <w:r>
        <w:rPr>
          <w:rFonts w:hint="eastAsia"/>
          <w:lang w:eastAsia="zh-CN"/>
        </w:rPr>
        <w:t>、</w:t>
      </w:r>
      <w:r>
        <w:rPr>
          <w:lang w:eastAsia="zh-CN"/>
        </w:rPr>
        <w:t>X.634</w:t>
      </w:r>
      <w:r>
        <w:rPr>
          <w:rFonts w:hint="eastAsia"/>
          <w:lang w:eastAsia="zh-CN"/>
        </w:rPr>
        <w:t>、</w:t>
      </w:r>
      <w:r>
        <w:rPr>
          <w:lang w:eastAsia="zh-CN"/>
        </w:rPr>
        <w:t>X.637</w:t>
      </w:r>
      <w:r>
        <w:rPr>
          <w:rFonts w:hint="eastAsia"/>
          <w:lang w:eastAsia="zh-CN"/>
        </w:rPr>
        <w:t>、</w:t>
      </w:r>
      <w:r>
        <w:rPr>
          <w:lang w:eastAsia="zh-CN"/>
        </w:rPr>
        <w:t>X.638</w:t>
      </w:r>
      <w:r>
        <w:rPr>
          <w:rFonts w:hint="eastAsia"/>
          <w:lang w:eastAsia="zh-CN"/>
        </w:rPr>
        <w:t>、</w:t>
      </w:r>
      <w:r>
        <w:rPr>
          <w:lang w:eastAsia="zh-CN"/>
        </w:rPr>
        <w:t>X.639</w:t>
      </w:r>
      <w:r>
        <w:rPr>
          <w:rFonts w:hint="eastAsia"/>
          <w:lang w:eastAsia="zh-CN"/>
        </w:rPr>
        <w:t>、</w:t>
      </w:r>
      <w:r>
        <w:rPr>
          <w:lang w:eastAsia="zh-CN"/>
        </w:rPr>
        <w:t>X.641</w:t>
      </w:r>
      <w:r>
        <w:rPr>
          <w:rFonts w:hint="eastAsia"/>
          <w:lang w:eastAsia="zh-CN"/>
        </w:rPr>
        <w:t>、</w:t>
      </w:r>
      <w:r>
        <w:rPr>
          <w:lang w:eastAsia="zh-CN"/>
        </w:rPr>
        <w:t>X.642</w:t>
      </w:r>
      <w:r>
        <w:rPr>
          <w:rFonts w:hint="eastAsia"/>
          <w:lang w:eastAsia="zh-CN"/>
        </w:rPr>
        <w:t>、</w:t>
      </w:r>
      <w:r>
        <w:rPr>
          <w:lang w:eastAsia="zh-CN"/>
        </w:rPr>
        <w:t>X.650</w:t>
      </w:r>
      <w:r>
        <w:rPr>
          <w:rFonts w:hint="eastAsia"/>
          <w:lang w:eastAsia="zh-CN"/>
        </w:rPr>
        <w:t>、</w:t>
      </w:r>
      <w:r>
        <w:rPr>
          <w:lang w:eastAsia="zh-CN"/>
        </w:rPr>
        <w:t>X.851</w:t>
      </w:r>
      <w:r>
        <w:rPr>
          <w:rFonts w:hint="eastAsia"/>
          <w:lang w:eastAsia="zh-CN"/>
        </w:rPr>
        <w:t>、</w:t>
      </w:r>
      <w:r>
        <w:rPr>
          <w:lang w:eastAsia="zh-CN"/>
        </w:rPr>
        <w:t>X.852</w:t>
      </w:r>
      <w:r>
        <w:rPr>
          <w:rFonts w:hint="eastAsia"/>
          <w:lang w:eastAsia="zh-CN"/>
        </w:rPr>
        <w:t>、</w:t>
      </w:r>
      <w:r>
        <w:rPr>
          <w:lang w:eastAsia="zh-CN"/>
        </w:rPr>
        <w:t>X.853</w:t>
      </w:r>
      <w:r>
        <w:rPr>
          <w:rFonts w:hint="eastAsia"/>
          <w:lang w:eastAsia="zh-CN"/>
        </w:rPr>
        <w:t>、</w:t>
      </w:r>
      <w:r>
        <w:rPr>
          <w:lang w:eastAsia="zh-CN"/>
        </w:rPr>
        <w:t>X.860</w:t>
      </w:r>
      <w:r>
        <w:rPr>
          <w:rFonts w:hint="eastAsia"/>
          <w:lang w:eastAsia="zh-CN"/>
        </w:rPr>
        <w:t>、</w:t>
      </w:r>
      <w:r>
        <w:rPr>
          <w:lang w:eastAsia="zh-CN"/>
        </w:rPr>
        <w:t>X.861</w:t>
      </w:r>
      <w:r>
        <w:rPr>
          <w:rFonts w:hint="eastAsia"/>
          <w:lang w:eastAsia="zh-CN"/>
        </w:rPr>
        <w:t>、</w:t>
      </w:r>
      <w:r>
        <w:rPr>
          <w:lang w:eastAsia="zh-CN"/>
        </w:rPr>
        <w:t>X.862</w:t>
      </w:r>
      <w:r>
        <w:rPr>
          <w:rFonts w:hint="eastAsia"/>
          <w:lang w:eastAsia="zh-CN"/>
        </w:rPr>
        <w:t>、</w:t>
      </w:r>
      <w:r>
        <w:rPr>
          <w:lang w:eastAsia="zh-CN"/>
        </w:rPr>
        <w:t>X.863</w:t>
      </w:r>
      <w:r>
        <w:rPr>
          <w:rFonts w:hint="eastAsia"/>
          <w:lang w:eastAsia="zh-CN"/>
        </w:rPr>
        <w:t>、</w:t>
      </w:r>
      <w:r>
        <w:rPr>
          <w:lang w:eastAsia="zh-CN"/>
        </w:rPr>
        <w:t>X.880</w:t>
      </w:r>
      <w:r>
        <w:rPr>
          <w:rFonts w:hint="eastAsia"/>
          <w:lang w:eastAsia="zh-CN"/>
        </w:rPr>
        <w:t>、</w:t>
      </w:r>
      <w:r>
        <w:rPr>
          <w:lang w:eastAsia="zh-CN"/>
        </w:rPr>
        <w:t>X.881</w:t>
      </w:r>
      <w:r>
        <w:rPr>
          <w:rFonts w:hint="eastAsia"/>
          <w:lang w:eastAsia="zh-CN"/>
        </w:rPr>
        <w:t>、</w:t>
      </w:r>
      <w:r>
        <w:rPr>
          <w:lang w:eastAsia="zh-CN"/>
        </w:rPr>
        <w:t>X.882</w:t>
      </w:r>
      <w:r>
        <w:rPr>
          <w:rFonts w:hint="eastAsia"/>
          <w:lang w:eastAsia="zh-CN"/>
        </w:rPr>
        <w:t>和实施人员指南</w:t>
      </w:r>
      <w:proofErr w:type="spellStart"/>
      <w:r>
        <w:rPr>
          <w:lang w:eastAsia="zh-CN"/>
        </w:rPr>
        <w:t>X.ImpOSI</w:t>
      </w:r>
      <w:proofErr w:type="spellEnd"/>
      <w:r>
        <w:rPr>
          <w:rFonts w:hint="eastAsia"/>
          <w:lang w:eastAsia="zh-CN"/>
        </w:rPr>
        <w:t>。</w:t>
      </w:r>
    </w:p>
    <w:p w14:paraId="62EEAA5D" w14:textId="48B8D3BE" w:rsidR="006C65A9" w:rsidRDefault="009339F6">
      <w:pPr>
        <w:pStyle w:val="Heading3"/>
        <w:rPr>
          <w:lang w:eastAsia="zh-CN"/>
        </w:rPr>
      </w:pPr>
      <w:r>
        <w:rPr>
          <w:lang w:val="en-US" w:eastAsia="zh-CN"/>
        </w:rPr>
        <w:t>I.</w:t>
      </w:r>
      <w:r w:rsidR="00740CB9">
        <w:rPr>
          <w:lang w:eastAsia="zh-CN"/>
        </w:rPr>
        <w:t>1.7</w:t>
      </w:r>
      <w:r w:rsidR="00740CB9">
        <w:rPr>
          <w:lang w:eastAsia="zh-CN"/>
        </w:rPr>
        <w:tab/>
      </w:r>
      <w:r w:rsidR="00740CB9">
        <w:rPr>
          <w:lang w:val="en-US" w:eastAsia="zh-CN"/>
        </w:rPr>
        <w:t>ODP</w:t>
      </w:r>
      <w:r w:rsidR="00740CB9">
        <w:rPr>
          <w:rFonts w:hint="eastAsia"/>
          <w:lang w:val="en-US" w:eastAsia="zh-CN"/>
        </w:rPr>
        <w:t>维护</w:t>
      </w:r>
      <w:r w:rsidR="00740CB9">
        <w:rPr>
          <w:rFonts w:hint="eastAsia"/>
          <w:lang w:eastAsia="zh-CN"/>
        </w:rPr>
        <w:t>工作的目的</w:t>
      </w:r>
    </w:p>
    <w:p w14:paraId="790AAB77" w14:textId="77777777" w:rsidR="006C65A9" w:rsidRDefault="00740CB9">
      <w:pPr>
        <w:ind w:firstLineChars="200" w:firstLine="480"/>
        <w:rPr>
          <w:rFonts w:asciiTheme="majorBidi" w:hAnsiTheme="majorBidi" w:cstheme="majorBidi"/>
          <w:lang w:eastAsia="zh-CN"/>
        </w:rPr>
      </w:pPr>
      <w:r>
        <w:rPr>
          <w:rFonts w:hint="eastAsia"/>
          <w:lang w:eastAsia="zh-CN"/>
        </w:rPr>
        <w:t>电信系统开发的关键部分是可获得支持开放分布式处理</w:t>
      </w:r>
      <w:r>
        <w:rPr>
          <w:lang w:eastAsia="zh-CN"/>
        </w:rPr>
        <w:t>（</w:t>
      </w:r>
      <w:r>
        <w:rPr>
          <w:lang w:eastAsia="zh-CN"/>
        </w:rPr>
        <w:t>ODP</w:t>
      </w:r>
      <w:r>
        <w:rPr>
          <w:lang w:eastAsia="zh-CN"/>
        </w:rPr>
        <w:t>）</w:t>
      </w:r>
      <w:r>
        <w:rPr>
          <w:rFonts w:hint="eastAsia"/>
          <w:lang w:eastAsia="zh-CN"/>
        </w:rPr>
        <w:t>的软件。提供</w:t>
      </w:r>
      <w:r>
        <w:rPr>
          <w:lang w:eastAsia="zh-CN"/>
        </w:rPr>
        <w:t>ODP</w:t>
      </w:r>
      <w:r>
        <w:rPr>
          <w:rFonts w:hint="eastAsia"/>
          <w:lang w:eastAsia="zh-CN"/>
        </w:rPr>
        <w:t>需要参考模型、体系结构、功能、接口和语言（</w:t>
      </w:r>
      <w:r>
        <w:rPr>
          <w:rFonts w:hint="eastAsia"/>
          <w:lang w:eastAsia="zh-CN"/>
        </w:rPr>
        <w:t xml:space="preserve">ITU-T </w:t>
      </w:r>
      <w:r>
        <w:rPr>
          <w:lang w:eastAsia="zh-CN"/>
        </w:rPr>
        <w:t>X.900</w:t>
      </w:r>
      <w:r>
        <w:rPr>
          <w:rFonts w:hint="eastAsia"/>
          <w:lang w:eastAsia="zh-CN"/>
        </w:rPr>
        <w:t>系列）的标准化。</w:t>
      </w:r>
    </w:p>
    <w:p w14:paraId="2960F3D6" w14:textId="77777777" w:rsidR="006C65A9" w:rsidRDefault="00740CB9">
      <w:pPr>
        <w:ind w:firstLineChars="200" w:firstLine="480"/>
        <w:rPr>
          <w:rFonts w:asciiTheme="majorBidi" w:hAnsiTheme="majorBidi" w:cstheme="majorBidi"/>
          <w:color w:val="000000"/>
          <w:lang w:eastAsia="zh-CN"/>
        </w:rPr>
      </w:pPr>
      <w:r>
        <w:rPr>
          <w:rFonts w:hint="eastAsia"/>
          <w:lang w:eastAsia="zh-CN"/>
        </w:rPr>
        <w:t>自</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日起由本课题负责的建议书包括：</w:t>
      </w:r>
      <w:r>
        <w:rPr>
          <w:rFonts w:asciiTheme="majorBidi" w:hAnsiTheme="majorBidi" w:cstheme="majorBidi"/>
          <w:color w:val="000000"/>
          <w:lang w:eastAsia="zh-CN"/>
        </w:rPr>
        <w:t>X.901</w:t>
      </w:r>
      <w:r>
        <w:rPr>
          <w:rFonts w:asciiTheme="majorBidi" w:hAnsiTheme="majorBidi" w:cstheme="majorBidi"/>
          <w:color w:val="000000"/>
          <w:lang w:eastAsia="zh-CN"/>
        </w:rPr>
        <w:t>、</w:t>
      </w:r>
      <w:r>
        <w:rPr>
          <w:rFonts w:asciiTheme="majorBidi" w:hAnsiTheme="majorBidi" w:cstheme="majorBidi"/>
          <w:color w:val="000000"/>
          <w:lang w:eastAsia="zh-CN"/>
        </w:rPr>
        <w:t>X.902</w:t>
      </w:r>
      <w:r>
        <w:rPr>
          <w:rFonts w:asciiTheme="majorBidi" w:hAnsiTheme="majorBidi" w:cstheme="majorBidi"/>
          <w:color w:val="000000"/>
          <w:lang w:eastAsia="zh-CN"/>
        </w:rPr>
        <w:t>、</w:t>
      </w:r>
      <w:r>
        <w:rPr>
          <w:rFonts w:asciiTheme="majorBidi" w:hAnsiTheme="majorBidi" w:cstheme="majorBidi"/>
          <w:color w:val="000000"/>
          <w:lang w:eastAsia="zh-CN"/>
        </w:rPr>
        <w:t>X.903</w:t>
      </w:r>
      <w:r>
        <w:rPr>
          <w:rFonts w:asciiTheme="majorBidi" w:hAnsiTheme="majorBidi" w:cstheme="majorBidi"/>
          <w:color w:val="000000"/>
          <w:lang w:eastAsia="zh-CN"/>
        </w:rPr>
        <w:t>、</w:t>
      </w:r>
      <w:r>
        <w:rPr>
          <w:rFonts w:asciiTheme="majorBidi" w:hAnsiTheme="majorBidi" w:cstheme="majorBidi"/>
          <w:color w:val="000000"/>
          <w:lang w:eastAsia="zh-CN"/>
        </w:rPr>
        <w:t>X.904</w:t>
      </w:r>
      <w:r>
        <w:rPr>
          <w:rFonts w:asciiTheme="majorBidi" w:hAnsiTheme="majorBidi" w:cstheme="majorBidi"/>
          <w:color w:val="000000"/>
          <w:lang w:eastAsia="zh-CN"/>
        </w:rPr>
        <w:t>、</w:t>
      </w:r>
      <w:r>
        <w:rPr>
          <w:rFonts w:asciiTheme="majorBidi" w:hAnsiTheme="majorBidi" w:cstheme="majorBidi"/>
          <w:color w:val="000000"/>
          <w:lang w:eastAsia="zh-CN"/>
        </w:rPr>
        <w:t>X.906</w:t>
      </w:r>
      <w:r>
        <w:rPr>
          <w:rFonts w:asciiTheme="majorBidi" w:hAnsiTheme="majorBidi" w:cstheme="majorBidi"/>
          <w:color w:val="000000"/>
          <w:lang w:eastAsia="zh-CN"/>
        </w:rPr>
        <w:t>、</w:t>
      </w:r>
      <w:r>
        <w:rPr>
          <w:rFonts w:asciiTheme="majorBidi" w:hAnsiTheme="majorBidi" w:cstheme="majorBidi"/>
          <w:color w:val="000000"/>
          <w:lang w:eastAsia="zh-CN"/>
        </w:rPr>
        <w:t>X.910</w:t>
      </w:r>
      <w:r>
        <w:rPr>
          <w:rFonts w:asciiTheme="majorBidi" w:hAnsiTheme="majorBidi" w:cstheme="majorBidi"/>
          <w:color w:val="000000"/>
          <w:lang w:eastAsia="zh-CN"/>
        </w:rPr>
        <w:t>、</w:t>
      </w:r>
      <w:r>
        <w:rPr>
          <w:rFonts w:asciiTheme="majorBidi" w:hAnsiTheme="majorBidi" w:cstheme="majorBidi"/>
          <w:color w:val="000000"/>
          <w:lang w:eastAsia="zh-CN"/>
        </w:rPr>
        <w:t>X.911</w:t>
      </w:r>
      <w:r>
        <w:rPr>
          <w:rFonts w:asciiTheme="majorBidi" w:hAnsiTheme="majorBidi" w:cstheme="majorBidi"/>
          <w:color w:val="000000"/>
          <w:lang w:eastAsia="zh-CN"/>
        </w:rPr>
        <w:t>、</w:t>
      </w:r>
      <w:r>
        <w:rPr>
          <w:rFonts w:asciiTheme="majorBidi" w:hAnsiTheme="majorBidi" w:cstheme="majorBidi"/>
          <w:color w:val="000000"/>
          <w:lang w:eastAsia="zh-CN"/>
        </w:rPr>
        <w:t>X.920</w:t>
      </w:r>
      <w:r>
        <w:rPr>
          <w:rFonts w:asciiTheme="majorBidi" w:hAnsiTheme="majorBidi" w:cstheme="majorBidi"/>
          <w:color w:val="000000"/>
          <w:lang w:eastAsia="zh-CN"/>
        </w:rPr>
        <w:t>、</w:t>
      </w:r>
      <w:r>
        <w:rPr>
          <w:rFonts w:asciiTheme="majorBidi" w:hAnsiTheme="majorBidi" w:cstheme="majorBidi"/>
          <w:color w:val="000000"/>
          <w:lang w:eastAsia="zh-CN"/>
        </w:rPr>
        <w:t>X.930</w:t>
      </w:r>
      <w:r>
        <w:rPr>
          <w:rFonts w:asciiTheme="majorBidi" w:hAnsiTheme="majorBidi" w:cstheme="majorBidi"/>
          <w:color w:val="000000"/>
          <w:lang w:eastAsia="zh-CN"/>
        </w:rPr>
        <w:t>、</w:t>
      </w:r>
      <w:r>
        <w:rPr>
          <w:rFonts w:asciiTheme="majorBidi" w:hAnsiTheme="majorBidi" w:cstheme="majorBidi"/>
          <w:color w:val="000000"/>
          <w:lang w:eastAsia="zh-CN"/>
        </w:rPr>
        <w:t>X.931</w:t>
      </w:r>
      <w:r>
        <w:rPr>
          <w:rFonts w:asciiTheme="majorBidi" w:hAnsiTheme="majorBidi" w:cstheme="majorBidi"/>
          <w:color w:val="000000"/>
          <w:lang w:eastAsia="zh-CN"/>
        </w:rPr>
        <w:t>、</w:t>
      </w:r>
      <w:r>
        <w:rPr>
          <w:rFonts w:asciiTheme="majorBidi" w:hAnsiTheme="majorBidi" w:cstheme="majorBidi"/>
          <w:color w:val="000000"/>
          <w:lang w:eastAsia="zh-CN"/>
        </w:rPr>
        <w:t>X.950</w:t>
      </w:r>
      <w:r>
        <w:rPr>
          <w:rFonts w:asciiTheme="majorBidi" w:hAnsiTheme="majorBidi" w:cstheme="majorBidi"/>
          <w:color w:val="000000"/>
          <w:lang w:eastAsia="zh-CN"/>
        </w:rPr>
        <w:t>、</w:t>
      </w:r>
      <w:r>
        <w:rPr>
          <w:rFonts w:asciiTheme="majorBidi" w:hAnsiTheme="majorBidi" w:cstheme="majorBidi"/>
          <w:color w:val="000000"/>
          <w:lang w:eastAsia="zh-CN"/>
        </w:rPr>
        <w:t>X.952</w:t>
      </w:r>
      <w:r>
        <w:rPr>
          <w:rFonts w:asciiTheme="majorBidi" w:hAnsiTheme="majorBidi" w:cstheme="majorBidi" w:hint="eastAsia"/>
          <w:color w:val="000000"/>
          <w:lang w:eastAsia="zh-CN"/>
        </w:rPr>
        <w:t>和</w:t>
      </w:r>
      <w:r>
        <w:rPr>
          <w:rFonts w:asciiTheme="majorBidi" w:hAnsiTheme="majorBidi" w:cstheme="majorBidi"/>
          <w:color w:val="000000"/>
          <w:lang w:eastAsia="zh-CN"/>
        </w:rPr>
        <w:t>X.960</w:t>
      </w:r>
      <w:r>
        <w:rPr>
          <w:rFonts w:hint="eastAsia"/>
          <w:lang w:eastAsia="zh-CN"/>
        </w:rPr>
        <w:t>。</w:t>
      </w:r>
    </w:p>
    <w:p w14:paraId="0777191C" w14:textId="6E8CEFF0" w:rsidR="006C65A9" w:rsidRDefault="009339F6">
      <w:pPr>
        <w:pStyle w:val="Heading3"/>
        <w:rPr>
          <w:lang w:val="en-US" w:eastAsia="zh-CN"/>
        </w:rPr>
      </w:pPr>
      <w:r>
        <w:rPr>
          <w:lang w:val="en-US" w:eastAsia="zh-CN"/>
        </w:rPr>
        <w:t>I.</w:t>
      </w:r>
      <w:r w:rsidR="00740CB9">
        <w:rPr>
          <w:lang w:val="en-US" w:eastAsia="zh-CN"/>
        </w:rPr>
        <w:t>2</w:t>
      </w:r>
      <w:r w:rsidR="00740CB9">
        <w:rPr>
          <w:lang w:val="en-US" w:eastAsia="zh-CN"/>
        </w:rPr>
        <w:tab/>
      </w:r>
      <w:r w:rsidR="00740CB9">
        <w:rPr>
          <w:rFonts w:hint="eastAsia"/>
          <w:lang w:val="en-US" w:eastAsia="zh-CN"/>
        </w:rPr>
        <w:t>课题</w:t>
      </w:r>
    </w:p>
    <w:p w14:paraId="7F0AFBC5" w14:textId="77777777" w:rsidR="006C65A9" w:rsidRDefault="00740CB9">
      <w:pPr>
        <w:ind w:firstLineChars="200" w:firstLine="480"/>
        <w:rPr>
          <w:lang w:eastAsia="zh-CN"/>
        </w:rPr>
      </w:pPr>
      <w:r>
        <w:rPr>
          <w:rFonts w:hint="eastAsia"/>
          <w:lang w:eastAsia="zh-CN"/>
        </w:rPr>
        <w:t>有待</w:t>
      </w:r>
      <w:r>
        <w:rPr>
          <w:lang w:eastAsia="zh-CN"/>
        </w:rPr>
        <w:t>考虑的研究项目包括、但不限于：</w:t>
      </w:r>
    </w:p>
    <w:p w14:paraId="6369A209" w14:textId="05E83AE5" w:rsidR="006C65A9" w:rsidRDefault="009339F6">
      <w:pPr>
        <w:pStyle w:val="Heading4"/>
        <w:rPr>
          <w:lang w:val="en-US" w:eastAsia="zh-CN"/>
        </w:rPr>
      </w:pPr>
      <w:r>
        <w:rPr>
          <w:lang w:val="en-US" w:eastAsia="zh-CN"/>
        </w:rPr>
        <w:lastRenderedPageBreak/>
        <w:t>I.</w:t>
      </w:r>
      <w:r w:rsidR="00740CB9">
        <w:rPr>
          <w:lang w:val="en-US" w:eastAsia="zh-CN"/>
        </w:rPr>
        <w:t>2.1</w:t>
      </w:r>
      <w:r w:rsidR="00740CB9">
        <w:rPr>
          <w:lang w:val="en-US" w:eastAsia="zh-CN"/>
        </w:rPr>
        <w:tab/>
      </w:r>
      <w:r w:rsidR="00740CB9">
        <w:rPr>
          <w:rFonts w:hint="eastAsia"/>
          <w:lang w:val="en-US" w:eastAsia="zh-CN"/>
        </w:rPr>
        <w:t>与目录、</w:t>
      </w:r>
      <w:r w:rsidR="00740CB9">
        <w:rPr>
          <w:lang w:val="en-US" w:eastAsia="zh-CN"/>
        </w:rPr>
        <w:t>PKI</w:t>
      </w:r>
      <w:r w:rsidR="00740CB9">
        <w:rPr>
          <w:rFonts w:hint="eastAsia"/>
          <w:lang w:val="en-US" w:eastAsia="zh-CN"/>
        </w:rPr>
        <w:t>和</w:t>
      </w:r>
      <w:r w:rsidR="00740CB9">
        <w:rPr>
          <w:lang w:val="en-US" w:eastAsia="zh-CN"/>
        </w:rPr>
        <w:t>PMI</w:t>
      </w:r>
      <w:r w:rsidR="00740CB9">
        <w:rPr>
          <w:rFonts w:hint="eastAsia"/>
          <w:lang w:val="en-US" w:eastAsia="zh-CN"/>
        </w:rPr>
        <w:t>相关工作的研究事项</w:t>
      </w:r>
    </w:p>
    <w:p w14:paraId="667A1BA5" w14:textId="77777777" w:rsidR="006C65A9" w:rsidRDefault="00740CB9">
      <w:pPr>
        <w:ind w:firstLineChars="200" w:firstLine="480"/>
        <w:rPr>
          <w:lang w:eastAsia="zh-CN"/>
        </w:rPr>
      </w:pPr>
      <w:r>
        <w:rPr>
          <w:rFonts w:hint="eastAsia"/>
          <w:lang w:eastAsia="zh-CN"/>
        </w:rPr>
        <w:t>与目录服务相关的事项：</w:t>
      </w:r>
    </w:p>
    <w:p w14:paraId="758363C0" w14:textId="77777777" w:rsidR="006C65A9" w:rsidRDefault="00740CB9">
      <w:pPr>
        <w:pStyle w:val="enumlev1"/>
        <w:rPr>
          <w:lang w:eastAsia="zh-CN"/>
        </w:rPr>
      </w:pPr>
      <w:r>
        <w:rPr>
          <w:lang w:eastAsia="zh-CN"/>
        </w:rPr>
        <w:t>a)</w:t>
      </w:r>
      <w:r>
        <w:rPr>
          <w:lang w:eastAsia="zh-CN"/>
        </w:rPr>
        <w:tab/>
        <w:t>F</w:t>
      </w:r>
      <w:r>
        <w:rPr>
          <w:rFonts w:hint="eastAsia"/>
          <w:lang w:eastAsia="zh-CN"/>
        </w:rPr>
        <w:t>系列建议书需要哪些新的服务定义或修改以确定如何使用现有能力，对</w:t>
      </w:r>
      <w:r>
        <w:rPr>
          <w:rFonts w:hint="eastAsia"/>
          <w:lang w:eastAsia="zh-CN"/>
        </w:rPr>
        <w:t>ITU</w:t>
      </w:r>
      <w:r>
        <w:rPr>
          <w:lang w:eastAsia="zh-CN"/>
        </w:rPr>
        <w:t>-T X.500</w:t>
      </w:r>
      <w:r>
        <w:rPr>
          <w:rFonts w:hint="eastAsia"/>
          <w:lang w:eastAsia="zh-CN"/>
        </w:rPr>
        <w:t>有哪些新的要求？</w:t>
      </w:r>
    </w:p>
    <w:p w14:paraId="4C96C2A5" w14:textId="77777777" w:rsidR="006C65A9" w:rsidRDefault="00740CB9">
      <w:pPr>
        <w:pStyle w:val="enumlev1"/>
        <w:rPr>
          <w:lang w:eastAsia="zh-CN"/>
        </w:rPr>
      </w:pPr>
      <w:r>
        <w:rPr>
          <w:lang w:eastAsia="zh-CN"/>
        </w:rPr>
        <w:t>b)</w:t>
      </w:r>
      <w:r>
        <w:rPr>
          <w:rFonts w:hint="eastAsia"/>
          <w:lang w:eastAsia="zh-CN"/>
        </w:rPr>
        <w:tab/>
      </w:r>
      <w:r>
        <w:rPr>
          <w:lang w:eastAsia="zh-CN"/>
        </w:rPr>
        <w:t>E</w:t>
      </w:r>
      <w:r>
        <w:rPr>
          <w:rFonts w:hint="eastAsia"/>
          <w:lang w:eastAsia="zh-CN"/>
        </w:rPr>
        <w:t>系列建议书需要做出哪些改进以应对新的服务要求？</w:t>
      </w:r>
    </w:p>
    <w:p w14:paraId="4EB6248F" w14:textId="77777777" w:rsidR="006C65A9" w:rsidRDefault="00740CB9">
      <w:pPr>
        <w:pStyle w:val="enumlev1"/>
        <w:rPr>
          <w:lang w:eastAsia="zh-CN"/>
        </w:rPr>
      </w:pPr>
      <w:r>
        <w:rPr>
          <w:lang w:eastAsia="zh-CN"/>
        </w:rPr>
        <w:t>c)</w:t>
      </w:r>
      <w:r>
        <w:rPr>
          <w:lang w:eastAsia="zh-CN"/>
        </w:rPr>
        <w:tab/>
      </w:r>
      <w:r>
        <w:rPr>
          <w:rFonts w:hint="eastAsia"/>
          <w:lang w:eastAsia="zh-CN"/>
        </w:rPr>
        <w:t>目录需要哪些改进以满足新的</w:t>
      </w:r>
      <w:r>
        <w:rPr>
          <w:lang w:eastAsia="zh-CN"/>
        </w:rPr>
        <w:t>PKI</w:t>
      </w:r>
      <w:r>
        <w:rPr>
          <w:rFonts w:hint="eastAsia"/>
          <w:lang w:eastAsia="zh-CN"/>
        </w:rPr>
        <w:t>要求？</w:t>
      </w:r>
    </w:p>
    <w:p w14:paraId="3CA55C03" w14:textId="77777777" w:rsidR="006C65A9" w:rsidRDefault="00740CB9">
      <w:pPr>
        <w:pStyle w:val="enumlev1"/>
        <w:rPr>
          <w:lang w:eastAsia="zh-CN"/>
        </w:rPr>
      </w:pPr>
      <w:r>
        <w:rPr>
          <w:lang w:eastAsia="zh-CN"/>
        </w:rPr>
        <w:t>d)</w:t>
      </w:r>
      <w:r>
        <w:rPr>
          <w:lang w:eastAsia="zh-CN"/>
        </w:rPr>
        <w:tab/>
      </w:r>
      <w:r>
        <w:rPr>
          <w:rFonts w:hint="eastAsia"/>
          <w:lang w:eastAsia="zh-CN"/>
        </w:rPr>
        <w:t>目录信息中有哪些新的安全和隐私要求？</w:t>
      </w:r>
    </w:p>
    <w:p w14:paraId="2EC7C5AB" w14:textId="77777777" w:rsidR="006C65A9" w:rsidRDefault="00740CB9">
      <w:pPr>
        <w:pStyle w:val="enumlev1"/>
        <w:rPr>
          <w:lang w:eastAsia="zh-CN"/>
        </w:rPr>
      </w:pPr>
      <w:r>
        <w:rPr>
          <w:lang w:eastAsia="zh-CN"/>
        </w:rPr>
        <w:t>e)</w:t>
      </w:r>
      <w:r>
        <w:rPr>
          <w:lang w:eastAsia="zh-CN"/>
        </w:rPr>
        <w:tab/>
      </w:r>
      <w:r>
        <w:rPr>
          <w:rFonts w:hint="eastAsia"/>
          <w:lang w:eastAsia="zh-CN"/>
        </w:rPr>
        <w:t>为进一步改善</w:t>
      </w:r>
      <w:r>
        <w:rPr>
          <w:rFonts w:hint="eastAsia"/>
          <w:lang w:eastAsia="zh-CN"/>
        </w:rPr>
        <w:t>ITU</w:t>
      </w:r>
      <w:r>
        <w:rPr>
          <w:lang w:eastAsia="zh-CN"/>
        </w:rPr>
        <w:t>-T X.500</w:t>
      </w:r>
      <w:r>
        <w:rPr>
          <w:rFonts w:hint="eastAsia"/>
          <w:lang w:eastAsia="zh-CN"/>
        </w:rPr>
        <w:t>的有效性可能要求</w:t>
      </w:r>
      <w:r>
        <w:rPr>
          <w:rFonts w:hint="eastAsia"/>
          <w:lang w:eastAsia="zh-CN"/>
        </w:rPr>
        <w:t>ITU</w:t>
      </w:r>
      <w:r>
        <w:rPr>
          <w:lang w:eastAsia="zh-CN"/>
        </w:rPr>
        <w:t>-T X.500</w:t>
      </w:r>
      <w:r>
        <w:rPr>
          <w:rFonts w:hint="eastAsia"/>
          <w:lang w:eastAsia="zh-CN"/>
        </w:rPr>
        <w:t>的其他编码规则是什么，例如</w:t>
      </w:r>
      <w:r>
        <w:rPr>
          <w:lang w:eastAsia="zh-CN"/>
        </w:rPr>
        <w:t>XML</w:t>
      </w:r>
      <w:r>
        <w:rPr>
          <w:rFonts w:hint="eastAsia"/>
          <w:lang w:eastAsia="zh-CN"/>
        </w:rPr>
        <w:t>？</w:t>
      </w:r>
    </w:p>
    <w:p w14:paraId="40F6FE26" w14:textId="77777777" w:rsidR="006C65A9" w:rsidRDefault="00740CB9">
      <w:pPr>
        <w:pStyle w:val="enumlev1"/>
        <w:rPr>
          <w:lang w:eastAsia="zh-CN"/>
        </w:rPr>
      </w:pPr>
      <w:r>
        <w:rPr>
          <w:lang w:eastAsia="zh-CN"/>
        </w:rPr>
        <w:t>f)</w:t>
      </w:r>
      <w:r>
        <w:rPr>
          <w:lang w:eastAsia="zh-CN"/>
        </w:rPr>
        <w:tab/>
      </w:r>
      <w:r>
        <w:rPr>
          <w:rFonts w:hint="eastAsia"/>
          <w:lang w:eastAsia="zh-CN"/>
        </w:rPr>
        <w:t>公钥和属性证书需要哪些进一步改进以便用于各种环境，如资源有限的环境、机器</w:t>
      </w:r>
      <w:r>
        <w:rPr>
          <w:lang w:eastAsia="zh-CN"/>
        </w:rPr>
        <w:t>对机器和大</w:t>
      </w:r>
      <w:r>
        <w:rPr>
          <w:rFonts w:hint="eastAsia"/>
          <w:lang w:eastAsia="zh-CN"/>
        </w:rPr>
        <w:t>型</w:t>
      </w:r>
      <w:r>
        <w:rPr>
          <w:lang w:eastAsia="zh-CN"/>
        </w:rPr>
        <w:t>网络</w:t>
      </w:r>
      <w:r>
        <w:rPr>
          <w:rFonts w:hint="eastAsia"/>
          <w:lang w:eastAsia="zh-CN"/>
        </w:rPr>
        <w:t>？</w:t>
      </w:r>
    </w:p>
    <w:p w14:paraId="5E80C727" w14:textId="77777777" w:rsidR="006C65A9" w:rsidRDefault="00740CB9">
      <w:pPr>
        <w:pStyle w:val="enumlev1"/>
        <w:rPr>
          <w:lang w:eastAsia="zh-CN"/>
        </w:rPr>
      </w:pPr>
      <w:r>
        <w:rPr>
          <w:lang w:eastAsia="zh-CN"/>
        </w:rPr>
        <w:t>g)</w:t>
      </w:r>
      <w:r>
        <w:rPr>
          <w:lang w:eastAsia="zh-CN"/>
        </w:rPr>
        <w:tab/>
      </w:r>
      <w:r>
        <w:rPr>
          <w:rFonts w:hint="eastAsia"/>
          <w:lang w:eastAsia="zh-CN"/>
        </w:rPr>
        <w:t>公钥和属性证书需要做出哪些进一步改进以增强其在生物识别、认证、接入控制和电子商务领域的有用性？</w:t>
      </w:r>
    </w:p>
    <w:p w14:paraId="0D650AB9" w14:textId="77777777" w:rsidR="006C65A9" w:rsidRDefault="00740CB9">
      <w:pPr>
        <w:pStyle w:val="enumlev1"/>
        <w:rPr>
          <w:lang w:eastAsia="zh-CN"/>
        </w:rPr>
      </w:pPr>
      <w:r>
        <w:rPr>
          <w:lang w:eastAsia="zh-CN"/>
        </w:rPr>
        <w:t>h)</w:t>
      </w:r>
      <w:r>
        <w:rPr>
          <w:lang w:eastAsia="zh-CN"/>
        </w:rPr>
        <w:tab/>
      </w:r>
      <w:r>
        <w:rPr>
          <w:rFonts w:hint="eastAsia"/>
          <w:lang w:eastAsia="zh-CN"/>
        </w:rPr>
        <w:t>ITU</w:t>
      </w:r>
      <w:r>
        <w:rPr>
          <w:lang w:eastAsia="zh-CN"/>
        </w:rPr>
        <w:t>-T X.509</w:t>
      </w:r>
      <w:r>
        <w:rPr>
          <w:rFonts w:hint="eastAsia"/>
          <w:szCs w:val="24"/>
          <w:lang w:eastAsia="zh-CN"/>
        </w:rPr>
        <w:t>和</w:t>
      </w:r>
      <w:r>
        <w:rPr>
          <w:lang w:eastAsia="zh-CN"/>
        </w:rPr>
        <w:t>ITU-T X.510</w:t>
      </w:r>
      <w:r>
        <w:rPr>
          <w:rFonts w:hint="eastAsia"/>
          <w:lang w:eastAsia="zh-CN"/>
        </w:rPr>
        <w:t>建议书需要进行哪些修改，以支持量子安全算法和分布式账本技术？</w:t>
      </w:r>
    </w:p>
    <w:p w14:paraId="78590FBB" w14:textId="77777777" w:rsidR="006C65A9" w:rsidRDefault="00740CB9">
      <w:pPr>
        <w:ind w:firstLineChars="200" w:firstLine="480"/>
        <w:rPr>
          <w:lang w:eastAsia="zh-CN"/>
        </w:rPr>
      </w:pPr>
      <w:r>
        <w:rPr>
          <w:rFonts w:hint="eastAsia"/>
          <w:lang w:eastAsia="zh-CN"/>
        </w:rPr>
        <w:t>此项工作将与</w:t>
      </w:r>
      <w:r>
        <w:rPr>
          <w:lang w:eastAsia="zh-CN"/>
        </w:rPr>
        <w:t>ISO/IEC JTC 1/SC 6</w:t>
      </w:r>
      <w:r>
        <w:rPr>
          <w:rFonts w:hint="eastAsia"/>
          <w:lang w:eastAsia="zh-CN"/>
        </w:rPr>
        <w:t>有关扩展</w:t>
      </w:r>
      <w:r>
        <w:rPr>
          <w:lang w:eastAsia="zh-CN"/>
        </w:rPr>
        <w:t>ISO/IEC 9594</w:t>
      </w:r>
      <w:r>
        <w:rPr>
          <w:rFonts w:hint="eastAsia"/>
          <w:lang w:eastAsia="zh-CN"/>
        </w:rPr>
        <w:t>的工作联合进行。维护与</w:t>
      </w:r>
      <w:r>
        <w:rPr>
          <w:lang w:eastAsia="zh-CN"/>
        </w:rPr>
        <w:t>IETF</w:t>
      </w:r>
      <w:r>
        <w:rPr>
          <w:rFonts w:hint="eastAsia"/>
          <w:lang w:eastAsia="zh-CN"/>
        </w:rPr>
        <w:t>的合作，特别是在</w:t>
      </w:r>
      <w:r>
        <w:rPr>
          <w:lang w:eastAsia="zh-CN"/>
        </w:rPr>
        <w:t>LDAP</w:t>
      </w:r>
      <w:r>
        <w:rPr>
          <w:rFonts w:hint="eastAsia"/>
          <w:lang w:eastAsia="zh-CN"/>
        </w:rPr>
        <w:t>和</w:t>
      </w:r>
      <w:r>
        <w:rPr>
          <w:lang w:eastAsia="zh-CN"/>
        </w:rPr>
        <w:t>PKI</w:t>
      </w:r>
      <w:r>
        <w:rPr>
          <w:rFonts w:hint="eastAsia"/>
          <w:lang w:eastAsia="zh-CN"/>
        </w:rPr>
        <w:t>领域的合作。</w:t>
      </w:r>
    </w:p>
    <w:p w14:paraId="0BBD5F70" w14:textId="03654701" w:rsidR="006C65A9" w:rsidRDefault="009339F6">
      <w:pPr>
        <w:pStyle w:val="Heading3"/>
        <w:rPr>
          <w:lang w:eastAsia="zh-CN"/>
        </w:rPr>
      </w:pPr>
      <w:r>
        <w:rPr>
          <w:lang w:val="en-US" w:eastAsia="zh-CN"/>
        </w:rPr>
        <w:t>I.</w:t>
      </w:r>
      <w:r w:rsidR="00740CB9">
        <w:rPr>
          <w:lang w:eastAsia="zh-CN"/>
        </w:rPr>
        <w:t>2.2</w:t>
      </w:r>
      <w:r w:rsidR="00740CB9">
        <w:rPr>
          <w:lang w:eastAsia="zh-CN"/>
        </w:rPr>
        <w:tab/>
      </w:r>
      <w:r w:rsidR="00740CB9">
        <w:rPr>
          <w:rFonts w:hint="eastAsia"/>
          <w:lang w:val="en-US" w:eastAsia="zh-CN"/>
        </w:rPr>
        <w:t>与</w:t>
      </w:r>
      <w:r w:rsidR="00740CB9">
        <w:rPr>
          <w:lang w:val="en-US" w:eastAsia="zh-CN"/>
        </w:rPr>
        <w:t>ASN.1</w:t>
      </w:r>
      <w:r w:rsidR="00740CB9">
        <w:rPr>
          <w:rFonts w:hint="eastAsia"/>
          <w:lang w:val="en-US" w:eastAsia="zh-CN"/>
        </w:rPr>
        <w:t>相关工作的研究事项</w:t>
      </w:r>
    </w:p>
    <w:p w14:paraId="7B0311BE" w14:textId="77777777" w:rsidR="006C65A9" w:rsidRDefault="00740CB9">
      <w:pPr>
        <w:pStyle w:val="enumlev1"/>
        <w:rPr>
          <w:lang w:eastAsia="zh-CN"/>
        </w:rPr>
      </w:pPr>
      <w:r>
        <w:rPr>
          <w:szCs w:val="24"/>
          <w:lang w:val="en-US" w:eastAsia="ko-KR"/>
        </w:rPr>
        <w:t>a)</w:t>
      </w:r>
      <w:r>
        <w:rPr>
          <w:szCs w:val="24"/>
          <w:lang w:val="en-US" w:eastAsia="ko-KR"/>
        </w:rPr>
        <w:tab/>
      </w:r>
      <w:r>
        <w:rPr>
          <w:rFonts w:hint="eastAsia"/>
          <w:lang w:eastAsia="zh-CN"/>
        </w:rPr>
        <w:t>需要对抽象语句表示法第一版（</w:t>
      </w:r>
      <w:r>
        <w:rPr>
          <w:lang w:eastAsia="zh-CN"/>
        </w:rPr>
        <w:t>ASN.1</w:t>
      </w:r>
      <w:r>
        <w:rPr>
          <w:rFonts w:hint="eastAsia"/>
          <w:lang w:eastAsia="zh-CN"/>
        </w:rPr>
        <w:t>）及其相关编码规则进行哪些改进以满足未来应用？</w:t>
      </w:r>
    </w:p>
    <w:p w14:paraId="3FCC9FDB" w14:textId="77777777" w:rsidR="006C65A9" w:rsidRDefault="00740CB9">
      <w:pPr>
        <w:pStyle w:val="enumlev1"/>
        <w:rPr>
          <w:rFonts w:asciiTheme="majorBidi" w:hAnsiTheme="majorBidi" w:cstheme="majorBidi"/>
          <w:color w:val="000000"/>
          <w:szCs w:val="24"/>
          <w:lang w:eastAsia="zh-CN"/>
        </w:rPr>
      </w:pPr>
      <w:r>
        <w:rPr>
          <w:lang w:eastAsia="zh-CN"/>
        </w:rPr>
        <w:t>b)</w:t>
      </w:r>
      <w:r>
        <w:rPr>
          <w:rFonts w:hint="eastAsia"/>
          <w:lang w:eastAsia="zh-CN"/>
        </w:rPr>
        <w:tab/>
      </w:r>
      <w:bookmarkStart w:id="14" w:name="_Hlk54424548"/>
      <w:r>
        <w:rPr>
          <w:rFonts w:hint="eastAsia"/>
          <w:lang w:eastAsia="zh-CN"/>
        </w:rPr>
        <w:t>超越现有的协议之上，需要通过与其他机构进行什么样的合作产生法律上或事实上的标准，以确保</w:t>
      </w:r>
      <w:r>
        <w:rPr>
          <w:lang w:eastAsia="zh-CN"/>
        </w:rPr>
        <w:t>ITU-T</w:t>
      </w:r>
      <w:r>
        <w:rPr>
          <w:rFonts w:hint="eastAsia"/>
          <w:lang w:eastAsia="zh-CN"/>
        </w:rPr>
        <w:t>在有关</w:t>
      </w:r>
      <w:r>
        <w:rPr>
          <w:lang w:eastAsia="zh-CN"/>
        </w:rPr>
        <w:t>ASN.1</w:t>
      </w:r>
      <w:r>
        <w:rPr>
          <w:rFonts w:hint="eastAsia"/>
          <w:lang w:eastAsia="zh-CN"/>
        </w:rPr>
        <w:t>的工作中仍是提供协议定义表示法方面的领导者？</w:t>
      </w:r>
      <w:bookmarkEnd w:id="14"/>
    </w:p>
    <w:p w14:paraId="281D7BE3" w14:textId="77777777" w:rsidR="006C65A9" w:rsidRDefault="00740CB9">
      <w:pPr>
        <w:pStyle w:val="NormalWeb"/>
        <w:shd w:val="clear" w:color="auto" w:fill="FFFFFF"/>
        <w:spacing w:before="0" w:after="80"/>
        <w:ind w:firstLineChars="200" w:firstLine="480"/>
        <w:rPr>
          <w:rFonts w:ascii="SimSun" w:eastAsia="SimSun" w:hAnsi="SimSun" w:cs="SimSun"/>
          <w:color w:val="000000"/>
          <w:lang w:val="en-GB" w:eastAsia="zh-CN"/>
        </w:rPr>
      </w:pPr>
      <w:r>
        <w:rPr>
          <w:rFonts w:ascii="SimSun" w:eastAsia="SimSun" w:hAnsi="SimSun" w:cs="SimSun" w:hint="eastAsia"/>
          <w:color w:val="000000"/>
          <w:lang w:val="en-GB" w:eastAsia="zh-CN"/>
        </w:rPr>
        <w:t>此项工作将与</w:t>
      </w:r>
      <w:r>
        <w:rPr>
          <w:rFonts w:asciiTheme="majorBidi" w:hAnsiTheme="majorBidi" w:cstheme="majorBidi"/>
          <w:color w:val="000000"/>
          <w:lang w:val="en-GB" w:eastAsia="zh-CN"/>
        </w:rPr>
        <w:t>ISO/IEC JTC 1/SC 6</w:t>
      </w:r>
      <w:r>
        <w:rPr>
          <w:rFonts w:ascii="SimSun" w:eastAsia="SimSun" w:hAnsi="SimSun" w:cs="SimSun" w:hint="eastAsia"/>
          <w:color w:val="000000"/>
          <w:lang w:val="en-GB" w:eastAsia="zh-CN"/>
        </w:rPr>
        <w:t>协作开展。</w:t>
      </w:r>
    </w:p>
    <w:p w14:paraId="0E267974" w14:textId="19F1A1D4" w:rsidR="006C65A9" w:rsidRDefault="009339F6">
      <w:pPr>
        <w:pStyle w:val="Heading3"/>
        <w:rPr>
          <w:rFonts w:ascii="Calibri" w:hAnsi="Calibri" w:cs="Calibri"/>
          <w:sz w:val="22"/>
          <w:lang w:eastAsia="zh-CN"/>
        </w:rPr>
      </w:pPr>
      <w:bookmarkStart w:id="15" w:name="_Hlk54008858"/>
      <w:r>
        <w:rPr>
          <w:lang w:val="en-US" w:eastAsia="zh-CN"/>
        </w:rPr>
        <w:t>I.</w:t>
      </w:r>
      <w:r w:rsidR="00740CB9">
        <w:rPr>
          <w:lang w:eastAsia="zh-CN"/>
        </w:rPr>
        <w:t>2.3</w:t>
      </w:r>
      <w:r w:rsidR="00740CB9">
        <w:rPr>
          <w:lang w:eastAsia="zh-CN"/>
        </w:rPr>
        <w:tab/>
      </w:r>
      <w:r w:rsidR="00740CB9">
        <w:rPr>
          <w:rFonts w:hint="eastAsia"/>
          <w:lang w:val="en-US" w:eastAsia="zh-CN"/>
        </w:rPr>
        <w:t>与对象标识符和登记机构相关工作的研究事项</w:t>
      </w:r>
    </w:p>
    <w:p w14:paraId="750DFD47" w14:textId="77777777" w:rsidR="006C65A9" w:rsidRDefault="00740CB9">
      <w:pPr>
        <w:pStyle w:val="enumlev1"/>
        <w:rPr>
          <w:lang w:eastAsia="zh-CN"/>
        </w:rPr>
      </w:pPr>
      <w:r>
        <w:rPr>
          <w:lang w:eastAsia="zh-CN"/>
        </w:rPr>
        <w:t>a)</w:t>
      </w:r>
      <w:r>
        <w:rPr>
          <w:lang w:eastAsia="zh-CN"/>
        </w:rPr>
        <w:tab/>
      </w:r>
      <w:r>
        <w:rPr>
          <w:rFonts w:hint="eastAsia"/>
          <w:szCs w:val="24"/>
          <w:lang w:val="en-US" w:eastAsia="zh-CN"/>
        </w:rPr>
        <w:t>为支持在各种环境中使用</w:t>
      </w:r>
      <w:r>
        <w:rPr>
          <w:szCs w:val="24"/>
          <w:lang w:val="en-US" w:eastAsia="zh-CN"/>
        </w:rPr>
        <w:t>OID</w:t>
      </w:r>
      <w:r>
        <w:rPr>
          <w:rFonts w:hint="eastAsia"/>
          <w:szCs w:val="24"/>
          <w:lang w:val="en-US" w:eastAsia="zh-CN"/>
        </w:rPr>
        <w:t>需要哪些辅导活动？</w:t>
      </w:r>
    </w:p>
    <w:p w14:paraId="34BA7817" w14:textId="77777777" w:rsidR="006C65A9" w:rsidRDefault="00740CB9">
      <w:pPr>
        <w:pStyle w:val="enumlev1"/>
        <w:rPr>
          <w:lang w:eastAsia="zh-CN"/>
        </w:rPr>
      </w:pPr>
      <w:r>
        <w:rPr>
          <w:lang w:eastAsia="zh-CN"/>
        </w:rPr>
        <w:t>b)</w:t>
      </w:r>
      <w:r>
        <w:rPr>
          <w:lang w:eastAsia="zh-CN"/>
        </w:rPr>
        <w:tab/>
      </w:r>
      <w:r>
        <w:rPr>
          <w:rFonts w:hint="eastAsia"/>
          <w:lang w:eastAsia="zh-CN"/>
        </w:rPr>
        <w:t>为支持此项工作和其他课题还需要哪些其他登记机构及程序？</w:t>
      </w:r>
    </w:p>
    <w:p w14:paraId="709DE863" w14:textId="77777777" w:rsidR="006C65A9" w:rsidRPr="00755305" w:rsidRDefault="00740CB9">
      <w:pPr>
        <w:pStyle w:val="enumlev1"/>
        <w:rPr>
          <w:rFonts w:ascii="Calibri" w:hAnsi="Calibri" w:cs="Calibri"/>
          <w:b/>
          <w:sz w:val="22"/>
          <w:lang w:eastAsia="zh-CN"/>
        </w:rPr>
      </w:pPr>
      <w:r>
        <w:rPr>
          <w:lang w:eastAsia="zh-CN"/>
        </w:rPr>
        <w:t>c)</w:t>
      </w:r>
      <w:r>
        <w:rPr>
          <w:lang w:eastAsia="zh-CN"/>
        </w:rPr>
        <w:tab/>
      </w:r>
      <w:r>
        <w:rPr>
          <w:rFonts w:hint="eastAsia"/>
          <w:lang w:eastAsia="zh-CN"/>
        </w:rPr>
        <w:t>超越现有的协议之上，需要通过与其他机构进行什么样的合作产生法律上或事实上的标准，以确保</w:t>
      </w:r>
      <w:r>
        <w:rPr>
          <w:rFonts w:hint="eastAsia"/>
          <w:lang w:eastAsia="zh-CN"/>
        </w:rPr>
        <w:t>ITU-T</w:t>
      </w:r>
      <w:r>
        <w:rPr>
          <w:rFonts w:hint="eastAsia"/>
          <w:lang w:eastAsia="zh-CN"/>
        </w:rPr>
        <w:t>在有关</w:t>
      </w:r>
      <w:r>
        <w:rPr>
          <w:lang w:eastAsia="zh-CN"/>
        </w:rPr>
        <w:t>OID</w:t>
      </w:r>
      <w:r>
        <w:rPr>
          <w:rFonts w:hint="eastAsia"/>
          <w:lang w:eastAsia="zh-CN"/>
        </w:rPr>
        <w:t>的工作中仍是明确命名方面的领导者？</w:t>
      </w:r>
    </w:p>
    <w:p w14:paraId="74E91C97" w14:textId="77777777" w:rsidR="006C65A9" w:rsidRDefault="00740CB9">
      <w:pPr>
        <w:pStyle w:val="NormalWeb"/>
        <w:shd w:val="clear" w:color="auto" w:fill="FFFFFF"/>
        <w:spacing w:before="120" w:beforeAutospacing="0" w:after="0" w:afterAutospacing="0"/>
        <w:ind w:firstLineChars="200" w:firstLine="480"/>
        <w:rPr>
          <w:rFonts w:asciiTheme="majorBidi" w:hAnsiTheme="majorBidi" w:cstheme="majorBidi"/>
          <w:b/>
          <w:bCs/>
          <w:color w:val="000000"/>
          <w:lang w:eastAsia="zh-CN"/>
        </w:rPr>
      </w:pPr>
      <w:r>
        <w:rPr>
          <w:rFonts w:ascii="SimSun" w:eastAsia="SimSun" w:hAnsi="SimSun" w:cs="SimSun" w:hint="eastAsia"/>
          <w:color w:val="000000"/>
          <w:lang w:val="en-GB" w:eastAsia="zh-CN"/>
        </w:rPr>
        <w:t>此项工作将与</w:t>
      </w:r>
      <w:r>
        <w:rPr>
          <w:rFonts w:asciiTheme="majorBidi" w:hAnsiTheme="majorBidi" w:cstheme="majorBidi"/>
          <w:color w:val="000000"/>
          <w:lang w:val="en-GB" w:eastAsia="zh-CN"/>
        </w:rPr>
        <w:t>ISO/IEC JTC 1/SC 6</w:t>
      </w:r>
      <w:r>
        <w:rPr>
          <w:rFonts w:ascii="SimSun" w:eastAsia="SimSun" w:hAnsi="SimSun" w:cs="SimSun" w:hint="eastAsia"/>
          <w:color w:val="000000"/>
          <w:lang w:val="en-GB" w:eastAsia="zh-CN"/>
        </w:rPr>
        <w:t>协作开展。</w:t>
      </w:r>
    </w:p>
    <w:bookmarkEnd w:id="15"/>
    <w:p w14:paraId="2DFACC29" w14:textId="21F9DB14" w:rsidR="006C65A9" w:rsidRDefault="009339F6">
      <w:pPr>
        <w:pStyle w:val="Heading3"/>
        <w:rPr>
          <w:lang w:eastAsia="zh-CN"/>
        </w:rPr>
      </w:pPr>
      <w:r>
        <w:rPr>
          <w:lang w:val="en-US" w:eastAsia="zh-CN"/>
        </w:rPr>
        <w:t>I.</w:t>
      </w:r>
      <w:r w:rsidR="00740CB9">
        <w:rPr>
          <w:lang w:eastAsia="zh-CN"/>
        </w:rPr>
        <w:t>2.4</w:t>
      </w:r>
      <w:r w:rsidR="00740CB9">
        <w:rPr>
          <w:lang w:eastAsia="zh-CN"/>
        </w:rPr>
        <w:tab/>
      </w:r>
      <w:r w:rsidR="00740CB9">
        <w:rPr>
          <w:rFonts w:hint="eastAsia"/>
          <w:lang w:val="en-US" w:eastAsia="zh-CN"/>
        </w:rPr>
        <w:t>与</w:t>
      </w:r>
      <w:r w:rsidR="00740CB9">
        <w:rPr>
          <w:rFonts w:hint="eastAsia"/>
          <w:lang w:val="en-US" w:eastAsia="zh-CN"/>
        </w:rPr>
        <w:t>T</w:t>
      </w:r>
      <w:r w:rsidR="00740CB9">
        <w:rPr>
          <w:lang w:val="en-US" w:eastAsia="zh-CN"/>
        </w:rPr>
        <w:t>TCN</w:t>
      </w:r>
      <w:r w:rsidR="00740CB9">
        <w:rPr>
          <w:rFonts w:hint="eastAsia"/>
          <w:lang w:val="en-US" w:eastAsia="zh-CN"/>
        </w:rPr>
        <w:t>相关工作的研究事项</w:t>
      </w:r>
    </w:p>
    <w:p w14:paraId="09770BC0" w14:textId="77777777" w:rsidR="006C65A9" w:rsidRDefault="00740CB9">
      <w:pPr>
        <w:pStyle w:val="NormalWeb"/>
        <w:shd w:val="clear" w:color="auto" w:fill="FFFFFF"/>
        <w:spacing w:before="120" w:beforeAutospacing="0" w:after="0" w:afterAutospacing="0"/>
        <w:ind w:firstLineChars="200" w:firstLine="480"/>
        <w:rPr>
          <w:rFonts w:asciiTheme="majorBidi" w:hAnsiTheme="majorBidi" w:cstheme="majorBidi"/>
          <w:lang w:val="en-GB" w:eastAsia="zh-CN"/>
        </w:rPr>
      </w:pPr>
      <w:r>
        <w:rPr>
          <w:rFonts w:ascii="SimSun" w:eastAsia="SimSun" w:hAnsi="SimSun" w:cs="SimSun" w:hint="eastAsia"/>
          <w:color w:val="000000"/>
          <w:lang w:val="en-GB" w:eastAsia="zh-CN"/>
        </w:rPr>
        <w:t>为了满足未来应用的需求，</w:t>
      </w:r>
      <w:r>
        <w:rPr>
          <w:rFonts w:asciiTheme="majorBidi" w:hAnsiTheme="majorBidi" w:cstheme="majorBidi" w:hint="eastAsia"/>
          <w:color w:val="000000"/>
          <w:lang w:val="en-GB" w:eastAsia="zh-CN"/>
        </w:rPr>
        <w:t>TTCN</w:t>
      </w:r>
      <w:r>
        <w:rPr>
          <w:rFonts w:asciiTheme="majorBidi" w:hAnsiTheme="majorBidi" w:cstheme="majorBidi"/>
          <w:color w:val="000000"/>
          <w:lang w:val="en-GB" w:eastAsia="zh-CN"/>
        </w:rPr>
        <w:t>-</w:t>
      </w:r>
      <w:r>
        <w:rPr>
          <w:rFonts w:asciiTheme="majorBidi" w:hAnsiTheme="majorBidi" w:cstheme="majorBidi" w:hint="eastAsia"/>
          <w:color w:val="000000"/>
          <w:lang w:val="en-GB" w:eastAsia="zh-CN"/>
        </w:rPr>
        <w:t>3</w:t>
      </w:r>
      <w:r>
        <w:rPr>
          <w:rFonts w:ascii="SimSun" w:eastAsia="SimSun" w:hAnsi="SimSun" w:cs="SimSun" w:hint="eastAsia"/>
          <w:color w:val="000000"/>
          <w:lang w:val="en-GB" w:eastAsia="zh-CN"/>
        </w:rPr>
        <w:t>需要哪些增强功能？</w:t>
      </w:r>
    </w:p>
    <w:p w14:paraId="370A89D6" w14:textId="77777777" w:rsidR="006C65A9" w:rsidRDefault="00740CB9">
      <w:pPr>
        <w:pStyle w:val="NormalWeb"/>
        <w:shd w:val="clear" w:color="auto" w:fill="FFFFFF"/>
        <w:spacing w:before="120" w:beforeAutospacing="0" w:after="0" w:afterAutospacing="0"/>
        <w:ind w:firstLine="480"/>
        <w:rPr>
          <w:rFonts w:asciiTheme="majorBidi" w:hAnsiTheme="majorBidi" w:cstheme="majorBidi"/>
          <w:b/>
          <w:bCs/>
          <w:color w:val="000000"/>
          <w:lang w:eastAsia="zh-CN"/>
        </w:rPr>
      </w:pPr>
      <w:r>
        <w:rPr>
          <w:rFonts w:ascii="SimSun" w:eastAsia="SimSun" w:hAnsi="SimSun" w:cs="SimSun" w:hint="eastAsia"/>
          <w:color w:val="000000"/>
          <w:lang w:val="en-GB" w:eastAsia="zh-CN"/>
        </w:rPr>
        <w:t>此项工作将与</w:t>
      </w:r>
      <w:r>
        <w:rPr>
          <w:rFonts w:asciiTheme="majorBidi" w:hAnsiTheme="majorBidi" w:cstheme="majorBidi"/>
          <w:color w:val="000000"/>
          <w:lang w:val="en-GB" w:eastAsia="zh-CN"/>
        </w:rPr>
        <w:t>ETSI TC MTS</w:t>
      </w:r>
      <w:r>
        <w:rPr>
          <w:rFonts w:ascii="SimSun" w:eastAsia="SimSun" w:hAnsi="SimSun" w:cs="SimSun" w:hint="eastAsia"/>
          <w:color w:val="000000"/>
          <w:lang w:val="en-GB" w:eastAsia="zh-CN"/>
        </w:rPr>
        <w:t>协作开展。</w:t>
      </w:r>
    </w:p>
    <w:p w14:paraId="2A569C5A" w14:textId="095651DB" w:rsidR="006C65A9" w:rsidRDefault="009339F6">
      <w:pPr>
        <w:pStyle w:val="Heading3"/>
        <w:rPr>
          <w:lang w:eastAsia="zh-CN"/>
        </w:rPr>
      </w:pPr>
      <w:r>
        <w:rPr>
          <w:lang w:val="en-US" w:eastAsia="zh-CN"/>
        </w:rPr>
        <w:t>I.</w:t>
      </w:r>
      <w:r w:rsidR="00740CB9">
        <w:rPr>
          <w:lang w:eastAsia="zh-CN"/>
        </w:rPr>
        <w:t>2.5</w:t>
      </w:r>
      <w:r w:rsidR="00740CB9">
        <w:rPr>
          <w:lang w:eastAsia="zh-CN"/>
        </w:rPr>
        <w:tab/>
      </w:r>
      <w:r w:rsidR="00740CB9">
        <w:rPr>
          <w:rFonts w:hint="eastAsia"/>
          <w:lang w:eastAsia="zh-CN"/>
        </w:rPr>
        <w:t>正式语言的维护</w:t>
      </w:r>
    </w:p>
    <w:p w14:paraId="57B8F8B8" w14:textId="77777777" w:rsidR="006C65A9" w:rsidRDefault="00740CB9">
      <w:pPr>
        <w:pStyle w:val="NormalWeb"/>
        <w:shd w:val="clear" w:color="auto" w:fill="FFFFFF"/>
        <w:spacing w:before="120" w:beforeAutospacing="0" w:after="0" w:afterAutospacing="0"/>
        <w:ind w:firstLineChars="200" w:firstLine="480"/>
        <w:rPr>
          <w:rFonts w:asciiTheme="majorBidi" w:hAnsiTheme="majorBidi" w:cstheme="majorBidi"/>
          <w:lang w:val="en-GB" w:eastAsia="zh-CN"/>
        </w:rPr>
      </w:pPr>
      <w:r>
        <w:rPr>
          <w:rFonts w:ascii="SimSun" w:eastAsia="SimSun" w:hAnsi="SimSun" w:cs="SimSun" w:hint="eastAsia"/>
          <w:color w:val="000000"/>
          <w:lang w:val="en-GB" w:eastAsia="zh-CN"/>
        </w:rPr>
        <w:t>维护充实并完善与</w:t>
      </w:r>
      <w:r>
        <w:rPr>
          <w:rFonts w:asciiTheme="majorBidi" w:hAnsiTheme="majorBidi" w:cstheme="majorBidi"/>
          <w:color w:val="000000"/>
          <w:lang w:val="en-GB" w:eastAsia="zh-CN"/>
        </w:rPr>
        <w:t>SDL</w:t>
      </w:r>
      <w:r>
        <w:rPr>
          <w:rFonts w:ascii="SimSun" w:eastAsia="SimSun" w:hAnsi="SimSun" w:cs="SimSun" w:hint="eastAsia"/>
          <w:color w:val="000000"/>
          <w:lang w:val="en-GB" w:eastAsia="zh-CN"/>
        </w:rPr>
        <w:t>、</w:t>
      </w:r>
      <w:r>
        <w:rPr>
          <w:rFonts w:asciiTheme="majorBidi" w:hAnsiTheme="majorBidi" w:cstheme="majorBidi"/>
          <w:color w:val="000000"/>
          <w:lang w:val="en-GB" w:eastAsia="zh-CN"/>
        </w:rPr>
        <w:t>UML</w:t>
      </w:r>
      <w:r>
        <w:rPr>
          <w:rFonts w:ascii="SimSun" w:eastAsia="SimSun" w:hAnsi="SimSun" w:cs="SimSun" w:hint="eastAsia"/>
          <w:color w:val="000000"/>
          <w:lang w:val="en-GB" w:eastAsia="zh-CN"/>
        </w:rPr>
        <w:t>概要、</w:t>
      </w:r>
      <w:r>
        <w:rPr>
          <w:rFonts w:asciiTheme="majorBidi" w:hAnsiTheme="majorBidi" w:cstheme="majorBidi"/>
          <w:color w:val="000000"/>
          <w:lang w:val="en-GB" w:eastAsia="zh-CN"/>
        </w:rPr>
        <w:t>MSC</w:t>
      </w:r>
      <w:r>
        <w:rPr>
          <w:rFonts w:ascii="SimSun" w:eastAsia="SimSun" w:hAnsi="SimSun" w:cs="SimSun" w:hint="eastAsia"/>
          <w:color w:val="000000"/>
          <w:lang w:val="en-GB" w:eastAsia="zh-CN"/>
        </w:rPr>
        <w:t>、</w:t>
      </w:r>
      <w:r>
        <w:rPr>
          <w:rFonts w:asciiTheme="majorBidi" w:hAnsiTheme="majorBidi" w:cstheme="majorBidi"/>
          <w:color w:val="000000"/>
          <w:lang w:val="en-GB" w:eastAsia="zh-CN"/>
        </w:rPr>
        <w:t>URN</w:t>
      </w:r>
      <w:r>
        <w:rPr>
          <w:rFonts w:ascii="SimSun" w:eastAsia="SimSun" w:hAnsi="SimSun" w:cs="SimSun" w:hint="eastAsia"/>
          <w:color w:val="000000"/>
          <w:lang w:val="en-GB" w:eastAsia="zh-CN"/>
        </w:rPr>
        <w:t>和</w:t>
      </w:r>
      <w:r>
        <w:rPr>
          <w:rFonts w:asciiTheme="majorBidi" w:hAnsiTheme="majorBidi" w:cstheme="majorBidi"/>
          <w:color w:val="000000"/>
          <w:lang w:val="en-GB" w:eastAsia="zh-CN"/>
        </w:rPr>
        <w:t>CHILL</w:t>
      </w:r>
      <w:r>
        <w:rPr>
          <w:rFonts w:ascii="SimSun" w:eastAsia="SimSun" w:hAnsi="SimSun" w:cs="SimSun" w:hint="eastAsia"/>
          <w:color w:val="000000"/>
          <w:lang w:val="en-GB" w:eastAsia="zh-CN"/>
        </w:rPr>
        <w:t>相关的建议书。</w:t>
      </w:r>
    </w:p>
    <w:p w14:paraId="6E2A8461" w14:textId="6B597525" w:rsidR="006C65A9" w:rsidRDefault="009339F6">
      <w:pPr>
        <w:pStyle w:val="Heading3"/>
        <w:rPr>
          <w:lang w:eastAsia="zh-CN"/>
        </w:rPr>
      </w:pPr>
      <w:r>
        <w:rPr>
          <w:lang w:val="en-US" w:eastAsia="zh-CN"/>
        </w:rPr>
        <w:lastRenderedPageBreak/>
        <w:t>I.</w:t>
      </w:r>
      <w:r w:rsidR="00740CB9">
        <w:rPr>
          <w:lang w:eastAsia="zh-CN"/>
        </w:rPr>
        <w:t>2.6</w:t>
      </w:r>
      <w:r w:rsidR="00740CB9">
        <w:rPr>
          <w:lang w:eastAsia="zh-CN"/>
        </w:rPr>
        <w:tab/>
        <w:t>OSI</w:t>
      </w:r>
      <w:r w:rsidR="00740CB9">
        <w:rPr>
          <w:rFonts w:hint="eastAsia"/>
          <w:lang w:eastAsia="zh-CN"/>
        </w:rPr>
        <w:t>的维护</w:t>
      </w:r>
    </w:p>
    <w:p w14:paraId="70257FC3" w14:textId="77777777" w:rsidR="006C65A9" w:rsidRDefault="00740CB9">
      <w:pPr>
        <w:ind w:firstLineChars="200" w:firstLine="480"/>
        <w:rPr>
          <w:lang w:eastAsia="zh-CN"/>
        </w:rPr>
      </w:pPr>
      <w:r>
        <w:rPr>
          <w:rFonts w:hint="eastAsia"/>
          <w:lang w:eastAsia="zh-CN"/>
        </w:rPr>
        <w:t>继续完善有关</w:t>
      </w:r>
      <w:r>
        <w:rPr>
          <w:lang w:eastAsia="zh-CN"/>
        </w:rPr>
        <w:t>OSI</w:t>
      </w:r>
      <w:r>
        <w:rPr>
          <w:rFonts w:hint="eastAsia"/>
          <w:lang w:eastAsia="zh-CN"/>
        </w:rPr>
        <w:t>架构和各层的建议书，以提供任何必要的改进并解决所报告的错误；继续完善有关</w:t>
      </w:r>
      <w:r>
        <w:rPr>
          <w:lang w:eastAsia="zh-CN"/>
        </w:rPr>
        <w:t>OSI</w:t>
      </w:r>
      <w:r>
        <w:rPr>
          <w:rFonts w:hint="eastAsia"/>
          <w:lang w:eastAsia="zh-CN"/>
        </w:rPr>
        <w:t>消息处理服务和系统、可靠传送、远程操作、</w:t>
      </w:r>
      <w:r>
        <w:rPr>
          <w:lang w:eastAsia="zh-CN"/>
        </w:rPr>
        <w:t>CCR</w:t>
      </w:r>
      <w:r>
        <w:rPr>
          <w:rFonts w:hint="eastAsia"/>
          <w:lang w:eastAsia="zh-CN"/>
        </w:rPr>
        <w:t>和交易处理的建议书，以做出任何必要的改进并解决所报告的错误。</w:t>
      </w:r>
    </w:p>
    <w:p w14:paraId="69A345DC" w14:textId="77777777" w:rsidR="006C65A9" w:rsidRDefault="00740CB9">
      <w:pPr>
        <w:ind w:firstLineChars="200" w:firstLine="480"/>
        <w:rPr>
          <w:lang w:eastAsia="zh-CN"/>
        </w:rPr>
      </w:pPr>
      <w:r>
        <w:rPr>
          <w:rFonts w:hint="eastAsia"/>
          <w:lang w:eastAsia="zh-CN"/>
        </w:rPr>
        <w:t>我们迫切希望和其他研究组和其他实施</w:t>
      </w:r>
      <w:r>
        <w:rPr>
          <w:lang w:eastAsia="zh-CN"/>
        </w:rPr>
        <w:t>OSI</w:t>
      </w:r>
      <w:r>
        <w:rPr>
          <w:rFonts w:hint="eastAsia"/>
          <w:lang w:eastAsia="zh-CN"/>
        </w:rPr>
        <w:t>的国际组织开展紧密合作和联络，以确保最终建议书得到最广泛的应用。</w:t>
      </w:r>
    </w:p>
    <w:p w14:paraId="37BC0A06" w14:textId="77777777" w:rsidR="006C65A9" w:rsidRDefault="00740CB9">
      <w:pPr>
        <w:ind w:firstLineChars="200" w:firstLine="480"/>
        <w:rPr>
          <w:lang w:eastAsia="zh-CN"/>
        </w:rPr>
      </w:pPr>
      <w:r>
        <w:rPr>
          <w:rFonts w:hint="eastAsia"/>
          <w:lang w:eastAsia="zh-CN"/>
        </w:rPr>
        <w:t>该项工作将与国际</w:t>
      </w:r>
      <w:r>
        <w:rPr>
          <w:lang w:eastAsia="zh-CN"/>
        </w:rPr>
        <w:t>标准化组织</w:t>
      </w:r>
      <w:r>
        <w:rPr>
          <w:lang w:eastAsia="zh-CN"/>
        </w:rPr>
        <w:t>/</w:t>
      </w:r>
      <w:r>
        <w:rPr>
          <w:rFonts w:hint="eastAsia"/>
          <w:lang w:eastAsia="zh-CN"/>
        </w:rPr>
        <w:t>国际电工委员会第一</w:t>
      </w:r>
      <w:r>
        <w:rPr>
          <w:lang w:eastAsia="zh-CN"/>
        </w:rPr>
        <w:t>联合技术委员会</w:t>
      </w:r>
      <w:r>
        <w:rPr>
          <w:rFonts w:hint="eastAsia"/>
          <w:lang w:eastAsia="zh-CN"/>
        </w:rPr>
        <w:t>及其分委员会协同开展。</w:t>
      </w:r>
    </w:p>
    <w:p w14:paraId="43D960BF" w14:textId="418FF563" w:rsidR="006C65A9" w:rsidRDefault="00D61365">
      <w:pPr>
        <w:pStyle w:val="Heading3"/>
        <w:rPr>
          <w:lang w:eastAsia="zh-CN"/>
        </w:rPr>
      </w:pPr>
      <w:r>
        <w:rPr>
          <w:lang w:val="en-US" w:eastAsia="zh-CN"/>
        </w:rPr>
        <w:t>I.</w:t>
      </w:r>
      <w:r w:rsidR="00740CB9">
        <w:rPr>
          <w:lang w:eastAsia="zh-CN"/>
        </w:rPr>
        <w:t>2.7</w:t>
      </w:r>
      <w:r w:rsidR="00740CB9">
        <w:rPr>
          <w:lang w:eastAsia="zh-CN"/>
        </w:rPr>
        <w:tab/>
      </w:r>
      <w:r w:rsidR="00740CB9">
        <w:rPr>
          <w:lang w:val="en-US" w:eastAsia="zh-CN"/>
        </w:rPr>
        <w:t>ODP</w:t>
      </w:r>
      <w:r w:rsidR="00740CB9">
        <w:rPr>
          <w:rFonts w:hint="eastAsia"/>
          <w:lang w:val="en-US" w:eastAsia="zh-CN"/>
        </w:rPr>
        <w:t>的维护</w:t>
      </w:r>
    </w:p>
    <w:p w14:paraId="05614DB1" w14:textId="77777777" w:rsidR="006C65A9" w:rsidRDefault="00740CB9">
      <w:pPr>
        <w:ind w:firstLineChars="200" w:firstLine="480"/>
        <w:rPr>
          <w:lang w:eastAsia="zh-CN"/>
        </w:rPr>
      </w:pPr>
      <w:r>
        <w:rPr>
          <w:rFonts w:hint="eastAsia"/>
          <w:lang w:eastAsia="zh-CN"/>
        </w:rPr>
        <w:t>继续完善相关</w:t>
      </w:r>
      <w:r>
        <w:rPr>
          <w:lang w:eastAsia="zh-CN"/>
        </w:rPr>
        <w:t>ODP</w:t>
      </w:r>
      <w:r>
        <w:rPr>
          <w:rFonts w:hint="eastAsia"/>
          <w:lang w:eastAsia="zh-CN"/>
        </w:rPr>
        <w:t>建议书。</w:t>
      </w:r>
    </w:p>
    <w:p w14:paraId="00EE2BAA" w14:textId="77777777" w:rsidR="006C65A9" w:rsidRDefault="00740CB9">
      <w:pPr>
        <w:ind w:firstLineChars="200" w:firstLine="480"/>
        <w:rPr>
          <w:lang w:eastAsia="zh-CN"/>
        </w:rPr>
      </w:pPr>
      <w:r>
        <w:rPr>
          <w:rFonts w:hint="eastAsia"/>
          <w:lang w:eastAsia="zh-CN"/>
        </w:rPr>
        <w:t>我们迫切希望和其他研究组和其他实施</w:t>
      </w:r>
      <w:r>
        <w:rPr>
          <w:lang w:eastAsia="zh-CN"/>
        </w:rPr>
        <w:t>ODP</w:t>
      </w:r>
      <w:r>
        <w:rPr>
          <w:rFonts w:hint="eastAsia"/>
          <w:lang w:eastAsia="zh-CN"/>
        </w:rPr>
        <w:t>的国际组织开展紧密合作和联络，以确保最终建议书得到最广泛的应用。</w:t>
      </w:r>
    </w:p>
    <w:p w14:paraId="4C0DBA40" w14:textId="77777777" w:rsidR="006C65A9" w:rsidRDefault="00740CB9">
      <w:pPr>
        <w:ind w:firstLineChars="200" w:firstLine="480"/>
        <w:rPr>
          <w:lang w:eastAsia="zh-CN"/>
        </w:rPr>
      </w:pPr>
      <w:r>
        <w:rPr>
          <w:rFonts w:hint="eastAsia"/>
          <w:lang w:eastAsia="zh-CN"/>
        </w:rPr>
        <w:t>该项工作将与</w:t>
      </w:r>
      <w:r>
        <w:rPr>
          <w:lang w:eastAsia="zh-CN"/>
        </w:rPr>
        <w:t>ISO/IEC JTC 1/SC 7/WG 19</w:t>
      </w:r>
      <w:r>
        <w:rPr>
          <w:rFonts w:hint="eastAsia"/>
          <w:lang w:eastAsia="zh-CN"/>
        </w:rPr>
        <w:t>协同开展。</w:t>
      </w:r>
    </w:p>
    <w:p w14:paraId="45AF0A82" w14:textId="592696B1" w:rsidR="006C65A9" w:rsidRDefault="00D61365">
      <w:pPr>
        <w:pStyle w:val="Heading3"/>
        <w:rPr>
          <w:lang w:val="en-US" w:eastAsia="zh-CN"/>
        </w:rPr>
      </w:pPr>
      <w:r>
        <w:rPr>
          <w:lang w:val="en-US" w:eastAsia="zh-CN"/>
        </w:rPr>
        <w:t>I.</w:t>
      </w:r>
      <w:r w:rsidR="00740CB9">
        <w:rPr>
          <w:lang w:val="en-US" w:eastAsia="zh-CN"/>
        </w:rPr>
        <w:t>3</w:t>
      </w:r>
      <w:r w:rsidR="00740CB9">
        <w:rPr>
          <w:lang w:val="en-US" w:eastAsia="zh-CN"/>
        </w:rPr>
        <w:tab/>
      </w:r>
      <w:r w:rsidR="00740CB9">
        <w:rPr>
          <w:rFonts w:hint="eastAsia"/>
          <w:lang w:val="en-US" w:eastAsia="zh-CN"/>
        </w:rPr>
        <w:t>任务</w:t>
      </w:r>
    </w:p>
    <w:p w14:paraId="6732F9B0" w14:textId="77777777" w:rsidR="006C65A9" w:rsidRDefault="00740CB9">
      <w:pPr>
        <w:ind w:firstLineChars="200" w:firstLine="480"/>
        <w:rPr>
          <w:lang w:eastAsia="zh-CN"/>
        </w:rPr>
      </w:pPr>
      <w:r>
        <w:rPr>
          <w:rFonts w:hint="eastAsia"/>
          <w:lang w:eastAsia="zh-CN"/>
        </w:rPr>
        <w:t>任务包括、但不限于：</w:t>
      </w:r>
    </w:p>
    <w:p w14:paraId="29A1B453" w14:textId="386FF6AE" w:rsidR="006C65A9" w:rsidRDefault="00D61365">
      <w:pPr>
        <w:pStyle w:val="Heading4"/>
        <w:rPr>
          <w:lang w:val="en-US" w:eastAsia="zh-CN"/>
        </w:rPr>
      </w:pPr>
      <w:r>
        <w:rPr>
          <w:lang w:val="en-US" w:eastAsia="zh-CN"/>
        </w:rPr>
        <w:t>I.</w:t>
      </w:r>
      <w:r w:rsidR="00740CB9">
        <w:rPr>
          <w:lang w:val="en-US" w:eastAsia="zh-CN"/>
        </w:rPr>
        <w:t>3.1</w:t>
      </w:r>
      <w:r w:rsidR="00740CB9">
        <w:rPr>
          <w:lang w:val="en-US" w:eastAsia="zh-CN"/>
        </w:rPr>
        <w:tab/>
      </w:r>
      <w:r w:rsidR="00740CB9">
        <w:rPr>
          <w:rFonts w:hint="eastAsia"/>
          <w:lang w:val="en-US" w:eastAsia="zh-CN"/>
        </w:rPr>
        <w:t>与目录、</w:t>
      </w:r>
      <w:r w:rsidR="00740CB9">
        <w:rPr>
          <w:lang w:val="en-US" w:eastAsia="zh-CN"/>
        </w:rPr>
        <w:t>PKI</w:t>
      </w:r>
      <w:r w:rsidR="00740CB9">
        <w:rPr>
          <w:rFonts w:hint="eastAsia"/>
          <w:lang w:val="en-US" w:eastAsia="zh-CN"/>
        </w:rPr>
        <w:t>和</w:t>
      </w:r>
      <w:r w:rsidR="00740CB9">
        <w:rPr>
          <w:lang w:val="en-US" w:eastAsia="zh-CN"/>
        </w:rPr>
        <w:t>PMI</w:t>
      </w:r>
      <w:r w:rsidR="00740CB9">
        <w:rPr>
          <w:rFonts w:hint="eastAsia"/>
          <w:lang w:val="en-US" w:eastAsia="zh-CN"/>
        </w:rPr>
        <w:t>相关工作的任务</w:t>
      </w:r>
    </w:p>
    <w:p w14:paraId="3B8F9065" w14:textId="77777777" w:rsidR="006C65A9" w:rsidRDefault="00740CB9">
      <w:pPr>
        <w:pStyle w:val="enumlev1"/>
        <w:rPr>
          <w:lang w:eastAsia="zh-CN"/>
        </w:rPr>
      </w:pPr>
      <w:r>
        <w:rPr>
          <w:lang w:eastAsia="zh-CN"/>
        </w:rPr>
        <w:t>a)</w:t>
      </w:r>
      <w:r>
        <w:rPr>
          <w:lang w:eastAsia="zh-CN"/>
        </w:rPr>
        <w:tab/>
      </w:r>
      <w:r>
        <w:rPr>
          <w:rFonts w:hint="eastAsia"/>
          <w:lang w:eastAsia="zh-CN"/>
        </w:rPr>
        <w:t>通过继续做出错误报告和技术勘误对目录加以完善。</w:t>
      </w:r>
    </w:p>
    <w:p w14:paraId="0DA34E08" w14:textId="77777777" w:rsidR="006C65A9" w:rsidRDefault="00740CB9">
      <w:pPr>
        <w:pStyle w:val="enumlev1"/>
        <w:rPr>
          <w:lang w:eastAsia="zh-CN"/>
        </w:rPr>
      </w:pPr>
      <w:r>
        <w:rPr>
          <w:lang w:eastAsia="zh-CN"/>
        </w:rPr>
        <w:t>b)</w:t>
      </w:r>
      <w:r>
        <w:rPr>
          <w:lang w:eastAsia="zh-CN"/>
        </w:rPr>
        <w:tab/>
      </w:r>
      <w:r>
        <w:rPr>
          <w:rFonts w:hint="eastAsia"/>
          <w:lang w:eastAsia="zh-CN"/>
        </w:rPr>
        <w:t>为支持新的和现有技术确定新的目录要求。</w:t>
      </w:r>
    </w:p>
    <w:p w14:paraId="4CF54C7E" w14:textId="77777777" w:rsidR="006C65A9" w:rsidRPr="0001666D" w:rsidRDefault="00740CB9">
      <w:pPr>
        <w:pStyle w:val="enumlev1"/>
        <w:rPr>
          <w:lang w:val="fr-CH" w:eastAsia="zh-CN"/>
        </w:rPr>
      </w:pPr>
      <w:r w:rsidRPr="0001666D">
        <w:rPr>
          <w:lang w:val="fr-CH" w:eastAsia="zh-CN"/>
        </w:rPr>
        <w:t>c)</w:t>
      </w:r>
      <w:r w:rsidRPr="0001666D">
        <w:rPr>
          <w:lang w:val="fr-CH" w:eastAsia="zh-CN"/>
        </w:rPr>
        <w:tab/>
      </w:r>
      <w:r>
        <w:rPr>
          <w:rFonts w:hint="eastAsia"/>
          <w:lang w:eastAsia="zh-CN"/>
        </w:rPr>
        <w:t>制定第九版</w:t>
      </w:r>
      <w:r w:rsidRPr="0001666D">
        <w:rPr>
          <w:rFonts w:hint="eastAsia"/>
          <w:lang w:val="fr-CH" w:eastAsia="zh-CN"/>
        </w:rPr>
        <w:t xml:space="preserve">ITU-T </w:t>
      </w:r>
      <w:r w:rsidRPr="0001666D">
        <w:rPr>
          <w:lang w:val="fr-CH" w:eastAsia="zh-CN"/>
        </w:rPr>
        <w:t>X.500</w:t>
      </w:r>
      <w:r>
        <w:rPr>
          <w:rFonts w:hint="eastAsia"/>
          <w:lang w:eastAsia="zh-CN"/>
        </w:rPr>
        <w:t>系列建议书。</w:t>
      </w:r>
    </w:p>
    <w:p w14:paraId="79845177" w14:textId="77777777" w:rsidR="006C65A9" w:rsidRPr="0001666D" w:rsidRDefault="00740CB9">
      <w:pPr>
        <w:pStyle w:val="enumlev1"/>
        <w:rPr>
          <w:lang w:val="fr-CH" w:eastAsia="zh-CN"/>
        </w:rPr>
      </w:pPr>
      <w:r w:rsidRPr="0001666D">
        <w:rPr>
          <w:lang w:val="fr-CH" w:eastAsia="zh-CN"/>
        </w:rPr>
        <w:t>d)</w:t>
      </w:r>
      <w:r w:rsidRPr="0001666D">
        <w:rPr>
          <w:lang w:val="fr-CH" w:eastAsia="zh-CN"/>
        </w:rPr>
        <w:tab/>
      </w:r>
      <w:r>
        <w:rPr>
          <w:rFonts w:hint="eastAsia"/>
          <w:lang w:eastAsia="zh-CN"/>
        </w:rPr>
        <w:t>进一步</w:t>
      </w:r>
      <w:r>
        <w:rPr>
          <w:lang w:eastAsia="zh-CN"/>
        </w:rPr>
        <w:t>充实</w:t>
      </w:r>
      <w:r w:rsidRPr="0001666D">
        <w:rPr>
          <w:szCs w:val="24"/>
          <w:lang w:val="fr-CH" w:eastAsia="zh-CN"/>
        </w:rPr>
        <w:t>ITU-T X.509</w:t>
      </w:r>
      <w:r>
        <w:rPr>
          <w:rFonts w:hint="eastAsia"/>
          <w:szCs w:val="24"/>
          <w:lang w:eastAsia="zh-CN"/>
        </w:rPr>
        <w:t>、</w:t>
      </w:r>
      <w:r w:rsidRPr="0001666D">
        <w:rPr>
          <w:szCs w:val="24"/>
          <w:lang w:val="fr-CH" w:eastAsia="zh-CN"/>
        </w:rPr>
        <w:t>X.510</w:t>
      </w:r>
      <w:r>
        <w:rPr>
          <w:rFonts w:hint="eastAsia"/>
          <w:szCs w:val="24"/>
          <w:lang w:eastAsia="zh-CN"/>
        </w:rPr>
        <w:t>和</w:t>
      </w:r>
      <w:proofErr w:type="spellStart"/>
      <w:r w:rsidRPr="0001666D">
        <w:rPr>
          <w:szCs w:val="24"/>
          <w:lang w:val="fr-CH" w:eastAsia="zh-CN"/>
        </w:rPr>
        <w:t>X.pki-em</w:t>
      </w:r>
      <w:proofErr w:type="spellEnd"/>
      <w:r w:rsidRPr="0001666D">
        <w:rPr>
          <w:szCs w:val="24"/>
          <w:lang w:val="fr-CH" w:eastAsia="zh-CN"/>
        </w:rPr>
        <w:t>，</w:t>
      </w:r>
      <w:r>
        <w:rPr>
          <w:rFonts w:hint="eastAsia"/>
          <w:szCs w:val="24"/>
          <w:lang w:eastAsia="zh-CN"/>
        </w:rPr>
        <w:t>以</w:t>
      </w:r>
      <w:r>
        <w:rPr>
          <w:szCs w:val="24"/>
          <w:lang w:eastAsia="zh-CN"/>
        </w:rPr>
        <w:t>支持</w:t>
      </w:r>
      <w:r>
        <w:rPr>
          <w:rFonts w:hint="eastAsia"/>
          <w:szCs w:val="24"/>
          <w:lang w:eastAsia="zh-CN"/>
        </w:rPr>
        <w:t>诸如建立和维护公钥基础设施</w:t>
      </w:r>
      <w:r w:rsidRPr="0001666D">
        <w:rPr>
          <w:rFonts w:hint="eastAsia"/>
          <w:szCs w:val="24"/>
          <w:lang w:val="fr-CH" w:eastAsia="zh-CN"/>
        </w:rPr>
        <w:t>（</w:t>
      </w:r>
      <w:r w:rsidRPr="0001666D">
        <w:rPr>
          <w:rFonts w:hint="eastAsia"/>
          <w:szCs w:val="24"/>
          <w:lang w:val="fr-CH" w:eastAsia="zh-CN"/>
        </w:rPr>
        <w:t>P</w:t>
      </w:r>
      <w:r w:rsidRPr="0001666D">
        <w:rPr>
          <w:szCs w:val="24"/>
          <w:lang w:val="fr-CH" w:eastAsia="zh-CN"/>
        </w:rPr>
        <w:t>KI</w:t>
      </w:r>
      <w:r w:rsidRPr="0001666D">
        <w:rPr>
          <w:rFonts w:hint="eastAsia"/>
          <w:szCs w:val="24"/>
          <w:lang w:val="fr-CH" w:eastAsia="zh-CN"/>
        </w:rPr>
        <w:t>）</w:t>
      </w:r>
      <w:r>
        <w:rPr>
          <w:rFonts w:hint="eastAsia"/>
          <w:szCs w:val="24"/>
          <w:lang w:eastAsia="zh-CN"/>
        </w:rPr>
        <w:t>的自动程序之类的</w:t>
      </w:r>
      <w:r>
        <w:rPr>
          <w:rFonts w:hint="eastAsia"/>
          <w:lang w:eastAsia="zh-CN"/>
        </w:rPr>
        <w:t>新要求。</w:t>
      </w:r>
    </w:p>
    <w:p w14:paraId="64363E4F" w14:textId="11806C95" w:rsidR="006C65A9" w:rsidRPr="0001666D" w:rsidRDefault="00D61365">
      <w:pPr>
        <w:pStyle w:val="Heading4"/>
        <w:rPr>
          <w:lang w:val="fr-CH" w:eastAsia="zh-CN"/>
        </w:rPr>
      </w:pPr>
      <w:r>
        <w:rPr>
          <w:lang w:val="en-US" w:eastAsia="zh-CN"/>
        </w:rPr>
        <w:t>I.</w:t>
      </w:r>
      <w:r w:rsidR="00740CB9" w:rsidRPr="0001666D">
        <w:rPr>
          <w:lang w:val="fr-CH" w:eastAsia="zh-CN"/>
        </w:rPr>
        <w:t>3.2</w:t>
      </w:r>
      <w:r w:rsidR="00740CB9" w:rsidRPr="0001666D">
        <w:rPr>
          <w:lang w:val="fr-CH" w:eastAsia="zh-CN"/>
        </w:rPr>
        <w:tab/>
      </w:r>
      <w:r w:rsidR="00740CB9">
        <w:rPr>
          <w:rFonts w:hint="eastAsia"/>
          <w:lang w:val="en-US" w:eastAsia="zh-CN"/>
        </w:rPr>
        <w:t>与</w:t>
      </w:r>
      <w:r w:rsidR="00740CB9" w:rsidRPr="0001666D">
        <w:rPr>
          <w:lang w:val="fr-CH" w:eastAsia="zh-CN"/>
        </w:rPr>
        <w:t>ASN.1</w:t>
      </w:r>
      <w:r w:rsidR="00740CB9">
        <w:rPr>
          <w:rFonts w:hint="eastAsia"/>
          <w:lang w:val="en-US" w:eastAsia="zh-CN"/>
        </w:rPr>
        <w:t>相关工作的任务</w:t>
      </w:r>
    </w:p>
    <w:p w14:paraId="1001551D" w14:textId="77777777" w:rsidR="006C65A9" w:rsidRPr="0001666D" w:rsidRDefault="00740CB9">
      <w:pPr>
        <w:pStyle w:val="enumlev1"/>
        <w:rPr>
          <w:lang w:val="fr-CH" w:eastAsia="zh-CN"/>
        </w:rPr>
      </w:pPr>
      <w:r w:rsidRPr="0001666D">
        <w:rPr>
          <w:lang w:val="fr-CH" w:eastAsia="ko-KR"/>
        </w:rPr>
        <w:t>a)</w:t>
      </w:r>
      <w:r w:rsidRPr="0001666D">
        <w:rPr>
          <w:lang w:val="fr-CH" w:eastAsia="ko-KR"/>
        </w:rPr>
        <w:tab/>
      </w:r>
      <w:r>
        <w:rPr>
          <w:rFonts w:hint="eastAsia"/>
          <w:lang w:eastAsia="zh-CN"/>
        </w:rPr>
        <w:t>为满足用户需求</w:t>
      </w:r>
      <w:r w:rsidRPr="0001666D">
        <w:rPr>
          <w:rFonts w:hint="eastAsia"/>
          <w:lang w:val="fr-CH" w:eastAsia="zh-CN"/>
        </w:rPr>
        <w:t>，</w:t>
      </w:r>
      <w:r>
        <w:rPr>
          <w:rFonts w:hint="eastAsia"/>
          <w:lang w:eastAsia="zh-CN"/>
        </w:rPr>
        <w:t>在本研究期内对</w:t>
      </w:r>
      <w:r w:rsidRPr="0001666D">
        <w:rPr>
          <w:rFonts w:hint="eastAsia"/>
          <w:lang w:val="fr-CH" w:eastAsia="zh-CN"/>
        </w:rPr>
        <w:t xml:space="preserve">ITU-T </w:t>
      </w:r>
      <w:r w:rsidRPr="0001666D">
        <w:rPr>
          <w:lang w:val="fr-CH" w:eastAsia="zh-CN"/>
        </w:rPr>
        <w:t>X.680</w:t>
      </w:r>
      <w:r>
        <w:rPr>
          <w:rFonts w:hint="eastAsia"/>
          <w:lang w:eastAsia="zh-CN"/>
        </w:rPr>
        <w:t>、</w:t>
      </w:r>
      <w:r w:rsidRPr="0001666D">
        <w:rPr>
          <w:lang w:val="fr-CH" w:eastAsia="zh-CN"/>
        </w:rPr>
        <w:t>X.690</w:t>
      </w:r>
      <w:r>
        <w:rPr>
          <w:rFonts w:hint="eastAsia"/>
          <w:lang w:eastAsia="zh-CN"/>
        </w:rPr>
        <w:t>和</w:t>
      </w:r>
      <w:r w:rsidRPr="0001666D">
        <w:rPr>
          <w:lang w:val="fr-CH" w:eastAsia="zh-CN"/>
        </w:rPr>
        <w:t>X.890</w:t>
      </w:r>
      <w:r>
        <w:rPr>
          <w:rFonts w:hint="eastAsia"/>
          <w:lang w:eastAsia="zh-CN"/>
        </w:rPr>
        <w:t>系列建议书予以更新</w:t>
      </w:r>
      <w:r w:rsidRPr="0001666D">
        <w:rPr>
          <w:rFonts w:hint="eastAsia"/>
          <w:lang w:val="fr-CH" w:eastAsia="zh-CN"/>
        </w:rPr>
        <w:t>，</w:t>
      </w:r>
      <w:r>
        <w:rPr>
          <w:rFonts w:hint="eastAsia"/>
          <w:lang w:eastAsia="zh-CN"/>
        </w:rPr>
        <w:t>并酌情拟订新的版本。</w:t>
      </w:r>
    </w:p>
    <w:p w14:paraId="1E2AE90B" w14:textId="77777777" w:rsidR="006C65A9" w:rsidRPr="0001666D" w:rsidRDefault="00740CB9">
      <w:pPr>
        <w:pStyle w:val="enumlev1"/>
        <w:rPr>
          <w:lang w:val="fr-CH" w:eastAsia="zh-CN"/>
        </w:rPr>
      </w:pPr>
      <w:r w:rsidRPr="0001666D">
        <w:rPr>
          <w:szCs w:val="24"/>
          <w:lang w:val="fr-CH" w:eastAsia="ko-KR"/>
        </w:rPr>
        <w:t>b)</w:t>
      </w:r>
      <w:r w:rsidRPr="0001666D">
        <w:rPr>
          <w:szCs w:val="24"/>
          <w:lang w:val="fr-CH" w:eastAsia="ko-KR"/>
        </w:rPr>
        <w:tab/>
      </w:r>
      <w:r>
        <w:rPr>
          <w:rFonts w:hint="eastAsia"/>
          <w:lang w:eastAsia="zh-CN"/>
        </w:rPr>
        <w:t>需要改进数据传送时</w:t>
      </w:r>
      <w:r w:rsidRPr="0001666D">
        <w:rPr>
          <w:rFonts w:hint="eastAsia"/>
          <w:lang w:val="fr-CH" w:eastAsia="zh-CN"/>
        </w:rPr>
        <w:t>，</w:t>
      </w:r>
      <w:r>
        <w:rPr>
          <w:rFonts w:hint="eastAsia"/>
          <w:lang w:eastAsia="zh-CN"/>
        </w:rPr>
        <w:t>特别在低带宽的情况下</w:t>
      </w:r>
      <w:r w:rsidRPr="0001666D">
        <w:rPr>
          <w:rFonts w:hint="eastAsia"/>
          <w:lang w:val="fr-CH" w:eastAsia="zh-CN"/>
        </w:rPr>
        <w:t>，</w:t>
      </w:r>
      <w:r>
        <w:rPr>
          <w:rFonts w:hint="eastAsia"/>
          <w:lang w:eastAsia="zh-CN"/>
        </w:rPr>
        <w:t>向所有涉及与</w:t>
      </w:r>
      <w:r w:rsidRPr="0001666D">
        <w:rPr>
          <w:lang w:val="fr-CH" w:eastAsia="zh-CN"/>
        </w:rPr>
        <w:t>ITU-T</w:t>
      </w:r>
      <w:r>
        <w:rPr>
          <w:rFonts w:hint="eastAsia"/>
          <w:lang w:eastAsia="zh-CN"/>
        </w:rPr>
        <w:t>建议书</w:t>
      </w:r>
      <w:r w:rsidRPr="0001666D">
        <w:rPr>
          <w:rFonts w:hint="eastAsia"/>
          <w:lang w:val="fr-CH" w:eastAsia="zh-CN"/>
        </w:rPr>
        <w:t>（</w:t>
      </w:r>
      <w:r>
        <w:rPr>
          <w:rFonts w:hint="eastAsia"/>
          <w:lang w:eastAsia="zh-CN"/>
        </w:rPr>
        <w:t>现有的或正在制定的</w:t>
      </w:r>
      <w:r w:rsidRPr="0001666D">
        <w:rPr>
          <w:rFonts w:hint="eastAsia"/>
          <w:lang w:val="fr-CH" w:eastAsia="zh-CN"/>
        </w:rPr>
        <w:t>）</w:t>
      </w:r>
      <w:r>
        <w:rPr>
          <w:rFonts w:hint="eastAsia"/>
          <w:lang w:eastAsia="zh-CN"/>
        </w:rPr>
        <w:t>定义的</w:t>
      </w:r>
      <w:r w:rsidRPr="0001666D">
        <w:rPr>
          <w:lang w:val="fr-CH" w:eastAsia="zh-CN"/>
        </w:rPr>
        <w:t>XML</w:t>
      </w:r>
      <w:r>
        <w:rPr>
          <w:rFonts w:hint="eastAsia"/>
          <w:lang w:eastAsia="zh-CN"/>
        </w:rPr>
        <w:t>模型相当的</w:t>
      </w:r>
      <w:r w:rsidRPr="0001666D">
        <w:rPr>
          <w:lang w:val="fr-CH" w:eastAsia="zh-CN"/>
        </w:rPr>
        <w:t>ASN.1</w:t>
      </w:r>
      <w:r>
        <w:rPr>
          <w:rFonts w:hint="eastAsia"/>
          <w:lang w:eastAsia="zh-CN"/>
        </w:rPr>
        <w:t>模块提供的各研究组的其他课题提供帮助。</w:t>
      </w:r>
    </w:p>
    <w:p w14:paraId="6F3B049D" w14:textId="77777777" w:rsidR="006C65A9" w:rsidRPr="0001666D" w:rsidRDefault="00740CB9">
      <w:pPr>
        <w:pStyle w:val="enumlev1"/>
        <w:rPr>
          <w:szCs w:val="24"/>
          <w:lang w:val="fr-CH" w:eastAsia="zh-CN"/>
        </w:rPr>
      </w:pPr>
      <w:r w:rsidRPr="0001666D">
        <w:rPr>
          <w:szCs w:val="24"/>
          <w:lang w:val="fr-CH" w:eastAsia="ko-KR"/>
        </w:rPr>
        <w:t>c)</w:t>
      </w:r>
      <w:r w:rsidRPr="0001666D">
        <w:rPr>
          <w:szCs w:val="24"/>
          <w:lang w:val="fr-CH" w:eastAsia="ko-KR"/>
        </w:rPr>
        <w:tab/>
      </w:r>
      <w:r>
        <w:rPr>
          <w:rFonts w:hint="eastAsia"/>
          <w:szCs w:val="24"/>
          <w:lang w:val="en-US" w:eastAsia="ko-KR"/>
        </w:rPr>
        <w:t>监督和帮助已批准建议书</w:t>
      </w:r>
      <w:r w:rsidRPr="0001666D">
        <w:rPr>
          <w:szCs w:val="24"/>
          <w:lang w:val="fr-CH" w:eastAsia="ko-KR"/>
        </w:rPr>
        <w:t>|</w:t>
      </w:r>
      <w:r>
        <w:rPr>
          <w:rFonts w:hint="eastAsia"/>
          <w:szCs w:val="24"/>
          <w:lang w:val="en-US" w:eastAsia="ko-KR"/>
        </w:rPr>
        <w:t>国际标准和技术勘误的出版进程。</w:t>
      </w:r>
    </w:p>
    <w:p w14:paraId="462CEF06" w14:textId="77777777" w:rsidR="006C65A9" w:rsidRPr="0001666D" w:rsidRDefault="00740CB9">
      <w:pPr>
        <w:pStyle w:val="enumlev1"/>
        <w:rPr>
          <w:szCs w:val="24"/>
          <w:lang w:val="fr-CH" w:eastAsia="zh-CN"/>
        </w:rPr>
      </w:pPr>
      <w:r w:rsidRPr="0001666D">
        <w:rPr>
          <w:szCs w:val="24"/>
          <w:lang w:val="fr-CH" w:eastAsia="zh-CN"/>
        </w:rPr>
        <w:t>d)</w:t>
      </w:r>
      <w:r w:rsidRPr="0001666D">
        <w:rPr>
          <w:rFonts w:hint="eastAsia"/>
          <w:szCs w:val="24"/>
          <w:lang w:val="fr-CH" w:eastAsia="zh-CN"/>
        </w:rPr>
        <w:tab/>
      </w:r>
      <w:r>
        <w:rPr>
          <w:rFonts w:hint="eastAsia"/>
          <w:szCs w:val="24"/>
          <w:lang w:val="en-US" w:eastAsia="zh-CN"/>
        </w:rPr>
        <w:t>解决所有出现的错误报告并在必要时继续编写技术勘误表。</w:t>
      </w:r>
    </w:p>
    <w:p w14:paraId="44DA99EA" w14:textId="77777777" w:rsidR="006C65A9" w:rsidRPr="0001666D" w:rsidRDefault="00740CB9">
      <w:pPr>
        <w:pStyle w:val="enumlev1"/>
        <w:rPr>
          <w:szCs w:val="24"/>
          <w:lang w:val="fr-CH" w:eastAsia="ko-KR"/>
        </w:rPr>
      </w:pPr>
      <w:r w:rsidRPr="0001666D">
        <w:rPr>
          <w:lang w:val="fr-CH" w:eastAsia="zh-CN"/>
        </w:rPr>
        <w:t>e)</w:t>
      </w:r>
      <w:r w:rsidRPr="0001666D">
        <w:rPr>
          <w:rFonts w:hint="eastAsia"/>
          <w:lang w:val="fr-CH" w:eastAsia="zh-CN"/>
        </w:rPr>
        <w:tab/>
      </w:r>
      <w:r>
        <w:rPr>
          <w:rFonts w:hint="eastAsia"/>
          <w:szCs w:val="24"/>
          <w:lang w:val="en-US" w:eastAsia="ko-KR"/>
        </w:rPr>
        <w:t>确保所有</w:t>
      </w:r>
      <w:r>
        <w:rPr>
          <w:rFonts w:hint="eastAsia"/>
          <w:szCs w:val="24"/>
          <w:lang w:val="en-US" w:eastAsia="zh-CN"/>
        </w:rPr>
        <w:t>与</w:t>
      </w:r>
      <w:r w:rsidRPr="0001666D">
        <w:rPr>
          <w:szCs w:val="24"/>
          <w:lang w:val="fr-CH" w:eastAsia="ko-KR"/>
        </w:rPr>
        <w:t>ASN.1</w:t>
      </w:r>
      <w:r>
        <w:rPr>
          <w:rFonts w:hint="eastAsia"/>
          <w:szCs w:val="24"/>
          <w:lang w:val="en-US" w:eastAsia="zh-CN"/>
        </w:rPr>
        <w:t>工作相关</w:t>
      </w:r>
      <w:r>
        <w:rPr>
          <w:rFonts w:hint="eastAsia"/>
          <w:szCs w:val="24"/>
          <w:lang w:val="en-US" w:eastAsia="ko-KR"/>
        </w:rPr>
        <w:t>的联络</w:t>
      </w:r>
      <w:r>
        <w:rPr>
          <w:rFonts w:hint="eastAsia"/>
          <w:szCs w:val="24"/>
          <w:lang w:val="en-US" w:eastAsia="zh-CN"/>
        </w:rPr>
        <w:t>得到</w:t>
      </w:r>
      <w:r>
        <w:rPr>
          <w:rFonts w:hint="eastAsia"/>
          <w:szCs w:val="24"/>
          <w:lang w:val="en-US" w:eastAsia="ko-KR"/>
        </w:rPr>
        <w:t>及时</w:t>
      </w:r>
      <w:r>
        <w:rPr>
          <w:rFonts w:hint="eastAsia"/>
          <w:szCs w:val="24"/>
          <w:lang w:val="en-US" w:eastAsia="zh-CN"/>
        </w:rPr>
        <w:t>妥当地</w:t>
      </w:r>
      <w:r>
        <w:rPr>
          <w:rFonts w:hint="eastAsia"/>
          <w:szCs w:val="24"/>
          <w:lang w:val="en-US" w:eastAsia="ko-KR"/>
        </w:rPr>
        <w:t>处理。</w:t>
      </w:r>
    </w:p>
    <w:p w14:paraId="114F6C98" w14:textId="77777777" w:rsidR="006C65A9" w:rsidRPr="0001666D" w:rsidRDefault="00740CB9">
      <w:pPr>
        <w:pStyle w:val="enumlev1"/>
        <w:rPr>
          <w:szCs w:val="24"/>
          <w:lang w:val="fr-CH" w:eastAsia="zh-CN"/>
        </w:rPr>
      </w:pPr>
      <w:r w:rsidRPr="0001666D">
        <w:rPr>
          <w:lang w:val="fr-CH" w:eastAsia="zh-CN"/>
        </w:rPr>
        <w:t>f)</w:t>
      </w:r>
      <w:r w:rsidRPr="0001666D">
        <w:rPr>
          <w:rFonts w:hint="eastAsia"/>
          <w:lang w:val="fr-CH" w:eastAsia="zh-CN"/>
        </w:rPr>
        <w:tab/>
      </w:r>
      <w:r>
        <w:rPr>
          <w:rFonts w:hint="eastAsia"/>
          <w:szCs w:val="24"/>
          <w:lang w:val="en-US" w:eastAsia="zh-CN"/>
        </w:rPr>
        <w:t>开发任何</w:t>
      </w:r>
      <w:r>
        <w:rPr>
          <w:rFonts w:hint="eastAsia"/>
          <w:szCs w:val="24"/>
          <w:lang w:val="en-US" w:eastAsia="ko-KR"/>
        </w:rPr>
        <w:t>有可能协助</w:t>
      </w:r>
      <w:r w:rsidRPr="0001666D">
        <w:rPr>
          <w:szCs w:val="24"/>
          <w:lang w:val="fr-CH" w:eastAsia="ko-KR"/>
        </w:rPr>
        <w:t>ASN.1</w:t>
      </w:r>
      <w:r>
        <w:rPr>
          <w:rFonts w:hint="eastAsia"/>
          <w:szCs w:val="24"/>
          <w:lang w:val="en-US" w:eastAsia="zh-CN"/>
        </w:rPr>
        <w:t>用户</w:t>
      </w:r>
      <w:r>
        <w:rPr>
          <w:rFonts w:hint="eastAsia"/>
          <w:szCs w:val="24"/>
          <w:lang w:val="en-US" w:eastAsia="ko-KR"/>
        </w:rPr>
        <w:t>的</w:t>
      </w:r>
      <w:r>
        <w:rPr>
          <w:rFonts w:hint="eastAsia"/>
          <w:szCs w:val="24"/>
          <w:lang w:val="en-US" w:eastAsia="zh-CN"/>
        </w:rPr>
        <w:t>附加</w:t>
      </w:r>
      <w:r>
        <w:rPr>
          <w:rFonts w:hint="eastAsia"/>
          <w:szCs w:val="24"/>
          <w:lang w:val="en-US" w:eastAsia="ko-KR"/>
        </w:rPr>
        <w:t>教程或网页</w:t>
      </w:r>
      <w:r>
        <w:rPr>
          <w:rFonts w:hint="eastAsia"/>
          <w:szCs w:val="24"/>
          <w:lang w:val="en-US" w:eastAsia="zh-CN"/>
        </w:rPr>
        <w:t>。</w:t>
      </w:r>
    </w:p>
    <w:p w14:paraId="2F05BABE" w14:textId="22512283" w:rsidR="006C65A9" w:rsidRPr="0001666D" w:rsidRDefault="00D61365">
      <w:pPr>
        <w:pStyle w:val="Heading3"/>
        <w:rPr>
          <w:rFonts w:ascii="Calibri" w:hAnsi="Calibri" w:cs="Calibri"/>
          <w:sz w:val="22"/>
          <w:lang w:val="fr-CH" w:eastAsia="zh-CN"/>
        </w:rPr>
      </w:pPr>
      <w:r>
        <w:rPr>
          <w:lang w:val="en-US" w:eastAsia="zh-CN"/>
        </w:rPr>
        <w:t>I.</w:t>
      </w:r>
      <w:r w:rsidR="00740CB9" w:rsidRPr="0001666D">
        <w:rPr>
          <w:lang w:val="fr-CH" w:eastAsia="zh-CN"/>
        </w:rPr>
        <w:t>3.3</w:t>
      </w:r>
      <w:r w:rsidR="00740CB9" w:rsidRPr="0001666D">
        <w:rPr>
          <w:lang w:val="fr-CH" w:eastAsia="zh-CN"/>
        </w:rPr>
        <w:tab/>
      </w:r>
      <w:r w:rsidR="00740CB9">
        <w:rPr>
          <w:rFonts w:hint="eastAsia"/>
          <w:lang w:val="en-US" w:eastAsia="zh-CN"/>
        </w:rPr>
        <w:t>与对象标识符和登记机构相关工作的任务</w:t>
      </w:r>
    </w:p>
    <w:p w14:paraId="09D9D55B" w14:textId="77777777" w:rsidR="006C65A9" w:rsidRPr="0001666D" w:rsidRDefault="00740CB9">
      <w:pPr>
        <w:pStyle w:val="enumlev1"/>
        <w:rPr>
          <w:lang w:val="fr-CH" w:eastAsia="zh-CN"/>
        </w:rPr>
      </w:pPr>
      <w:r w:rsidRPr="0001666D">
        <w:rPr>
          <w:rFonts w:hint="eastAsia"/>
          <w:lang w:val="fr-CH" w:eastAsia="zh-CN"/>
        </w:rPr>
        <w:t>a</w:t>
      </w:r>
      <w:r w:rsidRPr="0001666D">
        <w:rPr>
          <w:lang w:val="fr-CH" w:eastAsia="ko-KR"/>
        </w:rPr>
        <w:t>)</w:t>
      </w:r>
      <w:r w:rsidRPr="0001666D">
        <w:rPr>
          <w:lang w:val="fr-CH" w:eastAsia="ko-KR"/>
        </w:rPr>
        <w:tab/>
      </w:r>
      <w:r>
        <w:rPr>
          <w:rFonts w:hint="eastAsia"/>
          <w:lang w:eastAsia="zh-CN"/>
        </w:rPr>
        <w:t>为满足用户需求</w:t>
      </w:r>
      <w:r w:rsidRPr="0001666D">
        <w:rPr>
          <w:rFonts w:hint="eastAsia"/>
          <w:lang w:val="fr-CH" w:eastAsia="zh-CN"/>
        </w:rPr>
        <w:t>，</w:t>
      </w:r>
      <w:r>
        <w:rPr>
          <w:rFonts w:hint="eastAsia"/>
          <w:lang w:eastAsia="zh-CN"/>
        </w:rPr>
        <w:t>在本研究期内对</w:t>
      </w:r>
      <w:r w:rsidRPr="0001666D">
        <w:rPr>
          <w:rFonts w:hint="eastAsia"/>
          <w:lang w:val="fr-CH" w:eastAsia="zh-CN"/>
        </w:rPr>
        <w:t xml:space="preserve">ITU-T </w:t>
      </w:r>
      <w:r w:rsidRPr="0001666D">
        <w:rPr>
          <w:lang w:val="fr-CH" w:eastAsia="zh-CN"/>
        </w:rPr>
        <w:t>X.660</w:t>
      </w:r>
      <w:r>
        <w:rPr>
          <w:rFonts w:hint="eastAsia"/>
          <w:lang w:eastAsia="zh-CN"/>
        </w:rPr>
        <w:t>和</w:t>
      </w:r>
      <w:r w:rsidRPr="0001666D">
        <w:rPr>
          <w:lang w:val="fr-CH" w:eastAsia="zh-CN"/>
        </w:rPr>
        <w:t>X.670</w:t>
      </w:r>
      <w:r>
        <w:rPr>
          <w:rFonts w:hint="eastAsia"/>
          <w:lang w:eastAsia="zh-CN"/>
        </w:rPr>
        <w:t>系列建议书予以更新</w:t>
      </w:r>
      <w:r w:rsidRPr="0001666D">
        <w:rPr>
          <w:rFonts w:hint="eastAsia"/>
          <w:lang w:val="fr-CH" w:eastAsia="zh-CN"/>
        </w:rPr>
        <w:t>，</w:t>
      </w:r>
      <w:r>
        <w:rPr>
          <w:rFonts w:hint="eastAsia"/>
          <w:lang w:eastAsia="zh-CN"/>
        </w:rPr>
        <w:t>并酌情拟订新的版本。</w:t>
      </w:r>
    </w:p>
    <w:p w14:paraId="04DABEBB" w14:textId="77777777" w:rsidR="006C65A9" w:rsidRPr="0001666D" w:rsidRDefault="00740CB9">
      <w:pPr>
        <w:pStyle w:val="enumlev1"/>
        <w:rPr>
          <w:rFonts w:asciiTheme="majorBidi" w:hAnsiTheme="majorBidi" w:cstheme="majorBidi"/>
          <w:color w:val="000000"/>
          <w:szCs w:val="24"/>
          <w:lang w:val="fr-CH" w:eastAsia="zh-CN"/>
        </w:rPr>
      </w:pPr>
      <w:r w:rsidRPr="0001666D">
        <w:rPr>
          <w:rFonts w:hint="eastAsia"/>
          <w:lang w:val="fr-CH" w:eastAsia="zh-CN"/>
        </w:rPr>
        <w:t>b</w:t>
      </w:r>
      <w:r w:rsidRPr="0001666D">
        <w:rPr>
          <w:lang w:val="fr-CH" w:eastAsia="ko-KR"/>
        </w:rPr>
        <w:t>)</w:t>
      </w:r>
      <w:r w:rsidRPr="0001666D">
        <w:rPr>
          <w:lang w:val="fr-CH" w:eastAsia="ko-KR"/>
        </w:rPr>
        <w:tab/>
      </w:r>
      <w:r>
        <w:rPr>
          <w:rFonts w:hint="eastAsia"/>
          <w:szCs w:val="24"/>
          <w:lang w:val="en-US" w:eastAsia="ko-KR"/>
        </w:rPr>
        <w:t>监督和帮助已批准建议书</w:t>
      </w:r>
      <w:r w:rsidRPr="0001666D">
        <w:rPr>
          <w:szCs w:val="24"/>
          <w:lang w:val="fr-CH" w:eastAsia="ko-KR"/>
        </w:rPr>
        <w:t>|</w:t>
      </w:r>
      <w:r>
        <w:rPr>
          <w:rFonts w:hint="eastAsia"/>
          <w:szCs w:val="24"/>
          <w:lang w:val="en-US" w:eastAsia="ko-KR"/>
        </w:rPr>
        <w:t>国际标准和技术勘误的出版进程。</w:t>
      </w:r>
    </w:p>
    <w:p w14:paraId="56D3C806" w14:textId="77777777" w:rsidR="006C65A9" w:rsidRPr="0001666D" w:rsidRDefault="00740CB9">
      <w:pPr>
        <w:pStyle w:val="enumlev1"/>
        <w:rPr>
          <w:rFonts w:asciiTheme="majorBidi" w:hAnsiTheme="majorBidi" w:cstheme="majorBidi"/>
          <w:color w:val="000000"/>
          <w:szCs w:val="24"/>
          <w:lang w:val="fr-CH" w:eastAsia="zh-CN"/>
        </w:rPr>
      </w:pPr>
      <w:r w:rsidRPr="0001666D">
        <w:rPr>
          <w:lang w:val="fr-CH" w:eastAsia="zh-CN"/>
        </w:rPr>
        <w:lastRenderedPageBreak/>
        <w:t>c</w:t>
      </w:r>
      <w:r w:rsidRPr="0001666D">
        <w:rPr>
          <w:lang w:val="fr-CH" w:eastAsia="ko-KR"/>
        </w:rPr>
        <w:t>)</w:t>
      </w:r>
      <w:r w:rsidRPr="0001666D">
        <w:rPr>
          <w:lang w:val="fr-CH" w:eastAsia="ko-KR"/>
        </w:rPr>
        <w:tab/>
      </w:r>
      <w:r>
        <w:rPr>
          <w:rFonts w:hint="eastAsia"/>
          <w:szCs w:val="24"/>
          <w:lang w:val="en-US" w:eastAsia="zh-CN"/>
        </w:rPr>
        <w:t>解决所有出现的错误报告并在必要时继续编写技术勘误表。</w:t>
      </w:r>
    </w:p>
    <w:p w14:paraId="15AD81F2" w14:textId="77777777" w:rsidR="006C65A9" w:rsidRPr="0001666D" w:rsidRDefault="00740CB9">
      <w:pPr>
        <w:pStyle w:val="enumlev1"/>
        <w:rPr>
          <w:rFonts w:asciiTheme="majorBidi" w:hAnsiTheme="majorBidi" w:cstheme="majorBidi"/>
          <w:color w:val="000000"/>
          <w:szCs w:val="24"/>
          <w:lang w:val="fr-CH" w:eastAsia="zh-CN"/>
        </w:rPr>
      </w:pPr>
      <w:r w:rsidRPr="0001666D">
        <w:rPr>
          <w:lang w:val="fr-CH" w:eastAsia="zh-CN"/>
        </w:rPr>
        <w:t>d</w:t>
      </w:r>
      <w:r w:rsidRPr="0001666D">
        <w:rPr>
          <w:lang w:val="fr-CH" w:eastAsia="ko-KR"/>
        </w:rPr>
        <w:t>)</w:t>
      </w:r>
      <w:r w:rsidRPr="0001666D">
        <w:rPr>
          <w:lang w:val="fr-CH" w:eastAsia="ko-KR"/>
        </w:rPr>
        <w:tab/>
      </w:r>
      <w:r>
        <w:rPr>
          <w:rFonts w:hint="eastAsia"/>
          <w:szCs w:val="24"/>
          <w:lang w:val="en-US" w:eastAsia="ko-KR"/>
        </w:rPr>
        <w:t>确保所有</w:t>
      </w:r>
      <w:r>
        <w:rPr>
          <w:rFonts w:hint="eastAsia"/>
          <w:szCs w:val="24"/>
          <w:lang w:val="en-US" w:eastAsia="zh-CN"/>
        </w:rPr>
        <w:t>与</w:t>
      </w:r>
      <w:r w:rsidRPr="0001666D">
        <w:rPr>
          <w:szCs w:val="24"/>
          <w:lang w:val="fr-CH" w:eastAsia="ko-KR"/>
        </w:rPr>
        <w:t>OID</w:t>
      </w:r>
      <w:r>
        <w:rPr>
          <w:rFonts w:hint="eastAsia"/>
          <w:szCs w:val="24"/>
          <w:lang w:val="en-US" w:eastAsia="ko-KR"/>
        </w:rPr>
        <w:t>工作</w:t>
      </w:r>
      <w:r>
        <w:rPr>
          <w:rFonts w:hint="eastAsia"/>
          <w:szCs w:val="24"/>
          <w:lang w:val="en-US" w:eastAsia="zh-CN"/>
        </w:rPr>
        <w:t>相关</w:t>
      </w:r>
      <w:r>
        <w:rPr>
          <w:rFonts w:hint="eastAsia"/>
          <w:szCs w:val="24"/>
          <w:lang w:val="en-US" w:eastAsia="ko-KR"/>
        </w:rPr>
        <w:t>的联络</w:t>
      </w:r>
      <w:r>
        <w:rPr>
          <w:rFonts w:hint="eastAsia"/>
          <w:szCs w:val="24"/>
          <w:lang w:val="en-US" w:eastAsia="zh-CN"/>
        </w:rPr>
        <w:t>得到</w:t>
      </w:r>
      <w:r>
        <w:rPr>
          <w:rFonts w:hint="eastAsia"/>
          <w:szCs w:val="24"/>
          <w:lang w:val="en-US" w:eastAsia="ko-KR"/>
        </w:rPr>
        <w:t>及时</w:t>
      </w:r>
      <w:r>
        <w:rPr>
          <w:rFonts w:hint="eastAsia"/>
          <w:szCs w:val="24"/>
          <w:lang w:val="en-US" w:eastAsia="zh-CN"/>
        </w:rPr>
        <w:t>妥当地</w:t>
      </w:r>
      <w:r>
        <w:rPr>
          <w:rFonts w:hint="eastAsia"/>
          <w:szCs w:val="24"/>
          <w:lang w:val="en-US" w:eastAsia="ko-KR"/>
        </w:rPr>
        <w:t>处理。</w:t>
      </w:r>
    </w:p>
    <w:p w14:paraId="3C5EECBE" w14:textId="77777777" w:rsidR="006C65A9" w:rsidRPr="0001666D" w:rsidRDefault="00740CB9">
      <w:pPr>
        <w:pStyle w:val="enumlev1"/>
        <w:rPr>
          <w:rFonts w:asciiTheme="majorBidi" w:hAnsiTheme="majorBidi" w:cstheme="majorBidi"/>
          <w:color w:val="000000"/>
          <w:szCs w:val="24"/>
          <w:lang w:val="fr-CH" w:eastAsia="zh-CN"/>
        </w:rPr>
      </w:pPr>
      <w:r w:rsidRPr="0001666D">
        <w:rPr>
          <w:lang w:val="fr-CH" w:eastAsia="zh-CN"/>
        </w:rPr>
        <w:t>e</w:t>
      </w:r>
      <w:r w:rsidRPr="0001666D">
        <w:rPr>
          <w:lang w:val="fr-CH" w:eastAsia="ko-KR"/>
        </w:rPr>
        <w:t>)</w:t>
      </w:r>
      <w:r w:rsidRPr="0001666D">
        <w:rPr>
          <w:lang w:val="fr-CH" w:eastAsia="ko-KR"/>
        </w:rPr>
        <w:tab/>
      </w:r>
      <w:r>
        <w:rPr>
          <w:rFonts w:hint="eastAsia"/>
          <w:szCs w:val="24"/>
          <w:lang w:val="en-US" w:eastAsia="zh-CN"/>
        </w:rPr>
        <w:t>开发任何</w:t>
      </w:r>
      <w:r>
        <w:rPr>
          <w:rFonts w:hint="eastAsia"/>
          <w:szCs w:val="24"/>
          <w:lang w:val="en-US" w:eastAsia="ko-KR"/>
        </w:rPr>
        <w:t>有可能协助</w:t>
      </w:r>
      <w:r w:rsidRPr="0001666D">
        <w:rPr>
          <w:szCs w:val="24"/>
          <w:lang w:val="fr-CH" w:eastAsia="ko-KR"/>
        </w:rPr>
        <w:t>OID</w:t>
      </w:r>
      <w:r>
        <w:rPr>
          <w:rFonts w:hint="eastAsia"/>
          <w:szCs w:val="24"/>
          <w:lang w:val="en-US" w:eastAsia="zh-CN"/>
        </w:rPr>
        <w:t>用户</w:t>
      </w:r>
      <w:r>
        <w:rPr>
          <w:rFonts w:hint="eastAsia"/>
          <w:szCs w:val="24"/>
          <w:lang w:val="en-US" w:eastAsia="ko-KR"/>
        </w:rPr>
        <w:t>的</w:t>
      </w:r>
      <w:r>
        <w:rPr>
          <w:rFonts w:hint="eastAsia"/>
          <w:szCs w:val="24"/>
          <w:lang w:val="en-US" w:eastAsia="zh-CN"/>
        </w:rPr>
        <w:t>附加</w:t>
      </w:r>
      <w:r>
        <w:rPr>
          <w:rFonts w:hint="eastAsia"/>
          <w:szCs w:val="24"/>
          <w:lang w:val="en-US" w:eastAsia="ko-KR"/>
        </w:rPr>
        <w:t>教程或网页</w:t>
      </w:r>
      <w:r>
        <w:rPr>
          <w:rFonts w:hint="eastAsia"/>
          <w:szCs w:val="24"/>
          <w:lang w:val="en-US" w:eastAsia="zh-CN"/>
        </w:rPr>
        <w:t>。</w:t>
      </w:r>
    </w:p>
    <w:p w14:paraId="20AD07F9" w14:textId="77777777" w:rsidR="006C65A9" w:rsidRPr="0001666D" w:rsidRDefault="00740CB9">
      <w:pPr>
        <w:pStyle w:val="enumlev1"/>
        <w:rPr>
          <w:rFonts w:asciiTheme="majorBidi" w:hAnsiTheme="majorBidi" w:cstheme="majorBidi"/>
          <w:color w:val="000000"/>
          <w:szCs w:val="24"/>
          <w:lang w:val="fr-CH" w:eastAsia="zh-CN"/>
        </w:rPr>
      </w:pPr>
      <w:r w:rsidRPr="0001666D">
        <w:rPr>
          <w:lang w:val="fr-CH" w:eastAsia="zh-CN"/>
        </w:rPr>
        <w:t>f</w:t>
      </w:r>
      <w:r w:rsidRPr="0001666D">
        <w:rPr>
          <w:lang w:val="fr-CH" w:eastAsia="ko-KR"/>
        </w:rPr>
        <w:t>)</w:t>
      </w:r>
      <w:r w:rsidRPr="0001666D">
        <w:rPr>
          <w:lang w:val="fr-CH" w:eastAsia="ko-KR"/>
        </w:rPr>
        <w:tab/>
      </w:r>
      <w:r>
        <w:rPr>
          <w:rFonts w:hint="eastAsia"/>
          <w:szCs w:val="24"/>
          <w:lang w:val="en-US" w:eastAsia="ko-KR"/>
        </w:rPr>
        <w:t>获得</w:t>
      </w:r>
      <w:r w:rsidRPr="0001666D">
        <w:rPr>
          <w:szCs w:val="24"/>
          <w:lang w:val="fr-CH" w:eastAsia="ko-KR"/>
        </w:rPr>
        <w:t>ISO/IEC JTC</w:t>
      </w:r>
      <w:r w:rsidRPr="0001666D">
        <w:rPr>
          <w:rFonts w:hint="eastAsia"/>
          <w:szCs w:val="24"/>
          <w:lang w:val="fr-CH" w:eastAsia="zh-CN"/>
        </w:rPr>
        <w:t xml:space="preserve"> </w:t>
      </w:r>
      <w:r w:rsidRPr="0001666D">
        <w:rPr>
          <w:szCs w:val="24"/>
          <w:lang w:val="fr-CH" w:eastAsia="ko-KR"/>
        </w:rPr>
        <w:t>1/SC6</w:t>
      </w:r>
      <w:r>
        <w:rPr>
          <w:rFonts w:hint="eastAsia"/>
          <w:szCs w:val="24"/>
          <w:lang w:val="en-US" w:eastAsia="zh-CN"/>
        </w:rPr>
        <w:t>与</w:t>
      </w:r>
      <w:r w:rsidRPr="0001666D">
        <w:rPr>
          <w:szCs w:val="24"/>
          <w:lang w:val="fr-CH" w:eastAsia="ko-KR"/>
        </w:rPr>
        <w:t>SG17</w:t>
      </w:r>
      <w:r>
        <w:rPr>
          <w:rFonts w:hint="eastAsia"/>
          <w:szCs w:val="24"/>
          <w:lang w:val="en-US" w:eastAsia="ko-KR"/>
        </w:rPr>
        <w:t>达成的协议</w:t>
      </w:r>
      <w:r w:rsidRPr="0001666D">
        <w:rPr>
          <w:rFonts w:hint="eastAsia"/>
          <w:szCs w:val="24"/>
          <w:lang w:val="fr-CH" w:eastAsia="zh-CN"/>
        </w:rPr>
        <w:t>，</w:t>
      </w:r>
      <w:r>
        <w:rPr>
          <w:rFonts w:hint="eastAsia"/>
          <w:szCs w:val="24"/>
          <w:lang w:val="en-US" w:eastAsia="zh-CN"/>
        </w:rPr>
        <w:t>认可</w:t>
      </w:r>
      <w:r>
        <w:rPr>
          <w:rFonts w:hint="eastAsia"/>
          <w:szCs w:val="24"/>
          <w:lang w:val="en-US" w:eastAsia="ko-KR"/>
        </w:rPr>
        <w:t>任何</w:t>
      </w:r>
      <w:r>
        <w:rPr>
          <w:rFonts w:hint="eastAsia"/>
          <w:szCs w:val="24"/>
          <w:lang w:val="en-US" w:eastAsia="zh-CN"/>
        </w:rPr>
        <w:t>附加</w:t>
      </w:r>
      <w:r>
        <w:rPr>
          <w:rFonts w:hint="eastAsia"/>
          <w:szCs w:val="24"/>
          <w:lang w:val="en-US" w:eastAsia="ko-KR"/>
        </w:rPr>
        <w:t>的</w:t>
      </w:r>
      <w:r w:rsidRPr="0001666D">
        <w:rPr>
          <w:szCs w:val="24"/>
          <w:lang w:val="fr-CH" w:eastAsia="ko-KR"/>
        </w:rPr>
        <w:t>OID</w:t>
      </w:r>
      <w:r>
        <w:rPr>
          <w:rFonts w:hint="eastAsia"/>
          <w:szCs w:val="24"/>
          <w:lang w:val="en-US" w:eastAsia="zh-CN"/>
        </w:rPr>
        <w:t>划分为必要的。</w:t>
      </w:r>
    </w:p>
    <w:p w14:paraId="291791DB" w14:textId="77777777" w:rsidR="006C65A9" w:rsidRPr="0001666D" w:rsidRDefault="00740CB9">
      <w:pPr>
        <w:tabs>
          <w:tab w:val="clear" w:pos="2268"/>
          <w:tab w:val="left" w:pos="2608"/>
          <w:tab w:val="left" w:pos="3345"/>
        </w:tabs>
        <w:spacing w:before="80"/>
        <w:ind w:left="1134" w:hanging="1134"/>
        <w:jc w:val="both"/>
        <w:rPr>
          <w:rFonts w:eastAsia="Calibri"/>
          <w:szCs w:val="24"/>
          <w:lang w:val="fr-CH" w:eastAsia="zh-CN"/>
        </w:rPr>
      </w:pPr>
      <w:r w:rsidRPr="0001666D">
        <w:rPr>
          <w:rFonts w:eastAsia="Calibri"/>
          <w:szCs w:val="24"/>
          <w:lang w:val="fr-CH" w:eastAsia="ja-JP"/>
        </w:rPr>
        <w:t>g)</w:t>
      </w:r>
      <w:r w:rsidRPr="0001666D">
        <w:rPr>
          <w:rFonts w:eastAsia="Calibri"/>
          <w:szCs w:val="24"/>
          <w:lang w:val="fr-CH" w:eastAsia="ja-JP"/>
        </w:rPr>
        <w:tab/>
      </w:r>
      <w:r>
        <w:rPr>
          <w:rFonts w:ascii="SimSun" w:hAnsi="SimSun" w:cs="SimSun" w:hint="eastAsia"/>
          <w:szCs w:val="24"/>
          <w:lang w:eastAsia="ja-JP"/>
        </w:rPr>
        <w:t>审查</w:t>
      </w:r>
      <w:r w:rsidRPr="0001666D">
        <w:rPr>
          <w:rFonts w:eastAsia="Calibri"/>
          <w:szCs w:val="24"/>
          <w:lang w:val="fr-CH" w:eastAsia="ja-JP"/>
        </w:rPr>
        <w:t>ITU-T X.660 | ISO/IEC 9834-1</w:t>
      </w:r>
      <w:r>
        <w:rPr>
          <w:rFonts w:ascii="SimSun" w:hAnsi="SimSun" w:cs="SimSun" w:hint="eastAsia"/>
          <w:szCs w:val="24"/>
          <w:lang w:eastAsia="zh-CN"/>
        </w:rPr>
        <w:t>建议书</w:t>
      </w:r>
      <w:r>
        <w:rPr>
          <w:rFonts w:ascii="SimSun" w:hAnsi="SimSun" w:cs="SimSun" w:hint="eastAsia"/>
          <w:szCs w:val="24"/>
          <w:lang w:eastAsia="ja-JP"/>
        </w:rPr>
        <w:t>涵盖的各种名称</w:t>
      </w:r>
      <w:r>
        <w:rPr>
          <w:rFonts w:ascii="SimSun" w:hAnsi="SimSun" w:cs="SimSun" w:hint="eastAsia"/>
          <w:szCs w:val="24"/>
          <w:lang w:eastAsia="zh-CN"/>
        </w:rPr>
        <w:t>在各</w:t>
      </w:r>
      <w:r>
        <w:rPr>
          <w:rFonts w:ascii="SimSun" w:hAnsi="SimSun" w:cs="SimSun" w:hint="eastAsia"/>
          <w:szCs w:val="24"/>
          <w:lang w:eastAsia="ja-JP"/>
        </w:rPr>
        <w:t>注册机构的候选资格</w:t>
      </w:r>
      <w:r w:rsidRPr="0001666D">
        <w:rPr>
          <w:rFonts w:ascii="SimSun" w:hAnsi="SimSun" w:cs="SimSun" w:hint="eastAsia"/>
          <w:szCs w:val="24"/>
          <w:lang w:val="fr-CH" w:eastAsia="zh-CN"/>
        </w:rPr>
        <w:t>，</w:t>
      </w:r>
      <w:r>
        <w:rPr>
          <w:rFonts w:ascii="SimSun" w:hAnsi="SimSun" w:cs="SimSun" w:hint="eastAsia"/>
          <w:szCs w:val="24"/>
          <w:lang w:eastAsia="zh-CN"/>
        </w:rPr>
        <w:t>就负责指定的机构</w:t>
      </w:r>
      <w:r>
        <w:rPr>
          <w:rFonts w:ascii="SimSun" w:hAnsi="SimSun" w:cs="SimSun" w:hint="eastAsia"/>
          <w:szCs w:val="24"/>
          <w:lang w:eastAsia="ja-JP"/>
        </w:rPr>
        <w:t>向</w:t>
      </w:r>
      <w:r>
        <w:rPr>
          <w:rFonts w:ascii="SimSun" w:hAnsi="SimSun" w:cs="SimSun" w:hint="eastAsia"/>
          <w:szCs w:val="24"/>
          <w:lang w:eastAsia="zh-CN"/>
        </w:rPr>
        <w:t>第</w:t>
      </w:r>
      <w:r w:rsidRPr="0001666D">
        <w:rPr>
          <w:rFonts w:eastAsia="Calibri" w:hint="eastAsia"/>
          <w:szCs w:val="24"/>
          <w:lang w:val="fr-CH" w:eastAsia="ja-JP"/>
        </w:rPr>
        <w:t>17</w:t>
      </w:r>
      <w:r>
        <w:rPr>
          <w:rFonts w:ascii="SimSun" w:hAnsi="SimSun" w:cs="SimSun" w:hint="eastAsia"/>
          <w:szCs w:val="24"/>
          <w:lang w:eastAsia="zh-CN"/>
        </w:rPr>
        <w:t>研究组提出建议</w:t>
      </w:r>
      <w:r w:rsidRPr="0001666D">
        <w:rPr>
          <w:rFonts w:ascii="SimSun" w:hAnsi="SimSun" w:cs="SimSun" w:hint="eastAsia"/>
          <w:szCs w:val="24"/>
          <w:lang w:val="fr-CH" w:eastAsia="ja-JP"/>
        </w:rPr>
        <w:t>，</w:t>
      </w:r>
      <w:r>
        <w:rPr>
          <w:rFonts w:ascii="SimSun" w:hAnsi="SimSun" w:cs="SimSun" w:hint="eastAsia"/>
          <w:szCs w:val="24"/>
          <w:lang w:eastAsia="ja-JP"/>
        </w:rPr>
        <w:t>并使用</w:t>
      </w:r>
      <w:r>
        <w:rPr>
          <w:rFonts w:ascii="SimSun" w:hAnsi="SimSun" w:cs="SimSun" w:hint="eastAsia"/>
          <w:szCs w:val="24"/>
          <w:lang w:eastAsia="zh-CN"/>
        </w:rPr>
        <w:t>所</w:t>
      </w:r>
      <w:r>
        <w:rPr>
          <w:rFonts w:ascii="SimSun" w:hAnsi="SimSun" w:cs="SimSun" w:hint="eastAsia"/>
          <w:szCs w:val="24"/>
          <w:lang w:eastAsia="ja-JP"/>
        </w:rPr>
        <w:t>保留候选资格的联络声明</w:t>
      </w:r>
      <w:r>
        <w:rPr>
          <w:rFonts w:ascii="SimSun" w:hAnsi="SimSun" w:cs="SimSun" w:hint="eastAsia"/>
          <w:szCs w:val="24"/>
          <w:lang w:eastAsia="zh-CN"/>
        </w:rPr>
        <w:t>向</w:t>
      </w:r>
      <w:r w:rsidRPr="0001666D">
        <w:rPr>
          <w:rFonts w:eastAsia="Calibri"/>
          <w:szCs w:val="24"/>
          <w:lang w:val="fr-CH" w:eastAsia="ja-JP"/>
        </w:rPr>
        <w:t>ISO/IEC/JTC 1/SC 6</w:t>
      </w:r>
      <w:r>
        <w:rPr>
          <w:rFonts w:ascii="SimSun" w:hAnsi="SimSun" w:cs="SimSun" w:hint="eastAsia"/>
          <w:szCs w:val="24"/>
          <w:lang w:eastAsia="zh-CN"/>
        </w:rPr>
        <w:t>通报相关情况</w:t>
      </w:r>
      <w:r>
        <w:rPr>
          <w:rFonts w:ascii="SimSun" w:hAnsi="SimSun" w:cs="SimSun" w:hint="eastAsia"/>
          <w:szCs w:val="24"/>
          <w:lang w:eastAsia="ja-JP"/>
        </w:rPr>
        <w:t>。</w:t>
      </w:r>
    </w:p>
    <w:p w14:paraId="08435375" w14:textId="77777777" w:rsidR="006C65A9" w:rsidRPr="0001666D" w:rsidRDefault="00740CB9">
      <w:pPr>
        <w:pStyle w:val="enumlev1"/>
        <w:rPr>
          <w:rFonts w:asciiTheme="majorBidi" w:hAnsiTheme="majorBidi" w:cstheme="majorBidi"/>
          <w:color w:val="000000"/>
          <w:szCs w:val="24"/>
          <w:lang w:val="fr-CH" w:eastAsia="zh-CN"/>
        </w:rPr>
      </w:pPr>
      <w:r w:rsidRPr="0001666D">
        <w:rPr>
          <w:rFonts w:hint="eastAsia"/>
          <w:lang w:val="fr-CH" w:eastAsia="zh-CN"/>
        </w:rPr>
        <w:t>h</w:t>
      </w:r>
      <w:r w:rsidRPr="0001666D">
        <w:rPr>
          <w:lang w:val="fr-CH" w:eastAsia="ko-KR"/>
        </w:rPr>
        <w:t>)</w:t>
      </w:r>
      <w:r w:rsidRPr="0001666D">
        <w:rPr>
          <w:lang w:val="fr-CH" w:eastAsia="ko-KR"/>
        </w:rPr>
        <w:tab/>
      </w:r>
      <w:r w:rsidRPr="0001666D">
        <w:rPr>
          <w:lang w:val="fr-CH" w:eastAsia="zh-CN"/>
        </w:rPr>
        <w:t>OID</w:t>
      </w:r>
      <w:r>
        <w:rPr>
          <w:rFonts w:hint="eastAsia"/>
          <w:lang w:eastAsia="zh-CN"/>
        </w:rPr>
        <w:t>项目负责人的职责包括</w:t>
      </w:r>
      <w:r w:rsidRPr="0001666D">
        <w:rPr>
          <w:rFonts w:hint="eastAsia"/>
          <w:lang w:val="fr-CH" w:eastAsia="zh-CN"/>
        </w:rPr>
        <w:t>：</w:t>
      </w:r>
    </w:p>
    <w:p w14:paraId="19E55B44" w14:textId="77777777" w:rsidR="006C65A9" w:rsidRDefault="00740CB9">
      <w:pPr>
        <w:pStyle w:val="enumlev2"/>
        <w:rPr>
          <w:rFonts w:asciiTheme="majorBidi" w:hAnsiTheme="majorBidi" w:cstheme="majorBidi"/>
          <w:color w:val="000000"/>
          <w:szCs w:val="24"/>
          <w:lang w:eastAsia="zh-CN"/>
        </w:rPr>
      </w:pPr>
      <w:r>
        <w:rPr>
          <w:lang w:val="en-US" w:eastAsia="ko-KR"/>
        </w:rPr>
        <w:t>•</w:t>
      </w:r>
      <w:r>
        <w:rPr>
          <w:rFonts w:ascii="Wingdings" w:hAnsi="Wingdings"/>
          <w:sz w:val="20"/>
          <w:szCs w:val="24"/>
          <w:lang w:val="en-US" w:eastAsia="ko-KR"/>
        </w:rPr>
        <w:tab/>
      </w:r>
      <w:r>
        <w:rPr>
          <w:rFonts w:hint="eastAsia"/>
          <w:lang w:eastAsia="zh-CN"/>
        </w:rPr>
        <w:t>向</w:t>
      </w:r>
      <w:r>
        <w:rPr>
          <w:lang w:eastAsia="zh-CN"/>
        </w:rPr>
        <w:t>OID</w:t>
      </w:r>
      <w:r>
        <w:rPr>
          <w:rFonts w:hint="eastAsia"/>
          <w:lang w:eastAsia="zh-CN"/>
        </w:rPr>
        <w:t>用户提供一般性建议；</w:t>
      </w:r>
    </w:p>
    <w:p w14:paraId="0EEAF62E" w14:textId="77777777" w:rsidR="006C65A9" w:rsidRDefault="00740CB9">
      <w:pPr>
        <w:pStyle w:val="enumlev2"/>
        <w:rPr>
          <w:rFonts w:asciiTheme="majorBidi" w:hAnsiTheme="majorBidi" w:cstheme="majorBidi"/>
          <w:color w:val="000000"/>
          <w:szCs w:val="24"/>
          <w:lang w:eastAsia="zh-CN"/>
        </w:rPr>
      </w:pPr>
      <w:r>
        <w:rPr>
          <w:lang w:val="en-US" w:eastAsia="ko-KR"/>
        </w:rPr>
        <w:t>•</w:t>
      </w:r>
      <w:r>
        <w:rPr>
          <w:rFonts w:ascii="Wingdings" w:hAnsi="Wingdings"/>
          <w:sz w:val="20"/>
          <w:szCs w:val="24"/>
          <w:lang w:val="en-US" w:eastAsia="ko-KR"/>
        </w:rPr>
        <w:tab/>
      </w:r>
      <w:r>
        <w:rPr>
          <w:rFonts w:hint="eastAsia"/>
          <w:lang w:eastAsia="zh-CN"/>
        </w:rPr>
        <w:t>促进国际</w:t>
      </w:r>
      <w:r>
        <w:rPr>
          <w:lang w:eastAsia="zh-CN"/>
        </w:rPr>
        <w:t>OID</w:t>
      </w:r>
      <w:r>
        <w:rPr>
          <w:rFonts w:hint="eastAsia"/>
          <w:lang w:eastAsia="zh-CN"/>
        </w:rPr>
        <w:t>在其他研究组和外部标准制定组织（</w:t>
      </w:r>
      <w:r>
        <w:rPr>
          <w:lang w:eastAsia="zh-CN"/>
        </w:rPr>
        <w:t>SDO</w:t>
      </w:r>
      <w:r>
        <w:rPr>
          <w:rFonts w:hint="eastAsia"/>
          <w:lang w:eastAsia="zh-CN"/>
        </w:rPr>
        <w:t>）的使用；</w:t>
      </w:r>
    </w:p>
    <w:p w14:paraId="66F2F835" w14:textId="77777777" w:rsidR="006C65A9" w:rsidRDefault="00740CB9">
      <w:pPr>
        <w:pStyle w:val="enumlev2"/>
        <w:rPr>
          <w:rFonts w:asciiTheme="majorBidi" w:hAnsiTheme="majorBidi" w:cstheme="majorBidi"/>
          <w:color w:val="000000"/>
          <w:szCs w:val="24"/>
          <w:lang w:eastAsia="zh-CN"/>
        </w:rPr>
      </w:pPr>
      <w:r>
        <w:rPr>
          <w:lang w:val="en-US" w:eastAsia="ko-KR"/>
        </w:rPr>
        <w:t>•</w:t>
      </w:r>
      <w:r>
        <w:rPr>
          <w:rFonts w:ascii="Wingdings" w:hAnsi="Wingdings"/>
          <w:sz w:val="20"/>
          <w:szCs w:val="24"/>
          <w:lang w:val="en-US" w:eastAsia="ko-KR"/>
        </w:rPr>
        <w:tab/>
      </w:r>
      <w:r>
        <w:rPr>
          <w:rFonts w:hint="eastAsia"/>
          <w:lang w:eastAsia="zh-CN"/>
        </w:rPr>
        <w:t>帮助各国建立并维护国家</w:t>
      </w:r>
      <w:r>
        <w:rPr>
          <w:lang w:eastAsia="zh-CN"/>
        </w:rPr>
        <w:t>OID</w:t>
      </w:r>
      <w:r>
        <w:rPr>
          <w:rFonts w:hint="eastAsia"/>
          <w:lang w:eastAsia="zh-CN"/>
        </w:rPr>
        <w:t>（包括国际</w:t>
      </w:r>
      <w:r>
        <w:rPr>
          <w:lang w:eastAsia="zh-CN"/>
        </w:rPr>
        <w:t>OID</w:t>
      </w:r>
      <w:r>
        <w:rPr>
          <w:rFonts w:hint="eastAsia"/>
          <w:lang w:eastAsia="zh-CN"/>
        </w:rPr>
        <w:t>）登记机构。</w:t>
      </w:r>
    </w:p>
    <w:p w14:paraId="1228FD9F" w14:textId="3C8944F5" w:rsidR="006C65A9" w:rsidRDefault="00D61365">
      <w:pPr>
        <w:pStyle w:val="Heading3"/>
        <w:rPr>
          <w:lang w:eastAsia="zh-CN"/>
        </w:rPr>
      </w:pPr>
      <w:r>
        <w:rPr>
          <w:lang w:val="en-US" w:eastAsia="zh-CN"/>
        </w:rPr>
        <w:t>I.</w:t>
      </w:r>
      <w:r w:rsidR="00740CB9">
        <w:rPr>
          <w:lang w:eastAsia="zh-CN"/>
        </w:rPr>
        <w:t>3.4</w:t>
      </w:r>
      <w:r w:rsidR="00740CB9">
        <w:rPr>
          <w:lang w:eastAsia="zh-CN"/>
        </w:rPr>
        <w:tab/>
      </w:r>
      <w:r w:rsidR="00740CB9">
        <w:rPr>
          <w:rFonts w:hint="eastAsia"/>
          <w:lang w:eastAsia="zh-CN"/>
        </w:rPr>
        <w:t>与</w:t>
      </w:r>
      <w:r w:rsidR="00740CB9">
        <w:rPr>
          <w:lang w:eastAsia="zh-CN"/>
        </w:rPr>
        <w:t>TTCN</w:t>
      </w:r>
      <w:r w:rsidR="00740CB9">
        <w:rPr>
          <w:rFonts w:hint="eastAsia"/>
          <w:lang w:eastAsia="zh-CN"/>
        </w:rPr>
        <w:t>工作相关的任务</w:t>
      </w:r>
    </w:p>
    <w:p w14:paraId="4996739C" w14:textId="77777777" w:rsidR="006C65A9" w:rsidRDefault="00740CB9">
      <w:pPr>
        <w:pStyle w:val="enumlev1"/>
        <w:rPr>
          <w:szCs w:val="24"/>
          <w:lang w:eastAsia="zh-CN"/>
        </w:rPr>
      </w:pPr>
      <w:r>
        <w:rPr>
          <w:lang w:val="en-US" w:eastAsia="zh-CN"/>
        </w:rPr>
        <w:t>a</w:t>
      </w:r>
      <w:r>
        <w:rPr>
          <w:lang w:val="en-US" w:eastAsia="ko-KR"/>
        </w:rPr>
        <w:t>)</w:t>
      </w:r>
      <w:r>
        <w:rPr>
          <w:lang w:val="en-US" w:eastAsia="ko-KR"/>
        </w:rPr>
        <w:tab/>
      </w:r>
      <w:r>
        <w:rPr>
          <w:rFonts w:hint="eastAsia"/>
          <w:lang w:eastAsia="zh-CN"/>
        </w:rPr>
        <w:t>按照</w:t>
      </w:r>
      <w:r>
        <w:rPr>
          <w:lang w:eastAsia="zh-CN"/>
        </w:rPr>
        <w:t>本</w:t>
      </w:r>
      <w:r>
        <w:rPr>
          <w:rFonts w:hint="eastAsia"/>
          <w:lang w:eastAsia="zh-CN"/>
        </w:rPr>
        <w:t>课题</w:t>
      </w:r>
      <w:r>
        <w:rPr>
          <w:lang w:eastAsia="zh-CN"/>
        </w:rPr>
        <w:t>的责任</w:t>
      </w:r>
      <w:r>
        <w:rPr>
          <w:rFonts w:hint="eastAsia"/>
          <w:lang w:eastAsia="zh-CN"/>
        </w:rPr>
        <w:t>继续</w:t>
      </w:r>
      <w:r>
        <w:rPr>
          <w:lang w:eastAsia="zh-CN"/>
        </w:rPr>
        <w:t>完善相关</w:t>
      </w:r>
      <w:r>
        <w:rPr>
          <w:rFonts w:hint="eastAsia"/>
          <w:lang w:eastAsia="zh-CN"/>
        </w:rPr>
        <w:t>建议书。</w:t>
      </w:r>
    </w:p>
    <w:p w14:paraId="2BDE0004" w14:textId="77777777" w:rsidR="006C65A9" w:rsidRDefault="00740CB9">
      <w:pPr>
        <w:pStyle w:val="enumlev1"/>
        <w:rPr>
          <w:rFonts w:asciiTheme="majorBidi" w:hAnsiTheme="majorBidi" w:cstheme="majorBidi"/>
          <w:color w:val="000000"/>
          <w:szCs w:val="24"/>
          <w:lang w:eastAsia="zh-CN"/>
        </w:rPr>
      </w:pPr>
      <w:r>
        <w:rPr>
          <w:lang w:val="en-US" w:eastAsia="zh-CN"/>
        </w:rPr>
        <w:t>b</w:t>
      </w:r>
      <w:r>
        <w:rPr>
          <w:lang w:val="en-US" w:eastAsia="ko-KR"/>
        </w:rPr>
        <w:t>)</w:t>
      </w:r>
      <w:r>
        <w:rPr>
          <w:lang w:val="en-US" w:eastAsia="ko-KR"/>
        </w:rPr>
        <w:tab/>
      </w:r>
      <w:r>
        <w:rPr>
          <w:rFonts w:hint="eastAsia"/>
          <w:lang w:eastAsia="zh-CN"/>
        </w:rPr>
        <w:t>促进</w:t>
      </w:r>
      <w:r>
        <w:rPr>
          <w:rFonts w:asciiTheme="majorBidi" w:eastAsia="Gulim" w:hAnsiTheme="majorBidi" w:cstheme="majorBidi"/>
          <w:color w:val="000000"/>
          <w:szCs w:val="24"/>
          <w:lang w:eastAsia="zh-CN"/>
        </w:rPr>
        <w:t>TTCN</w:t>
      </w:r>
      <w:r>
        <w:rPr>
          <w:rFonts w:hint="eastAsia"/>
          <w:lang w:eastAsia="zh-CN"/>
        </w:rPr>
        <w:t>在其他研究组和外部标准制定组织的使用。</w:t>
      </w:r>
    </w:p>
    <w:p w14:paraId="7EB352D8" w14:textId="737ADC41" w:rsidR="006C65A9" w:rsidRDefault="00D61365">
      <w:pPr>
        <w:pStyle w:val="Heading3"/>
        <w:rPr>
          <w:lang w:eastAsia="zh-CN"/>
        </w:rPr>
      </w:pPr>
      <w:r>
        <w:rPr>
          <w:lang w:val="en-US" w:eastAsia="zh-CN"/>
        </w:rPr>
        <w:t>I.</w:t>
      </w:r>
      <w:r w:rsidR="00740CB9">
        <w:rPr>
          <w:lang w:eastAsia="zh-CN"/>
        </w:rPr>
        <w:t>3.5</w:t>
      </w:r>
      <w:r w:rsidR="00740CB9">
        <w:rPr>
          <w:lang w:eastAsia="zh-CN"/>
        </w:rPr>
        <w:tab/>
      </w:r>
      <w:r w:rsidR="00740CB9">
        <w:rPr>
          <w:rFonts w:hint="eastAsia"/>
          <w:lang w:eastAsia="zh-CN"/>
        </w:rPr>
        <w:t>与维护正式语言工作相关的任务</w:t>
      </w:r>
    </w:p>
    <w:p w14:paraId="407E2DEB" w14:textId="77777777" w:rsidR="006C65A9" w:rsidRDefault="00740CB9">
      <w:pPr>
        <w:ind w:firstLine="476"/>
        <w:rPr>
          <w:rFonts w:asciiTheme="majorBidi" w:hAnsiTheme="majorBidi" w:cstheme="majorBidi"/>
          <w:color w:val="000000"/>
          <w:lang w:eastAsia="zh-CN"/>
        </w:rPr>
      </w:pPr>
      <w:r>
        <w:rPr>
          <w:rFonts w:hint="eastAsia"/>
          <w:lang w:eastAsia="zh-CN"/>
        </w:rPr>
        <w:t>根据需要，对与</w:t>
      </w:r>
      <w:r>
        <w:rPr>
          <w:rFonts w:hint="eastAsia"/>
          <w:lang w:eastAsia="zh-CN"/>
        </w:rPr>
        <w:t>SDL</w:t>
      </w:r>
      <w:r>
        <w:rPr>
          <w:rFonts w:hint="eastAsia"/>
          <w:lang w:eastAsia="zh-CN"/>
        </w:rPr>
        <w:t>、</w:t>
      </w:r>
      <w:r>
        <w:rPr>
          <w:lang w:eastAsia="zh-CN"/>
        </w:rPr>
        <w:t>UML</w:t>
      </w:r>
      <w:r>
        <w:rPr>
          <w:rFonts w:hint="eastAsia"/>
          <w:lang w:eastAsia="zh-CN"/>
        </w:rPr>
        <w:t>概要、</w:t>
      </w:r>
      <w:r>
        <w:rPr>
          <w:lang w:eastAsia="zh-CN"/>
        </w:rPr>
        <w:t>MSC</w:t>
      </w:r>
      <w:r>
        <w:rPr>
          <w:rFonts w:hint="eastAsia"/>
          <w:lang w:eastAsia="zh-CN"/>
        </w:rPr>
        <w:t>、</w:t>
      </w:r>
      <w:r>
        <w:rPr>
          <w:lang w:eastAsia="zh-CN"/>
        </w:rPr>
        <w:t>URN</w:t>
      </w:r>
      <w:r>
        <w:rPr>
          <w:rFonts w:hint="eastAsia"/>
          <w:lang w:eastAsia="zh-CN"/>
        </w:rPr>
        <w:t>和</w:t>
      </w:r>
      <w:r>
        <w:rPr>
          <w:lang w:eastAsia="zh-CN"/>
        </w:rPr>
        <w:t>CHILL</w:t>
      </w:r>
      <w:r>
        <w:rPr>
          <w:rFonts w:hint="eastAsia"/>
          <w:lang w:eastAsia="zh-CN"/>
        </w:rPr>
        <w:t>相关的建议书进行修正或改进。完善《</w:t>
      </w:r>
      <w:r>
        <w:rPr>
          <w:lang w:eastAsia="zh-CN"/>
        </w:rPr>
        <w:t>SDL</w:t>
      </w:r>
      <w:r>
        <w:rPr>
          <w:rFonts w:hint="eastAsia"/>
          <w:lang w:eastAsia="zh-CN"/>
        </w:rPr>
        <w:t>实施人员指南》。</w:t>
      </w:r>
    </w:p>
    <w:p w14:paraId="43B4572E" w14:textId="4B60A3E5" w:rsidR="006C65A9" w:rsidRDefault="00D61365">
      <w:pPr>
        <w:pStyle w:val="Heading4"/>
        <w:rPr>
          <w:lang w:val="en-US" w:eastAsia="zh-CN"/>
        </w:rPr>
      </w:pPr>
      <w:r>
        <w:rPr>
          <w:lang w:val="en-US" w:eastAsia="zh-CN"/>
        </w:rPr>
        <w:t>I.</w:t>
      </w:r>
      <w:r w:rsidR="00740CB9">
        <w:rPr>
          <w:lang w:eastAsia="zh-CN"/>
        </w:rPr>
        <w:t>3.6</w:t>
      </w:r>
      <w:r w:rsidR="00740CB9">
        <w:rPr>
          <w:lang w:eastAsia="zh-CN"/>
        </w:rPr>
        <w:tab/>
      </w:r>
      <w:r w:rsidR="00740CB9">
        <w:rPr>
          <w:rFonts w:hint="eastAsia"/>
          <w:lang w:eastAsia="zh-CN"/>
        </w:rPr>
        <w:t>与</w:t>
      </w:r>
      <w:r w:rsidR="00740CB9">
        <w:rPr>
          <w:lang w:val="en-US" w:eastAsia="zh-CN"/>
        </w:rPr>
        <w:t>OSI</w:t>
      </w:r>
      <w:r w:rsidR="00740CB9">
        <w:rPr>
          <w:rFonts w:hint="eastAsia"/>
          <w:lang w:val="en-US" w:eastAsia="zh-CN"/>
        </w:rPr>
        <w:t>维护相关工作的任务</w:t>
      </w:r>
    </w:p>
    <w:p w14:paraId="78814C22" w14:textId="77777777" w:rsidR="006C65A9" w:rsidRDefault="00740CB9">
      <w:pPr>
        <w:ind w:firstLineChars="200" w:firstLine="480"/>
        <w:rPr>
          <w:rFonts w:asciiTheme="majorBidi" w:hAnsiTheme="majorBidi" w:cstheme="majorBidi"/>
          <w:lang w:eastAsia="zh-CN"/>
        </w:rPr>
      </w:pPr>
      <w:r>
        <w:rPr>
          <w:rFonts w:hint="eastAsia"/>
          <w:lang w:eastAsia="zh-CN"/>
        </w:rPr>
        <w:t>按照收到文稿对</w:t>
      </w:r>
      <w:r>
        <w:rPr>
          <w:lang w:eastAsia="zh-CN"/>
        </w:rPr>
        <w:t>OSI</w:t>
      </w:r>
      <w:r>
        <w:rPr>
          <w:rFonts w:hint="eastAsia"/>
          <w:lang w:eastAsia="zh-CN"/>
        </w:rPr>
        <w:t>建议书进行必要的修正或改进以解决任何报告的错误。完善《</w:t>
      </w:r>
      <w:r>
        <w:rPr>
          <w:lang w:eastAsia="zh-CN"/>
        </w:rPr>
        <w:t>OSI</w:t>
      </w:r>
      <w:r>
        <w:rPr>
          <w:rFonts w:hint="eastAsia"/>
          <w:lang w:eastAsia="zh-CN"/>
        </w:rPr>
        <w:t>实施人员指南》</w:t>
      </w:r>
    </w:p>
    <w:p w14:paraId="1352BF0C" w14:textId="557C72D0" w:rsidR="006C65A9" w:rsidRDefault="00D61365">
      <w:pPr>
        <w:pStyle w:val="Heading3"/>
        <w:rPr>
          <w:lang w:eastAsia="zh-CN"/>
        </w:rPr>
      </w:pPr>
      <w:r>
        <w:rPr>
          <w:lang w:val="en-US" w:eastAsia="zh-CN"/>
        </w:rPr>
        <w:t>I.</w:t>
      </w:r>
      <w:r w:rsidR="00740CB9">
        <w:rPr>
          <w:lang w:eastAsia="zh-CN"/>
        </w:rPr>
        <w:t>3.7</w:t>
      </w:r>
      <w:r w:rsidR="00740CB9">
        <w:rPr>
          <w:lang w:eastAsia="zh-CN"/>
        </w:rPr>
        <w:tab/>
      </w:r>
      <w:r w:rsidR="00740CB9">
        <w:rPr>
          <w:rFonts w:hint="eastAsia"/>
          <w:lang w:eastAsia="zh-CN"/>
        </w:rPr>
        <w:t>与</w:t>
      </w:r>
      <w:r w:rsidR="00740CB9">
        <w:rPr>
          <w:lang w:val="en-US" w:eastAsia="zh-CN"/>
        </w:rPr>
        <w:t>ODP</w:t>
      </w:r>
      <w:r w:rsidR="00740CB9">
        <w:rPr>
          <w:rFonts w:hint="eastAsia"/>
          <w:lang w:val="en-US" w:eastAsia="zh-CN"/>
        </w:rPr>
        <w:t>维护相关工作的任务</w:t>
      </w:r>
    </w:p>
    <w:p w14:paraId="6877EB3A" w14:textId="77777777" w:rsidR="006C65A9" w:rsidRDefault="00740CB9">
      <w:pPr>
        <w:ind w:firstLineChars="200" w:firstLine="480"/>
        <w:rPr>
          <w:rFonts w:asciiTheme="majorBidi" w:hAnsiTheme="majorBidi" w:cstheme="majorBidi"/>
          <w:lang w:eastAsia="zh-CN"/>
        </w:rPr>
      </w:pPr>
      <w:r>
        <w:rPr>
          <w:rFonts w:hint="eastAsia"/>
          <w:lang w:eastAsia="zh-CN"/>
        </w:rPr>
        <w:t>按照收到的文稿对</w:t>
      </w:r>
      <w:r>
        <w:rPr>
          <w:lang w:eastAsia="zh-CN"/>
        </w:rPr>
        <w:t>ODP</w:t>
      </w:r>
      <w:r>
        <w:rPr>
          <w:rFonts w:hint="eastAsia"/>
          <w:lang w:eastAsia="zh-CN"/>
        </w:rPr>
        <w:t>建议书进行必要的修正或改进，以解决任何报告的错误。</w:t>
      </w:r>
    </w:p>
    <w:p w14:paraId="5B87EEEE" w14:textId="77777777" w:rsidR="006C65A9" w:rsidRDefault="00740CB9">
      <w:pPr>
        <w:spacing w:after="80"/>
        <w:ind w:firstLineChars="200" w:firstLine="480"/>
        <w:rPr>
          <w:rFonts w:asciiTheme="majorBidi" w:hAnsiTheme="majorBidi" w:cstheme="majorBidi"/>
          <w:szCs w:val="24"/>
          <w:lang w:eastAsia="zh-CN"/>
        </w:rPr>
      </w:pPr>
      <w:r>
        <w:rPr>
          <w:rFonts w:asciiTheme="majorBidi" w:hAnsiTheme="majorBidi" w:cstheme="majorBidi"/>
          <w:szCs w:val="24"/>
          <w:lang w:eastAsia="zh-CN"/>
        </w:rPr>
        <w:t>此课题的最新工作状况</w:t>
      </w:r>
      <w:r>
        <w:rPr>
          <w:rFonts w:asciiTheme="majorBidi" w:hAnsiTheme="majorBidi" w:cstheme="majorBidi" w:hint="eastAsia"/>
          <w:szCs w:val="24"/>
          <w:lang w:eastAsia="zh-CN"/>
        </w:rPr>
        <w:t>见第</w:t>
      </w:r>
      <w:r>
        <w:rPr>
          <w:rFonts w:asciiTheme="majorBidi" w:hAnsiTheme="majorBidi" w:cstheme="majorBidi"/>
          <w:szCs w:val="24"/>
          <w:lang w:eastAsia="zh-CN"/>
        </w:rPr>
        <w:t>17</w:t>
      </w:r>
      <w:r>
        <w:rPr>
          <w:rFonts w:asciiTheme="majorBidi" w:hAnsiTheme="majorBidi" w:cstheme="majorBidi" w:hint="eastAsia"/>
          <w:szCs w:val="24"/>
          <w:lang w:eastAsia="zh-CN"/>
        </w:rPr>
        <w:t>研究组的工作计划：</w:t>
      </w:r>
      <w:r>
        <w:rPr>
          <w:rFonts w:asciiTheme="majorBidi" w:hAnsiTheme="majorBidi" w:cstheme="majorBidi"/>
          <w:szCs w:val="24"/>
          <w:lang w:eastAsia="zh-CN"/>
        </w:rPr>
        <w:br/>
      </w:r>
      <w:hyperlink r:id="rId19" w:history="1">
        <w:r>
          <w:rPr>
            <w:rStyle w:val="Hyperlink"/>
            <w:rFonts w:asciiTheme="majorBidi" w:hAnsiTheme="majorBidi" w:cstheme="majorBidi"/>
            <w:szCs w:val="24"/>
            <w:lang w:eastAsia="zh-CN"/>
          </w:rPr>
          <w:t>https://www.itu.int/ITU-T/workprog/wp_search.aspx?sg=17</w:t>
        </w:r>
      </w:hyperlink>
      <w:r>
        <w:rPr>
          <w:rFonts w:asciiTheme="majorBidi" w:hAnsiTheme="majorBidi" w:cstheme="majorBidi" w:hint="eastAsia"/>
          <w:szCs w:val="24"/>
          <w:lang w:eastAsia="zh-CN"/>
        </w:rPr>
        <w:t>。</w:t>
      </w:r>
    </w:p>
    <w:p w14:paraId="08E5F8A8" w14:textId="00E22CD1" w:rsidR="006C65A9" w:rsidRDefault="00D61365">
      <w:pPr>
        <w:pStyle w:val="Heading3"/>
        <w:rPr>
          <w:lang w:val="en-US" w:eastAsia="zh-CN"/>
        </w:rPr>
      </w:pPr>
      <w:r>
        <w:rPr>
          <w:lang w:val="en-US" w:eastAsia="zh-CN"/>
        </w:rPr>
        <w:t>I.</w:t>
      </w:r>
      <w:r w:rsidR="00740CB9">
        <w:rPr>
          <w:lang w:val="en-US" w:eastAsia="zh-CN"/>
        </w:rPr>
        <w:t>4</w:t>
      </w:r>
      <w:r w:rsidR="00740CB9">
        <w:rPr>
          <w:lang w:val="en-US" w:eastAsia="zh-CN"/>
        </w:rPr>
        <w:tab/>
      </w:r>
      <w:r w:rsidR="00740CB9">
        <w:rPr>
          <w:rFonts w:hint="eastAsia"/>
          <w:lang w:val="en-US" w:eastAsia="zh-CN"/>
        </w:rPr>
        <w:t>关系</w:t>
      </w:r>
    </w:p>
    <w:p w14:paraId="7980F07D" w14:textId="77777777" w:rsidR="006C65A9" w:rsidRDefault="00740CB9">
      <w:pPr>
        <w:pStyle w:val="headingb0"/>
        <w:rPr>
          <w:lang w:eastAsia="zh-CN"/>
        </w:rPr>
      </w:pPr>
      <w:r>
        <w:rPr>
          <w:lang w:eastAsia="zh-CN"/>
        </w:rPr>
        <w:t>WSIS</w:t>
      </w:r>
      <w:r>
        <w:rPr>
          <w:lang w:eastAsia="zh-CN"/>
        </w:rPr>
        <w:t>行动方面：</w:t>
      </w:r>
    </w:p>
    <w:p w14:paraId="6296D2BC" w14:textId="77777777" w:rsidR="006C65A9" w:rsidRDefault="00740CB9">
      <w:pPr>
        <w:ind w:firstLineChars="200" w:firstLine="480"/>
        <w:rPr>
          <w:lang w:eastAsia="zh-CN"/>
        </w:rPr>
      </w:pPr>
      <w:r>
        <w:rPr>
          <w:lang w:eastAsia="zh-CN"/>
        </w:rPr>
        <w:t>C5</w:t>
      </w:r>
      <w:r>
        <w:rPr>
          <w:lang w:eastAsia="zh-CN"/>
        </w:rPr>
        <w:t>。</w:t>
      </w:r>
    </w:p>
    <w:p w14:paraId="4F1F62B8" w14:textId="77777777" w:rsidR="006C65A9" w:rsidRDefault="00740CB9">
      <w:pPr>
        <w:pStyle w:val="headingb0"/>
        <w:rPr>
          <w:lang w:eastAsia="zh-CN"/>
        </w:rPr>
      </w:pPr>
      <w:r>
        <w:rPr>
          <w:lang w:eastAsia="zh-CN"/>
        </w:rPr>
        <w:t>可持续发展目标：</w:t>
      </w:r>
    </w:p>
    <w:p w14:paraId="021B0051" w14:textId="2A4D5CE6" w:rsidR="006C65A9" w:rsidRDefault="00740CB9" w:rsidP="00E10E88">
      <w:pPr>
        <w:tabs>
          <w:tab w:val="clear" w:pos="1134"/>
          <w:tab w:val="clear" w:pos="1871"/>
          <w:tab w:val="clear" w:pos="2268"/>
          <w:tab w:val="left" w:pos="2608"/>
          <w:tab w:val="left" w:pos="3345"/>
        </w:tabs>
        <w:overflowPunct/>
        <w:autoSpaceDE/>
        <w:autoSpaceDN/>
        <w:adjustRightInd/>
        <w:spacing w:before="80"/>
        <w:ind w:left="490" w:hanging="14"/>
        <w:textAlignment w:val="auto"/>
        <w:rPr>
          <w:rFonts w:eastAsia="Calibri"/>
          <w:szCs w:val="24"/>
          <w:lang w:eastAsia="ja-JP"/>
        </w:rPr>
      </w:pPr>
      <w:r>
        <w:rPr>
          <w:rFonts w:eastAsia="Calibri" w:hint="eastAsia"/>
          <w:szCs w:val="24"/>
          <w:lang w:eastAsia="ja-JP"/>
        </w:rPr>
        <w:t>8</w:t>
      </w:r>
      <w:r>
        <w:rPr>
          <w:rFonts w:ascii="SimSun" w:hAnsi="SimSun" w:cs="SimSun" w:hint="eastAsia"/>
          <w:szCs w:val="24"/>
          <w:lang w:eastAsia="ja-JP"/>
        </w:rPr>
        <w:t>（体面工作和经济增长），</w:t>
      </w:r>
    </w:p>
    <w:p w14:paraId="60E7E43D" w14:textId="74F1B719" w:rsidR="006C65A9" w:rsidRDefault="00740CB9" w:rsidP="00E10E88">
      <w:pPr>
        <w:tabs>
          <w:tab w:val="clear" w:pos="1134"/>
          <w:tab w:val="clear" w:pos="1871"/>
          <w:tab w:val="clear" w:pos="2268"/>
          <w:tab w:val="left" w:pos="2608"/>
          <w:tab w:val="left" w:pos="3345"/>
        </w:tabs>
        <w:overflowPunct/>
        <w:autoSpaceDE/>
        <w:autoSpaceDN/>
        <w:adjustRightInd/>
        <w:spacing w:before="80"/>
        <w:ind w:left="490" w:hanging="14"/>
        <w:textAlignment w:val="auto"/>
        <w:rPr>
          <w:rFonts w:eastAsia="Calibri"/>
          <w:szCs w:val="24"/>
          <w:lang w:eastAsia="ja-JP"/>
        </w:rPr>
      </w:pPr>
      <w:r>
        <w:rPr>
          <w:rFonts w:eastAsia="Calibri" w:hint="eastAsia"/>
          <w:szCs w:val="24"/>
          <w:lang w:eastAsia="ja-JP"/>
        </w:rPr>
        <w:t>9</w:t>
      </w:r>
      <w:r>
        <w:rPr>
          <w:rFonts w:ascii="SimSun" w:hAnsi="SimSun" w:cs="SimSun" w:hint="eastAsia"/>
          <w:szCs w:val="24"/>
          <w:lang w:eastAsia="ja-JP"/>
        </w:rPr>
        <w:t>（工业、创新和基础设施）</w:t>
      </w:r>
      <w:r>
        <w:rPr>
          <w:rFonts w:ascii="SimSun" w:hAnsi="SimSun" w:cs="SimSun" w:hint="eastAsia"/>
          <w:szCs w:val="24"/>
          <w:lang w:eastAsia="zh-CN"/>
        </w:rPr>
        <w:t>。</w:t>
      </w:r>
    </w:p>
    <w:p w14:paraId="3B2BD693" w14:textId="77777777" w:rsidR="006C65A9" w:rsidRDefault="00740CB9">
      <w:pPr>
        <w:pStyle w:val="headingb0"/>
        <w:rPr>
          <w:rFonts w:ascii="Times New Roman Bold" w:hAnsi="Times New Roman Bold" w:cs="Times New Roman Bold"/>
          <w:lang w:val="en-US" w:eastAsia="zh-CN"/>
        </w:rPr>
      </w:pPr>
      <w:r>
        <w:rPr>
          <w:rFonts w:hint="eastAsia"/>
          <w:lang w:eastAsia="zh-CN"/>
        </w:rPr>
        <w:t>建议书：</w:t>
      </w:r>
    </w:p>
    <w:p w14:paraId="1BD38ACA" w14:textId="77777777" w:rsidR="006C65A9" w:rsidRDefault="00740CB9">
      <w:pPr>
        <w:ind w:firstLineChars="200" w:firstLine="480"/>
        <w:rPr>
          <w:lang w:eastAsia="zh-CN"/>
        </w:rPr>
      </w:pPr>
      <w:r>
        <w:rPr>
          <w:lang w:eastAsia="zh-CN"/>
        </w:rPr>
        <w:t>H.200</w:t>
      </w:r>
      <w:r>
        <w:rPr>
          <w:rFonts w:hint="eastAsia"/>
          <w:lang w:eastAsia="zh-CN"/>
        </w:rPr>
        <w:t>系列、</w:t>
      </w:r>
      <w:r>
        <w:rPr>
          <w:lang w:eastAsia="zh-CN"/>
        </w:rPr>
        <w:t>H.323</w:t>
      </w:r>
      <w:r>
        <w:rPr>
          <w:rFonts w:hint="eastAsia"/>
          <w:lang w:eastAsia="zh-CN"/>
        </w:rPr>
        <w:t>、</w:t>
      </w:r>
      <w:r>
        <w:rPr>
          <w:lang w:eastAsia="zh-CN"/>
        </w:rPr>
        <w:t>H.350</w:t>
      </w:r>
      <w:r>
        <w:rPr>
          <w:rFonts w:hint="eastAsia"/>
          <w:lang w:eastAsia="zh-CN"/>
        </w:rPr>
        <w:t>系列、</w:t>
      </w:r>
      <w:r>
        <w:rPr>
          <w:lang w:eastAsia="zh-CN"/>
        </w:rPr>
        <w:t>T.120</w:t>
      </w:r>
      <w:r>
        <w:rPr>
          <w:rFonts w:hint="eastAsia"/>
          <w:lang w:eastAsia="zh-CN"/>
        </w:rPr>
        <w:t>、</w:t>
      </w:r>
      <w:r>
        <w:rPr>
          <w:lang w:eastAsia="zh-CN"/>
        </w:rPr>
        <w:t>X.600-X.609</w:t>
      </w:r>
      <w:r>
        <w:rPr>
          <w:rFonts w:hint="eastAsia"/>
          <w:lang w:eastAsia="zh-CN"/>
        </w:rPr>
        <w:t>系列、</w:t>
      </w:r>
      <w:r>
        <w:rPr>
          <w:lang w:eastAsia="zh-CN"/>
        </w:rPr>
        <w:t>X.700</w:t>
      </w:r>
      <w:r>
        <w:rPr>
          <w:rFonts w:hint="eastAsia"/>
          <w:lang w:eastAsia="zh-CN"/>
        </w:rPr>
        <w:t>系列、</w:t>
      </w:r>
      <w:r>
        <w:rPr>
          <w:lang w:eastAsia="zh-CN"/>
        </w:rPr>
        <w:t>X.800-X.849</w:t>
      </w:r>
      <w:r>
        <w:rPr>
          <w:rFonts w:hint="eastAsia"/>
          <w:lang w:eastAsia="zh-CN"/>
        </w:rPr>
        <w:t>系列、</w:t>
      </w:r>
      <w:r>
        <w:rPr>
          <w:lang w:eastAsia="zh-CN"/>
        </w:rPr>
        <w:t>Z</w:t>
      </w:r>
      <w:r>
        <w:rPr>
          <w:rFonts w:hint="eastAsia"/>
          <w:lang w:eastAsia="zh-CN"/>
        </w:rPr>
        <w:t>系列。</w:t>
      </w:r>
    </w:p>
    <w:p w14:paraId="1D802281" w14:textId="77777777" w:rsidR="006C65A9" w:rsidRDefault="00740CB9">
      <w:pPr>
        <w:pStyle w:val="headingb0"/>
        <w:rPr>
          <w:rFonts w:ascii="Times New Roman Bold" w:hAnsi="Times New Roman Bold" w:cs="Times New Roman Bold"/>
          <w:lang w:val="en-US" w:eastAsia="zh-CN"/>
        </w:rPr>
      </w:pPr>
      <w:r>
        <w:rPr>
          <w:rFonts w:hint="eastAsia"/>
          <w:lang w:eastAsia="zh-CN"/>
        </w:rPr>
        <w:lastRenderedPageBreak/>
        <w:t>课题：</w:t>
      </w:r>
    </w:p>
    <w:p w14:paraId="57B86E67" w14:textId="77777777" w:rsidR="006C65A9" w:rsidRDefault="00740CB9">
      <w:pPr>
        <w:ind w:firstLineChars="200" w:firstLine="480"/>
        <w:rPr>
          <w:rFonts w:asciiTheme="majorBidi" w:hAnsiTheme="majorBidi" w:cstheme="majorBidi"/>
          <w:lang w:eastAsia="zh-CN"/>
        </w:rPr>
      </w:pPr>
      <w:r>
        <w:rPr>
          <w:rFonts w:hint="eastAsia"/>
          <w:lang w:eastAsia="zh-CN"/>
        </w:rPr>
        <w:t>所有与以上建议书相关的</w:t>
      </w:r>
      <w:r>
        <w:rPr>
          <w:lang w:eastAsia="zh-CN"/>
        </w:rPr>
        <w:t>ITU</w:t>
      </w:r>
      <w:r>
        <w:rPr>
          <w:lang w:eastAsia="zh-CN"/>
        </w:rPr>
        <w:noBreakHyphen/>
        <w:t>T</w:t>
      </w:r>
      <w:r>
        <w:rPr>
          <w:rFonts w:hint="eastAsia"/>
          <w:lang w:eastAsia="zh-CN"/>
        </w:rPr>
        <w:t>课题以及与分布式</w:t>
      </w:r>
      <w:r>
        <w:rPr>
          <w:rFonts w:hint="eastAsia"/>
          <w:lang w:eastAsia="zh-CN"/>
        </w:rPr>
        <w:t>P</w:t>
      </w:r>
      <w:r>
        <w:rPr>
          <w:lang w:eastAsia="zh-CN"/>
        </w:rPr>
        <w:t>KI</w:t>
      </w:r>
      <w:r>
        <w:rPr>
          <w:rFonts w:hint="eastAsia"/>
          <w:lang w:eastAsia="zh-CN"/>
        </w:rPr>
        <w:t>相关的第</w:t>
      </w:r>
      <w:r>
        <w:rPr>
          <w:rFonts w:asciiTheme="majorBidi" w:hAnsiTheme="majorBidi" w:cstheme="majorBidi"/>
          <w:color w:val="000000"/>
          <w:szCs w:val="24"/>
          <w:lang w:eastAsia="zh-CN"/>
        </w:rPr>
        <w:t>14/17</w:t>
      </w:r>
      <w:r>
        <w:rPr>
          <w:rFonts w:asciiTheme="majorBidi" w:hAnsiTheme="majorBidi" w:cstheme="majorBidi" w:hint="eastAsia"/>
          <w:color w:val="000000"/>
          <w:szCs w:val="24"/>
          <w:lang w:eastAsia="zh-CN"/>
        </w:rPr>
        <w:t>号课题</w:t>
      </w:r>
      <w:r>
        <w:rPr>
          <w:rFonts w:hint="eastAsia"/>
          <w:lang w:eastAsia="zh-CN"/>
        </w:rPr>
        <w:t>。</w:t>
      </w:r>
    </w:p>
    <w:p w14:paraId="59704074" w14:textId="77777777" w:rsidR="006C65A9" w:rsidRDefault="00740CB9">
      <w:pPr>
        <w:pStyle w:val="headingb0"/>
        <w:rPr>
          <w:rFonts w:ascii="Times New Roman Bold" w:hAnsi="Times New Roman Bold" w:cs="Times New Roman Bold"/>
          <w:lang w:val="en-US" w:eastAsia="zh-CN"/>
        </w:rPr>
      </w:pPr>
      <w:r>
        <w:rPr>
          <w:rFonts w:hint="eastAsia"/>
          <w:lang w:eastAsia="zh-CN"/>
        </w:rPr>
        <w:t>研究组：</w:t>
      </w:r>
    </w:p>
    <w:p w14:paraId="42659694" w14:textId="671929D7" w:rsidR="006C65A9" w:rsidRDefault="00740CB9">
      <w:pPr>
        <w:pStyle w:val="NormalWeb"/>
        <w:shd w:val="clear" w:color="auto" w:fill="FFFFFF"/>
        <w:spacing w:before="120" w:beforeAutospacing="0" w:after="0" w:afterAutospacing="0"/>
        <w:ind w:firstLineChars="200" w:firstLine="480"/>
        <w:rPr>
          <w:rFonts w:eastAsia="SimSun"/>
          <w:lang w:val="en-GB" w:eastAsia="zh-CN"/>
        </w:rPr>
      </w:pPr>
      <w:r>
        <w:rPr>
          <w:rFonts w:eastAsia="SimSun" w:hint="eastAsia"/>
          <w:lang w:eastAsia="zh-CN"/>
        </w:rPr>
        <w:t>ITU-T</w:t>
      </w:r>
      <w:r>
        <w:rPr>
          <w:rFonts w:eastAsia="SimSun" w:hint="eastAsia"/>
          <w:lang w:eastAsia="zh-CN"/>
        </w:rPr>
        <w:t>第</w:t>
      </w:r>
      <w:r>
        <w:rPr>
          <w:rFonts w:eastAsia="SimSun" w:hint="eastAsia"/>
          <w:lang w:eastAsia="zh-CN"/>
        </w:rPr>
        <w:t>2</w:t>
      </w:r>
      <w:r>
        <w:rPr>
          <w:rFonts w:eastAsia="SimSun" w:hint="eastAsia"/>
          <w:lang w:eastAsia="zh-CN"/>
        </w:rPr>
        <w:t>、</w:t>
      </w:r>
      <w:r>
        <w:rPr>
          <w:rFonts w:eastAsia="SimSun"/>
          <w:lang w:eastAsia="zh-CN"/>
        </w:rPr>
        <w:t>9</w:t>
      </w:r>
      <w:r>
        <w:rPr>
          <w:rFonts w:eastAsia="SimSun" w:hint="eastAsia"/>
          <w:lang w:eastAsia="zh-CN"/>
        </w:rPr>
        <w:t>、</w:t>
      </w:r>
      <w:r>
        <w:rPr>
          <w:rFonts w:eastAsia="SimSun" w:hint="eastAsia"/>
          <w:lang w:eastAsia="zh-CN"/>
        </w:rPr>
        <w:t>11</w:t>
      </w:r>
      <w:r>
        <w:rPr>
          <w:rFonts w:eastAsia="SimSun" w:hint="eastAsia"/>
          <w:lang w:eastAsia="zh-CN"/>
        </w:rPr>
        <w:t>、</w:t>
      </w:r>
      <w:r>
        <w:rPr>
          <w:rFonts w:eastAsia="SimSun" w:hint="eastAsia"/>
          <w:lang w:eastAsia="zh-CN"/>
        </w:rPr>
        <w:t>13</w:t>
      </w:r>
      <w:r>
        <w:rPr>
          <w:rFonts w:eastAsia="SimSun" w:hint="eastAsia"/>
          <w:lang w:eastAsia="zh-CN"/>
        </w:rPr>
        <w:t>、</w:t>
      </w:r>
      <w:r>
        <w:rPr>
          <w:rFonts w:eastAsia="SimSun" w:hint="eastAsia"/>
          <w:lang w:eastAsia="zh-CN"/>
        </w:rPr>
        <w:t>1</w:t>
      </w:r>
      <w:r>
        <w:rPr>
          <w:rFonts w:eastAsia="SimSun"/>
          <w:lang w:eastAsia="zh-CN"/>
        </w:rPr>
        <w:t>5</w:t>
      </w:r>
      <w:r>
        <w:rPr>
          <w:rFonts w:eastAsia="SimSun" w:hint="eastAsia"/>
          <w:lang w:eastAsia="zh-CN"/>
        </w:rPr>
        <w:t>、</w:t>
      </w:r>
      <w:r>
        <w:rPr>
          <w:rFonts w:eastAsia="SimSun" w:hint="eastAsia"/>
          <w:lang w:eastAsia="zh-CN"/>
        </w:rPr>
        <w:t>16</w:t>
      </w:r>
      <w:r>
        <w:rPr>
          <w:rFonts w:eastAsia="SimSun" w:hint="eastAsia"/>
          <w:lang w:eastAsia="zh-CN"/>
        </w:rPr>
        <w:t>、</w:t>
      </w:r>
      <w:r>
        <w:rPr>
          <w:rFonts w:eastAsia="SimSun" w:hint="eastAsia"/>
          <w:lang w:eastAsia="zh-CN"/>
        </w:rPr>
        <w:t>20</w:t>
      </w:r>
      <w:r>
        <w:rPr>
          <w:rFonts w:eastAsia="SimSun" w:hint="eastAsia"/>
          <w:lang w:eastAsia="zh-CN"/>
        </w:rPr>
        <w:t>研究组以及使用或需要目录、</w:t>
      </w:r>
      <w:r>
        <w:rPr>
          <w:rFonts w:eastAsia="SimSun" w:hint="eastAsia"/>
          <w:lang w:eastAsia="zh-CN"/>
        </w:rPr>
        <w:t>ASN.1</w:t>
      </w:r>
      <w:r>
        <w:rPr>
          <w:rFonts w:eastAsia="SimSun" w:hint="eastAsia"/>
          <w:lang w:eastAsia="zh-CN"/>
        </w:rPr>
        <w:t>、</w:t>
      </w:r>
      <w:r>
        <w:rPr>
          <w:rFonts w:eastAsia="SimSun"/>
          <w:lang w:eastAsia="zh-CN"/>
        </w:rPr>
        <w:t>OID</w:t>
      </w:r>
      <w:r>
        <w:rPr>
          <w:rFonts w:eastAsia="SimSun" w:hint="eastAsia"/>
          <w:lang w:eastAsia="zh-CN"/>
        </w:rPr>
        <w:t>、一致性和互操作性测试的</w:t>
      </w:r>
      <w:r>
        <w:rPr>
          <w:rFonts w:eastAsia="SimSun"/>
          <w:lang w:eastAsia="zh-CN"/>
        </w:rPr>
        <w:t>各研究组</w:t>
      </w:r>
      <w:r>
        <w:rPr>
          <w:rFonts w:eastAsia="SimSun" w:hint="eastAsia"/>
          <w:lang w:eastAsia="zh-CN"/>
        </w:rPr>
        <w:t>。</w:t>
      </w:r>
    </w:p>
    <w:p w14:paraId="4E4E8FF2" w14:textId="77777777" w:rsidR="006C65A9" w:rsidRDefault="00740CB9">
      <w:pPr>
        <w:pStyle w:val="headingb0"/>
        <w:rPr>
          <w:rFonts w:ascii="Times New Roman Bold" w:hAnsi="Times New Roman Bold" w:cs="Times New Roman Bold"/>
          <w:lang w:val="en-US" w:eastAsia="zh-CN"/>
        </w:rPr>
      </w:pPr>
      <w:r>
        <w:rPr>
          <w:rFonts w:hint="eastAsia"/>
          <w:lang w:eastAsia="zh-CN"/>
        </w:rPr>
        <w:t>标准化机构：</w:t>
      </w:r>
    </w:p>
    <w:p w14:paraId="36F50B22" w14:textId="77777777" w:rsidR="006C65A9" w:rsidRDefault="00740CB9">
      <w:pPr>
        <w:pStyle w:val="NormalWeb"/>
        <w:shd w:val="clear" w:color="auto" w:fill="FFFFFF"/>
        <w:spacing w:before="120" w:beforeAutospacing="0"/>
        <w:ind w:firstLineChars="200" w:firstLine="480"/>
        <w:rPr>
          <w:rFonts w:asciiTheme="majorBidi" w:hAnsiTheme="majorBidi" w:cstheme="majorBidi"/>
          <w:lang w:val="en-GB" w:eastAsia="zh-CN"/>
        </w:rPr>
      </w:pPr>
      <w:r>
        <w:rPr>
          <w:rFonts w:eastAsia="SimSun" w:hint="eastAsia"/>
          <w:lang w:eastAsia="zh-CN"/>
        </w:rPr>
        <w:t>互联网工程指导小组（</w:t>
      </w:r>
      <w:r>
        <w:rPr>
          <w:rFonts w:eastAsia="SimSun" w:hint="eastAsia"/>
          <w:lang w:eastAsia="zh-CN"/>
        </w:rPr>
        <w:t>IESG</w:t>
      </w:r>
      <w:r>
        <w:rPr>
          <w:rFonts w:eastAsia="SimSun" w:hint="eastAsia"/>
          <w:lang w:eastAsia="zh-CN"/>
        </w:rPr>
        <w:t>）；互联网工程任务组（</w:t>
      </w:r>
      <w:r>
        <w:rPr>
          <w:rFonts w:eastAsia="SimSun" w:hint="eastAsia"/>
          <w:lang w:eastAsia="zh-CN"/>
        </w:rPr>
        <w:t>IETF</w:t>
      </w:r>
      <w:r>
        <w:rPr>
          <w:rFonts w:eastAsia="SimSun" w:hint="eastAsia"/>
          <w:lang w:eastAsia="zh-CN"/>
        </w:rPr>
        <w:t>）；国际电工委员会</w:t>
      </w:r>
      <w:r>
        <w:rPr>
          <w:rFonts w:eastAsia="SimSun"/>
          <w:lang w:eastAsia="zh-CN"/>
        </w:rPr>
        <w:t>第</w:t>
      </w:r>
      <w:r>
        <w:rPr>
          <w:rFonts w:eastAsia="SimSun" w:hint="eastAsia"/>
          <w:lang w:eastAsia="zh-CN"/>
        </w:rPr>
        <w:t>57</w:t>
      </w:r>
      <w:r>
        <w:rPr>
          <w:rFonts w:eastAsia="SimSun" w:hint="eastAsia"/>
          <w:lang w:eastAsia="zh-CN"/>
        </w:rPr>
        <w:t>技术</w:t>
      </w:r>
      <w:r>
        <w:rPr>
          <w:rFonts w:eastAsia="SimSun"/>
          <w:lang w:eastAsia="zh-CN"/>
        </w:rPr>
        <w:t>委员会</w:t>
      </w:r>
      <w:r>
        <w:rPr>
          <w:rFonts w:eastAsia="SimSun" w:hint="eastAsia"/>
          <w:lang w:eastAsia="zh-CN"/>
        </w:rPr>
        <w:t>；国际</w:t>
      </w:r>
      <w:r>
        <w:rPr>
          <w:rFonts w:eastAsia="SimSun"/>
          <w:lang w:eastAsia="zh-CN"/>
        </w:rPr>
        <w:t>标准化组织</w:t>
      </w:r>
      <w:r>
        <w:rPr>
          <w:rFonts w:eastAsia="SimSun"/>
          <w:lang w:eastAsia="zh-CN"/>
        </w:rPr>
        <w:t>/</w:t>
      </w:r>
      <w:r>
        <w:rPr>
          <w:rFonts w:eastAsia="SimSun" w:hint="eastAsia"/>
          <w:lang w:eastAsia="zh-CN"/>
        </w:rPr>
        <w:t>国际电工委员会第一</w:t>
      </w:r>
      <w:r>
        <w:rPr>
          <w:rFonts w:eastAsia="SimSun"/>
          <w:lang w:eastAsia="zh-CN"/>
        </w:rPr>
        <w:t>联合技术委员会</w:t>
      </w:r>
      <w:r>
        <w:rPr>
          <w:rFonts w:eastAsia="SimSun" w:hint="eastAsia"/>
          <w:lang w:eastAsia="zh-CN"/>
        </w:rPr>
        <w:t>第</w:t>
      </w:r>
      <w:r>
        <w:rPr>
          <w:rFonts w:eastAsia="SimSun" w:hint="eastAsia"/>
          <w:lang w:eastAsia="zh-CN"/>
        </w:rPr>
        <w:t>6</w:t>
      </w:r>
      <w:r>
        <w:rPr>
          <w:rFonts w:eastAsia="SimSun" w:hint="eastAsia"/>
          <w:lang w:eastAsia="zh-CN"/>
        </w:rPr>
        <w:t>、</w:t>
      </w:r>
      <w:r>
        <w:rPr>
          <w:rFonts w:eastAsia="SimSun" w:hint="eastAsia"/>
          <w:lang w:eastAsia="zh-CN"/>
        </w:rPr>
        <w:t>7</w:t>
      </w:r>
      <w:r>
        <w:rPr>
          <w:rFonts w:eastAsia="SimSun" w:hint="eastAsia"/>
          <w:lang w:eastAsia="zh-CN"/>
        </w:rPr>
        <w:t>、</w:t>
      </w:r>
      <w:r>
        <w:rPr>
          <w:rFonts w:eastAsia="SimSun" w:hint="eastAsia"/>
          <w:lang w:eastAsia="zh-CN"/>
        </w:rPr>
        <w:t>27</w:t>
      </w:r>
      <w:r>
        <w:rPr>
          <w:rFonts w:eastAsia="SimSun" w:hint="eastAsia"/>
          <w:lang w:eastAsia="zh-CN"/>
        </w:rPr>
        <w:t>和</w:t>
      </w:r>
      <w:r>
        <w:rPr>
          <w:rFonts w:eastAsia="SimSun" w:hint="eastAsia"/>
          <w:lang w:eastAsia="zh-CN"/>
        </w:rPr>
        <w:t>31</w:t>
      </w:r>
      <w:r>
        <w:rPr>
          <w:rFonts w:eastAsia="SimSun"/>
          <w:lang w:eastAsia="zh-CN"/>
        </w:rPr>
        <w:t>分委员会</w:t>
      </w:r>
      <w:r>
        <w:rPr>
          <w:rFonts w:eastAsia="SimSun" w:hint="eastAsia"/>
          <w:lang w:eastAsia="zh-CN"/>
        </w:rPr>
        <w:t>；国际</w:t>
      </w:r>
      <w:r>
        <w:rPr>
          <w:rFonts w:eastAsia="SimSun"/>
          <w:lang w:eastAsia="zh-CN"/>
        </w:rPr>
        <w:t>标准化组织</w:t>
      </w:r>
      <w:r>
        <w:rPr>
          <w:rFonts w:eastAsia="SimSun" w:hint="eastAsia"/>
          <w:lang w:eastAsia="zh-CN"/>
        </w:rPr>
        <w:t>第</w:t>
      </w:r>
      <w:r>
        <w:rPr>
          <w:rFonts w:eastAsia="SimSun" w:hint="eastAsia"/>
          <w:lang w:eastAsia="zh-CN"/>
        </w:rPr>
        <w:t>68</w:t>
      </w:r>
      <w:r>
        <w:rPr>
          <w:rFonts w:eastAsia="SimSun" w:hint="eastAsia"/>
          <w:lang w:eastAsia="zh-CN"/>
        </w:rPr>
        <w:t>、</w:t>
      </w:r>
      <w:r>
        <w:rPr>
          <w:rFonts w:eastAsia="SimSun" w:hint="eastAsia"/>
          <w:lang w:eastAsia="zh-CN"/>
        </w:rPr>
        <w:t>204</w:t>
      </w:r>
      <w:r>
        <w:rPr>
          <w:rFonts w:eastAsia="SimSun" w:hint="eastAsia"/>
          <w:lang w:eastAsia="zh-CN"/>
        </w:rPr>
        <w:t>技术委员会；结构化信息标准促进组织（</w:t>
      </w:r>
      <w:r>
        <w:rPr>
          <w:rFonts w:eastAsia="SimSun" w:hint="eastAsia"/>
          <w:lang w:eastAsia="zh-CN"/>
        </w:rPr>
        <w:t>OASIS</w:t>
      </w:r>
      <w:r>
        <w:rPr>
          <w:rFonts w:eastAsia="SimSun" w:hint="eastAsia"/>
          <w:lang w:eastAsia="zh-CN"/>
        </w:rPr>
        <w:t>）；对象管理组织（</w:t>
      </w:r>
      <w:r>
        <w:rPr>
          <w:rFonts w:eastAsia="SimSun" w:hint="eastAsia"/>
          <w:lang w:eastAsia="zh-CN"/>
        </w:rPr>
        <w:t>OMG</w:t>
      </w:r>
      <w:r>
        <w:rPr>
          <w:rFonts w:eastAsia="SimSun" w:hint="eastAsia"/>
          <w:lang w:eastAsia="zh-CN"/>
        </w:rPr>
        <w:t>）；万维网联盟（</w:t>
      </w:r>
      <w:r>
        <w:rPr>
          <w:rFonts w:eastAsia="SimSun" w:hint="eastAsia"/>
          <w:lang w:eastAsia="zh-CN"/>
        </w:rPr>
        <w:t>W3C</w:t>
      </w:r>
      <w:r>
        <w:rPr>
          <w:rFonts w:eastAsia="SimSun" w:hint="eastAsia"/>
          <w:lang w:eastAsia="zh-CN"/>
        </w:rPr>
        <w:t>）；</w:t>
      </w:r>
      <w:r>
        <w:rPr>
          <w:rFonts w:ascii="SimSun" w:eastAsia="SimSun" w:hAnsi="SimSun" w:cs="SimSun" w:hint="eastAsia"/>
          <w:color w:val="000000"/>
          <w:lang w:val="en-GB" w:eastAsia="zh-CN"/>
        </w:rPr>
        <w:t>欧洲电信标准协会（</w:t>
      </w:r>
      <w:r>
        <w:rPr>
          <w:rFonts w:asciiTheme="majorBidi" w:hAnsiTheme="majorBidi" w:cstheme="majorBidi" w:hint="eastAsia"/>
          <w:color w:val="000000"/>
          <w:lang w:val="en-GB" w:eastAsia="zh-CN"/>
        </w:rPr>
        <w:t>ETSI</w:t>
      </w:r>
      <w:r>
        <w:rPr>
          <w:rFonts w:ascii="SimSun" w:eastAsia="SimSun" w:hAnsi="SimSun" w:cs="SimSun" w:hint="eastAsia"/>
          <w:color w:val="000000"/>
          <w:lang w:val="en-GB" w:eastAsia="zh-CN"/>
        </w:rPr>
        <w:t>）</w:t>
      </w:r>
      <w:r>
        <w:rPr>
          <w:lang w:eastAsia="zh-CN"/>
        </w:rPr>
        <w:t>TC MTS</w:t>
      </w:r>
      <w:r>
        <w:rPr>
          <w:rFonts w:ascii="SimSun" w:eastAsia="SimSun" w:hAnsi="SimSun" w:cs="SimSun" w:hint="eastAsia"/>
          <w:color w:val="000000"/>
          <w:lang w:val="en-GB" w:eastAsia="zh-CN"/>
        </w:rPr>
        <w:t>；国际标准化组织</w:t>
      </w:r>
      <w:r>
        <w:rPr>
          <w:rFonts w:asciiTheme="majorBidi" w:hAnsiTheme="majorBidi" w:cstheme="majorBidi" w:hint="eastAsia"/>
          <w:color w:val="000000"/>
          <w:lang w:val="en-GB" w:eastAsia="zh-CN"/>
        </w:rPr>
        <w:t>/</w:t>
      </w:r>
      <w:r>
        <w:rPr>
          <w:rFonts w:ascii="SimSun" w:eastAsia="SimSun" w:hAnsi="SimSun" w:cs="SimSun" w:hint="eastAsia"/>
          <w:color w:val="000000"/>
          <w:lang w:val="en-GB" w:eastAsia="zh-CN"/>
        </w:rPr>
        <w:t>国际电工委员会</w:t>
      </w:r>
      <w:r>
        <w:rPr>
          <w:rFonts w:eastAsia="SimSun" w:hint="eastAsia"/>
          <w:lang w:eastAsia="zh-CN"/>
        </w:rPr>
        <w:t>第一</w:t>
      </w:r>
      <w:r>
        <w:rPr>
          <w:rFonts w:eastAsia="SimSun"/>
          <w:lang w:eastAsia="zh-CN"/>
        </w:rPr>
        <w:t>联合技术委员会</w:t>
      </w:r>
      <w:r>
        <w:rPr>
          <w:rFonts w:ascii="SimSun" w:eastAsia="SimSun" w:hAnsi="SimSun" w:cs="SimSun" w:hint="eastAsia"/>
          <w:color w:val="000000"/>
          <w:lang w:val="en-GB" w:eastAsia="zh-CN"/>
        </w:rPr>
        <w:t>及其使用国际电联系统设计语言的分组委员会。</w:t>
      </w:r>
    </w:p>
    <w:p w14:paraId="71B8F77B" w14:textId="77777777" w:rsidR="006C65A9" w:rsidRDefault="00740CB9">
      <w:pPr>
        <w:pStyle w:val="enumlev1"/>
        <w:rPr>
          <w:b/>
          <w:bCs/>
          <w:lang w:eastAsia="zh-CN"/>
        </w:rPr>
      </w:pPr>
      <w:r>
        <w:rPr>
          <w:rFonts w:hint="eastAsia"/>
          <w:b/>
          <w:bCs/>
          <w:lang w:eastAsia="zh-CN"/>
        </w:rPr>
        <w:t>其他机构：</w:t>
      </w:r>
    </w:p>
    <w:p w14:paraId="5FFB2B9C" w14:textId="77777777" w:rsidR="006C65A9" w:rsidRDefault="00740CB9">
      <w:pPr>
        <w:ind w:firstLineChars="200" w:firstLine="480"/>
        <w:rPr>
          <w:lang w:eastAsia="zh-CN"/>
        </w:rPr>
      </w:pPr>
      <w:r>
        <w:rPr>
          <w:rFonts w:hint="eastAsia"/>
          <w:lang w:eastAsia="zh-CN"/>
        </w:rPr>
        <w:t>万国邮政联盟</w:t>
      </w:r>
      <w:r>
        <w:rPr>
          <w:lang w:eastAsia="zh-CN"/>
        </w:rPr>
        <w:t>（</w:t>
      </w:r>
      <w:r>
        <w:rPr>
          <w:rFonts w:hint="eastAsia"/>
          <w:lang w:eastAsia="zh-CN"/>
        </w:rPr>
        <w:t>UPU</w:t>
      </w:r>
      <w:r>
        <w:rPr>
          <w:lang w:eastAsia="zh-CN"/>
        </w:rPr>
        <w:t>）</w:t>
      </w:r>
      <w:r>
        <w:rPr>
          <w:rFonts w:hint="eastAsia"/>
          <w:lang w:eastAsia="zh-CN"/>
        </w:rPr>
        <w:t>；</w:t>
      </w:r>
      <w:r>
        <w:rPr>
          <w:lang w:eastAsia="zh-CN"/>
        </w:rPr>
        <w:t>SDL</w:t>
      </w:r>
      <w:r>
        <w:rPr>
          <w:rFonts w:hint="eastAsia"/>
          <w:lang w:eastAsia="zh-CN"/>
        </w:rPr>
        <w:t>论坛学会。</w:t>
      </w:r>
    </w:p>
    <w:p w14:paraId="41C4D850" w14:textId="77777777" w:rsidR="006C65A9" w:rsidRDefault="00740CB9">
      <w:pPr>
        <w:ind w:firstLineChars="200" w:firstLine="480"/>
        <w:rPr>
          <w:lang w:eastAsia="zh-CN"/>
        </w:rPr>
      </w:pPr>
      <w:r>
        <w:rPr>
          <w:lang w:eastAsia="zh-CN"/>
        </w:rPr>
        <w:br w:type="page"/>
      </w:r>
    </w:p>
    <w:p w14:paraId="37AB4A55" w14:textId="6124B2DE" w:rsidR="006C65A9" w:rsidRDefault="00740CB9">
      <w:pPr>
        <w:pStyle w:val="QuestionNo"/>
        <w:rPr>
          <w:lang w:eastAsia="zh-CN"/>
        </w:rPr>
      </w:pPr>
      <w:r>
        <w:rPr>
          <w:rFonts w:hint="eastAsia"/>
          <w:lang w:eastAsia="zh-CN"/>
        </w:rPr>
        <w:lastRenderedPageBreak/>
        <w:t>第</w:t>
      </w:r>
      <w:r w:rsidR="00AA3164">
        <w:rPr>
          <w:lang w:eastAsia="zh-CN"/>
        </w:rPr>
        <w:t>J</w:t>
      </w:r>
      <w:r>
        <w:rPr>
          <w:lang w:eastAsia="zh-CN"/>
        </w:rPr>
        <w:t>/17</w:t>
      </w:r>
      <w:r>
        <w:rPr>
          <w:rFonts w:hint="eastAsia"/>
          <w:lang w:eastAsia="zh-CN"/>
        </w:rPr>
        <w:t>号课题</w:t>
      </w:r>
    </w:p>
    <w:p w14:paraId="414F6D7B" w14:textId="77777777" w:rsidR="006C65A9" w:rsidRDefault="00740CB9">
      <w:pPr>
        <w:pStyle w:val="Questiontitle"/>
        <w:rPr>
          <w:lang w:eastAsia="zh-CN"/>
        </w:rPr>
      </w:pPr>
      <w:r>
        <w:rPr>
          <w:rFonts w:asciiTheme="majorBidi" w:hAnsiTheme="majorBidi" w:cstheme="majorBidi" w:hint="eastAsia"/>
          <w:color w:val="000000"/>
          <w:szCs w:val="22"/>
          <w:lang w:eastAsia="zh-CN"/>
        </w:rPr>
        <w:t>智能交通系统</w:t>
      </w:r>
      <w:r>
        <w:rPr>
          <w:rFonts w:asciiTheme="majorBidi" w:hAnsiTheme="majorBidi" w:cstheme="majorBidi" w:hint="eastAsia"/>
          <w:bCs w:val="0"/>
          <w:color w:val="000000"/>
          <w:szCs w:val="22"/>
          <w:lang w:eastAsia="zh-CN"/>
        </w:rPr>
        <w:t>的</w:t>
      </w:r>
      <w:r>
        <w:rPr>
          <w:rFonts w:asciiTheme="majorBidi" w:hAnsiTheme="majorBidi" w:cstheme="majorBidi" w:hint="eastAsia"/>
          <w:color w:val="000000"/>
          <w:szCs w:val="22"/>
          <w:lang w:eastAsia="zh-CN"/>
        </w:rPr>
        <w:t>安全</w:t>
      </w:r>
    </w:p>
    <w:p w14:paraId="1F27CFEB" w14:textId="77777777" w:rsidR="006C65A9" w:rsidRDefault="00740CB9">
      <w:pPr>
        <w:pStyle w:val="Questionhistory"/>
        <w:tabs>
          <w:tab w:val="clear" w:pos="1134"/>
          <w:tab w:val="clear" w:pos="1871"/>
          <w:tab w:val="clear" w:pos="2268"/>
        </w:tabs>
        <w:overflowPunct/>
        <w:autoSpaceDE/>
        <w:autoSpaceDN/>
        <w:adjustRightInd/>
        <w:textAlignment w:val="auto"/>
        <w:rPr>
          <w:rFonts w:eastAsia="SimSun"/>
          <w:szCs w:val="24"/>
          <w:lang w:eastAsia="ja-JP"/>
        </w:rPr>
      </w:pPr>
      <w:r>
        <w:rPr>
          <w:rFonts w:eastAsia="SimSun" w:hint="eastAsia"/>
          <w:szCs w:val="24"/>
          <w:lang w:eastAsia="ja-JP"/>
        </w:rPr>
        <w:t>（</w:t>
      </w:r>
      <w:r>
        <w:rPr>
          <w:rFonts w:eastAsia="SimSun"/>
          <w:szCs w:val="24"/>
          <w:lang w:eastAsia="ja-JP"/>
        </w:rPr>
        <w:t>第</w:t>
      </w:r>
      <w:r>
        <w:rPr>
          <w:rFonts w:eastAsia="SimSun"/>
          <w:szCs w:val="24"/>
          <w:lang w:eastAsia="ja-JP"/>
        </w:rPr>
        <w:t>13/17</w:t>
      </w:r>
      <w:r>
        <w:rPr>
          <w:rFonts w:eastAsia="SimSun" w:hint="eastAsia"/>
          <w:szCs w:val="24"/>
          <w:lang w:eastAsia="ja-JP"/>
        </w:rPr>
        <w:t>号课题的继续）</w:t>
      </w:r>
    </w:p>
    <w:p w14:paraId="556021BE" w14:textId="7925F165" w:rsidR="006C65A9" w:rsidRDefault="00AB74C0">
      <w:pPr>
        <w:pStyle w:val="Heading3"/>
        <w:rPr>
          <w:lang w:val="en-US" w:eastAsia="zh-CN"/>
        </w:rPr>
      </w:pPr>
      <w:bookmarkStart w:id="16" w:name="_Toc53036889"/>
      <w:bookmarkStart w:id="17" w:name="_Toc53036691"/>
      <w:bookmarkStart w:id="18" w:name="_Toc53036741"/>
      <w:r>
        <w:rPr>
          <w:lang w:val="en-US" w:eastAsia="zh-CN"/>
        </w:rPr>
        <w:t>J.</w:t>
      </w:r>
      <w:r w:rsidR="00740CB9">
        <w:rPr>
          <w:lang w:val="en-US" w:eastAsia="zh-CN"/>
        </w:rPr>
        <w:t>1</w:t>
      </w:r>
      <w:r w:rsidR="00740CB9">
        <w:rPr>
          <w:lang w:val="en-US" w:eastAsia="zh-CN"/>
        </w:rPr>
        <w:tab/>
      </w:r>
      <w:r w:rsidR="00740CB9">
        <w:rPr>
          <w:rFonts w:hint="eastAsia"/>
          <w:lang w:val="en-US" w:eastAsia="zh-CN"/>
        </w:rPr>
        <w:t>目的</w:t>
      </w:r>
      <w:bookmarkEnd w:id="16"/>
      <w:bookmarkEnd w:id="17"/>
      <w:bookmarkEnd w:id="18"/>
    </w:p>
    <w:p w14:paraId="63FB58C7" w14:textId="77777777" w:rsidR="006C65A9" w:rsidRDefault="00740CB9">
      <w:pPr>
        <w:shd w:val="clear" w:color="auto" w:fill="FFFFFF"/>
        <w:ind w:firstLineChars="200" w:firstLine="480"/>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自动驾驶系统等智能交通系统（</w:t>
      </w:r>
      <w:r>
        <w:rPr>
          <w:rFonts w:asciiTheme="majorBidi" w:hAnsiTheme="majorBidi" w:cstheme="majorBidi" w:hint="eastAsia"/>
          <w:color w:val="000000"/>
          <w:szCs w:val="24"/>
          <w:lang w:eastAsia="zh-CN"/>
        </w:rPr>
        <w:t>ITS</w:t>
      </w:r>
      <w:r>
        <w:rPr>
          <w:rFonts w:asciiTheme="majorBidi" w:hAnsiTheme="majorBidi" w:cstheme="majorBidi" w:hint="eastAsia"/>
          <w:color w:val="000000"/>
          <w:szCs w:val="24"/>
          <w:lang w:eastAsia="zh-CN"/>
        </w:rPr>
        <w:t>）为提高道路安全提供各种类型的应用，目的是减少交通产生的环境足迹，加强交通管理，让公共和商业用户最大限度地享受交通部门带来的利益。</w:t>
      </w:r>
    </w:p>
    <w:p w14:paraId="3C89B391" w14:textId="77777777" w:rsidR="006C65A9" w:rsidRDefault="00740CB9">
      <w:pPr>
        <w:shd w:val="clear" w:color="auto" w:fill="FFFFFF"/>
        <w:ind w:firstLineChars="200" w:firstLine="480"/>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智能交通系统包括各类车内通信（例如，车辆到移动设备）、车辆之间的通信（例如，车辆到车辆（</w:t>
      </w:r>
      <w:r>
        <w:rPr>
          <w:rFonts w:asciiTheme="majorBidi" w:hAnsiTheme="majorBidi" w:cstheme="majorBidi" w:hint="eastAsia"/>
          <w:color w:val="000000"/>
          <w:szCs w:val="24"/>
          <w:lang w:eastAsia="zh-CN"/>
        </w:rPr>
        <w:t>V2V</w:t>
      </w:r>
      <w:r>
        <w:rPr>
          <w:rFonts w:asciiTheme="majorBidi" w:hAnsiTheme="majorBidi" w:cstheme="majorBidi" w:hint="eastAsia"/>
          <w:color w:val="000000"/>
          <w:szCs w:val="24"/>
          <w:lang w:eastAsia="zh-CN"/>
        </w:rPr>
        <w:t>））以及车辆和固定位置间的通信（例如，车辆到基础设施（</w:t>
      </w:r>
      <w:r>
        <w:rPr>
          <w:rFonts w:asciiTheme="majorBidi" w:hAnsiTheme="majorBidi" w:cstheme="majorBidi" w:hint="eastAsia"/>
          <w:color w:val="000000"/>
          <w:szCs w:val="24"/>
          <w:lang w:eastAsia="zh-CN"/>
        </w:rPr>
        <w:t>V2I</w:t>
      </w:r>
      <w:r>
        <w:rPr>
          <w:rFonts w:asciiTheme="majorBidi" w:hAnsiTheme="majorBidi" w:cstheme="majorBidi" w:hint="eastAsia"/>
          <w:color w:val="000000"/>
          <w:szCs w:val="24"/>
          <w:lang w:eastAsia="zh-CN"/>
        </w:rPr>
        <w:t>））即车辆到万物（</w:t>
      </w:r>
      <w:r>
        <w:rPr>
          <w:rFonts w:asciiTheme="majorBidi" w:hAnsiTheme="majorBidi" w:cstheme="majorBidi" w:hint="eastAsia"/>
          <w:color w:val="000000"/>
          <w:szCs w:val="24"/>
          <w:lang w:eastAsia="zh-CN"/>
        </w:rPr>
        <w:t>V2X</w:t>
      </w:r>
      <w:r>
        <w:rPr>
          <w:rFonts w:asciiTheme="majorBidi" w:hAnsiTheme="majorBidi" w:cstheme="majorBidi" w:hint="eastAsia"/>
          <w:color w:val="000000"/>
          <w:szCs w:val="24"/>
          <w:lang w:eastAsia="zh-CN"/>
        </w:rPr>
        <w:t>）的通信。信息通信技术（</w:t>
      </w:r>
      <w:r>
        <w:rPr>
          <w:rFonts w:asciiTheme="majorBidi" w:hAnsiTheme="majorBidi" w:cstheme="majorBidi" w:hint="eastAsia"/>
          <w:color w:val="000000"/>
          <w:szCs w:val="24"/>
          <w:lang w:eastAsia="zh-CN"/>
        </w:rPr>
        <w:t>I</w:t>
      </w:r>
      <w:r>
        <w:rPr>
          <w:rFonts w:asciiTheme="majorBidi" w:hAnsiTheme="majorBidi" w:cstheme="majorBidi"/>
          <w:color w:val="000000"/>
          <w:szCs w:val="24"/>
          <w:lang w:eastAsia="zh-CN"/>
        </w:rPr>
        <w:t>CT</w:t>
      </w:r>
      <w:r>
        <w:rPr>
          <w:rFonts w:asciiTheme="majorBidi" w:hAnsiTheme="majorBidi" w:cstheme="majorBidi" w:hint="eastAsia"/>
          <w:color w:val="000000"/>
          <w:szCs w:val="24"/>
          <w:lang w:eastAsia="zh-CN"/>
        </w:rPr>
        <w:t>）用于实现包括公路运输、铁路、水运和空运在内的智能交通系统，其中亦涵盖导航系统。</w:t>
      </w:r>
    </w:p>
    <w:p w14:paraId="09BAA363" w14:textId="77777777" w:rsidR="006C65A9" w:rsidRDefault="00740CB9">
      <w:pPr>
        <w:shd w:val="clear" w:color="auto" w:fill="FFFFFF"/>
        <w:ind w:firstLineChars="200" w:firstLine="480"/>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自动和辅助驾驶系统由各种系统组件构成，其中汽车的感知、决策和操作由电子和机械设备代替人类驾驶员执行，将自动化引入道路交通。</w:t>
      </w:r>
    </w:p>
    <w:p w14:paraId="581ABB0B" w14:textId="77777777" w:rsidR="006C65A9" w:rsidRDefault="00740CB9">
      <w:pPr>
        <w:shd w:val="clear" w:color="auto" w:fill="FFFFFF"/>
        <w:ind w:firstLineChars="200" w:firstLine="480"/>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在包含自动和辅助驾驶系统的智能交通系统环境中，鉴于这些车辆相互连接，因此某一车辆的弱点会传递给其他车辆。所以，应当管理和处理车辆</w:t>
      </w:r>
      <w:r>
        <w:rPr>
          <w:rFonts w:asciiTheme="majorBidi" w:hAnsiTheme="majorBidi" w:cstheme="majorBidi" w:hint="eastAsia"/>
          <w:color w:val="000000"/>
          <w:szCs w:val="24"/>
          <w:lang w:eastAsia="zh-CN"/>
        </w:rPr>
        <w:t>V2X</w:t>
      </w:r>
      <w:r>
        <w:rPr>
          <w:rFonts w:asciiTheme="majorBidi" w:hAnsiTheme="majorBidi" w:cstheme="majorBidi" w:hint="eastAsia"/>
          <w:color w:val="000000"/>
          <w:szCs w:val="24"/>
          <w:lang w:eastAsia="zh-CN"/>
        </w:rPr>
        <w:t>通信系统的漏洞，以免影响众多其他车辆。</w:t>
      </w:r>
    </w:p>
    <w:p w14:paraId="14868A09" w14:textId="77777777" w:rsidR="006C65A9" w:rsidRDefault="00740CB9">
      <w:pPr>
        <w:shd w:val="clear" w:color="auto" w:fill="FFFFFF"/>
        <w:ind w:firstLineChars="200" w:firstLine="480"/>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车辆内部的电子设备，如电子控制单元（</w:t>
      </w:r>
      <w:r>
        <w:rPr>
          <w:rFonts w:asciiTheme="majorBidi" w:hAnsiTheme="majorBidi" w:cstheme="majorBidi" w:hint="eastAsia"/>
          <w:color w:val="000000"/>
          <w:szCs w:val="24"/>
          <w:lang w:eastAsia="zh-CN"/>
        </w:rPr>
        <w:t>EC</w:t>
      </w:r>
      <w:r>
        <w:rPr>
          <w:rFonts w:asciiTheme="majorBidi" w:hAnsiTheme="majorBidi" w:cstheme="majorBidi"/>
          <w:color w:val="000000"/>
          <w:szCs w:val="24"/>
          <w:lang w:eastAsia="zh-CN"/>
        </w:rPr>
        <w:t>U</w:t>
      </w:r>
      <w:r>
        <w:rPr>
          <w:rFonts w:asciiTheme="majorBidi" w:hAnsiTheme="majorBidi" w:cstheme="majorBidi" w:hint="eastAsia"/>
          <w:color w:val="000000"/>
          <w:szCs w:val="24"/>
          <w:lang w:eastAsia="zh-CN"/>
        </w:rPr>
        <w:t>）和电子收费设备（</w:t>
      </w:r>
      <w:r>
        <w:rPr>
          <w:rFonts w:asciiTheme="majorBidi" w:hAnsiTheme="majorBidi" w:cstheme="majorBidi"/>
          <w:color w:val="000000"/>
          <w:szCs w:val="24"/>
          <w:lang w:eastAsia="zh-CN"/>
        </w:rPr>
        <w:t>ETC</w:t>
      </w:r>
      <w:r>
        <w:rPr>
          <w:rFonts w:asciiTheme="majorBidi" w:hAnsiTheme="majorBidi" w:cstheme="majorBidi" w:hint="eastAsia"/>
          <w:color w:val="000000"/>
          <w:szCs w:val="24"/>
          <w:lang w:eastAsia="zh-CN"/>
        </w:rPr>
        <w:t>），正变得越来越复杂。因此，需要适当更新这些实体内部的软件模块，以提高其性能和安全性。</w:t>
      </w:r>
    </w:p>
    <w:p w14:paraId="086A4A79" w14:textId="77777777" w:rsidR="006C65A9" w:rsidRDefault="00740CB9">
      <w:pPr>
        <w:shd w:val="clear" w:color="auto" w:fill="FFFFFF"/>
        <w:ind w:firstLineChars="200" w:firstLine="480"/>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2017</w:t>
      </w:r>
      <w:r>
        <w:rPr>
          <w:rFonts w:asciiTheme="majorBidi" w:hAnsiTheme="majorBidi" w:cstheme="majorBidi" w:hint="eastAsia"/>
          <w:color w:val="000000"/>
          <w:szCs w:val="24"/>
          <w:lang w:eastAsia="zh-CN"/>
        </w:rPr>
        <w:t>年</w:t>
      </w:r>
      <w:r>
        <w:rPr>
          <w:rFonts w:asciiTheme="majorBidi" w:hAnsiTheme="majorBidi" w:cstheme="majorBidi" w:hint="eastAsia"/>
          <w:color w:val="000000"/>
          <w:szCs w:val="24"/>
          <w:lang w:eastAsia="zh-CN"/>
        </w:rPr>
        <w:t>3</w:t>
      </w:r>
      <w:r>
        <w:rPr>
          <w:rFonts w:asciiTheme="majorBidi" w:hAnsiTheme="majorBidi" w:cstheme="majorBidi" w:hint="eastAsia"/>
          <w:color w:val="000000"/>
          <w:szCs w:val="24"/>
          <w:lang w:eastAsia="zh-CN"/>
        </w:rPr>
        <w:t>月批准的</w:t>
      </w:r>
      <w:r>
        <w:rPr>
          <w:rFonts w:asciiTheme="majorBidi" w:hAnsiTheme="majorBidi" w:cstheme="majorBidi" w:hint="eastAsia"/>
          <w:color w:val="000000"/>
          <w:szCs w:val="24"/>
          <w:lang w:eastAsia="zh-CN"/>
        </w:rPr>
        <w:t>ITU-T X.1373</w:t>
      </w:r>
      <w:r>
        <w:rPr>
          <w:rFonts w:asciiTheme="majorBidi" w:hAnsiTheme="majorBidi" w:cstheme="majorBidi" w:hint="eastAsia"/>
          <w:color w:val="000000"/>
          <w:szCs w:val="24"/>
          <w:lang w:eastAsia="zh-CN"/>
        </w:rPr>
        <w:t>建议书为</w:t>
      </w:r>
      <w:r>
        <w:rPr>
          <w:rFonts w:asciiTheme="majorBidi" w:hAnsiTheme="majorBidi" w:cstheme="majorBidi" w:hint="eastAsia"/>
          <w:color w:val="000000"/>
          <w:szCs w:val="24"/>
          <w:lang w:eastAsia="zh-CN"/>
        </w:rPr>
        <w:t>ITS</w:t>
      </w:r>
      <w:r>
        <w:rPr>
          <w:rFonts w:asciiTheme="majorBidi" w:hAnsiTheme="majorBidi" w:cstheme="majorBidi" w:hint="eastAsia"/>
          <w:color w:val="000000"/>
          <w:szCs w:val="24"/>
          <w:lang w:eastAsia="zh-CN"/>
        </w:rPr>
        <w:t>通信设备提供了安全的软件更新能力。</w:t>
      </w:r>
      <w:r>
        <w:rPr>
          <w:rFonts w:asciiTheme="majorBidi" w:hAnsiTheme="majorBidi" w:cstheme="majorBidi" w:hint="eastAsia"/>
          <w:color w:val="000000"/>
          <w:szCs w:val="24"/>
          <w:lang w:eastAsia="zh-CN"/>
        </w:rPr>
        <w:t>X.1373</w:t>
      </w:r>
      <w:r>
        <w:rPr>
          <w:rFonts w:asciiTheme="majorBidi" w:hAnsiTheme="majorBidi" w:cstheme="majorBidi" w:hint="eastAsia"/>
          <w:color w:val="000000"/>
          <w:szCs w:val="24"/>
          <w:lang w:eastAsia="zh-CN"/>
        </w:rPr>
        <w:t>建议书目前正在修订中。</w:t>
      </w:r>
    </w:p>
    <w:p w14:paraId="70B7B735" w14:textId="77777777" w:rsidR="006C65A9" w:rsidRDefault="00740CB9">
      <w:pPr>
        <w:shd w:val="clear" w:color="auto" w:fill="FFFFFF"/>
        <w:ind w:firstLineChars="200" w:firstLine="480"/>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最佳综合安全解决方案的标准化对智能交通系统环境至关重要。鉴于车辆通信的一些特有特征，提供安全性成为极具有挑战性的任务，值得深入研究。</w:t>
      </w:r>
    </w:p>
    <w:p w14:paraId="52FC4F62" w14:textId="77777777" w:rsidR="006C65A9" w:rsidRDefault="00740CB9">
      <w:pPr>
        <w:shd w:val="clear" w:color="auto" w:fill="FFFFFF"/>
        <w:ind w:firstLineChars="200" w:firstLine="480"/>
        <w:rPr>
          <w:rFonts w:asciiTheme="majorBidi" w:hAnsiTheme="majorBidi" w:cstheme="majorBidi"/>
          <w:color w:val="000000"/>
          <w:szCs w:val="24"/>
          <w:lang w:eastAsia="zh-CN"/>
        </w:rPr>
      </w:pPr>
      <w:r>
        <w:rPr>
          <w:rFonts w:asciiTheme="majorBidi" w:hAnsiTheme="majorBidi" w:cstheme="majorBidi"/>
          <w:color w:val="000000"/>
          <w:szCs w:val="24"/>
          <w:lang w:eastAsia="zh-CN"/>
        </w:rPr>
        <w:t>自</w:t>
      </w:r>
      <w:r>
        <w:rPr>
          <w:rFonts w:asciiTheme="majorBidi" w:hAnsiTheme="majorBidi" w:cstheme="majorBidi"/>
          <w:color w:val="000000"/>
          <w:szCs w:val="24"/>
          <w:lang w:eastAsia="zh-CN"/>
        </w:rPr>
        <w:t>2022</w:t>
      </w:r>
      <w:r>
        <w:rPr>
          <w:rFonts w:asciiTheme="majorBidi" w:hAnsiTheme="majorBidi" w:cstheme="majorBidi"/>
          <w:color w:val="000000"/>
          <w:szCs w:val="24"/>
          <w:lang w:eastAsia="zh-CN"/>
        </w:rPr>
        <w:t>年</w:t>
      </w:r>
      <w:r>
        <w:rPr>
          <w:rFonts w:asciiTheme="majorBidi" w:hAnsiTheme="majorBidi" w:cstheme="majorBidi"/>
          <w:color w:val="000000"/>
          <w:szCs w:val="24"/>
          <w:lang w:eastAsia="zh-CN"/>
        </w:rPr>
        <w:t>1</w:t>
      </w:r>
      <w:r>
        <w:rPr>
          <w:rFonts w:asciiTheme="majorBidi" w:hAnsiTheme="majorBidi" w:cstheme="majorBidi"/>
          <w:color w:val="000000"/>
          <w:szCs w:val="24"/>
          <w:lang w:eastAsia="zh-CN"/>
        </w:rPr>
        <w:t>月</w:t>
      </w:r>
      <w:r>
        <w:rPr>
          <w:rFonts w:asciiTheme="majorBidi" w:hAnsiTheme="majorBidi" w:cstheme="majorBidi"/>
          <w:color w:val="000000"/>
          <w:szCs w:val="24"/>
          <w:lang w:eastAsia="zh-CN"/>
        </w:rPr>
        <w:t>7</w:t>
      </w:r>
      <w:r>
        <w:rPr>
          <w:rFonts w:asciiTheme="majorBidi" w:hAnsiTheme="majorBidi" w:cstheme="majorBidi"/>
          <w:color w:val="000000"/>
          <w:szCs w:val="24"/>
          <w:lang w:eastAsia="zh-CN"/>
        </w:rPr>
        <w:t>日起由本课题负责的建议书：</w:t>
      </w:r>
      <w:r>
        <w:rPr>
          <w:rFonts w:asciiTheme="majorBidi" w:hAnsiTheme="majorBidi" w:cstheme="majorBidi"/>
          <w:color w:val="000000"/>
          <w:szCs w:val="24"/>
          <w:lang w:eastAsia="zh-CN"/>
        </w:rPr>
        <w:t>X.1371</w:t>
      </w:r>
      <w:r>
        <w:rPr>
          <w:rFonts w:asciiTheme="majorBidi" w:hAnsiTheme="majorBidi" w:cstheme="majorBidi" w:hint="eastAsia"/>
          <w:color w:val="000000"/>
          <w:szCs w:val="24"/>
          <w:lang w:eastAsia="zh-CN"/>
        </w:rPr>
        <w:t>、</w:t>
      </w:r>
      <w:r>
        <w:rPr>
          <w:rFonts w:asciiTheme="majorBidi" w:hAnsiTheme="majorBidi" w:cstheme="majorBidi"/>
          <w:color w:val="000000"/>
          <w:szCs w:val="24"/>
          <w:lang w:eastAsia="zh-CN"/>
        </w:rPr>
        <w:t>X.1372</w:t>
      </w:r>
      <w:r>
        <w:rPr>
          <w:rFonts w:asciiTheme="majorBidi" w:hAnsiTheme="majorBidi" w:cstheme="majorBidi" w:hint="eastAsia"/>
          <w:color w:val="000000"/>
          <w:szCs w:val="24"/>
          <w:lang w:eastAsia="zh-CN"/>
        </w:rPr>
        <w:t>、</w:t>
      </w:r>
      <w:r>
        <w:rPr>
          <w:rFonts w:asciiTheme="majorBidi" w:hAnsiTheme="majorBidi" w:cstheme="majorBidi"/>
          <w:color w:val="000000"/>
          <w:szCs w:val="24"/>
          <w:lang w:eastAsia="zh-CN"/>
        </w:rPr>
        <w:t>X.1373</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X.1374</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X.1375</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X.1376</w:t>
      </w:r>
      <w:r>
        <w:rPr>
          <w:rFonts w:asciiTheme="majorBidi" w:hAnsiTheme="majorBidi" w:cstheme="majorBidi" w:hint="eastAsia"/>
          <w:color w:val="000000"/>
          <w:szCs w:val="24"/>
          <w:lang w:eastAsia="zh-CN"/>
        </w:rPr>
        <w:t>。</w:t>
      </w:r>
    </w:p>
    <w:p w14:paraId="347E486E" w14:textId="77777777" w:rsidR="006C65A9" w:rsidRDefault="00740CB9">
      <w:pPr>
        <w:shd w:val="clear" w:color="auto" w:fill="FFFFFF"/>
        <w:ind w:firstLineChars="200" w:firstLine="480"/>
        <w:rPr>
          <w:rFonts w:asciiTheme="majorBidi" w:hAnsiTheme="majorBidi" w:cstheme="majorBidi"/>
          <w:color w:val="000000"/>
          <w:szCs w:val="24"/>
          <w:lang w:eastAsia="zh-CN"/>
        </w:rPr>
      </w:pPr>
      <w:r>
        <w:rPr>
          <w:rFonts w:asciiTheme="majorBidi" w:hAnsiTheme="majorBidi" w:cstheme="majorBidi"/>
          <w:color w:val="000000"/>
          <w:szCs w:val="24"/>
        </w:rPr>
        <w:t>自</w:t>
      </w:r>
      <w:r>
        <w:rPr>
          <w:rFonts w:asciiTheme="majorBidi" w:hAnsiTheme="majorBidi" w:cstheme="majorBidi"/>
          <w:color w:val="000000"/>
          <w:szCs w:val="24"/>
        </w:rPr>
        <w:t>2022</w:t>
      </w:r>
      <w:r>
        <w:rPr>
          <w:rFonts w:asciiTheme="majorBidi" w:hAnsiTheme="majorBidi" w:cstheme="majorBidi"/>
          <w:color w:val="000000"/>
          <w:szCs w:val="24"/>
        </w:rPr>
        <w:t>年</w:t>
      </w:r>
      <w:r>
        <w:rPr>
          <w:rFonts w:asciiTheme="majorBidi" w:hAnsiTheme="majorBidi" w:cstheme="majorBidi"/>
          <w:color w:val="000000"/>
          <w:szCs w:val="24"/>
        </w:rPr>
        <w:t>1</w:t>
      </w:r>
      <w:r>
        <w:rPr>
          <w:rFonts w:asciiTheme="majorBidi" w:hAnsiTheme="majorBidi" w:cstheme="majorBidi"/>
          <w:color w:val="000000"/>
          <w:szCs w:val="24"/>
        </w:rPr>
        <w:t>月</w:t>
      </w:r>
      <w:r>
        <w:rPr>
          <w:rFonts w:asciiTheme="majorBidi" w:hAnsiTheme="majorBidi" w:cstheme="majorBidi"/>
          <w:color w:val="000000"/>
          <w:szCs w:val="24"/>
        </w:rPr>
        <w:t>7</w:t>
      </w:r>
      <w:proofErr w:type="spellStart"/>
      <w:r>
        <w:rPr>
          <w:rFonts w:asciiTheme="majorBidi" w:hAnsiTheme="majorBidi" w:cstheme="majorBidi"/>
          <w:color w:val="000000"/>
          <w:szCs w:val="24"/>
        </w:rPr>
        <w:t>日起制定中的文本</w:t>
      </w:r>
      <w:proofErr w:type="spellEnd"/>
      <w:r>
        <w:rPr>
          <w:rFonts w:asciiTheme="majorBidi" w:hAnsiTheme="majorBidi" w:cstheme="majorBidi"/>
          <w:color w:val="000000"/>
          <w:szCs w:val="24"/>
        </w:rPr>
        <w:t>：</w:t>
      </w:r>
      <w:r>
        <w:rPr>
          <w:color w:val="000000"/>
          <w:szCs w:val="24"/>
        </w:rPr>
        <w:t>X.1373rev</w:t>
      </w:r>
      <w:r>
        <w:rPr>
          <w:color w:val="000000"/>
          <w:szCs w:val="24"/>
        </w:rPr>
        <w:t>、</w:t>
      </w:r>
      <w:r>
        <w:rPr>
          <w:color w:val="000000"/>
          <w:szCs w:val="24"/>
        </w:rPr>
        <w:t>X.1373rev</w:t>
      </w:r>
      <w:r>
        <w:rPr>
          <w:color w:val="000000"/>
          <w:szCs w:val="24"/>
        </w:rPr>
        <w:t>、</w:t>
      </w:r>
      <w:proofErr w:type="spellStart"/>
      <w:r>
        <w:rPr>
          <w:color w:val="000000"/>
          <w:szCs w:val="24"/>
        </w:rPr>
        <w:t>X.edrsec</w:t>
      </w:r>
      <w:proofErr w:type="spellEnd"/>
      <w:r>
        <w:rPr>
          <w:color w:val="000000"/>
          <w:szCs w:val="24"/>
        </w:rPr>
        <w:t>、</w:t>
      </w:r>
      <w:proofErr w:type="spellStart"/>
      <w:r>
        <w:rPr>
          <w:color w:val="000000"/>
          <w:szCs w:val="24"/>
        </w:rPr>
        <w:t>X.eivnsec</w:t>
      </w:r>
      <w:proofErr w:type="spellEnd"/>
      <w:r>
        <w:rPr>
          <w:color w:val="000000"/>
          <w:szCs w:val="24"/>
        </w:rPr>
        <w:t>、</w:t>
      </w:r>
      <w:proofErr w:type="spellStart"/>
      <w:r>
        <w:rPr>
          <w:color w:val="000000"/>
          <w:szCs w:val="24"/>
        </w:rPr>
        <w:t>X.evtol</w:t>
      </w:r>
      <w:proofErr w:type="spellEnd"/>
      <w:r>
        <w:rPr>
          <w:color w:val="000000"/>
          <w:szCs w:val="24"/>
        </w:rPr>
        <w:t>-sec</w:t>
      </w:r>
      <w:r>
        <w:rPr>
          <w:color w:val="000000"/>
          <w:szCs w:val="24"/>
        </w:rPr>
        <w:t>、</w:t>
      </w:r>
      <w:proofErr w:type="spellStart"/>
      <w:r>
        <w:rPr>
          <w:color w:val="000000"/>
          <w:szCs w:val="24"/>
        </w:rPr>
        <w:t>X.fstiscv</w:t>
      </w:r>
      <w:proofErr w:type="spellEnd"/>
      <w:r>
        <w:rPr>
          <w:color w:val="000000"/>
          <w:szCs w:val="24"/>
        </w:rPr>
        <w:t>、</w:t>
      </w:r>
      <w:proofErr w:type="spellStart"/>
      <w:r>
        <w:rPr>
          <w:color w:val="000000"/>
          <w:szCs w:val="24"/>
        </w:rPr>
        <w:t>X.idse</w:t>
      </w:r>
      <w:proofErr w:type="spellEnd"/>
      <w:r>
        <w:rPr>
          <w:color w:val="000000"/>
          <w:szCs w:val="24"/>
        </w:rPr>
        <w:t>、</w:t>
      </w:r>
      <w:proofErr w:type="spellStart"/>
      <w:r>
        <w:rPr>
          <w:color w:val="000000"/>
          <w:szCs w:val="24"/>
        </w:rPr>
        <w:t>X.ipscv</w:t>
      </w:r>
      <w:proofErr w:type="spellEnd"/>
      <w:r>
        <w:rPr>
          <w:color w:val="000000"/>
          <w:szCs w:val="24"/>
        </w:rPr>
        <w:t>、</w:t>
      </w:r>
      <w:r>
        <w:rPr>
          <w:color w:val="000000"/>
          <w:szCs w:val="24"/>
        </w:rPr>
        <w:t>X.itssec-5</w:t>
      </w:r>
      <w:r>
        <w:rPr>
          <w:color w:val="000000"/>
          <w:szCs w:val="24"/>
        </w:rPr>
        <w:t>、</w:t>
      </w:r>
      <w:proofErr w:type="spellStart"/>
      <w:r>
        <w:rPr>
          <w:color w:val="000000"/>
          <w:szCs w:val="24"/>
        </w:rPr>
        <w:t>X.rsu</w:t>
      </w:r>
      <w:proofErr w:type="spellEnd"/>
      <w:r>
        <w:rPr>
          <w:color w:val="000000"/>
          <w:szCs w:val="24"/>
        </w:rPr>
        <w:t>-sec</w:t>
      </w:r>
      <w:r>
        <w:rPr>
          <w:rFonts w:hint="eastAsia"/>
          <w:color w:val="000000"/>
          <w:szCs w:val="24"/>
          <w:lang w:eastAsia="zh-CN"/>
        </w:rPr>
        <w:t>和</w:t>
      </w:r>
      <w:proofErr w:type="spellStart"/>
      <w:r>
        <w:rPr>
          <w:color w:val="000000"/>
          <w:szCs w:val="24"/>
        </w:rPr>
        <w:t>X.srcd</w:t>
      </w:r>
      <w:proofErr w:type="spellEnd"/>
      <w:r>
        <w:rPr>
          <w:color w:val="000000"/>
          <w:szCs w:val="24"/>
        </w:rPr>
        <w:t>.</w:t>
      </w:r>
      <w:r>
        <w:rPr>
          <w:rFonts w:asciiTheme="majorBidi" w:hAnsiTheme="majorBidi" w:cstheme="majorBidi" w:hint="eastAsia"/>
          <w:color w:val="000000"/>
          <w:szCs w:val="24"/>
          <w:lang w:eastAsia="zh-CN"/>
        </w:rPr>
        <w:t>。</w:t>
      </w:r>
    </w:p>
    <w:p w14:paraId="6BAD7807" w14:textId="4236D8D0" w:rsidR="006C65A9" w:rsidRPr="00E10E88" w:rsidRDefault="00AB74C0">
      <w:pPr>
        <w:pStyle w:val="Heading3"/>
        <w:rPr>
          <w:lang w:val="en-US" w:eastAsia="zh-CN"/>
        </w:rPr>
      </w:pPr>
      <w:bookmarkStart w:id="19" w:name="_Toc53036692"/>
      <w:bookmarkStart w:id="20" w:name="_Toc53036890"/>
      <w:bookmarkStart w:id="21" w:name="_Toc53036742"/>
      <w:r>
        <w:rPr>
          <w:lang w:val="en-US" w:eastAsia="zh-CN"/>
        </w:rPr>
        <w:t>J.</w:t>
      </w:r>
      <w:r w:rsidR="00740CB9">
        <w:rPr>
          <w:lang w:val="en-US" w:eastAsia="zh-CN"/>
        </w:rPr>
        <w:t>2</w:t>
      </w:r>
      <w:r w:rsidR="00740CB9">
        <w:rPr>
          <w:lang w:val="en-US" w:eastAsia="zh-CN"/>
        </w:rPr>
        <w:tab/>
      </w:r>
      <w:bookmarkEnd w:id="19"/>
      <w:bookmarkEnd w:id="20"/>
      <w:bookmarkEnd w:id="21"/>
      <w:r w:rsidR="00740CB9">
        <w:rPr>
          <w:rFonts w:hint="eastAsia"/>
          <w:lang w:val="en-US" w:eastAsia="zh-CN"/>
        </w:rPr>
        <w:t>课题</w:t>
      </w:r>
    </w:p>
    <w:p w14:paraId="78E29D19" w14:textId="77777777" w:rsidR="006C65A9" w:rsidRPr="00E10E88" w:rsidRDefault="00740CB9">
      <w:pPr>
        <w:shd w:val="clear" w:color="auto" w:fill="FFFFFF"/>
        <w:ind w:firstLineChars="200" w:firstLine="480"/>
        <w:rPr>
          <w:rFonts w:ascii="Calibri" w:hAnsi="Calibri" w:cs="Calibri"/>
          <w:b/>
          <w:sz w:val="22"/>
          <w:szCs w:val="24"/>
          <w:lang w:eastAsia="zh-CN"/>
        </w:rPr>
      </w:pPr>
      <w:r w:rsidRPr="00E10E88">
        <w:rPr>
          <w:rFonts w:asciiTheme="majorBidi" w:hAnsiTheme="majorBidi" w:cstheme="majorBidi" w:hint="eastAsia"/>
          <w:szCs w:val="24"/>
          <w:lang w:eastAsia="zh-CN"/>
        </w:rPr>
        <w:t>有待</w:t>
      </w:r>
      <w:r w:rsidRPr="00E10E88">
        <w:rPr>
          <w:rFonts w:asciiTheme="majorBidi" w:hAnsiTheme="majorBidi" w:cstheme="majorBidi"/>
          <w:szCs w:val="24"/>
          <w:lang w:eastAsia="zh-CN"/>
        </w:rPr>
        <w:t>考虑的研究项目包括、但不限于：</w:t>
      </w:r>
    </w:p>
    <w:p w14:paraId="28B1D254" w14:textId="77777777" w:rsidR="006C65A9" w:rsidRDefault="00740CB9">
      <w:pPr>
        <w:pStyle w:val="enumlev1"/>
        <w:rPr>
          <w:rFonts w:asciiTheme="majorBidi" w:hAnsiTheme="majorBidi" w:cstheme="majorBidi"/>
          <w:color w:val="000000"/>
          <w:szCs w:val="24"/>
          <w:lang w:eastAsia="zh-CN"/>
        </w:rPr>
      </w:pPr>
      <w:r w:rsidRPr="00E10E88">
        <w:rPr>
          <w:rFonts w:asciiTheme="majorBidi" w:hAnsiTheme="majorBidi" w:cstheme="majorBidi"/>
          <w:szCs w:val="24"/>
          <w:lang w:eastAsia="zh-CN"/>
        </w:rPr>
        <w:t>a)</w:t>
      </w:r>
      <w:r w:rsidRPr="00E10E88">
        <w:rPr>
          <w:rFonts w:asciiTheme="majorBidi" w:hAnsiTheme="majorBidi" w:cstheme="majorBidi"/>
          <w:szCs w:val="24"/>
          <w:lang w:eastAsia="zh-CN"/>
        </w:rPr>
        <w:tab/>
      </w:r>
      <w:r w:rsidRPr="00E10E88">
        <w:rPr>
          <w:rFonts w:asciiTheme="majorBidi" w:hAnsiTheme="majorBidi" w:cstheme="majorBidi" w:hint="eastAsia"/>
          <w:szCs w:val="24"/>
          <w:lang w:eastAsia="zh-CN"/>
        </w:rPr>
        <w:t>在智能交通系统与自动和辅助驾驶系统环境</w:t>
      </w:r>
      <w:r>
        <w:rPr>
          <w:rFonts w:asciiTheme="majorBidi" w:hAnsiTheme="majorBidi" w:cstheme="majorBidi" w:hint="eastAsia"/>
          <w:color w:val="000000"/>
          <w:szCs w:val="24"/>
          <w:lang w:eastAsia="zh-CN"/>
        </w:rPr>
        <w:t>中，应如何识别和定义安全问题（如安全架构和子系统）？</w:t>
      </w:r>
    </w:p>
    <w:p w14:paraId="48DE98F0" w14:textId="77777777" w:rsidR="006C65A9" w:rsidRDefault="00740CB9">
      <w:pPr>
        <w:pStyle w:val="enumlev1"/>
        <w:rPr>
          <w:rFonts w:asciiTheme="majorBidi" w:hAnsiTheme="majorBidi" w:cstheme="majorBidi"/>
          <w:color w:val="000000"/>
          <w:szCs w:val="24"/>
          <w:lang w:eastAsia="zh-CN"/>
        </w:rPr>
      </w:pPr>
      <w:r>
        <w:rPr>
          <w:rFonts w:asciiTheme="majorBidi" w:hAnsiTheme="majorBidi" w:cstheme="majorBidi"/>
          <w:szCs w:val="24"/>
          <w:lang w:eastAsia="zh-CN"/>
        </w:rPr>
        <w:t>b)</w:t>
      </w:r>
      <w:r>
        <w:rPr>
          <w:rFonts w:asciiTheme="majorBidi" w:hAnsiTheme="majorBidi" w:cstheme="majorBidi"/>
          <w:szCs w:val="24"/>
          <w:lang w:eastAsia="zh-CN"/>
        </w:rPr>
        <w:tab/>
      </w:r>
      <w:r>
        <w:rPr>
          <w:rFonts w:asciiTheme="majorBidi" w:hAnsiTheme="majorBidi" w:cstheme="majorBidi" w:hint="eastAsia"/>
          <w:color w:val="000000"/>
          <w:szCs w:val="24"/>
          <w:lang w:eastAsia="zh-CN"/>
        </w:rPr>
        <w:t>如何识别和处理智能交通系统、自动和辅助驾驶系统服务和网络中的威胁和漏洞？</w:t>
      </w:r>
    </w:p>
    <w:p w14:paraId="1E9E006A" w14:textId="77777777" w:rsidR="006C65A9" w:rsidRDefault="00740CB9">
      <w:pPr>
        <w:pStyle w:val="enumlev1"/>
        <w:rPr>
          <w:rFonts w:asciiTheme="majorBidi" w:hAnsiTheme="majorBidi" w:cstheme="majorBidi"/>
          <w:color w:val="000000"/>
          <w:szCs w:val="24"/>
          <w:lang w:eastAsia="zh-CN"/>
        </w:rPr>
      </w:pPr>
      <w:r>
        <w:rPr>
          <w:rFonts w:asciiTheme="majorBidi" w:hAnsiTheme="majorBidi" w:cstheme="majorBidi" w:hint="eastAsia"/>
          <w:color w:val="000000"/>
          <w:szCs w:val="24"/>
          <w:lang w:eastAsia="zh-CN"/>
        </w:rPr>
        <w:t>c)</w:t>
      </w:r>
      <w:r>
        <w:rPr>
          <w:rFonts w:asciiTheme="majorBidi" w:hAnsiTheme="majorBidi" w:cstheme="majorBidi"/>
          <w:color w:val="000000"/>
          <w:szCs w:val="24"/>
          <w:lang w:eastAsia="zh-CN"/>
        </w:rPr>
        <w:tab/>
      </w:r>
      <w:r>
        <w:rPr>
          <w:rFonts w:asciiTheme="majorBidi" w:hAnsiTheme="majorBidi" w:cstheme="majorBidi" w:hint="eastAsia"/>
          <w:color w:val="000000"/>
          <w:szCs w:val="24"/>
          <w:lang w:eastAsia="zh-CN"/>
        </w:rPr>
        <w:t>在智能交通系统和自动和辅助驾驶系统环境中，针对缓解威胁提出了哪些安全要求（如身份识别和认证要求）？</w:t>
      </w:r>
    </w:p>
    <w:p w14:paraId="2E829217" w14:textId="77777777" w:rsidR="006C65A9" w:rsidRDefault="00740CB9">
      <w:pPr>
        <w:pStyle w:val="enumlev1"/>
        <w:rPr>
          <w:rFonts w:asciiTheme="majorBidi" w:hAnsiTheme="majorBidi" w:cstheme="majorBidi"/>
          <w:color w:val="000000"/>
          <w:szCs w:val="24"/>
          <w:lang w:eastAsia="zh-CN"/>
        </w:rPr>
      </w:pPr>
      <w:r>
        <w:rPr>
          <w:rFonts w:asciiTheme="majorBidi" w:hAnsiTheme="majorBidi" w:cstheme="majorBidi"/>
          <w:szCs w:val="24"/>
          <w:lang w:eastAsia="zh-CN"/>
        </w:rPr>
        <w:t>d)</w:t>
      </w:r>
      <w:r>
        <w:rPr>
          <w:rFonts w:asciiTheme="majorBidi" w:hAnsiTheme="majorBidi" w:cstheme="majorBidi"/>
          <w:szCs w:val="24"/>
          <w:lang w:eastAsia="zh-CN"/>
        </w:rPr>
        <w:tab/>
      </w:r>
      <w:r>
        <w:rPr>
          <w:rFonts w:asciiTheme="majorBidi" w:hAnsiTheme="majorBidi" w:cstheme="majorBidi" w:hint="eastAsia"/>
          <w:color w:val="000000"/>
          <w:szCs w:val="24"/>
          <w:lang w:eastAsia="zh-CN"/>
        </w:rPr>
        <w:t>支持智能交通系统服务和网络的安全技术有哪些？</w:t>
      </w:r>
    </w:p>
    <w:p w14:paraId="622B3CF1" w14:textId="77777777" w:rsidR="006C65A9" w:rsidRDefault="00740CB9">
      <w:pPr>
        <w:pStyle w:val="enumlev1"/>
        <w:rPr>
          <w:rFonts w:asciiTheme="majorBidi" w:hAnsiTheme="majorBidi" w:cstheme="majorBidi"/>
          <w:color w:val="000000"/>
          <w:szCs w:val="24"/>
          <w:lang w:eastAsia="zh-CN"/>
        </w:rPr>
      </w:pPr>
      <w:r>
        <w:rPr>
          <w:rFonts w:asciiTheme="majorBidi" w:hAnsiTheme="majorBidi" w:cstheme="majorBidi"/>
          <w:szCs w:val="24"/>
          <w:lang w:eastAsia="zh-CN"/>
        </w:rPr>
        <w:t>e)</w:t>
      </w:r>
      <w:r>
        <w:rPr>
          <w:rFonts w:asciiTheme="majorBidi" w:hAnsiTheme="majorBidi" w:cstheme="majorBidi"/>
          <w:szCs w:val="24"/>
          <w:lang w:eastAsia="zh-CN"/>
        </w:rPr>
        <w:tab/>
      </w:r>
      <w:r>
        <w:rPr>
          <w:rFonts w:asciiTheme="majorBidi" w:hAnsiTheme="majorBidi" w:cstheme="majorBidi" w:hint="eastAsia"/>
          <w:color w:val="000000"/>
          <w:szCs w:val="24"/>
          <w:lang w:eastAsia="zh-CN"/>
        </w:rPr>
        <w:t>在智能交通系统和自动和辅助驾驶系统环境中，应如何保持和维护实体之间的安全互联？</w:t>
      </w:r>
    </w:p>
    <w:p w14:paraId="2FCDD96C" w14:textId="77777777" w:rsidR="006C65A9" w:rsidRDefault="00740CB9">
      <w:pPr>
        <w:pStyle w:val="enumlev1"/>
        <w:rPr>
          <w:rFonts w:asciiTheme="majorBidi" w:hAnsiTheme="majorBidi" w:cstheme="majorBidi"/>
          <w:color w:val="000000"/>
          <w:szCs w:val="24"/>
          <w:lang w:eastAsia="zh-CN"/>
        </w:rPr>
      </w:pPr>
      <w:r>
        <w:rPr>
          <w:rFonts w:asciiTheme="majorBidi" w:hAnsiTheme="majorBidi" w:cstheme="majorBidi"/>
          <w:szCs w:val="24"/>
          <w:lang w:eastAsia="zh-CN"/>
        </w:rPr>
        <w:lastRenderedPageBreak/>
        <w:t>f)</w:t>
      </w:r>
      <w:r>
        <w:rPr>
          <w:rFonts w:asciiTheme="majorBidi" w:hAnsiTheme="majorBidi" w:cstheme="majorBidi"/>
          <w:szCs w:val="24"/>
          <w:lang w:eastAsia="zh-CN"/>
        </w:rPr>
        <w:tab/>
      </w:r>
      <w:r>
        <w:rPr>
          <w:rFonts w:asciiTheme="majorBidi" w:hAnsiTheme="majorBidi" w:cstheme="majorBidi" w:hint="eastAsia"/>
          <w:color w:val="000000"/>
          <w:szCs w:val="24"/>
          <w:lang w:eastAsia="zh-CN"/>
        </w:rPr>
        <w:t>智能交通系统、自动和辅助驾驶系统服务及网络需要哪些安全技术、机制和协议？</w:t>
      </w:r>
    </w:p>
    <w:p w14:paraId="071ABEFB" w14:textId="77777777" w:rsidR="006C65A9" w:rsidRDefault="00740CB9">
      <w:pPr>
        <w:pStyle w:val="enumlev1"/>
        <w:rPr>
          <w:rFonts w:asciiTheme="majorBidi" w:hAnsiTheme="majorBidi" w:cstheme="majorBidi"/>
          <w:color w:val="000000"/>
          <w:szCs w:val="24"/>
          <w:lang w:eastAsia="zh-CN"/>
        </w:rPr>
      </w:pPr>
      <w:r>
        <w:rPr>
          <w:rFonts w:asciiTheme="majorBidi" w:hAnsiTheme="majorBidi" w:cstheme="majorBidi"/>
          <w:szCs w:val="24"/>
          <w:lang w:eastAsia="zh-CN"/>
        </w:rPr>
        <w:t>g)</w:t>
      </w:r>
      <w:r>
        <w:rPr>
          <w:rFonts w:asciiTheme="majorBidi" w:hAnsiTheme="majorBidi" w:cstheme="majorBidi"/>
          <w:szCs w:val="24"/>
          <w:lang w:eastAsia="zh-CN"/>
        </w:rPr>
        <w:tab/>
      </w:r>
      <w:r>
        <w:rPr>
          <w:rFonts w:asciiTheme="majorBidi" w:hAnsiTheme="majorBidi" w:cstheme="majorBidi" w:hint="eastAsia"/>
          <w:color w:val="000000"/>
          <w:szCs w:val="24"/>
          <w:lang w:eastAsia="zh-CN"/>
        </w:rPr>
        <w:t>基于电信</w:t>
      </w:r>
      <w:r>
        <w:rPr>
          <w:rFonts w:asciiTheme="majorBidi" w:hAnsiTheme="majorBidi" w:cstheme="majorBidi" w:hint="eastAsia"/>
          <w:color w:val="000000"/>
          <w:szCs w:val="24"/>
          <w:lang w:eastAsia="zh-CN"/>
        </w:rPr>
        <w:t>/I</w:t>
      </w:r>
      <w:r>
        <w:rPr>
          <w:rFonts w:asciiTheme="majorBidi" w:hAnsiTheme="majorBidi" w:cstheme="majorBidi"/>
          <w:color w:val="000000"/>
          <w:szCs w:val="24"/>
          <w:lang w:eastAsia="zh-CN"/>
        </w:rPr>
        <w:t>CT</w:t>
      </w:r>
      <w:r>
        <w:rPr>
          <w:rFonts w:asciiTheme="majorBidi" w:hAnsiTheme="majorBidi" w:cstheme="majorBidi" w:hint="eastAsia"/>
          <w:color w:val="000000"/>
          <w:szCs w:val="24"/>
          <w:lang w:eastAsia="zh-CN"/>
        </w:rPr>
        <w:t>网络的智能交通系统与自动和辅助驾驶系统和网络有哪些全球认可的安全解决方案？</w:t>
      </w:r>
    </w:p>
    <w:p w14:paraId="281D663F" w14:textId="3307961C" w:rsidR="006C65A9" w:rsidRDefault="00740CB9">
      <w:pPr>
        <w:pStyle w:val="enumlev1"/>
        <w:rPr>
          <w:rFonts w:asciiTheme="majorBidi" w:hAnsiTheme="majorBidi" w:cstheme="majorBidi"/>
          <w:color w:val="000000"/>
          <w:szCs w:val="24"/>
          <w:lang w:eastAsia="zh-CN"/>
        </w:rPr>
      </w:pPr>
      <w:r>
        <w:rPr>
          <w:rFonts w:asciiTheme="majorBidi" w:hAnsiTheme="majorBidi" w:cstheme="majorBidi"/>
          <w:szCs w:val="24"/>
          <w:lang w:eastAsia="zh-CN"/>
        </w:rPr>
        <w:t>h)</w:t>
      </w:r>
      <w:r>
        <w:rPr>
          <w:rFonts w:asciiTheme="majorBidi" w:hAnsiTheme="majorBidi" w:cstheme="majorBidi"/>
          <w:szCs w:val="24"/>
          <w:lang w:eastAsia="zh-CN"/>
        </w:rPr>
        <w:tab/>
      </w:r>
      <w:r>
        <w:rPr>
          <w:rFonts w:asciiTheme="majorBidi" w:hAnsiTheme="majorBidi" w:cstheme="majorBidi" w:hint="eastAsia"/>
          <w:color w:val="000000"/>
          <w:szCs w:val="24"/>
          <w:lang w:eastAsia="zh-CN"/>
        </w:rPr>
        <w:t>智能交通系统和自动和辅助驾驶系统安全的最佳实践或导则有哪些？</w:t>
      </w:r>
    </w:p>
    <w:p w14:paraId="0AE8482C" w14:textId="77777777" w:rsidR="006C65A9" w:rsidRDefault="00740CB9">
      <w:pPr>
        <w:pStyle w:val="enumlev1"/>
        <w:rPr>
          <w:rFonts w:asciiTheme="majorBidi" w:hAnsiTheme="majorBidi" w:cstheme="majorBidi"/>
          <w:color w:val="000000"/>
          <w:szCs w:val="24"/>
          <w:lang w:eastAsia="zh-CN"/>
        </w:rPr>
      </w:pPr>
      <w:proofErr w:type="spellStart"/>
      <w:r>
        <w:rPr>
          <w:rFonts w:asciiTheme="majorBidi" w:hAnsiTheme="majorBidi" w:cstheme="majorBidi"/>
          <w:szCs w:val="24"/>
          <w:lang w:eastAsia="zh-CN"/>
        </w:rPr>
        <w:t>i</w:t>
      </w:r>
      <w:proofErr w:type="spellEnd"/>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color w:val="000000"/>
          <w:szCs w:val="24"/>
          <w:lang w:eastAsia="zh-CN"/>
        </w:rPr>
        <w:t>人工智能</w:t>
      </w:r>
      <w:r>
        <w:rPr>
          <w:rFonts w:asciiTheme="majorBidi" w:hAnsiTheme="majorBidi" w:cstheme="majorBidi" w:hint="eastAsia"/>
          <w:color w:val="000000"/>
          <w:szCs w:val="24"/>
          <w:lang w:eastAsia="zh-CN"/>
        </w:rPr>
        <w:t>/</w:t>
      </w:r>
      <w:r>
        <w:rPr>
          <w:rFonts w:asciiTheme="majorBidi" w:hAnsiTheme="majorBidi" w:cstheme="majorBidi" w:hint="eastAsia"/>
          <w:color w:val="000000"/>
          <w:szCs w:val="24"/>
          <w:lang w:eastAsia="zh-CN"/>
        </w:rPr>
        <w:t>机器学习技术如何为智能交通系统以及自动和辅助驾驶系统提供安全性和信心？</w:t>
      </w:r>
    </w:p>
    <w:p w14:paraId="0C2565D4" w14:textId="77777777" w:rsidR="006C65A9" w:rsidRDefault="00740CB9">
      <w:pPr>
        <w:pStyle w:val="enumlev1"/>
        <w:rPr>
          <w:rFonts w:asciiTheme="majorBidi" w:hAnsiTheme="majorBidi" w:cstheme="majorBidi"/>
          <w:color w:val="000000"/>
          <w:szCs w:val="24"/>
          <w:lang w:eastAsia="zh-CN"/>
        </w:rPr>
      </w:pPr>
      <w:r>
        <w:rPr>
          <w:rFonts w:asciiTheme="majorBidi" w:hAnsiTheme="majorBidi" w:cstheme="majorBidi"/>
          <w:szCs w:val="24"/>
          <w:lang w:eastAsia="zh-CN"/>
        </w:rPr>
        <w:t>j)</w:t>
      </w:r>
      <w:r>
        <w:rPr>
          <w:rFonts w:asciiTheme="majorBidi" w:hAnsiTheme="majorBidi" w:cstheme="majorBidi"/>
          <w:szCs w:val="24"/>
          <w:lang w:eastAsia="zh-CN"/>
        </w:rPr>
        <w:tab/>
        <w:t>ITS</w:t>
      </w:r>
      <w:r>
        <w:rPr>
          <w:rFonts w:asciiTheme="majorBidi" w:hAnsiTheme="majorBidi" w:cstheme="majorBidi" w:hint="eastAsia"/>
          <w:szCs w:val="24"/>
          <w:lang w:eastAsia="zh-CN"/>
        </w:rPr>
        <w:t>服务</w:t>
      </w:r>
      <w:r>
        <w:rPr>
          <w:rFonts w:hint="eastAsia"/>
          <w:lang w:eastAsia="zh-CN"/>
        </w:rPr>
        <w:t>需要何种有关个人身份信息（</w:t>
      </w:r>
      <w:r>
        <w:rPr>
          <w:rFonts w:hint="eastAsia"/>
          <w:lang w:eastAsia="zh-CN"/>
        </w:rPr>
        <w:t>PII</w:t>
      </w:r>
      <w:r>
        <w:rPr>
          <w:rFonts w:hint="eastAsia"/>
          <w:lang w:eastAsia="zh-CN"/>
        </w:rPr>
        <w:t>）的保护和管理机制？</w:t>
      </w:r>
    </w:p>
    <w:p w14:paraId="11C01F14" w14:textId="215E6A80" w:rsidR="006C65A9" w:rsidRDefault="00AB74C0">
      <w:pPr>
        <w:pStyle w:val="Heading3"/>
        <w:rPr>
          <w:lang w:val="en-US" w:eastAsia="zh-CN"/>
        </w:rPr>
      </w:pPr>
      <w:bookmarkStart w:id="22" w:name="_Toc53036743"/>
      <w:bookmarkStart w:id="23" w:name="_Toc53036891"/>
      <w:bookmarkStart w:id="24" w:name="_Toc53036693"/>
      <w:r>
        <w:rPr>
          <w:lang w:val="en-US" w:eastAsia="zh-CN"/>
        </w:rPr>
        <w:t>J.</w:t>
      </w:r>
      <w:r w:rsidR="00740CB9">
        <w:rPr>
          <w:lang w:val="en-US" w:eastAsia="zh-CN"/>
        </w:rPr>
        <w:t>3</w:t>
      </w:r>
      <w:r w:rsidR="00740CB9">
        <w:rPr>
          <w:lang w:val="en-US" w:eastAsia="zh-CN"/>
        </w:rPr>
        <w:tab/>
      </w:r>
      <w:r w:rsidR="00740CB9">
        <w:rPr>
          <w:lang w:val="en-US" w:eastAsia="zh-CN"/>
        </w:rPr>
        <w:t>任务</w:t>
      </w:r>
      <w:bookmarkEnd w:id="22"/>
      <w:bookmarkEnd w:id="23"/>
      <w:bookmarkEnd w:id="24"/>
    </w:p>
    <w:p w14:paraId="12750A6D" w14:textId="77777777" w:rsidR="006C65A9" w:rsidRDefault="00740CB9">
      <w:pPr>
        <w:shd w:val="clear" w:color="auto" w:fill="FFFFFF"/>
        <w:ind w:firstLineChars="200" w:firstLine="480"/>
        <w:rPr>
          <w:rFonts w:ascii="Calibri" w:hAnsi="Calibri" w:cs="Calibri"/>
          <w:b/>
          <w:sz w:val="22"/>
          <w:szCs w:val="24"/>
          <w:lang w:eastAsia="zh-CN"/>
        </w:rPr>
      </w:pPr>
      <w:r>
        <w:rPr>
          <w:rFonts w:asciiTheme="majorBidi" w:hAnsiTheme="majorBidi" w:cstheme="majorBidi" w:hint="eastAsia"/>
          <w:color w:val="000000"/>
          <w:szCs w:val="24"/>
          <w:lang w:eastAsia="zh-CN"/>
        </w:rPr>
        <w:t>任务包括、但不限于：</w:t>
      </w:r>
    </w:p>
    <w:p w14:paraId="2F1DA801"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a)</w:t>
      </w:r>
      <w:r>
        <w:rPr>
          <w:rFonts w:asciiTheme="majorBidi" w:hAnsiTheme="majorBidi" w:cstheme="majorBidi"/>
          <w:szCs w:val="24"/>
          <w:lang w:eastAsia="zh-CN"/>
        </w:rPr>
        <w:tab/>
      </w:r>
      <w:r>
        <w:rPr>
          <w:rFonts w:asciiTheme="majorBidi" w:hAnsiTheme="majorBidi" w:cstheme="majorBidi" w:hint="eastAsia"/>
          <w:szCs w:val="24"/>
          <w:lang w:eastAsia="zh-CN"/>
        </w:rPr>
        <w:t>编写建议书，为智能交通系统、自动和辅助驾驶系统提供全面的安全解决方案。</w:t>
      </w:r>
    </w:p>
    <w:p w14:paraId="1FC2EEE1"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b</w:t>
      </w: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进一步研究，以确定智能交通系统及基于电信</w:t>
      </w:r>
      <w:r>
        <w:rPr>
          <w:rFonts w:asciiTheme="majorBidi" w:hAnsiTheme="majorBidi" w:cstheme="majorBidi" w:hint="eastAsia"/>
          <w:szCs w:val="24"/>
          <w:lang w:eastAsia="zh-CN"/>
        </w:rPr>
        <w:t>/I</w:t>
      </w:r>
      <w:r>
        <w:rPr>
          <w:rFonts w:asciiTheme="majorBidi" w:hAnsiTheme="majorBidi" w:cstheme="majorBidi"/>
          <w:szCs w:val="24"/>
          <w:lang w:eastAsia="zh-CN"/>
        </w:rPr>
        <w:t>CT</w:t>
      </w:r>
      <w:r>
        <w:rPr>
          <w:rFonts w:asciiTheme="majorBidi" w:hAnsiTheme="majorBidi" w:cstheme="majorBidi" w:hint="eastAsia"/>
          <w:szCs w:val="24"/>
          <w:lang w:eastAsia="zh-CN"/>
        </w:rPr>
        <w:t>网络的自动和辅助驾驶系统服务和网络的安全问题。</w:t>
      </w:r>
    </w:p>
    <w:p w14:paraId="1452F047"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c)</w:t>
      </w:r>
      <w:r>
        <w:rPr>
          <w:rFonts w:asciiTheme="majorBidi" w:hAnsiTheme="majorBidi" w:cstheme="majorBidi"/>
          <w:szCs w:val="24"/>
          <w:lang w:eastAsia="zh-CN"/>
        </w:rPr>
        <w:tab/>
      </w:r>
      <w:r>
        <w:rPr>
          <w:rFonts w:asciiTheme="majorBidi" w:hAnsiTheme="majorBidi" w:cstheme="majorBidi" w:hint="eastAsia"/>
          <w:szCs w:val="24"/>
          <w:lang w:eastAsia="zh-CN"/>
        </w:rPr>
        <w:t>研究并识别智能交通系统、自动和辅助驾驶系统中的安全问题和威胁。</w:t>
      </w:r>
    </w:p>
    <w:p w14:paraId="4CD892A8"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d)</w:t>
      </w:r>
      <w:r>
        <w:rPr>
          <w:rFonts w:asciiTheme="majorBidi" w:hAnsiTheme="majorBidi" w:cstheme="majorBidi"/>
          <w:szCs w:val="24"/>
          <w:lang w:eastAsia="zh-CN"/>
        </w:rPr>
        <w:tab/>
      </w:r>
      <w:r>
        <w:rPr>
          <w:rFonts w:asciiTheme="majorBidi" w:hAnsiTheme="majorBidi" w:cstheme="majorBidi" w:hint="eastAsia"/>
          <w:szCs w:val="24"/>
          <w:lang w:eastAsia="zh-CN"/>
        </w:rPr>
        <w:t>研究并确定特定智能交通系统、自动和辅助驾驶系统服务及应用的需求和使用案例。</w:t>
      </w:r>
    </w:p>
    <w:p w14:paraId="2B7F2015"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e)</w:t>
      </w:r>
      <w:r>
        <w:rPr>
          <w:rFonts w:asciiTheme="majorBidi" w:hAnsiTheme="majorBidi" w:cstheme="majorBidi"/>
          <w:szCs w:val="24"/>
          <w:lang w:eastAsia="zh-CN"/>
        </w:rPr>
        <w:tab/>
      </w:r>
      <w:r>
        <w:rPr>
          <w:rFonts w:asciiTheme="majorBidi" w:hAnsiTheme="majorBidi" w:cstheme="majorBidi" w:hint="eastAsia"/>
          <w:szCs w:val="24"/>
          <w:lang w:eastAsia="zh-CN"/>
        </w:rPr>
        <w:t>研究并开发智能交通系统、自动和辅助驾驶系统的安全机制、协议和技术。</w:t>
      </w:r>
    </w:p>
    <w:p w14:paraId="46FE926E"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f)</w:t>
      </w:r>
      <w:r>
        <w:rPr>
          <w:rFonts w:asciiTheme="majorBidi" w:hAnsiTheme="majorBidi" w:cstheme="majorBidi"/>
          <w:szCs w:val="24"/>
          <w:lang w:eastAsia="zh-CN"/>
        </w:rPr>
        <w:tab/>
      </w:r>
      <w:r>
        <w:rPr>
          <w:rFonts w:asciiTheme="majorBidi" w:hAnsiTheme="majorBidi" w:cstheme="majorBidi" w:hint="eastAsia"/>
          <w:szCs w:val="24"/>
          <w:lang w:eastAsia="zh-CN"/>
        </w:rPr>
        <w:t>研究并开发针对特定智能交通系统、自动和辅助驾驶系统服务及应用的安全配置、分级认证方案和机制。</w:t>
      </w:r>
    </w:p>
    <w:p w14:paraId="2F4466C5"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g)</w:t>
      </w:r>
      <w:r>
        <w:rPr>
          <w:rFonts w:asciiTheme="majorBidi" w:hAnsiTheme="majorBidi" w:cstheme="majorBidi"/>
          <w:szCs w:val="24"/>
          <w:lang w:eastAsia="zh-CN"/>
        </w:rPr>
        <w:tab/>
      </w:r>
      <w:r>
        <w:rPr>
          <w:rFonts w:asciiTheme="majorBidi" w:hAnsiTheme="majorBidi" w:cstheme="majorBidi" w:hint="eastAsia"/>
          <w:szCs w:val="24"/>
          <w:lang w:eastAsia="zh-CN"/>
        </w:rPr>
        <w:t>为快速移动的网络节点和动态变化的网络拓扑研发高效的加密和解密算法应用。</w:t>
      </w:r>
    </w:p>
    <w:p w14:paraId="6E27611D"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h)</w:t>
      </w:r>
      <w:r>
        <w:rPr>
          <w:rFonts w:asciiTheme="majorBidi" w:hAnsiTheme="majorBidi" w:cstheme="majorBidi"/>
          <w:szCs w:val="24"/>
          <w:lang w:eastAsia="zh-CN"/>
        </w:rPr>
        <w:tab/>
      </w:r>
      <w:r>
        <w:rPr>
          <w:rFonts w:asciiTheme="majorBidi" w:hAnsiTheme="majorBidi" w:cstheme="majorBidi" w:hint="eastAsia"/>
          <w:szCs w:val="24"/>
          <w:lang w:eastAsia="zh-CN"/>
        </w:rPr>
        <w:t>研究并开发智能交通系统、自动和辅助驾驶系统的事件数据记录技术。</w:t>
      </w:r>
    </w:p>
    <w:p w14:paraId="77C595A9" w14:textId="77777777" w:rsidR="006C65A9" w:rsidRDefault="00740CB9">
      <w:pPr>
        <w:pStyle w:val="enumlev1"/>
        <w:rPr>
          <w:rFonts w:asciiTheme="majorBidi" w:hAnsiTheme="majorBidi" w:cstheme="majorBidi"/>
          <w:szCs w:val="24"/>
          <w:lang w:eastAsia="zh-CN"/>
        </w:rPr>
      </w:pPr>
      <w:proofErr w:type="spellStart"/>
      <w:r>
        <w:rPr>
          <w:rFonts w:asciiTheme="majorBidi" w:hAnsiTheme="majorBidi" w:cstheme="majorBidi"/>
          <w:szCs w:val="24"/>
          <w:lang w:eastAsia="zh-CN"/>
        </w:rPr>
        <w:t>i</w:t>
      </w:r>
      <w:proofErr w:type="spellEnd"/>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研究并开发智能交通系统的安全互联机制以及电信环境中的自动驾驶和辅助驾驶系统。</w:t>
      </w:r>
    </w:p>
    <w:p w14:paraId="720B659C"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j)</w:t>
      </w:r>
      <w:r>
        <w:rPr>
          <w:rFonts w:asciiTheme="majorBidi" w:hAnsiTheme="majorBidi" w:cstheme="majorBidi"/>
          <w:szCs w:val="24"/>
          <w:lang w:eastAsia="zh-CN"/>
        </w:rPr>
        <w:tab/>
      </w:r>
      <w:r>
        <w:rPr>
          <w:rFonts w:asciiTheme="majorBidi" w:hAnsiTheme="majorBidi" w:cstheme="majorBidi" w:hint="eastAsia"/>
          <w:szCs w:val="24"/>
          <w:lang w:eastAsia="zh-CN"/>
        </w:rPr>
        <w:t>研究并识别智能交通系统、自动和辅助驾驶系统中的</w:t>
      </w:r>
      <w:r>
        <w:rPr>
          <w:rFonts w:asciiTheme="majorBidi" w:hAnsiTheme="majorBidi" w:cstheme="majorBidi" w:hint="eastAsia"/>
          <w:szCs w:val="24"/>
          <w:lang w:eastAsia="zh-CN"/>
        </w:rPr>
        <w:t>PII</w:t>
      </w:r>
      <w:r>
        <w:rPr>
          <w:rFonts w:asciiTheme="majorBidi" w:hAnsiTheme="majorBidi" w:cstheme="majorBidi" w:hint="eastAsia"/>
          <w:szCs w:val="24"/>
          <w:lang w:eastAsia="zh-CN"/>
        </w:rPr>
        <w:t>保护问题和威胁。</w:t>
      </w:r>
    </w:p>
    <w:p w14:paraId="3A45FD32"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k)</w:t>
      </w:r>
      <w:r>
        <w:rPr>
          <w:rFonts w:asciiTheme="majorBidi" w:hAnsiTheme="majorBidi" w:cstheme="majorBidi"/>
          <w:szCs w:val="24"/>
          <w:lang w:eastAsia="zh-CN"/>
        </w:rPr>
        <w:tab/>
      </w:r>
      <w:r>
        <w:rPr>
          <w:rFonts w:asciiTheme="majorBidi" w:hAnsiTheme="majorBidi" w:cstheme="majorBidi" w:hint="eastAsia"/>
          <w:szCs w:val="24"/>
          <w:lang w:eastAsia="zh-CN"/>
        </w:rPr>
        <w:t>研究并发展</w:t>
      </w:r>
      <w:r>
        <w:rPr>
          <w:rFonts w:asciiTheme="majorBidi" w:hAnsiTheme="majorBidi" w:cstheme="majorBidi" w:hint="eastAsia"/>
          <w:szCs w:val="24"/>
          <w:lang w:eastAsia="zh-CN"/>
        </w:rPr>
        <w:t>PII</w:t>
      </w:r>
      <w:r>
        <w:rPr>
          <w:rFonts w:asciiTheme="majorBidi" w:hAnsiTheme="majorBidi" w:cstheme="majorBidi" w:hint="eastAsia"/>
          <w:szCs w:val="24"/>
          <w:lang w:eastAsia="zh-CN"/>
        </w:rPr>
        <w:t>智能交通系统以及自动驾驶和辅助驾驶系统的保护和管理机制。</w:t>
      </w:r>
    </w:p>
    <w:p w14:paraId="2A0F33D1"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1)</w:t>
      </w:r>
      <w:r>
        <w:rPr>
          <w:rFonts w:asciiTheme="majorBidi" w:hAnsiTheme="majorBidi" w:cstheme="majorBidi"/>
          <w:szCs w:val="24"/>
          <w:lang w:eastAsia="zh-CN"/>
        </w:rPr>
        <w:tab/>
      </w:r>
      <w:r>
        <w:rPr>
          <w:rFonts w:asciiTheme="majorBidi" w:hAnsiTheme="majorBidi" w:cstheme="majorBidi" w:hint="eastAsia"/>
          <w:szCs w:val="24"/>
          <w:lang w:eastAsia="zh-CN"/>
        </w:rPr>
        <w:t>研究并开发基于人工智能</w:t>
      </w:r>
      <w:r>
        <w:rPr>
          <w:rFonts w:asciiTheme="majorBidi" w:hAnsiTheme="majorBidi" w:cstheme="majorBidi" w:hint="eastAsia"/>
          <w:szCs w:val="24"/>
          <w:lang w:eastAsia="zh-CN"/>
        </w:rPr>
        <w:t>/</w:t>
      </w:r>
      <w:r>
        <w:rPr>
          <w:rFonts w:asciiTheme="majorBidi" w:hAnsiTheme="majorBidi" w:cstheme="majorBidi" w:hint="eastAsia"/>
          <w:szCs w:val="24"/>
          <w:lang w:eastAsia="zh-CN"/>
        </w:rPr>
        <w:t>机器学习技术的安全智能交通系统以及自动和辅助驾驶系统。</w:t>
      </w:r>
    </w:p>
    <w:p w14:paraId="2443ABCC" w14:textId="77777777" w:rsidR="006C65A9" w:rsidRDefault="00740CB9">
      <w:pPr>
        <w:pStyle w:val="enumlev1"/>
        <w:rPr>
          <w:rFonts w:asciiTheme="majorBidi" w:hAnsiTheme="majorBidi" w:cstheme="majorBidi"/>
          <w:szCs w:val="24"/>
        </w:rPr>
      </w:pPr>
      <w:r>
        <w:rPr>
          <w:rFonts w:asciiTheme="majorBidi" w:hAnsiTheme="majorBidi" w:cstheme="majorBidi" w:hint="eastAsia"/>
          <w:szCs w:val="24"/>
        </w:rPr>
        <w:t>m)</w:t>
      </w:r>
      <w:r>
        <w:rPr>
          <w:rFonts w:asciiTheme="majorBidi" w:hAnsiTheme="majorBidi" w:cstheme="majorBidi"/>
          <w:szCs w:val="24"/>
        </w:rPr>
        <w:tab/>
      </w:r>
      <w:proofErr w:type="spellStart"/>
      <w:r>
        <w:rPr>
          <w:rFonts w:asciiTheme="majorBidi" w:hAnsiTheme="majorBidi" w:cstheme="majorBidi" w:hint="eastAsia"/>
          <w:szCs w:val="24"/>
        </w:rPr>
        <w:t>研究并</w:t>
      </w:r>
      <w:proofErr w:type="spellEnd"/>
      <w:r>
        <w:rPr>
          <w:rFonts w:asciiTheme="majorBidi" w:hAnsiTheme="majorBidi" w:cstheme="majorBidi" w:hint="eastAsia"/>
          <w:szCs w:val="24"/>
          <w:lang w:val="en-US" w:eastAsia="zh-CN"/>
        </w:rPr>
        <w:t>进一步完善</w:t>
      </w:r>
      <w:proofErr w:type="spellStart"/>
      <w:r>
        <w:rPr>
          <w:rFonts w:asciiTheme="majorBidi" w:hAnsiTheme="majorBidi" w:cstheme="majorBidi" w:hint="eastAsia"/>
          <w:szCs w:val="24"/>
        </w:rPr>
        <w:t>现有建议</w:t>
      </w:r>
      <w:proofErr w:type="spellEnd"/>
      <w:r>
        <w:rPr>
          <w:rFonts w:asciiTheme="majorBidi" w:hAnsiTheme="majorBidi" w:cstheme="majorBidi" w:hint="eastAsia"/>
          <w:szCs w:val="24"/>
          <w:lang w:eastAsia="zh-CN"/>
        </w:rPr>
        <w:t>书</w:t>
      </w:r>
      <w:proofErr w:type="spellStart"/>
      <w:r>
        <w:rPr>
          <w:rFonts w:asciiTheme="majorBidi" w:hAnsiTheme="majorBidi" w:cstheme="majorBidi" w:hint="eastAsia"/>
          <w:szCs w:val="24"/>
        </w:rPr>
        <w:t>草案</w:t>
      </w:r>
      <w:proofErr w:type="spellEnd"/>
      <w:r>
        <w:rPr>
          <w:rFonts w:asciiTheme="majorBidi" w:hAnsiTheme="majorBidi" w:cstheme="majorBidi" w:hint="eastAsia"/>
          <w:szCs w:val="24"/>
          <w:lang w:eastAsia="zh-CN"/>
        </w:rPr>
        <w:t>：</w:t>
      </w:r>
      <w:r>
        <w:rPr>
          <w:rFonts w:hint="eastAsia"/>
          <w:szCs w:val="24"/>
        </w:rPr>
        <w:t>X.1373rev</w:t>
      </w:r>
      <w:r>
        <w:rPr>
          <w:rFonts w:hint="eastAsia"/>
          <w:szCs w:val="24"/>
          <w:lang w:eastAsia="zh-CN"/>
        </w:rPr>
        <w:t>、</w:t>
      </w:r>
      <w:r>
        <w:rPr>
          <w:szCs w:val="24"/>
        </w:rPr>
        <w:t>X.itssec-5</w:t>
      </w:r>
      <w:r>
        <w:rPr>
          <w:szCs w:val="24"/>
        </w:rPr>
        <w:t>、</w:t>
      </w:r>
      <w:proofErr w:type="spellStart"/>
      <w:r>
        <w:rPr>
          <w:szCs w:val="24"/>
        </w:rPr>
        <w:t>X.srcd</w:t>
      </w:r>
      <w:proofErr w:type="spellEnd"/>
      <w:r>
        <w:rPr>
          <w:szCs w:val="24"/>
        </w:rPr>
        <w:t>、</w:t>
      </w:r>
      <w:proofErr w:type="spellStart"/>
      <w:r>
        <w:rPr>
          <w:szCs w:val="24"/>
        </w:rPr>
        <w:t>X.edrsec</w:t>
      </w:r>
      <w:proofErr w:type="spellEnd"/>
      <w:r>
        <w:rPr>
          <w:szCs w:val="24"/>
        </w:rPr>
        <w:t>、</w:t>
      </w:r>
      <w:proofErr w:type="spellStart"/>
      <w:r>
        <w:rPr>
          <w:szCs w:val="24"/>
        </w:rPr>
        <w:t>X.eivnsec</w:t>
      </w:r>
      <w:proofErr w:type="spellEnd"/>
      <w:r>
        <w:rPr>
          <w:szCs w:val="24"/>
        </w:rPr>
        <w:t>、</w:t>
      </w:r>
      <w:proofErr w:type="spellStart"/>
      <w:r>
        <w:rPr>
          <w:szCs w:val="24"/>
        </w:rPr>
        <w:t>X.fstiscv</w:t>
      </w:r>
      <w:proofErr w:type="spellEnd"/>
      <w:r>
        <w:rPr>
          <w:szCs w:val="24"/>
        </w:rPr>
        <w:t>、</w:t>
      </w:r>
      <w:proofErr w:type="spellStart"/>
      <w:r>
        <w:rPr>
          <w:szCs w:val="24"/>
        </w:rPr>
        <w:t>X.ipscv</w:t>
      </w:r>
      <w:proofErr w:type="spellEnd"/>
      <w:r>
        <w:rPr>
          <w:szCs w:val="24"/>
        </w:rPr>
        <w:t>、</w:t>
      </w:r>
      <w:proofErr w:type="spellStart"/>
      <w:r>
        <w:rPr>
          <w:szCs w:val="24"/>
        </w:rPr>
        <w:t>X.rsu</w:t>
      </w:r>
      <w:proofErr w:type="spellEnd"/>
      <w:r>
        <w:rPr>
          <w:szCs w:val="24"/>
        </w:rPr>
        <w:t>-sec</w:t>
      </w:r>
      <w:r>
        <w:rPr>
          <w:szCs w:val="24"/>
        </w:rPr>
        <w:t>、</w:t>
      </w:r>
      <w:proofErr w:type="spellStart"/>
      <w:r>
        <w:rPr>
          <w:szCs w:val="24"/>
        </w:rPr>
        <w:t>X.evtol</w:t>
      </w:r>
      <w:proofErr w:type="spellEnd"/>
      <w:r>
        <w:rPr>
          <w:szCs w:val="24"/>
        </w:rPr>
        <w:t>-sec</w:t>
      </w:r>
      <w:r>
        <w:rPr>
          <w:rFonts w:asciiTheme="majorBidi" w:hAnsiTheme="majorBidi" w:cstheme="majorBidi" w:hint="eastAsia"/>
          <w:szCs w:val="24"/>
        </w:rPr>
        <w:t>。</w:t>
      </w:r>
    </w:p>
    <w:p w14:paraId="532286E7"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n)</w:t>
      </w:r>
      <w:r>
        <w:rPr>
          <w:rFonts w:asciiTheme="majorBidi" w:hAnsiTheme="majorBidi" w:cstheme="majorBidi"/>
          <w:szCs w:val="24"/>
          <w:lang w:eastAsia="zh-CN"/>
        </w:rPr>
        <w:tab/>
      </w:r>
      <w:r>
        <w:rPr>
          <w:rFonts w:asciiTheme="majorBidi" w:hAnsiTheme="majorBidi" w:cstheme="majorBidi" w:hint="eastAsia"/>
          <w:szCs w:val="24"/>
          <w:lang w:eastAsia="zh-CN"/>
        </w:rPr>
        <w:t>与相关标准制定组织合作，共同编写建议书。</w:t>
      </w:r>
    </w:p>
    <w:p w14:paraId="6E9E24EE"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szCs w:val="24"/>
          <w:lang w:eastAsia="zh-CN"/>
        </w:rPr>
        <w:t>此课题的最新工作状况</w:t>
      </w:r>
      <w:r>
        <w:rPr>
          <w:rFonts w:asciiTheme="majorBidi" w:hAnsiTheme="majorBidi" w:cstheme="majorBidi" w:hint="eastAsia"/>
          <w:szCs w:val="24"/>
          <w:lang w:eastAsia="zh-CN"/>
        </w:rPr>
        <w:t>见第</w:t>
      </w:r>
      <w:r>
        <w:rPr>
          <w:rFonts w:asciiTheme="majorBidi" w:hAnsiTheme="majorBidi" w:cstheme="majorBidi"/>
          <w:szCs w:val="24"/>
          <w:lang w:eastAsia="zh-CN"/>
        </w:rPr>
        <w:t>17</w:t>
      </w:r>
      <w:r>
        <w:rPr>
          <w:rFonts w:asciiTheme="majorBidi" w:hAnsiTheme="majorBidi" w:cstheme="majorBidi" w:hint="eastAsia"/>
          <w:szCs w:val="24"/>
          <w:lang w:eastAsia="zh-CN"/>
        </w:rPr>
        <w:t>研究组的工作计划：</w:t>
      </w:r>
      <w:r>
        <w:rPr>
          <w:rFonts w:asciiTheme="majorBidi" w:hAnsiTheme="majorBidi" w:cstheme="majorBidi"/>
          <w:szCs w:val="24"/>
          <w:lang w:eastAsia="zh-CN"/>
        </w:rPr>
        <w:br/>
      </w:r>
      <w:hyperlink r:id="rId20" w:history="1">
        <w:r>
          <w:rPr>
            <w:rStyle w:val="Hyperlink"/>
            <w:rFonts w:asciiTheme="majorBidi" w:hAnsiTheme="majorBidi" w:cstheme="majorBidi"/>
            <w:szCs w:val="24"/>
            <w:lang w:eastAsia="zh-CN"/>
          </w:rPr>
          <w:t>https://www.itu.int/ITU-T/workprog/wp_search.aspx?sg=17</w:t>
        </w:r>
      </w:hyperlink>
      <w:r>
        <w:rPr>
          <w:rFonts w:asciiTheme="majorBidi" w:hAnsiTheme="majorBidi" w:cstheme="majorBidi" w:hint="eastAsia"/>
          <w:szCs w:val="24"/>
          <w:lang w:eastAsia="zh-CN"/>
        </w:rPr>
        <w:t>。</w:t>
      </w:r>
    </w:p>
    <w:p w14:paraId="43FBB692" w14:textId="3744A7DC" w:rsidR="006C65A9" w:rsidRDefault="00AB74C0">
      <w:pPr>
        <w:pStyle w:val="Heading3"/>
        <w:rPr>
          <w:lang w:val="en-US" w:eastAsia="zh-CN"/>
        </w:rPr>
      </w:pPr>
      <w:bookmarkStart w:id="25" w:name="_Toc53036694"/>
      <w:bookmarkStart w:id="26" w:name="_Toc53036892"/>
      <w:bookmarkStart w:id="27" w:name="_Toc53036744"/>
      <w:r>
        <w:rPr>
          <w:lang w:val="en-US" w:eastAsia="zh-CN"/>
        </w:rPr>
        <w:t>J.</w:t>
      </w:r>
      <w:r w:rsidR="00740CB9">
        <w:rPr>
          <w:lang w:val="en-US" w:eastAsia="zh-CN"/>
        </w:rPr>
        <w:t>4</w:t>
      </w:r>
      <w:r w:rsidR="00740CB9">
        <w:rPr>
          <w:lang w:val="en-US" w:eastAsia="zh-CN"/>
        </w:rPr>
        <w:tab/>
      </w:r>
      <w:r w:rsidR="00740CB9">
        <w:rPr>
          <w:lang w:val="en-US" w:eastAsia="zh-CN"/>
        </w:rPr>
        <w:t>关系</w:t>
      </w:r>
      <w:bookmarkEnd w:id="25"/>
      <w:bookmarkEnd w:id="26"/>
      <w:bookmarkEnd w:id="27"/>
    </w:p>
    <w:p w14:paraId="2A97DF79" w14:textId="77777777" w:rsidR="006C65A9" w:rsidRDefault="00740CB9">
      <w:pPr>
        <w:pStyle w:val="headingb0"/>
        <w:rPr>
          <w:lang w:eastAsia="zh-CN"/>
        </w:rPr>
      </w:pPr>
      <w:r>
        <w:rPr>
          <w:lang w:eastAsia="zh-CN"/>
        </w:rPr>
        <w:t>WSIS</w:t>
      </w:r>
      <w:r>
        <w:rPr>
          <w:lang w:eastAsia="zh-CN"/>
        </w:rPr>
        <w:t>行动方面：</w:t>
      </w:r>
    </w:p>
    <w:p w14:paraId="1F64F608" w14:textId="77777777" w:rsidR="006C65A9" w:rsidRDefault="00740CB9">
      <w:pPr>
        <w:ind w:firstLineChars="200" w:firstLine="480"/>
        <w:rPr>
          <w:lang w:eastAsia="zh-CN"/>
        </w:rPr>
      </w:pPr>
      <w:r>
        <w:rPr>
          <w:lang w:eastAsia="zh-CN"/>
        </w:rPr>
        <w:t>C5</w:t>
      </w:r>
      <w:r>
        <w:rPr>
          <w:lang w:eastAsia="zh-CN"/>
        </w:rPr>
        <w:t>。</w:t>
      </w:r>
    </w:p>
    <w:p w14:paraId="7F3F58E9" w14:textId="77777777" w:rsidR="006C65A9" w:rsidRDefault="00740CB9">
      <w:pPr>
        <w:pStyle w:val="headingb0"/>
        <w:rPr>
          <w:lang w:eastAsia="zh-CN"/>
        </w:rPr>
      </w:pPr>
      <w:r>
        <w:rPr>
          <w:lang w:eastAsia="zh-CN"/>
        </w:rPr>
        <w:lastRenderedPageBreak/>
        <w:t>可持续发展目标：</w:t>
      </w:r>
    </w:p>
    <w:p w14:paraId="3C42D1D7" w14:textId="6205CD14" w:rsidR="006C65A9" w:rsidRDefault="00740CB9" w:rsidP="00651192">
      <w:pPr>
        <w:ind w:left="490"/>
        <w:rPr>
          <w:rFonts w:eastAsia="Calibri"/>
          <w:szCs w:val="24"/>
          <w:lang w:eastAsia="ja-JP"/>
        </w:rPr>
      </w:pPr>
      <w:r>
        <w:rPr>
          <w:rFonts w:eastAsia="Calibri" w:hint="eastAsia"/>
          <w:szCs w:val="24"/>
          <w:lang w:eastAsia="ja-JP"/>
        </w:rPr>
        <w:t>8</w:t>
      </w:r>
      <w:r>
        <w:rPr>
          <w:rFonts w:ascii="SimSun" w:hAnsi="SimSun" w:cs="SimSun" w:hint="eastAsia"/>
          <w:szCs w:val="24"/>
          <w:lang w:eastAsia="ja-JP"/>
        </w:rPr>
        <w:t>（体面工作和经济增长），</w:t>
      </w:r>
    </w:p>
    <w:p w14:paraId="6A78EDDC" w14:textId="13995435" w:rsidR="006C65A9" w:rsidRDefault="00740CB9" w:rsidP="00651192">
      <w:pPr>
        <w:ind w:left="490"/>
        <w:rPr>
          <w:rFonts w:eastAsia="Calibri"/>
          <w:szCs w:val="24"/>
          <w:lang w:eastAsia="ja-JP"/>
        </w:rPr>
      </w:pPr>
      <w:r>
        <w:rPr>
          <w:rFonts w:eastAsia="Calibri" w:hint="eastAsia"/>
          <w:szCs w:val="24"/>
          <w:lang w:eastAsia="ja-JP"/>
        </w:rPr>
        <w:t>9</w:t>
      </w:r>
      <w:r>
        <w:rPr>
          <w:rFonts w:ascii="SimSun" w:hAnsi="SimSun" w:cs="SimSun" w:hint="eastAsia"/>
          <w:szCs w:val="24"/>
          <w:lang w:eastAsia="ja-JP"/>
        </w:rPr>
        <w:t>（工业、创新和基础设施），</w:t>
      </w:r>
    </w:p>
    <w:p w14:paraId="3C49F913" w14:textId="7C4023DB" w:rsidR="006C65A9" w:rsidRDefault="00740CB9" w:rsidP="00651192">
      <w:pPr>
        <w:ind w:left="490"/>
        <w:rPr>
          <w:lang w:eastAsia="zh-CN"/>
        </w:rPr>
      </w:pPr>
      <w:r>
        <w:rPr>
          <w:rFonts w:eastAsia="Calibri" w:hint="eastAsia"/>
          <w:szCs w:val="24"/>
          <w:lang w:eastAsia="ja-JP"/>
        </w:rPr>
        <w:t>11</w:t>
      </w:r>
      <w:r>
        <w:rPr>
          <w:rFonts w:ascii="SimSun" w:hAnsi="SimSun" w:cs="SimSun" w:hint="eastAsia"/>
          <w:szCs w:val="24"/>
          <w:lang w:eastAsia="ja-JP"/>
        </w:rPr>
        <w:t>（智慧城市和社区）。</w:t>
      </w:r>
    </w:p>
    <w:p w14:paraId="7CE513CF" w14:textId="77777777" w:rsidR="006C65A9" w:rsidRDefault="00740CB9">
      <w:pPr>
        <w:pStyle w:val="headingb0"/>
        <w:rPr>
          <w:lang w:eastAsia="zh-CN"/>
        </w:rPr>
      </w:pPr>
      <w:r>
        <w:rPr>
          <w:lang w:eastAsia="zh-CN"/>
        </w:rPr>
        <w:t>建议书：</w:t>
      </w:r>
    </w:p>
    <w:p w14:paraId="7B35D818" w14:textId="77777777" w:rsidR="006C65A9" w:rsidRDefault="00740CB9">
      <w:pPr>
        <w:ind w:firstLineChars="200" w:firstLine="480"/>
        <w:rPr>
          <w:lang w:eastAsia="zh-CN"/>
        </w:rPr>
      </w:pPr>
      <w:r>
        <w:rPr>
          <w:lang w:eastAsia="zh-CN"/>
        </w:rPr>
        <w:t>X</w:t>
      </w:r>
      <w:r>
        <w:rPr>
          <w:lang w:eastAsia="zh-CN"/>
        </w:rPr>
        <w:t>系列和其他与安全有关的建议书。</w:t>
      </w:r>
    </w:p>
    <w:p w14:paraId="5BB00023" w14:textId="77777777" w:rsidR="006C65A9" w:rsidRDefault="00740CB9">
      <w:pPr>
        <w:pStyle w:val="headingb0"/>
        <w:rPr>
          <w:lang w:eastAsia="zh-CN"/>
        </w:rPr>
      </w:pPr>
      <w:r>
        <w:rPr>
          <w:lang w:eastAsia="zh-CN"/>
        </w:rPr>
        <w:t>课题：</w:t>
      </w:r>
    </w:p>
    <w:p w14:paraId="0A021C74" w14:textId="77777777" w:rsidR="006C65A9" w:rsidRPr="0001666D" w:rsidRDefault="00740CB9">
      <w:pPr>
        <w:shd w:val="clear" w:color="auto" w:fill="FFFFFF"/>
        <w:spacing w:after="80"/>
        <w:ind w:firstLineChars="200" w:firstLine="480"/>
        <w:rPr>
          <w:rFonts w:asciiTheme="majorBidi" w:hAnsiTheme="majorBidi" w:cstheme="majorBidi"/>
          <w:color w:val="000000"/>
          <w:szCs w:val="24"/>
          <w:lang w:eastAsia="zh-CN"/>
        </w:rPr>
      </w:pPr>
      <w:r w:rsidRPr="0001666D">
        <w:rPr>
          <w:rFonts w:asciiTheme="majorBidi" w:hAnsiTheme="majorBidi" w:cstheme="majorBidi"/>
          <w:color w:val="000000"/>
          <w:szCs w:val="24"/>
          <w:lang w:eastAsia="zh-CN"/>
        </w:rPr>
        <w:t>ITU-T</w:t>
      </w:r>
      <w:r>
        <w:rPr>
          <w:rFonts w:asciiTheme="majorBidi" w:hAnsiTheme="majorBidi" w:cstheme="majorBidi" w:hint="eastAsia"/>
          <w:color w:val="000000"/>
          <w:szCs w:val="24"/>
          <w:lang w:val="fr-CH" w:eastAsia="zh-CN"/>
        </w:rPr>
        <w:t>第</w:t>
      </w:r>
      <w:r w:rsidRPr="0001666D">
        <w:rPr>
          <w:rFonts w:asciiTheme="majorBidi" w:hAnsiTheme="majorBidi" w:cstheme="majorBidi"/>
          <w:color w:val="000000"/>
          <w:szCs w:val="24"/>
          <w:lang w:eastAsia="zh-CN"/>
        </w:rPr>
        <w:t>1/17</w:t>
      </w:r>
      <w:r>
        <w:rPr>
          <w:rFonts w:asciiTheme="majorBidi" w:hAnsiTheme="majorBidi" w:cstheme="majorBidi"/>
          <w:color w:val="000000"/>
          <w:szCs w:val="24"/>
          <w:lang w:val="fr-CH" w:eastAsia="zh-CN"/>
        </w:rPr>
        <w:t>、</w:t>
      </w:r>
      <w:r w:rsidRPr="0001666D">
        <w:rPr>
          <w:rFonts w:asciiTheme="majorBidi" w:hAnsiTheme="majorBidi" w:cstheme="majorBidi"/>
          <w:color w:val="000000"/>
          <w:szCs w:val="24"/>
          <w:lang w:eastAsia="zh-CN"/>
        </w:rPr>
        <w:t>2/17</w:t>
      </w:r>
      <w:r>
        <w:rPr>
          <w:rFonts w:asciiTheme="majorBidi" w:hAnsiTheme="majorBidi" w:cstheme="majorBidi"/>
          <w:color w:val="000000"/>
          <w:szCs w:val="24"/>
          <w:lang w:val="fr-CH" w:eastAsia="zh-CN"/>
        </w:rPr>
        <w:t>、</w:t>
      </w:r>
      <w:r w:rsidRPr="0001666D">
        <w:rPr>
          <w:rFonts w:asciiTheme="majorBidi" w:hAnsiTheme="majorBidi" w:cstheme="majorBidi"/>
          <w:color w:val="000000"/>
          <w:szCs w:val="24"/>
          <w:lang w:eastAsia="zh-CN"/>
        </w:rPr>
        <w:t>3/17</w:t>
      </w:r>
      <w:r>
        <w:rPr>
          <w:rFonts w:asciiTheme="majorBidi" w:hAnsiTheme="majorBidi" w:cstheme="majorBidi"/>
          <w:color w:val="000000"/>
          <w:szCs w:val="24"/>
          <w:lang w:val="fr-CH" w:eastAsia="zh-CN"/>
        </w:rPr>
        <w:t>、</w:t>
      </w:r>
      <w:r w:rsidRPr="0001666D">
        <w:rPr>
          <w:rFonts w:asciiTheme="majorBidi" w:hAnsiTheme="majorBidi" w:cstheme="majorBidi"/>
          <w:color w:val="000000"/>
          <w:szCs w:val="24"/>
          <w:lang w:eastAsia="zh-CN"/>
        </w:rPr>
        <w:t>4/17</w:t>
      </w:r>
      <w:r>
        <w:rPr>
          <w:rFonts w:asciiTheme="majorBidi" w:hAnsiTheme="majorBidi" w:cstheme="majorBidi"/>
          <w:color w:val="000000"/>
          <w:szCs w:val="24"/>
          <w:lang w:val="fr-CH" w:eastAsia="zh-CN"/>
        </w:rPr>
        <w:t>、</w:t>
      </w:r>
      <w:r w:rsidRPr="0001666D">
        <w:rPr>
          <w:rFonts w:asciiTheme="majorBidi" w:hAnsiTheme="majorBidi" w:cstheme="majorBidi"/>
          <w:color w:val="000000"/>
          <w:szCs w:val="24"/>
          <w:lang w:eastAsia="zh-CN"/>
        </w:rPr>
        <w:t>6/17</w:t>
      </w:r>
      <w:r>
        <w:rPr>
          <w:rFonts w:asciiTheme="majorBidi" w:hAnsiTheme="majorBidi" w:cstheme="majorBidi"/>
          <w:color w:val="000000"/>
          <w:szCs w:val="24"/>
          <w:lang w:val="fr-CH" w:eastAsia="zh-CN"/>
        </w:rPr>
        <w:t>、</w:t>
      </w:r>
      <w:r w:rsidRPr="0001666D">
        <w:rPr>
          <w:rFonts w:asciiTheme="majorBidi" w:hAnsiTheme="majorBidi" w:cstheme="majorBidi"/>
          <w:color w:val="000000"/>
          <w:szCs w:val="24"/>
          <w:lang w:eastAsia="zh-CN"/>
        </w:rPr>
        <w:t>7/17</w:t>
      </w:r>
      <w:r>
        <w:rPr>
          <w:rFonts w:asciiTheme="majorBidi" w:hAnsiTheme="majorBidi" w:cstheme="majorBidi"/>
          <w:color w:val="000000"/>
          <w:szCs w:val="24"/>
          <w:lang w:val="fr-CH" w:eastAsia="zh-CN"/>
        </w:rPr>
        <w:t>、</w:t>
      </w:r>
      <w:r w:rsidRPr="0001666D">
        <w:rPr>
          <w:rFonts w:asciiTheme="majorBidi" w:hAnsiTheme="majorBidi" w:cstheme="majorBidi"/>
          <w:color w:val="000000"/>
          <w:szCs w:val="24"/>
          <w:lang w:eastAsia="zh-CN"/>
        </w:rPr>
        <w:t>8/17</w:t>
      </w:r>
      <w:r>
        <w:rPr>
          <w:rFonts w:asciiTheme="majorBidi" w:hAnsiTheme="majorBidi" w:cstheme="majorBidi"/>
          <w:color w:val="000000"/>
          <w:szCs w:val="24"/>
          <w:lang w:val="fr-CH" w:eastAsia="zh-CN"/>
        </w:rPr>
        <w:t>、</w:t>
      </w:r>
      <w:r w:rsidRPr="0001666D">
        <w:rPr>
          <w:rFonts w:asciiTheme="majorBidi" w:hAnsiTheme="majorBidi" w:cstheme="majorBidi"/>
          <w:color w:val="000000"/>
          <w:szCs w:val="24"/>
          <w:lang w:eastAsia="zh-CN"/>
        </w:rPr>
        <w:t>10/17</w:t>
      </w:r>
      <w:r>
        <w:rPr>
          <w:rFonts w:asciiTheme="majorBidi" w:hAnsiTheme="majorBidi" w:cstheme="majorBidi"/>
          <w:color w:val="000000"/>
          <w:szCs w:val="24"/>
          <w:lang w:val="fr-CH" w:eastAsia="zh-CN"/>
        </w:rPr>
        <w:t>、</w:t>
      </w:r>
      <w:r w:rsidRPr="0001666D">
        <w:rPr>
          <w:rFonts w:asciiTheme="majorBidi" w:hAnsiTheme="majorBidi" w:cstheme="majorBidi"/>
          <w:color w:val="000000"/>
          <w:szCs w:val="24"/>
          <w:lang w:eastAsia="zh-CN"/>
        </w:rPr>
        <w:t>1</w:t>
      </w:r>
      <w:r w:rsidRPr="0001666D">
        <w:rPr>
          <w:rFonts w:asciiTheme="majorBidi" w:hAnsiTheme="majorBidi" w:cstheme="majorBidi" w:hint="eastAsia"/>
          <w:color w:val="000000"/>
          <w:szCs w:val="24"/>
          <w:lang w:eastAsia="zh-CN"/>
        </w:rPr>
        <w:t>1</w:t>
      </w:r>
      <w:r w:rsidRPr="0001666D">
        <w:rPr>
          <w:rFonts w:asciiTheme="majorBidi" w:hAnsiTheme="majorBidi" w:cstheme="majorBidi"/>
          <w:color w:val="000000"/>
          <w:szCs w:val="24"/>
          <w:lang w:eastAsia="zh-CN"/>
        </w:rPr>
        <w:t>/17</w:t>
      </w:r>
      <w:r>
        <w:rPr>
          <w:rFonts w:asciiTheme="majorBidi" w:hAnsiTheme="majorBidi" w:cstheme="majorBidi" w:hint="eastAsia"/>
          <w:color w:val="000000"/>
          <w:szCs w:val="24"/>
          <w:lang w:val="fr-CH" w:eastAsia="zh-CN"/>
        </w:rPr>
        <w:t>和</w:t>
      </w:r>
      <w:r w:rsidRPr="0001666D">
        <w:rPr>
          <w:rFonts w:asciiTheme="majorBidi" w:hAnsiTheme="majorBidi" w:cstheme="majorBidi"/>
          <w:color w:val="000000"/>
          <w:szCs w:val="24"/>
          <w:lang w:eastAsia="zh-CN"/>
        </w:rPr>
        <w:t>1</w:t>
      </w:r>
      <w:r w:rsidRPr="0001666D">
        <w:rPr>
          <w:rFonts w:asciiTheme="majorBidi" w:hAnsiTheme="majorBidi" w:cstheme="majorBidi" w:hint="eastAsia"/>
          <w:color w:val="000000"/>
          <w:szCs w:val="24"/>
          <w:lang w:eastAsia="zh-CN"/>
        </w:rPr>
        <w:t>5</w:t>
      </w:r>
      <w:r w:rsidRPr="0001666D">
        <w:rPr>
          <w:rFonts w:asciiTheme="majorBidi" w:hAnsiTheme="majorBidi" w:cstheme="majorBidi"/>
          <w:color w:val="000000"/>
          <w:szCs w:val="24"/>
          <w:lang w:eastAsia="zh-CN"/>
        </w:rPr>
        <w:t>/17</w:t>
      </w:r>
      <w:r>
        <w:rPr>
          <w:rFonts w:asciiTheme="majorBidi" w:hAnsiTheme="majorBidi" w:cstheme="majorBidi" w:hint="eastAsia"/>
          <w:color w:val="000000"/>
          <w:szCs w:val="24"/>
          <w:lang w:val="fr-CH" w:eastAsia="zh-CN"/>
        </w:rPr>
        <w:t>号课题。</w:t>
      </w:r>
    </w:p>
    <w:p w14:paraId="0E0A4A89" w14:textId="77777777" w:rsidR="006C65A9" w:rsidRDefault="00740CB9">
      <w:pPr>
        <w:pStyle w:val="headingb0"/>
        <w:rPr>
          <w:lang w:eastAsia="zh-CN"/>
        </w:rPr>
      </w:pPr>
      <w:r>
        <w:rPr>
          <w:lang w:eastAsia="zh-CN"/>
        </w:rPr>
        <w:t>研究组和焦点组：</w:t>
      </w:r>
    </w:p>
    <w:p w14:paraId="3BDA2CAE" w14:textId="77777777" w:rsidR="006C65A9" w:rsidRDefault="00740CB9">
      <w:pPr>
        <w:shd w:val="clear" w:color="auto" w:fill="FFFFFF"/>
        <w:spacing w:after="80"/>
        <w:ind w:firstLineChars="200" w:firstLine="480"/>
        <w:rPr>
          <w:rFonts w:asciiTheme="majorBidi" w:hAnsiTheme="majorBidi" w:cstheme="majorBidi"/>
          <w:color w:val="000000"/>
          <w:szCs w:val="24"/>
          <w:lang w:eastAsia="zh-CN"/>
        </w:rPr>
      </w:pPr>
      <w:r>
        <w:rPr>
          <w:rFonts w:asciiTheme="majorBidi" w:hAnsiTheme="majorBidi" w:cstheme="majorBidi"/>
          <w:color w:val="000000"/>
          <w:szCs w:val="24"/>
          <w:lang w:eastAsia="zh-CN"/>
        </w:rPr>
        <w:t>ITU-T</w:t>
      </w:r>
      <w:r>
        <w:rPr>
          <w:rFonts w:asciiTheme="majorBidi" w:hAnsiTheme="majorBidi" w:cstheme="majorBidi" w:hint="eastAsia"/>
          <w:color w:val="000000"/>
          <w:szCs w:val="24"/>
          <w:lang w:eastAsia="zh-CN"/>
        </w:rPr>
        <w:t>第</w:t>
      </w:r>
      <w:r>
        <w:rPr>
          <w:rFonts w:asciiTheme="majorBidi" w:hAnsiTheme="majorBidi" w:cstheme="majorBidi"/>
          <w:color w:val="000000"/>
          <w:szCs w:val="24"/>
          <w:lang w:eastAsia="zh-CN"/>
        </w:rPr>
        <w:t>11</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13</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16</w:t>
      </w:r>
      <w:r>
        <w:rPr>
          <w:rFonts w:asciiTheme="majorBidi" w:hAnsiTheme="majorBidi" w:cstheme="majorBidi" w:hint="eastAsia"/>
          <w:color w:val="000000"/>
          <w:szCs w:val="24"/>
          <w:lang w:eastAsia="zh-CN"/>
        </w:rPr>
        <w:t>和</w:t>
      </w:r>
      <w:r>
        <w:rPr>
          <w:rFonts w:asciiTheme="majorBidi" w:hAnsiTheme="majorBidi" w:cstheme="majorBidi"/>
          <w:color w:val="000000"/>
          <w:szCs w:val="24"/>
          <w:lang w:eastAsia="zh-CN"/>
        </w:rPr>
        <w:t>20</w:t>
      </w:r>
      <w:r>
        <w:rPr>
          <w:rFonts w:asciiTheme="majorBidi" w:hAnsiTheme="majorBidi" w:cstheme="majorBidi" w:hint="eastAsia"/>
          <w:color w:val="000000"/>
          <w:szCs w:val="24"/>
          <w:lang w:eastAsia="zh-CN"/>
        </w:rPr>
        <w:t>研究组；</w:t>
      </w:r>
      <w:r>
        <w:rPr>
          <w:rFonts w:asciiTheme="majorBidi" w:hAnsiTheme="majorBidi" w:cstheme="majorBidi"/>
          <w:color w:val="000000"/>
          <w:szCs w:val="24"/>
          <w:lang w:eastAsia="zh-CN"/>
        </w:rPr>
        <w:t>ITU-R WP5A</w:t>
      </w:r>
      <w:r>
        <w:rPr>
          <w:rFonts w:asciiTheme="majorBidi" w:hAnsiTheme="majorBidi" w:cstheme="majorBidi" w:hint="eastAsia"/>
          <w:color w:val="000000"/>
          <w:szCs w:val="24"/>
          <w:lang w:eastAsia="zh-CN"/>
        </w:rPr>
        <w:t>；</w:t>
      </w:r>
      <w:r>
        <w:rPr>
          <w:rFonts w:hint="eastAsia"/>
          <w:lang w:eastAsia="zh-CN"/>
        </w:rPr>
        <w:t>有关</w:t>
      </w:r>
      <w:r>
        <w:rPr>
          <w:rFonts w:asciiTheme="majorBidi" w:hAnsiTheme="majorBidi" w:cstheme="majorBidi" w:hint="eastAsia"/>
          <w:color w:val="000000"/>
          <w:szCs w:val="24"/>
          <w:lang w:eastAsia="zh-CN"/>
        </w:rPr>
        <w:t>智能交通系统通信标准（</w:t>
      </w:r>
      <w:r>
        <w:rPr>
          <w:rFonts w:asciiTheme="majorBidi" w:hAnsiTheme="majorBidi" w:cstheme="majorBidi" w:hint="eastAsia"/>
          <w:color w:val="000000"/>
          <w:szCs w:val="24"/>
          <w:lang w:eastAsia="zh-CN"/>
        </w:rPr>
        <w:t>CITS</w:t>
      </w:r>
      <w:r>
        <w:rPr>
          <w:rFonts w:asciiTheme="majorBidi" w:hAnsiTheme="majorBidi" w:cstheme="majorBidi" w:hint="eastAsia"/>
          <w:color w:val="000000"/>
          <w:szCs w:val="24"/>
          <w:lang w:eastAsia="zh-CN"/>
        </w:rPr>
        <w:t>）的合作；</w:t>
      </w:r>
      <w:r>
        <w:rPr>
          <w:rFonts w:asciiTheme="majorBidi" w:hAnsiTheme="majorBidi" w:cstheme="majorBidi"/>
          <w:color w:val="000000"/>
          <w:szCs w:val="24"/>
          <w:lang w:eastAsia="zh-CN"/>
        </w:rPr>
        <w:t>ITU-T FG-VM</w:t>
      </w:r>
      <w:r>
        <w:rPr>
          <w:rFonts w:asciiTheme="majorBidi" w:hAnsiTheme="majorBidi" w:cstheme="majorBidi" w:hint="eastAsia"/>
          <w:color w:val="000000"/>
          <w:szCs w:val="24"/>
          <w:lang w:eastAsia="zh-CN"/>
        </w:rPr>
        <w:t>（车载多媒体）。</w:t>
      </w:r>
    </w:p>
    <w:p w14:paraId="3BF0F0EB" w14:textId="77777777" w:rsidR="006C65A9" w:rsidRDefault="00740CB9">
      <w:pPr>
        <w:pStyle w:val="headingb0"/>
        <w:rPr>
          <w:lang w:eastAsia="zh-CN"/>
        </w:rPr>
      </w:pPr>
      <w:r>
        <w:rPr>
          <w:lang w:eastAsia="zh-CN"/>
        </w:rPr>
        <w:t>标准化机构：</w:t>
      </w:r>
    </w:p>
    <w:p w14:paraId="25573BD1" w14:textId="77777777" w:rsidR="006C65A9" w:rsidRDefault="00740CB9">
      <w:pPr>
        <w:shd w:val="clear" w:color="auto" w:fill="FFFFFF"/>
        <w:tabs>
          <w:tab w:val="left" w:pos="360"/>
        </w:tabs>
        <w:spacing w:after="80"/>
        <w:ind w:firstLineChars="200" w:firstLine="480"/>
        <w:rPr>
          <w:rFonts w:asciiTheme="majorBidi" w:hAnsiTheme="majorBidi" w:cstheme="majorBidi"/>
          <w:color w:val="000000"/>
          <w:szCs w:val="24"/>
          <w:lang w:eastAsia="zh-CN"/>
        </w:rPr>
      </w:pPr>
      <w:r>
        <w:rPr>
          <w:rFonts w:asciiTheme="majorBidi" w:hAnsiTheme="majorBidi" w:cstheme="majorBidi"/>
          <w:color w:val="000000"/>
          <w:szCs w:val="24"/>
          <w:lang w:eastAsia="zh-CN"/>
        </w:rPr>
        <w:t>ISO TCs 22</w:t>
      </w:r>
      <w:r>
        <w:rPr>
          <w:rFonts w:asciiTheme="majorBidi" w:hAnsiTheme="majorBidi" w:cstheme="majorBidi" w:hint="eastAsia"/>
          <w:color w:val="000000"/>
          <w:szCs w:val="24"/>
          <w:lang w:eastAsia="zh-CN"/>
        </w:rPr>
        <w:t>和</w:t>
      </w:r>
      <w:r>
        <w:rPr>
          <w:rFonts w:asciiTheme="majorBidi" w:hAnsiTheme="majorBidi" w:cstheme="majorBidi"/>
          <w:color w:val="000000"/>
          <w:szCs w:val="24"/>
          <w:lang w:eastAsia="zh-CN"/>
        </w:rPr>
        <w:t>204</w:t>
      </w:r>
      <w:r>
        <w:rPr>
          <w:rFonts w:asciiTheme="majorBidi" w:hAnsiTheme="majorBidi" w:cstheme="majorBidi" w:hint="eastAsia"/>
          <w:color w:val="000000"/>
          <w:szCs w:val="24"/>
          <w:lang w:eastAsia="zh-CN"/>
        </w:rPr>
        <w:t>；</w:t>
      </w:r>
      <w:r>
        <w:rPr>
          <w:rFonts w:asciiTheme="majorBidi" w:hAnsiTheme="majorBidi" w:cstheme="majorBidi"/>
          <w:color w:val="000000"/>
          <w:szCs w:val="24"/>
          <w:lang w:eastAsia="zh-CN"/>
        </w:rPr>
        <w:t>ISO/IEC JTC 1/SCs 6</w:t>
      </w:r>
      <w:r>
        <w:rPr>
          <w:rFonts w:asciiTheme="majorBidi" w:hAnsiTheme="majorBidi" w:cstheme="majorBidi" w:hint="eastAsia"/>
          <w:color w:val="000000"/>
          <w:szCs w:val="24"/>
          <w:lang w:eastAsia="zh-CN"/>
        </w:rPr>
        <w:t>和</w:t>
      </w:r>
      <w:r>
        <w:rPr>
          <w:rFonts w:asciiTheme="majorBidi" w:hAnsiTheme="majorBidi" w:cstheme="majorBidi"/>
          <w:color w:val="000000"/>
          <w:szCs w:val="24"/>
          <w:lang w:eastAsia="zh-CN"/>
        </w:rPr>
        <w:t>27</w:t>
      </w:r>
      <w:r>
        <w:rPr>
          <w:rFonts w:asciiTheme="majorBidi" w:hAnsiTheme="majorBidi" w:cstheme="majorBidi" w:hint="eastAsia"/>
          <w:color w:val="000000"/>
          <w:szCs w:val="24"/>
          <w:lang w:eastAsia="zh-CN"/>
        </w:rPr>
        <w:t>；</w:t>
      </w:r>
      <w:r>
        <w:rPr>
          <w:rFonts w:asciiTheme="majorBidi" w:hAnsiTheme="majorBidi" w:cstheme="majorBidi"/>
          <w:color w:val="000000"/>
          <w:szCs w:val="24"/>
          <w:lang w:eastAsia="zh-CN"/>
        </w:rPr>
        <w:t>IETF WG ITS</w:t>
      </w:r>
      <w:r>
        <w:rPr>
          <w:rFonts w:asciiTheme="majorBidi" w:hAnsiTheme="majorBidi" w:cstheme="majorBidi" w:hint="eastAsia"/>
          <w:color w:val="000000"/>
          <w:szCs w:val="24"/>
          <w:lang w:eastAsia="zh-CN"/>
        </w:rPr>
        <w:t>；</w:t>
      </w:r>
      <w:r>
        <w:rPr>
          <w:rFonts w:asciiTheme="majorBidi" w:hAnsiTheme="majorBidi" w:cstheme="majorBidi"/>
          <w:color w:val="000000"/>
          <w:szCs w:val="24"/>
          <w:lang w:eastAsia="zh-CN"/>
        </w:rPr>
        <w:t>IEEE 802.11</w:t>
      </w:r>
      <w:r>
        <w:rPr>
          <w:rFonts w:asciiTheme="majorBidi" w:hAnsiTheme="majorBidi" w:cstheme="majorBidi" w:hint="eastAsia"/>
          <w:color w:val="000000"/>
          <w:szCs w:val="24"/>
          <w:lang w:eastAsia="zh-CN"/>
        </w:rPr>
        <w:t>工作组和</w:t>
      </w:r>
      <w:r>
        <w:rPr>
          <w:rFonts w:asciiTheme="majorBidi" w:hAnsiTheme="majorBidi" w:cstheme="majorBidi"/>
          <w:color w:val="000000"/>
          <w:szCs w:val="24"/>
          <w:lang w:eastAsia="zh-CN"/>
        </w:rPr>
        <w:t>1609</w:t>
      </w:r>
      <w:r>
        <w:rPr>
          <w:rFonts w:asciiTheme="majorBidi" w:hAnsiTheme="majorBidi" w:cstheme="majorBidi" w:hint="eastAsia"/>
          <w:color w:val="000000"/>
          <w:szCs w:val="24"/>
          <w:lang w:eastAsia="zh-CN"/>
        </w:rPr>
        <w:t>工作组；</w:t>
      </w:r>
      <w:r>
        <w:rPr>
          <w:rFonts w:asciiTheme="majorBidi" w:hAnsiTheme="majorBidi" w:cstheme="majorBidi" w:hint="eastAsia"/>
          <w:color w:val="000000"/>
          <w:szCs w:val="24"/>
          <w:lang w:eastAsia="zh-CN"/>
        </w:rPr>
        <w:t>SAE</w:t>
      </w:r>
      <w:r>
        <w:rPr>
          <w:rFonts w:asciiTheme="majorBidi" w:hAnsiTheme="majorBidi" w:cstheme="majorBidi" w:hint="eastAsia"/>
          <w:color w:val="000000"/>
          <w:szCs w:val="24"/>
          <w:lang w:eastAsia="zh-CN"/>
        </w:rPr>
        <w:t>国际（例如，车辆网络安全系统工程委员会、联网车辆指导委员会和</w:t>
      </w:r>
      <w:r>
        <w:rPr>
          <w:rFonts w:asciiTheme="majorBidi" w:hAnsiTheme="majorBidi" w:cstheme="majorBidi" w:hint="eastAsia"/>
          <w:color w:val="000000"/>
          <w:szCs w:val="24"/>
          <w:lang w:eastAsia="zh-CN"/>
        </w:rPr>
        <w:t>DSRC</w:t>
      </w:r>
      <w:r>
        <w:rPr>
          <w:rFonts w:asciiTheme="majorBidi" w:hAnsiTheme="majorBidi" w:cstheme="majorBidi" w:hint="eastAsia"/>
          <w:color w:val="000000"/>
          <w:szCs w:val="24"/>
          <w:lang w:eastAsia="zh-CN"/>
        </w:rPr>
        <w:t>技术标准委员会</w:t>
      </w:r>
      <w:r>
        <w:rPr>
          <w:rFonts w:asciiTheme="majorBidi" w:hAnsiTheme="majorBidi" w:cstheme="majorBidi" w:hint="eastAsia"/>
          <w:color w:val="000000"/>
          <w:szCs w:val="24"/>
          <w:lang w:val="en-US" w:eastAsia="zh-CN"/>
        </w:rPr>
        <w:t>）；</w:t>
      </w:r>
      <w:r>
        <w:rPr>
          <w:rFonts w:asciiTheme="majorBidi" w:hAnsiTheme="majorBidi" w:cstheme="majorBidi"/>
          <w:color w:val="000000"/>
          <w:szCs w:val="24"/>
          <w:lang w:eastAsia="zh-CN"/>
        </w:rPr>
        <w:t>ETSI TC ITS</w:t>
      </w:r>
      <w:r>
        <w:rPr>
          <w:rFonts w:asciiTheme="majorBidi" w:hAnsiTheme="majorBidi" w:cstheme="majorBidi" w:hint="eastAsia"/>
          <w:color w:val="000000"/>
          <w:szCs w:val="24"/>
          <w:lang w:eastAsia="zh-CN"/>
        </w:rPr>
        <w:t>；</w:t>
      </w:r>
      <w:r>
        <w:rPr>
          <w:rFonts w:asciiTheme="majorBidi" w:hAnsiTheme="majorBidi" w:cstheme="majorBidi"/>
          <w:color w:val="000000"/>
          <w:szCs w:val="24"/>
          <w:lang w:eastAsia="zh-CN"/>
        </w:rPr>
        <w:t>W3C</w:t>
      </w:r>
      <w:r>
        <w:rPr>
          <w:rFonts w:asciiTheme="majorBidi" w:hAnsiTheme="majorBidi" w:cstheme="majorBidi" w:hint="eastAsia"/>
          <w:color w:val="000000"/>
          <w:szCs w:val="24"/>
          <w:lang w:eastAsia="zh-CN"/>
        </w:rPr>
        <w:t>汽车工作组。</w:t>
      </w:r>
    </w:p>
    <w:p w14:paraId="1E9E8F9A" w14:textId="77777777" w:rsidR="006C65A9" w:rsidRDefault="00740CB9">
      <w:pPr>
        <w:pStyle w:val="headingb0"/>
        <w:rPr>
          <w:lang w:eastAsia="zh-CN"/>
        </w:rPr>
      </w:pPr>
      <w:r>
        <w:rPr>
          <w:lang w:eastAsia="zh-CN"/>
        </w:rPr>
        <w:t>其</w:t>
      </w:r>
      <w:r>
        <w:rPr>
          <w:rFonts w:hint="eastAsia"/>
          <w:lang w:eastAsia="zh-CN"/>
        </w:rPr>
        <w:t>他</w:t>
      </w:r>
      <w:r>
        <w:rPr>
          <w:lang w:eastAsia="zh-CN"/>
        </w:rPr>
        <w:t>机构：</w:t>
      </w:r>
    </w:p>
    <w:p w14:paraId="43F7D625" w14:textId="77777777" w:rsidR="006C65A9" w:rsidRDefault="00740CB9">
      <w:pPr>
        <w:shd w:val="clear" w:color="auto" w:fill="FFFFFF"/>
        <w:spacing w:after="80"/>
        <w:ind w:firstLineChars="200" w:firstLine="480"/>
        <w:rPr>
          <w:rFonts w:asciiTheme="majorBidi" w:hAnsiTheme="majorBidi" w:cstheme="majorBidi"/>
          <w:color w:val="000000"/>
          <w:szCs w:val="24"/>
          <w:lang w:eastAsia="zh-CN"/>
        </w:rPr>
      </w:pPr>
      <w:r>
        <w:rPr>
          <w:rFonts w:asciiTheme="majorBidi" w:hAnsiTheme="majorBidi" w:cstheme="majorBidi"/>
          <w:color w:val="000000"/>
          <w:szCs w:val="24"/>
          <w:lang w:eastAsia="zh-CN"/>
        </w:rPr>
        <w:t>GSMA</w:t>
      </w:r>
      <w:r>
        <w:rPr>
          <w:rFonts w:asciiTheme="majorBidi" w:hAnsiTheme="majorBidi" w:cstheme="majorBidi" w:hint="eastAsia"/>
          <w:color w:val="000000"/>
          <w:szCs w:val="24"/>
          <w:lang w:eastAsia="zh-CN"/>
        </w:rPr>
        <w:t>；</w:t>
      </w:r>
      <w:r>
        <w:rPr>
          <w:rFonts w:asciiTheme="majorBidi" w:hAnsiTheme="majorBidi" w:cstheme="majorBidi"/>
          <w:color w:val="000000"/>
          <w:szCs w:val="24"/>
          <w:lang w:eastAsia="zh-CN"/>
        </w:rPr>
        <w:t>ATIS</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CCSA</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TIA</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TTA</w:t>
      </w:r>
      <w:r>
        <w:rPr>
          <w:rFonts w:asciiTheme="majorBidi" w:hAnsiTheme="majorBidi" w:cstheme="majorBidi"/>
          <w:color w:val="000000"/>
          <w:szCs w:val="24"/>
          <w:lang w:eastAsia="zh-CN"/>
        </w:rPr>
        <w:t>；</w:t>
      </w:r>
      <w:r>
        <w:rPr>
          <w:rFonts w:asciiTheme="majorBidi" w:hAnsiTheme="majorBidi" w:cstheme="majorBidi"/>
          <w:color w:val="000000"/>
          <w:szCs w:val="24"/>
          <w:lang w:eastAsia="zh-CN"/>
        </w:rPr>
        <w:t>TTC</w:t>
      </w:r>
      <w:r>
        <w:rPr>
          <w:rFonts w:asciiTheme="majorBidi" w:hAnsiTheme="majorBidi" w:cstheme="majorBidi"/>
          <w:color w:val="000000"/>
          <w:szCs w:val="24"/>
          <w:lang w:eastAsia="zh-CN"/>
        </w:rPr>
        <w:t>；</w:t>
      </w:r>
      <w:r>
        <w:rPr>
          <w:rFonts w:asciiTheme="majorBidi" w:hAnsiTheme="majorBidi" w:cstheme="majorBidi" w:hint="eastAsia"/>
          <w:color w:val="000000"/>
          <w:szCs w:val="24"/>
          <w:lang w:eastAsia="zh-CN"/>
        </w:rPr>
        <w:t>联合国欧洲经济委员会（</w:t>
      </w:r>
      <w:r>
        <w:rPr>
          <w:rFonts w:asciiTheme="majorBidi" w:hAnsiTheme="majorBidi" w:cstheme="majorBidi"/>
          <w:color w:val="000000"/>
          <w:szCs w:val="24"/>
          <w:lang w:eastAsia="zh-CN"/>
        </w:rPr>
        <w:t>UNECE</w:t>
      </w:r>
      <w:r>
        <w:rPr>
          <w:rFonts w:asciiTheme="majorBidi" w:hAnsiTheme="majorBidi" w:cstheme="majorBidi" w:hint="eastAsia"/>
          <w:color w:val="000000"/>
          <w:szCs w:val="24"/>
          <w:lang w:eastAsia="zh-CN"/>
        </w:rPr>
        <w:t>）第</w:t>
      </w:r>
      <w:r>
        <w:rPr>
          <w:rFonts w:asciiTheme="majorBidi" w:hAnsiTheme="majorBidi" w:cstheme="majorBidi" w:hint="eastAsia"/>
          <w:color w:val="000000"/>
          <w:szCs w:val="24"/>
          <w:lang w:eastAsia="zh-CN"/>
        </w:rPr>
        <w:t>29</w:t>
      </w:r>
      <w:r>
        <w:rPr>
          <w:rFonts w:asciiTheme="majorBidi" w:hAnsiTheme="majorBidi" w:cstheme="majorBidi" w:hint="eastAsia"/>
          <w:color w:val="000000"/>
          <w:szCs w:val="24"/>
          <w:lang w:eastAsia="zh-CN"/>
        </w:rPr>
        <w:t>工作组及其附属机构</w:t>
      </w:r>
      <w:r>
        <w:rPr>
          <w:rFonts w:asciiTheme="majorBidi" w:hAnsiTheme="majorBidi" w:cstheme="majorBidi" w:hint="eastAsia"/>
          <w:color w:val="000000"/>
          <w:szCs w:val="24"/>
          <w:lang w:val="en-US" w:eastAsia="zh-CN"/>
        </w:rPr>
        <w:t>（</w:t>
      </w:r>
      <w:r>
        <w:rPr>
          <w:rFonts w:asciiTheme="majorBidi" w:hAnsiTheme="majorBidi" w:cstheme="majorBidi" w:hint="eastAsia"/>
          <w:color w:val="000000"/>
          <w:szCs w:val="24"/>
          <w:lang w:eastAsia="zh-CN"/>
        </w:rPr>
        <w:t>如网络安全任务组（</w:t>
      </w:r>
      <w:r>
        <w:rPr>
          <w:rFonts w:asciiTheme="majorBidi" w:hAnsiTheme="majorBidi" w:cstheme="majorBidi" w:hint="eastAsia"/>
          <w:color w:val="000000"/>
          <w:szCs w:val="24"/>
          <w:lang w:eastAsia="zh-CN"/>
        </w:rPr>
        <w:t>TFCS</w:t>
      </w:r>
      <w:r>
        <w:rPr>
          <w:rFonts w:asciiTheme="majorBidi" w:hAnsiTheme="majorBidi" w:cstheme="majorBidi" w:hint="eastAsia"/>
          <w:color w:val="000000"/>
          <w:szCs w:val="24"/>
          <w:lang w:eastAsia="zh-CN"/>
        </w:rPr>
        <w:t>））；</w:t>
      </w:r>
      <w:r>
        <w:rPr>
          <w:rFonts w:asciiTheme="majorBidi" w:hAnsiTheme="majorBidi" w:cstheme="majorBidi"/>
          <w:color w:val="000000"/>
          <w:szCs w:val="24"/>
          <w:lang w:val="en-US" w:eastAsia="zh-CN"/>
        </w:rPr>
        <w:t>AGL</w:t>
      </w:r>
      <w:r>
        <w:rPr>
          <w:rFonts w:asciiTheme="majorBidi" w:hAnsiTheme="majorBidi" w:cstheme="majorBidi" w:hint="eastAsia"/>
          <w:color w:val="000000"/>
          <w:szCs w:val="24"/>
          <w:lang w:val="en-US" w:eastAsia="zh-CN"/>
        </w:rPr>
        <w:t>（汽车级</w:t>
      </w:r>
      <w:r>
        <w:rPr>
          <w:rFonts w:asciiTheme="majorBidi" w:hAnsiTheme="majorBidi" w:cstheme="majorBidi" w:hint="eastAsia"/>
          <w:color w:val="000000"/>
          <w:szCs w:val="24"/>
          <w:lang w:val="en-US" w:eastAsia="zh-CN"/>
        </w:rPr>
        <w:t>Linux</w:t>
      </w:r>
      <w:r>
        <w:rPr>
          <w:rFonts w:asciiTheme="majorBidi" w:hAnsiTheme="majorBidi" w:cstheme="majorBidi" w:hint="eastAsia"/>
          <w:color w:val="000000"/>
          <w:szCs w:val="24"/>
          <w:lang w:val="en-US" w:eastAsia="zh-CN"/>
        </w:rPr>
        <w:t>）。</w:t>
      </w:r>
    </w:p>
    <w:p w14:paraId="15DF230F" w14:textId="77777777" w:rsidR="006C65A9" w:rsidRDefault="00740CB9">
      <w:pPr>
        <w:shd w:val="clear" w:color="auto" w:fill="FFFFFF"/>
        <w:spacing w:after="80"/>
        <w:rPr>
          <w:rFonts w:asciiTheme="majorBidi" w:hAnsiTheme="majorBidi" w:cstheme="majorBidi"/>
          <w:szCs w:val="24"/>
          <w:lang w:val="en-US" w:eastAsia="zh-CN"/>
        </w:rPr>
      </w:pPr>
      <w:r>
        <w:rPr>
          <w:rFonts w:asciiTheme="majorBidi" w:hAnsiTheme="majorBidi" w:cstheme="majorBidi"/>
          <w:szCs w:val="24"/>
          <w:lang w:val="en-US" w:eastAsia="zh-CN"/>
        </w:rPr>
        <w:br w:type="page"/>
      </w:r>
    </w:p>
    <w:p w14:paraId="2C50B338" w14:textId="2505CDAA" w:rsidR="006C65A9" w:rsidRDefault="00740CB9">
      <w:pPr>
        <w:pStyle w:val="QuestionNo"/>
        <w:rPr>
          <w:lang w:eastAsia="zh-CN"/>
        </w:rPr>
      </w:pPr>
      <w:r>
        <w:rPr>
          <w:rFonts w:hint="eastAsia"/>
          <w:lang w:eastAsia="zh-CN"/>
        </w:rPr>
        <w:lastRenderedPageBreak/>
        <w:t>第</w:t>
      </w:r>
      <w:r w:rsidR="00804B42">
        <w:rPr>
          <w:lang w:eastAsia="zh-CN"/>
        </w:rPr>
        <w:t>K</w:t>
      </w:r>
      <w:r>
        <w:rPr>
          <w:lang w:eastAsia="zh-CN"/>
        </w:rPr>
        <w:t>/17</w:t>
      </w:r>
      <w:r>
        <w:rPr>
          <w:rFonts w:hint="eastAsia"/>
          <w:lang w:eastAsia="zh-CN"/>
        </w:rPr>
        <w:t>号课题</w:t>
      </w:r>
    </w:p>
    <w:p w14:paraId="2EF82ABC" w14:textId="77777777" w:rsidR="006C65A9" w:rsidRDefault="00740CB9">
      <w:pPr>
        <w:pStyle w:val="Questiontitle"/>
        <w:rPr>
          <w:lang w:eastAsia="zh-CN"/>
        </w:rPr>
      </w:pPr>
      <w:r>
        <w:rPr>
          <w:rFonts w:asciiTheme="majorBidi" w:hAnsiTheme="majorBidi" w:cstheme="majorBidi" w:hint="eastAsia"/>
          <w:color w:val="000000"/>
          <w:szCs w:val="22"/>
          <w:lang w:eastAsia="zh-CN"/>
        </w:rPr>
        <w:t>分布式账本技术</w:t>
      </w:r>
      <w:r>
        <w:rPr>
          <w:rFonts w:asciiTheme="majorBidi" w:hAnsiTheme="majorBidi" w:cstheme="majorBidi" w:hint="eastAsia"/>
          <w:bCs w:val="0"/>
          <w:color w:val="000000"/>
          <w:szCs w:val="22"/>
          <w:lang w:eastAsia="zh-CN"/>
        </w:rPr>
        <w:t>（</w:t>
      </w:r>
      <w:r>
        <w:rPr>
          <w:rFonts w:asciiTheme="majorBidi" w:hAnsiTheme="majorBidi" w:cstheme="majorBidi" w:hint="eastAsia"/>
          <w:color w:val="000000"/>
          <w:szCs w:val="22"/>
          <w:lang w:eastAsia="zh-CN"/>
        </w:rPr>
        <w:t>DLT</w:t>
      </w:r>
      <w:r>
        <w:rPr>
          <w:rFonts w:asciiTheme="majorBidi" w:hAnsiTheme="majorBidi" w:cstheme="majorBidi" w:hint="eastAsia"/>
          <w:bCs w:val="0"/>
          <w:color w:val="000000"/>
          <w:szCs w:val="22"/>
          <w:lang w:eastAsia="zh-CN"/>
        </w:rPr>
        <w:t>）的</w:t>
      </w:r>
      <w:r>
        <w:rPr>
          <w:rFonts w:asciiTheme="majorBidi" w:hAnsiTheme="majorBidi" w:cstheme="majorBidi" w:hint="eastAsia"/>
          <w:color w:val="000000"/>
          <w:szCs w:val="22"/>
          <w:lang w:eastAsia="zh-CN"/>
        </w:rPr>
        <w:t>安全</w:t>
      </w:r>
    </w:p>
    <w:p w14:paraId="018C3B67" w14:textId="77777777" w:rsidR="006C65A9" w:rsidRDefault="00740CB9">
      <w:pPr>
        <w:pStyle w:val="Questionhistory"/>
        <w:tabs>
          <w:tab w:val="clear" w:pos="1134"/>
          <w:tab w:val="clear" w:pos="1871"/>
          <w:tab w:val="clear" w:pos="2268"/>
        </w:tabs>
        <w:overflowPunct/>
        <w:autoSpaceDE/>
        <w:autoSpaceDN/>
        <w:adjustRightInd/>
        <w:textAlignment w:val="auto"/>
        <w:rPr>
          <w:rFonts w:eastAsia="SimSun"/>
          <w:szCs w:val="24"/>
          <w:lang w:eastAsia="ja-JP"/>
        </w:rPr>
      </w:pPr>
      <w:r>
        <w:rPr>
          <w:rFonts w:eastAsia="SimSun" w:hint="eastAsia"/>
          <w:szCs w:val="24"/>
          <w:lang w:eastAsia="ja-JP"/>
        </w:rPr>
        <w:t>（第</w:t>
      </w:r>
      <w:r>
        <w:rPr>
          <w:rFonts w:eastAsia="SimSun"/>
          <w:szCs w:val="24"/>
          <w:lang w:eastAsia="ja-JP"/>
        </w:rPr>
        <w:t>1</w:t>
      </w:r>
      <w:r>
        <w:rPr>
          <w:rFonts w:eastAsia="SimSun" w:hint="eastAsia"/>
          <w:szCs w:val="24"/>
          <w:lang w:eastAsia="ja-JP"/>
        </w:rPr>
        <w:t>4</w:t>
      </w:r>
      <w:r>
        <w:rPr>
          <w:rFonts w:eastAsia="SimSun"/>
          <w:szCs w:val="24"/>
          <w:lang w:eastAsia="ja-JP"/>
        </w:rPr>
        <w:t>/17</w:t>
      </w:r>
      <w:r>
        <w:rPr>
          <w:rFonts w:eastAsia="SimSun" w:hint="eastAsia"/>
          <w:szCs w:val="24"/>
          <w:lang w:eastAsia="ja-JP"/>
        </w:rPr>
        <w:t>号课题的继续）</w:t>
      </w:r>
    </w:p>
    <w:p w14:paraId="7BCF8E5E" w14:textId="6A0C56CE" w:rsidR="006C65A9" w:rsidRDefault="00AB74C0">
      <w:pPr>
        <w:pStyle w:val="Heading3"/>
        <w:rPr>
          <w:lang w:val="en-US" w:eastAsia="zh-CN"/>
        </w:rPr>
      </w:pPr>
      <w:bookmarkStart w:id="28" w:name="_Toc53036695"/>
      <w:bookmarkStart w:id="29" w:name="_Toc53036893"/>
      <w:bookmarkStart w:id="30" w:name="_Toc53036745"/>
      <w:r>
        <w:rPr>
          <w:rFonts w:hint="eastAsia"/>
          <w:lang w:val="en-US" w:eastAsia="zh-CN"/>
        </w:rPr>
        <w:t>K</w:t>
      </w:r>
      <w:r>
        <w:rPr>
          <w:lang w:val="en-US" w:eastAsia="zh-CN"/>
        </w:rPr>
        <w:t>.1</w:t>
      </w:r>
      <w:r>
        <w:rPr>
          <w:lang w:val="en-US" w:eastAsia="zh-CN"/>
        </w:rPr>
        <w:tab/>
      </w:r>
      <w:r>
        <w:rPr>
          <w:rFonts w:hint="eastAsia"/>
          <w:lang w:val="en-US" w:eastAsia="zh-CN"/>
        </w:rPr>
        <w:t>目的</w:t>
      </w:r>
      <w:bookmarkEnd w:id="28"/>
      <w:bookmarkEnd w:id="29"/>
      <w:bookmarkEnd w:id="30"/>
    </w:p>
    <w:p w14:paraId="6495B5F1" w14:textId="77777777" w:rsidR="006C65A9" w:rsidRDefault="00740CB9">
      <w:pPr>
        <w:shd w:val="clear" w:color="auto" w:fill="FFFFFF"/>
        <w:ind w:firstLineChars="200" w:firstLine="480"/>
        <w:rPr>
          <w:color w:val="000000"/>
          <w:szCs w:val="24"/>
          <w:lang w:eastAsia="zh-CN"/>
        </w:rPr>
      </w:pPr>
      <w:r>
        <w:rPr>
          <w:rFonts w:hint="eastAsia"/>
          <w:color w:val="000000"/>
          <w:szCs w:val="24"/>
          <w:lang w:eastAsia="zh-CN"/>
        </w:rPr>
        <w:t>分布式账本技术（</w:t>
      </w:r>
      <w:r>
        <w:rPr>
          <w:rFonts w:hint="eastAsia"/>
          <w:color w:val="000000"/>
          <w:szCs w:val="24"/>
          <w:lang w:eastAsia="zh-CN"/>
        </w:rPr>
        <w:t>DLT</w:t>
      </w:r>
      <w:r>
        <w:rPr>
          <w:rFonts w:hint="eastAsia"/>
          <w:color w:val="000000"/>
          <w:szCs w:val="24"/>
          <w:lang w:eastAsia="zh-CN"/>
        </w:rPr>
        <w:t>）是一种新型的、在分布式环境中共享、复制和同步的安全分类账，其最突出的实现方式是区块链。分布式账本中的数据由多方控制。</w:t>
      </w:r>
    </w:p>
    <w:p w14:paraId="5E71C56D" w14:textId="77777777" w:rsidR="006C65A9" w:rsidRDefault="00740CB9">
      <w:pPr>
        <w:shd w:val="clear" w:color="auto" w:fill="FFFFFF"/>
        <w:ind w:firstLineChars="200" w:firstLine="480"/>
        <w:rPr>
          <w:color w:val="000000"/>
          <w:szCs w:val="24"/>
          <w:lang w:eastAsia="zh-CN"/>
        </w:rPr>
      </w:pPr>
      <w:r>
        <w:rPr>
          <w:rFonts w:hint="eastAsia"/>
          <w:color w:val="000000"/>
          <w:szCs w:val="24"/>
          <w:lang w:eastAsia="zh-CN"/>
        </w:rPr>
        <w:t>作为一种特定的分布式数据库技术，分布式账本技术具有内在的防数据修改属性</w:t>
      </w:r>
      <w:r>
        <w:rPr>
          <w:rFonts w:hint="eastAsia"/>
          <w:color w:val="000000"/>
          <w:szCs w:val="24"/>
          <w:lang w:eastAsia="zh-CN"/>
        </w:rPr>
        <w:t xml:space="preserve"> </w:t>
      </w:r>
      <w:r>
        <w:rPr>
          <w:color w:val="000000"/>
          <w:szCs w:val="24"/>
          <w:lang w:eastAsia="zh-CN"/>
        </w:rPr>
        <w:t xml:space="preserve">– </w:t>
      </w:r>
      <w:r>
        <w:rPr>
          <w:rFonts w:hint="eastAsia"/>
          <w:color w:val="000000"/>
          <w:szCs w:val="24"/>
          <w:lang w:eastAsia="zh-CN"/>
        </w:rPr>
        <w:t>记录完成后，块中数据就无法进行追溯性地改变。在早期数字加密货币，即比特币的应用取得成功后，分布式账本技术的这一显著特征已广为人知。</w:t>
      </w:r>
    </w:p>
    <w:p w14:paraId="4DAFCF7F" w14:textId="77777777" w:rsidR="006C65A9" w:rsidRDefault="00740CB9">
      <w:pPr>
        <w:shd w:val="clear" w:color="auto" w:fill="FFFFFF"/>
        <w:ind w:firstLineChars="200" w:firstLine="480"/>
        <w:rPr>
          <w:color w:val="000000"/>
          <w:szCs w:val="24"/>
          <w:lang w:eastAsia="zh-CN"/>
        </w:rPr>
      </w:pPr>
      <w:r>
        <w:rPr>
          <w:rFonts w:hint="eastAsia"/>
          <w:color w:val="000000"/>
          <w:szCs w:val="24"/>
          <w:lang w:eastAsia="zh-CN"/>
        </w:rPr>
        <w:t>分布式账本技术拥有巨大的潜力，已成为改变经济、文化和社会的颠覆性技术之一。分布式账本技术支持创新型金融</w:t>
      </w:r>
      <w:r>
        <w:rPr>
          <w:rFonts w:hint="eastAsia"/>
          <w:color w:val="000000"/>
          <w:szCs w:val="24"/>
          <w:lang w:eastAsia="zh-CN"/>
        </w:rPr>
        <w:t>/</w:t>
      </w:r>
      <w:r>
        <w:rPr>
          <w:rFonts w:hint="eastAsia"/>
          <w:color w:val="000000"/>
          <w:szCs w:val="24"/>
          <w:lang w:eastAsia="zh-CN"/>
        </w:rPr>
        <w:t>非金融分散应用，使人们不再依赖第三方中介。分布式账本技术将引入新的数据管理基础设施，这将加速以电信为基础行业（例如银行和金融、政府、医疗保健和超级物流）的服务革命。</w:t>
      </w:r>
    </w:p>
    <w:p w14:paraId="6CB8205D" w14:textId="77777777" w:rsidR="006C65A9" w:rsidRDefault="00740CB9">
      <w:pPr>
        <w:shd w:val="clear" w:color="auto" w:fill="FFFFFF"/>
        <w:ind w:firstLineChars="200" w:firstLine="480"/>
        <w:rPr>
          <w:color w:val="000000"/>
          <w:szCs w:val="24"/>
          <w:lang w:eastAsia="zh-CN"/>
        </w:rPr>
      </w:pPr>
      <w:r>
        <w:rPr>
          <w:rFonts w:hint="eastAsia"/>
          <w:color w:val="000000"/>
          <w:szCs w:val="24"/>
          <w:lang w:eastAsia="zh-CN"/>
        </w:rPr>
        <w:t>分布式账本技术将对包括电信服务提供商在内的电信用户和行业产生深远影响。</w:t>
      </w:r>
    </w:p>
    <w:p w14:paraId="6EBE78D5" w14:textId="77777777" w:rsidR="006C65A9" w:rsidRDefault="00740CB9">
      <w:pPr>
        <w:shd w:val="clear" w:color="auto" w:fill="FFFFFF"/>
        <w:ind w:firstLineChars="200" w:firstLine="480"/>
        <w:rPr>
          <w:color w:val="000000"/>
          <w:szCs w:val="24"/>
          <w:lang w:eastAsia="zh-CN"/>
        </w:rPr>
      </w:pPr>
      <w:r>
        <w:rPr>
          <w:rFonts w:hint="eastAsia"/>
          <w:color w:val="000000"/>
          <w:szCs w:val="24"/>
          <w:lang w:eastAsia="zh-CN"/>
        </w:rPr>
        <w:t>我们需要确定电信用户、运营商和服务提供商在分布式账本技术环境安全方面的角色和责任。</w:t>
      </w:r>
    </w:p>
    <w:p w14:paraId="1C2E76B2" w14:textId="77777777" w:rsidR="006C65A9" w:rsidRDefault="00740CB9">
      <w:pPr>
        <w:shd w:val="clear" w:color="auto" w:fill="FFFFFF"/>
        <w:ind w:firstLineChars="200" w:firstLine="480"/>
        <w:rPr>
          <w:color w:val="000000"/>
          <w:szCs w:val="24"/>
          <w:lang w:eastAsia="zh-CN"/>
        </w:rPr>
      </w:pPr>
      <w:r>
        <w:rPr>
          <w:rFonts w:hint="eastAsia"/>
          <w:color w:val="000000"/>
          <w:szCs w:val="24"/>
          <w:lang w:eastAsia="zh-CN"/>
        </w:rPr>
        <w:t>最佳综合安全解决方案的标准化对分布式账本技术而言至关重要，这一点在包括电信业在内的各行各业都有许多使用案例。鉴于分布式账本技术的一些独有特点，提供安全成为一项特别具有挑战性的任务，值得深入研究。</w:t>
      </w:r>
    </w:p>
    <w:p w14:paraId="3D8C531F" w14:textId="77777777" w:rsidR="006C65A9" w:rsidRDefault="00740CB9">
      <w:pPr>
        <w:shd w:val="clear" w:color="auto" w:fill="FFFFFF"/>
        <w:ind w:firstLineChars="200" w:firstLine="480"/>
        <w:rPr>
          <w:color w:val="000000"/>
          <w:szCs w:val="24"/>
          <w:lang w:eastAsia="zh-CN"/>
        </w:rPr>
      </w:pPr>
      <w:r>
        <w:rPr>
          <w:color w:val="000000"/>
          <w:szCs w:val="24"/>
          <w:lang w:eastAsia="zh-CN"/>
        </w:rPr>
        <w:t>自</w:t>
      </w:r>
      <w:r>
        <w:rPr>
          <w:color w:val="000000"/>
          <w:szCs w:val="24"/>
          <w:lang w:eastAsia="zh-CN"/>
        </w:rPr>
        <w:t>2022</w:t>
      </w:r>
      <w:r>
        <w:rPr>
          <w:color w:val="000000"/>
          <w:szCs w:val="24"/>
          <w:lang w:eastAsia="zh-CN"/>
        </w:rPr>
        <w:t>年</w:t>
      </w:r>
      <w:r>
        <w:rPr>
          <w:color w:val="000000"/>
          <w:szCs w:val="24"/>
          <w:lang w:eastAsia="zh-CN"/>
        </w:rPr>
        <w:t>1</w:t>
      </w:r>
      <w:r>
        <w:rPr>
          <w:color w:val="000000"/>
          <w:szCs w:val="24"/>
          <w:lang w:eastAsia="zh-CN"/>
        </w:rPr>
        <w:t>月</w:t>
      </w:r>
      <w:r>
        <w:rPr>
          <w:color w:val="000000"/>
          <w:szCs w:val="24"/>
          <w:lang w:eastAsia="zh-CN"/>
        </w:rPr>
        <w:t>7</w:t>
      </w:r>
      <w:r>
        <w:rPr>
          <w:color w:val="000000"/>
          <w:szCs w:val="24"/>
          <w:lang w:eastAsia="zh-CN"/>
        </w:rPr>
        <w:t>日起由本课题负责的建议书：</w:t>
      </w:r>
      <w:r>
        <w:rPr>
          <w:color w:val="000000"/>
          <w:szCs w:val="24"/>
          <w:lang w:eastAsia="zh-CN"/>
        </w:rPr>
        <w:t>X.1400</w:t>
      </w:r>
      <w:r>
        <w:rPr>
          <w:color w:val="000000"/>
          <w:szCs w:val="24"/>
          <w:lang w:eastAsia="zh-CN"/>
        </w:rPr>
        <w:t>、</w:t>
      </w:r>
      <w:r>
        <w:rPr>
          <w:color w:val="000000"/>
          <w:szCs w:val="24"/>
          <w:lang w:eastAsia="zh-CN"/>
        </w:rPr>
        <w:t>X.1401</w:t>
      </w:r>
      <w:r>
        <w:rPr>
          <w:color w:val="000000"/>
          <w:szCs w:val="24"/>
          <w:lang w:eastAsia="zh-CN"/>
        </w:rPr>
        <w:t>、</w:t>
      </w:r>
      <w:r>
        <w:rPr>
          <w:color w:val="000000"/>
          <w:szCs w:val="24"/>
          <w:lang w:eastAsia="zh-CN"/>
        </w:rPr>
        <w:t>X.1402</w:t>
      </w:r>
      <w:r>
        <w:rPr>
          <w:color w:val="000000"/>
          <w:szCs w:val="24"/>
          <w:lang w:eastAsia="zh-CN"/>
        </w:rPr>
        <w:t>、</w:t>
      </w:r>
      <w:r>
        <w:rPr>
          <w:color w:val="000000"/>
          <w:szCs w:val="24"/>
          <w:lang w:eastAsia="zh-CN"/>
        </w:rPr>
        <w:t>X.1403</w:t>
      </w:r>
      <w:r>
        <w:rPr>
          <w:color w:val="000000"/>
          <w:szCs w:val="24"/>
          <w:lang w:eastAsia="zh-CN"/>
        </w:rPr>
        <w:t>、</w:t>
      </w:r>
      <w:r>
        <w:rPr>
          <w:color w:val="000000"/>
          <w:szCs w:val="24"/>
          <w:lang w:eastAsia="zh-CN"/>
        </w:rPr>
        <w:t>X.1404</w:t>
      </w:r>
      <w:r>
        <w:rPr>
          <w:color w:val="000000"/>
          <w:szCs w:val="24"/>
          <w:lang w:eastAsia="zh-CN"/>
        </w:rPr>
        <w:t>、</w:t>
      </w:r>
      <w:r>
        <w:rPr>
          <w:color w:val="000000"/>
          <w:szCs w:val="24"/>
          <w:lang w:eastAsia="zh-CN"/>
        </w:rPr>
        <w:t>X.1405</w:t>
      </w:r>
      <w:r>
        <w:rPr>
          <w:color w:val="000000"/>
          <w:szCs w:val="24"/>
          <w:lang w:eastAsia="zh-CN"/>
        </w:rPr>
        <w:t>、</w:t>
      </w:r>
      <w:r>
        <w:rPr>
          <w:color w:val="000000"/>
          <w:szCs w:val="24"/>
          <w:lang w:eastAsia="zh-CN"/>
        </w:rPr>
        <w:t>X.1406</w:t>
      </w:r>
      <w:r>
        <w:rPr>
          <w:color w:val="000000"/>
          <w:szCs w:val="24"/>
          <w:lang w:eastAsia="zh-CN"/>
        </w:rPr>
        <w:t>、</w:t>
      </w:r>
      <w:r>
        <w:rPr>
          <w:color w:val="000000"/>
          <w:szCs w:val="24"/>
          <w:lang w:eastAsia="zh-CN"/>
        </w:rPr>
        <w:t>X.1407</w:t>
      </w:r>
      <w:r>
        <w:rPr>
          <w:rFonts w:hint="eastAsia"/>
          <w:color w:val="000000"/>
          <w:szCs w:val="24"/>
          <w:lang w:eastAsia="zh-CN"/>
        </w:rPr>
        <w:t>和</w:t>
      </w:r>
      <w:r>
        <w:rPr>
          <w:color w:val="000000"/>
          <w:szCs w:val="24"/>
          <w:lang w:eastAsia="zh-CN"/>
        </w:rPr>
        <w:t>X.1408</w:t>
      </w:r>
      <w:r>
        <w:rPr>
          <w:rFonts w:hint="eastAsia"/>
          <w:color w:val="000000"/>
          <w:szCs w:val="24"/>
          <w:lang w:eastAsia="zh-CN"/>
        </w:rPr>
        <w:t>。</w:t>
      </w:r>
    </w:p>
    <w:p w14:paraId="4B5D988A" w14:textId="77777777" w:rsidR="006C65A9" w:rsidRDefault="00740CB9">
      <w:pPr>
        <w:shd w:val="clear" w:color="auto" w:fill="FFFFFF"/>
        <w:ind w:firstLineChars="200" w:firstLine="480"/>
        <w:rPr>
          <w:rFonts w:eastAsiaTheme="minorEastAsia"/>
          <w:color w:val="000000"/>
          <w:szCs w:val="24"/>
          <w:lang w:eastAsia="zh-CN"/>
        </w:rPr>
      </w:pPr>
      <w:r>
        <w:rPr>
          <w:color w:val="000000"/>
          <w:szCs w:val="24"/>
        </w:rPr>
        <w:t>自</w:t>
      </w:r>
      <w:r>
        <w:rPr>
          <w:color w:val="000000"/>
          <w:szCs w:val="24"/>
        </w:rPr>
        <w:t>2022</w:t>
      </w:r>
      <w:r>
        <w:rPr>
          <w:color w:val="000000"/>
          <w:szCs w:val="24"/>
        </w:rPr>
        <w:t>年</w:t>
      </w:r>
      <w:r>
        <w:rPr>
          <w:color w:val="000000"/>
          <w:szCs w:val="24"/>
        </w:rPr>
        <w:t>1</w:t>
      </w:r>
      <w:r>
        <w:rPr>
          <w:color w:val="000000"/>
          <w:szCs w:val="24"/>
        </w:rPr>
        <w:t>月</w:t>
      </w:r>
      <w:r>
        <w:rPr>
          <w:color w:val="000000"/>
          <w:szCs w:val="24"/>
        </w:rPr>
        <w:t>7</w:t>
      </w:r>
      <w:proofErr w:type="spellStart"/>
      <w:r>
        <w:rPr>
          <w:color w:val="000000"/>
          <w:szCs w:val="24"/>
        </w:rPr>
        <w:t>日起制定中的文本</w:t>
      </w:r>
      <w:proofErr w:type="spellEnd"/>
      <w:r>
        <w:rPr>
          <w:color w:val="000000"/>
          <w:szCs w:val="24"/>
        </w:rPr>
        <w:t>：</w:t>
      </w:r>
      <w:r>
        <w:rPr>
          <w:color w:val="000000"/>
          <w:szCs w:val="24"/>
        </w:rPr>
        <w:t>X.sa-</w:t>
      </w:r>
      <w:proofErr w:type="spellStart"/>
      <w:r>
        <w:rPr>
          <w:color w:val="000000"/>
          <w:szCs w:val="24"/>
        </w:rPr>
        <w:t>dsm</w:t>
      </w:r>
      <w:proofErr w:type="spellEnd"/>
      <w:r>
        <w:rPr>
          <w:color w:val="000000"/>
          <w:szCs w:val="24"/>
        </w:rPr>
        <w:t>、</w:t>
      </w:r>
      <w:r>
        <w:rPr>
          <w:color w:val="000000"/>
          <w:szCs w:val="24"/>
        </w:rPr>
        <w:t>X.sc-</w:t>
      </w:r>
      <w:proofErr w:type="spellStart"/>
      <w:r>
        <w:rPr>
          <w:color w:val="000000"/>
          <w:szCs w:val="24"/>
        </w:rPr>
        <w:t>dlt</w:t>
      </w:r>
      <w:proofErr w:type="spellEnd"/>
      <w:r>
        <w:rPr>
          <w:color w:val="000000"/>
          <w:szCs w:val="24"/>
        </w:rPr>
        <w:t>、</w:t>
      </w:r>
      <w:proofErr w:type="spellStart"/>
      <w:r>
        <w:rPr>
          <w:color w:val="000000"/>
          <w:szCs w:val="24"/>
        </w:rPr>
        <w:t>X.srscm-dlt</w:t>
      </w:r>
      <w:proofErr w:type="spellEnd"/>
      <w:r>
        <w:rPr>
          <w:color w:val="000000"/>
          <w:szCs w:val="24"/>
        </w:rPr>
        <w:t>、</w:t>
      </w:r>
      <w:proofErr w:type="spellStart"/>
      <w:r>
        <w:rPr>
          <w:color w:val="000000"/>
          <w:szCs w:val="24"/>
        </w:rPr>
        <w:t>X.ss-dlt</w:t>
      </w:r>
      <w:proofErr w:type="spellEnd"/>
      <w:r>
        <w:rPr>
          <w:rFonts w:hint="eastAsia"/>
          <w:color w:val="000000"/>
          <w:szCs w:val="24"/>
          <w:lang w:eastAsia="zh-CN"/>
        </w:rPr>
        <w:t>和</w:t>
      </w:r>
      <w:proofErr w:type="spellStart"/>
      <w:r>
        <w:rPr>
          <w:color w:val="000000"/>
          <w:szCs w:val="24"/>
        </w:rPr>
        <w:t>TR.qs-dlt</w:t>
      </w:r>
      <w:proofErr w:type="spellEnd"/>
      <w:r>
        <w:rPr>
          <w:rFonts w:eastAsiaTheme="minorEastAsia" w:hint="eastAsia"/>
          <w:color w:val="000000"/>
          <w:szCs w:val="24"/>
          <w:lang w:eastAsia="zh-CN"/>
        </w:rPr>
        <w:t>。</w:t>
      </w:r>
    </w:p>
    <w:p w14:paraId="60B1BC86" w14:textId="52DAB525" w:rsidR="006C65A9" w:rsidRDefault="000C7BA9">
      <w:pPr>
        <w:pStyle w:val="Heading3"/>
        <w:rPr>
          <w:lang w:val="en-US" w:eastAsia="zh-CN"/>
        </w:rPr>
      </w:pPr>
      <w:bookmarkStart w:id="31" w:name="_Toc53036894"/>
      <w:bookmarkStart w:id="32" w:name="_Toc53036746"/>
      <w:bookmarkStart w:id="33" w:name="_Toc53036696"/>
      <w:r>
        <w:rPr>
          <w:rFonts w:hint="eastAsia"/>
          <w:lang w:val="en-US" w:eastAsia="zh-CN"/>
        </w:rPr>
        <w:t>K</w:t>
      </w:r>
      <w:r>
        <w:rPr>
          <w:lang w:val="en-US" w:eastAsia="zh-CN"/>
        </w:rPr>
        <w:t>.</w:t>
      </w:r>
      <w:r w:rsidR="00740CB9">
        <w:rPr>
          <w:lang w:val="en-US" w:eastAsia="zh-CN"/>
        </w:rPr>
        <w:t>2</w:t>
      </w:r>
      <w:r w:rsidR="00740CB9">
        <w:rPr>
          <w:lang w:val="en-US" w:eastAsia="zh-CN"/>
        </w:rPr>
        <w:tab/>
      </w:r>
      <w:r w:rsidR="00740CB9">
        <w:rPr>
          <w:rFonts w:hint="eastAsia"/>
          <w:lang w:val="en-US" w:eastAsia="zh-CN"/>
        </w:rPr>
        <w:t>课题</w:t>
      </w:r>
      <w:bookmarkEnd w:id="31"/>
      <w:bookmarkEnd w:id="32"/>
      <w:bookmarkEnd w:id="33"/>
    </w:p>
    <w:p w14:paraId="1D9A4B15" w14:textId="77777777" w:rsidR="006C65A9" w:rsidRDefault="00740CB9">
      <w:pPr>
        <w:shd w:val="clear" w:color="auto" w:fill="FFFFFF"/>
        <w:ind w:firstLineChars="200" w:firstLine="480"/>
        <w:rPr>
          <w:color w:val="000000"/>
          <w:szCs w:val="24"/>
          <w:lang w:eastAsia="zh-CN"/>
        </w:rPr>
      </w:pPr>
      <w:r>
        <w:rPr>
          <w:rFonts w:hint="eastAsia"/>
          <w:color w:val="000000"/>
          <w:szCs w:val="24"/>
          <w:lang w:eastAsia="zh-CN"/>
        </w:rPr>
        <w:t>有待</w:t>
      </w:r>
      <w:r>
        <w:rPr>
          <w:color w:val="000000"/>
          <w:szCs w:val="24"/>
          <w:lang w:eastAsia="zh-CN"/>
        </w:rPr>
        <w:t>考虑的研究项目包括、但不限于：</w:t>
      </w:r>
    </w:p>
    <w:p w14:paraId="433F1568"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a)</w:t>
      </w:r>
      <w:r>
        <w:rPr>
          <w:rFonts w:asciiTheme="majorBidi" w:hAnsiTheme="majorBidi" w:cstheme="majorBidi"/>
          <w:szCs w:val="24"/>
          <w:lang w:eastAsia="zh-CN"/>
        </w:rPr>
        <w:tab/>
      </w:r>
      <w:r>
        <w:rPr>
          <w:rFonts w:asciiTheme="majorBidi" w:hAnsiTheme="majorBidi" w:cstheme="majorBidi" w:hint="eastAsia"/>
          <w:szCs w:val="24"/>
          <w:lang w:eastAsia="zh-CN"/>
        </w:rPr>
        <w:t>在分布式账本技术环境中，应如何根据基础信息（术语和定义、概念和分类、用例）识别和定义安全问题（例如架构和子系统）？</w:t>
      </w:r>
    </w:p>
    <w:p w14:paraId="66251A22"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b</w:t>
      </w: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如何处理基于分布式账本技术的应用和服务中的威胁和漏洞？</w:t>
      </w:r>
    </w:p>
    <w:p w14:paraId="38688503"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c</w:t>
      </w:r>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在分布式账本技术环境中，为减轻威胁提出了哪些安全要求？</w:t>
      </w:r>
    </w:p>
    <w:p w14:paraId="1CC384D5"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d)</w:t>
      </w:r>
      <w:r>
        <w:rPr>
          <w:rFonts w:asciiTheme="majorBidi" w:hAnsiTheme="majorBidi" w:cstheme="majorBidi"/>
          <w:szCs w:val="24"/>
          <w:lang w:eastAsia="zh-CN"/>
        </w:rPr>
        <w:tab/>
      </w:r>
      <w:r>
        <w:rPr>
          <w:rFonts w:asciiTheme="majorBidi" w:hAnsiTheme="majorBidi" w:cstheme="majorBidi" w:hint="eastAsia"/>
          <w:szCs w:val="24"/>
          <w:lang w:eastAsia="zh-CN"/>
        </w:rPr>
        <w:t>有哪些安全技术支持基于分布式账本技术的应用和服务？</w:t>
      </w:r>
    </w:p>
    <w:p w14:paraId="13CB9076"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e)</w:t>
      </w:r>
      <w:r>
        <w:rPr>
          <w:rFonts w:asciiTheme="majorBidi" w:hAnsiTheme="majorBidi" w:cstheme="majorBidi"/>
          <w:szCs w:val="24"/>
          <w:lang w:eastAsia="zh-CN"/>
        </w:rPr>
        <w:tab/>
      </w:r>
      <w:r>
        <w:rPr>
          <w:rFonts w:asciiTheme="majorBidi" w:hAnsiTheme="majorBidi" w:cstheme="majorBidi" w:hint="eastAsia"/>
          <w:szCs w:val="24"/>
          <w:lang w:eastAsia="zh-CN"/>
        </w:rPr>
        <w:t>应如何保持和维护分布式账本技术环境下各实体之间的安全互联？</w:t>
      </w:r>
    </w:p>
    <w:p w14:paraId="0371B15F"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f)</w:t>
      </w:r>
      <w:r>
        <w:rPr>
          <w:rFonts w:asciiTheme="majorBidi" w:hAnsiTheme="majorBidi" w:cstheme="majorBidi"/>
          <w:szCs w:val="24"/>
          <w:lang w:eastAsia="zh-CN"/>
        </w:rPr>
        <w:tab/>
      </w:r>
      <w:r>
        <w:rPr>
          <w:rFonts w:asciiTheme="majorBidi" w:hAnsiTheme="majorBidi" w:cstheme="majorBidi" w:hint="eastAsia"/>
          <w:szCs w:val="24"/>
          <w:lang w:eastAsia="zh-CN"/>
        </w:rPr>
        <w:t>基于分布式账本技术的应用和服务需要哪些安全技术、机制和协议？</w:t>
      </w:r>
    </w:p>
    <w:p w14:paraId="3BAE4D53"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g)</w:t>
      </w:r>
      <w:r>
        <w:rPr>
          <w:rFonts w:asciiTheme="majorBidi" w:hAnsiTheme="majorBidi" w:cstheme="majorBidi"/>
          <w:szCs w:val="24"/>
          <w:lang w:eastAsia="zh-CN"/>
        </w:rPr>
        <w:tab/>
      </w:r>
      <w:r>
        <w:rPr>
          <w:rFonts w:asciiTheme="majorBidi" w:hAnsiTheme="majorBidi" w:cstheme="majorBidi" w:hint="eastAsia"/>
          <w:szCs w:val="24"/>
          <w:lang w:eastAsia="zh-CN"/>
        </w:rPr>
        <w:t>基于电信</w:t>
      </w:r>
      <w:r>
        <w:rPr>
          <w:rFonts w:asciiTheme="majorBidi" w:hAnsiTheme="majorBidi" w:cstheme="majorBidi" w:hint="eastAsia"/>
          <w:szCs w:val="24"/>
          <w:lang w:eastAsia="zh-CN"/>
        </w:rPr>
        <w:t>/I</w:t>
      </w:r>
      <w:r>
        <w:rPr>
          <w:rFonts w:asciiTheme="majorBidi" w:hAnsiTheme="majorBidi" w:cstheme="majorBidi"/>
          <w:szCs w:val="24"/>
          <w:lang w:eastAsia="zh-CN"/>
        </w:rPr>
        <w:t>CT</w:t>
      </w:r>
      <w:r>
        <w:rPr>
          <w:rFonts w:asciiTheme="majorBidi" w:hAnsiTheme="majorBidi" w:cstheme="majorBidi" w:hint="eastAsia"/>
          <w:szCs w:val="24"/>
          <w:lang w:eastAsia="zh-CN"/>
        </w:rPr>
        <w:t>网络的分布式账本技术应用和服务有哪些全球认可的安全解决方案？</w:t>
      </w:r>
    </w:p>
    <w:p w14:paraId="28D92B64"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h)</w:t>
      </w:r>
      <w:r>
        <w:rPr>
          <w:rFonts w:asciiTheme="majorBidi" w:hAnsiTheme="majorBidi" w:cstheme="majorBidi"/>
          <w:szCs w:val="24"/>
          <w:lang w:eastAsia="zh-CN"/>
        </w:rPr>
        <w:tab/>
      </w:r>
      <w:r>
        <w:rPr>
          <w:rFonts w:asciiTheme="majorBidi" w:hAnsiTheme="majorBidi" w:cstheme="majorBidi" w:hint="eastAsia"/>
          <w:szCs w:val="24"/>
          <w:lang w:eastAsia="zh-CN"/>
        </w:rPr>
        <w:t>基于分布式账本技术的应用和服务的最佳安全实践或准则有哪些？</w:t>
      </w:r>
    </w:p>
    <w:p w14:paraId="2E6264AF" w14:textId="77777777" w:rsidR="006C65A9" w:rsidRDefault="00740CB9">
      <w:pPr>
        <w:pStyle w:val="enumlev1"/>
        <w:rPr>
          <w:rFonts w:asciiTheme="majorBidi" w:hAnsiTheme="majorBidi" w:cstheme="majorBidi"/>
          <w:szCs w:val="24"/>
          <w:lang w:eastAsia="zh-CN"/>
        </w:rPr>
      </w:pPr>
      <w:proofErr w:type="spellStart"/>
      <w:r>
        <w:rPr>
          <w:rFonts w:asciiTheme="majorBidi" w:hAnsiTheme="majorBidi" w:cstheme="majorBidi"/>
          <w:szCs w:val="24"/>
          <w:lang w:eastAsia="zh-CN"/>
        </w:rPr>
        <w:lastRenderedPageBreak/>
        <w:t>i</w:t>
      </w:r>
      <w:proofErr w:type="spellEnd"/>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基于分布式账本技术的应用和服务的保护和信息安全管理需要哪些</w:t>
      </w:r>
      <w:r>
        <w:rPr>
          <w:rFonts w:asciiTheme="majorBidi" w:hAnsiTheme="majorBidi" w:cstheme="majorBidi" w:hint="eastAsia"/>
          <w:szCs w:val="24"/>
          <w:lang w:eastAsia="zh-CN"/>
        </w:rPr>
        <w:t>PII</w:t>
      </w:r>
      <w:r>
        <w:rPr>
          <w:rFonts w:asciiTheme="majorBidi" w:hAnsiTheme="majorBidi" w:cstheme="majorBidi" w:hint="eastAsia"/>
          <w:szCs w:val="24"/>
          <w:lang w:eastAsia="zh-CN"/>
        </w:rPr>
        <w:t>（个人身份信息）？</w:t>
      </w:r>
    </w:p>
    <w:p w14:paraId="0FBD60BF"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j)</w:t>
      </w:r>
      <w:r>
        <w:rPr>
          <w:rFonts w:asciiTheme="majorBidi" w:hAnsiTheme="majorBidi" w:cstheme="majorBidi"/>
          <w:szCs w:val="24"/>
          <w:lang w:eastAsia="zh-CN"/>
        </w:rPr>
        <w:tab/>
      </w:r>
      <w:r>
        <w:rPr>
          <w:rFonts w:asciiTheme="majorBidi" w:hAnsiTheme="majorBidi" w:cstheme="majorBidi" w:hint="eastAsia"/>
          <w:szCs w:val="24"/>
          <w:lang w:eastAsia="zh-CN"/>
        </w:rPr>
        <w:t>如何利用分布式账本技术为安全提供支持？</w:t>
      </w:r>
    </w:p>
    <w:p w14:paraId="6F354AB0"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k)</w:t>
      </w:r>
      <w:r>
        <w:rPr>
          <w:rFonts w:asciiTheme="majorBidi" w:hAnsiTheme="majorBidi" w:cstheme="majorBidi"/>
          <w:szCs w:val="24"/>
          <w:lang w:eastAsia="zh-CN"/>
        </w:rPr>
        <w:tab/>
      </w:r>
      <w:r>
        <w:rPr>
          <w:rFonts w:asciiTheme="majorBidi" w:hAnsiTheme="majorBidi" w:cstheme="majorBidi" w:hint="eastAsia"/>
          <w:szCs w:val="24"/>
          <w:lang w:eastAsia="zh-CN"/>
        </w:rPr>
        <w:t>如何评估、评价和保证分布式账本技术的安全？</w:t>
      </w:r>
    </w:p>
    <w:p w14:paraId="6A7F30D4"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l)</w:t>
      </w:r>
      <w:r>
        <w:rPr>
          <w:rFonts w:asciiTheme="majorBidi" w:hAnsiTheme="majorBidi" w:cstheme="majorBidi"/>
          <w:szCs w:val="24"/>
          <w:lang w:eastAsia="zh-CN"/>
        </w:rPr>
        <w:tab/>
      </w:r>
      <w:r>
        <w:rPr>
          <w:rFonts w:asciiTheme="majorBidi" w:hAnsiTheme="majorBidi" w:cstheme="majorBidi" w:hint="eastAsia"/>
          <w:szCs w:val="24"/>
          <w:lang w:eastAsia="zh-CN"/>
        </w:rPr>
        <w:t>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研究组应与哪些利益攸关方合作？</w:t>
      </w:r>
    </w:p>
    <w:p w14:paraId="2C812EA0" w14:textId="24C73FBD" w:rsidR="006C65A9" w:rsidRDefault="000C7BA9">
      <w:pPr>
        <w:pStyle w:val="Heading3"/>
        <w:rPr>
          <w:lang w:val="en-US" w:eastAsia="zh-CN"/>
        </w:rPr>
      </w:pPr>
      <w:bookmarkStart w:id="34" w:name="_Toc53036697"/>
      <w:bookmarkStart w:id="35" w:name="_Toc53036747"/>
      <w:bookmarkStart w:id="36" w:name="_Toc53036895"/>
      <w:r>
        <w:rPr>
          <w:rFonts w:hint="eastAsia"/>
          <w:lang w:val="en-US" w:eastAsia="zh-CN"/>
        </w:rPr>
        <w:t>K</w:t>
      </w:r>
      <w:r>
        <w:rPr>
          <w:lang w:val="en-US" w:eastAsia="zh-CN"/>
        </w:rPr>
        <w:t>.</w:t>
      </w:r>
      <w:r w:rsidR="00740CB9">
        <w:rPr>
          <w:lang w:val="en-US" w:eastAsia="zh-CN"/>
        </w:rPr>
        <w:t>3</w:t>
      </w:r>
      <w:r w:rsidR="00740CB9">
        <w:rPr>
          <w:lang w:val="en-US" w:eastAsia="zh-CN"/>
        </w:rPr>
        <w:tab/>
      </w:r>
      <w:bookmarkEnd w:id="34"/>
      <w:bookmarkEnd w:id="35"/>
      <w:bookmarkEnd w:id="36"/>
      <w:r w:rsidR="00740CB9">
        <w:rPr>
          <w:rFonts w:hint="eastAsia"/>
          <w:lang w:val="en-US" w:eastAsia="zh-CN"/>
        </w:rPr>
        <w:t>任务</w:t>
      </w:r>
    </w:p>
    <w:p w14:paraId="72E68265" w14:textId="77777777" w:rsidR="006C65A9" w:rsidRDefault="00740CB9">
      <w:pPr>
        <w:shd w:val="clear" w:color="auto" w:fill="FFFFFF"/>
        <w:ind w:firstLineChars="200" w:firstLine="480"/>
        <w:rPr>
          <w:rFonts w:asciiTheme="majorBidi" w:eastAsia="Gulim" w:hAnsiTheme="majorBidi" w:cstheme="majorBidi"/>
          <w:color w:val="000000"/>
          <w:szCs w:val="24"/>
          <w:lang w:eastAsia="zh-CN"/>
        </w:rPr>
      </w:pPr>
      <w:r>
        <w:rPr>
          <w:rFonts w:asciiTheme="minorEastAsia" w:eastAsiaTheme="minorEastAsia" w:hAnsiTheme="minorEastAsia" w:cstheme="majorBidi" w:hint="eastAsia"/>
          <w:color w:val="000000"/>
          <w:szCs w:val="24"/>
          <w:lang w:eastAsia="zh-CN"/>
        </w:rPr>
        <w:t>任务包括、但不限于：</w:t>
      </w:r>
    </w:p>
    <w:p w14:paraId="10254778"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a)</w:t>
      </w:r>
      <w:r>
        <w:rPr>
          <w:rFonts w:asciiTheme="majorBidi" w:hAnsiTheme="majorBidi" w:cstheme="majorBidi"/>
          <w:szCs w:val="24"/>
          <w:lang w:eastAsia="zh-CN"/>
        </w:rPr>
        <w:tab/>
      </w:r>
      <w:r>
        <w:rPr>
          <w:rFonts w:asciiTheme="majorBidi" w:hAnsiTheme="majorBidi" w:cstheme="majorBidi" w:hint="eastAsia"/>
          <w:szCs w:val="24"/>
          <w:lang w:eastAsia="zh-CN"/>
        </w:rPr>
        <w:t>针对分布式账本技术，对其他组织中正在实施的相关安全工作开展差距分析。</w:t>
      </w:r>
    </w:p>
    <w:p w14:paraId="013373EE"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b)</w:t>
      </w:r>
      <w:r>
        <w:rPr>
          <w:rFonts w:asciiTheme="majorBidi" w:hAnsiTheme="majorBidi" w:cstheme="majorBidi"/>
          <w:szCs w:val="24"/>
          <w:lang w:eastAsia="zh-CN"/>
        </w:rPr>
        <w:tab/>
      </w:r>
      <w:r>
        <w:rPr>
          <w:rFonts w:asciiTheme="majorBidi" w:hAnsiTheme="majorBidi" w:cstheme="majorBidi" w:hint="eastAsia"/>
          <w:szCs w:val="24"/>
          <w:lang w:eastAsia="zh-CN"/>
        </w:rPr>
        <w:t>进一步研究以分布式账本技术和电信</w:t>
      </w:r>
      <w:r>
        <w:rPr>
          <w:rFonts w:asciiTheme="majorBidi" w:hAnsiTheme="majorBidi" w:cstheme="majorBidi" w:hint="eastAsia"/>
          <w:szCs w:val="24"/>
          <w:lang w:eastAsia="zh-CN"/>
        </w:rPr>
        <w:t>/I</w:t>
      </w:r>
      <w:r>
        <w:rPr>
          <w:rFonts w:asciiTheme="majorBidi" w:hAnsiTheme="majorBidi" w:cstheme="majorBidi"/>
          <w:szCs w:val="24"/>
          <w:lang w:eastAsia="zh-CN"/>
        </w:rPr>
        <w:t>CT</w:t>
      </w:r>
      <w:r>
        <w:rPr>
          <w:rFonts w:asciiTheme="majorBidi" w:hAnsiTheme="majorBidi" w:cstheme="majorBidi" w:hint="eastAsia"/>
          <w:szCs w:val="24"/>
          <w:lang w:eastAsia="zh-CN"/>
        </w:rPr>
        <w:t>网络为基础的应用和服务的安全问题。</w:t>
      </w:r>
    </w:p>
    <w:p w14:paraId="2DF320D1"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c)</w:t>
      </w:r>
      <w:r>
        <w:rPr>
          <w:rFonts w:asciiTheme="majorBidi" w:hAnsiTheme="majorBidi" w:cstheme="majorBidi"/>
          <w:szCs w:val="24"/>
          <w:lang w:eastAsia="zh-CN"/>
        </w:rPr>
        <w:tab/>
      </w:r>
      <w:r>
        <w:rPr>
          <w:rFonts w:asciiTheme="majorBidi" w:hAnsiTheme="majorBidi" w:cstheme="majorBidi" w:hint="eastAsia"/>
          <w:szCs w:val="24"/>
          <w:lang w:eastAsia="zh-CN"/>
        </w:rPr>
        <w:t>研究与分布式账本技术网络的安全和</w:t>
      </w:r>
      <w:r>
        <w:rPr>
          <w:rFonts w:asciiTheme="majorBidi" w:hAnsiTheme="majorBidi" w:cstheme="majorBidi" w:hint="eastAsia"/>
          <w:szCs w:val="24"/>
          <w:lang w:eastAsia="zh-CN"/>
        </w:rPr>
        <w:t>PII</w:t>
      </w:r>
      <w:r>
        <w:rPr>
          <w:rFonts w:asciiTheme="majorBidi" w:hAnsiTheme="majorBidi" w:cstheme="majorBidi" w:hint="eastAsia"/>
          <w:szCs w:val="24"/>
          <w:lang w:eastAsia="zh-CN"/>
        </w:rPr>
        <w:t>保护相关的基础，如术语和定义、概念和分类以及使用案例。</w:t>
      </w:r>
    </w:p>
    <w:p w14:paraId="633EC3F9"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d)</w:t>
      </w:r>
      <w:r>
        <w:rPr>
          <w:rFonts w:asciiTheme="majorBidi" w:hAnsiTheme="majorBidi" w:cstheme="majorBidi"/>
          <w:szCs w:val="24"/>
          <w:lang w:eastAsia="zh-CN"/>
        </w:rPr>
        <w:tab/>
      </w:r>
      <w:r>
        <w:rPr>
          <w:rFonts w:asciiTheme="majorBidi" w:hAnsiTheme="majorBidi" w:cstheme="majorBidi" w:hint="eastAsia"/>
          <w:szCs w:val="24"/>
          <w:lang w:eastAsia="zh-CN"/>
        </w:rPr>
        <w:t>研究并识别基于分布式账本技术的应用和服务中的安全问题和威胁。</w:t>
      </w:r>
    </w:p>
    <w:p w14:paraId="79F108D3"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e)</w:t>
      </w:r>
      <w:r>
        <w:rPr>
          <w:rFonts w:asciiTheme="majorBidi" w:hAnsiTheme="majorBidi" w:cstheme="majorBidi"/>
          <w:szCs w:val="24"/>
          <w:lang w:eastAsia="zh-CN"/>
        </w:rPr>
        <w:tab/>
      </w:r>
      <w:r>
        <w:rPr>
          <w:rFonts w:asciiTheme="majorBidi" w:hAnsiTheme="majorBidi" w:cstheme="majorBidi" w:hint="eastAsia"/>
          <w:szCs w:val="24"/>
          <w:lang w:eastAsia="zh-CN"/>
        </w:rPr>
        <w:t>研究并开发基于分布式账本技术的应用和服务的安全机制、协议和技术。</w:t>
      </w:r>
    </w:p>
    <w:p w14:paraId="2EEC753F"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f)</w:t>
      </w:r>
      <w:r>
        <w:rPr>
          <w:rFonts w:asciiTheme="majorBidi" w:hAnsiTheme="majorBidi" w:cstheme="majorBidi"/>
          <w:szCs w:val="24"/>
          <w:lang w:eastAsia="zh-CN"/>
        </w:rPr>
        <w:tab/>
      </w:r>
      <w:r>
        <w:rPr>
          <w:rFonts w:asciiTheme="majorBidi" w:hAnsiTheme="majorBidi" w:cstheme="majorBidi" w:hint="eastAsia"/>
          <w:szCs w:val="24"/>
          <w:lang w:eastAsia="zh-CN"/>
        </w:rPr>
        <w:t>研究并制定基于分布式账本技术的应用和服务的安全互联机制。</w:t>
      </w:r>
    </w:p>
    <w:p w14:paraId="405ACF9F"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g)</w:t>
      </w:r>
      <w:r>
        <w:rPr>
          <w:rFonts w:asciiTheme="majorBidi" w:hAnsiTheme="majorBidi" w:cstheme="majorBidi"/>
          <w:szCs w:val="24"/>
          <w:lang w:eastAsia="zh-CN"/>
        </w:rPr>
        <w:tab/>
      </w:r>
      <w:r>
        <w:rPr>
          <w:rFonts w:asciiTheme="majorBidi" w:hAnsiTheme="majorBidi" w:cstheme="majorBidi" w:hint="eastAsia"/>
          <w:szCs w:val="24"/>
          <w:lang w:eastAsia="zh-CN"/>
        </w:rPr>
        <w:t>研究并确定基于分布式账本技术的应用和服务中的</w:t>
      </w:r>
      <w:r>
        <w:rPr>
          <w:rFonts w:asciiTheme="majorBidi" w:hAnsiTheme="majorBidi" w:cstheme="majorBidi" w:hint="eastAsia"/>
          <w:szCs w:val="24"/>
          <w:lang w:eastAsia="zh-CN"/>
        </w:rPr>
        <w:t>PII</w:t>
      </w:r>
      <w:r>
        <w:rPr>
          <w:rFonts w:asciiTheme="majorBidi" w:hAnsiTheme="majorBidi" w:cstheme="majorBidi" w:hint="eastAsia"/>
          <w:szCs w:val="24"/>
          <w:lang w:eastAsia="zh-CN"/>
        </w:rPr>
        <w:t>保护问题和威胁。</w:t>
      </w:r>
    </w:p>
    <w:p w14:paraId="76DBE984"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h)</w:t>
      </w:r>
      <w:r>
        <w:rPr>
          <w:rFonts w:asciiTheme="majorBidi" w:hAnsiTheme="majorBidi" w:cstheme="majorBidi"/>
          <w:szCs w:val="24"/>
          <w:lang w:eastAsia="zh-CN"/>
        </w:rPr>
        <w:tab/>
      </w:r>
      <w:r>
        <w:rPr>
          <w:rFonts w:asciiTheme="majorBidi" w:hAnsiTheme="majorBidi" w:cstheme="majorBidi" w:hint="eastAsia"/>
          <w:szCs w:val="24"/>
          <w:lang w:eastAsia="zh-CN"/>
        </w:rPr>
        <w:t>为以分布式账本技术为基础提供应用和服务的实体，研究并开发信息管理系统。</w:t>
      </w:r>
    </w:p>
    <w:p w14:paraId="6D9A563A" w14:textId="77777777" w:rsidR="006C65A9" w:rsidRDefault="00740CB9">
      <w:pPr>
        <w:pStyle w:val="enumlev1"/>
        <w:rPr>
          <w:rFonts w:asciiTheme="majorBidi" w:hAnsiTheme="majorBidi" w:cstheme="majorBidi"/>
          <w:szCs w:val="24"/>
          <w:lang w:eastAsia="zh-CN"/>
        </w:rPr>
      </w:pPr>
      <w:proofErr w:type="spellStart"/>
      <w:r>
        <w:rPr>
          <w:rFonts w:asciiTheme="majorBidi" w:hAnsiTheme="majorBidi" w:cstheme="majorBidi"/>
          <w:szCs w:val="24"/>
          <w:lang w:eastAsia="zh-CN"/>
        </w:rPr>
        <w:t>i</w:t>
      </w:r>
      <w:proofErr w:type="spellEnd"/>
      <w:r>
        <w:rPr>
          <w:rFonts w:asciiTheme="majorBidi" w:hAnsiTheme="majorBidi" w:cstheme="majorBidi"/>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研究并制定支持安全分布式账本技术的用法指南。</w:t>
      </w:r>
    </w:p>
    <w:p w14:paraId="54EAD0DA"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j)</w:t>
      </w:r>
      <w:r>
        <w:rPr>
          <w:rFonts w:asciiTheme="majorBidi" w:hAnsiTheme="majorBidi" w:cstheme="majorBidi"/>
          <w:szCs w:val="24"/>
          <w:lang w:eastAsia="zh-CN"/>
        </w:rPr>
        <w:tab/>
      </w:r>
      <w:r>
        <w:rPr>
          <w:rFonts w:asciiTheme="majorBidi" w:hAnsiTheme="majorBidi" w:cstheme="majorBidi" w:hint="eastAsia"/>
          <w:szCs w:val="24"/>
          <w:lang w:eastAsia="zh-CN"/>
        </w:rPr>
        <w:t>研究并制定分布式账本技术的安全评估、评价和保证指南。</w:t>
      </w:r>
    </w:p>
    <w:p w14:paraId="4F5B16AF"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k)</w:t>
      </w:r>
      <w:r>
        <w:rPr>
          <w:rFonts w:asciiTheme="majorBidi" w:hAnsiTheme="majorBidi" w:cstheme="majorBidi"/>
          <w:szCs w:val="24"/>
          <w:lang w:eastAsia="zh-CN"/>
        </w:rPr>
        <w:tab/>
      </w:r>
      <w:r>
        <w:rPr>
          <w:rFonts w:asciiTheme="majorBidi" w:hAnsiTheme="majorBidi" w:cstheme="majorBidi" w:hint="eastAsia"/>
          <w:szCs w:val="24"/>
          <w:lang w:eastAsia="zh-CN"/>
        </w:rPr>
        <w:t>编写一套建议书，为基于分布式账本技术的应用和服务提供全面的安全解决方案。</w:t>
      </w:r>
    </w:p>
    <w:p w14:paraId="74820918"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szCs w:val="24"/>
          <w:lang w:eastAsia="zh-CN"/>
        </w:rPr>
        <w:t>此课题的最新工作状况</w:t>
      </w:r>
      <w:r>
        <w:rPr>
          <w:rFonts w:asciiTheme="majorBidi" w:hAnsiTheme="majorBidi" w:cstheme="majorBidi" w:hint="eastAsia"/>
          <w:szCs w:val="24"/>
          <w:lang w:eastAsia="zh-CN"/>
        </w:rPr>
        <w:t>见第</w:t>
      </w:r>
      <w:r>
        <w:rPr>
          <w:rFonts w:asciiTheme="majorBidi" w:hAnsiTheme="majorBidi" w:cstheme="majorBidi"/>
          <w:szCs w:val="24"/>
          <w:lang w:eastAsia="zh-CN"/>
        </w:rPr>
        <w:t>17</w:t>
      </w:r>
      <w:r>
        <w:rPr>
          <w:rFonts w:asciiTheme="majorBidi" w:hAnsiTheme="majorBidi" w:cstheme="majorBidi" w:hint="eastAsia"/>
          <w:szCs w:val="24"/>
          <w:lang w:eastAsia="zh-CN"/>
        </w:rPr>
        <w:t>研究组的工作计划：</w:t>
      </w:r>
      <w:r>
        <w:rPr>
          <w:rFonts w:asciiTheme="majorBidi" w:hAnsiTheme="majorBidi" w:cstheme="majorBidi"/>
          <w:szCs w:val="24"/>
          <w:lang w:eastAsia="zh-CN"/>
        </w:rPr>
        <w:br/>
      </w:r>
      <w:hyperlink r:id="rId21" w:history="1">
        <w:r>
          <w:rPr>
            <w:rStyle w:val="Hyperlink"/>
            <w:rFonts w:asciiTheme="majorBidi" w:hAnsiTheme="majorBidi" w:cstheme="majorBidi"/>
            <w:szCs w:val="24"/>
            <w:lang w:eastAsia="zh-CN"/>
          </w:rPr>
          <w:t>https://www.itu.int/ITU-T/workprog/wp_search.aspx?sg=17</w:t>
        </w:r>
      </w:hyperlink>
      <w:r>
        <w:rPr>
          <w:rFonts w:asciiTheme="majorBidi" w:hAnsiTheme="majorBidi" w:cstheme="majorBidi" w:hint="eastAsia"/>
          <w:szCs w:val="24"/>
          <w:lang w:eastAsia="zh-CN"/>
        </w:rPr>
        <w:t>。</w:t>
      </w:r>
    </w:p>
    <w:p w14:paraId="3BA3CF89" w14:textId="22A38A77" w:rsidR="006C65A9" w:rsidRDefault="000C7BA9">
      <w:pPr>
        <w:pStyle w:val="Heading3"/>
        <w:rPr>
          <w:lang w:val="en-US" w:eastAsia="zh-CN"/>
        </w:rPr>
      </w:pPr>
      <w:bookmarkStart w:id="37" w:name="_Toc53036896"/>
      <w:bookmarkStart w:id="38" w:name="_Toc53036698"/>
      <w:bookmarkStart w:id="39" w:name="_Toc53036748"/>
      <w:r>
        <w:rPr>
          <w:rFonts w:hint="eastAsia"/>
          <w:lang w:val="en-US" w:eastAsia="zh-CN"/>
        </w:rPr>
        <w:t>K</w:t>
      </w:r>
      <w:r>
        <w:rPr>
          <w:lang w:val="en-US" w:eastAsia="zh-CN"/>
        </w:rPr>
        <w:t>.</w:t>
      </w:r>
      <w:r w:rsidR="00740CB9">
        <w:rPr>
          <w:lang w:val="en-US" w:eastAsia="zh-CN"/>
        </w:rPr>
        <w:t>4</w:t>
      </w:r>
      <w:r w:rsidR="00740CB9">
        <w:rPr>
          <w:lang w:val="en-US" w:eastAsia="zh-CN"/>
        </w:rPr>
        <w:tab/>
      </w:r>
      <w:r w:rsidR="00740CB9">
        <w:rPr>
          <w:lang w:val="en-US" w:eastAsia="zh-CN"/>
        </w:rPr>
        <w:t>关系</w:t>
      </w:r>
      <w:bookmarkEnd w:id="37"/>
      <w:bookmarkEnd w:id="38"/>
      <w:bookmarkEnd w:id="39"/>
    </w:p>
    <w:p w14:paraId="165D9151" w14:textId="77777777" w:rsidR="006C65A9" w:rsidRDefault="00740CB9">
      <w:pPr>
        <w:pStyle w:val="headingb0"/>
        <w:rPr>
          <w:lang w:eastAsia="zh-CN"/>
        </w:rPr>
      </w:pPr>
      <w:r>
        <w:rPr>
          <w:lang w:eastAsia="zh-CN"/>
        </w:rPr>
        <w:t>WSIS</w:t>
      </w:r>
      <w:r>
        <w:rPr>
          <w:lang w:eastAsia="zh-CN"/>
        </w:rPr>
        <w:t>行动方面：</w:t>
      </w:r>
    </w:p>
    <w:p w14:paraId="1E9C7C09" w14:textId="77777777" w:rsidR="006C65A9" w:rsidRDefault="00740CB9">
      <w:pPr>
        <w:ind w:firstLineChars="200" w:firstLine="480"/>
        <w:rPr>
          <w:lang w:eastAsia="zh-CN"/>
        </w:rPr>
      </w:pPr>
      <w:r>
        <w:rPr>
          <w:lang w:eastAsia="zh-CN"/>
        </w:rPr>
        <w:t>C5</w:t>
      </w:r>
      <w:r>
        <w:rPr>
          <w:lang w:eastAsia="zh-CN"/>
        </w:rPr>
        <w:t>。</w:t>
      </w:r>
    </w:p>
    <w:p w14:paraId="744F342B" w14:textId="77777777" w:rsidR="006C65A9" w:rsidRDefault="00740CB9">
      <w:pPr>
        <w:pStyle w:val="headingb0"/>
        <w:rPr>
          <w:lang w:eastAsia="zh-CN"/>
        </w:rPr>
      </w:pPr>
      <w:r>
        <w:rPr>
          <w:lang w:eastAsia="zh-CN"/>
        </w:rPr>
        <w:t>可持续发展目标：</w:t>
      </w:r>
    </w:p>
    <w:p w14:paraId="1D9139BA" w14:textId="52A93C4B" w:rsidR="006C65A9" w:rsidRDefault="00740CB9" w:rsidP="004F4833">
      <w:pPr>
        <w:ind w:left="504"/>
        <w:rPr>
          <w:rFonts w:eastAsia="Calibri"/>
          <w:szCs w:val="24"/>
          <w:lang w:eastAsia="ja-JP"/>
        </w:rPr>
      </w:pPr>
      <w:r>
        <w:rPr>
          <w:rFonts w:eastAsia="Calibri" w:hint="eastAsia"/>
          <w:szCs w:val="24"/>
          <w:lang w:eastAsia="ja-JP"/>
        </w:rPr>
        <w:t>8</w:t>
      </w:r>
      <w:r>
        <w:rPr>
          <w:rFonts w:ascii="SimSun" w:hAnsi="SimSun" w:cs="SimSun" w:hint="eastAsia"/>
          <w:szCs w:val="24"/>
          <w:lang w:eastAsia="ja-JP"/>
        </w:rPr>
        <w:t>（体面工作和经济增长），</w:t>
      </w:r>
    </w:p>
    <w:p w14:paraId="676061D2" w14:textId="57FEE2A9" w:rsidR="006C65A9" w:rsidRDefault="00740CB9" w:rsidP="004F4833">
      <w:pPr>
        <w:ind w:left="504"/>
        <w:rPr>
          <w:rFonts w:eastAsia="Calibri"/>
          <w:szCs w:val="24"/>
          <w:lang w:eastAsia="ja-JP"/>
        </w:rPr>
      </w:pPr>
      <w:r>
        <w:rPr>
          <w:rFonts w:eastAsia="Calibri" w:hint="eastAsia"/>
          <w:szCs w:val="24"/>
          <w:lang w:eastAsia="ja-JP"/>
        </w:rPr>
        <w:t>9</w:t>
      </w:r>
      <w:r>
        <w:rPr>
          <w:rFonts w:ascii="SimSun" w:hAnsi="SimSun" w:cs="SimSun" w:hint="eastAsia"/>
          <w:szCs w:val="24"/>
          <w:lang w:eastAsia="ja-JP"/>
        </w:rPr>
        <w:t>（工业、创新和基础设施），</w:t>
      </w:r>
    </w:p>
    <w:p w14:paraId="7795998A" w14:textId="684A643B" w:rsidR="006C65A9" w:rsidRDefault="00740CB9" w:rsidP="004F4833">
      <w:pPr>
        <w:ind w:left="504"/>
        <w:rPr>
          <w:lang w:eastAsia="zh-CN"/>
        </w:rPr>
      </w:pPr>
      <w:r>
        <w:rPr>
          <w:rFonts w:eastAsia="Calibri" w:hint="eastAsia"/>
          <w:szCs w:val="24"/>
          <w:lang w:eastAsia="ja-JP"/>
        </w:rPr>
        <w:t>11</w:t>
      </w:r>
      <w:r>
        <w:rPr>
          <w:rFonts w:ascii="SimSun" w:hAnsi="SimSun" w:cs="SimSun" w:hint="eastAsia"/>
          <w:szCs w:val="24"/>
          <w:lang w:eastAsia="ja-JP"/>
        </w:rPr>
        <w:t>（智慧城市和社区）。</w:t>
      </w:r>
    </w:p>
    <w:p w14:paraId="413044AF" w14:textId="77777777" w:rsidR="006C65A9" w:rsidRDefault="00740CB9">
      <w:pPr>
        <w:pStyle w:val="headingb0"/>
        <w:rPr>
          <w:lang w:eastAsia="zh-CN"/>
        </w:rPr>
      </w:pPr>
      <w:r>
        <w:rPr>
          <w:lang w:eastAsia="zh-CN"/>
        </w:rPr>
        <w:t>建议书：</w:t>
      </w:r>
    </w:p>
    <w:p w14:paraId="73C7C9A9" w14:textId="77777777" w:rsidR="006C65A9" w:rsidRDefault="00740CB9">
      <w:pPr>
        <w:shd w:val="clear" w:color="auto" w:fill="FFFFFF"/>
        <w:spacing w:after="80"/>
        <w:ind w:firstLineChars="200" w:firstLine="480"/>
        <w:rPr>
          <w:rFonts w:eastAsiaTheme="minorEastAsia"/>
          <w:color w:val="000000"/>
          <w:szCs w:val="24"/>
          <w:lang w:eastAsia="zh-CN"/>
        </w:rPr>
      </w:pPr>
      <w:r>
        <w:rPr>
          <w:rFonts w:eastAsiaTheme="minorEastAsia"/>
          <w:color w:val="000000"/>
          <w:szCs w:val="24"/>
          <w:lang w:eastAsia="zh-CN"/>
        </w:rPr>
        <w:t>X</w:t>
      </w:r>
      <w:r>
        <w:rPr>
          <w:rFonts w:eastAsiaTheme="minorEastAsia"/>
          <w:color w:val="000000"/>
          <w:szCs w:val="24"/>
          <w:lang w:eastAsia="zh-CN"/>
        </w:rPr>
        <w:t>系列和其他与安全有关的建议书。</w:t>
      </w:r>
    </w:p>
    <w:p w14:paraId="52903B4D" w14:textId="77777777" w:rsidR="006C65A9" w:rsidRDefault="00740CB9">
      <w:pPr>
        <w:pStyle w:val="headingb0"/>
        <w:rPr>
          <w:lang w:eastAsia="zh-CN"/>
        </w:rPr>
      </w:pPr>
      <w:r>
        <w:rPr>
          <w:lang w:eastAsia="zh-CN"/>
        </w:rPr>
        <w:t>课题：</w:t>
      </w:r>
    </w:p>
    <w:p w14:paraId="023FC9D3" w14:textId="77777777" w:rsidR="006C65A9" w:rsidRPr="0001666D" w:rsidRDefault="00740CB9">
      <w:pPr>
        <w:shd w:val="clear" w:color="auto" w:fill="FFFFFF"/>
        <w:spacing w:after="80"/>
        <w:ind w:firstLineChars="200" w:firstLine="480"/>
        <w:rPr>
          <w:rFonts w:eastAsiaTheme="minorEastAsia"/>
          <w:color w:val="000000"/>
          <w:szCs w:val="24"/>
          <w:lang w:eastAsia="zh-CN"/>
        </w:rPr>
      </w:pPr>
      <w:r w:rsidRPr="0001666D">
        <w:rPr>
          <w:rFonts w:eastAsiaTheme="minorEastAsia"/>
          <w:color w:val="000000"/>
          <w:szCs w:val="24"/>
          <w:lang w:eastAsia="zh-CN"/>
        </w:rPr>
        <w:t>ITU-T</w:t>
      </w:r>
      <w:r>
        <w:rPr>
          <w:rFonts w:eastAsiaTheme="minorEastAsia" w:hint="eastAsia"/>
          <w:color w:val="000000"/>
          <w:szCs w:val="24"/>
          <w:lang w:val="fr-CH" w:eastAsia="zh-CN"/>
        </w:rPr>
        <w:t>第</w:t>
      </w:r>
      <w:r w:rsidRPr="0001666D">
        <w:rPr>
          <w:rFonts w:eastAsiaTheme="minorEastAsia"/>
          <w:color w:val="000000"/>
          <w:szCs w:val="24"/>
          <w:lang w:eastAsia="zh-CN"/>
        </w:rPr>
        <w:t>1/17</w:t>
      </w:r>
      <w:r>
        <w:rPr>
          <w:rFonts w:eastAsiaTheme="minorEastAsia"/>
          <w:color w:val="000000"/>
          <w:szCs w:val="24"/>
          <w:lang w:val="fr-CH" w:eastAsia="zh-CN"/>
        </w:rPr>
        <w:t>、</w:t>
      </w:r>
      <w:r w:rsidRPr="0001666D">
        <w:rPr>
          <w:rFonts w:eastAsiaTheme="minorEastAsia"/>
          <w:color w:val="000000"/>
          <w:szCs w:val="24"/>
          <w:lang w:eastAsia="zh-CN"/>
        </w:rPr>
        <w:t>2/17</w:t>
      </w:r>
      <w:r>
        <w:rPr>
          <w:rFonts w:eastAsiaTheme="minorEastAsia"/>
          <w:color w:val="000000"/>
          <w:szCs w:val="24"/>
          <w:lang w:val="fr-CH" w:eastAsia="zh-CN"/>
        </w:rPr>
        <w:t>、</w:t>
      </w:r>
      <w:r w:rsidRPr="0001666D">
        <w:rPr>
          <w:rFonts w:eastAsiaTheme="minorEastAsia"/>
          <w:color w:val="000000"/>
          <w:szCs w:val="24"/>
          <w:lang w:eastAsia="zh-CN"/>
        </w:rPr>
        <w:t>3/17</w:t>
      </w:r>
      <w:r>
        <w:rPr>
          <w:rFonts w:eastAsiaTheme="minorEastAsia"/>
          <w:color w:val="000000"/>
          <w:szCs w:val="24"/>
          <w:lang w:val="fr-CH" w:eastAsia="zh-CN"/>
        </w:rPr>
        <w:t>、</w:t>
      </w:r>
      <w:r w:rsidRPr="0001666D">
        <w:rPr>
          <w:rFonts w:eastAsiaTheme="minorEastAsia"/>
          <w:color w:val="000000"/>
          <w:szCs w:val="24"/>
          <w:lang w:eastAsia="zh-CN"/>
        </w:rPr>
        <w:t>4/17</w:t>
      </w:r>
      <w:r>
        <w:rPr>
          <w:rFonts w:eastAsiaTheme="minorEastAsia"/>
          <w:color w:val="000000"/>
          <w:szCs w:val="24"/>
          <w:lang w:val="fr-CH" w:eastAsia="zh-CN"/>
        </w:rPr>
        <w:t>、</w:t>
      </w:r>
      <w:r w:rsidRPr="0001666D">
        <w:rPr>
          <w:rFonts w:eastAsiaTheme="minorEastAsia"/>
          <w:color w:val="000000"/>
          <w:szCs w:val="24"/>
          <w:lang w:eastAsia="zh-CN"/>
        </w:rPr>
        <w:t>6/17</w:t>
      </w:r>
      <w:r>
        <w:rPr>
          <w:rFonts w:eastAsiaTheme="minorEastAsia"/>
          <w:color w:val="000000"/>
          <w:szCs w:val="24"/>
          <w:lang w:val="fr-CH" w:eastAsia="zh-CN"/>
        </w:rPr>
        <w:t>、</w:t>
      </w:r>
      <w:r w:rsidRPr="0001666D">
        <w:rPr>
          <w:rFonts w:eastAsiaTheme="minorEastAsia"/>
          <w:color w:val="000000"/>
          <w:szCs w:val="24"/>
          <w:lang w:eastAsia="zh-CN"/>
        </w:rPr>
        <w:t>7/17</w:t>
      </w:r>
      <w:r>
        <w:rPr>
          <w:rFonts w:eastAsiaTheme="minorEastAsia"/>
          <w:color w:val="000000"/>
          <w:szCs w:val="24"/>
          <w:lang w:val="fr-CH" w:eastAsia="zh-CN"/>
        </w:rPr>
        <w:t>、</w:t>
      </w:r>
      <w:r w:rsidRPr="0001666D">
        <w:rPr>
          <w:rFonts w:eastAsiaTheme="minorEastAsia"/>
          <w:color w:val="000000"/>
          <w:szCs w:val="24"/>
          <w:lang w:eastAsia="zh-CN"/>
        </w:rPr>
        <w:t>8/17</w:t>
      </w:r>
      <w:r>
        <w:rPr>
          <w:rFonts w:eastAsiaTheme="minorEastAsia"/>
          <w:color w:val="000000"/>
          <w:szCs w:val="24"/>
          <w:lang w:val="fr-CH" w:eastAsia="zh-CN"/>
        </w:rPr>
        <w:t>、</w:t>
      </w:r>
      <w:r w:rsidRPr="0001666D">
        <w:rPr>
          <w:rFonts w:eastAsiaTheme="minorEastAsia"/>
          <w:color w:val="000000"/>
          <w:szCs w:val="24"/>
          <w:lang w:eastAsia="zh-CN"/>
        </w:rPr>
        <w:t>10/17</w:t>
      </w:r>
      <w:r>
        <w:rPr>
          <w:rFonts w:eastAsiaTheme="minorEastAsia"/>
          <w:color w:val="000000"/>
          <w:szCs w:val="24"/>
          <w:lang w:val="fr-CH" w:eastAsia="zh-CN"/>
        </w:rPr>
        <w:t>、</w:t>
      </w:r>
      <w:r w:rsidRPr="0001666D">
        <w:rPr>
          <w:rFonts w:eastAsiaTheme="minorEastAsia"/>
          <w:color w:val="000000"/>
          <w:szCs w:val="24"/>
          <w:lang w:eastAsia="zh-CN"/>
        </w:rPr>
        <w:t>11/17</w:t>
      </w:r>
      <w:r>
        <w:rPr>
          <w:rFonts w:eastAsiaTheme="minorEastAsia"/>
          <w:color w:val="000000"/>
          <w:szCs w:val="24"/>
          <w:lang w:val="fr-CH" w:eastAsia="zh-CN"/>
        </w:rPr>
        <w:t>、</w:t>
      </w:r>
      <w:r w:rsidRPr="0001666D">
        <w:rPr>
          <w:rFonts w:eastAsiaTheme="minorEastAsia"/>
          <w:color w:val="000000"/>
          <w:szCs w:val="24"/>
          <w:lang w:eastAsia="zh-CN"/>
        </w:rPr>
        <w:t>1</w:t>
      </w:r>
      <w:r w:rsidRPr="0001666D">
        <w:rPr>
          <w:rFonts w:eastAsiaTheme="minorEastAsia" w:hint="eastAsia"/>
          <w:color w:val="000000"/>
          <w:szCs w:val="24"/>
          <w:lang w:eastAsia="zh-CN"/>
        </w:rPr>
        <w:t>3</w:t>
      </w:r>
      <w:r w:rsidRPr="0001666D">
        <w:rPr>
          <w:rFonts w:eastAsiaTheme="minorEastAsia"/>
          <w:color w:val="000000"/>
          <w:szCs w:val="24"/>
          <w:lang w:eastAsia="zh-CN"/>
        </w:rPr>
        <w:t>/17</w:t>
      </w:r>
      <w:r>
        <w:rPr>
          <w:rFonts w:eastAsiaTheme="minorEastAsia" w:hint="eastAsia"/>
          <w:color w:val="000000"/>
          <w:szCs w:val="24"/>
          <w:lang w:val="fr-CH" w:eastAsia="zh-CN"/>
        </w:rPr>
        <w:t>和</w:t>
      </w:r>
      <w:r w:rsidRPr="0001666D">
        <w:rPr>
          <w:rFonts w:eastAsiaTheme="minorEastAsia"/>
          <w:color w:val="000000"/>
          <w:szCs w:val="24"/>
          <w:lang w:eastAsia="zh-CN"/>
        </w:rPr>
        <w:t>1</w:t>
      </w:r>
      <w:r w:rsidRPr="0001666D">
        <w:rPr>
          <w:rFonts w:eastAsiaTheme="minorEastAsia" w:hint="eastAsia"/>
          <w:color w:val="000000"/>
          <w:szCs w:val="24"/>
          <w:lang w:eastAsia="zh-CN"/>
        </w:rPr>
        <w:t>5</w:t>
      </w:r>
      <w:r w:rsidRPr="0001666D">
        <w:rPr>
          <w:rFonts w:eastAsiaTheme="minorEastAsia"/>
          <w:color w:val="000000"/>
          <w:szCs w:val="24"/>
          <w:lang w:eastAsia="zh-CN"/>
        </w:rPr>
        <w:t>/17</w:t>
      </w:r>
      <w:r>
        <w:rPr>
          <w:rFonts w:eastAsiaTheme="minorEastAsia" w:hint="eastAsia"/>
          <w:color w:val="000000"/>
          <w:szCs w:val="24"/>
          <w:lang w:val="fr-CH" w:eastAsia="zh-CN"/>
        </w:rPr>
        <w:t>号课题。</w:t>
      </w:r>
    </w:p>
    <w:p w14:paraId="642E56C0" w14:textId="77777777" w:rsidR="006C65A9" w:rsidRDefault="00740CB9">
      <w:pPr>
        <w:pStyle w:val="headingb0"/>
        <w:rPr>
          <w:lang w:eastAsia="zh-CN"/>
        </w:rPr>
      </w:pPr>
      <w:r>
        <w:rPr>
          <w:lang w:eastAsia="zh-CN"/>
        </w:rPr>
        <w:lastRenderedPageBreak/>
        <w:t>研究组：</w:t>
      </w:r>
    </w:p>
    <w:p w14:paraId="60C2FF4F" w14:textId="77777777" w:rsidR="006C65A9" w:rsidRDefault="00740CB9">
      <w:pPr>
        <w:shd w:val="clear" w:color="auto" w:fill="FFFFFF"/>
        <w:spacing w:after="80"/>
        <w:ind w:firstLineChars="200" w:firstLine="480"/>
        <w:rPr>
          <w:rFonts w:eastAsiaTheme="minorEastAsia"/>
          <w:color w:val="000000"/>
          <w:szCs w:val="24"/>
          <w:lang w:eastAsia="zh-CN"/>
        </w:rPr>
      </w:pPr>
      <w:r>
        <w:rPr>
          <w:rFonts w:eastAsiaTheme="minorEastAsia"/>
          <w:color w:val="000000"/>
          <w:szCs w:val="24"/>
          <w:lang w:eastAsia="zh-CN"/>
        </w:rPr>
        <w:t>ITU-T</w:t>
      </w:r>
      <w:r>
        <w:rPr>
          <w:rFonts w:eastAsiaTheme="minorEastAsia" w:hint="eastAsia"/>
          <w:color w:val="000000"/>
          <w:szCs w:val="24"/>
          <w:lang w:eastAsia="zh-CN"/>
        </w:rPr>
        <w:t>第</w:t>
      </w:r>
      <w:r>
        <w:rPr>
          <w:rFonts w:eastAsiaTheme="minorEastAsia"/>
          <w:color w:val="000000"/>
          <w:szCs w:val="24"/>
          <w:lang w:eastAsia="zh-CN"/>
        </w:rPr>
        <w:t>5</w:t>
      </w:r>
      <w:r>
        <w:rPr>
          <w:rFonts w:eastAsiaTheme="minorEastAsia"/>
          <w:color w:val="000000"/>
          <w:szCs w:val="24"/>
          <w:lang w:eastAsia="zh-CN"/>
        </w:rPr>
        <w:t>、</w:t>
      </w:r>
      <w:r>
        <w:rPr>
          <w:rFonts w:eastAsiaTheme="minorEastAsia"/>
          <w:color w:val="000000"/>
          <w:szCs w:val="24"/>
          <w:lang w:eastAsia="zh-CN"/>
        </w:rPr>
        <w:t>11</w:t>
      </w:r>
      <w:r>
        <w:rPr>
          <w:rFonts w:eastAsiaTheme="minorEastAsia"/>
          <w:color w:val="000000"/>
          <w:szCs w:val="24"/>
          <w:lang w:eastAsia="zh-CN"/>
        </w:rPr>
        <w:t>、</w:t>
      </w:r>
      <w:r>
        <w:rPr>
          <w:rFonts w:eastAsiaTheme="minorEastAsia"/>
          <w:color w:val="000000"/>
          <w:szCs w:val="24"/>
          <w:lang w:eastAsia="zh-CN"/>
        </w:rPr>
        <w:t>13</w:t>
      </w:r>
      <w:r>
        <w:rPr>
          <w:rFonts w:eastAsiaTheme="minorEastAsia"/>
          <w:color w:val="000000"/>
          <w:szCs w:val="24"/>
          <w:lang w:eastAsia="zh-CN"/>
        </w:rPr>
        <w:t>、</w:t>
      </w:r>
      <w:r>
        <w:rPr>
          <w:rFonts w:eastAsiaTheme="minorEastAsia"/>
          <w:color w:val="000000"/>
          <w:szCs w:val="24"/>
          <w:lang w:eastAsia="zh-CN"/>
        </w:rPr>
        <w:t>16</w:t>
      </w:r>
      <w:r>
        <w:rPr>
          <w:rFonts w:eastAsiaTheme="minorEastAsia" w:hint="eastAsia"/>
          <w:color w:val="000000"/>
          <w:szCs w:val="24"/>
          <w:lang w:eastAsia="zh-CN"/>
        </w:rPr>
        <w:t>和</w:t>
      </w:r>
      <w:r>
        <w:rPr>
          <w:rFonts w:eastAsiaTheme="minorEastAsia"/>
          <w:color w:val="000000"/>
          <w:szCs w:val="24"/>
          <w:lang w:eastAsia="zh-CN"/>
        </w:rPr>
        <w:t>20</w:t>
      </w:r>
      <w:r>
        <w:rPr>
          <w:rFonts w:eastAsiaTheme="minorEastAsia" w:hint="eastAsia"/>
          <w:color w:val="000000"/>
          <w:szCs w:val="24"/>
          <w:lang w:eastAsia="zh-CN"/>
        </w:rPr>
        <w:t>研究组。</w:t>
      </w:r>
    </w:p>
    <w:p w14:paraId="33C95856" w14:textId="77777777" w:rsidR="006C65A9" w:rsidRDefault="00740CB9">
      <w:pPr>
        <w:pStyle w:val="headingb0"/>
        <w:rPr>
          <w:lang w:eastAsia="zh-CN"/>
        </w:rPr>
      </w:pPr>
      <w:r>
        <w:rPr>
          <w:lang w:eastAsia="zh-CN"/>
        </w:rPr>
        <w:t>标准化机构：</w:t>
      </w:r>
    </w:p>
    <w:p w14:paraId="4E4E9E87" w14:textId="77777777" w:rsidR="006C65A9" w:rsidRDefault="00740CB9">
      <w:pPr>
        <w:keepNext/>
        <w:keepLines/>
        <w:shd w:val="clear" w:color="auto" w:fill="FFFFFF"/>
        <w:spacing w:after="80"/>
        <w:ind w:firstLineChars="200" w:firstLine="480"/>
        <w:rPr>
          <w:rFonts w:eastAsiaTheme="minorEastAsia"/>
          <w:color w:val="000000"/>
          <w:szCs w:val="24"/>
          <w:lang w:eastAsia="zh-CN"/>
        </w:rPr>
      </w:pPr>
      <w:r>
        <w:rPr>
          <w:rFonts w:eastAsiaTheme="minorEastAsia"/>
          <w:color w:val="000000"/>
          <w:szCs w:val="24"/>
        </w:rPr>
        <w:t>ISO TC 307</w:t>
      </w:r>
      <w:r>
        <w:rPr>
          <w:rFonts w:eastAsiaTheme="minorEastAsia" w:hint="eastAsia"/>
          <w:color w:val="000000"/>
          <w:szCs w:val="24"/>
          <w:lang w:eastAsia="zh-CN"/>
        </w:rPr>
        <w:t>；</w:t>
      </w:r>
      <w:r>
        <w:rPr>
          <w:rFonts w:eastAsiaTheme="minorEastAsia"/>
          <w:color w:val="000000"/>
          <w:szCs w:val="24"/>
        </w:rPr>
        <w:t>ISO/IEC JTC 1/SC 27</w:t>
      </w:r>
      <w:r>
        <w:rPr>
          <w:rFonts w:eastAsiaTheme="minorEastAsia" w:hint="eastAsia"/>
          <w:color w:val="000000"/>
          <w:szCs w:val="24"/>
          <w:lang w:eastAsia="zh-CN"/>
        </w:rPr>
        <w:t>。</w:t>
      </w:r>
    </w:p>
    <w:p w14:paraId="39247F3B" w14:textId="77777777" w:rsidR="006C65A9" w:rsidRDefault="00740CB9">
      <w:pPr>
        <w:pStyle w:val="headingb0"/>
        <w:rPr>
          <w:lang w:eastAsia="zh-CN"/>
        </w:rPr>
      </w:pPr>
      <w:r>
        <w:rPr>
          <w:lang w:eastAsia="zh-CN"/>
        </w:rPr>
        <w:t>其</w:t>
      </w:r>
      <w:r>
        <w:rPr>
          <w:rFonts w:hint="eastAsia"/>
          <w:lang w:eastAsia="zh-CN"/>
        </w:rPr>
        <w:t>他</w:t>
      </w:r>
      <w:r>
        <w:rPr>
          <w:lang w:eastAsia="zh-CN"/>
        </w:rPr>
        <w:t>机构：</w:t>
      </w:r>
    </w:p>
    <w:p w14:paraId="4831BA46" w14:textId="54E40921" w:rsidR="006C65A9" w:rsidRDefault="00740CB9">
      <w:pPr>
        <w:shd w:val="clear" w:color="auto" w:fill="FFFFFF"/>
        <w:tabs>
          <w:tab w:val="left" w:pos="360"/>
        </w:tabs>
        <w:spacing w:after="80"/>
        <w:ind w:firstLineChars="200" w:firstLine="480"/>
        <w:rPr>
          <w:rFonts w:eastAsiaTheme="minorEastAsia"/>
          <w:color w:val="000000"/>
          <w:szCs w:val="24"/>
          <w:lang w:eastAsia="zh-CN"/>
        </w:rPr>
      </w:pPr>
      <w:r>
        <w:rPr>
          <w:rFonts w:eastAsiaTheme="minorEastAsia"/>
          <w:color w:val="000000"/>
          <w:szCs w:val="24"/>
          <w:lang w:eastAsia="zh-CN"/>
        </w:rPr>
        <w:t>GSMA</w:t>
      </w:r>
      <w:r>
        <w:rPr>
          <w:rFonts w:eastAsiaTheme="minorEastAsia" w:hint="eastAsia"/>
          <w:color w:val="000000"/>
          <w:szCs w:val="24"/>
          <w:lang w:eastAsia="zh-CN"/>
        </w:rPr>
        <w:t>；</w:t>
      </w:r>
      <w:r>
        <w:rPr>
          <w:rFonts w:eastAsiaTheme="minorEastAsia"/>
          <w:color w:val="000000"/>
          <w:szCs w:val="24"/>
          <w:lang w:eastAsia="zh-CN"/>
        </w:rPr>
        <w:t>W3C</w:t>
      </w:r>
      <w:r>
        <w:rPr>
          <w:rFonts w:eastAsiaTheme="minorEastAsia" w:hint="eastAsia"/>
          <w:color w:val="000000"/>
          <w:szCs w:val="24"/>
          <w:lang w:eastAsia="zh-CN"/>
        </w:rPr>
        <w:t>；</w:t>
      </w:r>
      <w:r>
        <w:rPr>
          <w:rFonts w:eastAsiaTheme="minorEastAsia"/>
          <w:color w:val="000000"/>
          <w:szCs w:val="24"/>
          <w:lang w:eastAsia="zh-CN"/>
        </w:rPr>
        <w:t>IEEE</w:t>
      </w:r>
      <w:r>
        <w:rPr>
          <w:rFonts w:eastAsiaTheme="minorEastAsia" w:hint="eastAsia"/>
          <w:color w:val="000000"/>
          <w:szCs w:val="24"/>
          <w:lang w:eastAsia="zh-CN"/>
        </w:rPr>
        <w:t>；</w:t>
      </w:r>
      <w:r>
        <w:rPr>
          <w:rFonts w:asciiTheme="majorBidi" w:hAnsiTheme="majorBidi" w:cstheme="majorBidi" w:hint="eastAsia"/>
          <w:color w:val="000000"/>
          <w:szCs w:val="24"/>
          <w:lang w:eastAsia="zh-CN"/>
        </w:rPr>
        <w:t>联合国欧洲经济委员会（</w:t>
      </w:r>
      <w:r>
        <w:rPr>
          <w:rFonts w:asciiTheme="majorBidi" w:hAnsiTheme="majorBidi" w:cstheme="majorBidi"/>
          <w:color w:val="000000"/>
          <w:szCs w:val="24"/>
          <w:lang w:eastAsia="zh-CN"/>
        </w:rPr>
        <w:t>UNECE</w:t>
      </w:r>
      <w:r>
        <w:rPr>
          <w:rFonts w:asciiTheme="majorBidi" w:hAnsiTheme="majorBidi" w:cstheme="majorBidi" w:hint="eastAsia"/>
          <w:color w:val="000000"/>
          <w:szCs w:val="24"/>
          <w:lang w:eastAsia="zh-CN"/>
        </w:rPr>
        <w:t>）；</w:t>
      </w:r>
      <w:r>
        <w:rPr>
          <w:rFonts w:eastAsiaTheme="minorEastAsia"/>
          <w:color w:val="000000"/>
          <w:szCs w:val="24"/>
          <w:lang w:eastAsia="zh-CN"/>
        </w:rPr>
        <w:t>FIGI</w:t>
      </w:r>
      <w:r>
        <w:rPr>
          <w:rFonts w:eastAsiaTheme="minorEastAsia" w:hint="eastAsia"/>
          <w:color w:val="000000"/>
          <w:szCs w:val="24"/>
          <w:lang w:eastAsia="zh-CN"/>
        </w:rPr>
        <w:t>；</w:t>
      </w:r>
      <w:r>
        <w:rPr>
          <w:rFonts w:eastAsiaTheme="minorEastAsia"/>
          <w:color w:val="000000"/>
          <w:szCs w:val="24"/>
          <w:lang w:val="es-ES"/>
        </w:rPr>
        <w:t>ATIS</w:t>
      </w:r>
      <w:r>
        <w:rPr>
          <w:rFonts w:eastAsiaTheme="minorEastAsia"/>
          <w:color w:val="000000"/>
          <w:szCs w:val="24"/>
          <w:lang w:val="es-ES"/>
        </w:rPr>
        <w:t>；</w:t>
      </w:r>
      <w:r>
        <w:rPr>
          <w:rFonts w:eastAsiaTheme="minorEastAsia"/>
          <w:color w:val="000000"/>
          <w:szCs w:val="24"/>
          <w:lang w:val="es-ES"/>
        </w:rPr>
        <w:t>CCSA</w:t>
      </w:r>
      <w:r>
        <w:rPr>
          <w:rFonts w:eastAsiaTheme="minorEastAsia"/>
          <w:color w:val="000000"/>
          <w:szCs w:val="24"/>
          <w:lang w:val="es-ES"/>
        </w:rPr>
        <w:t>；</w:t>
      </w:r>
      <w:r w:rsidR="004F4833">
        <w:rPr>
          <w:rFonts w:eastAsiaTheme="minorEastAsia"/>
          <w:color w:val="000000"/>
          <w:szCs w:val="24"/>
          <w:lang w:val="es-ES"/>
        </w:rPr>
        <w:br/>
      </w:r>
      <w:r>
        <w:rPr>
          <w:rFonts w:eastAsiaTheme="minorEastAsia"/>
          <w:color w:val="000000"/>
          <w:szCs w:val="24"/>
          <w:lang w:val="es-ES"/>
        </w:rPr>
        <w:t>TIA</w:t>
      </w:r>
      <w:r>
        <w:rPr>
          <w:rFonts w:eastAsiaTheme="minorEastAsia"/>
          <w:color w:val="000000"/>
          <w:szCs w:val="24"/>
          <w:lang w:val="es-ES"/>
        </w:rPr>
        <w:t>；</w:t>
      </w:r>
      <w:r>
        <w:rPr>
          <w:rFonts w:eastAsiaTheme="minorEastAsia"/>
          <w:color w:val="000000"/>
          <w:szCs w:val="24"/>
          <w:lang w:val="es-ES"/>
        </w:rPr>
        <w:t>TTA</w:t>
      </w:r>
      <w:r>
        <w:rPr>
          <w:rFonts w:eastAsiaTheme="minorEastAsia"/>
          <w:color w:val="000000"/>
          <w:szCs w:val="24"/>
          <w:lang w:val="es-ES"/>
        </w:rPr>
        <w:t>；</w:t>
      </w:r>
      <w:r>
        <w:rPr>
          <w:rFonts w:eastAsiaTheme="minorEastAsia"/>
          <w:color w:val="000000"/>
          <w:szCs w:val="24"/>
          <w:lang w:val="es-ES"/>
        </w:rPr>
        <w:t>TTC</w:t>
      </w:r>
      <w:r>
        <w:rPr>
          <w:rFonts w:eastAsiaTheme="minorEastAsia" w:hint="eastAsia"/>
          <w:color w:val="000000"/>
          <w:szCs w:val="24"/>
          <w:lang w:val="es-ES" w:eastAsia="zh-CN"/>
        </w:rPr>
        <w:t>。</w:t>
      </w:r>
    </w:p>
    <w:p w14:paraId="36C3DFFA" w14:textId="77777777" w:rsidR="006C65A9" w:rsidRDefault="00740CB9">
      <w:pPr>
        <w:tabs>
          <w:tab w:val="clear" w:pos="1134"/>
          <w:tab w:val="clear" w:pos="1871"/>
          <w:tab w:val="clear" w:pos="2268"/>
        </w:tabs>
        <w:overflowPunct/>
        <w:autoSpaceDE/>
        <w:autoSpaceDN/>
        <w:adjustRightInd/>
        <w:spacing w:before="0"/>
        <w:textAlignment w:val="auto"/>
        <w:rPr>
          <w:b/>
          <w:sz w:val="28"/>
          <w:szCs w:val="28"/>
          <w:lang w:val="es-ES" w:eastAsia="ko-KR"/>
        </w:rPr>
      </w:pPr>
      <w:r>
        <w:rPr>
          <w:rFonts w:asciiTheme="majorBidi" w:hAnsiTheme="majorBidi" w:cstheme="majorBidi"/>
          <w:b/>
          <w:szCs w:val="24"/>
          <w:lang w:val="es-ES" w:eastAsia="ko-KR"/>
        </w:rPr>
        <w:br w:type="page"/>
      </w:r>
    </w:p>
    <w:p w14:paraId="13745DC7" w14:textId="174CA277" w:rsidR="006C65A9" w:rsidRPr="0001666D" w:rsidRDefault="00740CB9">
      <w:pPr>
        <w:pStyle w:val="QuestionNo"/>
        <w:rPr>
          <w:lang w:val="es-ES" w:eastAsia="zh-CN"/>
        </w:rPr>
      </w:pPr>
      <w:r>
        <w:rPr>
          <w:rFonts w:hint="eastAsia"/>
          <w:lang w:val="fr-CH" w:eastAsia="zh-CN"/>
        </w:rPr>
        <w:lastRenderedPageBreak/>
        <w:t>第</w:t>
      </w:r>
      <w:r w:rsidR="003F6241">
        <w:rPr>
          <w:lang w:val="es-ES" w:eastAsia="zh-CN"/>
        </w:rPr>
        <w:t>L</w:t>
      </w:r>
      <w:r w:rsidRPr="0001666D">
        <w:rPr>
          <w:lang w:val="es-ES" w:eastAsia="zh-CN"/>
        </w:rPr>
        <w:t>/17</w:t>
      </w:r>
      <w:r>
        <w:rPr>
          <w:rFonts w:hint="eastAsia"/>
          <w:lang w:val="fr-CH" w:eastAsia="zh-CN"/>
        </w:rPr>
        <w:t>号课题</w:t>
      </w:r>
    </w:p>
    <w:p w14:paraId="723E5A9B" w14:textId="77777777" w:rsidR="006C65A9" w:rsidRPr="0001666D" w:rsidRDefault="00740CB9">
      <w:pPr>
        <w:pStyle w:val="Questiontitle"/>
        <w:rPr>
          <w:lang w:val="es-ES" w:eastAsia="zh-CN"/>
        </w:rPr>
      </w:pPr>
      <w:r>
        <w:rPr>
          <w:rFonts w:hint="eastAsia"/>
          <w:lang w:eastAsia="zh-CN"/>
        </w:rPr>
        <w:t>新兴技术的安全性</w:t>
      </w:r>
      <w:r w:rsidRPr="0001666D">
        <w:rPr>
          <w:rFonts w:hint="eastAsia"/>
          <w:lang w:val="es-ES" w:eastAsia="zh-CN"/>
        </w:rPr>
        <w:t>，</w:t>
      </w:r>
      <w:r>
        <w:rPr>
          <w:rFonts w:hint="eastAsia"/>
          <w:lang w:eastAsia="zh-CN"/>
        </w:rPr>
        <w:t>包括基于量子的安全性</w:t>
      </w:r>
    </w:p>
    <w:p w14:paraId="5D26D8CE" w14:textId="77777777" w:rsidR="006C65A9" w:rsidRPr="0001666D" w:rsidRDefault="00740CB9">
      <w:pPr>
        <w:pStyle w:val="Questionhistory"/>
        <w:tabs>
          <w:tab w:val="clear" w:pos="1134"/>
          <w:tab w:val="clear" w:pos="1871"/>
          <w:tab w:val="clear" w:pos="2268"/>
        </w:tabs>
        <w:overflowPunct/>
        <w:autoSpaceDE/>
        <w:autoSpaceDN/>
        <w:adjustRightInd/>
        <w:textAlignment w:val="auto"/>
        <w:rPr>
          <w:rFonts w:eastAsia="SimSun"/>
          <w:szCs w:val="24"/>
          <w:lang w:val="es-ES" w:eastAsia="ja-JP"/>
        </w:rPr>
      </w:pPr>
      <w:r w:rsidRPr="0001666D">
        <w:rPr>
          <w:rFonts w:eastAsia="SimSun" w:hint="eastAsia"/>
          <w:szCs w:val="24"/>
          <w:lang w:val="es-ES" w:eastAsia="ja-JP"/>
        </w:rPr>
        <w:t>（</w:t>
      </w:r>
      <w:r>
        <w:rPr>
          <w:rFonts w:eastAsia="SimSun"/>
          <w:szCs w:val="24"/>
          <w:lang w:eastAsia="ja-JP"/>
        </w:rPr>
        <w:t>第</w:t>
      </w:r>
      <w:r w:rsidRPr="0001666D">
        <w:rPr>
          <w:rFonts w:eastAsia="SimSun"/>
          <w:szCs w:val="24"/>
          <w:lang w:val="es-ES" w:eastAsia="ja-JP"/>
        </w:rPr>
        <w:t>1</w:t>
      </w:r>
      <w:r w:rsidRPr="0001666D">
        <w:rPr>
          <w:rFonts w:eastAsia="SimSun" w:hint="eastAsia"/>
          <w:szCs w:val="24"/>
          <w:lang w:val="es-ES" w:eastAsia="zh-CN"/>
        </w:rPr>
        <w:t>5</w:t>
      </w:r>
      <w:r w:rsidRPr="0001666D">
        <w:rPr>
          <w:rFonts w:eastAsia="SimSun"/>
          <w:szCs w:val="24"/>
          <w:lang w:val="es-ES" w:eastAsia="ja-JP"/>
        </w:rPr>
        <w:t>/17</w:t>
      </w:r>
      <w:r>
        <w:rPr>
          <w:rFonts w:eastAsia="SimSun" w:hint="eastAsia"/>
          <w:szCs w:val="24"/>
          <w:lang w:eastAsia="ja-JP"/>
        </w:rPr>
        <w:t>号课题的继续</w:t>
      </w:r>
      <w:r w:rsidRPr="0001666D">
        <w:rPr>
          <w:rFonts w:eastAsia="SimSun" w:hint="eastAsia"/>
          <w:szCs w:val="24"/>
          <w:lang w:val="es-ES" w:eastAsia="ja-JP"/>
        </w:rPr>
        <w:t>）</w:t>
      </w:r>
    </w:p>
    <w:p w14:paraId="36583146" w14:textId="4F03C49F" w:rsidR="006C65A9" w:rsidRPr="0001666D" w:rsidRDefault="000C7BA9">
      <w:pPr>
        <w:pStyle w:val="Heading3"/>
        <w:rPr>
          <w:lang w:val="es-ES" w:eastAsia="zh-CN"/>
        </w:rPr>
      </w:pPr>
      <w:bookmarkStart w:id="40" w:name="_Toc53036699"/>
      <w:bookmarkStart w:id="41" w:name="_Toc53036749"/>
      <w:bookmarkStart w:id="42" w:name="_Toc53036897"/>
      <w:r>
        <w:rPr>
          <w:rFonts w:hint="eastAsia"/>
          <w:lang w:val="es-ES" w:eastAsia="zh-CN"/>
        </w:rPr>
        <w:t>L</w:t>
      </w:r>
      <w:r>
        <w:rPr>
          <w:lang w:val="es-ES" w:eastAsia="zh-CN"/>
        </w:rPr>
        <w:t>.</w:t>
      </w:r>
      <w:r w:rsidRPr="0001666D">
        <w:rPr>
          <w:lang w:val="es-ES" w:eastAsia="zh-CN"/>
        </w:rPr>
        <w:t>1</w:t>
      </w:r>
      <w:r w:rsidRPr="0001666D">
        <w:rPr>
          <w:lang w:val="es-ES" w:eastAsia="zh-CN"/>
        </w:rPr>
        <w:tab/>
      </w:r>
      <w:bookmarkEnd w:id="40"/>
      <w:bookmarkEnd w:id="41"/>
      <w:bookmarkEnd w:id="42"/>
    </w:p>
    <w:p w14:paraId="70672D7B"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第</w:t>
      </w:r>
      <w:r w:rsidRPr="0001666D">
        <w:rPr>
          <w:rFonts w:asciiTheme="majorBidi" w:hAnsiTheme="majorBidi" w:cstheme="majorBidi" w:hint="eastAsia"/>
          <w:szCs w:val="24"/>
          <w:lang w:val="es-ES" w:eastAsia="zh-CN"/>
        </w:rPr>
        <w:t>17</w:t>
      </w:r>
      <w:r>
        <w:rPr>
          <w:rFonts w:asciiTheme="majorBidi" w:hAnsiTheme="majorBidi" w:cstheme="majorBidi" w:hint="eastAsia"/>
          <w:szCs w:val="24"/>
          <w:lang w:eastAsia="zh-CN"/>
        </w:rPr>
        <w:t>研究组认识到</w:t>
      </w:r>
      <w:r w:rsidRPr="0001666D">
        <w:rPr>
          <w:rFonts w:asciiTheme="majorBidi" w:hAnsiTheme="majorBidi" w:cstheme="majorBidi" w:hint="eastAsia"/>
          <w:szCs w:val="24"/>
          <w:lang w:val="es-ES" w:eastAsia="zh-CN"/>
        </w:rPr>
        <w:t>，</w:t>
      </w:r>
      <w:r>
        <w:rPr>
          <w:rFonts w:asciiTheme="majorBidi" w:hAnsiTheme="majorBidi" w:cstheme="majorBidi" w:hint="eastAsia"/>
          <w:szCs w:val="24"/>
          <w:lang w:eastAsia="zh-CN"/>
        </w:rPr>
        <w:t>安全研究的动态属性在很大程度上取决于攻击者</w:t>
      </w:r>
      <w:r w:rsidRPr="0001666D">
        <w:rPr>
          <w:rFonts w:asciiTheme="majorBidi" w:hAnsiTheme="majorBidi" w:cstheme="majorBidi" w:hint="eastAsia"/>
          <w:szCs w:val="24"/>
          <w:lang w:val="es-ES" w:eastAsia="zh-CN"/>
        </w:rPr>
        <w:t>/</w:t>
      </w:r>
      <w:r>
        <w:rPr>
          <w:rFonts w:asciiTheme="majorBidi" w:hAnsiTheme="majorBidi" w:cstheme="majorBidi" w:hint="eastAsia"/>
          <w:szCs w:val="24"/>
          <w:lang w:eastAsia="zh-CN"/>
        </w:rPr>
        <w:t>防御者的技术竞赛和双方利用创新产生的连锁反应。因此而出现的一系列新兴安全技术有些需要全球标准化。</w:t>
      </w:r>
    </w:p>
    <w:p w14:paraId="4148CCD5"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从本质上讲，我们无法预测第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研究组何时能主动建立并运行相关孵化机制（</w:t>
      </w:r>
      <w:proofErr w:type="spellStart"/>
      <w:r>
        <w:rPr>
          <w:rFonts w:asciiTheme="majorBidi" w:hAnsiTheme="majorBidi" w:cstheme="majorBidi" w:hint="eastAsia"/>
          <w:szCs w:val="24"/>
          <w:lang w:eastAsia="zh-CN"/>
        </w:rPr>
        <w:t>TP.inno</w:t>
      </w:r>
      <w:proofErr w:type="spellEnd"/>
      <w:r>
        <w:rPr>
          <w:rFonts w:asciiTheme="majorBidi" w:hAnsiTheme="majorBidi" w:cstheme="majorBidi" w:hint="eastAsia"/>
          <w:szCs w:val="24"/>
          <w:lang w:eastAsia="zh-CN"/>
        </w:rPr>
        <w:t>）以及这个机制的内容。该机制可为新兴安全领域的研究提供可控的灵活性，为新兴的基于电信</w:t>
      </w:r>
      <w:r>
        <w:rPr>
          <w:rFonts w:asciiTheme="majorBidi" w:hAnsiTheme="majorBidi" w:cstheme="majorBidi" w:hint="eastAsia"/>
          <w:szCs w:val="24"/>
          <w:lang w:eastAsia="zh-CN"/>
        </w:rPr>
        <w:t>/I</w:t>
      </w:r>
      <w:r>
        <w:rPr>
          <w:rFonts w:asciiTheme="majorBidi" w:hAnsiTheme="majorBidi" w:cstheme="majorBidi"/>
          <w:szCs w:val="24"/>
          <w:lang w:eastAsia="zh-CN"/>
        </w:rPr>
        <w:t>CT</w:t>
      </w:r>
      <w:r>
        <w:rPr>
          <w:rFonts w:asciiTheme="majorBidi" w:hAnsiTheme="majorBidi" w:cstheme="majorBidi" w:hint="eastAsia"/>
          <w:szCs w:val="24"/>
          <w:lang w:eastAsia="zh-CN"/>
        </w:rPr>
        <w:t>的服务和应用提供保障。</w:t>
      </w:r>
    </w:p>
    <w:p w14:paraId="20E6D8AE"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这种孵化机制使第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研究组能够以有效的方式在新兴领域引入新的工作项目，并鼓励将非规范性文本（技术论文和技术报告）作为一种经验证的最佳实践，从而使第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研究组的成员有时间熟悉这些新兴领域，让新加入者能够熟悉第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研究组和</w:t>
      </w:r>
      <w:r>
        <w:rPr>
          <w:rFonts w:asciiTheme="majorBidi" w:hAnsiTheme="majorBidi" w:cstheme="majorBidi" w:hint="eastAsia"/>
          <w:szCs w:val="24"/>
          <w:lang w:eastAsia="zh-CN"/>
        </w:rPr>
        <w:t>ITU-T</w:t>
      </w:r>
      <w:r>
        <w:rPr>
          <w:rFonts w:asciiTheme="majorBidi" w:hAnsiTheme="majorBidi" w:cstheme="majorBidi" w:hint="eastAsia"/>
          <w:szCs w:val="24"/>
          <w:lang w:eastAsia="zh-CN"/>
        </w:rPr>
        <w:t>的工作程序和环境。在新工作项目的开发过程中，有时新兴安全技术的性质表明其与现有课题更加靠近，且可以通过移交该工作项目，最大限度地实现第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研究组工作的一致性、效率和质量。</w:t>
      </w:r>
    </w:p>
    <w:p w14:paraId="531341C2"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此外，这种孵化机制可以识别本课题正在研究的新兴安全技术的发展趋势。一些新兴技术来自：</w:t>
      </w:r>
    </w:p>
    <w:p w14:paraId="24CE924F" w14:textId="77777777" w:rsidR="006C65A9" w:rsidRDefault="00740CB9">
      <w:pPr>
        <w:pStyle w:val="enumlev1"/>
        <w:rPr>
          <w:rFonts w:eastAsiaTheme="minorEastAsia"/>
          <w:lang w:eastAsia="zh-CN"/>
        </w:rPr>
      </w:pPr>
      <w:r>
        <w:rPr>
          <w:rFonts w:eastAsiaTheme="minorEastAsia"/>
          <w:lang w:eastAsia="zh-CN"/>
        </w:rPr>
        <w:t>–</w:t>
      </w:r>
      <w:r>
        <w:rPr>
          <w:rFonts w:eastAsiaTheme="minorEastAsia"/>
          <w:lang w:eastAsia="zh-CN"/>
        </w:rPr>
        <w:tab/>
      </w:r>
      <w:r>
        <w:rPr>
          <w:rFonts w:eastAsiaTheme="minorEastAsia" w:hint="eastAsia"/>
          <w:lang w:eastAsia="zh-CN"/>
        </w:rPr>
        <w:t>本主题具有新颖性，例如基于量子的安全性、安全多方计算、同态或机器人潜在的安全可识别性等。</w:t>
      </w:r>
    </w:p>
    <w:p w14:paraId="23CFAA95" w14:textId="77777777" w:rsidR="006C65A9" w:rsidRDefault="00740CB9">
      <w:pPr>
        <w:pStyle w:val="enumlev1"/>
        <w:rPr>
          <w:rFonts w:eastAsiaTheme="minorEastAsia" w:cstheme="majorBidi"/>
          <w:szCs w:val="24"/>
          <w:lang w:eastAsia="zh-CN"/>
        </w:rPr>
      </w:pPr>
      <w:r>
        <w:rPr>
          <w:rFonts w:eastAsiaTheme="minorEastAsia"/>
          <w:lang w:eastAsia="zh-CN"/>
        </w:rPr>
        <w:t>–</w:t>
      </w:r>
      <w:r>
        <w:rPr>
          <w:rFonts w:eastAsiaTheme="minorEastAsia"/>
          <w:lang w:eastAsia="zh-CN"/>
        </w:rPr>
        <w:tab/>
      </w:r>
      <w:r>
        <w:rPr>
          <w:rFonts w:eastAsiaTheme="minorEastAsia" w:hint="eastAsia"/>
          <w:lang w:eastAsia="zh-CN"/>
        </w:rPr>
        <w:t>此主</w:t>
      </w:r>
      <w:r>
        <w:rPr>
          <w:rFonts w:eastAsiaTheme="minorEastAsia" w:cstheme="majorBidi" w:hint="eastAsia"/>
          <w:szCs w:val="24"/>
          <w:lang w:eastAsia="zh-CN"/>
        </w:rPr>
        <w:t>题并不新鲜，但这是其首次进入全球标准化领域，例如恶意软件分析、预防数据丢失等。</w:t>
      </w:r>
    </w:p>
    <w:p w14:paraId="70CFCD59" w14:textId="77777777" w:rsidR="006C65A9" w:rsidRDefault="00740CB9">
      <w:pPr>
        <w:pStyle w:val="enumlev1"/>
        <w:rPr>
          <w:rFonts w:asciiTheme="majorBidi" w:hAnsiTheme="majorBidi" w:cstheme="majorBidi"/>
          <w:szCs w:val="24"/>
          <w:lang w:eastAsia="zh-CN"/>
        </w:rPr>
      </w:pPr>
      <w:r>
        <w:rPr>
          <w:rFonts w:eastAsiaTheme="minorEastAsia"/>
          <w:lang w:eastAsia="zh-CN"/>
        </w:rPr>
        <w:t>–</w:t>
      </w:r>
      <w:r>
        <w:rPr>
          <w:rFonts w:eastAsiaTheme="minorEastAsia"/>
          <w:lang w:eastAsia="zh-CN"/>
        </w:rPr>
        <w:tab/>
      </w:r>
      <w:r>
        <w:rPr>
          <w:rFonts w:eastAsiaTheme="minorEastAsia" w:cstheme="majorBidi" w:hint="eastAsia"/>
          <w:szCs w:val="24"/>
          <w:lang w:eastAsia="zh-CN"/>
        </w:rPr>
        <w:t>与其他任何课题都不匹配的运营安全架构差距，例如安全产品本身的差距以及展</w:t>
      </w:r>
      <w:r>
        <w:rPr>
          <w:rFonts w:asciiTheme="majorBidi" w:hAnsiTheme="majorBidi" w:cstheme="majorBidi" w:hint="eastAsia"/>
          <w:szCs w:val="24"/>
          <w:lang w:eastAsia="zh-CN"/>
        </w:rPr>
        <w:t>示新兴交叉主题的解决方案、安全数据模式等大量集成和组合问题。</w:t>
      </w:r>
    </w:p>
    <w:p w14:paraId="6F05CA83" w14:textId="07DAB511" w:rsidR="006C65A9" w:rsidRDefault="00740C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孵化机制发现的一个新兴领域是基于量子的安全性。大规模量子计算机的出现可能会给基于</w:t>
      </w:r>
      <w:r>
        <w:rPr>
          <w:rFonts w:asciiTheme="majorBidi" w:hAnsiTheme="majorBidi" w:cstheme="majorBidi" w:hint="eastAsia"/>
          <w:szCs w:val="24"/>
          <w:lang w:eastAsia="zh-CN"/>
        </w:rPr>
        <w:t>I</w:t>
      </w:r>
      <w:r>
        <w:rPr>
          <w:rFonts w:asciiTheme="majorBidi" w:hAnsiTheme="majorBidi" w:cstheme="majorBidi"/>
          <w:szCs w:val="24"/>
          <w:lang w:eastAsia="zh-CN"/>
        </w:rPr>
        <w:t>CT</w:t>
      </w:r>
      <w:r>
        <w:rPr>
          <w:rFonts w:asciiTheme="majorBidi" w:hAnsiTheme="majorBidi" w:cstheme="majorBidi" w:hint="eastAsia"/>
          <w:szCs w:val="24"/>
          <w:lang w:eastAsia="zh-CN"/>
        </w:rPr>
        <w:t>的传统电信系统带来重大干扰，亦给安全造成了重大风险。</w:t>
      </w:r>
    </w:p>
    <w:p w14:paraId="4C36F51B"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事实上，当前的密码安全依赖于计算难题：离散对数问题和整数分解问题。考虑到当今可用计算机的现有体系结构，人们认为很难在合理的时间内得出这些问题的结果。然而，使用非对称密钥的公钥加密是公共网络认证的基石。就其本质而言，量子计算机可以在相当快的时间内解决整数因式分解和离散对数问题，其通过连锁反应，能够打破目前密码学赖以建立的基础，威胁到当今网络生活和数字化的生存基石。</w:t>
      </w:r>
    </w:p>
    <w:p w14:paraId="7365EDD7"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量子密钥分发（</w:t>
      </w:r>
      <w:r>
        <w:rPr>
          <w:rFonts w:asciiTheme="majorBidi" w:hAnsiTheme="majorBidi" w:cstheme="majorBidi" w:hint="eastAsia"/>
          <w:szCs w:val="24"/>
          <w:lang w:eastAsia="zh-CN"/>
        </w:rPr>
        <w:t>QKD</w:t>
      </w:r>
      <w:r>
        <w:rPr>
          <w:rFonts w:asciiTheme="majorBidi" w:hAnsiTheme="majorBidi" w:cstheme="majorBidi" w:hint="eastAsia"/>
          <w:szCs w:val="24"/>
          <w:lang w:eastAsia="zh-CN"/>
        </w:rPr>
        <w:t>）使双方能够生成一个只有他们自己知晓的共享随机密钥，该密钥可使用传统加密算法加密和解密消息。</w:t>
      </w:r>
      <w:r>
        <w:rPr>
          <w:rFonts w:asciiTheme="majorBidi" w:hAnsiTheme="majorBidi" w:cstheme="majorBidi" w:hint="eastAsia"/>
          <w:szCs w:val="24"/>
          <w:lang w:eastAsia="zh-CN"/>
        </w:rPr>
        <w:t>QKD</w:t>
      </w:r>
      <w:r>
        <w:rPr>
          <w:rFonts w:asciiTheme="majorBidi" w:hAnsiTheme="majorBidi" w:cstheme="majorBidi" w:hint="eastAsia"/>
          <w:szCs w:val="24"/>
          <w:lang w:eastAsia="zh-CN"/>
        </w:rPr>
        <w:t>存在两个会产生网络拓扑和集成问题的限制：</w:t>
      </w:r>
      <w:r>
        <w:rPr>
          <w:rFonts w:asciiTheme="majorBidi" w:eastAsia="Malgun Gothic" w:hAnsiTheme="majorBidi" w:cstheme="majorBidi"/>
          <w:szCs w:val="24"/>
          <w:lang w:eastAsia="zh-CN"/>
        </w:rPr>
        <w:t xml:space="preserve">a) </w:t>
      </w:r>
      <w:r>
        <w:rPr>
          <w:rFonts w:asciiTheme="majorBidi" w:hAnsiTheme="majorBidi" w:cstheme="majorBidi" w:hint="eastAsia"/>
          <w:szCs w:val="24"/>
          <w:lang w:eastAsia="zh-CN"/>
        </w:rPr>
        <w:t>具有点对点（</w:t>
      </w:r>
      <w:r>
        <w:rPr>
          <w:rFonts w:asciiTheme="majorBidi" w:hAnsiTheme="majorBidi" w:cstheme="majorBidi" w:hint="eastAsia"/>
          <w:szCs w:val="24"/>
          <w:lang w:eastAsia="zh-CN"/>
        </w:rPr>
        <w:t>p-t-p</w:t>
      </w:r>
      <w:r>
        <w:rPr>
          <w:rFonts w:asciiTheme="majorBidi" w:hAnsiTheme="majorBidi" w:cstheme="majorBidi" w:hint="eastAsia"/>
          <w:szCs w:val="24"/>
          <w:lang w:eastAsia="zh-CN"/>
        </w:rPr>
        <w:t>）的性质，只能应用于两方，</w:t>
      </w:r>
      <w:r>
        <w:rPr>
          <w:rFonts w:asciiTheme="majorBidi" w:hAnsiTheme="majorBidi" w:cstheme="majorBidi" w:hint="eastAsia"/>
          <w:szCs w:val="24"/>
          <w:lang w:eastAsia="zh-CN"/>
        </w:rPr>
        <w:t>A</w:t>
      </w:r>
      <w:r>
        <w:rPr>
          <w:rFonts w:asciiTheme="majorBidi" w:hAnsiTheme="majorBidi" w:cstheme="majorBidi" w:hint="eastAsia"/>
          <w:szCs w:val="24"/>
          <w:lang w:eastAsia="zh-CN"/>
        </w:rPr>
        <w:t>和</w:t>
      </w:r>
      <w:r>
        <w:rPr>
          <w:rFonts w:asciiTheme="majorBidi" w:hAnsiTheme="majorBidi" w:cstheme="majorBidi" w:hint="eastAsia"/>
          <w:szCs w:val="24"/>
          <w:lang w:eastAsia="zh-CN"/>
        </w:rPr>
        <w:t>B</w:t>
      </w:r>
      <w:r>
        <w:rPr>
          <w:rFonts w:asciiTheme="majorBidi" w:hAnsiTheme="majorBidi" w:cstheme="majorBidi" w:hint="eastAsia"/>
          <w:szCs w:val="24"/>
          <w:lang w:eastAsia="zh-CN"/>
        </w:rPr>
        <w:t>；</w:t>
      </w:r>
      <w:r>
        <w:rPr>
          <w:rFonts w:asciiTheme="majorBidi" w:eastAsia="Malgun Gothic" w:hAnsiTheme="majorBidi" w:cstheme="majorBidi"/>
          <w:szCs w:val="24"/>
          <w:lang w:eastAsia="zh-CN"/>
        </w:rPr>
        <w:t xml:space="preserve">b) </w:t>
      </w:r>
      <w:r>
        <w:rPr>
          <w:rFonts w:asciiTheme="majorBidi" w:hAnsiTheme="majorBidi" w:cstheme="majorBidi" w:hint="eastAsia"/>
          <w:szCs w:val="24"/>
          <w:lang w:eastAsia="zh-CN"/>
        </w:rPr>
        <w:t>对地面网络有距离限制。为了克服这两个限制，</w:t>
      </w:r>
      <w:r>
        <w:rPr>
          <w:rFonts w:asciiTheme="majorBidi" w:hAnsiTheme="majorBidi" w:cstheme="majorBidi" w:hint="eastAsia"/>
          <w:szCs w:val="24"/>
          <w:lang w:eastAsia="zh-CN"/>
        </w:rPr>
        <w:t>QKD</w:t>
      </w:r>
      <w:r>
        <w:rPr>
          <w:rFonts w:asciiTheme="majorBidi" w:hAnsiTheme="majorBidi" w:cstheme="majorBidi" w:hint="eastAsia"/>
          <w:szCs w:val="24"/>
          <w:lang w:eastAsia="zh-CN"/>
        </w:rPr>
        <w:t>网络概念在业内的推广包括</w:t>
      </w:r>
      <w:r>
        <w:rPr>
          <w:rFonts w:asciiTheme="majorBidi" w:hAnsiTheme="majorBidi" w:cstheme="majorBidi" w:hint="eastAsia"/>
          <w:szCs w:val="24"/>
          <w:lang w:eastAsia="zh-CN"/>
        </w:rPr>
        <w:t>(1)</w:t>
      </w:r>
      <w:r>
        <w:rPr>
          <w:rFonts w:asciiTheme="majorBidi" w:hAnsiTheme="majorBidi" w:cstheme="majorBidi"/>
          <w:szCs w:val="24"/>
          <w:lang w:eastAsia="zh-CN"/>
        </w:rPr>
        <w:t xml:space="preserve"> </w:t>
      </w:r>
      <w:r>
        <w:rPr>
          <w:rFonts w:asciiTheme="majorBidi" w:hAnsiTheme="majorBidi" w:cstheme="majorBidi" w:hint="eastAsia"/>
          <w:szCs w:val="24"/>
          <w:lang w:eastAsia="zh-CN"/>
        </w:rPr>
        <w:t>利用在</w:t>
      </w:r>
      <w:r>
        <w:rPr>
          <w:rFonts w:asciiTheme="majorBidi" w:hAnsiTheme="majorBidi" w:cstheme="majorBidi" w:hint="eastAsia"/>
          <w:szCs w:val="24"/>
          <w:lang w:eastAsia="zh-CN"/>
        </w:rPr>
        <w:t>p-t-p</w:t>
      </w:r>
      <w:r>
        <w:rPr>
          <w:rFonts w:asciiTheme="majorBidi" w:hAnsiTheme="majorBidi" w:cstheme="majorBidi" w:hint="eastAsia"/>
          <w:szCs w:val="24"/>
          <w:lang w:eastAsia="zh-CN"/>
        </w:rPr>
        <w:t>中工作的</w:t>
      </w:r>
      <w:r>
        <w:rPr>
          <w:rFonts w:asciiTheme="majorBidi" w:hAnsiTheme="majorBidi" w:cstheme="majorBidi" w:hint="eastAsia"/>
          <w:szCs w:val="24"/>
          <w:lang w:eastAsia="zh-CN"/>
        </w:rPr>
        <w:t>QKD</w:t>
      </w:r>
      <w:r>
        <w:rPr>
          <w:rFonts w:asciiTheme="majorBidi" w:hAnsiTheme="majorBidi" w:cstheme="majorBidi" w:hint="eastAsia"/>
          <w:szCs w:val="24"/>
          <w:lang w:eastAsia="zh-CN"/>
        </w:rPr>
        <w:t>系统链接在一起的节点集合，以及</w:t>
      </w:r>
      <w:r>
        <w:rPr>
          <w:rFonts w:asciiTheme="majorBidi" w:hAnsiTheme="majorBidi" w:cstheme="majorBidi" w:hint="eastAsia"/>
          <w:szCs w:val="24"/>
          <w:lang w:eastAsia="zh-CN"/>
        </w:rPr>
        <w:t>(2)</w:t>
      </w:r>
      <w:r>
        <w:rPr>
          <w:rFonts w:asciiTheme="majorBidi" w:hAnsiTheme="majorBidi" w:cstheme="majorBidi"/>
          <w:szCs w:val="24"/>
          <w:lang w:eastAsia="zh-CN"/>
        </w:rPr>
        <w:t xml:space="preserve"> </w:t>
      </w:r>
      <w:r>
        <w:rPr>
          <w:rFonts w:asciiTheme="majorBidi" w:hAnsiTheme="majorBidi" w:cstheme="majorBidi" w:hint="eastAsia"/>
          <w:szCs w:val="24"/>
          <w:lang w:eastAsia="zh-CN"/>
        </w:rPr>
        <w:t>在各</w:t>
      </w:r>
      <w:r>
        <w:rPr>
          <w:rFonts w:asciiTheme="majorBidi" w:hAnsiTheme="majorBidi" w:cstheme="majorBidi" w:hint="eastAsia"/>
          <w:szCs w:val="24"/>
          <w:lang w:eastAsia="zh-CN"/>
        </w:rPr>
        <w:t>QKD</w:t>
      </w:r>
      <w:r>
        <w:rPr>
          <w:rFonts w:asciiTheme="majorBidi" w:hAnsiTheme="majorBidi" w:cstheme="majorBidi" w:hint="eastAsia"/>
          <w:szCs w:val="24"/>
          <w:lang w:eastAsia="zh-CN"/>
        </w:rPr>
        <w:t>节点之间共享并嵌入其中的管理系统。该管理系统的目的是在同一</w:t>
      </w:r>
      <w:r>
        <w:rPr>
          <w:rFonts w:asciiTheme="majorBidi" w:hAnsiTheme="majorBidi" w:cstheme="majorBidi" w:hint="eastAsia"/>
          <w:szCs w:val="24"/>
          <w:lang w:eastAsia="zh-CN"/>
        </w:rPr>
        <w:t>QKD</w:t>
      </w:r>
      <w:r>
        <w:rPr>
          <w:rFonts w:asciiTheme="majorBidi" w:hAnsiTheme="majorBidi" w:cstheme="majorBidi" w:hint="eastAsia"/>
          <w:szCs w:val="24"/>
          <w:lang w:eastAsia="zh-CN"/>
        </w:rPr>
        <w:t>网络内可能并无直接链接的两个或多个节点之间分发密钥。目前，商业</w:t>
      </w:r>
      <w:r>
        <w:rPr>
          <w:rFonts w:asciiTheme="majorBidi" w:hAnsiTheme="majorBidi" w:cstheme="majorBidi" w:hint="eastAsia"/>
          <w:szCs w:val="24"/>
          <w:lang w:eastAsia="zh-CN"/>
        </w:rPr>
        <w:t>QKD</w:t>
      </w:r>
      <w:r>
        <w:rPr>
          <w:rFonts w:asciiTheme="majorBidi" w:hAnsiTheme="majorBidi" w:cstheme="majorBidi" w:hint="eastAsia"/>
          <w:szCs w:val="24"/>
          <w:lang w:eastAsia="zh-CN"/>
        </w:rPr>
        <w:t>系统足够稳定和成熟，可以开始规划大规模</w:t>
      </w:r>
      <w:r>
        <w:rPr>
          <w:rFonts w:asciiTheme="majorBidi" w:hAnsiTheme="majorBidi" w:cstheme="majorBidi" w:hint="eastAsia"/>
          <w:szCs w:val="24"/>
          <w:lang w:eastAsia="zh-CN"/>
        </w:rPr>
        <w:t>QKD</w:t>
      </w:r>
      <w:r>
        <w:rPr>
          <w:rFonts w:asciiTheme="majorBidi" w:hAnsiTheme="majorBidi" w:cstheme="majorBidi" w:hint="eastAsia"/>
          <w:szCs w:val="24"/>
          <w:lang w:eastAsia="zh-CN"/>
        </w:rPr>
        <w:t>网络。一些公司</w:t>
      </w:r>
      <w:r>
        <w:rPr>
          <w:rFonts w:asciiTheme="majorBidi" w:hAnsiTheme="majorBidi" w:cstheme="majorBidi" w:hint="eastAsia"/>
          <w:szCs w:val="24"/>
          <w:lang w:eastAsia="zh-CN"/>
        </w:rPr>
        <w:t>/</w:t>
      </w:r>
      <w:r>
        <w:rPr>
          <w:rFonts w:asciiTheme="majorBidi" w:hAnsiTheme="majorBidi" w:cstheme="majorBidi" w:hint="eastAsia"/>
          <w:szCs w:val="24"/>
          <w:lang w:eastAsia="zh-CN"/>
        </w:rPr>
        <w:t>机构提出了若干发展</w:t>
      </w:r>
      <w:r>
        <w:rPr>
          <w:rFonts w:asciiTheme="majorBidi" w:hAnsiTheme="majorBidi" w:cstheme="majorBidi" w:hint="eastAsia"/>
          <w:szCs w:val="24"/>
          <w:lang w:eastAsia="zh-CN"/>
        </w:rPr>
        <w:t>QKD</w:t>
      </w:r>
      <w:r>
        <w:rPr>
          <w:rFonts w:asciiTheme="majorBidi" w:hAnsiTheme="majorBidi" w:cstheme="majorBidi" w:hint="eastAsia"/>
          <w:szCs w:val="24"/>
          <w:lang w:eastAsia="zh-CN"/>
        </w:rPr>
        <w:t>网络的举措，但对于</w:t>
      </w:r>
      <w:r>
        <w:rPr>
          <w:rFonts w:asciiTheme="majorBidi" w:hAnsiTheme="majorBidi" w:cstheme="majorBidi" w:hint="eastAsia"/>
          <w:szCs w:val="24"/>
          <w:lang w:eastAsia="zh-CN"/>
        </w:rPr>
        <w:t>QKD</w:t>
      </w:r>
      <w:r>
        <w:rPr>
          <w:rFonts w:asciiTheme="majorBidi" w:hAnsiTheme="majorBidi" w:cstheme="majorBidi" w:hint="eastAsia"/>
          <w:szCs w:val="24"/>
          <w:lang w:eastAsia="zh-CN"/>
        </w:rPr>
        <w:t>系统的构成尚无广泛接受的标准。</w:t>
      </w:r>
    </w:p>
    <w:p w14:paraId="28623390"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lastRenderedPageBreak/>
        <w:t>此外，随机数是工程中的一项基本要素，在密码学中有着重要的应用。量子力学核心的内在随机性使量子系统成为熵的完美来源。量子随机数生成是最成熟的量子技术之一，有许多替代的生成方法。</w:t>
      </w:r>
    </w:p>
    <w:p w14:paraId="5A60E8DD"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总之，基于量子的安全性能够确保通信不易受到量子计算机的攻击。实现基于量子的安全需要几个关键元素，其中包括量子密钥分发和量子随机数生成器（</w:t>
      </w:r>
      <w:r>
        <w:rPr>
          <w:rFonts w:asciiTheme="majorBidi" w:hAnsiTheme="majorBidi" w:cstheme="majorBidi" w:hint="eastAsia"/>
          <w:szCs w:val="24"/>
          <w:lang w:eastAsia="zh-CN"/>
        </w:rPr>
        <w:t>QRNG</w:t>
      </w:r>
      <w:r>
        <w:rPr>
          <w:rFonts w:asciiTheme="majorBidi" w:hAnsiTheme="majorBidi" w:cstheme="majorBidi" w:hint="eastAsia"/>
          <w:szCs w:val="24"/>
          <w:lang w:eastAsia="zh-CN"/>
        </w:rPr>
        <w:t>）。此外，</w:t>
      </w:r>
      <w:r>
        <w:rPr>
          <w:rFonts w:asciiTheme="majorBidi" w:hAnsiTheme="majorBidi" w:cstheme="majorBidi" w:hint="eastAsia"/>
          <w:szCs w:val="24"/>
          <w:lang w:eastAsia="zh-CN"/>
        </w:rPr>
        <w:t>QKD</w:t>
      </w:r>
      <w:r>
        <w:rPr>
          <w:rFonts w:asciiTheme="majorBidi" w:hAnsiTheme="majorBidi" w:cstheme="majorBidi" w:hint="eastAsia"/>
          <w:szCs w:val="24"/>
          <w:lang w:eastAsia="zh-CN"/>
        </w:rPr>
        <w:t>和</w:t>
      </w:r>
      <w:r>
        <w:rPr>
          <w:rFonts w:asciiTheme="majorBidi" w:hAnsiTheme="majorBidi" w:cstheme="majorBidi"/>
          <w:szCs w:val="24"/>
          <w:lang w:eastAsia="zh-CN"/>
        </w:rPr>
        <w:t>QRNG</w:t>
      </w:r>
      <w:r>
        <w:rPr>
          <w:rFonts w:asciiTheme="majorBidi" w:hAnsiTheme="majorBidi" w:cstheme="majorBidi" w:hint="eastAsia"/>
          <w:szCs w:val="24"/>
          <w:lang w:eastAsia="zh-CN"/>
        </w:rPr>
        <w:t>关键要素和功能的互操作性，对其在实际电信网络中的广泛使用非常重要。</w:t>
      </w:r>
    </w:p>
    <w:p w14:paraId="52D2400C" w14:textId="77777777" w:rsidR="006C65A9" w:rsidRDefault="00740CB9">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反之，第</w:t>
      </w:r>
      <w:r>
        <w:rPr>
          <w:rFonts w:asciiTheme="majorBidi" w:hAnsiTheme="majorBidi" w:cstheme="majorBidi" w:hint="eastAsia"/>
          <w:szCs w:val="24"/>
          <w:lang w:eastAsia="zh-CN"/>
        </w:rPr>
        <w:t>17</w:t>
      </w:r>
      <w:r>
        <w:rPr>
          <w:rFonts w:asciiTheme="majorBidi" w:hAnsiTheme="majorBidi" w:cstheme="majorBidi" w:hint="eastAsia"/>
          <w:szCs w:val="24"/>
          <w:lang w:eastAsia="zh-CN"/>
        </w:rPr>
        <w:t>研究组非常需要研究抵抗量子攻击的量子安全问题。</w:t>
      </w:r>
    </w:p>
    <w:p w14:paraId="66EFFD6D" w14:textId="77777777" w:rsidR="006C65A9" w:rsidRDefault="00740CB9">
      <w:pPr>
        <w:ind w:firstLineChars="200" w:firstLine="480"/>
        <w:rPr>
          <w:lang w:eastAsia="zh-CN"/>
        </w:rPr>
      </w:pPr>
      <w:r>
        <w:rPr>
          <w:color w:val="000000"/>
          <w:szCs w:val="24"/>
          <w:lang w:eastAsia="zh-CN"/>
        </w:rPr>
        <w:t>自</w:t>
      </w:r>
      <w:r>
        <w:rPr>
          <w:color w:val="000000"/>
          <w:szCs w:val="24"/>
          <w:lang w:eastAsia="zh-CN"/>
        </w:rPr>
        <w:t>2022</w:t>
      </w:r>
      <w:r>
        <w:rPr>
          <w:color w:val="000000"/>
          <w:szCs w:val="24"/>
          <w:lang w:eastAsia="zh-CN"/>
        </w:rPr>
        <w:t>年</w:t>
      </w:r>
      <w:r>
        <w:rPr>
          <w:color w:val="000000"/>
          <w:szCs w:val="24"/>
          <w:lang w:eastAsia="zh-CN"/>
        </w:rPr>
        <w:t>1</w:t>
      </w:r>
      <w:r>
        <w:rPr>
          <w:color w:val="000000"/>
          <w:szCs w:val="24"/>
          <w:lang w:eastAsia="zh-CN"/>
        </w:rPr>
        <w:t>月</w:t>
      </w:r>
      <w:r>
        <w:rPr>
          <w:color w:val="000000"/>
          <w:szCs w:val="24"/>
          <w:lang w:eastAsia="zh-CN"/>
        </w:rPr>
        <w:t>7</w:t>
      </w:r>
      <w:r>
        <w:rPr>
          <w:color w:val="000000"/>
          <w:szCs w:val="24"/>
          <w:lang w:eastAsia="zh-CN"/>
        </w:rPr>
        <w:t>日起由本课题负责的建议书</w:t>
      </w:r>
      <w:r>
        <w:rPr>
          <w:rFonts w:hint="eastAsia"/>
          <w:color w:val="000000"/>
          <w:szCs w:val="24"/>
          <w:lang w:eastAsia="zh-CN"/>
        </w:rPr>
        <w:t>和技术</w:t>
      </w:r>
      <w:r>
        <w:rPr>
          <w:rFonts w:hint="eastAsia"/>
          <w:szCs w:val="24"/>
          <w:lang w:eastAsia="zh-CN"/>
        </w:rPr>
        <w:t>文件</w:t>
      </w:r>
      <w:r>
        <w:rPr>
          <w:szCs w:val="24"/>
          <w:lang w:eastAsia="ja-JP"/>
        </w:rPr>
        <w:t>/</w:t>
      </w:r>
      <w:r>
        <w:rPr>
          <w:rFonts w:hint="eastAsia"/>
          <w:color w:val="000000"/>
          <w:szCs w:val="24"/>
          <w:lang w:eastAsia="zh-CN"/>
        </w:rPr>
        <w:t>报告</w:t>
      </w:r>
      <w:r>
        <w:rPr>
          <w:color w:val="000000"/>
          <w:szCs w:val="24"/>
          <w:lang w:eastAsia="zh-CN"/>
        </w:rPr>
        <w:t>：</w:t>
      </w:r>
      <w:r>
        <w:rPr>
          <w:szCs w:val="24"/>
          <w:lang w:eastAsia="zh-CN"/>
        </w:rPr>
        <w:t>X.1702</w:t>
      </w:r>
      <w:r>
        <w:rPr>
          <w:rFonts w:hint="eastAsia"/>
          <w:szCs w:val="24"/>
          <w:lang w:eastAsia="ja-JP"/>
        </w:rPr>
        <w:t>、</w:t>
      </w:r>
      <w:r>
        <w:rPr>
          <w:szCs w:val="24"/>
          <w:lang w:eastAsia="ja-JP"/>
        </w:rPr>
        <w:t>X.1710</w:t>
      </w:r>
      <w:r>
        <w:rPr>
          <w:rFonts w:hint="eastAsia"/>
          <w:szCs w:val="24"/>
          <w:lang w:eastAsia="ja-JP"/>
        </w:rPr>
        <w:t>、</w:t>
      </w:r>
      <w:r>
        <w:rPr>
          <w:szCs w:val="24"/>
          <w:lang w:eastAsia="ja-JP"/>
        </w:rPr>
        <w:t>X.1712</w:t>
      </w:r>
      <w:r>
        <w:rPr>
          <w:rFonts w:hint="eastAsia"/>
          <w:szCs w:val="24"/>
          <w:lang w:eastAsia="ja-JP"/>
        </w:rPr>
        <w:t>、</w:t>
      </w:r>
      <w:r>
        <w:rPr>
          <w:szCs w:val="24"/>
          <w:lang w:eastAsia="ja-JP"/>
        </w:rPr>
        <w:t>X.1714</w:t>
      </w:r>
      <w:r>
        <w:rPr>
          <w:rFonts w:hint="eastAsia"/>
          <w:szCs w:val="24"/>
          <w:lang w:eastAsia="zh-CN"/>
        </w:rPr>
        <w:t>、</w:t>
      </w:r>
      <w:r>
        <w:rPr>
          <w:szCs w:val="24"/>
          <w:lang w:eastAsia="ja-JP"/>
        </w:rPr>
        <w:t>X.1770</w:t>
      </w:r>
      <w:r>
        <w:rPr>
          <w:rFonts w:hint="eastAsia"/>
          <w:szCs w:val="24"/>
          <w:lang w:eastAsia="zh-CN"/>
        </w:rPr>
        <w:t>和</w:t>
      </w:r>
      <w:r>
        <w:rPr>
          <w:szCs w:val="24"/>
          <w:lang w:eastAsia="ja-JP"/>
        </w:rPr>
        <w:t>技术文件</w:t>
      </w:r>
      <w:proofErr w:type="spellStart"/>
      <w:r>
        <w:rPr>
          <w:szCs w:val="24"/>
          <w:lang w:eastAsia="zh-CN"/>
        </w:rPr>
        <w:t>TP.inno</w:t>
      </w:r>
      <w:proofErr w:type="spellEnd"/>
      <w:r>
        <w:rPr>
          <w:rFonts w:hint="eastAsia"/>
          <w:szCs w:val="24"/>
          <w:lang w:eastAsia="zh-CN"/>
        </w:rPr>
        <w:t>、</w:t>
      </w:r>
      <w:proofErr w:type="spellStart"/>
      <w:proofErr w:type="gramStart"/>
      <w:r>
        <w:rPr>
          <w:szCs w:val="24"/>
          <w:lang w:eastAsia="zh-CN"/>
        </w:rPr>
        <w:t>TP.sgstruct</w:t>
      </w:r>
      <w:proofErr w:type="spellEnd"/>
      <w:proofErr w:type="gramEnd"/>
      <w:r>
        <w:rPr>
          <w:rFonts w:hint="eastAsia"/>
          <w:szCs w:val="24"/>
          <w:lang w:eastAsia="zh-CN"/>
        </w:rPr>
        <w:t>以及</w:t>
      </w:r>
      <w:proofErr w:type="spellStart"/>
      <w:r>
        <w:rPr>
          <w:szCs w:val="24"/>
          <w:lang w:eastAsia="zh-CN"/>
        </w:rPr>
        <w:t>TR.sec-qkd</w:t>
      </w:r>
      <w:proofErr w:type="spellEnd"/>
      <w:r>
        <w:rPr>
          <w:rFonts w:hint="eastAsia"/>
          <w:szCs w:val="24"/>
          <w:lang w:eastAsia="zh-CN"/>
        </w:rPr>
        <w:t>。</w:t>
      </w:r>
    </w:p>
    <w:p w14:paraId="1FDA1C1C" w14:textId="77777777" w:rsidR="006C65A9" w:rsidRDefault="00740CB9">
      <w:pPr>
        <w:ind w:firstLineChars="200" w:firstLine="480"/>
        <w:rPr>
          <w:szCs w:val="24"/>
          <w:lang w:eastAsia="zh-CN"/>
        </w:rPr>
      </w:pPr>
      <w:r>
        <w:rPr>
          <w:szCs w:val="24"/>
        </w:rPr>
        <w:t>自</w:t>
      </w:r>
      <w:r>
        <w:rPr>
          <w:szCs w:val="24"/>
        </w:rPr>
        <w:t>2022</w:t>
      </w:r>
      <w:r>
        <w:rPr>
          <w:szCs w:val="24"/>
        </w:rPr>
        <w:t>年</w:t>
      </w:r>
      <w:r>
        <w:rPr>
          <w:szCs w:val="24"/>
        </w:rPr>
        <w:t>1</w:t>
      </w:r>
      <w:r>
        <w:rPr>
          <w:szCs w:val="24"/>
        </w:rPr>
        <w:t>月</w:t>
      </w:r>
      <w:r>
        <w:rPr>
          <w:szCs w:val="24"/>
        </w:rPr>
        <w:t>7</w:t>
      </w:r>
      <w:proofErr w:type="spellStart"/>
      <w:r>
        <w:rPr>
          <w:szCs w:val="24"/>
        </w:rPr>
        <w:t>日起</w:t>
      </w:r>
      <w:bookmarkStart w:id="43" w:name="_Hlk93504395"/>
      <w:r>
        <w:rPr>
          <w:szCs w:val="24"/>
        </w:rPr>
        <w:t>制定中的文本</w:t>
      </w:r>
      <w:bookmarkEnd w:id="43"/>
      <w:proofErr w:type="spellEnd"/>
      <w:r>
        <w:rPr>
          <w:szCs w:val="24"/>
        </w:rPr>
        <w:t>：</w:t>
      </w:r>
      <w:r>
        <w:rPr>
          <w:szCs w:val="24"/>
        </w:rPr>
        <w:t>X.1712 Corrigendum</w:t>
      </w:r>
      <w:r>
        <w:rPr>
          <w:szCs w:val="24"/>
        </w:rPr>
        <w:t>、</w:t>
      </w:r>
      <w:proofErr w:type="spellStart"/>
      <w:r>
        <w:rPr>
          <w:szCs w:val="24"/>
        </w:rPr>
        <w:t>X.icd</w:t>
      </w:r>
      <w:proofErr w:type="spellEnd"/>
      <w:r>
        <w:rPr>
          <w:szCs w:val="24"/>
        </w:rPr>
        <w:t>-schemas</w:t>
      </w:r>
      <w:r>
        <w:rPr>
          <w:szCs w:val="24"/>
        </w:rPr>
        <w:t>、</w:t>
      </w:r>
      <w:proofErr w:type="spellStart"/>
      <w:r>
        <w:rPr>
          <w:szCs w:val="24"/>
        </w:rPr>
        <w:t>X.sec_QKDN_AA</w:t>
      </w:r>
      <w:proofErr w:type="spellEnd"/>
      <w:r>
        <w:rPr>
          <w:szCs w:val="24"/>
        </w:rPr>
        <w:t>、</w:t>
      </w:r>
      <w:proofErr w:type="spellStart"/>
      <w:r>
        <w:rPr>
          <w:szCs w:val="24"/>
        </w:rPr>
        <w:t>X.sec_QKDN_CM</w:t>
      </w:r>
      <w:proofErr w:type="spellEnd"/>
      <w:r>
        <w:rPr>
          <w:szCs w:val="24"/>
        </w:rPr>
        <w:t>、</w:t>
      </w:r>
      <w:proofErr w:type="spellStart"/>
      <w:r>
        <w:rPr>
          <w:szCs w:val="24"/>
        </w:rPr>
        <w:t>X.sec_QKDN_intrq</w:t>
      </w:r>
      <w:proofErr w:type="spellEnd"/>
      <w:r>
        <w:rPr>
          <w:szCs w:val="24"/>
        </w:rPr>
        <w:t>、</w:t>
      </w:r>
      <w:proofErr w:type="spellStart"/>
      <w:r>
        <w:rPr>
          <w:szCs w:val="24"/>
        </w:rPr>
        <w:t>X.sec</w:t>
      </w:r>
      <w:proofErr w:type="spellEnd"/>
      <w:r>
        <w:rPr>
          <w:szCs w:val="24"/>
        </w:rPr>
        <w:t>-QKDN-</w:t>
      </w:r>
      <w:proofErr w:type="spellStart"/>
      <w:r>
        <w:rPr>
          <w:szCs w:val="24"/>
        </w:rPr>
        <w:t>tn</w:t>
      </w:r>
      <w:proofErr w:type="spellEnd"/>
      <w:r>
        <w:rPr>
          <w:szCs w:val="24"/>
        </w:rPr>
        <w:t>、</w:t>
      </w:r>
      <w:proofErr w:type="spellStart"/>
      <w:r>
        <w:rPr>
          <w:szCs w:val="24"/>
        </w:rPr>
        <w:t>TR.hybsec-qkdn</w:t>
      </w:r>
      <w:proofErr w:type="spellEnd"/>
      <w:r>
        <w:rPr>
          <w:szCs w:val="24"/>
        </w:rPr>
        <w:t>、</w:t>
      </w:r>
      <w:proofErr w:type="spellStart"/>
      <w:r>
        <w:rPr>
          <w:szCs w:val="24"/>
        </w:rPr>
        <w:t>TR.sec</w:t>
      </w:r>
      <w:proofErr w:type="spellEnd"/>
      <w:r>
        <w:rPr>
          <w:szCs w:val="24"/>
        </w:rPr>
        <w:t>-ai</w:t>
      </w:r>
      <w:r>
        <w:rPr>
          <w:szCs w:val="24"/>
        </w:rPr>
        <w:t>和</w:t>
      </w:r>
      <w:proofErr w:type="spellStart"/>
      <w:r>
        <w:rPr>
          <w:szCs w:val="24"/>
        </w:rPr>
        <w:t>TR.sgfdm</w:t>
      </w:r>
      <w:proofErr w:type="spellEnd"/>
      <w:r>
        <w:rPr>
          <w:rFonts w:hint="eastAsia"/>
          <w:szCs w:val="24"/>
          <w:lang w:eastAsia="zh-CN"/>
        </w:rPr>
        <w:t>。</w:t>
      </w:r>
    </w:p>
    <w:p w14:paraId="0D752C07" w14:textId="56F43AB9" w:rsidR="006C65A9" w:rsidRDefault="000C7BA9">
      <w:pPr>
        <w:pStyle w:val="Heading3"/>
        <w:rPr>
          <w:lang w:val="en-US" w:eastAsia="zh-CN"/>
        </w:rPr>
      </w:pPr>
      <w:bookmarkStart w:id="44" w:name="_Toc53036898"/>
      <w:bookmarkStart w:id="45" w:name="_Toc53036750"/>
      <w:bookmarkStart w:id="46" w:name="_Toc53036700"/>
      <w:r>
        <w:rPr>
          <w:rFonts w:hint="eastAsia"/>
          <w:lang w:val="es-ES" w:eastAsia="zh-CN"/>
        </w:rPr>
        <w:t>L</w:t>
      </w:r>
      <w:r>
        <w:rPr>
          <w:lang w:val="es-ES" w:eastAsia="zh-CN"/>
        </w:rPr>
        <w:t>.</w:t>
      </w:r>
      <w:r w:rsidR="00740CB9">
        <w:rPr>
          <w:lang w:val="en-US" w:eastAsia="zh-CN"/>
        </w:rPr>
        <w:t>2</w:t>
      </w:r>
      <w:r w:rsidR="00740CB9">
        <w:rPr>
          <w:lang w:val="en-US" w:eastAsia="zh-CN"/>
        </w:rPr>
        <w:tab/>
      </w:r>
      <w:r w:rsidR="00740CB9">
        <w:rPr>
          <w:rFonts w:hint="eastAsia"/>
          <w:lang w:val="en-US" w:eastAsia="zh-CN"/>
        </w:rPr>
        <w:t>课题</w:t>
      </w:r>
      <w:bookmarkEnd w:id="44"/>
      <w:bookmarkEnd w:id="45"/>
      <w:bookmarkEnd w:id="46"/>
    </w:p>
    <w:p w14:paraId="6326B174" w14:textId="77777777" w:rsidR="006C65A9" w:rsidRPr="004F4833" w:rsidRDefault="00740CB9">
      <w:pPr>
        <w:ind w:firstLineChars="200" w:firstLine="480"/>
        <w:rPr>
          <w:rFonts w:asciiTheme="minorEastAsia" w:eastAsiaTheme="minorEastAsia" w:hAnsiTheme="minorEastAsia" w:cs="Calibri"/>
          <w:b/>
          <w:sz w:val="22"/>
          <w:szCs w:val="24"/>
          <w:lang w:eastAsia="ja-JP"/>
        </w:rPr>
      </w:pPr>
      <w:r>
        <w:rPr>
          <w:rFonts w:asciiTheme="minorEastAsia" w:eastAsiaTheme="minorEastAsia" w:hAnsiTheme="minorEastAsia" w:cstheme="majorBidi" w:hint="eastAsia"/>
          <w:szCs w:val="24"/>
          <w:lang w:eastAsia="zh-CN"/>
        </w:rPr>
        <w:t>有待</w:t>
      </w:r>
      <w:r>
        <w:rPr>
          <w:rFonts w:asciiTheme="minorEastAsia" w:eastAsiaTheme="minorEastAsia" w:hAnsiTheme="minorEastAsia" w:cstheme="majorBidi"/>
          <w:szCs w:val="24"/>
          <w:lang w:eastAsia="zh-CN"/>
        </w:rPr>
        <w:t>考虑的研究项目包括、但不限于：</w:t>
      </w:r>
    </w:p>
    <w:p w14:paraId="5E728FB9"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a)</w:t>
      </w:r>
      <w:r>
        <w:rPr>
          <w:rFonts w:asciiTheme="majorBidi" w:hAnsiTheme="majorBidi" w:cstheme="majorBidi"/>
          <w:szCs w:val="24"/>
          <w:lang w:eastAsia="zh-CN"/>
        </w:rPr>
        <w:tab/>
      </w:r>
      <w:r>
        <w:rPr>
          <w:rFonts w:asciiTheme="majorBidi" w:hAnsiTheme="majorBidi" w:cstheme="majorBidi" w:hint="eastAsia"/>
          <w:szCs w:val="24"/>
          <w:lang w:eastAsia="zh-CN"/>
        </w:rPr>
        <w:t>有哪些新兴的安全技术？</w:t>
      </w:r>
    </w:p>
    <w:p w14:paraId="6C008B37"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b)</w:t>
      </w:r>
      <w:r>
        <w:rPr>
          <w:rFonts w:asciiTheme="majorBidi" w:hAnsiTheme="majorBidi" w:cstheme="majorBidi"/>
          <w:szCs w:val="24"/>
          <w:lang w:eastAsia="zh-CN"/>
        </w:rPr>
        <w:tab/>
      </w:r>
      <w:r>
        <w:rPr>
          <w:rFonts w:asciiTheme="majorBidi" w:hAnsiTheme="majorBidi" w:cstheme="majorBidi" w:hint="eastAsia"/>
          <w:szCs w:val="24"/>
          <w:lang w:eastAsia="zh-CN"/>
        </w:rPr>
        <w:t>新出现的安全技术有哪些类别？</w:t>
      </w:r>
    </w:p>
    <w:p w14:paraId="6BE9A31B"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c)</w:t>
      </w:r>
      <w:r>
        <w:rPr>
          <w:rFonts w:asciiTheme="majorBidi" w:hAnsiTheme="majorBidi" w:cstheme="majorBidi"/>
          <w:szCs w:val="24"/>
          <w:lang w:eastAsia="zh-CN"/>
        </w:rPr>
        <w:tab/>
      </w:r>
      <w:r>
        <w:rPr>
          <w:rFonts w:asciiTheme="majorBidi" w:hAnsiTheme="majorBidi" w:cstheme="majorBidi" w:hint="eastAsia"/>
          <w:szCs w:val="24"/>
          <w:lang w:eastAsia="zh-CN"/>
        </w:rPr>
        <w:t>如何安全开发新兴安全技术？</w:t>
      </w:r>
    </w:p>
    <w:p w14:paraId="7D2332D3"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d)</w:t>
      </w:r>
      <w:r>
        <w:rPr>
          <w:rFonts w:asciiTheme="majorBidi" w:hAnsiTheme="majorBidi" w:cstheme="majorBidi"/>
          <w:szCs w:val="24"/>
          <w:lang w:eastAsia="zh-CN"/>
        </w:rPr>
        <w:tab/>
      </w:r>
      <w:r>
        <w:rPr>
          <w:rFonts w:asciiTheme="majorBidi" w:hAnsiTheme="majorBidi" w:cstheme="majorBidi" w:hint="eastAsia"/>
          <w:szCs w:val="24"/>
          <w:lang w:eastAsia="zh-CN"/>
        </w:rPr>
        <w:t>实施孵化机制最有效的机制是什么？</w:t>
      </w:r>
    </w:p>
    <w:p w14:paraId="4A61B7C5"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e)</w:t>
      </w:r>
      <w:r>
        <w:rPr>
          <w:rFonts w:asciiTheme="majorBidi" w:hAnsiTheme="majorBidi" w:cstheme="majorBidi"/>
          <w:szCs w:val="24"/>
          <w:lang w:eastAsia="zh-CN"/>
        </w:rPr>
        <w:tab/>
      </w:r>
      <w:r>
        <w:rPr>
          <w:rFonts w:asciiTheme="majorBidi" w:hAnsiTheme="majorBidi" w:cstheme="majorBidi" w:hint="eastAsia"/>
          <w:szCs w:val="24"/>
          <w:lang w:eastAsia="zh-CN"/>
        </w:rPr>
        <w:t>大规模量子计算机的出现给传统通信带来了哪些影响和挑战？</w:t>
      </w:r>
    </w:p>
    <w:p w14:paraId="21D3E8CB"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f)</w:t>
      </w:r>
      <w:r>
        <w:rPr>
          <w:rFonts w:asciiTheme="majorBidi" w:hAnsiTheme="majorBidi" w:cstheme="majorBidi"/>
          <w:szCs w:val="24"/>
          <w:lang w:eastAsia="zh-CN"/>
        </w:rPr>
        <w:tab/>
      </w:r>
      <w:r>
        <w:rPr>
          <w:rFonts w:asciiTheme="majorBidi" w:hAnsiTheme="majorBidi" w:cstheme="majorBidi" w:hint="eastAsia"/>
          <w:szCs w:val="24"/>
          <w:lang w:eastAsia="zh-CN"/>
        </w:rPr>
        <w:t>建立基于量子的安全性的关键要素是什么？</w:t>
      </w:r>
    </w:p>
    <w:p w14:paraId="5996809F"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g)</w:t>
      </w:r>
      <w:r>
        <w:rPr>
          <w:rFonts w:asciiTheme="majorBidi" w:hAnsiTheme="majorBidi" w:cstheme="majorBidi"/>
          <w:szCs w:val="24"/>
          <w:lang w:eastAsia="zh-CN"/>
        </w:rPr>
        <w:tab/>
      </w:r>
      <w:r>
        <w:rPr>
          <w:rFonts w:asciiTheme="majorBidi" w:hAnsiTheme="majorBidi" w:cstheme="majorBidi" w:hint="eastAsia"/>
          <w:szCs w:val="24"/>
          <w:lang w:eastAsia="zh-CN"/>
        </w:rPr>
        <w:t>建立基于量子的安全性的过渡策略是什么？</w:t>
      </w:r>
    </w:p>
    <w:p w14:paraId="7DD13B89" w14:textId="77777777" w:rsidR="006C65A9" w:rsidRDefault="00740CB9">
      <w:pPr>
        <w:pStyle w:val="enumlev1"/>
        <w:rPr>
          <w:rFonts w:asciiTheme="majorBidi" w:hAnsiTheme="majorBidi" w:cstheme="majorBidi"/>
          <w:szCs w:val="24"/>
          <w:lang w:eastAsia="zh-CN"/>
        </w:rPr>
      </w:pPr>
      <w:r>
        <w:rPr>
          <w:rFonts w:asciiTheme="majorBidi" w:hAnsiTheme="majorBidi" w:cstheme="majorBidi"/>
          <w:szCs w:val="24"/>
          <w:lang w:eastAsia="zh-CN"/>
        </w:rPr>
        <w:t>h)</w:t>
      </w:r>
      <w:r>
        <w:rPr>
          <w:rFonts w:asciiTheme="majorBidi" w:hAnsiTheme="majorBidi" w:cstheme="majorBidi"/>
          <w:szCs w:val="24"/>
          <w:lang w:eastAsia="zh-CN"/>
        </w:rPr>
        <w:tab/>
      </w:r>
      <w:r>
        <w:rPr>
          <w:rFonts w:asciiTheme="majorBidi" w:hAnsiTheme="majorBidi" w:cstheme="majorBidi" w:hint="eastAsia"/>
          <w:szCs w:val="24"/>
          <w:lang w:eastAsia="zh-CN"/>
        </w:rPr>
        <w:t>如何处理基于量子的安全威胁和漏洞？</w:t>
      </w:r>
    </w:p>
    <w:p w14:paraId="5EE5E690" w14:textId="77777777" w:rsidR="006C65A9" w:rsidRDefault="00740CB9">
      <w:pPr>
        <w:pStyle w:val="enumlev1"/>
        <w:rPr>
          <w:rFonts w:asciiTheme="majorBidi" w:hAnsiTheme="majorBidi" w:cstheme="majorBidi"/>
          <w:szCs w:val="24"/>
          <w:lang w:eastAsia="zh-CN"/>
        </w:rPr>
      </w:pPr>
      <w:proofErr w:type="spellStart"/>
      <w:r>
        <w:rPr>
          <w:rFonts w:asciiTheme="majorBidi" w:hAnsiTheme="majorBidi" w:cstheme="majorBidi"/>
          <w:szCs w:val="24"/>
          <w:lang w:eastAsia="zh-CN"/>
        </w:rPr>
        <w:t>i</w:t>
      </w:r>
      <w:proofErr w:type="spellEnd"/>
      <w:r>
        <w:rPr>
          <w:rFonts w:asciiTheme="majorBidi" w:hAnsiTheme="majorBidi" w:cstheme="majorBidi" w:hint="eastAsia"/>
          <w:szCs w:val="24"/>
          <w:lang w:eastAsia="zh-CN"/>
        </w:rPr>
        <w:t>)</w:t>
      </w:r>
      <w:r>
        <w:rPr>
          <w:rFonts w:asciiTheme="majorBidi" w:hAnsiTheme="majorBidi" w:cstheme="majorBidi"/>
          <w:szCs w:val="24"/>
          <w:lang w:eastAsia="zh-CN"/>
        </w:rPr>
        <w:tab/>
      </w:r>
      <w:r>
        <w:rPr>
          <w:rFonts w:asciiTheme="majorBidi" w:hAnsiTheme="majorBidi" w:cstheme="majorBidi" w:hint="eastAsia"/>
          <w:szCs w:val="24"/>
          <w:lang w:eastAsia="zh-CN"/>
        </w:rPr>
        <w:t>针对基于量子的安全，有哪些旨在缓解威胁的安全要求？</w:t>
      </w:r>
    </w:p>
    <w:p w14:paraId="34CAFC74"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j)</w:t>
      </w:r>
      <w:r>
        <w:rPr>
          <w:rFonts w:asciiTheme="majorBidi" w:hAnsiTheme="majorBidi" w:cstheme="majorBidi"/>
          <w:szCs w:val="24"/>
          <w:lang w:eastAsia="zh-CN"/>
        </w:rPr>
        <w:tab/>
      </w:r>
      <w:r>
        <w:rPr>
          <w:rFonts w:asciiTheme="majorBidi" w:hAnsiTheme="majorBidi" w:cstheme="majorBidi" w:hint="eastAsia"/>
          <w:szCs w:val="24"/>
          <w:lang w:eastAsia="zh-CN"/>
        </w:rPr>
        <w:t>有哪些支持基于量子安全的安全技术？</w:t>
      </w:r>
    </w:p>
    <w:p w14:paraId="6A43B552" w14:textId="77777777" w:rsidR="006C65A9" w:rsidRDefault="00740CB9">
      <w:pPr>
        <w:pStyle w:val="enumlev1"/>
        <w:rPr>
          <w:rFonts w:asciiTheme="majorBidi" w:hAnsiTheme="majorBidi" w:cstheme="majorBidi"/>
          <w:szCs w:val="24"/>
          <w:lang w:eastAsia="zh-CN"/>
        </w:rPr>
      </w:pPr>
      <w:r>
        <w:rPr>
          <w:rFonts w:asciiTheme="majorBidi" w:hAnsiTheme="majorBidi" w:cstheme="majorBidi"/>
          <w:bCs/>
          <w:szCs w:val="24"/>
          <w:lang w:eastAsia="zh-CN"/>
        </w:rPr>
        <w:t>k)</w:t>
      </w:r>
      <w:r>
        <w:rPr>
          <w:rFonts w:asciiTheme="majorBidi" w:hAnsiTheme="majorBidi" w:cstheme="majorBidi"/>
          <w:bCs/>
          <w:szCs w:val="24"/>
          <w:lang w:eastAsia="zh-CN"/>
        </w:rPr>
        <w:tab/>
      </w:r>
      <w:r>
        <w:rPr>
          <w:rFonts w:asciiTheme="majorBidi" w:hAnsiTheme="majorBidi" w:cstheme="majorBidi" w:hint="eastAsia"/>
          <w:szCs w:val="24"/>
          <w:lang w:eastAsia="zh-CN"/>
        </w:rPr>
        <w:t>针对基于量子的安全，应如何保持并维护实体间的安全互连？</w:t>
      </w:r>
    </w:p>
    <w:p w14:paraId="428FFA0F"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l)</w:t>
      </w:r>
      <w:r>
        <w:rPr>
          <w:rFonts w:asciiTheme="majorBidi" w:hAnsiTheme="majorBidi" w:cstheme="majorBidi"/>
          <w:szCs w:val="24"/>
          <w:lang w:eastAsia="zh-CN"/>
        </w:rPr>
        <w:tab/>
      </w:r>
      <w:r>
        <w:rPr>
          <w:rFonts w:asciiTheme="majorBidi" w:hAnsiTheme="majorBidi" w:cstheme="majorBidi" w:hint="eastAsia"/>
          <w:szCs w:val="24"/>
          <w:lang w:eastAsia="zh-CN"/>
        </w:rPr>
        <w:t>基于量子的安全需要制定哪些安全要求、技术、机制和协议？</w:t>
      </w:r>
    </w:p>
    <w:p w14:paraId="2878E12D" w14:textId="77777777" w:rsidR="006C65A9" w:rsidRDefault="00740CB9">
      <w:pPr>
        <w:pStyle w:val="enumlev1"/>
        <w:rPr>
          <w:rFonts w:asciiTheme="majorBidi" w:hAnsiTheme="majorBidi" w:cstheme="majorBidi"/>
          <w:szCs w:val="24"/>
          <w:lang w:eastAsia="zh-CN"/>
        </w:rPr>
      </w:pPr>
      <w:r>
        <w:rPr>
          <w:rFonts w:asciiTheme="majorBidi" w:hAnsiTheme="majorBidi" w:cstheme="majorBidi"/>
          <w:bCs/>
          <w:szCs w:val="24"/>
          <w:lang w:eastAsia="zh-CN"/>
        </w:rPr>
        <w:t>m)</w:t>
      </w:r>
      <w:r>
        <w:rPr>
          <w:rFonts w:asciiTheme="majorBidi" w:hAnsiTheme="majorBidi" w:cstheme="majorBidi"/>
          <w:bCs/>
          <w:szCs w:val="24"/>
          <w:lang w:eastAsia="zh-CN"/>
        </w:rPr>
        <w:tab/>
      </w:r>
      <w:r>
        <w:rPr>
          <w:rFonts w:asciiTheme="majorBidi" w:hAnsiTheme="majorBidi" w:cstheme="majorBidi" w:hint="eastAsia"/>
          <w:szCs w:val="24"/>
          <w:lang w:eastAsia="zh-CN"/>
        </w:rPr>
        <w:t>基于电信</w:t>
      </w:r>
      <w:r>
        <w:rPr>
          <w:rFonts w:asciiTheme="majorBidi" w:hAnsiTheme="majorBidi" w:cstheme="majorBidi" w:hint="eastAsia"/>
          <w:szCs w:val="24"/>
          <w:lang w:eastAsia="zh-CN"/>
        </w:rPr>
        <w:t>/I</w:t>
      </w:r>
      <w:r>
        <w:rPr>
          <w:rFonts w:asciiTheme="majorBidi" w:hAnsiTheme="majorBidi" w:cstheme="majorBidi"/>
          <w:szCs w:val="24"/>
          <w:lang w:eastAsia="zh-CN"/>
        </w:rPr>
        <w:t>CT</w:t>
      </w:r>
      <w:r>
        <w:rPr>
          <w:rFonts w:asciiTheme="majorBidi" w:hAnsiTheme="majorBidi" w:cstheme="majorBidi" w:hint="eastAsia"/>
          <w:szCs w:val="24"/>
          <w:lang w:eastAsia="zh-CN"/>
        </w:rPr>
        <w:t>通信的量子安全有哪些全球认可的安全解决方案？</w:t>
      </w:r>
    </w:p>
    <w:p w14:paraId="40633904" w14:textId="77777777" w:rsidR="006C65A9" w:rsidRDefault="00740CB9">
      <w:pPr>
        <w:pStyle w:val="enumlev1"/>
        <w:rPr>
          <w:rFonts w:asciiTheme="majorBidi" w:hAnsiTheme="majorBidi" w:cstheme="majorBidi"/>
          <w:szCs w:val="24"/>
          <w:lang w:eastAsia="zh-CN"/>
        </w:rPr>
      </w:pPr>
      <w:r>
        <w:rPr>
          <w:rFonts w:asciiTheme="majorBidi" w:hAnsiTheme="majorBidi" w:cstheme="majorBidi" w:hint="eastAsia"/>
          <w:szCs w:val="24"/>
          <w:lang w:eastAsia="zh-CN"/>
        </w:rPr>
        <w:t>n)</w:t>
      </w:r>
      <w:r>
        <w:rPr>
          <w:rFonts w:asciiTheme="majorBidi" w:hAnsiTheme="majorBidi" w:cstheme="majorBidi"/>
          <w:szCs w:val="24"/>
          <w:lang w:eastAsia="zh-CN"/>
        </w:rPr>
        <w:tab/>
      </w:r>
      <w:r>
        <w:rPr>
          <w:rFonts w:asciiTheme="majorBidi" w:hAnsiTheme="majorBidi" w:cstheme="majorBidi" w:hint="eastAsia"/>
          <w:szCs w:val="24"/>
          <w:lang w:eastAsia="zh-CN"/>
        </w:rPr>
        <w:t>针对基于量子的安全，有哪些最佳实践或安全指南？</w:t>
      </w:r>
    </w:p>
    <w:p w14:paraId="398F14BD" w14:textId="2E9A91C6" w:rsidR="006C65A9" w:rsidRDefault="000C7BA9">
      <w:pPr>
        <w:pStyle w:val="Heading3"/>
        <w:rPr>
          <w:lang w:val="en-US" w:eastAsia="zh-CN"/>
        </w:rPr>
      </w:pPr>
      <w:bookmarkStart w:id="47" w:name="_Toc53036701"/>
      <w:bookmarkStart w:id="48" w:name="_Toc53036751"/>
      <w:bookmarkStart w:id="49" w:name="_Toc53036899"/>
      <w:r>
        <w:rPr>
          <w:rFonts w:hint="eastAsia"/>
          <w:lang w:val="es-ES" w:eastAsia="zh-CN"/>
        </w:rPr>
        <w:t>L</w:t>
      </w:r>
      <w:r>
        <w:rPr>
          <w:lang w:val="es-ES" w:eastAsia="zh-CN"/>
        </w:rPr>
        <w:t>.</w:t>
      </w:r>
      <w:r w:rsidR="00740CB9">
        <w:rPr>
          <w:lang w:val="en-US" w:eastAsia="zh-CN"/>
        </w:rPr>
        <w:t>3</w:t>
      </w:r>
      <w:r w:rsidR="00740CB9">
        <w:rPr>
          <w:lang w:val="en-US" w:eastAsia="zh-CN"/>
        </w:rPr>
        <w:tab/>
      </w:r>
      <w:r w:rsidR="00740CB9">
        <w:rPr>
          <w:lang w:val="en-US" w:eastAsia="zh-CN"/>
        </w:rPr>
        <w:t>任务</w:t>
      </w:r>
      <w:bookmarkEnd w:id="47"/>
      <w:bookmarkEnd w:id="48"/>
      <w:bookmarkEnd w:id="49"/>
    </w:p>
    <w:p w14:paraId="411B58AC" w14:textId="77777777" w:rsidR="006C65A9" w:rsidRDefault="00740CB9">
      <w:pPr>
        <w:keepNext/>
        <w:keepLines/>
        <w:ind w:firstLineChars="200" w:firstLine="480"/>
        <w:rPr>
          <w:rFonts w:asciiTheme="majorBidi" w:eastAsia="MS Mincho" w:hAnsiTheme="majorBidi" w:cstheme="majorBidi"/>
          <w:szCs w:val="24"/>
          <w:lang w:eastAsia="zh-CN"/>
        </w:rPr>
      </w:pPr>
      <w:r>
        <w:rPr>
          <w:rFonts w:asciiTheme="majorBidi" w:hAnsiTheme="majorBidi" w:cstheme="majorBidi" w:hint="eastAsia"/>
          <w:szCs w:val="24"/>
          <w:lang w:eastAsia="zh-CN"/>
        </w:rPr>
        <w:t>任务包括、但不限于：</w:t>
      </w:r>
    </w:p>
    <w:p w14:paraId="5125994C" w14:textId="77777777" w:rsidR="006C65A9" w:rsidRDefault="00740CB9">
      <w:pPr>
        <w:pStyle w:val="enumlev1"/>
        <w:rPr>
          <w:lang w:eastAsia="zh-CN"/>
        </w:rPr>
      </w:pPr>
      <w:r>
        <w:rPr>
          <w:rFonts w:asciiTheme="majorBidi" w:hAnsiTheme="majorBidi" w:cstheme="majorBidi"/>
          <w:szCs w:val="24"/>
          <w:lang w:eastAsia="zh-CN"/>
        </w:rPr>
        <w:t>a)</w:t>
      </w:r>
      <w:r>
        <w:rPr>
          <w:rFonts w:asciiTheme="majorBidi" w:hAnsiTheme="majorBidi" w:cstheme="majorBidi"/>
          <w:szCs w:val="24"/>
          <w:lang w:eastAsia="zh-CN"/>
        </w:rPr>
        <w:tab/>
      </w:r>
      <w:r>
        <w:rPr>
          <w:rFonts w:hint="eastAsia"/>
          <w:lang w:eastAsia="zh-CN"/>
        </w:rPr>
        <w:t>确定新兴的安全技术。</w:t>
      </w:r>
    </w:p>
    <w:p w14:paraId="2A76D825" w14:textId="77777777" w:rsidR="006C65A9" w:rsidRDefault="00740CB9">
      <w:pPr>
        <w:pStyle w:val="enumlev1"/>
        <w:rPr>
          <w:lang w:eastAsia="zh-CN"/>
        </w:rPr>
      </w:pPr>
      <w:r>
        <w:rPr>
          <w:rFonts w:hint="eastAsia"/>
          <w:lang w:eastAsia="zh-CN"/>
        </w:rPr>
        <w:t>b)</w:t>
      </w:r>
      <w:r>
        <w:rPr>
          <w:lang w:eastAsia="zh-CN"/>
        </w:rPr>
        <w:tab/>
      </w:r>
      <w:r>
        <w:rPr>
          <w:rFonts w:hint="eastAsia"/>
          <w:lang w:eastAsia="zh-CN"/>
        </w:rPr>
        <w:t>确定新兴安全技术的新类别，以巩固课题</w:t>
      </w:r>
      <w:r>
        <w:rPr>
          <w:rFonts w:hint="eastAsia"/>
          <w:lang w:eastAsia="zh-CN"/>
        </w:rPr>
        <w:t>M</w:t>
      </w:r>
      <w:r>
        <w:rPr>
          <w:rFonts w:hint="eastAsia"/>
          <w:lang w:eastAsia="zh-CN"/>
        </w:rPr>
        <w:t>的战略。</w:t>
      </w:r>
    </w:p>
    <w:p w14:paraId="2C4ECD9F" w14:textId="77777777" w:rsidR="006C65A9" w:rsidRDefault="00740CB9">
      <w:pPr>
        <w:pStyle w:val="enumlev1"/>
        <w:rPr>
          <w:lang w:eastAsia="zh-CN"/>
        </w:rPr>
      </w:pPr>
      <w:r>
        <w:rPr>
          <w:rFonts w:hint="eastAsia"/>
          <w:lang w:eastAsia="zh-CN"/>
        </w:rPr>
        <w:t>c)</w:t>
      </w:r>
      <w:r>
        <w:rPr>
          <w:lang w:eastAsia="zh-CN"/>
        </w:rPr>
        <w:tab/>
      </w:r>
      <w:r>
        <w:rPr>
          <w:rFonts w:hint="eastAsia"/>
          <w:lang w:eastAsia="zh-CN"/>
        </w:rPr>
        <w:t>如果</w:t>
      </w:r>
      <w:r>
        <w:rPr>
          <w:rFonts w:hint="eastAsia"/>
          <w:lang w:eastAsia="zh-CN"/>
        </w:rPr>
        <w:t>NWI</w:t>
      </w:r>
      <w:r>
        <w:rPr>
          <w:rFonts w:hint="eastAsia"/>
          <w:lang w:eastAsia="zh-CN"/>
        </w:rPr>
        <w:t>课题的发展使其与现有课题的匹配更加清晰，则有可能将其重新分配给其他课题</w:t>
      </w:r>
    </w:p>
    <w:p w14:paraId="66331FDB" w14:textId="77777777" w:rsidR="006C65A9" w:rsidRDefault="00740CB9">
      <w:pPr>
        <w:pStyle w:val="enumlev1"/>
        <w:rPr>
          <w:lang w:eastAsia="zh-CN"/>
        </w:rPr>
      </w:pPr>
      <w:r>
        <w:rPr>
          <w:lang w:eastAsia="zh-CN"/>
        </w:rPr>
        <w:t>d)</w:t>
      </w:r>
      <w:r>
        <w:rPr>
          <w:lang w:eastAsia="zh-CN"/>
        </w:rPr>
        <w:tab/>
      </w:r>
      <w:r>
        <w:rPr>
          <w:rFonts w:hint="eastAsia"/>
          <w:lang w:eastAsia="zh-CN"/>
        </w:rPr>
        <w:t>纳入孵化机制，以处理</w:t>
      </w:r>
      <w:r>
        <w:rPr>
          <w:lang w:eastAsia="zh-CN"/>
        </w:rPr>
        <w:t>ITU-T</w:t>
      </w:r>
      <w:r>
        <w:rPr>
          <w:rFonts w:hint="eastAsia"/>
          <w:lang w:eastAsia="zh-CN"/>
        </w:rPr>
        <w:t>第</w:t>
      </w:r>
      <w:r>
        <w:rPr>
          <w:rFonts w:hint="eastAsia"/>
          <w:lang w:eastAsia="zh-CN"/>
        </w:rPr>
        <w:t>17</w:t>
      </w:r>
      <w:r>
        <w:rPr>
          <w:rFonts w:hint="eastAsia"/>
          <w:lang w:eastAsia="zh-CN"/>
        </w:rPr>
        <w:t>研究组内的新兴领域问题。</w:t>
      </w:r>
    </w:p>
    <w:p w14:paraId="5259FF41" w14:textId="77777777" w:rsidR="006C65A9" w:rsidRDefault="00740CB9">
      <w:pPr>
        <w:pStyle w:val="enumlev1"/>
        <w:rPr>
          <w:lang w:eastAsia="zh-CN"/>
        </w:rPr>
      </w:pPr>
      <w:r>
        <w:rPr>
          <w:rFonts w:hint="eastAsia"/>
          <w:lang w:eastAsia="zh-CN"/>
        </w:rPr>
        <w:t>e)</w:t>
      </w:r>
      <w:r>
        <w:rPr>
          <w:lang w:eastAsia="zh-CN"/>
        </w:rPr>
        <w:tab/>
      </w:r>
      <w:r>
        <w:rPr>
          <w:rFonts w:hint="eastAsia"/>
          <w:lang w:eastAsia="zh-CN"/>
        </w:rPr>
        <w:t>起草一套技术建议书，提供全面的安全解决方案，以建立基于量子的安全性。</w:t>
      </w:r>
    </w:p>
    <w:p w14:paraId="61A253A0" w14:textId="77777777" w:rsidR="006C65A9" w:rsidRDefault="00740CB9">
      <w:pPr>
        <w:pStyle w:val="enumlev1"/>
        <w:rPr>
          <w:lang w:eastAsia="zh-CN"/>
        </w:rPr>
      </w:pPr>
      <w:r>
        <w:rPr>
          <w:lang w:eastAsia="zh-CN"/>
        </w:rPr>
        <w:lastRenderedPageBreak/>
        <w:t>f)</w:t>
      </w:r>
      <w:r>
        <w:rPr>
          <w:lang w:eastAsia="zh-CN"/>
        </w:rPr>
        <w:tab/>
      </w:r>
      <w:r>
        <w:rPr>
          <w:rFonts w:hint="eastAsia"/>
          <w:lang w:eastAsia="zh-CN"/>
        </w:rPr>
        <w:t>研究并界定基于电信</w:t>
      </w:r>
      <w:r>
        <w:rPr>
          <w:rFonts w:hint="eastAsia"/>
          <w:lang w:eastAsia="zh-CN"/>
        </w:rPr>
        <w:t>/I</w:t>
      </w:r>
      <w:r>
        <w:rPr>
          <w:lang w:eastAsia="zh-CN"/>
        </w:rPr>
        <w:t>CT</w:t>
      </w:r>
      <w:r>
        <w:rPr>
          <w:rFonts w:hint="eastAsia"/>
          <w:lang w:eastAsia="zh-CN"/>
        </w:rPr>
        <w:t>基础设施的量子安全问题。</w:t>
      </w:r>
    </w:p>
    <w:p w14:paraId="2B6F1A5C" w14:textId="77777777" w:rsidR="006C65A9" w:rsidRDefault="00740CB9">
      <w:pPr>
        <w:pStyle w:val="enumlev1"/>
        <w:rPr>
          <w:lang w:eastAsia="zh-CN"/>
        </w:rPr>
      </w:pPr>
      <w:r>
        <w:rPr>
          <w:lang w:eastAsia="zh-CN"/>
        </w:rPr>
        <w:t>g)</w:t>
      </w:r>
      <w:r>
        <w:rPr>
          <w:lang w:eastAsia="zh-CN"/>
        </w:rPr>
        <w:tab/>
      </w:r>
      <w:r>
        <w:rPr>
          <w:rFonts w:hint="eastAsia"/>
          <w:lang w:eastAsia="zh-CN"/>
        </w:rPr>
        <w:t>研究并确定基于量子安全的安全问题和威胁。</w:t>
      </w:r>
    </w:p>
    <w:p w14:paraId="60531137" w14:textId="77777777" w:rsidR="006C65A9" w:rsidRDefault="00740CB9">
      <w:pPr>
        <w:pStyle w:val="enumlev1"/>
        <w:rPr>
          <w:lang w:eastAsia="zh-CN"/>
        </w:rPr>
      </w:pPr>
      <w:r>
        <w:rPr>
          <w:lang w:eastAsia="zh-CN"/>
        </w:rPr>
        <w:t>h)</w:t>
      </w:r>
      <w:r>
        <w:rPr>
          <w:lang w:eastAsia="zh-CN"/>
        </w:rPr>
        <w:tab/>
      </w:r>
      <w:r>
        <w:rPr>
          <w:rFonts w:hint="eastAsia"/>
          <w:lang w:eastAsia="zh-CN"/>
        </w:rPr>
        <w:t>研究并开发基于量子安全的安全要求、机制、协议和技术。</w:t>
      </w:r>
    </w:p>
    <w:p w14:paraId="6DC843FE" w14:textId="77777777" w:rsidR="006C65A9" w:rsidRDefault="00740CB9">
      <w:pPr>
        <w:pStyle w:val="enumlev1"/>
        <w:rPr>
          <w:lang w:eastAsia="zh-CN"/>
        </w:rPr>
      </w:pPr>
      <w:proofErr w:type="spellStart"/>
      <w:r>
        <w:rPr>
          <w:lang w:eastAsia="zh-CN"/>
        </w:rPr>
        <w:t>i</w:t>
      </w:r>
      <w:proofErr w:type="spellEnd"/>
      <w:r>
        <w:rPr>
          <w:lang w:eastAsia="zh-CN"/>
        </w:rPr>
        <w:t>)</w:t>
      </w:r>
      <w:r>
        <w:rPr>
          <w:lang w:eastAsia="zh-CN"/>
        </w:rPr>
        <w:tab/>
      </w:r>
      <w:r>
        <w:rPr>
          <w:rFonts w:hint="eastAsia"/>
          <w:lang w:eastAsia="zh-CN"/>
        </w:rPr>
        <w:t>研究并开发基于量子安全的安全互联机制。</w:t>
      </w:r>
    </w:p>
    <w:p w14:paraId="36E55F62" w14:textId="77777777" w:rsidR="006C65A9" w:rsidRDefault="00740CB9">
      <w:pPr>
        <w:pStyle w:val="enumlev1"/>
        <w:rPr>
          <w:lang w:eastAsia="zh-CN"/>
        </w:rPr>
      </w:pPr>
      <w:r>
        <w:rPr>
          <w:rFonts w:hint="eastAsia"/>
          <w:lang w:eastAsia="zh-CN"/>
        </w:rPr>
        <w:t>j)</w:t>
      </w:r>
      <w:r>
        <w:rPr>
          <w:lang w:eastAsia="zh-CN"/>
        </w:rPr>
        <w:tab/>
      </w:r>
      <w:r>
        <w:rPr>
          <w:rFonts w:hint="eastAsia"/>
          <w:lang w:eastAsia="zh-CN"/>
        </w:rPr>
        <w:t>为提供量子安全的实体研究并开发信息管理系统。</w:t>
      </w:r>
    </w:p>
    <w:p w14:paraId="18891309" w14:textId="77777777" w:rsidR="006C65A9" w:rsidRDefault="00740CB9">
      <w:pPr>
        <w:tabs>
          <w:tab w:val="clear" w:pos="1871"/>
          <w:tab w:val="clear" w:pos="2268"/>
          <w:tab w:val="left" w:pos="1588"/>
          <w:tab w:val="left" w:pos="1985"/>
        </w:tabs>
        <w:ind w:firstLineChars="200" w:firstLine="480"/>
      </w:pPr>
      <w:bookmarkStart w:id="50" w:name="_Toc53036702"/>
      <w:bookmarkStart w:id="51" w:name="_Toc53036900"/>
      <w:bookmarkStart w:id="52" w:name="_Toc53036752"/>
      <w:r>
        <w:rPr>
          <w:lang w:eastAsia="zh-CN"/>
        </w:rPr>
        <w:t>此课题的最新工作状况</w:t>
      </w:r>
      <w:r>
        <w:rPr>
          <w:rFonts w:hint="eastAsia"/>
          <w:lang w:eastAsia="zh-CN"/>
        </w:rPr>
        <w:t>见第</w:t>
      </w:r>
      <w:r>
        <w:rPr>
          <w:lang w:eastAsia="zh-CN"/>
        </w:rPr>
        <w:t>17</w:t>
      </w:r>
      <w:r>
        <w:rPr>
          <w:rFonts w:hint="eastAsia"/>
          <w:lang w:eastAsia="zh-CN"/>
        </w:rPr>
        <w:t>研究组的工作计划：</w:t>
      </w:r>
      <w:r>
        <w:rPr>
          <w:lang w:eastAsia="zh-CN"/>
        </w:rPr>
        <w:br/>
      </w:r>
      <w:hyperlink r:id="rId22" w:history="1">
        <w:r>
          <w:rPr>
            <w:rFonts w:eastAsia="Calibri"/>
            <w:color w:val="0000FF"/>
            <w:szCs w:val="24"/>
            <w:u w:val="single"/>
            <w:lang w:eastAsia="ja-JP"/>
          </w:rPr>
          <w:t>https://www.itu.int/ITU-T/workprog/wp_search.aspx?sg=17</w:t>
        </w:r>
      </w:hyperlink>
      <w:r>
        <w:rPr>
          <w:rFonts w:hint="eastAsia"/>
        </w:rPr>
        <w:t>。</w:t>
      </w:r>
    </w:p>
    <w:p w14:paraId="5DAC1157" w14:textId="36E3C5C3" w:rsidR="006C65A9" w:rsidRDefault="000C7BA9">
      <w:pPr>
        <w:pStyle w:val="Heading3"/>
        <w:rPr>
          <w:lang w:val="en-US" w:eastAsia="zh-CN"/>
        </w:rPr>
      </w:pPr>
      <w:r>
        <w:rPr>
          <w:rFonts w:hint="eastAsia"/>
          <w:lang w:val="es-ES" w:eastAsia="zh-CN"/>
        </w:rPr>
        <w:t>L</w:t>
      </w:r>
      <w:r>
        <w:rPr>
          <w:lang w:val="es-ES" w:eastAsia="zh-CN"/>
        </w:rPr>
        <w:t>.</w:t>
      </w:r>
      <w:r w:rsidR="00740CB9">
        <w:rPr>
          <w:lang w:val="en-US" w:eastAsia="zh-CN"/>
        </w:rPr>
        <w:t>4</w:t>
      </w:r>
      <w:r w:rsidR="00740CB9">
        <w:rPr>
          <w:lang w:val="en-US" w:eastAsia="zh-CN"/>
        </w:rPr>
        <w:tab/>
      </w:r>
      <w:r w:rsidR="00740CB9">
        <w:rPr>
          <w:lang w:val="en-US" w:eastAsia="zh-CN"/>
        </w:rPr>
        <w:t>关系</w:t>
      </w:r>
      <w:bookmarkEnd w:id="50"/>
      <w:bookmarkEnd w:id="51"/>
      <w:bookmarkEnd w:id="52"/>
    </w:p>
    <w:p w14:paraId="2D2224FA" w14:textId="77777777" w:rsidR="006C65A9" w:rsidRDefault="00740CB9">
      <w:pPr>
        <w:pStyle w:val="headingb0"/>
        <w:rPr>
          <w:lang w:eastAsia="zh-CN"/>
        </w:rPr>
      </w:pPr>
      <w:r>
        <w:rPr>
          <w:lang w:eastAsia="zh-CN"/>
        </w:rPr>
        <w:t>WSIS</w:t>
      </w:r>
      <w:r>
        <w:rPr>
          <w:lang w:eastAsia="zh-CN"/>
        </w:rPr>
        <w:t>行动方面：</w:t>
      </w:r>
    </w:p>
    <w:p w14:paraId="11F153A7" w14:textId="77777777" w:rsidR="006C65A9" w:rsidRDefault="00740CB9">
      <w:pPr>
        <w:ind w:firstLineChars="200" w:firstLine="480"/>
        <w:rPr>
          <w:lang w:eastAsia="zh-CN"/>
        </w:rPr>
      </w:pPr>
      <w:r>
        <w:rPr>
          <w:lang w:eastAsia="zh-CN"/>
        </w:rPr>
        <w:t>C5</w:t>
      </w:r>
      <w:r>
        <w:rPr>
          <w:lang w:eastAsia="zh-CN"/>
        </w:rPr>
        <w:t>。</w:t>
      </w:r>
    </w:p>
    <w:p w14:paraId="7222F66C" w14:textId="77777777" w:rsidR="006C65A9" w:rsidRDefault="00740CB9">
      <w:pPr>
        <w:pStyle w:val="headingb0"/>
        <w:rPr>
          <w:lang w:eastAsia="zh-CN"/>
        </w:rPr>
      </w:pPr>
      <w:r>
        <w:rPr>
          <w:lang w:eastAsia="zh-CN"/>
        </w:rPr>
        <w:t>可持续发展目标：</w:t>
      </w:r>
    </w:p>
    <w:p w14:paraId="42547563" w14:textId="011E4095" w:rsidR="006C65A9" w:rsidRDefault="00740CB9" w:rsidP="004F4833">
      <w:pPr>
        <w:tabs>
          <w:tab w:val="clear" w:pos="1134"/>
          <w:tab w:val="clear" w:pos="1871"/>
          <w:tab w:val="clear" w:pos="2268"/>
          <w:tab w:val="left" w:pos="2608"/>
          <w:tab w:val="left" w:pos="3345"/>
        </w:tabs>
        <w:overflowPunct/>
        <w:autoSpaceDE/>
        <w:autoSpaceDN/>
        <w:adjustRightInd/>
        <w:spacing w:before="80"/>
        <w:ind w:left="504"/>
        <w:textAlignment w:val="auto"/>
        <w:rPr>
          <w:rFonts w:eastAsia="Calibri"/>
          <w:szCs w:val="24"/>
          <w:lang w:eastAsia="ja-JP"/>
        </w:rPr>
      </w:pPr>
      <w:r>
        <w:rPr>
          <w:rFonts w:eastAsia="Calibri" w:hint="eastAsia"/>
          <w:szCs w:val="24"/>
          <w:lang w:eastAsia="ja-JP"/>
        </w:rPr>
        <w:t>8</w:t>
      </w:r>
      <w:r>
        <w:rPr>
          <w:rFonts w:ascii="SimSun" w:hAnsi="SimSun" w:cs="SimSun" w:hint="eastAsia"/>
          <w:szCs w:val="24"/>
          <w:lang w:eastAsia="ja-JP"/>
        </w:rPr>
        <w:t>（体面工作和经济增长），</w:t>
      </w:r>
    </w:p>
    <w:p w14:paraId="3D281D06" w14:textId="00A0425D" w:rsidR="006C65A9" w:rsidRDefault="00740CB9" w:rsidP="004F4833">
      <w:pPr>
        <w:tabs>
          <w:tab w:val="clear" w:pos="1134"/>
          <w:tab w:val="clear" w:pos="1871"/>
          <w:tab w:val="clear" w:pos="2268"/>
          <w:tab w:val="left" w:pos="2608"/>
          <w:tab w:val="left" w:pos="3345"/>
        </w:tabs>
        <w:overflowPunct/>
        <w:autoSpaceDE/>
        <w:autoSpaceDN/>
        <w:adjustRightInd/>
        <w:spacing w:before="80"/>
        <w:ind w:left="504"/>
        <w:textAlignment w:val="auto"/>
        <w:rPr>
          <w:rFonts w:eastAsia="Calibri"/>
          <w:szCs w:val="24"/>
          <w:lang w:eastAsia="ja-JP"/>
        </w:rPr>
      </w:pPr>
      <w:r>
        <w:rPr>
          <w:rFonts w:eastAsia="Calibri" w:hint="eastAsia"/>
          <w:szCs w:val="24"/>
          <w:lang w:eastAsia="ja-JP"/>
        </w:rPr>
        <w:t>9</w:t>
      </w:r>
      <w:r>
        <w:rPr>
          <w:rFonts w:ascii="SimSun" w:hAnsi="SimSun" w:cs="SimSun" w:hint="eastAsia"/>
          <w:szCs w:val="24"/>
          <w:lang w:eastAsia="ja-JP"/>
        </w:rPr>
        <w:t>（工业、创新和基础设施），</w:t>
      </w:r>
    </w:p>
    <w:p w14:paraId="46EE42A6" w14:textId="1F1EA009" w:rsidR="006C65A9" w:rsidRDefault="00740CB9" w:rsidP="004F4833">
      <w:pPr>
        <w:tabs>
          <w:tab w:val="clear" w:pos="1134"/>
          <w:tab w:val="clear" w:pos="1871"/>
          <w:tab w:val="clear" w:pos="2268"/>
          <w:tab w:val="left" w:pos="2608"/>
          <w:tab w:val="left" w:pos="3345"/>
        </w:tabs>
        <w:overflowPunct/>
        <w:autoSpaceDE/>
        <w:autoSpaceDN/>
        <w:adjustRightInd/>
        <w:spacing w:before="80"/>
        <w:ind w:left="504"/>
        <w:textAlignment w:val="auto"/>
        <w:rPr>
          <w:rFonts w:eastAsia="Calibri"/>
          <w:szCs w:val="24"/>
          <w:lang w:eastAsia="ja-JP"/>
        </w:rPr>
      </w:pPr>
      <w:r>
        <w:rPr>
          <w:rFonts w:eastAsia="Calibri" w:hint="eastAsia"/>
          <w:szCs w:val="24"/>
          <w:lang w:eastAsia="ja-JP"/>
        </w:rPr>
        <w:t>11</w:t>
      </w:r>
      <w:r>
        <w:rPr>
          <w:rFonts w:ascii="SimSun" w:hAnsi="SimSun" w:cs="SimSun" w:hint="eastAsia"/>
          <w:szCs w:val="24"/>
          <w:lang w:eastAsia="ja-JP"/>
        </w:rPr>
        <w:t>（智慧城市和社区）。</w:t>
      </w:r>
    </w:p>
    <w:p w14:paraId="3D7FC17B" w14:textId="77777777" w:rsidR="006C65A9" w:rsidRDefault="00740CB9">
      <w:pPr>
        <w:pStyle w:val="headingb0"/>
        <w:rPr>
          <w:lang w:eastAsia="zh-CN"/>
        </w:rPr>
      </w:pPr>
      <w:r>
        <w:rPr>
          <w:lang w:eastAsia="zh-CN"/>
        </w:rPr>
        <w:t>建议书：</w:t>
      </w:r>
    </w:p>
    <w:p w14:paraId="692E6A17" w14:textId="77777777" w:rsidR="006C65A9" w:rsidRDefault="00740CB9">
      <w:pPr>
        <w:tabs>
          <w:tab w:val="left" w:pos="360"/>
          <w:tab w:val="left" w:pos="2608"/>
          <w:tab w:val="left" w:pos="3345"/>
        </w:tabs>
        <w:spacing w:after="80"/>
        <w:ind w:firstLineChars="200" w:firstLine="480"/>
        <w:rPr>
          <w:rFonts w:asciiTheme="majorBidi" w:hAnsiTheme="majorBidi" w:cstheme="majorBidi"/>
          <w:szCs w:val="24"/>
          <w:lang w:eastAsia="zh-CN"/>
        </w:rPr>
      </w:pPr>
      <w:r>
        <w:rPr>
          <w:rFonts w:asciiTheme="majorBidi" w:hAnsiTheme="majorBidi" w:cstheme="majorBidi"/>
          <w:szCs w:val="24"/>
          <w:lang w:eastAsia="zh-CN"/>
        </w:rPr>
        <w:t>X</w:t>
      </w:r>
      <w:r>
        <w:rPr>
          <w:rFonts w:asciiTheme="majorBidi" w:hAnsiTheme="majorBidi" w:cstheme="majorBidi"/>
          <w:szCs w:val="24"/>
          <w:lang w:eastAsia="zh-CN"/>
        </w:rPr>
        <w:t>系列和其他与安全有关的建议书。</w:t>
      </w:r>
    </w:p>
    <w:p w14:paraId="34A8EF77" w14:textId="77777777" w:rsidR="006C65A9" w:rsidRDefault="00740CB9">
      <w:pPr>
        <w:pStyle w:val="headingb0"/>
        <w:rPr>
          <w:lang w:eastAsia="zh-CN"/>
        </w:rPr>
      </w:pPr>
      <w:r>
        <w:rPr>
          <w:lang w:eastAsia="zh-CN"/>
        </w:rPr>
        <w:t>课题：</w:t>
      </w:r>
    </w:p>
    <w:p w14:paraId="4FF76C6A" w14:textId="77777777" w:rsidR="006C65A9" w:rsidRPr="0001666D" w:rsidRDefault="00740CB9">
      <w:pPr>
        <w:tabs>
          <w:tab w:val="left" w:pos="360"/>
          <w:tab w:val="left" w:pos="2608"/>
          <w:tab w:val="left" w:pos="3345"/>
        </w:tabs>
        <w:spacing w:after="80"/>
        <w:ind w:firstLineChars="200" w:firstLine="480"/>
        <w:rPr>
          <w:rFonts w:asciiTheme="majorBidi" w:hAnsiTheme="majorBidi" w:cstheme="majorBidi"/>
          <w:szCs w:val="24"/>
          <w:lang w:eastAsia="zh-CN"/>
        </w:rPr>
      </w:pPr>
      <w:r w:rsidRPr="0001666D">
        <w:rPr>
          <w:rFonts w:asciiTheme="majorBidi" w:hAnsiTheme="majorBidi" w:cstheme="majorBidi"/>
          <w:szCs w:val="24"/>
          <w:lang w:eastAsia="zh-CN"/>
        </w:rPr>
        <w:t>ITU-T</w:t>
      </w:r>
      <w:r>
        <w:rPr>
          <w:rFonts w:asciiTheme="majorBidi" w:hAnsiTheme="majorBidi" w:cstheme="majorBidi" w:hint="eastAsia"/>
          <w:szCs w:val="24"/>
          <w:lang w:val="fr-CH" w:eastAsia="zh-CN"/>
        </w:rPr>
        <w:t>第</w:t>
      </w:r>
      <w:r w:rsidRPr="0001666D">
        <w:rPr>
          <w:rFonts w:asciiTheme="majorBidi" w:hAnsiTheme="majorBidi" w:cstheme="majorBidi"/>
          <w:szCs w:val="24"/>
          <w:lang w:eastAsia="zh-CN"/>
        </w:rPr>
        <w:t>1/17</w:t>
      </w:r>
      <w:r>
        <w:rPr>
          <w:rFonts w:asciiTheme="majorBidi" w:hAnsiTheme="majorBidi" w:cstheme="majorBidi"/>
          <w:szCs w:val="24"/>
          <w:lang w:val="fr-CH" w:eastAsia="zh-CN"/>
        </w:rPr>
        <w:t>、</w:t>
      </w:r>
      <w:r w:rsidRPr="0001666D">
        <w:rPr>
          <w:rFonts w:asciiTheme="majorBidi" w:hAnsiTheme="majorBidi" w:cstheme="majorBidi"/>
          <w:szCs w:val="24"/>
          <w:lang w:eastAsia="zh-CN"/>
        </w:rPr>
        <w:t>2/17</w:t>
      </w:r>
      <w:r>
        <w:rPr>
          <w:rFonts w:asciiTheme="majorBidi" w:hAnsiTheme="majorBidi" w:cstheme="majorBidi"/>
          <w:szCs w:val="24"/>
          <w:lang w:val="fr-CH" w:eastAsia="zh-CN"/>
        </w:rPr>
        <w:t>、</w:t>
      </w:r>
      <w:r w:rsidRPr="0001666D">
        <w:rPr>
          <w:rFonts w:asciiTheme="majorBidi" w:hAnsiTheme="majorBidi" w:cstheme="majorBidi"/>
          <w:szCs w:val="24"/>
          <w:lang w:eastAsia="zh-CN"/>
        </w:rPr>
        <w:t>3/17</w:t>
      </w:r>
      <w:r>
        <w:rPr>
          <w:rFonts w:asciiTheme="majorBidi" w:hAnsiTheme="majorBidi" w:cstheme="majorBidi"/>
          <w:szCs w:val="24"/>
          <w:lang w:val="fr-CH" w:eastAsia="zh-CN"/>
        </w:rPr>
        <w:t>、</w:t>
      </w:r>
      <w:r w:rsidRPr="0001666D">
        <w:rPr>
          <w:rFonts w:asciiTheme="majorBidi" w:hAnsiTheme="majorBidi" w:cstheme="majorBidi"/>
          <w:szCs w:val="24"/>
          <w:lang w:eastAsia="zh-CN"/>
        </w:rPr>
        <w:t>4/17</w:t>
      </w:r>
      <w:r>
        <w:rPr>
          <w:rFonts w:asciiTheme="majorBidi" w:hAnsiTheme="majorBidi" w:cstheme="majorBidi"/>
          <w:szCs w:val="24"/>
          <w:lang w:val="fr-CH" w:eastAsia="zh-CN"/>
        </w:rPr>
        <w:t>、</w:t>
      </w:r>
      <w:r w:rsidRPr="0001666D">
        <w:rPr>
          <w:rFonts w:asciiTheme="majorBidi" w:hAnsiTheme="majorBidi" w:cstheme="majorBidi"/>
          <w:szCs w:val="24"/>
          <w:lang w:eastAsia="zh-CN"/>
        </w:rPr>
        <w:t>6/17</w:t>
      </w:r>
      <w:r>
        <w:rPr>
          <w:rFonts w:asciiTheme="majorBidi" w:hAnsiTheme="majorBidi" w:cstheme="majorBidi"/>
          <w:szCs w:val="24"/>
          <w:lang w:val="fr-CH" w:eastAsia="zh-CN"/>
        </w:rPr>
        <w:t>、</w:t>
      </w:r>
      <w:r w:rsidRPr="0001666D">
        <w:rPr>
          <w:rFonts w:asciiTheme="majorBidi" w:hAnsiTheme="majorBidi" w:cstheme="majorBidi"/>
          <w:szCs w:val="24"/>
          <w:lang w:eastAsia="zh-CN"/>
        </w:rPr>
        <w:t>7/17</w:t>
      </w:r>
      <w:r>
        <w:rPr>
          <w:rFonts w:asciiTheme="majorBidi" w:hAnsiTheme="majorBidi" w:cstheme="majorBidi"/>
          <w:szCs w:val="24"/>
          <w:lang w:val="fr-CH" w:eastAsia="zh-CN"/>
        </w:rPr>
        <w:t>、</w:t>
      </w:r>
      <w:r w:rsidRPr="0001666D">
        <w:rPr>
          <w:rFonts w:asciiTheme="majorBidi" w:hAnsiTheme="majorBidi" w:cstheme="majorBidi"/>
          <w:szCs w:val="24"/>
          <w:lang w:eastAsia="zh-CN"/>
        </w:rPr>
        <w:t>8/17</w:t>
      </w:r>
      <w:r>
        <w:rPr>
          <w:rFonts w:asciiTheme="majorBidi" w:hAnsiTheme="majorBidi" w:cstheme="majorBidi"/>
          <w:szCs w:val="24"/>
          <w:lang w:val="fr-CH" w:eastAsia="zh-CN"/>
        </w:rPr>
        <w:t>、</w:t>
      </w:r>
      <w:r w:rsidRPr="0001666D">
        <w:rPr>
          <w:rFonts w:asciiTheme="majorBidi" w:hAnsiTheme="majorBidi" w:cstheme="majorBidi"/>
          <w:szCs w:val="24"/>
          <w:lang w:eastAsia="zh-CN"/>
        </w:rPr>
        <w:t>10/17</w:t>
      </w:r>
      <w:r>
        <w:rPr>
          <w:rFonts w:asciiTheme="majorBidi" w:hAnsiTheme="majorBidi" w:cstheme="majorBidi"/>
          <w:szCs w:val="24"/>
          <w:lang w:val="fr-CH" w:eastAsia="zh-CN"/>
        </w:rPr>
        <w:t>、</w:t>
      </w:r>
      <w:r w:rsidRPr="0001666D">
        <w:rPr>
          <w:rFonts w:asciiTheme="majorBidi" w:hAnsiTheme="majorBidi" w:cstheme="majorBidi"/>
          <w:szCs w:val="24"/>
          <w:lang w:eastAsia="zh-CN"/>
        </w:rPr>
        <w:t>11/17</w:t>
      </w:r>
      <w:r>
        <w:rPr>
          <w:rFonts w:asciiTheme="majorBidi" w:hAnsiTheme="majorBidi" w:cstheme="majorBidi"/>
          <w:szCs w:val="24"/>
          <w:lang w:val="fr-CH" w:eastAsia="zh-CN"/>
        </w:rPr>
        <w:t>、</w:t>
      </w:r>
      <w:r w:rsidRPr="0001666D">
        <w:rPr>
          <w:rFonts w:asciiTheme="majorBidi" w:hAnsiTheme="majorBidi" w:cstheme="majorBidi"/>
          <w:szCs w:val="24"/>
          <w:lang w:eastAsia="zh-CN"/>
        </w:rPr>
        <w:t>13/17</w:t>
      </w:r>
      <w:r>
        <w:rPr>
          <w:rFonts w:asciiTheme="majorBidi" w:hAnsiTheme="majorBidi" w:cstheme="majorBidi" w:hint="eastAsia"/>
          <w:szCs w:val="24"/>
          <w:lang w:val="fr-CH" w:eastAsia="zh-CN"/>
        </w:rPr>
        <w:t>和</w:t>
      </w:r>
      <w:r w:rsidRPr="0001666D">
        <w:rPr>
          <w:rFonts w:asciiTheme="majorBidi" w:hAnsiTheme="majorBidi" w:cstheme="majorBidi"/>
          <w:szCs w:val="24"/>
          <w:lang w:eastAsia="zh-CN"/>
        </w:rPr>
        <w:t>14/17</w:t>
      </w:r>
      <w:r>
        <w:rPr>
          <w:rFonts w:asciiTheme="majorBidi" w:hAnsiTheme="majorBidi" w:cstheme="majorBidi" w:hint="eastAsia"/>
          <w:szCs w:val="24"/>
          <w:lang w:val="fr-CH" w:eastAsia="zh-CN"/>
        </w:rPr>
        <w:t>号课题。</w:t>
      </w:r>
    </w:p>
    <w:p w14:paraId="62070396" w14:textId="77777777" w:rsidR="006C65A9" w:rsidRDefault="00740CB9">
      <w:pPr>
        <w:pStyle w:val="headingb0"/>
        <w:rPr>
          <w:lang w:eastAsia="zh-CN"/>
        </w:rPr>
      </w:pPr>
      <w:r>
        <w:rPr>
          <w:lang w:eastAsia="zh-CN"/>
        </w:rPr>
        <w:t>研究组：</w:t>
      </w:r>
    </w:p>
    <w:p w14:paraId="42216C9B" w14:textId="77777777" w:rsidR="006C65A9" w:rsidRDefault="00740CB9">
      <w:pPr>
        <w:tabs>
          <w:tab w:val="left" w:pos="360"/>
          <w:tab w:val="left" w:pos="2608"/>
          <w:tab w:val="left" w:pos="3345"/>
        </w:tabs>
        <w:spacing w:after="80"/>
        <w:ind w:firstLineChars="200" w:firstLine="480"/>
        <w:rPr>
          <w:rFonts w:asciiTheme="majorBidi" w:eastAsia="MS Mincho" w:hAnsiTheme="majorBidi" w:cstheme="majorBidi"/>
          <w:szCs w:val="24"/>
          <w:lang w:eastAsia="zh-CN"/>
        </w:rPr>
      </w:pPr>
      <w:r>
        <w:rPr>
          <w:rFonts w:asciiTheme="majorBidi" w:hAnsiTheme="majorBidi" w:cstheme="majorBidi"/>
          <w:szCs w:val="24"/>
          <w:lang w:eastAsia="zh-CN"/>
        </w:rPr>
        <w:t>ITU-T</w:t>
      </w:r>
      <w:r>
        <w:rPr>
          <w:rFonts w:asciiTheme="majorBidi" w:hAnsiTheme="majorBidi" w:cstheme="majorBidi" w:hint="eastAsia"/>
          <w:szCs w:val="24"/>
          <w:lang w:eastAsia="zh-CN"/>
        </w:rPr>
        <w:t>第</w:t>
      </w:r>
      <w:r>
        <w:rPr>
          <w:rFonts w:asciiTheme="majorBidi" w:hAnsiTheme="majorBidi" w:cstheme="majorBidi"/>
          <w:szCs w:val="24"/>
          <w:lang w:eastAsia="zh-CN"/>
        </w:rPr>
        <w:t>2</w:t>
      </w:r>
      <w:r>
        <w:rPr>
          <w:rFonts w:asciiTheme="majorBidi" w:hAnsiTheme="majorBidi" w:cstheme="majorBidi"/>
          <w:szCs w:val="24"/>
          <w:lang w:eastAsia="zh-CN"/>
        </w:rPr>
        <w:t>、</w:t>
      </w:r>
      <w:r>
        <w:rPr>
          <w:rFonts w:asciiTheme="majorBidi" w:hAnsiTheme="majorBidi" w:cstheme="majorBidi"/>
          <w:szCs w:val="24"/>
          <w:lang w:eastAsia="zh-CN"/>
        </w:rPr>
        <w:t>3</w:t>
      </w:r>
      <w:r>
        <w:rPr>
          <w:rFonts w:asciiTheme="majorBidi" w:hAnsiTheme="majorBidi" w:cstheme="majorBidi"/>
          <w:szCs w:val="24"/>
          <w:lang w:eastAsia="zh-CN"/>
        </w:rPr>
        <w:t>、</w:t>
      </w:r>
      <w:r>
        <w:rPr>
          <w:rFonts w:asciiTheme="majorBidi" w:hAnsiTheme="majorBidi" w:cstheme="majorBidi"/>
          <w:szCs w:val="24"/>
          <w:lang w:eastAsia="zh-CN"/>
        </w:rPr>
        <w:t>5</w:t>
      </w:r>
      <w:r>
        <w:rPr>
          <w:rFonts w:asciiTheme="majorBidi" w:hAnsiTheme="majorBidi" w:cstheme="majorBidi"/>
          <w:szCs w:val="24"/>
          <w:lang w:eastAsia="zh-CN"/>
        </w:rPr>
        <w:t>、</w:t>
      </w:r>
      <w:r>
        <w:rPr>
          <w:rFonts w:asciiTheme="majorBidi" w:hAnsiTheme="majorBidi" w:cstheme="majorBidi"/>
          <w:szCs w:val="24"/>
          <w:lang w:eastAsia="zh-CN"/>
        </w:rPr>
        <w:t>9</w:t>
      </w:r>
      <w:r>
        <w:rPr>
          <w:rFonts w:asciiTheme="majorBidi" w:hAnsiTheme="majorBidi" w:cstheme="majorBidi"/>
          <w:szCs w:val="24"/>
          <w:lang w:eastAsia="zh-CN"/>
        </w:rPr>
        <w:t>、</w:t>
      </w:r>
      <w:r>
        <w:rPr>
          <w:rFonts w:asciiTheme="majorBidi" w:hAnsiTheme="majorBidi" w:cstheme="majorBidi"/>
          <w:szCs w:val="24"/>
          <w:lang w:eastAsia="zh-CN"/>
        </w:rPr>
        <w:t>11</w:t>
      </w:r>
      <w:r>
        <w:rPr>
          <w:rFonts w:asciiTheme="majorBidi" w:hAnsiTheme="majorBidi" w:cstheme="majorBidi"/>
          <w:szCs w:val="24"/>
          <w:lang w:eastAsia="zh-CN"/>
        </w:rPr>
        <w:t>、</w:t>
      </w:r>
      <w:r>
        <w:rPr>
          <w:rFonts w:asciiTheme="majorBidi" w:hAnsiTheme="majorBidi" w:cstheme="majorBidi"/>
          <w:szCs w:val="24"/>
          <w:lang w:eastAsia="zh-CN"/>
        </w:rPr>
        <w:t>12</w:t>
      </w:r>
      <w:r>
        <w:rPr>
          <w:rFonts w:asciiTheme="majorBidi" w:hAnsiTheme="majorBidi" w:cstheme="majorBidi"/>
          <w:szCs w:val="24"/>
          <w:lang w:eastAsia="zh-CN"/>
        </w:rPr>
        <w:t>、</w:t>
      </w:r>
      <w:r>
        <w:rPr>
          <w:rFonts w:asciiTheme="majorBidi" w:hAnsiTheme="majorBidi" w:cstheme="majorBidi"/>
          <w:szCs w:val="24"/>
          <w:lang w:eastAsia="zh-CN"/>
        </w:rPr>
        <w:t>13</w:t>
      </w:r>
      <w:r>
        <w:rPr>
          <w:rFonts w:asciiTheme="majorBidi" w:hAnsiTheme="majorBidi" w:cstheme="majorBidi"/>
          <w:szCs w:val="24"/>
          <w:lang w:eastAsia="zh-CN"/>
        </w:rPr>
        <w:t>、</w:t>
      </w:r>
      <w:r>
        <w:rPr>
          <w:rFonts w:asciiTheme="majorBidi" w:hAnsiTheme="majorBidi" w:cstheme="majorBidi"/>
          <w:szCs w:val="24"/>
          <w:lang w:eastAsia="zh-CN"/>
        </w:rPr>
        <w:t>15</w:t>
      </w:r>
      <w:r>
        <w:rPr>
          <w:rFonts w:asciiTheme="majorBidi" w:hAnsiTheme="majorBidi" w:cstheme="majorBidi"/>
          <w:szCs w:val="24"/>
          <w:lang w:eastAsia="zh-CN"/>
        </w:rPr>
        <w:t>、</w:t>
      </w:r>
      <w:r>
        <w:rPr>
          <w:rFonts w:asciiTheme="majorBidi" w:hAnsiTheme="majorBidi" w:cstheme="majorBidi"/>
          <w:szCs w:val="24"/>
          <w:lang w:eastAsia="zh-CN"/>
        </w:rPr>
        <w:t>16</w:t>
      </w:r>
      <w:r>
        <w:rPr>
          <w:rFonts w:asciiTheme="majorBidi" w:hAnsiTheme="majorBidi" w:cstheme="majorBidi" w:hint="eastAsia"/>
          <w:szCs w:val="24"/>
          <w:lang w:eastAsia="zh-CN"/>
        </w:rPr>
        <w:t>和</w:t>
      </w:r>
      <w:r>
        <w:rPr>
          <w:rFonts w:asciiTheme="majorBidi" w:hAnsiTheme="majorBidi" w:cstheme="majorBidi"/>
          <w:szCs w:val="24"/>
          <w:lang w:eastAsia="zh-CN"/>
        </w:rPr>
        <w:t>20</w:t>
      </w:r>
      <w:r>
        <w:rPr>
          <w:rFonts w:asciiTheme="majorBidi" w:hAnsiTheme="majorBidi" w:cstheme="majorBidi" w:hint="eastAsia"/>
          <w:szCs w:val="24"/>
          <w:lang w:eastAsia="zh-CN"/>
        </w:rPr>
        <w:t>研究组。</w:t>
      </w:r>
    </w:p>
    <w:p w14:paraId="17504B5B" w14:textId="77777777" w:rsidR="006C65A9" w:rsidRDefault="00740CB9">
      <w:pPr>
        <w:pStyle w:val="headingb0"/>
        <w:rPr>
          <w:lang w:eastAsia="zh-CN"/>
        </w:rPr>
      </w:pPr>
      <w:r>
        <w:rPr>
          <w:lang w:eastAsia="zh-CN"/>
        </w:rPr>
        <w:t>标准化机构：</w:t>
      </w:r>
    </w:p>
    <w:p w14:paraId="7E679BC0" w14:textId="77777777" w:rsidR="006C65A9" w:rsidRDefault="00740CB9">
      <w:pPr>
        <w:tabs>
          <w:tab w:val="left" w:pos="360"/>
          <w:tab w:val="left" w:pos="2608"/>
          <w:tab w:val="left" w:pos="3345"/>
        </w:tabs>
        <w:spacing w:after="80"/>
        <w:ind w:firstLineChars="200" w:firstLine="480"/>
        <w:rPr>
          <w:rFonts w:asciiTheme="majorBidi" w:hAnsiTheme="majorBidi" w:cstheme="majorBidi"/>
          <w:szCs w:val="24"/>
          <w:lang w:eastAsia="zh-CN"/>
        </w:rPr>
      </w:pPr>
      <w:r>
        <w:rPr>
          <w:rFonts w:asciiTheme="majorBidi" w:hAnsiTheme="majorBidi" w:cstheme="majorBidi"/>
          <w:szCs w:val="24"/>
        </w:rPr>
        <w:t>ETSI TC Cyber</w:t>
      </w:r>
      <w:r>
        <w:rPr>
          <w:rFonts w:asciiTheme="majorBidi" w:hAnsiTheme="majorBidi" w:cstheme="majorBidi" w:hint="eastAsia"/>
          <w:szCs w:val="24"/>
          <w:lang w:eastAsia="zh-CN"/>
        </w:rPr>
        <w:t>、</w:t>
      </w:r>
      <w:r>
        <w:rPr>
          <w:rFonts w:asciiTheme="majorBidi" w:hAnsiTheme="majorBidi" w:cstheme="majorBidi"/>
          <w:szCs w:val="24"/>
        </w:rPr>
        <w:t>ISG-QKD</w:t>
      </w:r>
      <w:r>
        <w:rPr>
          <w:rFonts w:asciiTheme="majorBidi" w:hAnsiTheme="majorBidi" w:cstheme="majorBidi" w:hint="eastAsia"/>
          <w:szCs w:val="24"/>
          <w:lang w:eastAsia="zh-CN"/>
        </w:rPr>
        <w:t>；</w:t>
      </w:r>
      <w:r>
        <w:rPr>
          <w:szCs w:val="24"/>
          <w:lang w:eastAsia="zh-CN"/>
        </w:rPr>
        <w:t>ISO/IEC JTC 1/SC 27</w:t>
      </w:r>
      <w:r>
        <w:rPr>
          <w:rFonts w:hint="eastAsia"/>
          <w:szCs w:val="24"/>
          <w:lang w:eastAsia="zh-CN"/>
        </w:rPr>
        <w:t>；</w:t>
      </w:r>
      <w:r>
        <w:rPr>
          <w:szCs w:val="24"/>
          <w:lang w:eastAsia="zh-CN"/>
        </w:rPr>
        <w:t>OASIS</w:t>
      </w:r>
      <w:r>
        <w:rPr>
          <w:rFonts w:hint="eastAsia"/>
          <w:szCs w:val="24"/>
          <w:lang w:eastAsia="zh-CN"/>
        </w:rPr>
        <w:t>；</w:t>
      </w:r>
      <w:r>
        <w:rPr>
          <w:szCs w:val="24"/>
          <w:lang w:eastAsia="zh-CN"/>
        </w:rPr>
        <w:t>IETF</w:t>
      </w:r>
      <w:r>
        <w:rPr>
          <w:rFonts w:asciiTheme="majorBidi" w:hAnsiTheme="majorBidi" w:cstheme="majorBidi" w:hint="eastAsia"/>
          <w:szCs w:val="24"/>
          <w:lang w:eastAsia="zh-CN"/>
        </w:rPr>
        <w:t>。</w:t>
      </w:r>
    </w:p>
    <w:p w14:paraId="67CF0FB5" w14:textId="77777777" w:rsidR="006C65A9" w:rsidRDefault="00740CB9">
      <w:pPr>
        <w:pStyle w:val="headingb0"/>
        <w:rPr>
          <w:lang w:eastAsia="zh-CN"/>
        </w:rPr>
      </w:pPr>
      <w:r>
        <w:rPr>
          <w:lang w:eastAsia="zh-CN"/>
        </w:rPr>
        <w:t>其</w:t>
      </w:r>
      <w:r>
        <w:rPr>
          <w:rFonts w:hint="eastAsia"/>
          <w:lang w:eastAsia="zh-CN"/>
        </w:rPr>
        <w:t>他</w:t>
      </w:r>
      <w:r>
        <w:rPr>
          <w:lang w:eastAsia="zh-CN"/>
        </w:rPr>
        <w:t>机构：</w:t>
      </w:r>
    </w:p>
    <w:p w14:paraId="0D9A6F72" w14:textId="77777777" w:rsidR="006C65A9" w:rsidRDefault="00740CB9">
      <w:pPr>
        <w:tabs>
          <w:tab w:val="left" w:pos="360"/>
          <w:tab w:val="left" w:pos="567"/>
          <w:tab w:val="left" w:pos="2608"/>
          <w:tab w:val="left" w:pos="3345"/>
        </w:tabs>
        <w:spacing w:after="120"/>
        <w:ind w:firstLineChars="200" w:firstLine="480"/>
        <w:jc w:val="both"/>
        <w:rPr>
          <w:rFonts w:asciiTheme="majorBidi" w:eastAsiaTheme="minorEastAsia" w:hAnsiTheme="majorBidi" w:cstheme="majorBidi"/>
          <w:szCs w:val="24"/>
          <w:lang w:val="es-ES"/>
        </w:rPr>
      </w:pPr>
      <w:r>
        <w:rPr>
          <w:rFonts w:asciiTheme="majorBidi" w:hAnsiTheme="majorBidi" w:cstheme="majorBidi"/>
          <w:szCs w:val="24"/>
          <w:lang w:val="es-ES"/>
        </w:rPr>
        <w:t>GSMA</w:t>
      </w:r>
      <w:r>
        <w:rPr>
          <w:rFonts w:asciiTheme="majorBidi" w:hAnsiTheme="majorBidi" w:cstheme="majorBidi"/>
          <w:szCs w:val="24"/>
          <w:lang w:val="es-ES"/>
        </w:rPr>
        <w:t>；</w:t>
      </w:r>
      <w:r>
        <w:rPr>
          <w:rFonts w:asciiTheme="majorBidi" w:hAnsiTheme="majorBidi" w:cstheme="majorBidi"/>
          <w:szCs w:val="24"/>
          <w:lang w:val="es-ES"/>
        </w:rPr>
        <w:t>ATIS</w:t>
      </w:r>
      <w:r>
        <w:rPr>
          <w:rFonts w:asciiTheme="majorBidi" w:hAnsiTheme="majorBidi" w:cstheme="majorBidi"/>
          <w:szCs w:val="24"/>
          <w:lang w:val="es-ES"/>
        </w:rPr>
        <w:t>；</w:t>
      </w:r>
      <w:r>
        <w:rPr>
          <w:rFonts w:asciiTheme="majorBidi" w:hAnsiTheme="majorBidi" w:cstheme="majorBidi"/>
          <w:szCs w:val="24"/>
          <w:lang w:val="es-ES"/>
        </w:rPr>
        <w:t>CCSA</w:t>
      </w:r>
      <w:r>
        <w:rPr>
          <w:rFonts w:asciiTheme="majorBidi" w:hAnsiTheme="majorBidi" w:cstheme="majorBidi"/>
          <w:szCs w:val="24"/>
          <w:lang w:val="es-ES"/>
        </w:rPr>
        <w:t>；</w:t>
      </w:r>
      <w:r>
        <w:rPr>
          <w:rFonts w:asciiTheme="majorBidi" w:hAnsiTheme="majorBidi" w:cstheme="majorBidi"/>
          <w:szCs w:val="24"/>
          <w:lang w:val="es-ES"/>
        </w:rPr>
        <w:t>TIA</w:t>
      </w:r>
      <w:r>
        <w:rPr>
          <w:rFonts w:asciiTheme="majorBidi" w:hAnsiTheme="majorBidi" w:cstheme="majorBidi"/>
          <w:szCs w:val="24"/>
          <w:lang w:val="es-ES"/>
        </w:rPr>
        <w:t>；</w:t>
      </w:r>
      <w:r>
        <w:rPr>
          <w:rFonts w:asciiTheme="majorBidi" w:hAnsiTheme="majorBidi" w:cstheme="majorBidi"/>
          <w:szCs w:val="24"/>
          <w:lang w:val="es-ES"/>
        </w:rPr>
        <w:t>TTA</w:t>
      </w:r>
      <w:r>
        <w:rPr>
          <w:rFonts w:asciiTheme="majorBidi" w:hAnsiTheme="majorBidi" w:cstheme="majorBidi"/>
          <w:szCs w:val="24"/>
          <w:lang w:val="es-ES"/>
        </w:rPr>
        <w:t>；</w:t>
      </w:r>
      <w:r>
        <w:rPr>
          <w:rFonts w:asciiTheme="majorBidi" w:hAnsiTheme="majorBidi" w:cstheme="majorBidi"/>
          <w:szCs w:val="24"/>
          <w:lang w:val="es-ES"/>
        </w:rPr>
        <w:t>TTC</w:t>
      </w:r>
      <w:r>
        <w:rPr>
          <w:rFonts w:asciiTheme="majorBidi" w:hAnsiTheme="majorBidi" w:cstheme="majorBidi" w:hint="eastAsia"/>
          <w:szCs w:val="24"/>
          <w:lang w:val="es-ES" w:eastAsia="zh-CN"/>
        </w:rPr>
        <w:t>。</w:t>
      </w:r>
    </w:p>
    <w:p w14:paraId="2860733B" w14:textId="77777777" w:rsidR="008E57C7" w:rsidRDefault="008E57C7" w:rsidP="00411C49">
      <w:pPr>
        <w:pStyle w:val="Reasons"/>
      </w:pPr>
    </w:p>
    <w:p w14:paraId="17316CA9" w14:textId="77777777" w:rsidR="008E57C7" w:rsidRDefault="008E57C7">
      <w:pPr>
        <w:jc w:val="center"/>
      </w:pPr>
      <w:r>
        <w:t>______________</w:t>
      </w:r>
    </w:p>
    <w:sectPr w:rsidR="008E57C7">
      <w:headerReference w:type="default" r:id="rId23"/>
      <w:footerReference w:type="defaul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0A29" w14:textId="77777777" w:rsidR="00B31A8A" w:rsidRDefault="00B31A8A">
      <w:pPr>
        <w:spacing w:before="0"/>
      </w:pPr>
      <w:r>
        <w:separator/>
      </w:r>
    </w:p>
  </w:endnote>
  <w:endnote w:type="continuationSeparator" w:id="0">
    <w:p w14:paraId="6ED91F00" w14:textId="77777777" w:rsidR="00B31A8A" w:rsidRDefault="00B31A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36B7" w14:textId="565D1D90" w:rsidR="006C65A9" w:rsidRPr="003C6B5B" w:rsidRDefault="003C6B5B" w:rsidP="003C6B5B">
    <w:pPr>
      <w:pStyle w:val="Footer"/>
      <w:rPr>
        <w:lang w:val="fr-CH"/>
      </w:rPr>
    </w:pPr>
    <w:r>
      <w:rPr>
        <w:noProof/>
      </w:rPr>
      <w:fldChar w:fldCharType="begin"/>
    </w:r>
    <w:r w:rsidRPr="003C6B5B">
      <w:rPr>
        <w:noProof/>
        <w:lang w:val="fr-CH"/>
      </w:rPr>
      <w:instrText xml:space="preserve"> FILENAME \p  \* MERGEFORMAT </w:instrText>
    </w:r>
    <w:r>
      <w:rPr>
        <w:noProof/>
      </w:rPr>
      <w:fldChar w:fldCharType="separate"/>
    </w:r>
    <w:r w:rsidRPr="003C6B5B">
      <w:rPr>
        <w:noProof/>
        <w:lang w:val="fr-CH"/>
      </w:rPr>
      <w:t>P:\CHI\ITU-T\CONF-T\WTSA20\000\020REV1C.docx</w:t>
    </w:r>
    <w:r>
      <w:rPr>
        <w:noProof/>
      </w:rPr>
      <w:fldChar w:fldCharType="end"/>
    </w:r>
    <w:r w:rsidRPr="003C6B5B">
      <w:rPr>
        <w:noProof/>
        <w:lang w:val="fr-CH"/>
      </w:rPr>
      <w:t xml:space="preserve"> (501755)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4FB1" w14:textId="77777777" w:rsidR="00B31A8A" w:rsidRDefault="00B31A8A">
      <w:pPr>
        <w:spacing w:before="0"/>
      </w:pPr>
      <w:r>
        <w:separator/>
      </w:r>
    </w:p>
  </w:footnote>
  <w:footnote w:type="continuationSeparator" w:id="0">
    <w:p w14:paraId="25F4BE66" w14:textId="77777777" w:rsidR="00B31A8A" w:rsidRDefault="00B31A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9CA1" w14:textId="77777777" w:rsidR="006C65A9" w:rsidRPr="00CC524C" w:rsidRDefault="00740CB9">
    <w:pPr>
      <w:pStyle w:val="Header"/>
      <w:rPr>
        <w:szCs w:val="18"/>
      </w:rPr>
    </w:pPr>
    <w:r w:rsidRPr="00CC524C">
      <w:rPr>
        <w:szCs w:val="18"/>
      </w:rPr>
      <w:fldChar w:fldCharType="begin"/>
    </w:r>
    <w:r w:rsidRPr="00CC524C">
      <w:rPr>
        <w:szCs w:val="18"/>
      </w:rPr>
      <w:instrText xml:space="preserve"> PAGE </w:instrText>
    </w:r>
    <w:r w:rsidRPr="00CC524C">
      <w:rPr>
        <w:szCs w:val="18"/>
      </w:rPr>
      <w:fldChar w:fldCharType="separate"/>
    </w:r>
    <w:r w:rsidRPr="00CC524C">
      <w:rPr>
        <w:szCs w:val="18"/>
      </w:rPr>
      <w:t>4</w:t>
    </w:r>
    <w:r w:rsidRPr="00CC524C">
      <w:rPr>
        <w:szCs w:val="18"/>
      </w:rPr>
      <w:fldChar w:fldCharType="end"/>
    </w:r>
  </w:p>
  <w:p w14:paraId="32E0BDB5" w14:textId="593B096F" w:rsidR="006C65A9" w:rsidRDefault="004B5478">
    <w:pPr>
      <w:pStyle w:val="Recdate"/>
      <w:spacing w:before="0"/>
      <w:rPr>
        <w:rFonts w:ascii="Times New Roman" w:hAnsi="Times New Roman" w:cs="Times New Roman"/>
        <w:b w:val="0"/>
        <w:bCs w:val="0"/>
        <w:i w:val="0"/>
        <w:sz w:val="18"/>
        <w:szCs w:val="18"/>
        <w:lang w:val="en-US"/>
      </w:rPr>
    </w:pPr>
    <w:r w:rsidRPr="004B5478">
      <w:rPr>
        <w:rFonts w:ascii="SimSun" w:eastAsia="SimSun" w:hAnsi="SimSun" w:cs="Times New Roman" w:hint="eastAsia"/>
        <w:b w:val="0"/>
        <w:bCs w:val="0"/>
        <w:i w:val="0"/>
        <w:sz w:val="18"/>
        <w:szCs w:val="18"/>
        <w:lang w:eastAsia="zh-CN"/>
      </w:rPr>
      <w:t>文件</w:t>
    </w:r>
    <w:r w:rsidRPr="00076345">
      <w:rPr>
        <w:rFonts w:ascii="Times New Roman" w:eastAsia="SimSun" w:hAnsi="Times New Roman" w:cs="Times New Roman"/>
        <w:b w:val="0"/>
        <w:bCs w:val="0"/>
        <w:i w:val="0"/>
        <w:sz w:val="18"/>
        <w:szCs w:val="18"/>
        <w:lang w:eastAsia="zh-CN"/>
      </w:rPr>
      <w:t xml:space="preserve"> 20</w:t>
    </w:r>
    <w:r w:rsidR="002269FE">
      <w:rPr>
        <w:rFonts w:ascii="Times New Roman" w:hAnsi="Times New Roman" w:cs="Times New Roman"/>
        <w:b w:val="0"/>
        <w:bCs w:val="0"/>
        <w:i w:val="0"/>
        <w:sz w:val="18"/>
        <w:szCs w:val="18"/>
        <w:lang w:eastAsia="zh-CN"/>
      </w:rPr>
      <w:t xml:space="preserve"> (Rev.1)</w:t>
    </w:r>
    <w:r w:rsidR="00740CB9">
      <w:rPr>
        <w:rFonts w:ascii="Times New Roman" w:hAnsi="Times New Roman" w:cs="Times New Roman"/>
        <w:b w:val="0"/>
        <w:bCs w:val="0"/>
        <w:i w:val="0"/>
        <w:sz w:val="18"/>
        <w:szCs w:val="18"/>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1D96"/>
    <w:multiLevelType w:val="multilevel"/>
    <w:tmpl w:val="184B1D96"/>
    <w:lvl w:ilvl="0">
      <w:start w:val="1"/>
      <w:numFmt w:val="bullet"/>
      <w:pStyle w:val="Style1"/>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A1F43C8"/>
    <w:multiLevelType w:val="multilevel"/>
    <w:tmpl w:val="1A1F43C8"/>
    <w:lvl w:ilvl="0">
      <w:start w:val="1"/>
      <w:numFmt w:val="decimal"/>
      <w:pStyle w:val="hstyle0"/>
      <w:lvlText w:val="%1."/>
      <w:lvlJc w:val="left"/>
      <w:pPr>
        <w:ind w:left="720" w:hanging="360"/>
      </w:pPr>
      <w:rPr>
        <w:rFonts w:ascii="Times New Roman" w:cs="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1D547A"/>
    <w:multiLevelType w:val="multilevel"/>
    <w:tmpl w:val="1B1D547A"/>
    <w:lvl w:ilvl="0">
      <w:start w:val="1"/>
      <w:numFmt w:val="bullet"/>
      <w:pStyle w:val="HeaderLevel2"/>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08419B9"/>
    <w:multiLevelType w:val="multilevel"/>
    <w:tmpl w:val="208419B9"/>
    <w:lvl w:ilvl="0">
      <w:start w:val="1"/>
      <w:numFmt w:val="bullet"/>
      <w:pStyle w:val="dnum"/>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77227A5"/>
    <w:multiLevelType w:val="multilevel"/>
    <w:tmpl w:val="477227A5"/>
    <w:lvl w:ilvl="0">
      <w:start w:val="1"/>
      <w:numFmt w:val="bullet"/>
      <w:pStyle w:val="ListBullet3"/>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B211E4C"/>
    <w:multiLevelType w:val="multilevel"/>
    <w:tmpl w:val="6B211E4C"/>
    <w:lvl w:ilvl="0">
      <w:start w:val="1"/>
      <w:numFmt w:val="lowerRoman"/>
      <w:pStyle w:val="BodyText2bulleted"/>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AAB3DCE"/>
    <w:multiLevelType w:val="multilevel"/>
    <w:tmpl w:val="7AAB3DCE"/>
    <w:lvl w:ilvl="0">
      <w:start w:val="1"/>
      <w:numFmt w:val="decimal"/>
      <w:pStyle w:val="SectionHeaderLevel1"/>
      <w:lvlText w:val="[%1]"/>
      <w:lvlJc w:val="left"/>
      <w:pPr>
        <w:tabs>
          <w:tab w:val="left" w:pos="624"/>
        </w:tabs>
        <w:ind w:left="624" w:hanging="524"/>
      </w:pPr>
      <w:rPr>
        <w:rFonts w:ascii="Times New Roman" w:hAnsi="Times New Roman" w:cs="Times New Roman" w:hint="default"/>
        <w:b w:val="0"/>
        <w:i w:val="0"/>
        <w:sz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60F3"/>
    <w:rsid w:val="000070AC"/>
    <w:rsid w:val="00010948"/>
    <w:rsid w:val="0001097C"/>
    <w:rsid w:val="0001416E"/>
    <w:rsid w:val="0001666D"/>
    <w:rsid w:val="000174B1"/>
    <w:rsid w:val="000264C2"/>
    <w:rsid w:val="000273B7"/>
    <w:rsid w:val="00031E6B"/>
    <w:rsid w:val="00037C90"/>
    <w:rsid w:val="00076345"/>
    <w:rsid w:val="00081F9B"/>
    <w:rsid w:val="000A0897"/>
    <w:rsid w:val="000A39E7"/>
    <w:rsid w:val="000A3B30"/>
    <w:rsid w:val="000B09C5"/>
    <w:rsid w:val="000B28B1"/>
    <w:rsid w:val="000C0155"/>
    <w:rsid w:val="000C09BA"/>
    <w:rsid w:val="000C1F1E"/>
    <w:rsid w:val="000C4C76"/>
    <w:rsid w:val="000C6AA7"/>
    <w:rsid w:val="000C7BA9"/>
    <w:rsid w:val="000D3DDB"/>
    <w:rsid w:val="000D4933"/>
    <w:rsid w:val="000D7031"/>
    <w:rsid w:val="000E0BD8"/>
    <w:rsid w:val="000E26F6"/>
    <w:rsid w:val="000E2A21"/>
    <w:rsid w:val="00105690"/>
    <w:rsid w:val="00117609"/>
    <w:rsid w:val="001268FA"/>
    <w:rsid w:val="00136677"/>
    <w:rsid w:val="00147D51"/>
    <w:rsid w:val="00166859"/>
    <w:rsid w:val="00167463"/>
    <w:rsid w:val="001765EC"/>
    <w:rsid w:val="001853E8"/>
    <w:rsid w:val="00191429"/>
    <w:rsid w:val="001B491E"/>
    <w:rsid w:val="001B6360"/>
    <w:rsid w:val="001B6954"/>
    <w:rsid w:val="001C3EA7"/>
    <w:rsid w:val="001F0B40"/>
    <w:rsid w:val="001F3C6C"/>
    <w:rsid w:val="001F4EA6"/>
    <w:rsid w:val="001F73E1"/>
    <w:rsid w:val="00204D7A"/>
    <w:rsid w:val="00214959"/>
    <w:rsid w:val="00221C3E"/>
    <w:rsid w:val="002269FE"/>
    <w:rsid w:val="00231452"/>
    <w:rsid w:val="00232E6F"/>
    <w:rsid w:val="00240947"/>
    <w:rsid w:val="0024602D"/>
    <w:rsid w:val="00247C6B"/>
    <w:rsid w:val="00252054"/>
    <w:rsid w:val="0028063B"/>
    <w:rsid w:val="0028439A"/>
    <w:rsid w:val="00285D1C"/>
    <w:rsid w:val="002964C8"/>
    <w:rsid w:val="002A1612"/>
    <w:rsid w:val="002A4C9C"/>
    <w:rsid w:val="002B0AA6"/>
    <w:rsid w:val="002B509B"/>
    <w:rsid w:val="002C1950"/>
    <w:rsid w:val="002C7D84"/>
    <w:rsid w:val="002D162B"/>
    <w:rsid w:val="002D28E2"/>
    <w:rsid w:val="002D3549"/>
    <w:rsid w:val="002D3E40"/>
    <w:rsid w:val="002D52A9"/>
    <w:rsid w:val="002D625E"/>
    <w:rsid w:val="002E0FDA"/>
    <w:rsid w:val="002E2A59"/>
    <w:rsid w:val="002E5733"/>
    <w:rsid w:val="002F41AD"/>
    <w:rsid w:val="00305254"/>
    <w:rsid w:val="00311842"/>
    <w:rsid w:val="003169D2"/>
    <w:rsid w:val="00334BD6"/>
    <w:rsid w:val="003468CA"/>
    <w:rsid w:val="003556C0"/>
    <w:rsid w:val="00366B46"/>
    <w:rsid w:val="00372FC2"/>
    <w:rsid w:val="003A69EA"/>
    <w:rsid w:val="003B4BEF"/>
    <w:rsid w:val="003C6B45"/>
    <w:rsid w:val="003C6B5B"/>
    <w:rsid w:val="003E13FB"/>
    <w:rsid w:val="003E4A80"/>
    <w:rsid w:val="003F0C01"/>
    <w:rsid w:val="003F6241"/>
    <w:rsid w:val="00400909"/>
    <w:rsid w:val="0041282E"/>
    <w:rsid w:val="00413D56"/>
    <w:rsid w:val="004256C1"/>
    <w:rsid w:val="00437869"/>
    <w:rsid w:val="004620BC"/>
    <w:rsid w:val="00465A34"/>
    <w:rsid w:val="00471860"/>
    <w:rsid w:val="00491987"/>
    <w:rsid w:val="004A070D"/>
    <w:rsid w:val="004B1B27"/>
    <w:rsid w:val="004B5478"/>
    <w:rsid w:val="004C2455"/>
    <w:rsid w:val="004C4554"/>
    <w:rsid w:val="004C5102"/>
    <w:rsid w:val="004D04A4"/>
    <w:rsid w:val="004D2DEC"/>
    <w:rsid w:val="004F20B1"/>
    <w:rsid w:val="004F2BE6"/>
    <w:rsid w:val="004F4833"/>
    <w:rsid w:val="00502B2E"/>
    <w:rsid w:val="00514307"/>
    <w:rsid w:val="00524E4B"/>
    <w:rsid w:val="00527E8A"/>
    <w:rsid w:val="00534930"/>
    <w:rsid w:val="00536193"/>
    <w:rsid w:val="0054093E"/>
    <w:rsid w:val="00542E85"/>
    <w:rsid w:val="00562479"/>
    <w:rsid w:val="00576849"/>
    <w:rsid w:val="005943DE"/>
    <w:rsid w:val="00596DC4"/>
    <w:rsid w:val="005A0ACB"/>
    <w:rsid w:val="005B0F64"/>
    <w:rsid w:val="005B26C3"/>
    <w:rsid w:val="005B2C52"/>
    <w:rsid w:val="005C7B12"/>
    <w:rsid w:val="005D74ED"/>
    <w:rsid w:val="005E5586"/>
    <w:rsid w:val="005E7FD8"/>
    <w:rsid w:val="00603792"/>
    <w:rsid w:val="00611DCC"/>
    <w:rsid w:val="0061459F"/>
    <w:rsid w:val="00614BE5"/>
    <w:rsid w:val="00621B7F"/>
    <w:rsid w:val="00622560"/>
    <w:rsid w:val="00637760"/>
    <w:rsid w:val="00644391"/>
    <w:rsid w:val="00647712"/>
    <w:rsid w:val="00651192"/>
    <w:rsid w:val="00652EB4"/>
    <w:rsid w:val="00662E12"/>
    <w:rsid w:val="006671E2"/>
    <w:rsid w:val="00680DDA"/>
    <w:rsid w:val="00683841"/>
    <w:rsid w:val="0068754C"/>
    <w:rsid w:val="00691142"/>
    <w:rsid w:val="00694217"/>
    <w:rsid w:val="006A0486"/>
    <w:rsid w:val="006A5E3A"/>
    <w:rsid w:val="006B3DE4"/>
    <w:rsid w:val="006B6525"/>
    <w:rsid w:val="006B67CE"/>
    <w:rsid w:val="006C38ED"/>
    <w:rsid w:val="006C65A9"/>
    <w:rsid w:val="006D09D0"/>
    <w:rsid w:val="006D4D27"/>
    <w:rsid w:val="006D5227"/>
    <w:rsid w:val="006E6182"/>
    <w:rsid w:val="006E6CD4"/>
    <w:rsid w:val="006F3C60"/>
    <w:rsid w:val="006F409E"/>
    <w:rsid w:val="00707454"/>
    <w:rsid w:val="007175DF"/>
    <w:rsid w:val="00717B5A"/>
    <w:rsid w:val="00736415"/>
    <w:rsid w:val="00740CB9"/>
    <w:rsid w:val="00744F0B"/>
    <w:rsid w:val="00745B87"/>
    <w:rsid w:val="00755235"/>
    <w:rsid w:val="00755305"/>
    <w:rsid w:val="00760F44"/>
    <w:rsid w:val="007634FB"/>
    <w:rsid w:val="00770248"/>
    <w:rsid w:val="00770D2A"/>
    <w:rsid w:val="00775B71"/>
    <w:rsid w:val="007864F6"/>
    <w:rsid w:val="007873EF"/>
    <w:rsid w:val="00794892"/>
    <w:rsid w:val="007B7C4B"/>
    <w:rsid w:val="007F0FC5"/>
    <w:rsid w:val="007F1339"/>
    <w:rsid w:val="007F1B2A"/>
    <w:rsid w:val="007F5C36"/>
    <w:rsid w:val="007F78EE"/>
    <w:rsid w:val="008047DB"/>
    <w:rsid w:val="00804B42"/>
    <w:rsid w:val="0080594F"/>
    <w:rsid w:val="008129A9"/>
    <w:rsid w:val="00820712"/>
    <w:rsid w:val="008221A4"/>
    <w:rsid w:val="0082361D"/>
    <w:rsid w:val="00824BD6"/>
    <w:rsid w:val="00833605"/>
    <w:rsid w:val="0083672D"/>
    <w:rsid w:val="00840965"/>
    <w:rsid w:val="00841ACB"/>
    <w:rsid w:val="00844734"/>
    <w:rsid w:val="00855AE0"/>
    <w:rsid w:val="00857FA1"/>
    <w:rsid w:val="00860C92"/>
    <w:rsid w:val="00865DFB"/>
    <w:rsid w:val="00867BF9"/>
    <w:rsid w:val="0087795E"/>
    <w:rsid w:val="00881C4E"/>
    <w:rsid w:val="00885749"/>
    <w:rsid w:val="008941AC"/>
    <w:rsid w:val="008A1DA6"/>
    <w:rsid w:val="008A1E31"/>
    <w:rsid w:val="008A7416"/>
    <w:rsid w:val="008B6852"/>
    <w:rsid w:val="008C26FF"/>
    <w:rsid w:val="008D1D14"/>
    <w:rsid w:val="008E1785"/>
    <w:rsid w:val="008E57C7"/>
    <w:rsid w:val="008E7127"/>
    <w:rsid w:val="008E7C8E"/>
    <w:rsid w:val="008F1605"/>
    <w:rsid w:val="00901DDB"/>
    <w:rsid w:val="00912959"/>
    <w:rsid w:val="009131AE"/>
    <w:rsid w:val="00913DEE"/>
    <w:rsid w:val="0092075B"/>
    <w:rsid w:val="009339F6"/>
    <w:rsid w:val="00940F93"/>
    <w:rsid w:val="00946D68"/>
    <w:rsid w:val="009657F9"/>
    <w:rsid w:val="009759FE"/>
    <w:rsid w:val="0099525B"/>
    <w:rsid w:val="009B50BD"/>
    <w:rsid w:val="009C1BC7"/>
    <w:rsid w:val="009C63D1"/>
    <w:rsid w:val="009C72B7"/>
    <w:rsid w:val="009D164C"/>
    <w:rsid w:val="009E2305"/>
    <w:rsid w:val="009E57EF"/>
    <w:rsid w:val="00A0052C"/>
    <w:rsid w:val="00A06370"/>
    <w:rsid w:val="00A07B9E"/>
    <w:rsid w:val="00A16B3A"/>
    <w:rsid w:val="00A16FD7"/>
    <w:rsid w:val="00A26326"/>
    <w:rsid w:val="00A31B14"/>
    <w:rsid w:val="00A323DC"/>
    <w:rsid w:val="00A34E17"/>
    <w:rsid w:val="00A64E4E"/>
    <w:rsid w:val="00A815BE"/>
    <w:rsid w:val="00AA05B9"/>
    <w:rsid w:val="00AA3164"/>
    <w:rsid w:val="00AA5DA1"/>
    <w:rsid w:val="00AB5CC0"/>
    <w:rsid w:val="00AB74C0"/>
    <w:rsid w:val="00AB7F81"/>
    <w:rsid w:val="00AE369F"/>
    <w:rsid w:val="00B026CB"/>
    <w:rsid w:val="00B25C19"/>
    <w:rsid w:val="00B31A8A"/>
    <w:rsid w:val="00B462B0"/>
    <w:rsid w:val="00B50539"/>
    <w:rsid w:val="00B637AD"/>
    <w:rsid w:val="00B851D4"/>
    <w:rsid w:val="00B868FC"/>
    <w:rsid w:val="00B91D13"/>
    <w:rsid w:val="00B95072"/>
    <w:rsid w:val="00BA7EBF"/>
    <w:rsid w:val="00BB26CD"/>
    <w:rsid w:val="00BB2E8F"/>
    <w:rsid w:val="00BB6776"/>
    <w:rsid w:val="00BC1373"/>
    <w:rsid w:val="00BC4C5E"/>
    <w:rsid w:val="00BD65B1"/>
    <w:rsid w:val="00BF78CF"/>
    <w:rsid w:val="00C068AB"/>
    <w:rsid w:val="00C06B5D"/>
    <w:rsid w:val="00C07239"/>
    <w:rsid w:val="00C20069"/>
    <w:rsid w:val="00C34F2C"/>
    <w:rsid w:val="00C364B1"/>
    <w:rsid w:val="00C41B7B"/>
    <w:rsid w:val="00C45EF4"/>
    <w:rsid w:val="00C47D87"/>
    <w:rsid w:val="00C50541"/>
    <w:rsid w:val="00C52A70"/>
    <w:rsid w:val="00C6183B"/>
    <w:rsid w:val="00C627F9"/>
    <w:rsid w:val="00C6584D"/>
    <w:rsid w:val="00C66A0E"/>
    <w:rsid w:val="00C72C3D"/>
    <w:rsid w:val="00C77975"/>
    <w:rsid w:val="00C86B65"/>
    <w:rsid w:val="00C86DED"/>
    <w:rsid w:val="00C929E0"/>
    <w:rsid w:val="00C95FFF"/>
    <w:rsid w:val="00CB4E5A"/>
    <w:rsid w:val="00CC524C"/>
    <w:rsid w:val="00CC73D7"/>
    <w:rsid w:val="00CF088E"/>
    <w:rsid w:val="00CF0AD7"/>
    <w:rsid w:val="00CF0BE1"/>
    <w:rsid w:val="00CF25B1"/>
    <w:rsid w:val="00CF345E"/>
    <w:rsid w:val="00CF5665"/>
    <w:rsid w:val="00D061C5"/>
    <w:rsid w:val="00D23A3B"/>
    <w:rsid w:val="00D2718D"/>
    <w:rsid w:val="00D314CE"/>
    <w:rsid w:val="00D4644A"/>
    <w:rsid w:val="00D52A14"/>
    <w:rsid w:val="00D60340"/>
    <w:rsid w:val="00D60856"/>
    <w:rsid w:val="00D6106A"/>
    <w:rsid w:val="00D61365"/>
    <w:rsid w:val="00D67081"/>
    <w:rsid w:val="00D74599"/>
    <w:rsid w:val="00D90575"/>
    <w:rsid w:val="00D94710"/>
    <w:rsid w:val="00DA0469"/>
    <w:rsid w:val="00DC0342"/>
    <w:rsid w:val="00DC34DB"/>
    <w:rsid w:val="00DC57CE"/>
    <w:rsid w:val="00DD13B7"/>
    <w:rsid w:val="00DD235E"/>
    <w:rsid w:val="00DD7A66"/>
    <w:rsid w:val="00DF3B0C"/>
    <w:rsid w:val="00E07A99"/>
    <w:rsid w:val="00E10E88"/>
    <w:rsid w:val="00E148F2"/>
    <w:rsid w:val="00E14984"/>
    <w:rsid w:val="00E16D99"/>
    <w:rsid w:val="00E17800"/>
    <w:rsid w:val="00E22A25"/>
    <w:rsid w:val="00E2414B"/>
    <w:rsid w:val="00E249E0"/>
    <w:rsid w:val="00E324D8"/>
    <w:rsid w:val="00E4252D"/>
    <w:rsid w:val="00E44C51"/>
    <w:rsid w:val="00E560F1"/>
    <w:rsid w:val="00E632BF"/>
    <w:rsid w:val="00E9167E"/>
    <w:rsid w:val="00E91D31"/>
    <w:rsid w:val="00E92319"/>
    <w:rsid w:val="00EA0B3B"/>
    <w:rsid w:val="00EC3464"/>
    <w:rsid w:val="00EC71A9"/>
    <w:rsid w:val="00EE18EF"/>
    <w:rsid w:val="00EE24B8"/>
    <w:rsid w:val="00EF0BFA"/>
    <w:rsid w:val="00EF2A51"/>
    <w:rsid w:val="00F469C0"/>
    <w:rsid w:val="00F469EB"/>
    <w:rsid w:val="00F51159"/>
    <w:rsid w:val="00F532F9"/>
    <w:rsid w:val="00F61C31"/>
    <w:rsid w:val="00F65C1D"/>
    <w:rsid w:val="00F66B87"/>
    <w:rsid w:val="00F837F4"/>
    <w:rsid w:val="00F85167"/>
    <w:rsid w:val="00F96A2C"/>
    <w:rsid w:val="00FA45E7"/>
    <w:rsid w:val="00FB246B"/>
    <w:rsid w:val="00FC4763"/>
    <w:rsid w:val="00FC59C4"/>
    <w:rsid w:val="00FD1039"/>
    <w:rsid w:val="00FE0773"/>
    <w:rsid w:val="00FF32D4"/>
    <w:rsid w:val="54D8427F"/>
    <w:rsid w:val="6A9D76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2206EC"/>
  <w15:docId w15:val="{69BABE45-116F-4CF2-8B65-FA8A0A2D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semiHidden="1" w:unhideWhenUsed="1"/>
    <w:lsdException w:name="Normal Indent" w:uiPriority="99" w:qFormat="1"/>
    <w:lsdException w:name="footnote text" w:uiPriority="99" w:qFormat="1"/>
    <w:lsdException w:name="annotation text" w:uiPriority="99" w:qFormat="1"/>
    <w:lsdException w:name="header" w:uiPriority="99"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uiPriority="99" w:qFormat="1"/>
    <w:lsdException w:name="line number" w:uiPriority="99" w:qFormat="1"/>
    <w:lsdException w:name="page number" w:uiPriority="99" w:qFormat="1"/>
    <w:lsdException w:name="endnote reference" w:uiPriority="99"/>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unhideWhenUsed="1" w:qFormat="1"/>
    <w:lsdException w:name="FollowedHyperlink" w:uiPriority="99" w:unhideWhenUsed="1" w:qFormat="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uiPriority w:val="99"/>
    <w:qFormat/>
  </w:style>
  <w:style w:type="paragraph" w:styleId="TOC4">
    <w:name w:val="toc 4"/>
    <w:basedOn w:val="TOC3"/>
    <w:next w:val="Normal"/>
    <w:uiPriority w:val="99"/>
    <w:qFormat/>
  </w:style>
  <w:style w:type="paragraph" w:styleId="TOC3">
    <w:name w:val="toc 3"/>
    <w:basedOn w:val="TOC2"/>
    <w:next w:val="Normal"/>
    <w:uiPriority w:val="99"/>
    <w:qFormat/>
  </w:style>
  <w:style w:type="paragraph" w:styleId="TOC2">
    <w:name w:val="toc 2"/>
    <w:basedOn w:val="TOC1"/>
    <w:next w:val="Normal"/>
    <w:uiPriority w:val="99"/>
    <w:qFormat/>
    <w:pPr>
      <w:spacing w:before="120"/>
    </w:pPr>
  </w:style>
  <w:style w:type="paragraph" w:styleId="TOC1">
    <w:name w:val="toc 1"/>
    <w:basedOn w:val="Normal"/>
    <w:next w:val="Normal"/>
    <w:uiPriority w:val="99"/>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uiPriority w:val="99"/>
    <w:qFormat/>
    <w:pPr>
      <w:ind w:left="1134"/>
    </w:pPr>
  </w:style>
  <w:style w:type="paragraph" w:styleId="CommentText">
    <w:name w:val="annotation text"/>
    <w:basedOn w:val="Normal"/>
    <w:link w:val="CommentTextChar"/>
    <w:uiPriority w:val="99"/>
    <w:qFormat/>
    <w:pPr>
      <w:tabs>
        <w:tab w:val="clear" w:pos="1134"/>
        <w:tab w:val="clear" w:pos="1871"/>
        <w:tab w:val="clear" w:pos="2268"/>
        <w:tab w:val="left" w:pos="794"/>
        <w:tab w:val="left" w:pos="1191"/>
        <w:tab w:val="left" w:pos="1588"/>
        <w:tab w:val="left" w:pos="1985"/>
      </w:tabs>
    </w:pPr>
    <w:rPr>
      <w:rFonts w:eastAsia="Times New Roman"/>
      <w:sz w:val="20"/>
      <w:lang w:val="fr-FR"/>
    </w:rPr>
  </w:style>
  <w:style w:type="paragraph" w:styleId="ListBullet3">
    <w:name w:val="List Bullet 3"/>
    <w:basedOn w:val="Normal"/>
    <w:qFormat/>
    <w:pPr>
      <w:numPr>
        <w:numId w:val="1"/>
      </w:numPr>
      <w:tabs>
        <w:tab w:val="clear" w:pos="1134"/>
        <w:tab w:val="clear" w:pos="1871"/>
        <w:tab w:val="clear" w:pos="2268"/>
        <w:tab w:val="left" w:pos="794"/>
        <w:tab w:val="left" w:pos="1191"/>
        <w:tab w:val="left" w:pos="1588"/>
        <w:tab w:val="left" w:pos="1985"/>
      </w:tabs>
      <w:overflowPunct/>
      <w:autoSpaceDE/>
      <w:autoSpaceDN/>
      <w:adjustRightInd/>
      <w:ind w:left="357" w:hanging="357"/>
      <w:textAlignment w:val="auto"/>
    </w:pPr>
  </w:style>
  <w:style w:type="paragraph" w:styleId="BodyText">
    <w:name w:val="Body Text"/>
    <w:basedOn w:val="Normal"/>
    <w:link w:val="BodyTextChar"/>
    <w:uiPriority w:val="99"/>
    <w:qFormat/>
    <w:pPr>
      <w:tabs>
        <w:tab w:val="clear" w:pos="1134"/>
        <w:tab w:val="clear" w:pos="1871"/>
        <w:tab w:val="clear" w:pos="2268"/>
        <w:tab w:val="left" w:pos="794"/>
        <w:tab w:val="left" w:pos="1191"/>
        <w:tab w:val="left" w:pos="1588"/>
        <w:tab w:val="left" w:pos="1985"/>
      </w:tabs>
      <w:jc w:val="both"/>
    </w:pPr>
    <w:rPr>
      <w:lang w:eastAsia="en-GB"/>
    </w:rPr>
  </w:style>
  <w:style w:type="paragraph" w:styleId="BodyTextIndent">
    <w:name w:val="Body Text Indent"/>
    <w:basedOn w:val="Normal"/>
    <w:link w:val="BodyTextIndentChar"/>
    <w:uiPriority w:val="99"/>
    <w:qFormat/>
    <w:pPr>
      <w:tabs>
        <w:tab w:val="clear" w:pos="1134"/>
        <w:tab w:val="clear" w:pos="1871"/>
        <w:tab w:val="clear" w:pos="2268"/>
        <w:tab w:val="left" w:pos="2552"/>
      </w:tabs>
      <w:overflowPunct/>
      <w:autoSpaceDE/>
      <w:autoSpaceDN/>
      <w:adjustRightInd/>
      <w:spacing w:before="0"/>
      <w:ind w:left="2835" w:hanging="2835"/>
      <w:textAlignment w:val="auto"/>
    </w:pPr>
    <w:rPr>
      <w:lang w:val="en-AU"/>
    </w:rPr>
  </w:style>
  <w:style w:type="paragraph" w:styleId="TOC5">
    <w:name w:val="toc 5"/>
    <w:basedOn w:val="TOC4"/>
    <w:next w:val="Normal"/>
    <w:uiPriority w:val="99"/>
    <w:qFormat/>
  </w:style>
  <w:style w:type="paragraph" w:styleId="TOC8">
    <w:name w:val="toc 8"/>
    <w:basedOn w:val="TOC4"/>
    <w:next w:val="Normal"/>
    <w:uiPriority w:val="99"/>
    <w:qFormat/>
  </w:style>
  <w:style w:type="paragraph" w:styleId="Index3">
    <w:name w:val="index 3"/>
    <w:basedOn w:val="Normal"/>
    <w:next w:val="Normal"/>
    <w:uiPriority w:val="99"/>
    <w:qFormat/>
    <w:pPr>
      <w:ind w:left="566"/>
    </w:pPr>
  </w:style>
  <w:style w:type="paragraph" w:styleId="BodyTextIndent2">
    <w:name w:val="Body Text Indent 2"/>
    <w:basedOn w:val="Normal"/>
    <w:link w:val="BodyTextIndent2Char"/>
    <w:qFormat/>
    <w:pPr>
      <w:tabs>
        <w:tab w:val="clear" w:pos="1134"/>
        <w:tab w:val="clear" w:pos="1871"/>
        <w:tab w:val="clear" w:pos="2268"/>
        <w:tab w:val="left" w:pos="794"/>
        <w:tab w:val="left" w:pos="1191"/>
        <w:tab w:val="left" w:pos="1588"/>
        <w:tab w:val="left" w:pos="1985"/>
        <w:tab w:val="left" w:pos="2552"/>
      </w:tabs>
      <w:ind w:left="2549" w:hanging="2549"/>
    </w:pPr>
  </w:style>
  <w:style w:type="paragraph" w:styleId="BalloonText">
    <w:name w:val="Balloon Text"/>
    <w:basedOn w:val="Normal"/>
    <w:link w:val="BalloonTextChar"/>
    <w:uiPriority w:val="99"/>
    <w:unhideWhenUsed/>
    <w:qFormat/>
    <w:pPr>
      <w:spacing w:before="0"/>
    </w:pPr>
    <w:rPr>
      <w:rFonts w:ascii="Segoe UI" w:hAnsi="Segoe UI" w:cs="Segoe UI"/>
      <w:sz w:val="18"/>
      <w:szCs w:val="18"/>
    </w:rPr>
  </w:style>
  <w:style w:type="paragraph" w:styleId="Footer">
    <w:name w:val="footer"/>
    <w:basedOn w:val="Normal"/>
    <w:link w:val="FooterChar"/>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uiPriority w:val="99"/>
    <w:qFormat/>
    <w:pPr>
      <w:spacing w:before="0"/>
      <w:jc w:val="center"/>
    </w:pPr>
    <w:rPr>
      <w:sz w:val="18"/>
    </w:rPr>
  </w:style>
  <w:style w:type="paragraph" w:styleId="FootnoteText">
    <w:name w:val="footnote text"/>
    <w:basedOn w:val="Normal"/>
    <w:link w:val="FootnoteTextChar"/>
    <w:uiPriority w:val="99"/>
    <w:qFormat/>
    <w:pPr>
      <w:keepLines/>
      <w:tabs>
        <w:tab w:val="left" w:pos="255"/>
      </w:tabs>
    </w:pPr>
    <w:rPr>
      <w:sz w:val="22"/>
    </w:rPr>
  </w:style>
  <w:style w:type="paragraph" w:styleId="TOC6">
    <w:name w:val="toc 6"/>
    <w:basedOn w:val="TOC4"/>
    <w:next w:val="Normal"/>
    <w:uiPriority w:val="99"/>
    <w:qFormat/>
  </w:style>
  <w:style w:type="paragraph" w:styleId="BodyTextIndent3">
    <w:name w:val="Body Text Indent 3"/>
    <w:basedOn w:val="Normal"/>
    <w:link w:val="BodyTextIndent3Char"/>
    <w:qFormat/>
    <w:pPr>
      <w:tabs>
        <w:tab w:val="clear" w:pos="1134"/>
        <w:tab w:val="clear" w:pos="1871"/>
        <w:tab w:val="clear" w:pos="2268"/>
        <w:tab w:val="left" w:pos="794"/>
        <w:tab w:val="left" w:pos="1191"/>
        <w:tab w:val="left" w:pos="1588"/>
        <w:tab w:val="left" w:pos="1985"/>
      </w:tabs>
      <w:ind w:left="1985" w:hanging="1985"/>
    </w:pPr>
  </w:style>
  <w:style w:type="paragraph" w:styleId="NormalWeb">
    <w:name w:val="Normal (Web)"/>
    <w:basedOn w:val="Normal"/>
    <w:uiPriority w:val="99"/>
    <w:unhideWhenUsed/>
    <w:qFormat/>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paragraph" w:styleId="Index1">
    <w:name w:val="index 1"/>
    <w:basedOn w:val="Normal"/>
    <w:next w:val="Normal"/>
    <w:uiPriority w:val="99"/>
    <w:qFormat/>
  </w:style>
  <w:style w:type="paragraph" w:styleId="Index2">
    <w:name w:val="index 2"/>
    <w:basedOn w:val="Normal"/>
    <w:next w:val="Normal"/>
    <w:uiPriority w:val="99"/>
    <w:qFormat/>
    <w:pPr>
      <w:ind w:left="283"/>
    </w:pPr>
  </w:style>
  <w:style w:type="paragraph" w:styleId="CommentSubject">
    <w:name w:val="annotation subject"/>
    <w:basedOn w:val="CommentText"/>
    <w:next w:val="CommentText"/>
    <w:link w:val="CommentSubjectChar"/>
    <w:uiPriority w:val="99"/>
    <w:qFormat/>
    <w:rPr>
      <w:rFonts w:eastAsia="SimSun"/>
      <w:b/>
      <w:bCs/>
      <w:lang w:val="en-GB"/>
    </w:rPr>
  </w:style>
  <w:style w:type="paragraph" w:styleId="BodyTextFirstIndent">
    <w:name w:val="Body Text First Indent"/>
    <w:basedOn w:val="BodyText"/>
    <w:link w:val="BodyTextFirstIndentChar"/>
    <w:uiPriority w:val="99"/>
    <w:qFormat/>
    <w:pPr>
      <w:ind w:firstLine="360"/>
      <w:jc w:val="left"/>
    </w:pPr>
    <w:rPr>
      <w:lang w:eastAsia="en-U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Pr>
      <w:b/>
      <w:bCs/>
    </w:rPr>
  </w:style>
  <w:style w:type="character" w:styleId="EndnoteReference">
    <w:name w:val="endnote reference"/>
    <w:basedOn w:val="DefaultParagraphFont"/>
    <w:uiPriority w:val="99"/>
    <w:rPr>
      <w:vertAlign w:val="superscript"/>
    </w:rPr>
  </w:style>
  <w:style w:type="character" w:styleId="PageNumber">
    <w:name w:val="page number"/>
    <w:basedOn w:val="DefaultParagraphFont"/>
    <w:uiPriority w:val="99"/>
    <w:qFormat/>
  </w:style>
  <w:style w:type="character" w:styleId="FollowedHyperlink">
    <w:name w:val="FollowedHyperlink"/>
    <w:basedOn w:val="DefaultParagraphFont"/>
    <w:uiPriority w:val="99"/>
    <w:unhideWhenUsed/>
    <w:qFormat/>
    <w:rPr>
      <w:color w:val="800080"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uiPriority w:val="99"/>
    <w:qFormat/>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uiPriority w:val="99"/>
    <w:rPr>
      <w:position w:val="6"/>
      <w:sz w:val="18"/>
    </w:rPr>
  </w:style>
  <w:style w:type="character" w:customStyle="1" w:styleId="Heading1Char">
    <w:name w:val="Heading 1 Char"/>
    <w:basedOn w:val="DefaultParagraphFont"/>
    <w:link w:val="Heading1"/>
    <w:uiPriority w:val="99"/>
    <w:qFormat/>
    <w:rPr>
      <w:rFonts w:ascii="Times New Roman" w:hAnsi="Times New Roman"/>
      <w:b/>
      <w:sz w:val="28"/>
      <w:lang w:val="en-GB" w:eastAsia="en-US"/>
    </w:rPr>
  </w:style>
  <w:style w:type="character" w:customStyle="1" w:styleId="Heading2Char">
    <w:name w:val="Heading 2 Char"/>
    <w:basedOn w:val="DefaultParagraphFont"/>
    <w:link w:val="Heading2"/>
    <w:uiPriority w:val="99"/>
    <w:qFormat/>
    <w:rPr>
      <w:rFonts w:ascii="Times New Roman" w:hAnsi="Times New Roman"/>
      <w:b/>
      <w:sz w:val="24"/>
      <w:lang w:val="en-GB" w:eastAsia="en-US"/>
    </w:rPr>
  </w:style>
  <w:style w:type="character" w:customStyle="1" w:styleId="Heading3Char">
    <w:name w:val="Heading 3 Char"/>
    <w:basedOn w:val="DefaultParagraphFont"/>
    <w:link w:val="Heading3"/>
    <w:uiPriority w:val="99"/>
    <w:qFormat/>
    <w:locked/>
    <w:rPr>
      <w:rFonts w:ascii="Times New Roman" w:hAnsi="Times New Roman"/>
      <w:b/>
      <w:sz w:val="24"/>
      <w:lang w:val="en-GB" w:eastAsia="en-US"/>
    </w:rPr>
  </w:style>
  <w:style w:type="character" w:customStyle="1" w:styleId="Heading4Char">
    <w:name w:val="Heading 4 Char"/>
    <w:basedOn w:val="DefaultParagraphFont"/>
    <w:link w:val="Heading4"/>
    <w:uiPriority w:val="99"/>
    <w:qFormat/>
    <w:locked/>
    <w:rPr>
      <w:rFonts w:ascii="Times New Roman" w:hAnsi="Times New Roman"/>
      <w:b/>
      <w:sz w:val="24"/>
      <w:lang w:val="en-GB" w:eastAsia="en-US"/>
    </w:rPr>
  </w:style>
  <w:style w:type="character" w:customStyle="1" w:styleId="Heading5Char">
    <w:name w:val="Heading 5 Char"/>
    <w:basedOn w:val="DefaultParagraphFont"/>
    <w:link w:val="Heading5"/>
    <w:uiPriority w:val="99"/>
    <w:locked/>
    <w:rPr>
      <w:rFonts w:ascii="Times New Roman" w:hAnsi="Times New Roman"/>
      <w:b/>
      <w:sz w:val="24"/>
      <w:lang w:val="en-GB" w:eastAsia="en-US"/>
    </w:rPr>
  </w:style>
  <w:style w:type="character" w:customStyle="1" w:styleId="Heading6Char">
    <w:name w:val="Heading 6 Char"/>
    <w:basedOn w:val="DefaultParagraphFont"/>
    <w:link w:val="Heading6"/>
    <w:uiPriority w:val="99"/>
    <w:locked/>
    <w:rPr>
      <w:rFonts w:ascii="Times New Roman" w:hAnsi="Times New Roman"/>
      <w:b/>
      <w:sz w:val="24"/>
      <w:lang w:val="en-GB" w:eastAsia="en-US"/>
    </w:rPr>
  </w:style>
  <w:style w:type="character" w:customStyle="1" w:styleId="Heading7Char">
    <w:name w:val="Heading 7 Char"/>
    <w:basedOn w:val="DefaultParagraphFont"/>
    <w:link w:val="Heading7"/>
    <w:uiPriority w:val="99"/>
    <w:locked/>
    <w:rPr>
      <w:rFonts w:ascii="Times New Roman" w:hAnsi="Times New Roman"/>
      <w:b/>
      <w:sz w:val="24"/>
      <w:lang w:val="en-GB" w:eastAsia="en-US"/>
    </w:rPr>
  </w:style>
  <w:style w:type="character" w:customStyle="1" w:styleId="Heading8Char">
    <w:name w:val="Heading 8 Char"/>
    <w:basedOn w:val="DefaultParagraphFont"/>
    <w:link w:val="Heading8"/>
    <w:uiPriority w:val="99"/>
    <w:locked/>
    <w:rPr>
      <w:rFonts w:ascii="Times New Roman" w:hAnsi="Times New Roman"/>
      <w:b/>
      <w:sz w:val="24"/>
      <w:lang w:val="en-GB" w:eastAsia="en-US"/>
    </w:rPr>
  </w:style>
  <w:style w:type="character" w:customStyle="1" w:styleId="Heading9Char">
    <w:name w:val="Heading 9 Char"/>
    <w:basedOn w:val="DefaultParagraphFont"/>
    <w:link w:val="Heading9"/>
    <w:uiPriority w:val="99"/>
    <w:qFormat/>
    <w:locked/>
    <w:rPr>
      <w:rFonts w:ascii="Times New Roman" w:hAnsi="Times New Roman"/>
      <w:b/>
      <w:sz w:val="24"/>
      <w:lang w:val="en-GB" w:eastAsia="en-US"/>
    </w:rPr>
  </w:style>
  <w:style w:type="paragraph" w:customStyle="1" w:styleId="Normalaftertitle">
    <w:name w:val="Normal_after_title"/>
    <w:basedOn w:val="Normal"/>
    <w:next w:val="Normal"/>
    <w:uiPriority w:val="99"/>
    <w:qFormat/>
    <w:pPr>
      <w:spacing w:before="360"/>
    </w:pPr>
  </w:style>
  <w:style w:type="paragraph" w:customStyle="1" w:styleId="Call">
    <w:name w:val="Call"/>
    <w:basedOn w:val="Normal"/>
    <w:next w:val="Normal"/>
    <w:uiPriority w:val="99"/>
    <w:pPr>
      <w:keepNext/>
      <w:keepLines/>
      <w:spacing w:before="160"/>
      <w:ind w:left="1134"/>
    </w:pPr>
    <w:rPr>
      <w:rFonts w:ascii="STKaiti" w:eastAsia="STKaiti" w:hAnsi="STKaiti"/>
    </w:rPr>
  </w:style>
  <w:style w:type="paragraph" w:customStyle="1" w:styleId="ChapNo">
    <w:name w:val="Chap_No"/>
    <w:basedOn w:val="Normal"/>
    <w:next w:val="Chaptitle"/>
    <w:uiPriority w:val="99"/>
    <w:qFormat/>
    <w:rPr>
      <w:rFonts w:ascii="Times New Roman Bold" w:hAnsi="Times New Roman Bold"/>
      <w:b/>
    </w:rPr>
  </w:style>
  <w:style w:type="paragraph" w:customStyle="1" w:styleId="Chaptitle">
    <w:name w:val="Chap_title"/>
    <w:basedOn w:val="Normal"/>
    <w:next w:val="Normal"/>
    <w:uiPriority w:val="99"/>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character" w:customStyle="1" w:styleId="enumlev1Char">
    <w:name w:val="enumlev1 Char"/>
    <w:link w:val="enumlev1"/>
    <w:qFormat/>
    <w:rPr>
      <w:rFonts w:ascii="Times New Roman" w:hAnsi="Times New Roman"/>
      <w:sz w:val="24"/>
      <w:lang w:val="en-GB" w:eastAsia="en-US"/>
    </w:rPr>
  </w:style>
  <w:style w:type="paragraph" w:customStyle="1" w:styleId="enumlev2">
    <w:name w:val="enumlev2"/>
    <w:basedOn w:val="enumlev1"/>
    <w:qFormat/>
    <w:pPr>
      <w:ind w:left="1871" w:hanging="737"/>
    </w:pPr>
  </w:style>
  <w:style w:type="paragraph" w:customStyle="1" w:styleId="enumlev3">
    <w:name w:val="enumlev3"/>
    <w:basedOn w:val="enumlev2"/>
    <w:uiPriority w:val="99"/>
    <w:qFormat/>
    <w:pPr>
      <w:ind w:left="2268" w:hanging="397"/>
    </w:pPr>
  </w:style>
  <w:style w:type="paragraph" w:customStyle="1" w:styleId="Equation">
    <w:name w:val="Equation"/>
    <w:basedOn w:val="Normal"/>
    <w:uiPriority w:val="99"/>
    <w:qFormat/>
    <w:pPr>
      <w:tabs>
        <w:tab w:val="clear" w:pos="1871"/>
        <w:tab w:val="clear" w:pos="2268"/>
        <w:tab w:val="center" w:pos="4820"/>
        <w:tab w:val="right" w:pos="9639"/>
      </w:tabs>
    </w:pPr>
  </w:style>
  <w:style w:type="paragraph" w:customStyle="1" w:styleId="Equationlegend">
    <w:name w:val="Equation_legend"/>
    <w:basedOn w:val="NormalIndent"/>
    <w:uiPriority w:val="99"/>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qFormat/>
    <w:pPr>
      <w:keepNext/>
      <w:keepLines/>
      <w:spacing w:before="20" w:after="20"/>
    </w:pPr>
    <w:rPr>
      <w:sz w:val="18"/>
    </w:rPr>
  </w:style>
  <w:style w:type="paragraph" w:customStyle="1" w:styleId="QuestionNo">
    <w:name w:val="Question_No"/>
    <w:basedOn w:val="RecNo"/>
    <w:next w:val="Questiontitle"/>
    <w:qFormat/>
    <w:pPr>
      <w:jc w:val="center"/>
    </w:pPr>
    <w:rPr>
      <w:rFonts w:ascii="Times New Roman" w:hAnsi="Times New Roman" w:cs="Times New Roman"/>
      <w:b w:val="0"/>
      <w:bCs/>
      <w:caps/>
    </w:rPr>
  </w:style>
  <w:style w:type="paragraph" w:customStyle="1" w:styleId="RecNo">
    <w:name w:val="Rec_No"/>
    <w:basedOn w:val="Normal"/>
    <w:next w:val="Rectitle"/>
    <w:uiPriority w:val="99"/>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Recref"/>
    <w:uiPriority w:val="99"/>
    <w:qFormat/>
    <w:pPr>
      <w:spacing w:before="240"/>
      <w:jc w:val="center"/>
    </w:pPr>
    <w:rPr>
      <w:bCs/>
    </w:rPr>
  </w:style>
  <w:style w:type="paragraph" w:customStyle="1" w:styleId="Recref">
    <w:name w:val="Rec_ref"/>
    <w:basedOn w:val="Rectitle"/>
    <w:next w:val="Recdate"/>
    <w:uiPriority w:val="99"/>
    <w:qFormat/>
    <w:pPr>
      <w:spacing w:before="120"/>
    </w:pPr>
    <w:rPr>
      <w:rFonts w:ascii="Times New Roman" w:hAnsi="Times New Roman" w:cs="Times New Roman"/>
      <w:bCs w:val="0"/>
      <w:i/>
      <w:caps/>
      <w:sz w:val="24"/>
    </w:rPr>
  </w:style>
  <w:style w:type="paragraph" w:customStyle="1" w:styleId="Recdate">
    <w:name w:val="Rec_date"/>
    <w:basedOn w:val="Recref"/>
    <w:next w:val="Normalaftertitle0"/>
    <w:uiPriority w:val="99"/>
    <w:qFormat/>
    <w:rPr>
      <w:rFonts w:ascii="Times New Roman Bold" w:eastAsia="STKaiti" w:hAnsi="Times New Roman Bold" w:cs="Times New Roman Bold"/>
      <w:bCs/>
      <w:caps w:val="0"/>
    </w:rPr>
  </w:style>
  <w:style w:type="paragraph" w:customStyle="1" w:styleId="Normalaftertitle0">
    <w:name w:val="Normal after title"/>
    <w:basedOn w:val="Normal"/>
    <w:next w:val="Normal"/>
    <w:uiPriority w:val="99"/>
    <w:qFormat/>
    <w:pPr>
      <w:spacing w:before="280"/>
    </w:pPr>
  </w:style>
  <w:style w:type="paragraph" w:customStyle="1" w:styleId="Questiontitle">
    <w:name w:val="Question_title"/>
    <w:basedOn w:val="Rectitle"/>
    <w:next w:val="Questionref"/>
    <w:qFormat/>
  </w:style>
  <w:style w:type="paragraph" w:customStyle="1" w:styleId="Questionref">
    <w:name w:val="Question_ref"/>
    <w:basedOn w:val="Recref"/>
    <w:next w:val="Questiondate"/>
    <w:uiPriority w:val="99"/>
    <w:qFormat/>
  </w:style>
  <w:style w:type="paragraph" w:customStyle="1" w:styleId="Questiondate">
    <w:name w:val="Question_date"/>
    <w:basedOn w:val="Recdate"/>
    <w:next w:val="Normalaftertitle0"/>
    <w:uiPriority w:val="99"/>
    <w:qFormat/>
  </w:style>
  <w:style w:type="paragraph" w:customStyle="1" w:styleId="Tabletext">
    <w:name w:val="Table_text"/>
    <w:basedOn w:val="Normal"/>
    <w:uiPriority w:val="99"/>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qFormat/>
    <w:pPr>
      <w:keepNext w:val="0"/>
    </w:pPr>
  </w:style>
  <w:style w:type="paragraph" w:customStyle="1" w:styleId="FigureNo">
    <w:name w:val="Figure_No"/>
    <w:basedOn w:val="Normal"/>
    <w:next w:val="Figuretitle"/>
    <w:uiPriority w:val="99"/>
    <w:qFormat/>
    <w:pPr>
      <w:keepNext/>
      <w:keepLines/>
      <w:spacing w:before="480" w:after="120"/>
      <w:jc w:val="center"/>
    </w:pPr>
    <w:rPr>
      <w:caps/>
      <w:sz w:val="20"/>
    </w:rPr>
  </w:style>
  <w:style w:type="paragraph" w:customStyle="1" w:styleId="Figuretitle">
    <w:name w:val="Figure_title"/>
    <w:basedOn w:val="Tabletitle"/>
    <w:next w:val="Normal"/>
    <w:uiPriority w:val="99"/>
    <w:qFormat/>
    <w:pPr>
      <w:spacing w:after="480"/>
    </w:pPr>
  </w:style>
  <w:style w:type="paragraph" w:customStyle="1" w:styleId="Tabletitle">
    <w:name w:val="Table_title"/>
    <w:basedOn w:val="Normal"/>
    <w:next w:val="Tabletext"/>
    <w:uiPriority w:val="99"/>
    <w:qFormat/>
    <w:pPr>
      <w:keepNext/>
      <w:keepLines/>
      <w:spacing w:before="0" w:after="120"/>
      <w:jc w:val="center"/>
    </w:pPr>
    <w:rPr>
      <w:rFonts w:ascii="Times New Roman Bold" w:hAnsi="Times New Roman Bold"/>
      <w:b/>
      <w:sz w:val="20"/>
    </w:rPr>
  </w:style>
  <w:style w:type="character" w:customStyle="1" w:styleId="FooterChar">
    <w:name w:val="Footer Char"/>
    <w:basedOn w:val="DefaultParagraphFont"/>
    <w:link w:val="Footer"/>
    <w:uiPriority w:val="99"/>
    <w:qFormat/>
    <w:rPr>
      <w:rFonts w:ascii="Times New Roman" w:hAnsi="Times New Roman"/>
      <w:caps/>
      <w:sz w:val="16"/>
      <w:lang w:val="en-GB" w:eastAsia="en-US"/>
    </w:rPr>
  </w:style>
  <w:style w:type="paragraph" w:customStyle="1" w:styleId="FirstFooter">
    <w:name w:val="FirstFooter"/>
    <w:basedOn w:val="Footer"/>
    <w:uiPriority w:val="99"/>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uiPriority w:val="99"/>
    <w:qFormat/>
    <w:rPr>
      <w:rFonts w:ascii="Times New Roman" w:hAnsi="Times New Roman"/>
      <w:sz w:val="22"/>
      <w:lang w:val="en-GB" w:eastAsia="en-US"/>
    </w:rPr>
  </w:style>
  <w:style w:type="paragraph" w:customStyle="1" w:styleId="Note">
    <w:name w:val="Note"/>
    <w:basedOn w:val="Normal"/>
    <w:uiPriority w:val="99"/>
    <w:qFormat/>
    <w:pPr>
      <w:tabs>
        <w:tab w:val="left" w:pos="284"/>
      </w:tabs>
      <w:spacing w:before="80"/>
    </w:pPr>
  </w:style>
  <w:style w:type="character" w:customStyle="1" w:styleId="HeaderChar">
    <w:name w:val="Header Char"/>
    <w:basedOn w:val="DefaultParagraphFont"/>
    <w:link w:val="Header"/>
    <w:uiPriority w:val="99"/>
    <w:qFormat/>
    <w:rPr>
      <w:rFonts w:ascii="Times New Roman" w:hAnsi="Times New Roman"/>
      <w:sz w:val="18"/>
      <w:lang w:val="en-GB" w:eastAsia="en-US"/>
    </w:rPr>
  </w:style>
  <w:style w:type="paragraph" w:customStyle="1" w:styleId="PartNo">
    <w:name w:val="Part_No"/>
    <w:basedOn w:val="AnnexNo"/>
    <w:next w:val="Partref"/>
    <w:uiPriority w:val="99"/>
    <w:qFormat/>
  </w:style>
  <w:style w:type="paragraph" w:customStyle="1" w:styleId="AnnexNo">
    <w:name w:val="Annex_No"/>
    <w:basedOn w:val="Normal"/>
    <w:next w:val="Normal"/>
    <w:uiPriority w:val="99"/>
    <w:qFormat/>
    <w:pPr>
      <w:keepNext/>
      <w:keepLines/>
      <w:spacing w:before="480" w:after="80"/>
      <w:jc w:val="center"/>
    </w:pPr>
    <w:rPr>
      <w:caps/>
      <w:sz w:val="28"/>
    </w:rPr>
  </w:style>
  <w:style w:type="paragraph" w:customStyle="1" w:styleId="Partref">
    <w:name w:val="Part_ref"/>
    <w:basedOn w:val="Annexref"/>
    <w:next w:val="Parttitle"/>
    <w:uiPriority w:val="99"/>
    <w:qFormat/>
  </w:style>
  <w:style w:type="paragraph" w:customStyle="1" w:styleId="Annexref">
    <w:name w:val="Annex_ref"/>
    <w:basedOn w:val="Normal"/>
    <w:next w:val="Annextitle"/>
    <w:uiPriority w:val="99"/>
    <w:qFormat/>
    <w:pPr>
      <w:keepNext/>
      <w:keepLines/>
      <w:spacing w:after="280"/>
      <w:jc w:val="center"/>
    </w:pPr>
  </w:style>
  <w:style w:type="paragraph" w:customStyle="1" w:styleId="Annextitle">
    <w:name w:val="Annex_title"/>
    <w:basedOn w:val="Normal"/>
    <w:next w:val="Normal"/>
    <w:uiPriority w:val="99"/>
    <w:qFormat/>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uiPriority w:val="99"/>
    <w:qFormat/>
  </w:style>
  <w:style w:type="paragraph" w:customStyle="1" w:styleId="Reftext">
    <w:name w:val="Ref_text"/>
    <w:basedOn w:val="Normal"/>
    <w:uiPriority w:val="99"/>
    <w:qFormat/>
    <w:pPr>
      <w:ind w:left="1134" w:hanging="1134"/>
    </w:pPr>
  </w:style>
  <w:style w:type="paragraph" w:customStyle="1" w:styleId="Reftitle">
    <w:name w:val="Ref_title"/>
    <w:basedOn w:val="Normal"/>
    <w:next w:val="Reftext"/>
    <w:uiPriority w:val="99"/>
    <w:qFormat/>
    <w:pPr>
      <w:spacing w:before="480"/>
      <w:jc w:val="center"/>
    </w:pPr>
    <w:rPr>
      <w:caps/>
    </w:rPr>
  </w:style>
  <w:style w:type="paragraph" w:customStyle="1" w:styleId="Resdate">
    <w:name w:val="Res_date"/>
    <w:basedOn w:val="Recdate"/>
    <w:next w:val="Normalaftertitle0"/>
    <w:uiPriority w:val="99"/>
    <w:qFormat/>
  </w:style>
  <w:style w:type="paragraph" w:customStyle="1" w:styleId="Restitle">
    <w:name w:val="Res_title"/>
    <w:basedOn w:val="Rectitle"/>
    <w:next w:val="Resref"/>
    <w:uiPriority w:val="99"/>
    <w:qFormat/>
  </w:style>
  <w:style w:type="paragraph" w:customStyle="1" w:styleId="Resref">
    <w:name w:val="Res_ref"/>
    <w:basedOn w:val="Recref"/>
    <w:next w:val="Resdate"/>
    <w:uiPriority w:val="99"/>
    <w:qFormat/>
    <w:rPr>
      <w:rFonts w:eastAsia="STKaiti"/>
      <w:b w:val="0"/>
      <w:i w:val="0"/>
      <w:caps w:val="0"/>
      <w:sz w:val="22"/>
    </w:rPr>
  </w:style>
  <w:style w:type="paragraph" w:customStyle="1" w:styleId="SectionNo">
    <w:name w:val="Section_No"/>
    <w:basedOn w:val="AnnexNo"/>
    <w:next w:val="Sectiontitle"/>
    <w:uiPriority w:val="99"/>
    <w:qFormat/>
  </w:style>
  <w:style w:type="paragraph" w:customStyle="1" w:styleId="Sectiontitle">
    <w:name w:val="Section_title"/>
    <w:basedOn w:val="Annextitle"/>
    <w:next w:val="Normalaftertitle0"/>
    <w:uiPriority w:val="99"/>
    <w:qFormat/>
  </w:style>
  <w:style w:type="paragraph" w:customStyle="1" w:styleId="Source">
    <w:name w:val="Source"/>
    <w:basedOn w:val="Normal"/>
    <w:next w:val="Normal"/>
    <w:uiPriority w:val="99"/>
    <w:qFormat/>
    <w:pPr>
      <w:spacing w:before="840"/>
      <w:jc w:val="center"/>
    </w:pPr>
    <w:rPr>
      <w:b/>
      <w:sz w:val="28"/>
    </w:rPr>
  </w:style>
  <w:style w:type="paragraph" w:customStyle="1" w:styleId="SpecialFooter">
    <w:name w:val="Special Footer"/>
    <w:basedOn w:val="Footer"/>
    <w:uiPriority w:val="99"/>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uiPriority w:val="99"/>
    <w:qFormat/>
    <w:pPr>
      <w:keepNext/>
      <w:spacing w:before="80" w:after="80"/>
      <w:jc w:val="center"/>
    </w:pPr>
    <w:rPr>
      <w:rFonts w:ascii="Times New Roman Bold" w:hAnsi="Times New Roman Bold"/>
      <w:b/>
    </w:rPr>
  </w:style>
  <w:style w:type="paragraph" w:customStyle="1" w:styleId="Tablelegend">
    <w:name w:val="Table_legend"/>
    <w:basedOn w:val="Tabletext"/>
    <w:uiPriority w:val="99"/>
    <w:qFormat/>
    <w:pPr>
      <w:spacing w:before="120"/>
    </w:pPr>
  </w:style>
  <w:style w:type="paragraph" w:customStyle="1" w:styleId="TableNo">
    <w:name w:val="Table_No"/>
    <w:basedOn w:val="Normal"/>
    <w:next w:val="Tabletitle"/>
    <w:uiPriority w:val="99"/>
    <w:qFormat/>
    <w:pPr>
      <w:keepNext/>
      <w:spacing w:before="560" w:after="120"/>
      <w:jc w:val="center"/>
    </w:pPr>
    <w:rPr>
      <w:caps/>
      <w:sz w:val="20"/>
    </w:rPr>
  </w:style>
  <w:style w:type="paragraph" w:customStyle="1" w:styleId="Tableref">
    <w:name w:val="Table_ref"/>
    <w:basedOn w:val="Normal"/>
    <w:next w:val="Tabletitle"/>
    <w:uiPriority w:val="99"/>
    <w:qFormat/>
    <w:pPr>
      <w:keepNext/>
      <w:spacing w:before="560"/>
      <w:jc w:val="center"/>
    </w:pPr>
    <w:rPr>
      <w:sz w:val="20"/>
    </w:rPr>
  </w:style>
  <w:style w:type="paragraph" w:customStyle="1" w:styleId="Title1">
    <w:name w:val="Title 1"/>
    <w:basedOn w:val="Source"/>
    <w:next w:val="Title2"/>
    <w:uiPriority w:val="99"/>
    <w:qFormat/>
    <w:pPr>
      <w:tabs>
        <w:tab w:val="left" w:pos="567"/>
        <w:tab w:val="left" w:pos="1701"/>
        <w:tab w:val="left" w:pos="2835"/>
      </w:tabs>
      <w:spacing w:before="240"/>
    </w:pPr>
    <w:rPr>
      <w:b w:val="0"/>
      <w:caps/>
    </w:rPr>
  </w:style>
  <w:style w:type="paragraph" w:customStyle="1" w:styleId="Title2">
    <w:name w:val="Title 2"/>
    <w:basedOn w:val="Source"/>
    <w:next w:val="Title3"/>
    <w:uiPriority w:val="99"/>
    <w:qFormat/>
    <w:pPr>
      <w:overflowPunct/>
      <w:autoSpaceDE/>
      <w:autoSpaceDN/>
      <w:adjustRightInd/>
      <w:spacing w:before="480"/>
      <w:textAlignment w:val="auto"/>
    </w:pPr>
    <w:rPr>
      <w:b w:val="0"/>
      <w:caps/>
    </w:rPr>
  </w:style>
  <w:style w:type="paragraph" w:customStyle="1" w:styleId="Title3">
    <w:name w:val="Title 3"/>
    <w:basedOn w:val="Title2"/>
    <w:next w:val="Title4"/>
    <w:uiPriority w:val="99"/>
    <w:qFormat/>
    <w:pPr>
      <w:spacing w:before="240"/>
    </w:pPr>
    <w:rPr>
      <w:caps w:val="0"/>
    </w:rPr>
  </w:style>
  <w:style w:type="paragraph" w:customStyle="1" w:styleId="Title4">
    <w:name w:val="Title 4"/>
    <w:basedOn w:val="Title3"/>
    <w:next w:val="Heading1"/>
    <w:uiPriority w:val="99"/>
    <w:qFormat/>
    <w:rPr>
      <w:b/>
    </w:rPr>
  </w:style>
  <w:style w:type="paragraph" w:customStyle="1" w:styleId="toc0">
    <w:name w:val="toc 0"/>
    <w:basedOn w:val="Normal"/>
    <w:next w:val="TOC1"/>
    <w:uiPriority w:val="99"/>
    <w:qFormat/>
    <w:pPr>
      <w:tabs>
        <w:tab w:val="clear" w:pos="1134"/>
        <w:tab w:val="clear" w:pos="1871"/>
        <w:tab w:val="clear" w:pos="2268"/>
        <w:tab w:val="right" w:pos="9781"/>
      </w:tabs>
    </w:pPr>
    <w:rPr>
      <w:b/>
    </w:rPr>
  </w:style>
  <w:style w:type="character" w:customStyle="1" w:styleId="Recdef">
    <w:name w:val="Rec_def"/>
    <w:basedOn w:val="DefaultParagraphFont"/>
    <w:uiPriority w:val="99"/>
    <w:qFormat/>
    <w:rPr>
      <w:b/>
    </w:rPr>
  </w:style>
  <w:style w:type="character" w:customStyle="1" w:styleId="Resdef">
    <w:name w:val="Res_def"/>
    <w:basedOn w:val="DefaultParagraphFont"/>
    <w:uiPriority w:val="99"/>
    <w:qFormat/>
    <w:rPr>
      <w:rFonts w:ascii="Times New Roman" w:hAnsi="Times New Roman"/>
      <w:b/>
    </w:rPr>
  </w:style>
  <w:style w:type="character" w:customStyle="1" w:styleId="Tablefreq">
    <w:name w:val="Table_freq"/>
    <w:basedOn w:val="DefaultParagraphFont"/>
    <w:uiPriority w:val="99"/>
    <w:qFormat/>
    <w:rPr>
      <w:b/>
      <w:color w:val="auto"/>
      <w:sz w:val="20"/>
    </w:rPr>
  </w:style>
  <w:style w:type="paragraph" w:customStyle="1" w:styleId="Formal">
    <w:name w:val="Formal"/>
    <w:basedOn w:val="Normal"/>
    <w:uiPriority w:val="99"/>
    <w:qFormat/>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uiPriority w:val="99"/>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qFormat/>
    <w:rPr>
      <w:b w:val="0"/>
      <w:i/>
    </w:rPr>
  </w:style>
  <w:style w:type="paragraph" w:customStyle="1" w:styleId="Headingi">
    <w:name w:val="Heading_i"/>
    <w:basedOn w:val="Normal"/>
    <w:next w:val="Normal"/>
    <w:uiPriority w:val="99"/>
    <w:qFormat/>
    <w:pPr>
      <w:keepNext/>
      <w:spacing w:before="160"/>
    </w:pPr>
    <w:rPr>
      <w:rFonts w:ascii="STKaiti" w:eastAsia="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rPr>
  </w:style>
  <w:style w:type="character" w:customStyle="1" w:styleId="HeadingbChar">
    <w:name w:val="Heading_b Char"/>
    <w:basedOn w:val="DefaultParagraphFont"/>
    <w:link w:val="Headingb"/>
    <w:qFormat/>
    <w:locked/>
    <w:rPr>
      <w:rFonts w:ascii="Times New Roman Bold" w:hAnsi="Times New Roman Bold" w:cs="Times New Roman Bold"/>
      <w:b/>
      <w:sz w:val="24"/>
      <w:lang w:val="en-GB" w:eastAsia="en-US"/>
    </w:rPr>
  </w:style>
  <w:style w:type="paragraph" w:customStyle="1" w:styleId="Figure">
    <w:name w:val="Figure"/>
    <w:basedOn w:val="Normal"/>
    <w:next w:val="Figuretitle"/>
    <w:uiPriority w:val="99"/>
    <w:qFormat/>
    <w:pPr>
      <w:keepNext/>
      <w:keepLines/>
      <w:jc w:val="center"/>
    </w:pPr>
  </w:style>
  <w:style w:type="paragraph" w:customStyle="1" w:styleId="ResNo">
    <w:name w:val="Res_No"/>
    <w:basedOn w:val="RecNo"/>
    <w:next w:val="Restitle"/>
    <w:link w:val="ResNoChar"/>
    <w:uiPriority w:val="99"/>
    <w:qFormat/>
    <w:pPr>
      <w:jc w:val="center"/>
    </w:pPr>
    <w:rPr>
      <w:rFonts w:ascii="Times New Roman" w:hAnsi="Times New Roman" w:cs="Times New Roman"/>
      <w:b w:val="0"/>
      <w:bCs/>
    </w:rPr>
  </w:style>
  <w:style w:type="character" w:customStyle="1" w:styleId="ResNoChar">
    <w:name w:val="Res_No Char"/>
    <w:basedOn w:val="DefaultParagraphFont"/>
    <w:link w:val="ResNo"/>
    <w:qFormat/>
    <w:rPr>
      <w:rFonts w:ascii="Times New Roman" w:hAnsi="Times New Roman"/>
      <w:bCs/>
      <w:sz w:val="28"/>
      <w:lang w:val="en-GB" w:eastAsia="en-US"/>
    </w:rPr>
  </w:style>
  <w:style w:type="paragraph" w:customStyle="1" w:styleId="Appendixtitle">
    <w:name w:val="Appendix_title"/>
    <w:basedOn w:val="Annextitle"/>
    <w:next w:val="Normal"/>
    <w:uiPriority w:val="99"/>
    <w:qFormat/>
  </w:style>
  <w:style w:type="paragraph" w:customStyle="1" w:styleId="AppendixNo">
    <w:name w:val="Appendix_No"/>
    <w:basedOn w:val="AnnexNo"/>
    <w:next w:val="Annexref"/>
    <w:uiPriority w:val="99"/>
    <w:qForma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uiPriority w:val="99"/>
    <w:qFormat/>
    <w:pPr>
      <w:keepNext/>
      <w:spacing w:before="240"/>
    </w:pPr>
    <w:rPr>
      <w:b/>
      <w:caps/>
    </w:rPr>
  </w:style>
  <w:style w:type="paragraph" w:customStyle="1" w:styleId="Appendixref">
    <w:name w:val="Appendix_ref"/>
    <w:basedOn w:val="Annexref"/>
    <w:next w:val="Annextitle"/>
    <w:uiPriority w:val="99"/>
    <w:qFormat/>
  </w:style>
  <w:style w:type="paragraph" w:customStyle="1" w:styleId="Border">
    <w:name w:val="Border"/>
    <w:basedOn w:val="Tabletext"/>
    <w:uiPriority w:val="99"/>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uiPriority w:val="99"/>
    <w:qFormat/>
    <w:rPr>
      <w:b w:val="0"/>
    </w:rPr>
  </w:style>
  <w:style w:type="paragraph" w:customStyle="1" w:styleId="NormalCH">
    <w:name w:val="NormalCH"/>
    <w:basedOn w:val="Normal"/>
    <w:next w:val="Normal"/>
    <w:uiPriority w:val="99"/>
    <w:qFormat/>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uiPriority w:val="99"/>
    <w:qFormat/>
    <w:rPr>
      <w:lang w:val="en-US" w:eastAsia="zh-CN"/>
    </w:rPr>
  </w:style>
  <w:style w:type="paragraph" w:customStyle="1" w:styleId="Part1">
    <w:name w:val="Part_1"/>
    <w:basedOn w:val="Normal"/>
    <w:next w:val="Normalaftertitle0"/>
    <w:uiPriority w:val="99"/>
    <w:qFormat/>
  </w:style>
  <w:style w:type="paragraph" w:customStyle="1" w:styleId="Normalend">
    <w:name w:val="Normal_end"/>
    <w:basedOn w:val="Normal"/>
    <w:uiPriority w:val="99"/>
    <w:qFormat/>
  </w:style>
  <w:style w:type="paragraph" w:customStyle="1" w:styleId="Volumetitle">
    <w:name w:val="Volume_title"/>
    <w:basedOn w:val="Normal"/>
    <w:uiPriority w:val="99"/>
    <w:qFormat/>
  </w:style>
  <w:style w:type="paragraph" w:customStyle="1" w:styleId="Opinionref">
    <w:name w:val="Opinion_ref"/>
    <w:basedOn w:val="Resref"/>
    <w:next w:val="Normalaftertitle0"/>
    <w:qFormat/>
    <w:pPr>
      <w:spacing w:before="160"/>
    </w:pPr>
  </w:style>
  <w:style w:type="paragraph" w:customStyle="1" w:styleId="Opiniontitle">
    <w:name w:val="Opinion_title"/>
    <w:basedOn w:val="Restitle"/>
    <w:next w:val="Opinionref"/>
    <w:qFormat/>
    <w:pPr>
      <w:spacing w:before="360"/>
    </w:pPr>
    <w:rPr>
      <w:rFonts w:ascii="Times New Roman" w:hAnsi="Times New Roman"/>
    </w:rPr>
  </w:style>
  <w:style w:type="paragraph" w:customStyle="1" w:styleId="OpinionNo">
    <w:name w:val="Opinion_No"/>
    <w:basedOn w:val="ResNo"/>
    <w:next w:val="Opiniontitle"/>
    <w:qFormat/>
  </w:style>
  <w:style w:type="character" w:customStyle="1" w:styleId="href">
    <w:name w:val="href"/>
    <w:basedOn w:val="DefaultParagraphFont"/>
    <w:qFormat/>
    <w:rPr>
      <w:lang w:eastAsia="zh-CN"/>
    </w:rPr>
  </w:style>
  <w:style w:type="paragraph" w:customStyle="1" w:styleId="HeadingSummary">
    <w:name w:val="HeadingSummary"/>
    <w:basedOn w:val="Headingb"/>
    <w:qFormat/>
    <w:rPr>
      <w:bCs/>
    </w:rPr>
  </w:style>
  <w:style w:type="character" w:customStyle="1" w:styleId="BalloonTextChar">
    <w:name w:val="Balloon Text Char"/>
    <w:basedOn w:val="DefaultParagraphFont"/>
    <w:link w:val="BalloonText"/>
    <w:uiPriority w:val="99"/>
    <w:qFormat/>
    <w:rPr>
      <w:rFonts w:ascii="Segoe UI"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3">
    <w:name w:val="Table Grid3"/>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pPr>
      <w:spacing w:before="0"/>
    </w:pPr>
    <w:rPr>
      <w:rFonts w:ascii="Verdana" w:hAnsi="Verdana"/>
      <w:b/>
      <w:sz w:val="20"/>
    </w:rPr>
  </w:style>
  <w:style w:type="paragraph" w:customStyle="1" w:styleId="Questionhistory">
    <w:name w:val="Question_history"/>
    <w:basedOn w:val="Normal"/>
    <w:qFormat/>
    <w:rPr>
      <w:rFonts w:eastAsia="Times New Roman"/>
    </w:rPr>
  </w:style>
  <w:style w:type="character" w:customStyle="1" w:styleId="ms-rtefontsize-1">
    <w:name w:val="ms-rtefontsize-1"/>
    <w:basedOn w:val="DefaultParagraphFont"/>
  </w:style>
  <w:style w:type="character" w:customStyle="1" w:styleId="ms-rtethemefontface-2">
    <w:name w:val="ms-rtethemefontface-2"/>
    <w:basedOn w:val="DefaultParagraphFont"/>
    <w:qFormat/>
  </w:style>
  <w:style w:type="paragraph" w:customStyle="1" w:styleId="Abstract">
    <w:name w:val="Abstract"/>
    <w:basedOn w:val="Normal"/>
    <w:qFormat/>
    <w:rPr>
      <w:rFonts w:eastAsia="Times New Roman"/>
      <w:lang w:val="en-US"/>
    </w:rPr>
  </w:style>
  <w:style w:type="paragraph" w:customStyle="1" w:styleId="Artheading">
    <w:name w:val="Art_heading"/>
    <w:basedOn w:val="Normal"/>
    <w:next w:val="Normal"/>
    <w:uiPriority w:val="99"/>
    <w:qFormat/>
    <w:pPr>
      <w:spacing w:before="480"/>
      <w:jc w:val="center"/>
    </w:pPr>
    <w:rPr>
      <w:rFonts w:ascii="Times New Roman Bold" w:hAnsi="Times New Roman Bold"/>
      <w:b/>
      <w:sz w:val="28"/>
    </w:rPr>
  </w:style>
  <w:style w:type="paragraph" w:customStyle="1" w:styleId="ArtNo">
    <w:name w:val="Art_No"/>
    <w:basedOn w:val="Normal"/>
    <w:next w:val="Arttitle"/>
    <w:uiPriority w:val="99"/>
    <w:qFormat/>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Repdate">
    <w:name w:val="Rep_date"/>
    <w:basedOn w:val="Recdate"/>
    <w:next w:val="Normalaftertitle0"/>
    <w:uiPriority w:val="99"/>
    <w:qFormat/>
    <w:pPr>
      <w:jc w:val="right"/>
    </w:pPr>
    <w:rPr>
      <w:rFonts w:ascii="Times New Roman" w:eastAsia="SimSun" w:hAnsi="Times New Roman" w:cs="Times New Roman"/>
      <w:b w:val="0"/>
      <w:bCs w:val="0"/>
      <w:i w:val="0"/>
      <w:sz w:val="22"/>
    </w:rPr>
  </w:style>
  <w:style w:type="paragraph" w:customStyle="1" w:styleId="Reptitle">
    <w:name w:val="Rep_title"/>
    <w:basedOn w:val="Rectitle"/>
    <w:next w:val="Repref"/>
    <w:uiPriority w:val="99"/>
    <w:qFormat/>
    <w:rPr>
      <w:rFonts w:cs="Times New Roman"/>
      <w:bCs w:val="0"/>
    </w:rPr>
  </w:style>
  <w:style w:type="paragraph" w:customStyle="1" w:styleId="Repref">
    <w:name w:val="Rep_ref"/>
    <w:basedOn w:val="Recref"/>
    <w:next w:val="Repdate"/>
    <w:uiPriority w:val="99"/>
    <w:qFormat/>
    <w:rPr>
      <w:b w:val="0"/>
      <w:i w:val="0"/>
      <w:caps w:val="0"/>
    </w:rPr>
  </w:style>
  <w:style w:type="character" w:customStyle="1" w:styleId="Appdef">
    <w:name w:val="App_def"/>
    <w:basedOn w:val="DefaultParagraphFont"/>
    <w:uiPriority w:val="99"/>
    <w:qFormat/>
    <w:rPr>
      <w:rFonts w:ascii="Times New Roman" w:hAnsi="Times New Roman"/>
      <w:b/>
    </w:rPr>
  </w:style>
  <w:style w:type="character" w:customStyle="1" w:styleId="Appref">
    <w:name w:val="App_ref"/>
    <w:basedOn w:val="DefaultParagraphFont"/>
    <w:uiPriority w:val="99"/>
    <w:qFormat/>
  </w:style>
  <w:style w:type="character" w:customStyle="1" w:styleId="Artdef">
    <w:name w:val="Art_def"/>
    <w:basedOn w:val="DefaultParagraphFont"/>
    <w:uiPriority w:val="99"/>
    <w:qFormat/>
    <w:rPr>
      <w:rFonts w:ascii="Times New Roman" w:hAnsi="Times New Roman"/>
      <w:b/>
    </w:rPr>
  </w:style>
  <w:style w:type="character" w:customStyle="1" w:styleId="Artref">
    <w:name w:val="Art_ref"/>
    <w:basedOn w:val="DefaultParagraphFont"/>
    <w:uiPriority w:val="99"/>
    <w:qFormat/>
  </w:style>
  <w:style w:type="paragraph" w:customStyle="1" w:styleId="FooterQP">
    <w:name w:val="Footer_QP"/>
    <w:basedOn w:val="Normal"/>
    <w:uiPriority w:val="99"/>
    <w:qFormat/>
    <w:pPr>
      <w:tabs>
        <w:tab w:val="left" w:pos="907"/>
        <w:tab w:val="right" w:pos="8789"/>
        <w:tab w:val="right" w:pos="9639"/>
      </w:tabs>
      <w:spacing w:before="0"/>
    </w:pPr>
    <w:rPr>
      <w:b/>
      <w:sz w:val="22"/>
    </w:rPr>
  </w:style>
  <w:style w:type="paragraph" w:customStyle="1" w:styleId="RepNo">
    <w:name w:val="Rep_No"/>
    <w:basedOn w:val="RecNo"/>
    <w:next w:val="Reptitle"/>
    <w:uiPriority w:val="99"/>
    <w:qFormat/>
    <w:pPr>
      <w:jc w:val="center"/>
    </w:pPr>
    <w:rPr>
      <w:rFonts w:ascii="Times New Roman" w:hAnsi="Times New Roman" w:cs="Times New Roman"/>
      <w:b w:val="0"/>
      <w:caps/>
    </w:rPr>
  </w:style>
  <w:style w:type="paragraph" w:customStyle="1" w:styleId="TableTextS5">
    <w:name w:val="Table_TextS5"/>
    <w:basedOn w:val="Normal"/>
    <w:uiPriority w:val="99"/>
    <w:qFormat/>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uiPriority w:val="99"/>
    <w:qFormat/>
    <w:rPr>
      <w:rFonts w:ascii="Times New Roman Bold" w:eastAsia="SimHei" w:hAnsi="Times New Roman Bold" w:cs="Times New Roman Bold"/>
      <w:b/>
      <w:lang w:val="en-US"/>
    </w:rPr>
  </w:style>
  <w:style w:type="paragraph" w:customStyle="1" w:styleId="TableNote">
    <w:name w:val="TableNote"/>
    <w:basedOn w:val="Tabletext"/>
    <w:uiPriority w:val="9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uiPriority w:val="99"/>
    <w:qFormat/>
    <w:pPr>
      <w:tabs>
        <w:tab w:val="clear" w:pos="1871"/>
        <w:tab w:val="clear" w:pos="2268"/>
        <w:tab w:val="left" w:pos="1418"/>
      </w:tabs>
      <w:ind w:left="1418" w:hanging="1418"/>
    </w:pPr>
  </w:style>
  <w:style w:type="paragraph" w:customStyle="1" w:styleId="Heading9a">
    <w:name w:val="Heading 9a"/>
    <w:basedOn w:val="Heading9"/>
    <w:next w:val="Normal"/>
    <w:uiPriority w:val="99"/>
    <w:qFormat/>
    <w:pPr>
      <w:tabs>
        <w:tab w:val="clear" w:pos="1871"/>
        <w:tab w:val="clear" w:pos="2268"/>
        <w:tab w:val="left" w:pos="1559"/>
      </w:tabs>
      <w:ind w:left="1559" w:hanging="1559"/>
    </w:pPr>
  </w:style>
  <w:style w:type="paragraph" w:customStyle="1" w:styleId="Subsection1">
    <w:name w:val="Subsection_1"/>
    <w:basedOn w:val="Section1"/>
    <w:next w:val="Section1"/>
    <w:uiPriority w:val="99"/>
    <w:qFormat/>
  </w:style>
  <w:style w:type="paragraph" w:customStyle="1" w:styleId="ApptoAnnex">
    <w:name w:val="App_to_Annex"/>
    <w:basedOn w:val="AppendixNo"/>
    <w:uiPriority w:val="99"/>
    <w:qFormat/>
  </w:style>
  <w:style w:type="paragraph" w:customStyle="1" w:styleId="AppArtNo">
    <w:name w:val="App_Art_No"/>
    <w:basedOn w:val="ArtNo"/>
    <w:uiPriority w:val="99"/>
    <w:qFormat/>
  </w:style>
  <w:style w:type="paragraph" w:customStyle="1" w:styleId="AppArttitle">
    <w:name w:val="App_Art_title"/>
    <w:basedOn w:val="Arttitle"/>
    <w:uiPriority w:val="99"/>
    <w:qFormat/>
  </w:style>
  <w:style w:type="paragraph" w:customStyle="1" w:styleId="a">
    <w:name w:val="Знак Знак"/>
    <w:basedOn w:val="Normal"/>
    <w:uiPriority w:val="99"/>
    <w:qFormat/>
    <w:pPr>
      <w:widowControl w:val="0"/>
      <w:tabs>
        <w:tab w:val="clear" w:pos="1134"/>
        <w:tab w:val="clear" w:pos="1871"/>
        <w:tab w:val="clear" w:pos="2268"/>
        <w:tab w:val="left" w:pos="1191"/>
        <w:tab w:val="left" w:pos="1588"/>
        <w:tab w:val="left" w:pos="1985"/>
      </w:tabs>
      <w:spacing w:before="0"/>
      <w:jc w:val="both"/>
    </w:pPr>
    <w:rPr>
      <w:rFonts w:ascii="Tahoma" w:hAnsi="Tahoma"/>
      <w:kern w:val="2"/>
    </w:rPr>
  </w:style>
  <w:style w:type="paragraph" w:customStyle="1" w:styleId="base-text-paragraph">
    <w:name w:val="base-text-paragraph"/>
    <w:basedOn w:val="Normal"/>
    <w:uiPriority w:val="99"/>
    <w:qFormat/>
    <w:pPr>
      <w:tabs>
        <w:tab w:val="clear" w:pos="1134"/>
        <w:tab w:val="clear" w:pos="1871"/>
        <w:tab w:val="clear" w:pos="2268"/>
        <w:tab w:val="left" w:pos="1191"/>
        <w:tab w:val="left" w:pos="1588"/>
        <w:tab w:val="left" w:pos="1985"/>
      </w:tabs>
      <w:spacing w:before="100" w:beforeAutospacing="1" w:after="100" w:afterAutospacing="1"/>
    </w:pPr>
    <w:rPr>
      <w:rFonts w:eastAsia="Batang"/>
      <w:lang w:val="en-AU" w:eastAsia="ko-KR"/>
    </w:rPr>
  </w:style>
  <w:style w:type="character" w:customStyle="1" w:styleId="BodyTextChar">
    <w:name w:val="Body Text Char"/>
    <w:basedOn w:val="DefaultParagraphFont"/>
    <w:link w:val="BodyText"/>
    <w:uiPriority w:val="99"/>
    <w:qFormat/>
    <w:rPr>
      <w:rFonts w:ascii="Times New Roman" w:hAnsi="Times New Roman"/>
      <w:sz w:val="24"/>
      <w:lang w:val="en-GB" w:eastAsia="en-GB"/>
    </w:rPr>
  </w:style>
  <w:style w:type="character" w:customStyle="1" w:styleId="longtext">
    <w:name w:val="long_text"/>
    <w:basedOn w:val="DefaultParagraphFont"/>
    <w:uiPriority w:val="99"/>
    <w:qFormat/>
    <w:rPr>
      <w:rFonts w:cs="Times New Roman"/>
    </w:rPr>
  </w:style>
  <w:style w:type="paragraph" w:customStyle="1" w:styleId="AnnexNotitle">
    <w:name w:val="Annex_No &amp; title"/>
    <w:basedOn w:val="Normal"/>
    <w:next w:val="Normal"/>
    <w:uiPriority w:val="99"/>
    <w:qFormat/>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uiPriority w:val="99"/>
    <w:qFormat/>
  </w:style>
  <w:style w:type="paragraph" w:customStyle="1" w:styleId="ASN1">
    <w:name w:val="ASN.1"/>
    <w:basedOn w:val="Normal"/>
    <w:link w:val="ASN1Car"/>
    <w:uiPriority w:val="99"/>
    <w:qFormat/>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sz w:val="20"/>
    </w:rPr>
  </w:style>
  <w:style w:type="character" w:customStyle="1" w:styleId="ASN1Car">
    <w:name w:val="ASN.1 Car"/>
    <w:link w:val="ASN1"/>
    <w:uiPriority w:val="99"/>
    <w:qFormat/>
    <w:locked/>
    <w:rPr>
      <w:rFonts w:ascii="Courier New" w:hAnsi="Courier New"/>
      <w:b/>
      <w:lang w:val="en-GB" w:eastAsia="en-US"/>
    </w:rPr>
  </w:style>
  <w:style w:type="paragraph" w:customStyle="1" w:styleId="HeadingSum">
    <w:name w:val="Heading_Sum"/>
    <w:basedOn w:val="Normal"/>
    <w:next w:val="Normal"/>
    <w:uiPriority w:val="99"/>
    <w:qFormat/>
    <w:pPr>
      <w:tabs>
        <w:tab w:val="clear" w:pos="1134"/>
        <w:tab w:val="clear" w:pos="1871"/>
        <w:tab w:val="clear" w:pos="2268"/>
        <w:tab w:val="left" w:pos="794"/>
        <w:tab w:val="left" w:pos="1191"/>
        <w:tab w:val="left" w:pos="1588"/>
        <w:tab w:val="left" w:pos="1985"/>
      </w:tabs>
    </w:pPr>
    <w:rPr>
      <w:b/>
      <w:sz w:val="22"/>
      <w:lang w:eastAsia="zh-CN"/>
    </w:rPr>
  </w:style>
  <w:style w:type="paragraph" w:customStyle="1" w:styleId="RepNoBR">
    <w:name w:val="Rep_No_BR"/>
    <w:basedOn w:val="RecNo"/>
    <w:next w:val="Normal"/>
    <w:qFormat/>
    <w:pPr>
      <w:tabs>
        <w:tab w:val="clear" w:pos="1134"/>
        <w:tab w:val="clear" w:pos="1871"/>
        <w:tab w:val="clear" w:pos="2268"/>
        <w:tab w:val="left" w:pos="794"/>
        <w:tab w:val="left" w:pos="1191"/>
        <w:tab w:val="left" w:pos="1588"/>
        <w:tab w:val="left" w:pos="1985"/>
      </w:tabs>
      <w:jc w:val="center"/>
    </w:pPr>
    <w:rPr>
      <w:rFonts w:ascii="Times New Roman" w:hAnsi="Times New Roman" w:cs="Times New Roman"/>
      <w:b w:val="0"/>
      <w:caps/>
    </w:rPr>
  </w:style>
  <w:style w:type="paragraph" w:customStyle="1" w:styleId="Summary">
    <w:name w:val="Summary"/>
    <w:basedOn w:val="Normal"/>
    <w:next w:val="Normal"/>
    <w:uiPriority w:val="99"/>
    <w:qFormat/>
    <w:pPr>
      <w:tabs>
        <w:tab w:val="clear" w:pos="1134"/>
        <w:tab w:val="clear" w:pos="1871"/>
        <w:tab w:val="clear" w:pos="2268"/>
        <w:tab w:val="left" w:pos="794"/>
        <w:tab w:val="left" w:pos="1191"/>
        <w:tab w:val="left" w:pos="1588"/>
        <w:tab w:val="left" w:pos="1985"/>
      </w:tabs>
    </w:pPr>
    <w:rPr>
      <w:sz w:val="22"/>
      <w:lang w:eastAsia="zh-CN"/>
    </w:rPr>
  </w:style>
  <w:style w:type="paragraph" w:styleId="ListParagraph">
    <w:name w:val="List Paragraph"/>
    <w:basedOn w:val="Normal"/>
    <w:uiPriority w:val="99"/>
    <w:qFormat/>
    <w:pPr>
      <w:tabs>
        <w:tab w:val="clear" w:pos="1134"/>
        <w:tab w:val="clear" w:pos="1871"/>
        <w:tab w:val="clear" w:pos="2268"/>
        <w:tab w:val="left" w:pos="794"/>
        <w:tab w:val="left" w:pos="1191"/>
        <w:tab w:val="left" w:pos="1588"/>
        <w:tab w:val="left" w:pos="1985"/>
      </w:tabs>
      <w:ind w:left="720"/>
      <w:contextualSpacing/>
    </w:pPr>
  </w:style>
  <w:style w:type="paragraph" w:customStyle="1" w:styleId="textnormal">
    <w:name w:val="text normal"/>
    <w:basedOn w:val="Normal"/>
    <w:qFormat/>
    <w:pPr>
      <w:tabs>
        <w:tab w:val="clear" w:pos="1134"/>
        <w:tab w:val="clear" w:pos="1871"/>
        <w:tab w:val="clear" w:pos="2268"/>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qFormat/>
    <w:rPr>
      <w:i/>
      <w:iCs/>
      <w:color w:val="0000FF"/>
    </w:rPr>
  </w:style>
  <w:style w:type="paragraph" w:customStyle="1" w:styleId="FigureNotitle">
    <w:name w:val="Figure_No &amp; title"/>
    <w:basedOn w:val="Normal"/>
    <w:next w:val="Normalaftertitle"/>
    <w:uiPriority w:val="99"/>
    <w:qFormat/>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fr-FR"/>
    </w:rPr>
  </w:style>
  <w:style w:type="paragraph" w:customStyle="1" w:styleId="TableNotitle">
    <w:name w:val="Table_No &amp; title"/>
    <w:basedOn w:val="Normal"/>
    <w:next w:val="Tablehead"/>
    <w:uiPriority w:val="99"/>
    <w:qFormat/>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lang w:val="fr-FR"/>
    </w:rPr>
  </w:style>
  <w:style w:type="paragraph" w:customStyle="1" w:styleId="RecNoBR">
    <w:name w:val="Rec_No_BR"/>
    <w:basedOn w:val="Normal"/>
    <w:next w:val="Rectitle"/>
    <w:qFormat/>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QuestionNoBR">
    <w:name w:val="Question_No_BR"/>
    <w:basedOn w:val="RecNoBR"/>
    <w:next w:val="Questiontitle"/>
    <w:qFormat/>
  </w:style>
  <w:style w:type="paragraph" w:customStyle="1" w:styleId="ResNoBR">
    <w:name w:val="Res_No_BR"/>
    <w:basedOn w:val="RecNoBR"/>
    <w:next w:val="Restitle"/>
    <w:qFormat/>
  </w:style>
  <w:style w:type="paragraph" w:customStyle="1" w:styleId="TableNoBR">
    <w:name w:val="Table_No_BR"/>
    <w:basedOn w:val="Normal"/>
    <w:next w:val="TabletitleBR"/>
    <w:qFormat/>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lang w:val="fr-FR"/>
    </w:rPr>
  </w:style>
  <w:style w:type="paragraph" w:customStyle="1" w:styleId="TabletitleBR">
    <w:name w:val="Table_title_BR"/>
    <w:basedOn w:val="Normal"/>
    <w:next w:val="Tablehead"/>
    <w:qFormat/>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lang w:val="fr-FR"/>
    </w:rPr>
  </w:style>
  <w:style w:type="paragraph" w:customStyle="1" w:styleId="FiguretitleBR">
    <w:name w:val="Figure_title_BR"/>
    <w:basedOn w:val="TabletitleBR"/>
    <w:next w:val="Figurewithouttitle"/>
    <w:qFormat/>
    <w:pPr>
      <w:keepNext w:val="0"/>
      <w:spacing w:after="480"/>
    </w:pPr>
  </w:style>
  <w:style w:type="paragraph" w:customStyle="1" w:styleId="FigureNoBR">
    <w:name w:val="Figure_No_BR"/>
    <w:basedOn w:val="Normal"/>
    <w:next w:val="FiguretitleBR"/>
    <w:qFormat/>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lang w:val="fr-FR"/>
    </w:rPr>
  </w:style>
  <w:style w:type="character" w:customStyle="1" w:styleId="CommentTextChar">
    <w:name w:val="Comment Text Char"/>
    <w:basedOn w:val="DefaultParagraphFont"/>
    <w:link w:val="CommentText"/>
    <w:uiPriority w:val="99"/>
    <w:qFormat/>
    <w:rPr>
      <w:rFonts w:ascii="Times New Roman" w:eastAsia="Times New Roman" w:hAnsi="Times New Roman"/>
      <w:lang w:val="fr-FR" w:eastAsia="en-US"/>
    </w:rPr>
  </w:style>
  <w:style w:type="paragraph" w:customStyle="1" w:styleId="FooterPubl">
    <w:name w:val="Footer_Publ"/>
    <w:basedOn w:val="Normal"/>
    <w:qFormat/>
    <w:pPr>
      <w:tabs>
        <w:tab w:val="clear" w:pos="1134"/>
        <w:tab w:val="clear" w:pos="1871"/>
        <w:tab w:val="clear" w:pos="2268"/>
        <w:tab w:val="left" w:pos="5954"/>
        <w:tab w:val="right" w:pos="9639"/>
      </w:tabs>
      <w:spacing w:before="60" w:after="60"/>
    </w:pPr>
    <w:rPr>
      <w:sz w:val="18"/>
    </w:rPr>
  </w:style>
  <w:style w:type="paragraph" w:customStyle="1" w:styleId="headingb0">
    <w:name w:val="heading_b"/>
    <w:basedOn w:val="Heading3"/>
    <w:next w:val="Normal"/>
    <w:uiPriority w:val="99"/>
    <w:qFormat/>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 w:type="paragraph" w:customStyle="1" w:styleId="heading0">
    <w:name w:val="heading 0"/>
    <w:basedOn w:val="Heading1"/>
    <w:next w:val="Normal"/>
    <w:uiPriority w:val="99"/>
    <w:qFormat/>
    <w:pPr>
      <w:tabs>
        <w:tab w:val="clear" w:pos="1134"/>
        <w:tab w:val="clear" w:pos="1871"/>
        <w:tab w:val="clear" w:pos="2268"/>
        <w:tab w:val="left" w:pos="794"/>
        <w:tab w:val="left" w:pos="1191"/>
        <w:tab w:val="left" w:pos="1588"/>
        <w:tab w:val="left" w:pos="1985"/>
      </w:tabs>
      <w:spacing w:before="240"/>
      <w:ind w:left="794" w:hanging="794"/>
      <w:outlineLvl w:val="9"/>
    </w:pPr>
  </w:style>
  <w:style w:type="paragraph" w:customStyle="1" w:styleId="Qlist">
    <w:name w:val="Qlist"/>
    <w:basedOn w:val="Normal"/>
    <w:qFormat/>
    <w:pPr>
      <w:tabs>
        <w:tab w:val="clear" w:pos="1134"/>
        <w:tab w:val="clear" w:pos="1871"/>
        <w:tab w:val="left" w:pos="1843"/>
      </w:tabs>
      <w:ind w:left="2268" w:hanging="2268"/>
    </w:pPr>
    <w:rPr>
      <w:b/>
    </w:rPr>
  </w:style>
  <w:style w:type="paragraph" w:customStyle="1" w:styleId="TableLegend0">
    <w:name w:val="Table_Legend"/>
    <w:basedOn w:val="Tabletext"/>
    <w:qFormat/>
    <w:pPr>
      <w:tabs>
        <w:tab w:val="clear" w:pos="1871"/>
      </w:tabs>
      <w:overflowPunct/>
      <w:autoSpaceDE/>
      <w:autoSpaceDN/>
      <w:adjustRightInd/>
      <w:spacing w:before="120"/>
      <w:textAlignment w:val="auto"/>
    </w:pPr>
    <w:rPr>
      <w:sz w:val="22"/>
    </w:rPr>
  </w:style>
  <w:style w:type="character" w:customStyle="1" w:styleId="BodyTextIndentChar">
    <w:name w:val="Body Text Indent Char"/>
    <w:basedOn w:val="DefaultParagraphFont"/>
    <w:link w:val="BodyTextIndent"/>
    <w:uiPriority w:val="99"/>
    <w:qFormat/>
    <w:rPr>
      <w:rFonts w:ascii="Times New Roman" w:hAnsi="Times New Roman"/>
      <w:sz w:val="24"/>
      <w:lang w:val="en-AU" w:eastAsia="en-US"/>
    </w:rPr>
  </w:style>
  <w:style w:type="paragraph" w:customStyle="1" w:styleId="List1">
    <w:name w:val="List1"/>
    <w:basedOn w:val="Normal"/>
    <w:qFormat/>
    <w:pPr>
      <w:widowControl w:val="0"/>
      <w:tabs>
        <w:tab w:val="clear" w:pos="1134"/>
        <w:tab w:val="clear" w:pos="1871"/>
        <w:tab w:val="clear" w:pos="2268"/>
        <w:tab w:val="left" w:pos="360"/>
      </w:tabs>
      <w:spacing w:before="0" w:after="120"/>
      <w:ind w:left="357" w:hanging="357"/>
    </w:pPr>
    <w:rPr>
      <w:lang w:val="nb-NO"/>
    </w:rPr>
  </w:style>
  <w:style w:type="paragraph" w:customStyle="1" w:styleId="sistliste">
    <w:name w:val="sistliste"/>
    <w:basedOn w:val="Normal"/>
    <w:uiPriority w:val="99"/>
    <w:qFormat/>
    <w:pPr>
      <w:widowControl w:val="0"/>
      <w:tabs>
        <w:tab w:val="clear" w:pos="1134"/>
        <w:tab w:val="clear" w:pos="1871"/>
        <w:tab w:val="clear" w:pos="2268"/>
        <w:tab w:val="left" w:pos="360"/>
      </w:tabs>
      <w:spacing w:before="0" w:after="240"/>
      <w:ind w:left="360" w:hanging="360"/>
    </w:pPr>
    <w:rPr>
      <w:lang w:val="nb-NO"/>
    </w:rPr>
  </w:style>
  <w:style w:type="character" w:customStyle="1" w:styleId="BodyTextIndent2Char">
    <w:name w:val="Body Text Indent 2 Char"/>
    <w:basedOn w:val="DefaultParagraphFont"/>
    <w:link w:val="BodyTextIndent2"/>
    <w:qFormat/>
    <w:rPr>
      <w:rFonts w:ascii="Times New Roman" w:hAnsi="Times New Roman"/>
      <w:sz w:val="24"/>
      <w:lang w:val="en-GB" w:eastAsia="en-US"/>
    </w:rPr>
  </w:style>
  <w:style w:type="character" w:customStyle="1" w:styleId="BodyTextChar1">
    <w:name w:val="Body Text Char1"/>
    <w:uiPriority w:val="99"/>
    <w:qFormat/>
    <w:rPr>
      <w:rFonts w:ascii="Times New Roman" w:hAnsi="Times New Roman"/>
      <w:sz w:val="36"/>
      <w:lang w:eastAsia="en-US"/>
    </w:rPr>
  </w:style>
  <w:style w:type="character" w:customStyle="1" w:styleId="BodyTextIndent3Char">
    <w:name w:val="Body Text Indent 3 Char"/>
    <w:basedOn w:val="DefaultParagraphFont"/>
    <w:link w:val="BodyTextIndent3"/>
    <w:qFormat/>
    <w:rPr>
      <w:rFonts w:ascii="Times New Roman" w:hAnsi="Times New Roman"/>
      <w:sz w:val="24"/>
      <w:lang w:val="en-GB" w:eastAsia="en-US"/>
    </w:rPr>
  </w:style>
  <w:style w:type="paragraph" w:customStyle="1" w:styleId="Relationships">
    <w:name w:val="Relationships"/>
    <w:basedOn w:val="Normal"/>
    <w:qFormat/>
    <w:pPr>
      <w:tabs>
        <w:tab w:val="clear" w:pos="1134"/>
        <w:tab w:val="clear" w:pos="1871"/>
        <w:tab w:val="clear" w:pos="2268"/>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qFormat/>
    <w:pPr>
      <w:numPr>
        <w:numId w:val="2"/>
      </w:numPr>
      <w:tabs>
        <w:tab w:val="clear" w:pos="1134"/>
        <w:tab w:val="clear" w:pos="1871"/>
        <w:tab w:val="clear" w:pos="2268"/>
        <w:tab w:val="left" w:pos="794"/>
        <w:tab w:val="left" w:pos="1191"/>
        <w:tab w:val="left" w:pos="1588"/>
        <w:tab w:val="left" w:pos="1985"/>
      </w:tabs>
      <w:overflowPunct/>
      <w:autoSpaceDE/>
      <w:autoSpaceDN/>
      <w:adjustRightInd/>
      <w:textAlignment w:val="auto"/>
    </w:pPr>
  </w:style>
  <w:style w:type="paragraph" w:customStyle="1" w:styleId="ddate">
    <w:name w:val="ddate"/>
    <w:basedOn w:val="Normal"/>
    <w:qFormat/>
    <w:pPr>
      <w:framePr w:hSpace="181" w:wrap="around" w:vAnchor="page" w:hAnchor="margin" w:y="852"/>
      <w:shd w:val="solid" w:color="FFFFFF" w:fill="FFFFFF"/>
      <w:spacing w:before="0"/>
    </w:pPr>
    <w:rPr>
      <w:b/>
      <w:bCs/>
    </w:rPr>
  </w:style>
  <w:style w:type="paragraph" w:customStyle="1" w:styleId="dnum">
    <w:name w:val="dnum"/>
    <w:basedOn w:val="Normal"/>
    <w:qFormat/>
    <w:pPr>
      <w:framePr w:hSpace="181" w:wrap="around" w:vAnchor="page" w:hAnchor="margin" w:y="852"/>
      <w:numPr>
        <w:numId w:val="3"/>
      </w:numPr>
      <w:shd w:val="solid" w:color="FFFFFF" w:fill="FFFFFF"/>
      <w:tabs>
        <w:tab w:val="clear" w:pos="720"/>
      </w:tabs>
      <w:ind w:left="0" w:firstLine="0"/>
    </w:pPr>
    <w:rPr>
      <w:b/>
      <w:bCs/>
    </w:rPr>
  </w:style>
  <w:style w:type="paragraph" w:customStyle="1" w:styleId="dorlang">
    <w:name w:val="dorlang"/>
    <w:basedOn w:val="Normal"/>
    <w:qFormat/>
    <w:pPr>
      <w:framePr w:hSpace="181" w:wrap="around" w:vAnchor="page" w:hAnchor="margin" w:y="852"/>
      <w:shd w:val="solid" w:color="FFFFFF" w:fill="FFFFFF"/>
      <w:spacing w:before="0"/>
    </w:pPr>
    <w:rPr>
      <w:b/>
      <w:bCs/>
    </w:rPr>
  </w:style>
  <w:style w:type="paragraph" w:customStyle="1" w:styleId="WTSA1">
    <w:name w:val="WTSA1"/>
    <w:uiPriority w:val="99"/>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customStyle="1" w:styleId="WTSA2">
    <w:name w:val="WTSA2"/>
    <w:uiPriority w:val="99"/>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customStyle="1" w:styleId="Head">
    <w:name w:val="Head"/>
    <w:basedOn w:val="Normal"/>
    <w:uiPriority w:val="99"/>
    <w:qFormat/>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style>
  <w:style w:type="paragraph" w:customStyle="1" w:styleId="TableText0">
    <w:name w:val="Table_Text"/>
    <w:basedOn w:val="Normal"/>
    <w:uiPriority w:val="99"/>
    <w:qFormat/>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uiPriority w:val="99"/>
    <w:qFormat/>
    <w:pPr>
      <w:keepNext/>
      <w:overflowPunct/>
      <w:autoSpaceDE/>
      <w:autoSpaceDN/>
      <w:adjustRightInd/>
      <w:spacing w:before="80" w:after="80"/>
      <w:jc w:val="center"/>
      <w:textAlignment w:val="auto"/>
    </w:pPr>
    <w:rPr>
      <w:b/>
    </w:rPr>
  </w:style>
  <w:style w:type="character" w:customStyle="1" w:styleId="Symbol">
    <w:name w:val="Symbol"/>
    <w:uiPriority w:val="99"/>
    <w:qFormat/>
    <w:rPr>
      <w:rFonts w:ascii="Symbol" w:hAnsi="Symbol"/>
      <w:i/>
    </w:rPr>
  </w:style>
  <w:style w:type="paragraph" w:customStyle="1" w:styleId="listitem">
    <w:name w:val="listitem"/>
    <w:basedOn w:val="Normal"/>
    <w:uiPriority w:val="99"/>
    <w:qFormat/>
    <w:pPr>
      <w:tabs>
        <w:tab w:val="clear" w:pos="1134"/>
        <w:tab w:val="clear" w:pos="1871"/>
        <w:tab w:val="clear" w:pos="2268"/>
        <w:tab w:val="left" w:pos="794"/>
        <w:tab w:val="left" w:pos="1191"/>
        <w:tab w:val="left" w:pos="1588"/>
        <w:tab w:val="left" w:pos="1985"/>
      </w:tabs>
      <w:spacing w:before="0"/>
    </w:pPr>
  </w:style>
  <w:style w:type="paragraph" w:customStyle="1" w:styleId="TableTitle0">
    <w:name w:val="Table_Title"/>
    <w:basedOn w:val="Table"/>
    <w:next w:val="Normal"/>
    <w:qFormat/>
    <w:pPr>
      <w:keepLines/>
      <w:spacing w:before="0"/>
    </w:pPr>
    <w:rPr>
      <w:b/>
      <w:caps w:val="0"/>
    </w:rPr>
  </w:style>
  <w:style w:type="paragraph" w:customStyle="1" w:styleId="Table">
    <w:name w:val="Table_#"/>
    <w:basedOn w:val="Normal"/>
    <w:next w:val="TableTitle0"/>
    <w:qFormat/>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Style1">
    <w:name w:val="Style1"/>
    <w:basedOn w:val="Normal"/>
    <w:qFormat/>
    <w:pPr>
      <w:numPr>
        <w:numId w:val="4"/>
      </w:numPr>
      <w:tabs>
        <w:tab w:val="clear" w:pos="1134"/>
        <w:tab w:val="clear" w:pos="1871"/>
        <w:tab w:val="clear" w:pos="2268"/>
        <w:tab w:val="left" w:pos="794"/>
        <w:tab w:val="left" w:pos="1191"/>
        <w:tab w:val="left" w:pos="1588"/>
        <w:tab w:val="left" w:pos="1985"/>
      </w:tabs>
      <w:overflowPunct/>
      <w:autoSpaceDE/>
      <w:autoSpaceDN/>
      <w:adjustRightInd/>
      <w:textAlignment w:val="auto"/>
    </w:pPr>
  </w:style>
  <w:style w:type="paragraph" w:customStyle="1" w:styleId="Heading1Q">
    <w:name w:val="Heading 1_Q"/>
    <w:basedOn w:val="Heading1"/>
    <w:uiPriority w:val="99"/>
    <w:qFormat/>
    <w:pPr>
      <w:tabs>
        <w:tab w:val="clear" w:pos="1134"/>
        <w:tab w:val="clear" w:pos="1871"/>
        <w:tab w:val="clear" w:pos="2268"/>
        <w:tab w:val="left" w:pos="794"/>
        <w:tab w:val="left" w:pos="1191"/>
        <w:tab w:val="left" w:pos="1588"/>
        <w:tab w:val="left" w:pos="1985"/>
      </w:tabs>
      <w:spacing w:before="360"/>
      <w:ind w:left="794" w:hanging="794"/>
    </w:pPr>
    <w:rPr>
      <w:rFonts w:ascii="Times New Roman Bold" w:hAnsi="Times New Roman Bold"/>
      <w:sz w:val="24"/>
    </w:rPr>
  </w:style>
  <w:style w:type="character" w:customStyle="1" w:styleId="NormalWebChar">
    <w:name w:val="Normal (Web) Char"/>
    <w:qFormat/>
    <w:rPr>
      <w:color w:val="000000"/>
      <w:sz w:val="24"/>
      <w:szCs w:val="24"/>
      <w:lang w:val="en-GB" w:eastAsia="en-US" w:bidi="ar-SA"/>
    </w:rPr>
  </w:style>
  <w:style w:type="character" w:customStyle="1" w:styleId="headingbChar0">
    <w:name w:val="heading_b Char"/>
    <w:qFormat/>
    <w:rPr>
      <w:b/>
      <w:bCs/>
      <w:sz w:val="24"/>
      <w:lang w:val="en-GB" w:eastAsia="en-US" w:bidi="ar-SA"/>
    </w:rPr>
  </w:style>
  <w:style w:type="paragraph" w:customStyle="1" w:styleId="CharChar">
    <w:name w:val="Char Char"/>
    <w:basedOn w:val="Normal"/>
    <w:qFormat/>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uiPriority w:val="99"/>
    <w:qFormat/>
    <w:pPr>
      <w:widowControl w:val="0"/>
      <w:tabs>
        <w:tab w:val="clear" w:pos="1134"/>
        <w:tab w:val="clear" w:pos="1871"/>
        <w:tab w:val="clear" w:pos="2268"/>
      </w:tabs>
      <w:overflowPunct/>
      <w:autoSpaceDE/>
      <w:autoSpaceDN/>
      <w:adjustRightInd/>
      <w:spacing w:before="0"/>
      <w:ind w:left="360" w:hanging="360"/>
      <w:jc w:val="both"/>
      <w:textAlignment w:val="auto"/>
    </w:pPr>
    <w:rPr>
      <w:rFonts w:ascii="Tahoma" w:hAnsi="Tahoma"/>
      <w:kern w:val="2"/>
      <w:lang w:val="en-US" w:eastAsia="zh-CN"/>
    </w:rPr>
  </w:style>
  <w:style w:type="paragraph" w:customStyle="1" w:styleId="HeaderLevel2">
    <w:name w:val="Header Level 2"/>
    <w:basedOn w:val="Normal"/>
    <w:next w:val="BodyTextIndent"/>
    <w:uiPriority w:val="99"/>
    <w:qFormat/>
    <w:pPr>
      <w:numPr>
        <w:numId w:val="5"/>
      </w:numPr>
      <w:tabs>
        <w:tab w:val="clear" w:pos="1134"/>
        <w:tab w:val="clear" w:pos="1871"/>
        <w:tab w:val="clear" w:pos="2268"/>
        <w:tab w:val="left" w:pos="794"/>
        <w:tab w:val="left" w:pos="1191"/>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0">
    <w:name w:val="TABLE"/>
    <w:basedOn w:val="BodyTextIndent"/>
    <w:next w:val="BodyTextFirstIndent"/>
    <w:uiPriority w:val="99"/>
    <w:qFormat/>
    <w:pPr>
      <w:widowControl w:val="0"/>
      <w:tabs>
        <w:tab w:val="clear" w:pos="2552"/>
        <w:tab w:val="left" w:pos="719"/>
      </w:tabs>
      <w:spacing w:before="240" w:after="120"/>
      <w:ind w:left="893" w:hanging="435"/>
      <w:jc w:val="center"/>
    </w:pPr>
    <w:rPr>
      <w:rFonts w:eastAsia="Batang"/>
      <w:b/>
      <w:szCs w:val="24"/>
      <w:lang w:val="en-GB" w:eastAsia="zh-CN"/>
    </w:rPr>
  </w:style>
  <w:style w:type="character" w:customStyle="1" w:styleId="BodyTextFirstIndentChar">
    <w:name w:val="Body Text First Indent Char"/>
    <w:basedOn w:val="BodyTextChar"/>
    <w:link w:val="BodyTextFirstIndent"/>
    <w:uiPriority w:val="99"/>
    <w:qFormat/>
    <w:rPr>
      <w:rFonts w:ascii="Times New Roman" w:hAnsi="Times New Roman"/>
      <w:sz w:val="24"/>
      <w:lang w:val="en-GB" w:eastAsia="en-US"/>
    </w:rPr>
  </w:style>
  <w:style w:type="paragraph" w:customStyle="1" w:styleId="hstyle0">
    <w:name w:val="hstyle0"/>
    <w:basedOn w:val="Normal"/>
    <w:uiPriority w:val="99"/>
    <w:qFormat/>
    <w:pPr>
      <w:numPr>
        <w:numId w:val="6"/>
      </w:numPr>
      <w:tabs>
        <w:tab w:val="clear" w:pos="1134"/>
        <w:tab w:val="clear" w:pos="1871"/>
        <w:tab w:val="clear" w:pos="2268"/>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uiPriority w:val="99"/>
    <w:qFormat/>
    <w:pPr>
      <w:numPr>
        <w:numId w:val="7"/>
      </w:numPr>
      <w:tabs>
        <w:tab w:val="clear" w:pos="624"/>
        <w:tab w:val="clear" w:pos="1134"/>
        <w:tab w:val="clear" w:pos="1871"/>
        <w:tab w:val="clear" w:pos="2268"/>
        <w:tab w:val="left" w:pos="720"/>
      </w:tabs>
      <w:overflowPunct/>
      <w:autoSpaceDE/>
      <w:autoSpaceDN/>
      <w:adjustRightInd/>
      <w:spacing w:before="240" w:after="120"/>
      <w:ind w:left="720" w:hanging="720"/>
      <w:textAlignment w:val="auto"/>
    </w:pPr>
    <w:rPr>
      <w:b/>
      <w:szCs w:val="24"/>
      <w:lang w:val="en-US"/>
    </w:rPr>
  </w:style>
  <w:style w:type="character" w:customStyle="1" w:styleId="CommentSubjectChar">
    <w:name w:val="Comment Subject Char"/>
    <w:basedOn w:val="CommentTextChar"/>
    <w:link w:val="CommentSubject"/>
    <w:uiPriority w:val="99"/>
    <w:qFormat/>
    <w:rPr>
      <w:rFonts w:ascii="Times New Roman" w:eastAsia="Times New Roman" w:hAnsi="Times New Roman"/>
      <w:b/>
      <w:bCs/>
      <w:lang w:val="en-GB" w:eastAsia="en-US"/>
    </w:rPr>
  </w:style>
  <w:style w:type="paragraph" w:customStyle="1" w:styleId="Questionheading">
    <w:name w:val="Question_heading"/>
    <w:basedOn w:val="Heading3"/>
    <w:uiPriority w:val="99"/>
    <w:qFormat/>
    <w:pPr>
      <w:tabs>
        <w:tab w:val="clear" w:pos="1871"/>
        <w:tab w:val="clear" w:pos="2268"/>
        <w:tab w:val="left" w:pos="794"/>
        <w:tab w:val="left" w:pos="1191"/>
        <w:tab w:val="left" w:pos="1588"/>
        <w:tab w:val="left" w:pos="1985"/>
      </w:tabs>
      <w:ind w:left="794" w:hanging="794"/>
    </w:pPr>
  </w:style>
  <w:style w:type="paragraph" w:customStyle="1" w:styleId="Heading1Centered">
    <w:name w:val="Heading 1 Centered"/>
    <w:basedOn w:val="Heading1"/>
    <w:qFormat/>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textAlignment w:val="auto"/>
    </w:pPr>
    <w:rPr>
      <w:bCs/>
    </w:rPr>
  </w:style>
  <w:style w:type="paragraph" w:customStyle="1" w:styleId="Headingb1">
    <w:name w:val="Heading b"/>
    <w:basedOn w:val="enumlev1"/>
    <w:qFormat/>
    <w:pPr>
      <w:keepNext/>
      <w:keepLines/>
      <w:spacing w:before="0" w:after="80"/>
      <w:ind w:left="0" w:firstLine="0"/>
    </w:pPr>
    <w:rPr>
      <w:rFonts w:asciiTheme="majorBidi" w:hAnsiTheme="majorBidi" w:cstheme="majorBidi"/>
      <w:b/>
      <w:szCs w:val="24"/>
      <w:lang w:eastAsia="zh-CN"/>
    </w:rPr>
  </w:style>
  <w:style w:type="paragraph" w:customStyle="1" w:styleId="Revision1">
    <w:name w:val="Revision1"/>
    <w:hidden/>
    <w:uiPriority w:val="99"/>
    <w:semiHidden/>
    <w:qFormat/>
    <w:rPr>
      <w:rFonts w:ascii="Times New Roman" w:hAnsi="Times New Roman"/>
      <w:sz w:val="24"/>
      <w:lang w:eastAsia="en-US"/>
    </w:rPr>
  </w:style>
  <w:style w:type="character" w:styleId="UnresolvedMention">
    <w:name w:val="Unresolved Mention"/>
    <w:basedOn w:val="DefaultParagraphFont"/>
    <w:uiPriority w:val="99"/>
    <w:semiHidden/>
    <w:unhideWhenUsed/>
    <w:rsid w:val="00621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70275">
      <w:bodyDiv w:val="1"/>
      <w:marLeft w:val="0"/>
      <w:marRight w:val="0"/>
      <w:marTop w:val="0"/>
      <w:marBottom w:val="0"/>
      <w:divBdr>
        <w:top w:val="none" w:sz="0" w:space="0" w:color="auto"/>
        <w:left w:val="none" w:sz="0" w:space="0" w:color="auto"/>
        <w:bottom w:val="none" w:sz="0" w:space="0" w:color="auto"/>
        <w:right w:val="none" w:sz="0" w:space="0" w:color="auto"/>
      </w:divBdr>
    </w:div>
    <w:div w:id="930242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ITU-T/workprog/wp_search.aspx?sg=17" TargetMode="External"/><Relationship Id="rId18" Type="http://schemas.openxmlformats.org/officeDocument/2006/relationships/hyperlink" Target="https://www.itu.int/ITU-T/workprog/wp_search.aspx?sg=17"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www.itu.int/ITU-T/workprog/wp_search.aspx?sg=17" TargetMode="External"/><Relationship Id="rId7" Type="http://schemas.openxmlformats.org/officeDocument/2006/relationships/footnotes" Target="footnotes.xml"/><Relationship Id="rId12" Type="http://schemas.openxmlformats.org/officeDocument/2006/relationships/hyperlink" Target="https://www.itu.int/ITU-T/workprog/wp_search.aspx?sg=17" TargetMode="External"/><Relationship Id="rId17" Type="http://schemas.openxmlformats.org/officeDocument/2006/relationships/hyperlink" Target="https://www.itu.int/ITU-T/workprog/wp_search.aspx?sg=1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ITU-T/workprog/wp_search.aspx?sg=17" TargetMode="External"/><Relationship Id="rId20" Type="http://schemas.openxmlformats.org/officeDocument/2006/relationships/hyperlink" Target="https://www.itu.int/ITU-T/workprog/wp_search.aspx?sg=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ITU-T/workprog/wp_search.aspx?sg=17"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tu.int/ITU-T/workprog/wp_search.aspx?sg=17" TargetMode="External"/><Relationship Id="rId23" Type="http://schemas.openxmlformats.org/officeDocument/2006/relationships/header" Target="header1.xml"/><Relationship Id="rId10" Type="http://schemas.openxmlformats.org/officeDocument/2006/relationships/hyperlink" Target="mailto:hyyoum@sch.ac.kr" TargetMode="External"/><Relationship Id="rId19" Type="http://schemas.openxmlformats.org/officeDocument/2006/relationships/hyperlink" Target="https://www.itu.int/ITU-T/workprog/wp_search.aspx?sg=1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ITU-T/workprog/wp_search.aspx?sg=17" TargetMode="External"/><Relationship Id="rId22" Type="http://schemas.openxmlformats.org/officeDocument/2006/relationships/hyperlink" Target="https://www.itu.int/ITU-T/workprog/wp_search.aspx?sg=17"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346B8FE9F64F74910D9C9F1AFE2BFF"/>
        <w:category>
          <w:name w:val="General"/>
          <w:gallery w:val="placeholder"/>
        </w:category>
        <w:types>
          <w:type w:val="bbPlcHdr"/>
        </w:types>
        <w:behaviors>
          <w:behavior w:val="content"/>
        </w:behaviors>
        <w:guid w:val="{F6650FB7-7441-405E-B000-458AE9BB7697}"/>
      </w:docPartPr>
      <w:docPartBody>
        <w:p w:rsidR="001E5754" w:rsidRDefault="001E5754">
          <w:pPr>
            <w:pStyle w:val="1D346B8FE9F64F74910D9C9F1AFE2BFF"/>
          </w:pPr>
          <w:r>
            <w:rPr>
              <w:rStyle w:val="PlaceholderText"/>
              <w:rFonts w:hint="eastAsia"/>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149" w:rsidRDefault="00875149">
      <w:pPr>
        <w:spacing w:line="240" w:lineRule="auto"/>
      </w:pPr>
      <w:r>
        <w:separator/>
      </w:r>
    </w:p>
  </w:endnote>
  <w:endnote w:type="continuationSeparator" w:id="0">
    <w:p w:rsidR="00875149" w:rsidRDefault="0087514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149" w:rsidRDefault="00875149">
      <w:pPr>
        <w:spacing w:after="0"/>
      </w:pPr>
      <w:r>
        <w:separator/>
      </w:r>
    </w:p>
  </w:footnote>
  <w:footnote w:type="continuationSeparator" w:id="0">
    <w:p w:rsidR="00875149" w:rsidRDefault="0087514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60"/>
    <w:rsid w:val="001E5754"/>
    <w:rsid w:val="00502338"/>
    <w:rsid w:val="00512F04"/>
    <w:rsid w:val="00522E97"/>
    <w:rsid w:val="005D5CAD"/>
    <w:rsid w:val="00875060"/>
    <w:rsid w:val="00875149"/>
    <w:rsid w:val="00A45747"/>
    <w:rsid w:val="00E833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1D346B8FE9F64F74910D9C9F1AFE2BFF">
    <w:name w:val="1D346B8FE9F64F74910D9C9F1AFE2BFF"/>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D64DB9-A983-441E-9478-69A65E2018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46</Pages>
  <Words>30931</Words>
  <Characters>10703</Characters>
  <Application>Microsoft Office Word</Application>
  <DocSecurity>0</DocSecurity>
  <Lines>89</Lines>
  <Paragraphs>83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Zeng, Xuemei</dc:creator>
  <dc:description>Template used by DPM and CPI for the WTSA-16</dc:description>
  <cp:lastModifiedBy>Li, Yong</cp:lastModifiedBy>
  <cp:revision>65</cp:revision>
  <cp:lastPrinted>2016-07-15T06:54:00Z</cp:lastPrinted>
  <dcterms:created xsi:type="dcterms:W3CDTF">2022-02-17T13:16:00Z</dcterms:created>
  <dcterms:modified xsi:type="dcterms:W3CDTF">2022-02-17T18:12:00Z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KSOProductBuildVer">
    <vt:lpwstr>2052-11.1.0.11115</vt:lpwstr>
  </property>
  <property fmtid="{D5CDD505-2E9C-101B-9397-08002B2CF9AE}" pid="9" name="ICV">
    <vt:lpwstr>23EC3EDA94884B24B11D6CE363C1C361</vt:lpwstr>
  </property>
</Properties>
</file>