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3B513A0D" w14:textId="77777777" w:rsidTr="00AD538E">
        <w:trPr>
          <w:cantSplit/>
          <w:trHeight w:val="20"/>
        </w:trPr>
        <w:tc>
          <w:tcPr>
            <w:tcW w:w="6700" w:type="dxa"/>
            <w:gridSpan w:val="2"/>
          </w:tcPr>
          <w:p w14:paraId="2FE8A126"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0A7B06D9" w14:textId="3874DEE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2CC276B8" w14:textId="77777777" w:rsidR="00280E04" w:rsidRDefault="004E2A5D" w:rsidP="00AD538E">
            <w:pPr>
              <w:jc w:val="left"/>
              <w:rPr>
                <w:rtl/>
                <w:lang w:bidi="ar-EG"/>
              </w:rPr>
            </w:pPr>
            <w:bookmarkStart w:id="0" w:name="ditulogo"/>
            <w:bookmarkEnd w:id="0"/>
            <w:r>
              <w:rPr>
                <w:noProof/>
              </w:rPr>
              <w:drawing>
                <wp:inline distT="0" distB="0" distL="0" distR="0" wp14:anchorId="5792A11D" wp14:editId="2F3BB45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72BDC00" w14:textId="77777777" w:rsidTr="00AD538E">
        <w:trPr>
          <w:cantSplit/>
          <w:trHeight w:val="20"/>
        </w:trPr>
        <w:tc>
          <w:tcPr>
            <w:tcW w:w="6700" w:type="dxa"/>
            <w:gridSpan w:val="2"/>
            <w:tcBorders>
              <w:bottom w:val="single" w:sz="12" w:space="0" w:color="auto"/>
            </w:tcBorders>
          </w:tcPr>
          <w:p w14:paraId="362CC9F5"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6F4C8F8C" w14:textId="77777777" w:rsidR="00280E04" w:rsidRPr="00A9645C" w:rsidRDefault="00280E04" w:rsidP="008A1E64">
            <w:pPr>
              <w:spacing w:before="0" w:line="120" w:lineRule="auto"/>
              <w:rPr>
                <w:lang w:bidi="ar-EG"/>
              </w:rPr>
            </w:pPr>
          </w:p>
        </w:tc>
      </w:tr>
      <w:tr w:rsidR="00280E04" w14:paraId="64EAB4D3" w14:textId="77777777" w:rsidTr="00AD538E">
        <w:trPr>
          <w:cantSplit/>
          <w:trHeight w:val="20"/>
        </w:trPr>
        <w:tc>
          <w:tcPr>
            <w:tcW w:w="6700" w:type="dxa"/>
            <w:gridSpan w:val="2"/>
            <w:tcBorders>
              <w:top w:val="single" w:sz="12" w:space="0" w:color="auto"/>
            </w:tcBorders>
          </w:tcPr>
          <w:p w14:paraId="18A3ECCE" w14:textId="77777777" w:rsidR="00280E04" w:rsidRPr="00BD6EF3" w:rsidRDefault="00280E04" w:rsidP="00A419E8">
            <w:pPr>
              <w:pStyle w:val="Adress"/>
              <w:framePr w:hSpace="0" w:wrap="auto" w:xAlign="left" w:yAlign="inline"/>
              <w:spacing w:before="0" w:after="0" w:line="240" w:lineRule="exact"/>
              <w:rPr>
                <w:rtl/>
              </w:rPr>
            </w:pPr>
          </w:p>
        </w:tc>
        <w:tc>
          <w:tcPr>
            <w:tcW w:w="2972" w:type="dxa"/>
            <w:tcBorders>
              <w:top w:val="single" w:sz="12" w:space="0" w:color="auto"/>
            </w:tcBorders>
          </w:tcPr>
          <w:p w14:paraId="63C05787" w14:textId="77777777" w:rsidR="00280E04" w:rsidRPr="00BD6EF3" w:rsidRDefault="00280E04" w:rsidP="00A419E8">
            <w:pPr>
              <w:pStyle w:val="Adress"/>
              <w:framePr w:hSpace="0" w:wrap="auto" w:xAlign="left" w:yAlign="inline"/>
              <w:spacing w:before="0" w:after="0" w:line="240" w:lineRule="exact"/>
            </w:pPr>
          </w:p>
        </w:tc>
      </w:tr>
      <w:tr w:rsidR="00AD538E" w14:paraId="111DE866" w14:textId="77777777" w:rsidTr="00F779DA">
        <w:trPr>
          <w:cantSplit/>
        </w:trPr>
        <w:tc>
          <w:tcPr>
            <w:tcW w:w="6700" w:type="dxa"/>
            <w:gridSpan w:val="2"/>
          </w:tcPr>
          <w:p w14:paraId="1B27FA3E"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67B7CC1A" w14:textId="46E91AD4" w:rsidR="00AD538E" w:rsidRPr="0012545F" w:rsidRDefault="00A419E8" w:rsidP="00A419E8">
            <w:pPr>
              <w:pStyle w:val="Adress"/>
              <w:framePr w:hSpace="0" w:wrap="auto" w:xAlign="left" w:yAlign="inline"/>
              <w:spacing w:before="40" w:after="40"/>
              <w:rPr>
                <w:rtl/>
              </w:rPr>
            </w:pPr>
            <w:r>
              <w:rPr>
                <w:rFonts w:hint="cs"/>
                <w:rtl/>
              </w:rPr>
              <w:t xml:space="preserve">المراجعة </w:t>
            </w:r>
            <w:r>
              <w:t>1</w:t>
            </w:r>
            <w:r>
              <w:rPr>
                <w:rtl/>
              </w:rPr>
              <w:br/>
            </w:r>
            <w:r>
              <w:rPr>
                <w:rFonts w:hint="cs"/>
                <w:rtl/>
              </w:rPr>
              <w:t>ل</w:t>
            </w:r>
            <w:r w:rsidR="00AD538E" w:rsidRPr="00827B38">
              <w:rPr>
                <w:rtl/>
              </w:rPr>
              <w:t>لوثيقة</w:t>
            </w:r>
            <w:r w:rsidR="00AD538E">
              <w:rPr>
                <w:rFonts w:hint="cs"/>
                <w:rtl/>
              </w:rPr>
              <w:t xml:space="preserve"> </w:t>
            </w:r>
            <w:r>
              <w:t>16</w:t>
            </w:r>
            <w:r w:rsidR="00AD538E" w:rsidRPr="00827B38">
              <w:t>-A</w:t>
            </w:r>
          </w:p>
        </w:tc>
      </w:tr>
      <w:tr w:rsidR="00AD538E" w14:paraId="69695F82" w14:textId="77777777" w:rsidTr="00F779DA">
        <w:trPr>
          <w:cantSplit/>
        </w:trPr>
        <w:tc>
          <w:tcPr>
            <w:tcW w:w="6700" w:type="dxa"/>
            <w:gridSpan w:val="2"/>
          </w:tcPr>
          <w:p w14:paraId="43695A8F" w14:textId="77777777" w:rsidR="00AD538E" w:rsidRPr="0012545F" w:rsidRDefault="00AD538E" w:rsidP="00AD538E">
            <w:pPr>
              <w:pStyle w:val="Adress"/>
              <w:framePr w:hSpace="0" w:wrap="auto" w:xAlign="left" w:yAlign="inline"/>
              <w:spacing w:before="40" w:after="40"/>
              <w:rPr>
                <w:rtl/>
              </w:rPr>
            </w:pPr>
          </w:p>
        </w:tc>
        <w:tc>
          <w:tcPr>
            <w:tcW w:w="2972" w:type="dxa"/>
          </w:tcPr>
          <w:p w14:paraId="3BC4010F" w14:textId="5E6B39E1" w:rsidR="00AD538E" w:rsidRPr="0012545F" w:rsidRDefault="00A419E8" w:rsidP="00AD538E">
            <w:pPr>
              <w:pStyle w:val="Adress"/>
              <w:framePr w:hSpace="0" w:wrap="auto" w:xAlign="left" w:yAlign="inline"/>
              <w:spacing w:before="40" w:after="40"/>
              <w:rPr>
                <w:rtl/>
              </w:rPr>
            </w:pPr>
            <w:r>
              <w:rPr>
                <w:rFonts w:hint="cs"/>
                <w:rtl/>
              </w:rPr>
              <w:t xml:space="preserve">يناير </w:t>
            </w:r>
            <w:r>
              <w:t>2022</w:t>
            </w:r>
          </w:p>
        </w:tc>
      </w:tr>
      <w:tr w:rsidR="00AD538E" w14:paraId="56051D67" w14:textId="77777777" w:rsidTr="00F779DA">
        <w:trPr>
          <w:cantSplit/>
        </w:trPr>
        <w:tc>
          <w:tcPr>
            <w:tcW w:w="6700" w:type="dxa"/>
            <w:gridSpan w:val="2"/>
          </w:tcPr>
          <w:p w14:paraId="0A81EDE0" w14:textId="77777777" w:rsidR="00AD538E" w:rsidRPr="004E2A5D" w:rsidRDefault="00AD538E" w:rsidP="00AD538E">
            <w:pPr>
              <w:pStyle w:val="Adress"/>
              <w:framePr w:hSpace="0" w:wrap="auto" w:xAlign="left" w:yAlign="inline"/>
              <w:spacing w:before="40" w:after="40"/>
              <w:rPr>
                <w:rtl/>
              </w:rPr>
            </w:pPr>
          </w:p>
        </w:tc>
        <w:tc>
          <w:tcPr>
            <w:tcW w:w="2972" w:type="dxa"/>
          </w:tcPr>
          <w:p w14:paraId="358F5037"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1DB95BF5" w14:textId="77777777" w:rsidTr="004E2A5D">
        <w:trPr>
          <w:cantSplit/>
        </w:trPr>
        <w:tc>
          <w:tcPr>
            <w:tcW w:w="9672" w:type="dxa"/>
            <w:gridSpan w:val="3"/>
          </w:tcPr>
          <w:p w14:paraId="1D45E6F1" w14:textId="77777777" w:rsidR="005C3880" w:rsidRDefault="005C3880" w:rsidP="005C3880">
            <w:pPr>
              <w:pStyle w:val="Adress"/>
              <w:framePr w:hSpace="0" w:wrap="auto" w:xAlign="left" w:yAlign="inline"/>
              <w:rPr>
                <w:rFonts w:eastAsia="SimSun"/>
              </w:rPr>
            </w:pPr>
          </w:p>
        </w:tc>
      </w:tr>
      <w:tr w:rsidR="005C3880" w14:paraId="677A5EDA" w14:textId="77777777" w:rsidTr="004E2A5D">
        <w:trPr>
          <w:cantSplit/>
        </w:trPr>
        <w:tc>
          <w:tcPr>
            <w:tcW w:w="9672" w:type="dxa"/>
            <w:gridSpan w:val="3"/>
          </w:tcPr>
          <w:p w14:paraId="6B098684" w14:textId="29379D8E" w:rsidR="005C3880" w:rsidRPr="00A419E8" w:rsidRDefault="00A419E8" w:rsidP="00A419E8">
            <w:pPr>
              <w:pStyle w:val="Source"/>
              <w:rPr>
                <w:rtl/>
              </w:rPr>
            </w:pPr>
            <w:r w:rsidRPr="00A419E8">
              <w:rPr>
                <w:rFonts w:hint="cs"/>
                <w:rtl/>
              </w:rPr>
              <w:t xml:space="preserve">لجنة الدراسات </w:t>
            </w:r>
            <w:r w:rsidRPr="00A419E8">
              <w:t>15</w:t>
            </w:r>
            <w:r w:rsidRPr="00A419E8">
              <w:rPr>
                <w:rFonts w:hint="cs"/>
                <w:rtl/>
              </w:rPr>
              <w:t xml:space="preserve"> لقطاع تقييس الاتصالات</w:t>
            </w:r>
          </w:p>
        </w:tc>
      </w:tr>
      <w:tr w:rsidR="005C3880" w14:paraId="76843648" w14:textId="77777777" w:rsidTr="004E2A5D">
        <w:trPr>
          <w:cantSplit/>
        </w:trPr>
        <w:tc>
          <w:tcPr>
            <w:tcW w:w="9672" w:type="dxa"/>
            <w:gridSpan w:val="3"/>
          </w:tcPr>
          <w:p w14:paraId="5C95B66C" w14:textId="7FF7E5FC" w:rsidR="005C3880" w:rsidRPr="00A419E8" w:rsidRDefault="00A419E8" w:rsidP="00A419E8">
            <w:pPr>
              <w:pStyle w:val="Title1"/>
              <w:rPr>
                <w:rtl/>
              </w:rPr>
            </w:pPr>
            <w:r w:rsidRPr="00A419E8">
              <w:rPr>
                <w:rtl/>
              </w:rPr>
              <w:t xml:space="preserve">الشبكات والتكنولوجيات </w:t>
            </w:r>
            <w:r w:rsidRPr="00A419E8">
              <w:rPr>
                <w:rFonts w:hint="cs"/>
                <w:rtl/>
              </w:rPr>
              <w:t xml:space="preserve">والبنى </w:t>
            </w:r>
            <w:r w:rsidRPr="00A419E8">
              <w:rPr>
                <w:rtl/>
              </w:rPr>
              <w:t>التحتية لأغراض النقل</w:t>
            </w:r>
            <w:r w:rsidRPr="00A419E8">
              <w:rPr>
                <w:rtl/>
              </w:rPr>
              <w:br/>
              <w:t>والنفاذ والمنشآت المنزلية</w:t>
            </w:r>
          </w:p>
        </w:tc>
      </w:tr>
      <w:tr w:rsidR="005C3880" w14:paraId="6C7339AB" w14:textId="77777777" w:rsidTr="004E2A5D">
        <w:trPr>
          <w:cantSplit/>
        </w:trPr>
        <w:tc>
          <w:tcPr>
            <w:tcW w:w="9672" w:type="dxa"/>
            <w:gridSpan w:val="3"/>
          </w:tcPr>
          <w:p w14:paraId="49235B52" w14:textId="7499F42D" w:rsidR="005C3880" w:rsidRPr="00A419E8" w:rsidRDefault="00A419E8" w:rsidP="00A419E8">
            <w:pPr>
              <w:pStyle w:val="Title2"/>
              <w:rPr>
                <w:rtl/>
              </w:rPr>
            </w:pPr>
            <w:r w:rsidRPr="00A419E8">
              <w:rPr>
                <w:rFonts w:hint="cs"/>
                <w:rtl/>
              </w:rPr>
              <w:t xml:space="preserve">تقرير لجنة الدراسات </w:t>
            </w:r>
            <w:r w:rsidRPr="00A419E8">
              <w:t>15</w:t>
            </w:r>
            <w:r w:rsidRPr="00A419E8">
              <w:rPr>
                <w:rFonts w:hint="cs"/>
                <w:rtl/>
              </w:rPr>
              <w:t xml:space="preserve"> إلى الجمعية العالمية لتقييس الاتصالات لعام </w:t>
            </w:r>
            <w:r w:rsidRPr="00A419E8">
              <w:t>2020</w:t>
            </w:r>
            <w:r w:rsidRPr="00A419E8">
              <w:rPr>
                <w:rFonts w:hint="cs"/>
                <w:rtl/>
              </w:rPr>
              <w:t>،</w:t>
            </w:r>
            <w:r w:rsidRPr="00A419E8">
              <w:rPr>
                <w:rFonts w:hint="cs"/>
                <w:rtl/>
              </w:rPr>
              <w:br/>
              <w:t>الجزء الثاني:</w:t>
            </w:r>
            <w:r w:rsidRPr="00A419E8">
              <w:rPr>
                <w:rtl/>
              </w:rPr>
              <w:t xml:space="preserve"> مسائل مقترحة للدراسة أثناء فترة الدراسة التالية</w:t>
            </w:r>
            <w:r w:rsidRPr="00A419E8">
              <w:rPr>
                <w:rFonts w:hint="cs"/>
                <w:rtl/>
              </w:rPr>
              <w:t xml:space="preserve"> </w:t>
            </w:r>
            <w:r w:rsidRPr="00A419E8">
              <w:t>(2024-2022)</w:t>
            </w:r>
          </w:p>
        </w:tc>
      </w:tr>
      <w:tr w:rsidR="005C3880" w14:paraId="71A20C01" w14:textId="77777777" w:rsidTr="00FC7FD8">
        <w:trPr>
          <w:cantSplit/>
        </w:trPr>
        <w:tc>
          <w:tcPr>
            <w:tcW w:w="9672" w:type="dxa"/>
            <w:gridSpan w:val="3"/>
          </w:tcPr>
          <w:p w14:paraId="1B785002" w14:textId="77777777" w:rsidR="005C3880" w:rsidRDefault="005C3880" w:rsidP="005C3880">
            <w:pPr>
              <w:rPr>
                <w:rtl/>
              </w:rPr>
            </w:pPr>
          </w:p>
        </w:tc>
      </w:tr>
      <w:tr w:rsidR="005C3880" w:rsidRPr="00AD538E" w14:paraId="3D306114" w14:textId="77777777" w:rsidTr="00FC7FD8">
        <w:trPr>
          <w:cantSplit/>
        </w:trPr>
        <w:tc>
          <w:tcPr>
            <w:tcW w:w="1348" w:type="dxa"/>
          </w:tcPr>
          <w:p w14:paraId="70B373CD"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2F6E7FFA" w14:textId="006C7782" w:rsidR="005C3880" w:rsidRPr="00B570F8" w:rsidRDefault="00A419E8" w:rsidP="00AD538E">
            <w:pPr>
              <w:spacing w:after="120" w:line="300" w:lineRule="exact"/>
              <w:rPr>
                <w:lang w:val="fr-FR"/>
              </w:rPr>
            </w:pPr>
            <w:r w:rsidRPr="0099273D">
              <w:rPr>
                <w:rtl/>
              </w:rPr>
              <w:t xml:space="preserve">تضم هذه المساهمة نصوص المسائل المقترحة من لجنة الدراسات </w:t>
            </w:r>
            <w:r>
              <w:t>15</w:t>
            </w:r>
            <w:r w:rsidRPr="0099273D">
              <w:rPr>
                <w:rtl/>
              </w:rPr>
              <w:t xml:space="preserve"> كي توافق عليها الجمعية من أجل فترة الدراسة التالية</w:t>
            </w:r>
            <w:r w:rsidRPr="0099273D">
              <w:t>.</w:t>
            </w:r>
            <w:r>
              <w:rPr>
                <w:rFonts w:hint="cs"/>
                <w:rtl/>
              </w:rPr>
              <w:t xml:space="preserve"> </w:t>
            </w:r>
            <w:r w:rsidR="000C2145">
              <w:rPr>
                <w:rFonts w:hint="cs"/>
                <w:rtl/>
              </w:rPr>
              <w:t xml:space="preserve"> وتبين</w:t>
            </w:r>
            <w:r w:rsidR="000C2145" w:rsidRPr="00B65E4D">
              <w:rPr>
                <w:rtl/>
                <w:lang w:bidi="ar-EG"/>
              </w:rPr>
              <w:t xml:space="preserve"> ال</w:t>
            </w:r>
            <w:r w:rsidR="000C2145">
              <w:rPr>
                <w:rFonts w:hint="cs"/>
                <w:rtl/>
                <w:lang w:bidi="ar-EG"/>
              </w:rPr>
              <w:t>مراجعة</w:t>
            </w:r>
            <w:r w:rsidR="000C2145" w:rsidRPr="00B65E4D">
              <w:rPr>
                <w:rtl/>
                <w:lang w:bidi="ar-EG"/>
              </w:rPr>
              <w:t xml:space="preserve"> 1 </w:t>
            </w:r>
            <w:r w:rsidR="000C2145">
              <w:rPr>
                <w:rFonts w:hint="cs"/>
                <w:rtl/>
                <w:lang w:bidi="ar-EG"/>
              </w:rPr>
              <w:t>التقابل بين</w:t>
            </w:r>
            <w:r w:rsidR="000C2145" w:rsidRPr="00B65E4D">
              <w:rPr>
                <w:rtl/>
                <w:lang w:bidi="ar-EG"/>
              </w:rPr>
              <w:t xml:space="preserve"> أرقام </w:t>
            </w:r>
            <w:r w:rsidR="000C2145">
              <w:rPr>
                <w:rFonts w:hint="cs"/>
                <w:rtl/>
                <w:lang w:bidi="ar-EG"/>
              </w:rPr>
              <w:t>المسائل</w:t>
            </w:r>
            <w:r w:rsidR="000C2145" w:rsidRPr="00B65E4D">
              <w:rPr>
                <w:rtl/>
                <w:lang w:bidi="ar-EG"/>
              </w:rPr>
              <w:t xml:space="preserve"> </w:t>
            </w:r>
            <w:r w:rsidR="000C2145">
              <w:rPr>
                <w:rFonts w:hint="cs"/>
                <w:rtl/>
                <w:lang w:bidi="ar-EG"/>
              </w:rPr>
              <w:t>و</w:t>
            </w:r>
            <w:r w:rsidR="000C2145">
              <w:rPr>
                <w:rtl/>
                <w:lang w:bidi="ar-EG"/>
              </w:rPr>
              <w:t>الحروف</w:t>
            </w:r>
            <w:r w:rsidR="000C2145">
              <w:rPr>
                <w:rFonts w:hint="cs"/>
                <w:rtl/>
                <w:lang w:bidi="ar-EG"/>
              </w:rPr>
              <w:t xml:space="preserve"> ذات الصلة</w:t>
            </w:r>
            <w:r w:rsidR="000C2145" w:rsidRPr="00B65E4D">
              <w:rPr>
                <w:rtl/>
                <w:lang w:bidi="ar-EG"/>
              </w:rPr>
              <w:t xml:space="preserve">، </w:t>
            </w:r>
            <w:r w:rsidR="000C2145">
              <w:rPr>
                <w:rFonts w:hint="cs"/>
                <w:rtl/>
                <w:lang w:bidi="ar-EG"/>
              </w:rPr>
              <w:t>على النحو المتبع عادةً في الجزء الثاني من التقارير المقدمة إلى</w:t>
            </w:r>
            <w:r w:rsidR="000C2145" w:rsidRPr="00B65E4D">
              <w:rPr>
                <w:rtl/>
                <w:lang w:bidi="ar-EG"/>
              </w:rPr>
              <w:t xml:space="preserve"> الجمعية العالمية لتقييس الاتصالات</w:t>
            </w:r>
            <w:r w:rsidR="00F53BC9">
              <w:rPr>
                <w:rFonts w:hint="cs"/>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3754"/>
        <w:gridCol w:w="4530"/>
      </w:tblGrid>
      <w:tr w:rsidR="00A419E8" w:rsidRPr="00AD538E" w14:paraId="493B1729" w14:textId="77777777" w:rsidTr="00A419E8">
        <w:trPr>
          <w:trHeight w:val="1012"/>
        </w:trPr>
        <w:tc>
          <w:tcPr>
            <w:tcW w:w="1355" w:type="dxa"/>
            <w:shd w:val="clear" w:color="auto" w:fill="FFFFFF"/>
            <w:hideMark/>
          </w:tcPr>
          <w:p w14:paraId="04090C25" w14:textId="77777777" w:rsidR="00A419E8" w:rsidRPr="00AD538E" w:rsidRDefault="00A419E8" w:rsidP="00287B32">
            <w:pPr>
              <w:spacing w:before="240"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3754" w:type="dxa"/>
            <w:shd w:val="clear" w:color="auto" w:fill="FFFFFF"/>
            <w:hideMark/>
          </w:tcPr>
          <w:p w14:paraId="6A238CAE" w14:textId="514B1CC0" w:rsidR="00A419E8" w:rsidRPr="00AD538E" w:rsidRDefault="00A419E8" w:rsidP="00287B32">
            <w:pPr>
              <w:spacing w:before="240" w:after="40" w:line="260" w:lineRule="exact"/>
              <w:jc w:val="left"/>
              <w:rPr>
                <w:rFonts w:eastAsia="SimSun"/>
                <w:position w:val="2"/>
                <w:lang w:val="en-GB" w:eastAsia="zh-CN"/>
              </w:rPr>
            </w:pPr>
            <w:r w:rsidRPr="00DD12D4">
              <w:rPr>
                <w:rFonts w:eastAsia="SimSun"/>
                <w:position w:val="2"/>
                <w:lang w:eastAsia="zh-CN" w:bidi="ar-EG"/>
              </w:rPr>
              <w:t>Stephen J. Trowbridge</w:t>
            </w:r>
            <w:r>
              <w:rPr>
                <w:rFonts w:eastAsia="SimSun"/>
                <w:position w:val="2"/>
                <w:rtl/>
                <w:lang w:eastAsia="zh-CN" w:bidi="ar-EG"/>
              </w:rPr>
              <w:br/>
            </w:r>
            <w:r>
              <w:rPr>
                <w:rFonts w:eastAsia="SimSun" w:hint="cs"/>
                <w:position w:val="2"/>
                <w:rtl/>
                <w:lang w:val="en-GB" w:eastAsia="zh-CN" w:bidi="ar-EG"/>
              </w:rPr>
              <w:t xml:space="preserve">شركة </w:t>
            </w:r>
            <w:r>
              <w:rPr>
                <w:rFonts w:eastAsia="SimSun"/>
                <w:position w:val="2"/>
                <w:lang w:eastAsia="zh-CN" w:bidi="ar-EG"/>
              </w:rPr>
              <w:t>Nokia</w:t>
            </w:r>
            <w:r>
              <w:rPr>
                <w:rFonts w:eastAsia="SimSun"/>
                <w:position w:val="2"/>
                <w:rtl/>
                <w:lang w:eastAsia="zh-CN" w:bidi="ar-EG"/>
              </w:rPr>
              <w:br/>
            </w:r>
            <w:r>
              <w:rPr>
                <w:rFonts w:eastAsia="SimSun" w:hint="cs"/>
                <w:position w:val="2"/>
                <w:rtl/>
                <w:lang w:eastAsia="zh-CN" w:bidi="ar-EG"/>
              </w:rPr>
              <w:t>الولايات المتحدة الأمريكية</w:t>
            </w:r>
          </w:p>
        </w:tc>
        <w:tc>
          <w:tcPr>
            <w:tcW w:w="4530" w:type="dxa"/>
            <w:shd w:val="clear" w:color="auto" w:fill="FFFFFF"/>
          </w:tcPr>
          <w:p w14:paraId="70D8D39D" w14:textId="43922510" w:rsidR="00A419E8" w:rsidRPr="00AD538E" w:rsidRDefault="00A419E8" w:rsidP="00287B32">
            <w:pPr>
              <w:spacing w:before="240" w:after="40" w:line="260" w:lineRule="exact"/>
              <w:jc w:val="left"/>
              <w:rPr>
                <w:rFonts w:eastAsia="SimSun"/>
                <w:position w:val="2"/>
                <w:lang w:eastAsia="zh-CN"/>
              </w:rPr>
            </w:pPr>
            <w:r>
              <w:rPr>
                <w:rFonts w:eastAsia="SimSun" w:hint="cs"/>
                <w:position w:val="2"/>
                <w:rtl/>
                <w:lang w:val="fr-FR" w:eastAsia="zh-CN" w:bidi="ar-EG"/>
              </w:rPr>
              <w:t>الهاتف:</w:t>
            </w:r>
            <w:r>
              <w:rPr>
                <w:rFonts w:eastAsia="SimSun"/>
                <w:position w:val="2"/>
                <w:rtl/>
                <w:lang w:val="fr-FR" w:eastAsia="zh-CN" w:bidi="ar-EG"/>
              </w:rPr>
              <w:tab/>
            </w:r>
            <w:r w:rsidRPr="00DD12D4">
              <w:rPr>
                <w:rFonts w:eastAsia="SimSun"/>
                <w:position w:val="2"/>
                <w:lang w:val="pt-BR" w:eastAsia="zh-CN" w:bidi="ar-EG"/>
              </w:rPr>
              <w:t>+1 303 809 7423</w:t>
            </w:r>
            <w:r>
              <w:rPr>
                <w:rFonts w:eastAsia="SimSun"/>
                <w:position w:val="2"/>
                <w:rtl/>
                <w:lang w:eastAsia="zh-CN"/>
              </w:rPr>
              <w:br/>
            </w:r>
            <w:r>
              <w:rPr>
                <w:rFonts w:eastAsia="SimSun" w:hint="cs"/>
                <w:position w:val="2"/>
                <w:rtl/>
                <w:lang w:val="fr-FR" w:eastAsia="zh-CN" w:bidi="ar-EG"/>
              </w:rPr>
              <w:t xml:space="preserve">البريد الإلكتروني: </w:t>
            </w:r>
            <w:r>
              <w:rPr>
                <w:rFonts w:eastAsia="SimSun"/>
                <w:position w:val="2"/>
                <w:rtl/>
                <w:lang w:val="fr-FR" w:eastAsia="zh-CN" w:bidi="ar-EG"/>
              </w:rPr>
              <w:tab/>
            </w:r>
            <w:hyperlink r:id="rId13" w:history="1">
              <w:r w:rsidRPr="0011271A">
                <w:rPr>
                  <w:rStyle w:val="Hyperlink"/>
                  <w:rFonts w:eastAsia="SimSun"/>
                </w:rPr>
                <w:t>steve.trowbridge@nokia.com</w:t>
              </w:r>
            </w:hyperlink>
          </w:p>
        </w:tc>
      </w:tr>
    </w:tbl>
    <w:p w14:paraId="2BD9E1A5" w14:textId="77777777" w:rsidR="00A419E8" w:rsidRPr="00862A55" w:rsidRDefault="00A419E8" w:rsidP="00A419E8">
      <w:pPr>
        <w:pStyle w:val="Headingb"/>
        <w:rPr>
          <w:rtl/>
        </w:rPr>
      </w:pPr>
      <w:r w:rsidRPr="00862A55">
        <w:rPr>
          <w:rFonts w:hint="cs"/>
          <w:rtl/>
        </w:rPr>
        <w:t>ملاحظة من مكتب تقييس الاتصالات:</w:t>
      </w:r>
    </w:p>
    <w:p w14:paraId="60B24AB6" w14:textId="77777777" w:rsidR="00A419E8" w:rsidRPr="00862A55" w:rsidRDefault="00A419E8" w:rsidP="00A419E8">
      <w:pPr>
        <w:rPr>
          <w:rtl/>
          <w:lang w:bidi="ar-EG"/>
        </w:rPr>
      </w:pPr>
      <w:r w:rsidRPr="00862A55">
        <w:rPr>
          <w:rFonts w:hint="cs"/>
          <w:rtl/>
          <w:lang w:bidi="ar-EG"/>
        </w:rPr>
        <w:t xml:space="preserve">يرد تقرير لجنة الدراسات </w:t>
      </w:r>
      <w:r w:rsidRPr="00862A55">
        <w:t>15</w:t>
      </w:r>
      <w:r w:rsidRPr="00862A55">
        <w:rPr>
          <w:rFonts w:hint="cs"/>
          <w:rtl/>
          <w:lang w:bidi="ar-EG"/>
        </w:rPr>
        <w:t xml:space="preserve"> إلى الجمعية العالمية لتقييس الاتصالات لعام </w:t>
      </w:r>
      <w:r>
        <w:rPr>
          <w:rFonts w:hint="cs"/>
          <w:rtl/>
        </w:rPr>
        <w:t>2020</w:t>
      </w:r>
      <w:r w:rsidRPr="00862A55">
        <w:rPr>
          <w:rFonts w:hint="cs"/>
          <w:rtl/>
          <w:lang w:bidi="ar-EG"/>
        </w:rPr>
        <w:t xml:space="preserve"> في الوثيقتين التاليتين:</w:t>
      </w:r>
    </w:p>
    <w:p w14:paraId="32E904CE" w14:textId="77777777" w:rsidR="00A419E8" w:rsidRPr="00862A55" w:rsidRDefault="00A419E8" w:rsidP="00A419E8">
      <w:pPr>
        <w:rPr>
          <w:rtl/>
          <w:lang w:bidi="ar-EG"/>
        </w:rPr>
      </w:pPr>
      <w:r w:rsidRPr="00862A55">
        <w:rPr>
          <w:rFonts w:hint="cs"/>
          <w:rtl/>
          <w:lang w:bidi="ar-EG"/>
        </w:rPr>
        <w:t xml:space="preserve">الجـزء </w:t>
      </w:r>
      <w:r w:rsidRPr="00862A55">
        <w:rPr>
          <w:rFonts w:hint="cs"/>
          <w:rtl/>
        </w:rPr>
        <w:t>الأول</w:t>
      </w:r>
      <w:r w:rsidRPr="00862A55">
        <w:rPr>
          <w:rFonts w:hint="cs"/>
          <w:rtl/>
          <w:lang w:bidi="ar-EG"/>
        </w:rPr>
        <w:t>:</w:t>
      </w:r>
      <w:r w:rsidRPr="00862A55">
        <w:rPr>
          <w:b/>
          <w:bCs/>
          <w:rtl/>
          <w:lang w:bidi="ar-EG"/>
        </w:rPr>
        <w:tab/>
      </w:r>
      <w:r w:rsidRPr="00862A55">
        <w:rPr>
          <w:rFonts w:hint="cs"/>
          <w:b/>
          <w:bCs/>
          <w:rtl/>
          <w:lang w:bidi="ar-EG"/>
        </w:rPr>
        <w:t xml:space="preserve">الوثيقة </w:t>
      </w:r>
      <w:r w:rsidRPr="00862A55">
        <w:rPr>
          <w:b/>
          <w:bCs/>
        </w:rPr>
        <w:t>15</w:t>
      </w:r>
      <w:r w:rsidRPr="00862A55">
        <w:rPr>
          <w:rFonts w:hint="cs"/>
          <w:rtl/>
          <w:lang w:bidi="ar-EG"/>
        </w:rPr>
        <w:t xml:space="preserve"> - اعتبارات عامة</w:t>
      </w:r>
    </w:p>
    <w:p w14:paraId="306A20C3" w14:textId="77777777" w:rsidR="00A419E8" w:rsidRDefault="00A419E8" w:rsidP="00A419E8">
      <w:pPr>
        <w:rPr>
          <w:rtl/>
          <w:lang w:bidi="ar-EG"/>
        </w:rPr>
      </w:pPr>
      <w:r w:rsidRPr="00862A55">
        <w:rPr>
          <w:rFonts w:hint="cs"/>
          <w:rtl/>
          <w:lang w:bidi="ar-EG"/>
        </w:rPr>
        <w:t xml:space="preserve">الجـزء </w:t>
      </w:r>
      <w:r w:rsidRPr="00862A55">
        <w:rPr>
          <w:rFonts w:hint="cs"/>
          <w:rtl/>
        </w:rPr>
        <w:t>الثاني</w:t>
      </w:r>
      <w:r w:rsidRPr="00862A55">
        <w:rPr>
          <w:rFonts w:hint="cs"/>
          <w:rtl/>
          <w:lang w:bidi="ar-EG"/>
        </w:rPr>
        <w:t>:</w:t>
      </w:r>
      <w:r w:rsidRPr="00862A55">
        <w:rPr>
          <w:rtl/>
          <w:lang w:bidi="ar-EG"/>
        </w:rPr>
        <w:tab/>
      </w:r>
      <w:r w:rsidRPr="00862A55">
        <w:rPr>
          <w:rFonts w:hint="cs"/>
          <w:b/>
          <w:bCs/>
          <w:rtl/>
          <w:lang w:bidi="ar-EG"/>
        </w:rPr>
        <w:t xml:space="preserve">الوثيقة </w:t>
      </w:r>
      <w:r w:rsidRPr="00862A55">
        <w:rPr>
          <w:b/>
          <w:bCs/>
        </w:rPr>
        <w:t>16</w:t>
      </w:r>
      <w:r w:rsidRPr="00862A55">
        <w:rPr>
          <w:rFonts w:hint="cs"/>
          <w:rtl/>
          <w:lang w:bidi="ar-EG"/>
        </w:rPr>
        <w:t xml:space="preserve"> - مسائل تُقترح دراستها في فترة الدراسة </w:t>
      </w:r>
      <w:r>
        <w:t>2024-2022</w:t>
      </w:r>
    </w:p>
    <w:p w14:paraId="4E83E83B" w14:textId="77777777" w:rsidR="0012545F" w:rsidRDefault="0012545F">
      <w:pPr>
        <w:bidi w:val="0"/>
        <w:spacing w:before="0" w:line="240" w:lineRule="auto"/>
        <w:jc w:val="left"/>
        <w:rPr>
          <w:rtl/>
        </w:rPr>
      </w:pPr>
      <w:r>
        <w:rPr>
          <w:rtl/>
        </w:rPr>
        <w:br w:type="page"/>
      </w:r>
    </w:p>
    <w:p w14:paraId="1D6780E2" w14:textId="77777777" w:rsidR="00A419E8" w:rsidRDefault="00A419E8" w:rsidP="00A419E8">
      <w:pPr>
        <w:pStyle w:val="Heading1"/>
      </w:pPr>
      <w:bookmarkStart w:id="1" w:name="_Toc66457701"/>
      <w:r>
        <w:rPr>
          <w:rFonts w:hint="cs"/>
          <w:rtl/>
        </w:rPr>
        <w:lastRenderedPageBreak/>
        <w:t>1</w:t>
      </w:r>
      <w:r>
        <w:rPr>
          <w:rtl/>
        </w:rPr>
        <w:tab/>
      </w:r>
      <w:r>
        <w:rPr>
          <w:rFonts w:hint="cs"/>
          <w:rtl/>
        </w:rPr>
        <w:t>مقدمة</w:t>
      </w:r>
      <w:bookmarkEnd w:id="1"/>
    </w:p>
    <w:p w14:paraId="26C80E5B" w14:textId="77777777" w:rsidR="00A419E8" w:rsidRDefault="00A419E8" w:rsidP="00A419E8">
      <w:pPr>
        <w:rPr>
          <w:rtl/>
          <w:lang w:bidi="ar-EG"/>
        </w:rPr>
      </w:pPr>
      <w:r>
        <w:rPr>
          <w:rFonts w:hint="cs"/>
          <w:rtl/>
          <w:lang w:bidi="ar-EG"/>
        </w:rPr>
        <w:t xml:space="preserve">تتضمن هذه الوثيقة </w:t>
      </w:r>
      <w:r w:rsidRPr="0011271A">
        <w:rPr>
          <w:rFonts w:hint="cs"/>
          <w:position w:val="2"/>
          <w:rtl/>
          <w:lang w:bidi="ar-EG"/>
        </w:rPr>
        <w:t>التحديثات المقترحة على ال</w:t>
      </w:r>
      <w:r w:rsidRPr="0011271A">
        <w:rPr>
          <w:rFonts w:hint="cs"/>
          <w:position w:val="2"/>
          <w:rtl/>
        </w:rPr>
        <w:t>مسائل التي تم إقراراها في الاجتماع الافتراضي للفريق الاستشاري لتقييس الاتصالات الذي عُقد في الفترة 11-18</w:t>
      </w:r>
      <w:r w:rsidRPr="0011271A">
        <w:rPr>
          <w:rFonts w:hint="eastAsia"/>
          <w:position w:val="2"/>
          <w:rtl/>
        </w:rPr>
        <w:t> </w:t>
      </w:r>
      <w:r w:rsidRPr="0011271A">
        <w:rPr>
          <w:rFonts w:hint="cs"/>
          <w:position w:val="2"/>
          <w:rtl/>
        </w:rPr>
        <w:t>يناير</w:t>
      </w:r>
      <w:r w:rsidRPr="0011271A">
        <w:rPr>
          <w:rFonts w:hint="eastAsia"/>
          <w:position w:val="2"/>
          <w:rtl/>
        </w:rPr>
        <w:t> </w:t>
      </w:r>
      <w:r w:rsidRPr="0011271A">
        <w:rPr>
          <w:rFonts w:hint="cs"/>
          <w:position w:val="2"/>
          <w:rtl/>
        </w:rPr>
        <w:t>2021، وذلك على النحو الوارد في</w:t>
      </w:r>
      <w:r>
        <w:rPr>
          <w:rFonts w:hint="cs"/>
          <w:position w:val="2"/>
          <w:rtl/>
        </w:rPr>
        <w:t xml:space="preserve"> تقرير الفريق الاستشاري </w:t>
      </w:r>
      <w:hyperlink r:id="rId14" w:history="1">
        <w:r w:rsidRPr="002B4137">
          <w:rPr>
            <w:rStyle w:val="Hyperlink"/>
            <w:position w:val="2"/>
          </w:rPr>
          <w:t>R19</w:t>
        </w:r>
      </w:hyperlink>
      <w:r>
        <w:rPr>
          <w:rFonts w:hint="cs"/>
          <w:position w:val="2"/>
          <w:rtl/>
        </w:rPr>
        <w:t>، والتي س</w:t>
      </w:r>
      <w:r>
        <w:rPr>
          <w:rFonts w:hint="cs"/>
          <w:position w:val="2"/>
          <w:rtl/>
          <w:lang w:bidi="ar-EG"/>
        </w:rPr>
        <w:t>ت</w:t>
      </w:r>
      <w:r>
        <w:rPr>
          <w:rFonts w:hint="cs"/>
          <w:position w:val="2"/>
          <w:rtl/>
        </w:rPr>
        <w:t>نظر فيها</w:t>
      </w:r>
      <w:r w:rsidRPr="00AD3F40">
        <w:rPr>
          <w:rtl/>
        </w:rPr>
        <w:t xml:space="preserve"> </w:t>
      </w:r>
      <w:r w:rsidRPr="00862A55">
        <w:rPr>
          <w:rFonts w:hint="cs"/>
          <w:rtl/>
          <w:lang w:bidi="ar-EG"/>
        </w:rPr>
        <w:t xml:space="preserve">الجمعية العالمية لتقييس الاتصالات لعام </w:t>
      </w:r>
      <w:r>
        <w:rPr>
          <w:rFonts w:hint="cs"/>
          <w:rtl/>
        </w:rPr>
        <w:t>2020.</w:t>
      </w:r>
      <w:r>
        <w:rPr>
          <w:rFonts w:hint="cs"/>
          <w:rtl/>
          <w:lang w:bidi="ar-EG"/>
        </w:rPr>
        <w:t xml:space="preserve"> </w:t>
      </w:r>
      <w:r w:rsidRPr="00682AFF">
        <w:rPr>
          <w:rFonts w:hint="cs"/>
          <w:rtl/>
          <w:lang w:bidi="ar-EG"/>
        </w:rPr>
        <w:t xml:space="preserve">ويبين الجدول 1 المسائل وعلاقتها بمجموعة المسائل </w:t>
      </w:r>
      <w:r>
        <w:rPr>
          <w:rFonts w:hint="cs"/>
          <w:rtl/>
          <w:lang w:bidi="ar-EG"/>
        </w:rPr>
        <w:t>الس</w:t>
      </w:r>
      <w:r w:rsidRPr="00682AFF">
        <w:rPr>
          <w:rFonts w:hint="cs"/>
          <w:rtl/>
          <w:lang w:bidi="ar-EG"/>
        </w:rPr>
        <w:t>ارية</w:t>
      </w:r>
      <w:r>
        <w:rPr>
          <w:lang w:bidi="ar-EG"/>
        </w:rPr>
        <w:t>.</w:t>
      </w:r>
    </w:p>
    <w:p w14:paraId="63DB91FF" w14:textId="77777777" w:rsidR="00A419E8" w:rsidRDefault="00A419E8" w:rsidP="00A419E8">
      <w:pPr>
        <w:pStyle w:val="Tabletitle0"/>
        <w:spacing w:before="240" w:after="120"/>
        <w:rPr>
          <w:rtl/>
          <w:lang w:bidi="ar-EG"/>
        </w:rPr>
      </w:pPr>
      <w:r w:rsidRPr="00D1743E">
        <w:rPr>
          <w:rFonts w:hint="cs"/>
          <w:rtl/>
        </w:rPr>
        <w:t xml:space="preserve">الجدول </w:t>
      </w:r>
      <w:r w:rsidRPr="00D1743E">
        <w:t>1</w:t>
      </w:r>
      <w:r w:rsidRPr="00D1743E">
        <w:rPr>
          <w:rFonts w:hint="cs"/>
          <w:rtl/>
        </w:rPr>
        <w:t xml:space="preserve"> </w:t>
      </w:r>
      <w:r>
        <w:rPr>
          <w:rtl/>
        </w:rPr>
        <w:t>–</w:t>
      </w:r>
      <w:r w:rsidRPr="00D1743E">
        <w:rPr>
          <w:rFonts w:hint="cs"/>
          <w:rtl/>
        </w:rPr>
        <w:t xml:space="preserve"> </w:t>
      </w:r>
      <w:r>
        <w:rPr>
          <w:rFonts w:hint="cs"/>
          <w:rtl/>
        </w:rPr>
        <w:t xml:space="preserve">التقابل بين المسائل المقترحة للجنة الدراسات </w:t>
      </w:r>
      <w:r>
        <w:t>15</w:t>
      </w:r>
      <w:r>
        <w:rPr>
          <w:rFonts w:hint="cs"/>
          <w:rtl/>
        </w:rPr>
        <w:t xml:space="preserve"> (المبينة في الجزء الأيمن) </w:t>
      </w:r>
      <w:r>
        <w:rPr>
          <w:rtl/>
        </w:rPr>
        <w:br/>
      </w:r>
      <w:r>
        <w:rPr>
          <w:rFonts w:hint="cs"/>
          <w:rtl/>
        </w:rPr>
        <w:t>والمسائل المعتمدة في يناير 2021 (المبينة في الجزء الأيسر)</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2"/>
        <w:gridCol w:w="3392"/>
        <w:gridCol w:w="955"/>
        <w:gridCol w:w="869"/>
        <w:gridCol w:w="3461"/>
      </w:tblGrid>
      <w:tr w:rsidR="00A419E8" w:rsidRPr="00042159" w14:paraId="2B708F0F" w14:textId="77777777" w:rsidTr="00364002">
        <w:trPr>
          <w:tblHeader/>
          <w:jc w:val="center"/>
        </w:trPr>
        <w:tc>
          <w:tcPr>
            <w:tcW w:w="485" w:type="pct"/>
            <w:tcBorders>
              <w:top w:val="single" w:sz="12" w:space="0" w:color="auto"/>
              <w:bottom w:val="single" w:sz="12" w:space="0" w:color="auto"/>
            </w:tcBorders>
            <w:shd w:val="clear" w:color="auto" w:fill="auto"/>
          </w:tcPr>
          <w:p w14:paraId="797CD4C6" w14:textId="77777777" w:rsidR="00A419E8" w:rsidRPr="00042159" w:rsidRDefault="00A419E8" w:rsidP="00364002">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position w:val="2"/>
                <w:sz w:val="20"/>
                <w:szCs w:val="20"/>
                <w:lang w:val="en-GB"/>
              </w:rPr>
            </w:pPr>
            <w:r w:rsidRPr="00042159">
              <w:rPr>
                <w:bCs/>
                <w:position w:val="2"/>
                <w:sz w:val="20"/>
                <w:szCs w:val="20"/>
                <w:rtl/>
                <w:lang w:val="en-GB"/>
              </w:rPr>
              <w:t>الرقم الجديد</w:t>
            </w:r>
          </w:p>
        </w:tc>
        <w:tc>
          <w:tcPr>
            <w:tcW w:w="1765" w:type="pct"/>
            <w:tcBorders>
              <w:top w:val="single" w:sz="12" w:space="0" w:color="auto"/>
              <w:bottom w:val="single" w:sz="12" w:space="0" w:color="auto"/>
            </w:tcBorders>
            <w:shd w:val="clear" w:color="auto" w:fill="auto"/>
          </w:tcPr>
          <w:p w14:paraId="44FBBAC6" w14:textId="77777777" w:rsidR="00A419E8" w:rsidRPr="00042159" w:rsidRDefault="00A419E8" w:rsidP="00364002">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position w:val="2"/>
                <w:sz w:val="20"/>
                <w:szCs w:val="20"/>
                <w:lang w:val="en-GB"/>
              </w:rPr>
            </w:pPr>
            <w:r w:rsidRPr="00042159">
              <w:rPr>
                <w:bCs/>
                <w:position w:val="2"/>
                <w:sz w:val="20"/>
                <w:szCs w:val="20"/>
                <w:rtl/>
                <w:lang w:val="en-GB"/>
              </w:rPr>
              <w:t>العنوان المقترح للمسألة</w:t>
            </w:r>
          </w:p>
        </w:tc>
        <w:tc>
          <w:tcPr>
            <w:tcW w:w="497" w:type="pct"/>
            <w:tcBorders>
              <w:top w:val="single" w:sz="12" w:space="0" w:color="auto"/>
              <w:bottom w:val="single" w:sz="12" w:space="0" w:color="auto"/>
            </w:tcBorders>
            <w:shd w:val="clear" w:color="auto" w:fill="auto"/>
          </w:tcPr>
          <w:p w14:paraId="083907BD" w14:textId="77777777" w:rsidR="00A419E8" w:rsidRPr="00042159" w:rsidRDefault="00A419E8" w:rsidP="00364002">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position w:val="2"/>
                <w:sz w:val="20"/>
                <w:szCs w:val="20"/>
                <w:lang w:val="en-GB"/>
              </w:rPr>
            </w:pPr>
            <w:r w:rsidRPr="00042159">
              <w:rPr>
                <w:bCs/>
                <w:position w:val="2"/>
                <w:sz w:val="20"/>
                <w:szCs w:val="20"/>
                <w:rtl/>
                <w:lang w:val="en-GB"/>
              </w:rPr>
              <w:t>الحالة</w:t>
            </w:r>
          </w:p>
        </w:tc>
        <w:tc>
          <w:tcPr>
            <w:tcW w:w="452" w:type="pct"/>
            <w:tcBorders>
              <w:top w:val="single" w:sz="12" w:space="0" w:color="auto"/>
              <w:bottom w:val="single" w:sz="12" w:space="0" w:color="auto"/>
            </w:tcBorders>
            <w:shd w:val="clear" w:color="auto" w:fill="auto"/>
          </w:tcPr>
          <w:p w14:paraId="0EEA8DEB" w14:textId="77777777" w:rsidR="00A419E8" w:rsidRPr="00042159" w:rsidRDefault="00A419E8" w:rsidP="00364002">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position w:val="2"/>
                <w:sz w:val="20"/>
                <w:szCs w:val="20"/>
                <w:lang w:val="en-GB"/>
              </w:rPr>
            </w:pPr>
            <w:r w:rsidRPr="00042159">
              <w:rPr>
                <w:bCs/>
                <w:position w:val="2"/>
                <w:sz w:val="20"/>
                <w:szCs w:val="20"/>
                <w:rtl/>
                <w:lang w:val="en-GB"/>
              </w:rPr>
              <w:t>الرقم الحالي</w:t>
            </w:r>
          </w:p>
        </w:tc>
        <w:tc>
          <w:tcPr>
            <w:tcW w:w="1801" w:type="pct"/>
            <w:tcBorders>
              <w:top w:val="single" w:sz="12" w:space="0" w:color="auto"/>
              <w:bottom w:val="single" w:sz="12" w:space="0" w:color="auto"/>
            </w:tcBorders>
            <w:shd w:val="clear" w:color="auto" w:fill="auto"/>
          </w:tcPr>
          <w:p w14:paraId="575322F2" w14:textId="77777777" w:rsidR="00A419E8" w:rsidRPr="00042159" w:rsidRDefault="00A419E8" w:rsidP="00364002">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position w:val="2"/>
                <w:sz w:val="20"/>
                <w:szCs w:val="20"/>
                <w:lang w:val="en-GB"/>
              </w:rPr>
            </w:pPr>
            <w:r w:rsidRPr="00042159">
              <w:rPr>
                <w:bCs/>
                <w:position w:val="2"/>
                <w:sz w:val="20"/>
                <w:szCs w:val="20"/>
                <w:rtl/>
                <w:lang w:val="en-GB"/>
              </w:rPr>
              <w:t>العنوان الحالي للمسألة</w:t>
            </w:r>
          </w:p>
        </w:tc>
      </w:tr>
      <w:tr w:rsidR="00042159" w:rsidRPr="00042159" w14:paraId="5495FA21" w14:textId="77777777" w:rsidTr="00364002">
        <w:trPr>
          <w:jc w:val="center"/>
        </w:trPr>
        <w:tc>
          <w:tcPr>
            <w:tcW w:w="485" w:type="pct"/>
            <w:tcBorders>
              <w:top w:val="single" w:sz="12" w:space="0" w:color="auto"/>
            </w:tcBorders>
            <w:shd w:val="clear" w:color="auto" w:fill="auto"/>
          </w:tcPr>
          <w:p w14:paraId="182CF091" w14:textId="3E13A2DC"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sz w:val="20"/>
                <w:szCs w:val="20"/>
              </w:rPr>
              <w:t>A/15</w:t>
            </w:r>
          </w:p>
        </w:tc>
        <w:tc>
          <w:tcPr>
            <w:tcW w:w="1765" w:type="pct"/>
            <w:tcBorders>
              <w:top w:val="single" w:sz="12" w:space="0" w:color="auto"/>
            </w:tcBorders>
            <w:shd w:val="clear" w:color="auto" w:fill="auto"/>
          </w:tcPr>
          <w:p w14:paraId="0F15B469"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rPr>
            </w:pPr>
            <w:r w:rsidRPr="00042159">
              <w:rPr>
                <w:b/>
                <w:position w:val="2"/>
                <w:sz w:val="20"/>
                <w:szCs w:val="20"/>
                <w:rtl/>
                <w:lang w:val="en-GB" w:bidi="ar-SY"/>
              </w:rPr>
              <w:t>تنسيق المعايير المتعلقة بالنقل في شبكات النفاذ والشبكات المنزلية</w:t>
            </w:r>
          </w:p>
        </w:tc>
        <w:tc>
          <w:tcPr>
            <w:tcW w:w="497" w:type="pct"/>
            <w:tcBorders>
              <w:top w:val="single" w:sz="12" w:space="0" w:color="auto"/>
            </w:tcBorders>
            <w:shd w:val="clear" w:color="auto" w:fill="auto"/>
          </w:tcPr>
          <w:p w14:paraId="4EB6C96E"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042159">
              <w:rPr>
                <w:position w:val="2"/>
                <w:sz w:val="20"/>
                <w:szCs w:val="20"/>
                <w:rtl/>
                <w:lang w:val="en-GB"/>
              </w:rPr>
              <w:t>استمرار</w:t>
            </w:r>
          </w:p>
        </w:tc>
        <w:tc>
          <w:tcPr>
            <w:tcW w:w="452" w:type="pct"/>
            <w:tcBorders>
              <w:top w:val="single" w:sz="12" w:space="0" w:color="auto"/>
            </w:tcBorders>
            <w:shd w:val="clear" w:color="auto" w:fill="auto"/>
          </w:tcPr>
          <w:p w14:paraId="555A5E05"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position w:val="2"/>
                <w:sz w:val="20"/>
                <w:szCs w:val="20"/>
                <w:lang w:val="en-GB"/>
              </w:rPr>
              <w:t>1/15</w:t>
            </w:r>
          </w:p>
        </w:tc>
        <w:tc>
          <w:tcPr>
            <w:tcW w:w="1801" w:type="pct"/>
            <w:tcBorders>
              <w:top w:val="single" w:sz="12" w:space="0" w:color="auto"/>
            </w:tcBorders>
            <w:shd w:val="clear" w:color="auto" w:fill="auto"/>
          </w:tcPr>
          <w:p w14:paraId="06D5D696"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SY"/>
              </w:rPr>
            </w:pPr>
            <w:r w:rsidRPr="00042159">
              <w:rPr>
                <w:b/>
                <w:position w:val="2"/>
                <w:sz w:val="20"/>
                <w:szCs w:val="20"/>
                <w:rtl/>
                <w:lang w:val="en-GB" w:bidi="ar-SY"/>
              </w:rPr>
              <w:t>تنسيق المعايير المتعلقة بالنقل في شبكات النفاذ والشبكات المنزلية</w:t>
            </w:r>
          </w:p>
        </w:tc>
      </w:tr>
      <w:tr w:rsidR="00042159" w:rsidRPr="00042159" w14:paraId="545A70A8" w14:textId="77777777" w:rsidTr="00364002">
        <w:trPr>
          <w:jc w:val="center"/>
        </w:trPr>
        <w:tc>
          <w:tcPr>
            <w:tcW w:w="485" w:type="pct"/>
            <w:shd w:val="clear" w:color="auto" w:fill="auto"/>
          </w:tcPr>
          <w:p w14:paraId="18A9A253" w14:textId="6115B24E"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sz w:val="20"/>
                <w:szCs w:val="20"/>
              </w:rPr>
              <w:t>B/15</w:t>
            </w:r>
          </w:p>
        </w:tc>
        <w:tc>
          <w:tcPr>
            <w:tcW w:w="1765" w:type="pct"/>
            <w:shd w:val="clear" w:color="auto" w:fill="auto"/>
          </w:tcPr>
          <w:p w14:paraId="3EC517EE"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042159">
              <w:rPr>
                <w:position w:val="2"/>
                <w:sz w:val="20"/>
                <w:szCs w:val="20"/>
                <w:rtl/>
                <w:lang w:val="en-GB" w:bidi="ar-EG"/>
              </w:rPr>
              <w:t>الأنظمة البصرية في شبكات النفاذ العاملة بالألياف البصرية</w:t>
            </w:r>
          </w:p>
        </w:tc>
        <w:tc>
          <w:tcPr>
            <w:tcW w:w="497" w:type="pct"/>
            <w:shd w:val="clear" w:color="auto" w:fill="auto"/>
          </w:tcPr>
          <w:p w14:paraId="2A33CDC5"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042159">
              <w:rPr>
                <w:position w:val="2"/>
                <w:sz w:val="20"/>
                <w:szCs w:val="20"/>
                <w:rtl/>
                <w:lang w:val="en-GB"/>
              </w:rPr>
              <w:t>استمرار</w:t>
            </w:r>
          </w:p>
        </w:tc>
        <w:tc>
          <w:tcPr>
            <w:tcW w:w="452" w:type="pct"/>
            <w:shd w:val="clear" w:color="auto" w:fill="auto"/>
          </w:tcPr>
          <w:p w14:paraId="2069BCE9"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position w:val="2"/>
                <w:sz w:val="20"/>
                <w:szCs w:val="20"/>
                <w:lang w:val="en-GB"/>
              </w:rPr>
              <w:t>2/15</w:t>
            </w:r>
          </w:p>
        </w:tc>
        <w:tc>
          <w:tcPr>
            <w:tcW w:w="1801" w:type="pct"/>
            <w:shd w:val="clear" w:color="auto" w:fill="auto"/>
          </w:tcPr>
          <w:p w14:paraId="1380EEEB"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042159">
              <w:rPr>
                <w:position w:val="2"/>
                <w:sz w:val="20"/>
                <w:szCs w:val="20"/>
                <w:rtl/>
                <w:lang w:val="en-GB" w:bidi="ar-EG"/>
              </w:rPr>
              <w:t>الأنظمة البصرية في شبكات النفاذ العاملة بالألياف البصرية</w:t>
            </w:r>
          </w:p>
        </w:tc>
      </w:tr>
      <w:tr w:rsidR="00042159" w:rsidRPr="00042159" w14:paraId="062E2E08" w14:textId="77777777" w:rsidTr="00364002">
        <w:trPr>
          <w:jc w:val="center"/>
        </w:trPr>
        <w:tc>
          <w:tcPr>
            <w:tcW w:w="485" w:type="pct"/>
            <w:shd w:val="clear" w:color="auto" w:fill="auto"/>
          </w:tcPr>
          <w:p w14:paraId="2CA0BB38" w14:textId="259BA09F"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tl/>
                <w:lang w:bidi="ar-EG"/>
              </w:rPr>
            </w:pPr>
            <w:r w:rsidRPr="00042159">
              <w:rPr>
                <w:sz w:val="20"/>
                <w:szCs w:val="20"/>
              </w:rPr>
              <w:t>C/15</w:t>
            </w:r>
          </w:p>
        </w:tc>
        <w:tc>
          <w:tcPr>
            <w:tcW w:w="1765" w:type="pct"/>
            <w:shd w:val="clear" w:color="auto" w:fill="auto"/>
          </w:tcPr>
          <w:p w14:paraId="2D3B132F"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042159">
              <w:rPr>
                <w:b/>
                <w:position w:val="2"/>
                <w:sz w:val="20"/>
                <w:szCs w:val="20"/>
                <w:rtl/>
                <w:lang w:val="en-GB"/>
              </w:rPr>
              <w:t>تكنولوجيات من أجل الربط الشبكي داخل المباني وتطبيقات النفاذ ذات الصلة</w:t>
            </w:r>
          </w:p>
        </w:tc>
        <w:tc>
          <w:tcPr>
            <w:tcW w:w="497" w:type="pct"/>
            <w:shd w:val="clear" w:color="auto" w:fill="auto"/>
          </w:tcPr>
          <w:p w14:paraId="4E5BC29F"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042159">
              <w:rPr>
                <w:position w:val="2"/>
                <w:sz w:val="20"/>
                <w:szCs w:val="20"/>
                <w:rtl/>
                <w:lang w:val="en-GB"/>
              </w:rPr>
              <w:t>استمرار</w:t>
            </w:r>
          </w:p>
        </w:tc>
        <w:tc>
          <w:tcPr>
            <w:tcW w:w="452" w:type="pct"/>
            <w:shd w:val="clear" w:color="auto" w:fill="auto"/>
          </w:tcPr>
          <w:p w14:paraId="314631B8"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tl/>
                <w:lang w:bidi="ar-EG"/>
              </w:rPr>
            </w:pPr>
            <w:r w:rsidRPr="00042159">
              <w:rPr>
                <w:position w:val="2"/>
                <w:sz w:val="20"/>
                <w:szCs w:val="20"/>
              </w:rPr>
              <w:t>18/15</w:t>
            </w:r>
          </w:p>
        </w:tc>
        <w:tc>
          <w:tcPr>
            <w:tcW w:w="1801" w:type="pct"/>
            <w:shd w:val="clear" w:color="auto" w:fill="auto"/>
          </w:tcPr>
          <w:p w14:paraId="6CEE1F28"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042159">
              <w:rPr>
                <w:b/>
                <w:position w:val="2"/>
                <w:sz w:val="20"/>
                <w:szCs w:val="20"/>
                <w:rtl/>
                <w:lang w:val="en-GB"/>
              </w:rPr>
              <w:t>تكنولوجيات من أجل الربط الشبكي داخل المباني وتطبيقات النفاذ ذات الصلة</w:t>
            </w:r>
          </w:p>
        </w:tc>
      </w:tr>
      <w:tr w:rsidR="00042159" w:rsidRPr="00042159" w14:paraId="601ACAFB" w14:textId="77777777" w:rsidTr="00364002">
        <w:trPr>
          <w:jc w:val="center"/>
        </w:trPr>
        <w:tc>
          <w:tcPr>
            <w:tcW w:w="485" w:type="pct"/>
            <w:shd w:val="clear" w:color="auto" w:fill="auto"/>
          </w:tcPr>
          <w:p w14:paraId="34A89CFC" w14:textId="34BD66E5"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sz w:val="20"/>
                <w:szCs w:val="20"/>
              </w:rPr>
              <w:t>D/15</w:t>
            </w:r>
          </w:p>
        </w:tc>
        <w:tc>
          <w:tcPr>
            <w:tcW w:w="1765" w:type="pct"/>
            <w:shd w:val="clear" w:color="auto" w:fill="auto"/>
          </w:tcPr>
          <w:p w14:paraId="439B2C3D"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042159">
              <w:rPr>
                <w:position w:val="2"/>
                <w:sz w:val="20"/>
                <w:szCs w:val="20"/>
                <w:rtl/>
                <w:lang w:val="en-GB" w:bidi="ar-EG"/>
              </w:rPr>
              <w:t>النفاذ عريض النطاق عبر الموصلات المعدنية</w:t>
            </w:r>
          </w:p>
        </w:tc>
        <w:tc>
          <w:tcPr>
            <w:tcW w:w="497" w:type="pct"/>
            <w:shd w:val="clear" w:color="auto" w:fill="auto"/>
          </w:tcPr>
          <w:p w14:paraId="32FCFEF2"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042159">
              <w:rPr>
                <w:position w:val="2"/>
                <w:sz w:val="20"/>
                <w:szCs w:val="20"/>
                <w:rtl/>
                <w:lang w:val="en-GB"/>
              </w:rPr>
              <w:t>استمرار</w:t>
            </w:r>
          </w:p>
        </w:tc>
        <w:tc>
          <w:tcPr>
            <w:tcW w:w="452" w:type="pct"/>
            <w:shd w:val="clear" w:color="auto" w:fill="auto"/>
          </w:tcPr>
          <w:p w14:paraId="2ECD5B23"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position w:val="2"/>
                <w:sz w:val="20"/>
                <w:szCs w:val="20"/>
                <w:lang w:val="en-GB"/>
              </w:rPr>
              <w:t>4/15</w:t>
            </w:r>
          </w:p>
        </w:tc>
        <w:tc>
          <w:tcPr>
            <w:tcW w:w="1801" w:type="pct"/>
            <w:shd w:val="clear" w:color="auto" w:fill="auto"/>
          </w:tcPr>
          <w:p w14:paraId="172E23A9"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042159">
              <w:rPr>
                <w:position w:val="2"/>
                <w:sz w:val="20"/>
                <w:szCs w:val="20"/>
                <w:rtl/>
                <w:lang w:val="en-GB" w:bidi="ar-EG"/>
              </w:rPr>
              <w:t>النفاذ عريض النطاق عبر الموصلات المعدنية</w:t>
            </w:r>
          </w:p>
        </w:tc>
      </w:tr>
      <w:tr w:rsidR="00042159" w:rsidRPr="00042159" w14:paraId="33058818" w14:textId="77777777" w:rsidTr="00364002">
        <w:trPr>
          <w:jc w:val="center"/>
        </w:trPr>
        <w:tc>
          <w:tcPr>
            <w:tcW w:w="485" w:type="pct"/>
            <w:shd w:val="clear" w:color="auto" w:fill="auto"/>
          </w:tcPr>
          <w:p w14:paraId="7EE9EF0C" w14:textId="51CC82A1"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sz w:val="20"/>
                <w:szCs w:val="20"/>
              </w:rPr>
              <w:t>E/15</w:t>
            </w:r>
          </w:p>
        </w:tc>
        <w:tc>
          <w:tcPr>
            <w:tcW w:w="1765" w:type="pct"/>
            <w:shd w:val="clear" w:color="auto" w:fill="auto"/>
          </w:tcPr>
          <w:p w14:paraId="6F84A6D4"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042159">
              <w:rPr>
                <w:b/>
                <w:position w:val="2"/>
                <w:sz w:val="20"/>
                <w:szCs w:val="20"/>
                <w:rtl/>
                <w:lang w:val="en-GB" w:bidi="ar-EG"/>
              </w:rPr>
              <w:t xml:space="preserve">خصائص وطرائق اختبار </w:t>
            </w:r>
            <w:proofErr w:type="spellStart"/>
            <w:r w:rsidRPr="00042159">
              <w:rPr>
                <w:b/>
                <w:position w:val="2"/>
                <w:sz w:val="20"/>
                <w:szCs w:val="20"/>
                <w:rtl/>
                <w:lang w:val="en-GB" w:bidi="ar-EG"/>
              </w:rPr>
              <w:t>الكبلات</w:t>
            </w:r>
            <w:proofErr w:type="spellEnd"/>
            <w:r w:rsidRPr="00042159">
              <w:rPr>
                <w:b/>
                <w:position w:val="2"/>
                <w:sz w:val="20"/>
                <w:szCs w:val="20"/>
                <w:rtl/>
                <w:lang w:val="en-GB" w:bidi="ar-EG"/>
              </w:rPr>
              <w:t xml:space="preserve"> والألياف البصرية،</w:t>
            </w:r>
            <w:r w:rsidRPr="00042159">
              <w:rPr>
                <w:position w:val="2"/>
                <w:sz w:val="20"/>
                <w:szCs w:val="20"/>
                <w:rtl/>
                <w:lang w:val="en-GB" w:bidi="ar-EG"/>
              </w:rPr>
              <w:t xml:space="preserve"> وإرشادات بشأن التركيب</w:t>
            </w:r>
          </w:p>
        </w:tc>
        <w:tc>
          <w:tcPr>
            <w:tcW w:w="497" w:type="pct"/>
            <w:shd w:val="clear" w:color="auto" w:fill="auto"/>
          </w:tcPr>
          <w:p w14:paraId="4F00FC70"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042159">
              <w:rPr>
                <w:position w:val="2"/>
                <w:sz w:val="20"/>
                <w:szCs w:val="20"/>
                <w:rtl/>
                <w:lang w:val="en-GB"/>
              </w:rPr>
              <w:t>استمرار</w:t>
            </w:r>
          </w:p>
        </w:tc>
        <w:tc>
          <w:tcPr>
            <w:tcW w:w="452" w:type="pct"/>
            <w:shd w:val="clear" w:color="auto" w:fill="auto"/>
          </w:tcPr>
          <w:p w14:paraId="73E14467"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position w:val="2"/>
                <w:sz w:val="20"/>
                <w:szCs w:val="20"/>
                <w:lang w:val="en-GB"/>
              </w:rPr>
              <w:t>5/15</w:t>
            </w:r>
          </w:p>
        </w:tc>
        <w:tc>
          <w:tcPr>
            <w:tcW w:w="1801" w:type="pct"/>
            <w:shd w:val="clear" w:color="auto" w:fill="auto"/>
          </w:tcPr>
          <w:p w14:paraId="240A1CF4"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EG"/>
              </w:rPr>
            </w:pPr>
            <w:r w:rsidRPr="00042159">
              <w:rPr>
                <w:b/>
                <w:position w:val="2"/>
                <w:sz w:val="20"/>
                <w:szCs w:val="20"/>
                <w:rtl/>
                <w:lang w:val="en-GB" w:bidi="ar-EG"/>
              </w:rPr>
              <w:t xml:space="preserve">خصائص وطرائق اختبار </w:t>
            </w:r>
            <w:proofErr w:type="spellStart"/>
            <w:r w:rsidRPr="00042159">
              <w:rPr>
                <w:b/>
                <w:position w:val="2"/>
                <w:sz w:val="20"/>
                <w:szCs w:val="20"/>
                <w:rtl/>
                <w:lang w:val="en-GB" w:bidi="ar-EG"/>
              </w:rPr>
              <w:t>الكبلا</w:t>
            </w:r>
            <w:proofErr w:type="spellEnd"/>
            <w:r w:rsidRPr="00042159">
              <w:rPr>
                <w:b/>
                <w:position w:val="2"/>
                <w:sz w:val="20"/>
                <w:szCs w:val="20"/>
                <w:rtl/>
                <w:lang w:val="en-GB"/>
              </w:rPr>
              <w:t>ت والألياف</w:t>
            </w:r>
            <w:r w:rsidRPr="00042159">
              <w:rPr>
                <w:b/>
                <w:position w:val="2"/>
                <w:sz w:val="20"/>
                <w:szCs w:val="20"/>
                <w:lang w:val="en-GB" w:bidi="ar-EG"/>
              </w:rPr>
              <w:t xml:space="preserve"> </w:t>
            </w:r>
            <w:r w:rsidRPr="00042159">
              <w:rPr>
                <w:b/>
                <w:position w:val="2"/>
                <w:sz w:val="20"/>
                <w:szCs w:val="20"/>
                <w:rtl/>
                <w:lang w:val="en-GB" w:bidi="ar-EG"/>
              </w:rPr>
              <w:t xml:space="preserve">البصرية، </w:t>
            </w:r>
            <w:r w:rsidRPr="00042159">
              <w:rPr>
                <w:position w:val="2"/>
                <w:sz w:val="20"/>
                <w:szCs w:val="20"/>
                <w:rtl/>
                <w:lang w:val="en-GB" w:bidi="ar-EG"/>
              </w:rPr>
              <w:t>وإرشادات بشأن التركيب</w:t>
            </w:r>
          </w:p>
        </w:tc>
      </w:tr>
      <w:tr w:rsidR="00042159" w:rsidRPr="00042159" w14:paraId="058C46B3" w14:textId="77777777" w:rsidTr="00364002">
        <w:trPr>
          <w:jc w:val="center"/>
        </w:trPr>
        <w:tc>
          <w:tcPr>
            <w:tcW w:w="485" w:type="pct"/>
            <w:shd w:val="clear" w:color="auto" w:fill="auto"/>
          </w:tcPr>
          <w:p w14:paraId="7642D72F" w14:textId="2B1BAA90"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sz w:val="20"/>
                <w:szCs w:val="20"/>
              </w:rPr>
              <w:t>F/15</w:t>
            </w:r>
          </w:p>
        </w:tc>
        <w:tc>
          <w:tcPr>
            <w:tcW w:w="1765" w:type="pct"/>
            <w:shd w:val="clear" w:color="auto" w:fill="auto"/>
          </w:tcPr>
          <w:p w14:paraId="7D461770"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042159">
              <w:rPr>
                <w:position w:val="2"/>
                <w:sz w:val="20"/>
                <w:szCs w:val="20"/>
                <w:rtl/>
                <w:lang w:val="en-GB"/>
              </w:rPr>
              <w:t>خصائص المكونات والأنظمة الفرعية والأنظمة البصرية في شبكات النقل</w:t>
            </w:r>
            <w:r w:rsidRPr="00042159">
              <w:rPr>
                <w:position w:val="2"/>
                <w:sz w:val="20"/>
                <w:szCs w:val="20"/>
              </w:rPr>
              <w:t xml:space="preserve"> </w:t>
            </w:r>
            <w:r w:rsidRPr="00042159">
              <w:rPr>
                <w:position w:val="2"/>
                <w:sz w:val="20"/>
                <w:szCs w:val="20"/>
                <w:rtl/>
                <w:lang w:val="en-GB"/>
              </w:rPr>
              <w:t>البصرية</w:t>
            </w:r>
          </w:p>
        </w:tc>
        <w:tc>
          <w:tcPr>
            <w:tcW w:w="497" w:type="pct"/>
            <w:shd w:val="clear" w:color="auto" w:fill="auto"/>
          </w:tcPr>
          <w:p w14:paraId="04FE1D26"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042159">
              <w:rPr>
                <w:position w:val="2"/>
                <w:sz w:val="20"/>
                <w:szCs w:val="20"/>
                <w:rtl/>
                <w:lang w:val="en-GB"/>
              </w:rPr>
              <w:t>استمرار</w:t>
            </w:r>
          </w:p>
        </w:tc>
        <w:tc>
          <w:tcPr>
            <w:tcW w:w="452" w:type="pct"/>
            <w:shd w:val="clear" w:color="auto" w:fill="auto"/>
          </w:tcPr>
          <w:p w14:paraId="23B0FF37"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position w:val="2"/>
                <w:sz w:val="20"/>
                <w:szCs w:val="20"/>
                <w:lang w:val="en-GB"/>
              </w:rPr>
              <w:t>6/15</w:t>
            </w:r>
          </w:p>
        </w:tc>
        <w:tc>
          <w:tcPr>
            <w:tcW w:w="1801" w:type="pct"/>
            <w:shd w:val="clear" w:color="auto" w:fill="auto"/>
          </w:tcPr>
          <w:p w14:paraId="583BB499"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042159">
              <w:rPr>
                <w:position w:val="2"/>
                <w:sz w:val="20"/>
                <w:szCs w:val="20"/>
                <w:rtl/>
                <w:lang w:val="en-GB" w:bidi="ar-EG"/>
              </w:rPr>
              <w:t>خصائص الأنظمة البصرية في شبكات النقل للأرض</w:t>
            </w:r>
          </w:p>
        </w:tc>
      </w:tr>
      <w:tr w:rsidR="00042159" w:rsidRPr="00042159" w14:paraId="2BFDD7FB" w14:textId="77777777" w:rsidTr="00364002">
        <w:trPr>
          <w:jc w:val="center"/>
        </w:trPr>
        <w:tc>
          <w:tcPr>
            <w:tcW w:w="485" w:type="pct"/>
            <w:shd w:val="clear" w:color="auto" w:fill="auto"/>
          </w:tcPr>
          <w:p w14:paraId="7180F0D4" w14:textId="2E7955F6"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tl/>
                <w:lang w:bidi="ar-EG"/>
              </w:rPr>
            </w:pPr>
            <w:r w:rsidRPr="00042159">
              <w:rPr>
                <w:sz w:val="20"/>
                <w:szCs w:val="20"/>
              </w:rPr>
              <w:t>G/15</w:t>
            </w:r>
          </w:p>
        </w:tc>
        <w:tc>
          <w:tcPr>
            <w:tcW w:w="1765" w:type="pct"/>
            <w:shd w:val="clear" w:color="auto" w:fill="auto"/>
          </w:tcPr>
          <w:p w14:paraId="7AA3F0DE"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042159">
              <w:rPr>
                <w:b/>
                <w:position w:val="2"/>
                <w:sz w:val="20"/>
                <w:szCs w:val="20"/>
                <w:rtl/>
                <w:lang w:val="en-GB" w:bidi="ar-EG"/>
              </w:rPr>
              <w:t>التوصيلية والتشغيل والصيانة للبنى التحتية المادية البصرية</w:t>
            </w:r>
          </w:p>
        </w:tc>
        <w:tc>
          <w:tcPr>
            <w:tcW w:w="497" w:type="pct"/>
            <w:shd w:val="clear" w:color="auto" w:fill="auto"/>
          </w:tcPr>
          <w:p w14:paraId="7E5C7E97"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042159">
              <w:rPr>
                <w:position w:val="2"/>
                <w:sz w:val="20"/>
                <w:szCs w:val="20"/>
                <w:rtl/>
                <w:lang w:val="en-GB"/>
              </w:rPr>
              <w:t>استمرار</w:t>
            </w:r>
          </w:p>
        </w:tc>
        <w:tc>
          <w:tcPr>
            <w:tcW w:w="452" w:type="pct"/>
            <w:shd w:val="clear" w:color="auto" w:fill="auto"/>
          </w:tcPr>
          <w:p w14:paraId="3D715021"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tl/>
                <w:lang w:bidi="ar-EG"/>
              </w:rPr>
            </w:pPr>
            <w:r w:rsidRPr="00042159">
              <w:rPr>
                <w:position w:val="2"/>
                <w:sz w:val="20"/>
                <w:szCs w:val="20"/>
              </w:rPr>
              <w:t>16/15</w:t>
            </w:r>
          </w:p>
        </w:tc>
        <w:tc>
          <w:tcPr>
            <w:tcW w:w="1801" w:type="pct"/>
            <w:shd w:val="clear" w:color="auto" w:fill="auto"/>
          </w:tcPr>
          <w:p w14:paraId="3F1BE3C5"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042159">
              <w:rPr>
                <w:b/>
                <w:position w:val="2"/>
                <w:sz w:val="20"/>
                <w:szCs w:val="20"/>
                <w:rtl/>
                <w:lang w:val="en-GB" w:bidi="ar-EG"/>
              </w:rPr>
              <w:t>التوصيلية والتشغيل والصيانة للبنى التحتية المادية البصرية</w:t>
            </w:r>
          </w:p>
        </w:tc>
      </w:tr>
      <w:tr w:rsidR="00042159" w:rsidRPr="00042159" w14:paraId="128D3BB9" w14:textId="77777777" w:rsidTr="00364002">
        <w:trPr>
          <w:jc w:val="center"/>
        </w:trPr>
        <w:tc>
          <w:tcPr>
            <w:tcW w:w="485" w:type="pct"/>
            <w:shd w:val="clear" w:color="auto" w:fill="auto"/>
          </w:tcPr>
          <w:p w14:paraId="445382BD" w14:textId="57FA0A72"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sz w:val="20"/>
                <w:szCs w:val="20"/>
              </w:rPr>
              <w:t>H/15</w:t>
            </w:r>
          </w:p>
        </w:tc>
        <w:tc>
          <w:tcPr>
            <w:tcW w:w="1765" w:type="pct"/>
            <w:shd w:val="clear" w:color="auto" w:fill="auto"/>
          </w:tcPr>
          <w:p w14:paraId="52CB5C3C"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EG"/>
              </w:rPr>
            </w:pPr>
            <w:r w:rsidRPr="00042159">
              <w:rPr>
                <w:position w:val="2"/>
                <w:sz w:val="20"/>
                <w:szCs w:val="20"/>
                <w:rtl/>
                <w:lang w:val="en-GB" w:bidi="ar-EG"/>
              </w:rPr>
              <w:t xml:space="preserve">خصائص الأنظمة </w:t>
            </w:r>
            <w:proofErr w:type="spellStart"/>
            <w:r w:rsidRPr="00042159">
              <w:rPr>
                <w:position w:val="2"/>
                <w:sz w:val="20"/>
                <w:szCs w:val="20"/>
                <w:rtl/>
                <w:lang w:val="en-GB" w:bidi="ar-EG"/>
              </w:rPr>
              <w:t>الكبلية</w:t>
            </w:r>
            <w:proofErr w:type="spellEnd"/>
            <w:r w:rsidRPr="00042159">
              <w:rPr>
                <w:position w:val="2"/>
                <w:sz w:val="20"/>
                <w:szCs w:val="20"/>
                <w:rtl/>
                <w:lang w:val="en-GB" w:bidi="ar-EG"/>
              </w:rPr>
              <w:t xml:space="preserve"> البحرية العاملة بالألياف البصرية</w:t>
            </w:r>
          </w:p>
        </w:tc>
        <w:tc>
          <w:tcPr>
            <w:tcW w:w="497" w:type="pct"/>
            <w:shd w:val="clear" w:color="auto" w:fill="auto"/>
          </w:tcPr>
          <w:p w14:paraId="5E9E3FE3"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042159">
              <w:rPr>
                <w:position w:val="2"/>
                <w:sz w:val="20"/>
                <w:szCs w:val="20"/>
                <w:rtl/>
                <w:lang w:val="en-GB"/>
              </w:rPr>
              <w:t>استمرار</w:t>
            </w:r>
          </w:p>
        </w:tc>
        <w:tc>
          <w:tcPr>
            <w:tcW w:w="452" w:type="pct"/>
            <w:shd w:val="clear" w:color="auto" w:fill="auto"/>
          </w:tcPr>
          <w:p w14:paraId="7805DC5A"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position w:val="2"/>
                <w:sz w:val="20"/>
                <w:szCs w:val="20"/>
                <w:lang w:val="en-GB"/>
              </w:rPr>
              <w:t>8/15</w:t>
            </w:r>
          </w:p>
        </w:tc>
        <w:tc>
          <w:tcPr>
            <w:tcW w:w="1801" w:type="pct"/>
            <w:shd w:val="clear" w:color="auto" w:fill="auto"/>
          </w:tcPr>
          <w:p w14:paraId="13E35053"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042159">
              <w:rPr>
                <w:position w:val="2"/>
                <w:sz w:val="20"/>
                <w:szCs w:val="20"/>
                <w:rtl/>
                <w:lang w:val="en-GB" w:bidi="ar-EG"/>
              </w:rPr>
              <w:t xml:space="preserve">خصائص الأنظمة </w:t>
            </w:r>
            <w:proofErr w:type="spellStart"/>
            <w:r w:rsidRPr="00042159">
              <w:rPr>
                <w:position w:val="2"/>
                <w:sz w:val="20"/>
                <w:szCs w:val="20"/>
                <w:rtl/>
                <w:lang w:val="en-GB" w:bidi="ar-EG"/>
              </w:rPr>
              <w:t>الكبلية</w:t>
            </w:r>
            <w:proofErr w:type="spellEnd"/>
            <w:r w:rsidRPr="00042159">
              <w:rPr>
                <w:position w:val="2"/>
                <w:sz w:val="20"/>
                <w:szCs w:val="20"/>
                <w:rtl/>
                <w:lang w:val="en-GB" w:bidi="ar-EG"/>
              </w:rPr>
              <w:t xml:space="preserve"> البحرية العاملة بالألياف البصرية</w:t>
            </w:r>
          </w:p>
        </w:tc>
      </w:tr>
      <w:tr w:rsidR="00042159" w:rsidRPr="00042159" w14:paraId="40F5FF1D" w14:textId="77777777" w:rsidTr="00364002">
        <w:trPr>
          <w:jc w:val="center"/>
        </w:trPr>
        <w:tc>
          <w:tcPr>
            <w:tcW w:w="485" w:type="pct"/>
            <w:shd w:val="clear" w:color="auto" w:fill="auto"/>
          </w:tcPr>
          <w:p w14:paraId="4F38EB31" w14:textId="0877C40C"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Pr>
            </w:pPr>
            <w:r w:rsidRPr="00042159">
              <w:rPr>
                <w:sz w:val="20"/>
                <w:szCs w:val="20"/>
              </w:rPr>
              <w:t>I/15</w:t>
            </w:r>
          </w:p>
        </w:tc>
        <w:tc>
          <w:tcPr>
            <w:tcW w:w="1765" w:type="pct"/>
            <w:shd w:val="clear" w:color="auto" w:fill="auto"/>
          </w:tcPr>
          <w:p w14:paraId="55A39F79"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pacing w:val="-4"/>
                <w:position w:val="2"/>
                <w:sz w:val="20"/>
                <w:szCs w:val="20"/>
                <w:lang w:val="en-GB"/>
              </w:rPr>
            </w:pPr>
            <w:r w:rsidRPr="00042159">
              <w:rPr>
                <w:spacing w:val="-4"/>
                <w:position w:val="2"/>
                <w:sz w:val="20"/>
                <w:szCs w:val="20"/>
                <w:rtl/>
                <w:lang w:val="en-GB"/>
              </w:rPr>
              <w:t xml:space="preserve">مواصفات السطوح البينية والعمل البيني والتشغيل والإدارة والصيانة </w:t>
            </w:r>
            <w:r w:rsidRPr="00042159">
              <w:rPr>
                <w:spacing w:val="-4"/>
                <w:position w:val="2"/>
                <w:sz w:val="20"/>
                <w:szCs w:val="20"/>
                <w:lang w:bidi="ar-EG"/>
              </w:rPr>
              <w:t>(OAM)</w:t>
            </w:r>
            <w:r w:rsidRPr="00042159">
              <w:rPr>
                <w:spacing w:val="-4"/>
                <w:position w:val="2"/>
                <w:sz w:val="20"/>
                <w:szCs w:val="20"/>
                <w:rtl/>
                <w:lang w:val="en-GB"/>
              </w:rPr>
              <w:t xml:space="preserve"> والحماية والمعدات في شبكات النقل القائمة على الرزم</w:t>
            </w:r>
          </w:p>
        </w:tc>
        <w:tc>
          <w:tcPr>
            <w:tcW w:w="497" w:type="pct"/>
            <w:shd w:val="clear" w:color="auto" w:fill="auto"/>
          </w:tcPr>
          <w:p w14:paraId="0129DBA6"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042159">
              <w:rPr>
                <w:position w:val="2"/>
                <w:sz w:val="20"/>
                <w:szCs w:val="20"/>
                <w:rtl/>
                <w:lang w:val="en-GB"/>
              </w:rPr>
              <w:t>استمرار</w:t>
            </w:r>
          </w:p>
        </w:tc>
        <w:tc>
          <w:tcPr>
            <w:tcW w:w="452" w:type="pct"/>
            <w:shd w:val="clear" w:color="auto" w:fill="auto"/>
          </w:tcPr>
          <w:p w14:paraId="3DDC17FE"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position w:val="2"/>
                <w:sz w:val="20"/>
                <w:szCs w:val="20"/>
              </w:rPr>
              <w:t>10/15</w:t>
            </w:r>
          </w:p>
        </w:tc>
        <w:tc>
          <w:tcPr>
            <w:tcW w:w="1801" w:type="pct"/>
            <w:shd w:val="clear" w:color="auto" w:fill="auto"/>
          </w:tcPr>
          <w:p w14:paraId="3F9136F4"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042159">
              <w:rPr>
                <w:position w:val="2"/>
                <w:sz w:val="20"/>
                <w:szCs w:val="20"/>
                <w:rtl/>
                <w:lang w:val="en-GB" w:bidi="ar-EG"/>
              </w:rPr>
              <w:t xml:space="preserve">مواصفات السطوح البينية والعمل البيني والتشغيل والإدارة والصيانة </w:t>
            </w:r>
            <w:r w:rsidRPr="00042159">
              <w:rPr>
                <w:position w:val="2"/>
                <w:sz w:val="20"/>
                <w:szCs w:val="20"/>
                <w:lang w:val="en-GB"/>
              </w:rPr>
              <w:t>(</w:t>
            </w:r>
            <w:r w:rsidRPr="00042159">
              <w:rPr>
                <w:position w:val="2"/>
                <w:sz w:val="20"/>
                <w:szCs w:val="20"/>
              </w:rPr>
              <w:t>OAM</w:t>
            </w:r>
            <w:r w:rsidRPr="00042159">
              <w:rPr>
                <w:position w:val="2"/>
                <w:sz w:val="20"/>
                <w:szCs w:val="20"/>
                <w:lang w:val="en-GB"/>
              </w:rPr>
              <w:t>)</w:t>
            </w:r>
            <w:r w:rsidRPr="00042159">
              <w:rPr>
                <w:position w:val="2"/>
                <w:sz w:val="20"/>
                <w:szCs w:val="20"/>
                <w:rtl/>
                <w:lang w:val="en-GB" w:bidi="ar-EG"/>
              </w:rPr>
              <w:t xml:space="preserve"> والمعدات في شبكات النقل القائمة على الرزم</w:t>
            </w:r>
          </w:p>
        </w:tc>
      </w:tr>
      <w:tr w:rsidR="00042159" w:rsidRPr="00042159" w14:paraId="3D88B8B1" w14:textId="77777777" w:rsidTr="00364002">
        <w:trPr>
          <w:jc w:val="center"/>
        </w:trPr>
        <w:tc>
          <w:tcPr>
            <w:tcW w:w="485" w:type="pct"/>
            <w:shd w:val="clear" w:color="auto" w:fill="auto"/>
          </w:tcPr>
          <w:p w14:paraId="3848D886" w14:textId="66860DB4"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bidi="ar-EG"/>
              </w:rPr>
            </w:pPr>
            <w:r w:rsidRPr="00042159">
              <w:rPr>
                <w:sz w:val="20"/>
                <w:szCs w:val="20"/>
              </w:rPr>
              <w:t>J/15</w:t>
            </w:r>
          </w:p>
        </w:tc>
        <w:tc>
          <w:tcPr>
            <w:tcW w:w="1765" w:type="pct"/>
            <w:shd w:val="clear" w:color="auto" w:fill="auto"/>
          </w:tcPr>
          <w:p w14:paraId="5DA7501D" w14:textId="77777777" w:rsidR="00042159" w:rsidRPr="00042159" w:rsidRDefault="00042159" w:rsidP="00042159">
            <w:pPr>
              <w:tabs>
                <w:tab w:val="clear" w:pos="794"/>
                <w:tab w:val="left" w:pos="851"/>
              </w:tabs>
              <w:overflowPunct w:val="0"/>
              <w:autoSpaceDE w:val="0"/>
              <w:autoSpaceDN w:val="0"/>
              <w:adjustRightInd w:val="0"/>
              <w:spacing w:before="60" w:after="60" w:line="260" w:lineRule="exact"/>
              <w:jc w:val="left"/>
              <w:textAlignment w:val="baseline"/>
              <w:rPr>
                <w:b/>
                <w:spacing w:val="-8"/>
                <w:position w:val="2"/>
                <w:sz w:val="20"/>
                <w:szCs w:val="20"/>
                <w:lang w:val="en-GB" w:bidi="ar-EG"/>
              </w:rPr>
            </w:pPr>
            <w:proofErr w:type="spellStart"/>
            <w:r w:rsidRPr="00042159">
              <w:rPr>
                <w:b/>
                <w:spacing w:val="-8"/>
                <w:position w:val="2"/>
                <w:sz w:val="20"/>
                <w:szCs w:val="20"/>
                <w:rtl/>
                <w:lang w:val="en-GB"/>
              </w:rPr>
              <w:t>بن‍ى</w:t>
            </w:r>
            <w:proofErr w:type="spellEnd"/>
            <w:r w:rsidRPr="00042159">
              <w:rPr>
                <w:b/>
                <w:spacing w:val="-8"/>
                <w:position w:val="2"/>
                <w:sz w:val="20"/>
                <w:szCs w:val="20"/>
                <w:rtl/>
                <w:lang w:val="en-GB"/>
              </w:rPr>
              <w:t xml:space="preserve"> الإشارات والسطوح البينية ووظائف المعدات والحماية والعمل </w:t>
            </w:r>
            <w:proofErr w:type="spellStart"/>
            <w:r w:rsidRPr="00042159">
              <w:rPr>
                <w:b/>
                <w:spacing w:val="-8"/>
                <w:position w:val="2"/>
                <w:sz w:val="20"/>
                <w:szCs w:val="20"/>
                <w:rtl/>
                <w:lang w:val="en-GB"/>
              </w:rPr>
              <w:t>البين‍ي</w:t>
            </w:r>
            <w:proofErr w:type="spellEnd"/>
            <w:r w:rsidRPr="00042159">
              <w:rPr>
                <w:b/>
                <w:spacing w:val="-8"/>
                <w:position w:val="2"/>
                <w:sz w:val="20"/>
                <w:szCs w:val="20"/>
                <w:rtl/>
                <w:lang w:val="en-GB"/>
              </w:rPr>
              <w:t xml:space="preserve"> في شبكات النقل البصرية</w:t>
            </w:r>
          </w:p>
        </w:tc>
        <w:tc>
          <w:tcPr>
            <w:tcW w:w="497" w:type="pct"/>
            <w:shd w:val="clear" w:color="auto" w:fill="auto"/>
          </w:tcPr>
          <w:p w14:paraId="76B954A7"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042159">
              <w:rPr>
                <w:position w:val="2"/>
                <w:sz w:val="20"/>
                <w:szCs w:val="20"/>
                <w:rtl/>
                <w:lang w:val="en-GB"/>
              </w:rPr>
              <w:t>استمرار</w:t>
            </w:r>
          </w:p>
        </w:tc>
        <w:tc>
          <w:tcPr>
            <w:tcW w:w="452" w:type="pct"/>
            <w:shd w:val="clear" w:color="auto" w:fill="auto"/>
          </w:tcPr>
          <w:p w14:paraId="3EF18EFE"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position w:val="2"/>
                <w:sz w:val="20"/>
                <w:szCs w:val="20"/>
                <w:lang w:bidi="ar-EG"/>
              </w:rPr>
              <w:t>11/15</w:t>
            </w:r>
          </w:p>
        </w:tc>
        <w:tc>
          <w:tcPr>
            <w:tcW w:w="1801" w:type="pct"/>
            <w:shd w:val="clear" w:color="auto" w:fill="auto"/>
          </w:tcPr>
          <w:p w14:paraId="540777B8"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pacing w:val="-6"/>
                <w:position w:val="2"/>
                <w:sz w:val="20"/>
                <w:szCs w:val="20"/>
                <w:lang w:val="en-GB" w:bidi="ar-SY"/>
              </w:rPr>
            </w:pPr>
            <w:r w:rsidRPr="00042159">
              <w:rPr>
                <w:spacing w:val="-6"/>
                <w:position w:val="2"/>
                <w:sz w:val="20"/>
                <w:szCs w:val="20"/>
                <w:rtl/>
                <w:lang w:val="en-GB" w:bidi="ar-SY"/>
              </w:rPr>
              <w:t>بنى الإشارات والسطوح البينية ووظائف المعدات والعمل البيني في شبكات النقل البصرية</w:t>
            </w:r>
          </w:p>
        </w:tc>
      </w:tr>
      <w:tr w:rsidR="00042159" w:rsidRPr="00042159" w14:paraId="6BBAFB78" w14:textId="77777777" w:rsidTr="00364002">
        <w:trPr>
          <w:jc w:val="center"/>
        </w:trPr>
        <w:tc>
          <w:tcPr>
            <w:tcW w:w="485" w:type="pct"/>
            <w:shd w:val="clear" w:color="auto" w:fill="auto"/>
          </w:tcPr>
          <w:p w14:paraId="412238E4" w14:textId="0C877BCC"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bidi="ar-EG"/>
              </w:rPr>
            </w:pPr>
            <w:r w:rsidRPr="00042159">
              <w:rPr>
                <w:sz w:val="20"/>
                <w:szCs w:val="20"/>
              </w:rPr>
              <w:t>K/15</w:t>
            </w:r>
          </w:p>
        </w:tc>
        <w:tc>
          <w:tcPr>
            <w:tcW w:w="1765" w:type="pct"/>
            <w:shd w:val="clear" w:color="auto" w:fill="auto"/>
          </w:tcPr>
          <w:p w14:paraId="58ED4D75"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EG"/>
              </w:rPr>
            </w:pPr>
            <w:r w:rsidRPr="00042159">
              <w:rPr>
                <w:position w:val="2"/>
                <w:sz w:val="20"/>
                <w:szCs w:val="20"/>
                <w:rtl/>
                <w:lang w:val="en-GB" w:bidi="ar-EG"/>
              </w:rPr>
              <w:t>معماريات شبكات النقل</w:t>
            </w:r>
          </w:p>
        </w:tc>
        <w:tc>
          <w:tcPr>
            <w:tcW w:w="497" w:type="pct"/>
            <w:shd w:val="clear" w:color="auto" w:fill="auto"/>
          </w:tcPr>
          <w:p w14:paraId="22C1580C"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042159">
              <w:rPr>
                <w:position w:val="2"/>
                <w:sz w:val="20"/>
                <w:szCs w:val="20"/>
                <w:rtl/>
                <w:lang w:val="en-GB"/>
              </w:rPr>
              <w:t>استمرار</w:t>
            </w:r>
          </w:p>
        </w:tc>
        <w:tc>
          <w:tcPr>
            <w:tcW w:w="452" w:type="pct"/>
            <w:shd w:val="clear" w:color="auto" w:fill="auto"/>
          </w:tcPr>
          <w:p w14:paraId="6E5B9654"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position w:val="2"/>
                <w:sz w:val="20"/>
                <w:szCs w:val="20"/>
                <w:lang w:bidi="ar-EG"/>
              </w:rPr>
              <w:t>12/15</w:t>
            </w:r>
          </w:p>
        </w:tc>
        <w:tc>
          <w:tcPr>
            <w:tcW w:w="1801" w:type="pct"/>
            <w:shd w:val="clear" w:color="auto" w:fill="auto"/>
          </w:tcPr>
          <w:p w14:paraId="4AA309C7"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042159">
              <w:rPr>
                <w:position w:val="2"/>
                <w:sz w:val="20"/>
                <w:szCs w:val="20"/>
                <w:rtl/>
                <w:lang w:val="en-GB" w:bidi="ar-EG"/>
              </w:rPr>
              <w:t>معماريات شبكات النقل</w:t>
            </w:r>
          </w:p>
        </w:tc>
      </w:tr>
      <w:tr w:rsidR="00042159" w:rsidRPr="00042159" w14:paraId="3E6C83FA" w14:textId="77777777" w:rsidTr="00364002">
        <w:trPr>
          <w:jc w:val="center"/>
        </w:trPr>
        <w:tc>
          <w:tcPr>
            <w:tcW w:w="485" w:type="pct"/>
            <w:shd w:val="clear" w:color="auto" w:fill="auto"/>
          </w:tcPr>
          <w:p w14:paraId="7F4E252C" w14:textId="08BD9F5B"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bidi="ar-EG"/>
              </w:rPr>
            </w:pPr>
            <w:r w:rsidRPr="00042159">
              <w:rPr>
                <w:sz w:val="20"/>
                <w:szCs w:val="20"/>
              </w:rPr>
              <w:t>L/15</w:t>
            </w:r>
          </w:p>
        </w:tc>
        <w:tc>
          <w:tcPr>
            <w:tcW w:w="1765" w:type="pct"/>
            <w:shd w:val="clear" w:color="auto" w:fill="auto"/>
          </w:tcPr>
          <w:p w14:paraId="73F50F7A"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EG"/>
              </w:rPr>
            </w:pPr>
            <w:r w:rsidRPr="00042159">
              <w:rPr>
                <w:position w:val="2"/>
                <w:sz w:val="20"/>
                <w:szCs w:val="20"/>
                <w:rtl/>
                <w:lang w:val="en-GB" w:bidi="ar-EG"/>
              </w:rPr>
              <w:t>الأداء من حيث تزامن الشبكات وتوزيع إشارات التوقيت</w:t>
            </w:r>
          </w:p>
        </w:tc>
        <w:tc>
          <w:tcPr>
            <w:tcW w:w="497" w:type="pct"/>
            <w:shd w:val="clear" w:color="auto" w:fill="auto"/>
          </w:tcPr>
          <w:p w14:paraId="1B5FBD53"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042159">
              <w:rPr>
                <w:position w:val="2"/>
                <w:sz w:val="20"/>
                <w:szCs w:val="20"/>
                <w:rtl/>
                <w:lang w:val="en-GB"/>
              </w:rPr>
              <w:t>استمرار</w:t>
            </w:r>
          </w:p>
        </w:tc>
        <w:tc>
          <w:tcPr>
            <w:tcW w:w="452" w:type="pct"/>
            <w:shd w:val="clear" w:color="auto" w:fill="auto"/>
          </w:tcPr>
          <w:p w14:paraId="42EED253"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position w:val="2"/>
                <w:sz w:val="20"/>
                <w:szCs w:val="20"/>
                <w:lang w:bidi="ar-EG"/>
              </w:rPr>
              <w:t>13/15</w:t>
            </w:r>
          </w:p>
        </w:tc>
        <w:tc>
          <w:tcPr>
            <w:tcW w:w="1801" w:type="pct"/>
            <w:shd w:val="clear" w:color="auto" w:fill="auto"/>
          </w:tcPr>
          <w:p w14:paraId="5F078454"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042159">
              <w:rPr>
                <w:position w:val="2"/>
                <w:sz w:val="20"/>
                <w:szCs w:val="20"/>
                <w:rtl/>
                <w:lang w:val="en-GB" w:bidi="ar-EG"/>
              </w:rPr>
              <w:t>الأداء من حيث تزامن الشبكات وتوزيع إشارات التوقيت</w:t>
            </w:r>
          </w:p>
        </w:tc>
      </w:tr>
      <w:tr w:rsidR="00042159" w:rsidRPr="00042159" w14:paraId="616E8650" w14:textId="77777777" w:rsidTr="00364002">
        <w:trPr>
          <w:jc w:val="center"/>
        </w:trPr>
        <w:tc>
          <w:tcPr>
            <w:tcW w:w="485" w:type="pct"/>
            <w:shd w:val="clear" w:color="auto" w:fill="auto"/>
          </w:tcPr>
          <w:p w14:paraId="640FD227" w14:textId="58DDECE3"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Pr>
            </w:pPr>
            <w:r w:rsidRPr="00042159">
              <w:rPr>
                <w:sz w:val="20"/>
                <w:szCs w:val="20"/>
              </w:rPr>
              <w:t>M/15</w:t>
            </w:r>
          </w:p>
        </w:tc>
        <w:tc>
          <w:tcPr>
            <w:tcW w:w="1765" w:type="pct"/>
            <w:shd w:val="clear" w:color="auto" w:fill="auto"/>
          </w:tcPr>
          <w:p w14:paraId="4DFE152F"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EG"/>
              </w:rPr>
            </w:pPr>
            <w:r w:rsidRPr="00042159">
              <w:rPr>
                <w:position w:val="2"/>
                <w:sz w:val="20"/>
                <w:szCs w:val="20"/>
                <w:rtl/>
                <w:lang w:val="en-GB" w:bidi="ar-EG"/>
              </w:rPr>
              <w:t>إدارة أنظمة ومعدات النقل ومراقبتها</w:t>
            </w:r>
          </w:p>
        </w:tc>
        <w:tc>
          <w:tcPr>
            <w:tcW w:w="497" w:type="pct"/>
            <w:shd w:val="clear" w:color="auto" w:fill="auto"/>
          </w:tcPr>
          <w:p w14:paraId="277F7EF2"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042159">
              <w:rPr>
                <w:position w:val="2"/>
                <w:sz w:val="20"/>
                <w:szCs w:val="20"/>
                <w:rtl/>
                <w:lang w:val="en-GB"/>
              </w:rPr>
              <w:t xml:space="preserve">استمرار </w:t>
            </w:r>
          </w:p>
        </w:tc>
        <w:tc>
          <w:tcPr>
            <w:tcW w:w="452" w:type="pct"/>
            <w:shd w:val="clear" w:color="auto" w:fill="auto"/>
          </w:tcPr>
          <w:p w14:paraId="6135DFB5"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042159">
              <w:rPr>
                <w:position w:val="2"/>
                <w:sz w:val="20"/>
                <w:szCs w:val="20"/>
              </w:rPr>
              <w:t>14/15</w:t>
            </w:r>
          </w:p>
        </w:tc>
        <w:tc>
          <w:tcPr>
            <w:tcW w:w="1801" w:type="pct"/>
            <w:shd w:val="clear" w:color="auto" w:fill="auto"/>
          </w:tcPr>
          <w:p w14:paraId="6AD3FBC4" w14:textId="77777777" w:rsidR="00042159" w:rsidRPr="00042159" w:rsidRDefault="00042159" w:rsidP="00042159">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042159">
              <w:rPr>
                <w:position w:val="2"/>
                <w:sz w:val="20"/>
                <w:szCs w:val="20"/>
                <w:rtl/>
                <w:lang w:val="en-GB" w:bidi="ar-EG"/>
              </w:rPr>
              <w:t>إدارة أنظمة ومعدات النقل ومراقبتها</w:t>
            </w:r>
          </w:p>
        </w:tc>
      </w:tr>
    </w:tbl>
    <w:p w14:paraId="51F6E640" w14:textId="66228E89" w:rsidR="00042159" w:rsidRDefault="00042159">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08D8C567" w14:textId="77777777" w:rsidR="00042159" w:rsidRDefault="00042159" w:rsidP="00042159">
      <w:pPr>
        <w:pStyle w:val="Heading1"/>
        <w:rPr>
          <w:rtl/>
        </w:rPr>
      </w:pPr>
      <w:bookmarkStart w:id="2" w:name="_Toc473818362"/>
      <w:bookmarkStart w:id="3" w:name="_Toc474401293"/>
      <w:bookmarkStart w:id="4" w:name="_Toc66457702"/>
      <w:r>
        <w:lastRenderedPageBreak/>
        <w:t>2</w:t>
      </w:r>
      <w:r>
        <w:rPr>
          <w:rtl/>
        </w:rPr>
        <w:tab/>
      </w:r>
      <w:r>
        <w:rPr>
          <w:rFonts w:hint="cs"/>
          <w:rtl/>
        </w:rPr>
        <w:t>نصوص المسائل</w:t>
      </w:r>
      <w:bookmarkEnd w:id="2"/>
      <w:bookmarkEnd w:id="3"/>
      <w:bookmarkEnd w:id="4"/>
    </w:p>
    <w:p w14:paraId="7F19AD26" w14:textId="56A3DE07" w:rsidR="00042159" w:rsidRDefault="00042159" w:rsidP="00042159">
      <w:pPr>
        <w:pStyle w:val="QuestionNo"/>
        <w:rPr>
          <w:rtl/>
        </w:rPr>
      </w:pPr>
      <w:bookmarkStart w:id="5" w:name="_Toc473818363"/>
      <w:bookmarkStart w:id="6" w:name="_Toc474401294"/>
      <w:bookmarkStart w:id="7" w:name="_Toc66457703"/>
      <w:r>
        <w:rPr>
          <w:rFonts w:hint="cs"/>
          <w:rtl/>
        </w:rPr>
        <w:t xml:space="preserve">المسألة </w:t>
      </w:r>
      <w:r>
        <w:t>A/15</w:t>
      </w:r>
    </w:p>
    <w:p w14:paraId="17147581" w14:textId="77777777" w:rsidR="00042159" w:rsidRDefault="00042159" w:rsidP="00042159">
      <w:pPr>
        <w:pStyle w:val="Questiontitle"/>
        <w:rPr>
          <w:rtl/>
        </w:rPr>
      </w:pPr>
      <w:r w:rsidRPr="00AD21BA">
        <w:rPr>
          <w:rtl/>
        </w:rPr>
        <w:t>تنسيق المعايير المتعلقة بالنقل في</w:t>
      </w:r>
      <w:r w:rsidRPr="00AD21BA">
        <w:rPr>
          <w:rFonts w:hint="cs"/>
          <w:rtl/>
        </w:rPr>
        <w:t> </w:t>
      </w:r>
      <w:r w:rsidRPr="00AD21BA">
        <w:rPr>
          <w:rtl/>
        </w:rPr>
        <w:t>شبكات النفاذ والشبكات المنزلية</w:t>
      </w:r>
      <w:bookmarkEnd w:id="5"/>
      <w:bookmarkEnd w:id="6"/>
      <w:bookmarkEnd w:id="7"/>
    </w:p>
    <w:p w14:paraId="06ECA285" w14:textId="77777777" w:rsidR="00042159" w:rsidRPr="004C1945" w:rsidRDefault="00042159" w:rsidP="00042159">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1/15</w:t>
      </w:r>
      <w:r w:rsidRPr="004C1945">
        <w:rPr>
          <w:position w:val="2"/>
          <w:rtl/>
          <w:lang w:bidi="ar-EG"/>
        </w:rPr>
        <w:t>)</w:t>
      </w:r>
    </w:p>
    <w:p w14:paraId="3F2374D3" w14:textId="77777777" w:rsidR="00042159" w:rsidRPr="004C1945" w:rsidRDefault="00042159" w:rsidP="00042159">
      <w:pPr>
        <w:pStyle w:val="Heading2"/>
        <w:rPr>
          <w:rtl/>
          <w:lang w:bidi="ar-SY"/>
        </w:rPr>
      </w:pPr>
      <w:bookmarkStart w:id="8" w:name="_Toc66457704"/>
      <w:r>
        <w:t>1.A</w:t>
      </w:r>
      <w:r w:rsidRPr="004C1945">
        <w:rPr>
          <w:rtl/>
        </w:rPr>
        <w:tab/>
        <w:t>المسوغات</w:t>
      </w:r>
      <w:bookmarkEnd w:id="8"/>
    </w:p>
    <w:p w14:paraId="4E459872" w14:textId="77777777" w:rsidR="00042159" w:rsidRPr="004C1945" w:rsidRDefault="00042159" w:rsidP="00042159">
      <w:pPr>
        <w:rPr>
          <w:spacing w:val="2"/>
          <w:position w:val="2"/>
          <w:rtl/>
          <w:lang w:bidi="ar-EG"/>
        </w:rPr>
      </w:pPr>
      <w:r w:rsidRPr="004C1945">
        <w:rPr>
          <w:spacing w:val="2"/>
          <w:position w:val="2"/>
          <w:rtl/>
          <w:lang w:bidi="ar-EG"/>
        </w:rPr>
        <w:t xml:space="preserve">تضطلع عدة لجان دراسات مختلفة داخل قطاع تقييس الاتصالات، كلجان الدراسات </w:t>
      </w:r>
      <w:r w:rsidRPr="004C1945">
        <w:rPr>
          <w:spacing w:val="2"/>
          <w:position w:val="2"/>
        </w:rPr>
        <w:t>9</w:t>
      </w:r>
      <w:r w:rsidRPr="004C1945">
        <w:rPr>
          <w:spacing w:val="2"/>
          <w:position w:val="2"/>
          <w:rtl/>
          <w:lang w:bidi="ar-EG"/>
        </w:rPr>
        <w:t xml:space="preserve"> و</w:t>
      </w:r>
      <w:r w:rsidRPr="004C1945">
        <w:rPr>
          <w:spacing w:val="2"/>
          <w:position w:val="2"/>
        </w:rPr>
        <w:t>12</w:t>
      </w:r>
      <w:r w:rsidRPr="004C1945">
        <w:rPr>
          <w:spacing w:val="2"/>
          <w:position w:val="2"/>
          <w:rtl/>
          <w:lang w:bidi="ar-SY"/>
        </w:rPr>
        <w:t xml:space="preserve"> و</w:t>
      </w:r>
      <w:r w:rsidRPr="004C1945">
        <w:rPr>
          <w:spacing w:val="2"/>
          <w:position w:val="2"/>
        </w:rPr>
        <w:t>13</w:t>
      </w:r>
      <w:r w:rsidRPr="004C1945">
        <w:rPr>
          <w:spacing w:val="2"/>
          <w:position w:val="2"/>
          <w:rtl/>
          <w:lang w:bidi="ar-EG"/>
        </w:rPr>
        <w:t xml:space="preserve"> و</w:t>
      </w:r>
      <w:r w:rsidRPr="004C1945">
        <w:rPr>
          <w:spacing w:val="2"/>
          <w:position w:val="2"/>
        </w:rPr>
        <w:t>15</w:t>
      </w:r>
      <w:r w:rsidRPr="004C1945">
        <w:rPr>
          <w:spacing w:val="2"/>
          <w:position w:val="2"/>
          <w:rtl/>
          <w:lang w:bidi="ar-EG"/>
        </w:rPr>
        <w:t>، بدراسة موضوع النقل في شبكات النفاذ. وقد نشرت عدة توصيات، وهناك توصيات أخرى قيد الإعداد وأنشطة داعمة مثل ورشات العمل. كما</w:t>
      </w:r>
      <w:r>
        <w:rPr>
          <w:rFonts w:hint="cs"/>
          <w:spacing w:val="2"/>
          <w:position w:val="2"/>
          <w:rtl/>
          <w:lang w:bidi="ar-EG"/>
        </w:rPr>
        <w:t> </w:t>
      </w:r>
      <w:r w:rsidRPr="004C1945">
        <w:rPr>
          <w:spacing w:val="2"/>
          <w:position w:val="2"/>
          <w:rtl/>
          <w:lang w:bidi="ar-EG"/>
        </w:rPr>
        <w:t>أن</w:t>
      </w:r>
      <w:r w:rsidRPr="004C1945">
        <w:rPr>
          <w:rFonts w:hint="cs"/>
          <w:spacing w:val="2"/>
          <w:position w:val="2"/>
          <w:rtl/>
          <w:lang w:bidi="ar-EG"/>
        </w:rPr>
        <w:t> </w:t>
      </w:r>
      <w:r w:rsidRPr="004C1945">
        <w:rPr>
          <w:spacing w:val="2"/>
          <w:position w:val="2"/>
          <w:rtl/>
          <w:lang w:bidi="ar-EG"/>
        </w:rPr>
        <w:t xml:space="preserve">قطاع الاتصالات الراديوية ومعهد المهندسين الكهربائيين والإلكترونيين </w:t>
      </w:r>
      <w:r w:rsidRPr="004C1945">
        <w:rPr>
          <w:spacing w:val="2"/>
          <w:position w:val="2"/>
        </w:rPr>
        <w:t>(IEEE)</w:t>
      </w:r>
      <w:r w:rsidRPr="004C1945">
        <w:rPr>
          <w:spacing w:val="2"/>
          <w:position w:val="2"/>
          <w:rtl/>
          <w:lang w:bidi="ar-EG"/>
        </w:rPr>
        <w:t xml:space="preserve"> وهيئات تقييس ومنتديات وتجمعات أخرى تنشط في</w:t>
      </w:r>
      <w:r w:rsidRPr="004C1945">
        <w:rPr>
          <w:rFonts w:hint="cs"/>
          <w:spacing w:val="2"/>
          <w:position w:val="2"/>
          <w:rtl/>
          <w:lang w:bidi="ar-EG"/>
        </w:rPr>
        <w:t> </w:t>
      </w:r>
      <w:r w:rsidRPr="004C1945">
        <w:rPr>
          <w:spacing w:val="2"/>
          <w:position w:val="2"/>
          <w:rtl/>
          <w:lang w:bidi="ar-EG"/>
        </w:rPr>
        <w:t>هذا الميدان.</w:t>
      </w:r>
    </w:p>
    <w:p w14:paraId="5EF6266D" w14:textId="77777777" w:rsidR="00042159" w:rsidRPr="004C1945" w:rsidRDefault="00042159" w:rsidP="00042159">
      <w:pPr>
        <w:rPr>
          <w:position w:val="2"/>
          <w:rtl/>
          <w:lang w:bidi="ar-EG"/>
        </w:rPr>
      </w:pPr>
      <w:r w:rsidRPr="004C1945">
        <w:rPr>
          <w:position w:val="2"/>
          <w:rtl/>
          <w:lang w:bidi="ar-EG"/>
        </w:rPr>
        <w:t xml:space="preserve">وإدراكاً لضرورة تعزيز جهود التنسيق درءاً لخطر ازدواجية العمل ووضع معايير غير متوائمة وغير قابلة للتشغيل البيني، عيّن المؤتمر العالمي لتقييس الاتصالات </w:t>
      </w:r>
      <w:r>
        <w:rPr>
          <w:rFonts w:hint="cs"/>
          <w:position w:val="2"/>
          <w:rtl/>
          <w:lang w:bidi="ar-EG"/>
        </w:rPr>
        <w:t>الأخير</w:t>
      </w:r>
      <w:r w:rsidRPr="004C1945">
        <w:rPr>
          <w:position w:val="2"/>
          <w:rtl/>
          <w:lang w:bidi="ar-EG"/>
        </w:rPr>
        <w:t xml:space="preserve"> لجنة الدراسات </w:t>
      </w:r>
      <w:r w:rsidRPr="004C1945">
        <w:rPr>
          <w:position w:val="2"/>
        </w:rPr>
        <w:t>15</w:t>
      </w:r>
      <w:r w:rsidRPr="004C1945">
        <w:rPr>
          <w:position w:val="2"/>
          <w:rtl/>
          <w:lang w:bidi="ar-EG"/>
        </w:rPr>
        <w:t xml:space="preserve"> بوصفها لجنة دراسات رئيسية بشأن النقل في</w:t>
      </w:r>
      <w:r>
        <w:rPr>
          <w:rFonts w:hint="eastAsia"/>
          <w:position w:val="2"/>
          <w:rtl/>
          <w:lang w:bidi="ar-EG"/>
        </w:rPr>
        <w:t> </w:t>
      </w:r>
      <w:r w:rsidRPr="004C1945">
        <w:rPr>
          <w:position w:val="2"/>
          <w:rtl/>
          <w:lang w:bidi="ar-EG"/>
        </w:rPr>
        <w:t>شبكات النفاذ ضمن قطاع تقييس الاتصالات.</w:t>
      </w:r>
    </w:p>
    <w:p w14:paraId="242D1BB6" w14:textId="77777777" w:rsidR="00042159" w:rsidRPr="004C1945" w:rsidRDefault="00042159" w:rsidP="00042159">
      <w:pPr>
        <w:rPr>
          <w:position w:val="2"/>
          <w:rtl/>
          <w:lang w:bidi="ar-EG"/>
        </w:rPr>
      </w:pPr>
      <w:r w:rsidRPr="004C1945">
        <w:rPr>
          <w:position w:val="2"/>
          <w:rtl/>
          <w:lang w:bidi="ar-EG"/>
        </w:rPr>
        <w:t xml:space="preserve">وقد نشرت الوثيقتان "نظرة عامة على معايير النقل في شبكة النفاذ </w:t>
      </w:r>
      <w:r w:rsidRPr="004C1945">
        <w:rPr>
          <w:position w:val="2"/>
        </w:rPr>
        <w:t>(ANT)</w:t>
      </w:r>
      <w:r w:rsidRPr="004C1945">
        <w:rPr>
          <w:position w:val="2"/>
          <w:rtl/>
          <w:lang w:bidi="ar-EG"/>
        </w:rPr>
        <w:t xml:space="preserve">" و"خطة عمل تتعلق بالنقل في شبكة النفاذ". </w:t>
      </w:r>
    </w:p>
    <w:p w14:paraId="718CCF1C" w14:textId="77777777" w:rsidR="00042159" w:rsidRPr="004C1945" w:rsidRDefault="00042159" w:rsidP="00042159">
      <w:pPr>
        <w:rPr>
          <w:position w:val="2"/>
          <w:rtl/>
          <w:lang w:bidi="ar-EG"/>
        </w:rPr>
      </w:pPr>
      <w:r w:rsidRPr="004C1945">
        <w:rPr>
          <w:position w:val="2"/>
          <w:rtl/>
          <w:lang w:bidi="ar-EG"/>
        </w:rPr>
        <w:t>ويرد في الوثيقة الأولى وصف "سيناريوهات" مختلفة للنقل في شبكة النفاذ جرى تطويرها وتنفيذها. كما تضم قائمة بالتوصيات والمعايير المتصلة بهذه السيناريوهات والمحددة لها.</w:t>
      </w:r>
    </w:p>
    <w:p w14:paraId="41F255A4" w14:textId="77777777" w:rsidR="00042159" w:rsidRPr="004C1945" w:rsidRDefault="00042159" w:rsidP="00042159">
      <w:pPr>
        <w:rPr>
          <w:position w:val="2"/>
          <w:rtl/>
          <w:lang w:bidi="ar-EG"/>
        </w:rPr>
      </w:pPr>
      <w:r w:rsidRPr="004C1945">
        <w:rPr>
          <w:position w:val="2"/>
          <w:rtl/>
          <w:lang w:bidi="ar-EG"/>
        </w:rPr>
        <w:t xml:space="preserve">أما خطة عمل النقل </w:t>
      </w:r>
      <w:r w:rsidRPr="004C1945">
        <w:rPr>
          <w:position w:val="2"/>
        </w:rPr>
        <w:t>ANT</w:t>
      </w:r>
      <w:r w:rsidRPr="004C1945">
        <w:rPr>
          <w:position w:val="2"/>
          <w:rtl/>
          <w:lang w:bidi="ar-EG"/>
        </w:rPr>
        <w:t xml:space="preserve"> فتضم عدداً من هيئات التقييس النشيطة في مجال النقل </w:t>
      </w:r>
      <w:r w:rsidRPr="004C1945">
        <w:rPr>
          <w:position w:val="2"/>
        </w:rPr>
        <w:t>ANT</w:t>
      </w:r>
      <w:r w:rsidRPr="004C1945">
        <w:rPr>
          <w:position w:val="2"/>
          <w:rtl/>
          <w:lang w:bidi="ar-EG"/>
        </w:rPr>
        <w:t xml:space="preserve"> إلى جانب أسماء وعناوين للاتصال وللتعاون الممكن. كما تعدد "الثغرات" و"التداخلات" وحالات التعارض المحتملة في أنشطة التقييس الجارية. والوثيقتان متاحتان على الموقع </w:t>
      </w:r>
      <w:r>
        <w:rPr>
          <w:rFonts w:hint="cs"/>
          <w:position w:val="2"/>
          <w:rtl/>
          <w:lang w:bidi="ar-EG"/>
        </w:rPr>
        <w:t>الإلكتروني</w:t>
      </w:r>
      <w:r w:rsidRPr="004C1945">
        <w:rPr>
          <w:position w:val="2"/>
          <w:rtl/>
          <w:lang w:bidi="ar-EG"/>
        </w:rPr>
        <w:t xml:space="preserve"> للجنة الدراسات </w:t>
      </w:r>
      <w:r w:rsidRPr="004C1945">
        <w:rPr>
          <w:position w:val="2"/>
        </w:rPr>
        <w:t>15</w:t>
      </w:r>
      <w:r w:rsidRPr="004C1945">
        <w:rPr>
          <w:position w:val="2"/>
          <w:rtl/>
          <w:lang w:bidi="ar-EG"/>
        </w:rPr>
        <w:t xml:space="preserve"> </w:t>
      </w:r>
      <w:r w:rsidRPr="004C1945">
        <w:rPr>
          <w:rFonts w:hint="cs"/>
          <w:position w:val="2"/>
          <w:rtl/>
          <w:lang w:bidi="ar-EG"/>
        </w:rPr>
        <w:t>لقطاع تقييس الاتصالات.</w:t>
      </w:r>
    </w:p>
    <w:p w14:paraId="08CC40C9" w14:textId="77777777" w:rsidR="00042159" w:rsidRPr="00FF587F" w:rsidRDefault="00042159" w:rsidP="00042159">
      <w:pPr>
        <w:rPr>
          <w:spacing w:val="2"/>
          <w:position w:val="2"/>
          <w:lang w:val="en-GB"/>
        </w:rPr>
      </w:pPr>
      <w:r w:rsidRPr="00FF587F">
        <w:rPr>
          <w:spacing w:val="2"/>
          <w:position w:val="2"/>
          <w:rtl/>
          <w:lang w:bidi="ar-EG"/>
        </w:rPr>
        <w:t xml:space="preserve">وإذ تزداد الشبكات </w:t>
      </w:r>
      <w:r w:rsidRPr="00FF587F">
        <w:rPr>
          <w:rFonts w:hint="cs"/>
          <w:spacing w:val="2"/>
          <w:position w:val="2"/>
          <w:rtl/>
          <w:lang w:bidi="ar-EG"/>
        </w:rPr>
        <w:t>المنزلية</w:t>
      </w:r>
      <w:r w:rsidRPr="00FF587F">
        <w:rPr>
          <w:spacing w:val="2"/>
          <w:position w:val="2"/>
          <w:rtl/>
          <w:lang w:bidi="ar-EG"/>
        </w:rPr>
        <w:t xml:space="preserve"> تعقيداً وكذا تفاعلها مع شبكة النفاذ، تزداد أهمية التنسيق بين معايير شبكة النفاذ ومعايير الشبكة </w:t>
      </w:r>
      <w:r w:rsidRPr="00FF587F">
        <w:rPr>
          <w:rFonts w:hint="cs"/>
          <w:spacing w:val="2"/>
          <w:position w:val="2"/>
          <w:rtl/>
          <w:lang w:bidi="ar-EG"/>
        </w:rPr>
        <w:t>المنزلية</w:t>
      </w:r>
      <w:r>
        <w:rPr>
          <w:spacing w:val="2"/>
          <w:position w:val="2"/>
          <w:lang w:bidi="ar-EG"/>
        </w:rPr>
        <w:t>.</w:t>
      </w:r>
    </w:p>
    <w:p w14:paraId="1EDE0815" w14:textId="77777777" w:rsidR="00042159" w:rsidRPr="004C1945" w:rsidRDefault="00042159" w:rsidP="00042159">
      <w:pPr>
        <w:rPr>
          <w:position w:val="2"/>
          <w:lang w:val="en-GB"/>
        </w:rPr>
      </w:pPr>
      <w:r w:rsidRPr="004C1945">
        <w:rPr>
          <w:position w:val="2"/>
          <w:rtl/>
          <w:lang w:bidi="ar-EG"/>
        </w:rPr>
        <w:t xml:space="preserve">وقد تم، </w:t>
      </w:r>
      <w:r w:rsidRPr="004C1945">
        <w:rPr>
          <w:position w:val="2"/>
          <w:rtl/>
        </w:rPr>
        <w:t xml:space="preserve">باستخدام عملية مماثلة لتنسيق </w:t>
      </w:r>
      <w:r>
        <w:rPr>
          <w:rFonts w:hint="cs"/>
          <w:position w:val="2"/>
          <w:rtl/>
        </w:rPr>
        <w:t>معايير</w:t>
      </w:r>
      <w:r w:rsidRPr="004C1945">
        <w:rPr>
          <w:position w:val="2"/>
          <w:rtl/>
        </w:rPr>
        <w:t xml:space="preserve"> </w:t>
      </w:r>
      <w:r w:rsidRPr="004C1945">
        <w:rPr>
          <w:position w:val="2"/>
          <w:rtl/>
          <w:lang w:bidi="ar-EG"/>
        </w:rPr>
        <w:t xml:space="preserve">النقل في شبكات النفاذ </w:t>
      </w:r>
      <w:r w:rsidRPr="004C1945">
        <w:rPr>
          <w:position w:val="2"/>
        </w:rPr>
        <w:t>(</w:t>
      </w:r>
      <w:r w:rsidRPr="004C1945">
        <w:rPr>
          <w:position w:val="2"/>
          <w:lang w:val="en-GB"/>
        </w:rPr>
        <w:t>ANTS</w:t>
      </w:r>
      <w:r w:rsidRPr="004C1945">
        <w:rPr>
          <w:position w:val="2"/>
        </w:rPr>
        <w:t>)</w:t>
      </w:r>
      <w:r w:rsidRPr="004C1945">
        <w:rPr>
          <w:position w:val="2"/>
          <w:rtl/>
          <w:lang w:bidi="ar-EG"/>
        </w:rPr>
        <w:t xml:space="preserve">، نشر استعراض عام وخطة عمل لمعايير النقل في الشبكات المنزلية </w:t>
      </w:r>
      <w:r w:rsidRPr="004C1945">
        <w:rPr>
          <w:position w:val="2"/>
        </w:rPr>
        <w:t>(</w:t>
      </w:r>
      <w:r w:rsidRPr="004C1945">
        <w:rPr>
          <w:position w:val="2"/>
          <w:lang w:val="en-GB"/>
        </w:rPr>
        <w:t>HNT</w:t>
      </w:r>
      <w:r w:rsidRPr="004C1945">
        <w:rPr>
          <w:position w:val="2"/>
        </w:rPr>
        <w:t>)</w:t>
      </w:r>
      <w:r w:rsidRPr="004C1945">
        <w:rPr>
          <w:position w:val="2"/>
          <w:rtl/>
          <w:lang w:bidi="ar-EG"/>
        </w:rPr>
        <w:t xml:space="preserve"> وهما متوفران</w:t>
      </w:r>
      <w:r w:rsidRPr="004C1945">
        <w:rPr>
          <w:position w:val="2"/>
          <w:rtl/>
        </w:rPr>
        <w:t xml:space="preserve"> على صفحة الويب</w:t>
      </w:r>
      <w:r w:rsidRPr="004C1945">
        <w:rPr>
          <w:position w:val="2"/>
          <w:rtl/>
          <w:lang w:bidi="ar-EG"/>
        </w:rPr>
        <w:t xml:space="preserve"> للجنة الدراسات </w:t>
      </w:r>
      <w:r w:rsidRPr="004C1945">
        <w:rPr>
          <w:position w:val="2"/>
        </w:rPr>
        <w:t>15</w:t>
      </w:r>
      <w:r w:rsidRPr="004C1945">
        <w:rPr>
          <w:position w:val="2"/>
          <w:rtl/>
          <w:lang w:bidi="ar-EG"/>
        </w:rPr>
        <w:t>.</w:t>
      </w:r>
    </w:p>
    <w:p w14:paraId="46E8D5C9" w14:textId="77777777" w:rsidR="00042159" w:rsidRPr="004C1945" w:rsidRDefault="00042159" w:rsidP="00042159">
      <w:pPr>
        <w:rPr>
          <w:position w:val="2"/>
        </w:rPr>
      </w:pPr>
      <w:r w:rsidRPr="004C1945">
        <w:rPr>
          <w:position w:val="2"/>
          <w:rtl/>
          <w:lang w:bidi="ar-EG"/>
        </w:rPr>
        <w:t xml:space="preserve">تشهد شبكة النفاذ الآن تغيرات تقنية سريعة ومعدلات نمو عالية تاريخياً في عدد المشتركين، وتكاثر في عدد المنتجات والحلول الجديدة وإقبال واسع لمزودي خدمات ومصنعي تجهيزات جدد قد يجهلون المعايير العامة وحكومات تحرص على نشر التقنيات المتطورة في شبكة النفاذ. وسيشهد تقييس شبكة النفاذ تزايداً في أعداد أصحاب المصلحة الذين ليسوا من خبراء الصناعة أو حتى أعضاء فيها. </w:t>
      </w:r>
      <w:r w:rsidRPr="004C1945">
        <w:rPr>
          <w:position w:val="2"/>
          <w:rtl/>
          <w:lang w:bidi="ar-SY"/>
        </w:rPr>
        <w:t xml:space="preserve">ويصبح الأمر نفسه بالنسبة للشبكات </w:t>
      </w:r>
      <w:r w:rsidRPr="004C1945">
        <w:rPr>
          <w:rFonts w:hint="cs"/>
          <w:position w:val="2"/>
          <w:rtl/>
          <w:lang w:bidi="ar-SY"/>
        </w:rPr>
        <w:t>المنزلية</w:t>
      </w:r>
      <w:r w:rsidRPr="004C1945">
        <w:rPr>
          <w:position w:val="2"/>
          <w:rtl/>
          <w:lang w:bidi="ar-SY"/>
        </w:rPr>
        <w:t xml:space="preserve"> التي توصل على نحو متزايد بشبكة النفاذ والشبكة المحلية. </w:t>
      </w:r>
      <w:r w:rsidRPr="004C1945">
        <w:rPr>
          <w:position w:val="2"/>
          <w:rtl/>
          <w:lang w:bidi="ar-EG"/>
        </w:rPr>
        <w:t>والحاجة اليوم إلى تقييس منسَّق في هذه الأجزاء من الشبكة أكبر من أي وقت مضى.</w:t>
      </w:r>
    </w:p>
    <w:p w14:paraId="6D5E56C9" w14:textId="77777777" w:rsidR="00042159" w:rsidRPr="004C1945" w:rsidRDefault="00042159" w:rsidP="00042159">
      <w:pPr>
        <w:pStyle w:val="Heading2"/>
        <w:rPr>
          <w:rtl/>
          <w:lang w:bidi="ar-SY"/>
        </w:rPr>
      </w:pPr>
      <w:bookmarkStart w:id="9" w:name="_Toc66457705"/>
      <w:r>
        <w:t>2.A</w:t>
      </w:r>
      <w:r w:rsidRPr="004C1945">
        <w:rPr>
          <w:rtl/>
        </w:rPr>
        <w:tab/>
        <w:t>المسألة</w:t>
      </w:r>
      <w:bookmarkEnd w:id="9"/>
    </w:p>
    <w:p w14:paraId="573443E5" w14:textId="77777777" w:rsidR="00042159" w:rsidRPr="004C1945" w:rsidRDefault="00042159" w:rsidP="00042159">
      <w:pPr>
        <w:pStyle w:val="enumlev10"/>
        <w:rPr>
          <w:rtl/>
        </w:rPr>
      </w:pPr>
      <w:r>
        <w:rPr>
          <w:rFonts w:hint="cs"/>
          <w:rtl/>
        </w:rPr>
        <w:t>–</w:t>
      </w:r>
      <w:r w:rsidRPr="004C1945">
        <w:rPr>
          <w:rtl/>
        </w:rPr>
        <w:tab/>
        <w:t xml:space="preserve">كيف يمكن للجنة الدراسات </w:t>
      </w:r>
      <w:r w:rsidRPr="005E5158">
        <w:t>15</w:t>
      </w:r>
      <w:r w:rsidRPr="004C1945">
        <w:rPr>
          <w:rtl/>
        </w:rPr>
        <w:t xml:space="preserve"> أن تضطلع بمهماتها على أفضل وجه ممكن بوصفها لجنة دراسات رئيسية بشأن النقل في</w:t>
      </w:r>
      <w:r>
        <w:rPr>
          <w:rFonts w:hint="cs"/>
          <w:rtl/>
        </w:rPr>
        <w:t> </w:t>
      </w:r>
      <w:r w:rsidRPr="004C1945">
        <w:rPr>
          <w:rtl/>
        </w:rPr>
        <w:t>شبكة النفاذ داخل قطاع تقييس الاتصالات؟</w:t>
      </w:r>
    </w:p>
    <w:p w14:paraId="0B1D912B" w14:textId="77777777" w:rsidR="00042159" w:rsidRPr="004C1945" w:rsidRDefault="00042159" w:rsidP="00042159">
      <w:pPr>
        <w:pStyle w:val="enumlev10"/>
        <w:rPr>
          <w:rtl/>
        </w:rPr>
      </w:pPr>
      <w:r>
        <w:rPr>
          <w:rFonts w:hint="cs"/>
          <w:rtl/>
        </w:rPr>
        <w:t>–</w:t>
      </w:r>
      <w:r w:rsidRPr="004C1945">
        <w:rPr>
          <w:rtl/>
        </w:rPr>
        <w:tab/>
        <w:t xml:space="preserve">وكيف يمكن للجنة الدراسات </w:t>
      </w:r>
      <w:r w:rsidRPr="004C1945">
        <w:t>15</w:t>
      </w:r>
      <w:r w:rsidRPr="004C1945">
        <w:rPr>
          <w:rtl/>
        </w:rPr>
        <w:t xml:space="preserve"> أن تضمن تنسيقاً سلساً لتفاعلات الشبكة </w:t>
      </w:r>
      <w:r w:rsidRPr="004C1945">
        <w:rPr>
          <w:rFonts w:hint="cs"/>
          <w:rtl/>
        </w:rPr>
        <w:t>المنزلية</w:t>
      </w:r>
      <w:r w:rsidRPr="004C1945">
        <w:rPr>
          <w:rtl/>
        </w:rPr>
        <w:t xml:space="preserve"> مع شبكة النفاذ؟</w:t>
      </w:r>
    </w:p>
    <w:p w14:paraId="0856E475" w14:textId="77777777" w:rsidR="00042159" w:rsidRPr="004C1945" w:rsidRDefault="00042159" w:rsidP="00042159">
      <w:pPr>
        <w:pStyle w:val="enumlev10"/>
        <w:rPr>
          <w:rtl/>
        </w:rPr>
      </w:pPr>
      <w:r>
        <w:rPr>
          <w:rFonts w:hint="cs"/>
          <w:rtl/>
        </w:rPr>
        <w:t>–</w:t>
      </w:r>
      <w:r w:rsidRPr="004C1945">
        <w:rPr>
          <w:rtl/>
        </w:rPr>
        <w:tab/>
        <w:t>تضم الدراسة البنود التالية دون أن تقتصر عليها:</w:t>
      </w:r>
    </w:p>
    <w:p w14:paraId="08871B13" w14:textId="77777777" w:rsidR="00042159" w:rsidRPr="004C1945" w:rsidRDefault="00042159" w:rsidP="00042159">
      <w:pPr>
        <w:pStyle w:val="enumlev20"/>
        <w:rPr>
          <w:rtl/>
        </w:rPr>
      </w:pPr>
      <w:r>
        <w:rPr>
          <w:rFonts w:ascii="Calibri" w:hAnsi="Calibri" w:cs="Calibri"/>
          <w:rtl/>
        </w:rPr>
        <w:t>•</w:t>
      </w:r>
      <w:r w:rsidRPr="004C1945">
        <w:rPr>
          <w:rtl/>
        </w:rPr>
        <w:tab/>
        <w:t xml:space="preserve">إبقاء وتحديث النظرة العامة لمعايير النقل </w:t>
      </w:r>
      <w:r w:rsidRPr="004C1945">
        <w:t>ANT</w:t>
      </w:r>
      <w:r w:rsidRPr="004C1945">
        <w:rPr>
          <w:rtl/>
        </w:rPr>
        <w:t xml:space="preserve"> بالتعاون مع لجان دراسات أخرى وبالتنسيق مع قطاع الاتصالات الراديوية والمنظمات الأخرى ذات الصلة</w:t>
      </w:r>
      <w:r>
        <w:rPr>
          <w:rFonts w:hint="cs"/>
          <w:rtl/>
        </w:rPr>
        <w:t>.</w:t>
      </w:r>
    </w:p>
    <w:p w14:paraId="42264EB7" w14:textId="77777777" w:rsidR="00042159" w:rsidRPr="004C1945" w:rsidRDefault="00042159" w:rsidP="00042159">
      <w:pPr>
        <w:pStyle w:val="enumlev20"/>
        <w:rPr>
          <w:rtl/>
        </w:rPr>
      </w:pPr>
      <w:r>
        <w:rPr>
          <w:rFonts w:ascii="Calibri" w:hAnsi="Calibri" w:cs="Calibri"/>
          <w:rtl/>
        </w:rPr>
        <w:t>•</w:t>
      </w:r>
      <w:r w:rsidRPr="004C1945">
        <w:rPr>
          <w:rtl/>
        </w:rPr>
        <w:tab/>
        <w:t xml:space="preserve">إبقاء وتحديث خطة عمل النقل </w:t>
      </w:r>
      <w:r w:rsidRPr="004C1945">
        <w:t>ANT</w:t>
      </w:r>
      <w:r w:rsidRPr="004C1945">
        <w:rPr>
          <w:rtl/>
        </w:rPr>
        <w:t xml:space="preserve"> والإعلام بأنشطة التقييس المتصلة بالنقل </w:t>
      </w:r>
      <w:r w:rsidRPr="004C1945">
        <w:t>ANT</w:t>
      </w:r>
      <w:r w:rsidRPr="004C1945">
        <w:rPr>
          <w:rtl/>
        </w:rPr>
        <w:t xml:space="preserve"> التي تضطلع بها منظمات وضع المعايير</w:t>
      </w:r>
      <w:r>
        <w:rPr>
          <w:rFonts w:hint="cs"/>
          <w:rtl/>
        </w:rPr>
        <w:t xml:space="preserve"> </w:t>
      </w:r>
      <w:r>
        <w:t>(SDO)</w:t>
      </w:r>
      <w:r w:rsidRPr="004C1945">
        <w:rPr>
          <w:rtl/>
        </w:rPr>
        <w:t xml:space="preserve"> المعترف بها وتحديد "الثغرات والتداخلات وحالات التضارب" من خلال رصد أنشطة التقييس الجارية</w:t>
      </w:r>
      <w:r>
        <w:rPr>
          <w:rFonts w:hint="cs"/>
          <w:rtl/>
        </w:rPr>
        <w:t>.</w:t>
      </w:r>
    </w:p>
    <w:p w14:paraId="52A69FC4" w14:textId="77777777" w:rsidR="00042159" w:rsidRDefault="00042159" w:rsidP="00042159">
      <w:pPr>
        <w:pStyle w:val="enumlev20"/>
        <w:keepNext/>
        <w:keepLines/>
        <w:rPr>
          <w:spacing w:val="4"/>
          <w:rtl/>
        </w:rPr>
      </w:pPr>
      <w:r>
        <w:rPr>
          <w:rFonts w:ascii="Calibri" w:hAnsi="Calibri" w:cs="Calibri"/>
          <w:spacing w:val="4"/>
          <w:rtl/>
        </w:rPr>
        <w:lastRenderedPageBreak/>
        <w:t>•</w:t>
      </w:r>
      <w:r w:rsidRPr="00FF587F">
        <w:rPr>
          <w:spacing w:val="4"/>
          <w:rtl/>
        </w:rPr>
        <w:tab/>
        <w:t xml:space="preserve">إبقاء وتحديث النظرة العامة لمعايير النقل </w:t>
      </w:r>
      <w:r w:rsidRPr="00FF587F">
        <w:rPr>
          <w:spacing w:val="4"/>
        </w:rPr>
        <w:t>HNT</w:t>
      </w:r>
      <w:r w:rsidRPr="00FF587F">
        <w:rPr>
          <w:spacing w:val="4"/>
          <w:rtl/>
        </w:rPr>
        <w:t xml:space="preserve"> بالتعاون مع لجان دراسات أخرى وبالتنسيق مع قطاع الاتصالات الراديوية والمنظمات الأخرى ذات الصلة والإعلام بأنشطة التقييس المتصلة بالنقل</w:t>
      </w:r>
      <w:r>
        <w:rPr>
          <w:rFonts w:hint="cs"/>
          <w:spacing w:val="4"/>
          <w:rtl/>
        </w:rPr>
        <w:t> </w:t>
      </w:r>
      <w:r w:rsidRPr="00FF587F">
        <w:rPr>
          <w:spacing w:val="4"/>
        </w:rPr>
        <w:t>HNT</w:t>
      </w:r>
      <w:r w:rsidRPr="00FF587F">
        <w:rPr>
          <w:spacing w:val="4"/>
          <w:rtl/>
        </w:rPr>
        <w:t xml:space="preserve"> التي تضطلع بها منظمات وضع المعايير المعترف بها وتحديد "الثغرات والتداخلات وحالات التضارب" من خلال رصد أنشطة التقييس الجارية. المحافظة على التنسيق بين لجان الدراسات المختصة بقطاع تقييس الاتصالات من أجل ضمان الاستفادة إلى أبعد حد ممكن من الخبرات المتاحة وفي تحديد الأولويات</w:t>
      </w:r>
      <w:r>
        <w:rPr>
          <w:rFonts w:hint="cs"/>
          <w:spacing w:val="4"/>
          <w:rtl/>
        </w:rPr>
        <w:t>.</w:t>
      </w:r>
    </w:p>
    <w:p w14:paraId="5D4C0183" w14:textId="77777777" w:rsidR="00042159" w:rsidRPr="0099273D" w:rsidRDefault="00042159" w:rsidP="00042159">
      <w:pPr>
        <w:pStyle w:val="enumlev20"/>
        <w:rPr>
          <w:rtl/>
        </w:rPr>
      </w:pPr>
      <w:r>
        <w:rPr>
          <w:rFonts w:ascii="Calibri" w:hAnsi="Calibri" w:cs="Calibri"/>
          <w:rtl/>
        </w:rPr>
        <w:t>•</w:t>
      </w:r>
      <w:r w:rsidRPr="004C1945">
        <w:rPr>
          <w:rtl/>
        </w:rPr>
        <w:tab/>
        <w:t xml:space="preserve">إبقاء وتحديث عرض </w:t>
      </w:r>
      <w:r>
        <w:rPr>
          <w:rFonts w:hint="cs"/>
          <w:rtl/>
        </w:rPr>
        <w:t xml:space="preserve">معايير </w:t>
      </w:r>
      <w:r w:rsidRPr="004C1945">
        <w:rPr>
          <w:rtl/>
        </w:rPr>
        <w:t xml:space="preserve">النقل </w:t>
      </w:r>
      <w:r w:rsidRPr="004C1945">
        <w:t>ANT</w:t>
      </w:r>
      <w:r w:rsidRPr="004C1945">
        <w:rPr>
          <w:rtl/>
        </w:rPr>
        <w:t xml:space="preserve"> </w:t>
      </w:r>
      <w:r w:rsidRPr="004C1945">
        <w:rPr>
          <w:rFonts w:hint="cs"/>
          <w:rtl/>
        </w:rPr>
        <w:t>و</w:t>
      </w:r>
      <w:r w:rsidRPr="004C1945">
        <w:t>HNT</w:t>
      </w:r>
      <w:r w:rsidRPr="004C1945">
        <w:rPr>
          <w:rtl/>
        </w:rPr>
        <w:t xml:space="preserve"> على شبكة الويب</w:t>
      </w:r>
      <w:r>
        <w:rPr>
          <w:rFonts w:hint="cs"/>
          <w:rtl/>
        </w:rPr>
        <w:t>.</w:t>
      </w:r>
    </w:p>
    <w:p w14:paraId="47E2DA3A" w14:textId="77777777" w:rsidR="00042159" w:rsidRPr="00FF587F" w:rsidRDefault="00042159" w:rsidP="00042159">
      <w:pPr>
        <w:pStyle w:val="enumlev20"/>
        <w:rPr>
          <w:spacing w:val="2"/>
          <w:rtl/>
        </w:rPr>
      </w:pPr>
      <w:r>
        <w:rPr>
          <w:rFonts w:ascii="Calibri" w:hAnsi="Calibri" w:cs="Calibri"/>
          <w:spacing w:val="2"/>
          <w:rtl/>
        </w:rPr>
        <w:t>•</w:t>
      </w:r>
      <w:r w:rsidRPr="00FF587F">
        <w:rPr>
          <w:spacing w:val="2"/>
          <w:rtl/>
        </w:rPr>
        <w:tab/>
        <w:t>تأدية دور مركزي مع إتاحة التنسيق مع المنظمات الأخرى لوضع المعايير والمنتديات والشركات التجارية، بهدف ضمان بناء خطط العمل والأولويات على أساس متين واسع من المساهمات الصناعية والتجارية والتقنية</w:t>
      </w:r>
      <w:r>
        <w:rPr>
          <w:rFonts w:hint="cs"/>
          <w:spacing w:val="2"/>
          <w:rtl/>
        </w:rPr>
        <w:t>.</w:t>
      </w:r>
    </w:p>
    <w:p w14:paraId="64DAC287" w14:textId="77777777" w:rsidR="00042159" w:rsidRPr="00FF587F" w:rsidRDefault="00042159" w:rsidP="00042159">
      <w:pPr>
        <w:pStyle w:val="enumlev20"/>
        <w:rPr>
          <w:spacing w:val="4"/>
          <w:rtl/>
        </w:rPr>
      </w:pPr>
      <w:r>
        <w:rPr>
          <w:rFonts w:ascii="Calibri" w:hAnsi="Calibri" w:cs="Calibri"/>
          <w:spacing w:val="4"/>
          <w:rtl/>
        </w:rPr>
        <w:t>•</w:t>
      </w:r>
      <w:r w:rsidRPr="00FF587F">
        <w:rPr>
          <w:spacing w:val="4"/>
          <w:rtl/>
        </w:rPr>
        <w:tab/>
        <w:t>الإسهام في الجهود التي يبذلها الاتحاد لدعم البلدان النامية من خلال توفير المعلومات المفيدة عن معايير النقل</w:t>
      </w:r>
      <w:r w:rsidRPr="00FF587F">
        <w:rPr>
          <w:rFonts w:hint="cs"/>
          <w:spacing w:val="4"/>
          <w:rtl/>
        </w:rPr>
        <w:t> </w:t>
      </w:r>
      <w:r w:rsidRPr="00FF587F">
        <w:rPr>
          <w:spacing w:val="4"/>
        </w:rPr>
        <w:t>ANT</w:t>
      </w:r>
      <w:r w:rsidRPr="00FF587F">
        <w:rPr>
          <w:spacing w:val="4"/>
          <w:rtl/>
        </w:rPr>
        <w:t xml:space="preserve"> </w:t>
      </w:r>
      <w:r w:rsidRPr="00FF587F">
        <w:rPr>
          <w:rFonts w:hint="cs"/>
          <w:spacing w:val="4"/>
          <w:rtl/>
        </w:rPr>
        <w:t>و</w:t>
      </w:r>
      <w:r w:rsidRPr="00FF587F">
        <w:rPr>
          <w:spacing w:val="4"/>
        </w:rPr>
        <w:t>HNT</w:t>
      </w:r>
      <w:r w:rsidRPr="00FF587F">
        <w:rPr>
          <w:spacing w:val="4"/>
          <w:rtl/>
        </w:rPr>
        <w:t xml:space="preserve"> والوثائق والمعلومات ذات الصلة، بما فيها أفضل الممارسات بشأن تطبيقات النطاق العريض</w:t>
      </w:r>
      <w:r>
        <w:rPr>
          <w:rFonts w:hint="cs"/>
          <w:spacing w:val="4"/>
          <w:rtl/>
        </w:rPr>
        <w:t>.</w:t>
      </w:r>
    </w:p>
    <w:p w14:paraId="37659E9E" w14:textId="77777777" w:rsidR="00042159" w:rsidRPr="004C1945" w:rsidRDefault="00042159" w:rsidP="00042159">
      <w:pPr>
        <w:pStyle w:val="enumlev20"/>
        <w:rPr>
          <w:rtl/>
        </w:rPr>
      </w:pPr>
      <w:r>
        <w:rPr>
          <w:rFonts w:ascii="Calibri" w:hAnsi="Calibri" w:cs="Calibri"/>
          <w:rtl/>
        </w:rPr>
        <w:t>•</w:t>
      </w:r>
      <w:r w:rsidRPr="004C1945">
        <w:rPr>
          <w:rtl/>
        </w:rPr>
        <w:tab/>
        <w:t xml:space="preserve">الإسهام في أعمال تقييس النقل </w:t>
      </w:r>
      <w:r w:rsidRPr="004C1945">
        <w:t>ANT</w:t>
      </w:r>
      <w:r w:rsidRPr="004C1945">
        <w:rPr>
          <w:rtl/>
        </w:rPr>
        <w:t xml:space="preserve"> </w:t>
      </w:r>
      <w:r w:rsidRPr="004C1945">
        <w:rPr>
          <w:rFonts w:hint="cs"/>
          <w:rtl/>
        </w:rPr>
        <w:t>و</w:t>
      </w:r>
      <w:r w:rsidRPr="004C1945">
        <w:t>HNT</w:t>
      </w:r>
      <w:r w:rsidRPr="004C1945">
        <w:rPr>
          <w:rtl/>
        </w:rPr>
        <w:t xml:space="preserve"> التي يضطلع بها الاتحاد والتي من شأنها أن تتواصل أو تتعاون أو تتضافر مع جهود في ميادين صناعية وتقنية مختلفة من أجل وضع معايير تقنية تعود بالفائدة المتبادلة</w:t>
      </w:r>
      <w:r>
        <w:rPr>
          <w:rFonts w:hint="cs"/>
          <w:rtl/>
        </w:rPr>
        <w:t>.</w:t>
      </w:r>
    </w:p>
    <w:p w14:paraId="5082EA9D" w14:textId="77777777" w:rsidR="00042159" w:rsidRPr="00FF587F" w:rsidRDefault="00042159" w:rsidP="00042159">
      <w:pPr>
        <w:pStyle w:val="enumlev20"/>
        <w:rPr>
          <w:spacing w:val="6"/>
          <w:rtl/>
        </w:rPr>
      </w:pPr>
      <w:r>
        <w:rPr>
          <w:rFonts w:ascii="Calibri" w:hAnsi="Calibri" w:cs="Calibri"/>
          <w:spacing w:val="6"/>
          <w:rtl/>
        </w:rPr>
        <w:t>•</w:t>
      </w:r>
      <w:r w:rsidRPr="00FF587F">
        <w:rPr>
          <w:spacing w:val="6"/>
          <w:rtl/>
        </w:rPr>
        <w:tab/>
        <w:t xml:space="preserve">استقصاء التطبيقات ومستوى أعلى من المناقشات في الأفرقة المتخصصة وأنشطة التنسيق المشترك في قطاع تقييس الاتصالات لاستخراج متطلبات جديدة بشأن تكنولوجيا النقل في شبكة النفاذ والشبكة </w:t>
      </w:r>
      <w:proofErr w:type="spellStart"/>
      <w:r w:rsidRPr="00FF587F">
        <w:rPr>
          <w:spacing w:val="6"/>
          <w:rtl/>
        </w:rPr>
        <w:t>المن‍زلية</w:t>
      </w:r>
      <w:proofErr w:type="spellEnd"/>
      <w:r w:rsidRPr="00FF587F">
        <w:rPr>
          <w:spacing w:val="6"/>
          <w:rtl/>
        </w:rPr>
        <w:t>.</w:t>
      </w:r>
    </w:p>
    <w:p w14:paraId="496F735C" w14:textId="77777777" w:rsidR="00042159" w:rsidRPr="004C1945" w:rsidRDefault="00042159" w:rsidP="00042159">
      <w:pPr>
        <w:pStyle w:val="Heading2"/>
        <w:rPr>
          <w:rtl/>
        </w:rPr>
      </w:pPr>
      <w:bookmarkStart w:id="10" w:name="_Toc66457706"/>
      <w:r>
        <w:t>3.A</w:t>
      </w:r>
      <w:r w:rsidRPr="004C1945">
        <w:rPr>
          <w:rtl/>
        </w:rPr>
        <w:tab/>
        <w:t>المهام</w:t>
      </w:r>
      <w:bookmarkEnd w:id="10"/>
    </w:p>
    <w:p w14:paraId="53A96098" w14:textId="77777777" w:rsidR="00042159" w:rsidRPr="004C1945" w:rsidRDefault="00042159" w:rsidP="00042159">
      <w:pPr>
        <w:rPr>
          <w:position w:val="2"/>
          <w:rtl/>
          <w:lang w:bidi="ar-EG"/>
        </w:rPr>
      </w:pPr>
      <w:r w:rsidRPr="004C1945">
        <w:rPr>
          <w:position w:val="2"/>
          <w:rtl/>
          <w:lang w:bidi="ar-EG"/>
        </w:rPr>
        <w:t>تشمل المهام</w:t>
      </w:r>
      <w:r>
        <w:rPr>
          <w:position w:val="2"/>
          <w:lang w:bidi="ar-EG"/>
        </w:rPr>
        <w:t xml:space="preserve"> </w:t>
      </w:r>
      <w:r>
        <w:rPr>
          <w:rFonts w:hint="cs"/>
          <w:position w:val="2"/>
          <w:rtl/>
          <w:lang w:bidi="ar-EG"/>
        </w:rPr>
        <w:t>البنود</w:t>
      </w:r>
      <w:r w:rsidRPr="004C1945">
        <w:rPr>
          <w:position w:val="2"/>
          <w:rtl/>
          <w:lang w:bidi="ar-EG"/>
        </w:rPr>
        <w:t xml:space="preserve"> التالية دون أن تقتصر عليها:</w:t>
      </w:r>
    </w:p>
    <w:p w14:paraId="23EB8EB2" w14:textId="77777777" w:rsidR="00042159" w:rsidRPr="004C1945" w:rsidRDefault="00042159" w:rsidP="00042159">
      <w:pPr>
        <w:pStyle w:val="enumlev10"/>
        <w:rPr>
          <w:rtl/>
        </w:rPr>
      </w:pPr>
      <w:r>
        <w:rPr>
          <w:rFonts w:hint="cs"/>
          <w:rtl/>
        </w:rPr>
        <w:t>–</w:t>
      </w:r>
      <w:r w:rsidRPr="004C1945">
        <w:rPr>
          <w:rtl/>
        </w:rPr>
        <w:tab/>
        <w:t xml:space="preserve">تحديث المعلومات العامة عن تقييس النقل </w:t>
      </w:r>
      <w:r w:rsidRPr="004C1945">
        <w:t>ANT</w:t>
      </w:r>
      <w:r w:rsidRPr="004C1945">
        <w:rPr>
          <w:rtl/>
        </w:rPr>
        <w:t>.</w:t>
      </w:r>
    </w:p>
    <w:p w14:paraId="1ECE1696" w14:textId="77777777" w:rsidR="00042159" w:rsidRPr="004C1945" w:rsidRDefault="00042159" w:rsidP="00042159">
      <w:pPr>
        <w:pStyle w:val="enumlev10"/>
        <w:rPr>
          <w:rtl/>
        </w:rPr>
      </w:pPr>
      <w:r>
        <w:rPr>
          <w:rFonts w:hint="cs"/>
          <w:rtl/>
        </w:rPr>
        <w:t>–</w:t>
      </w:r>
      <w:r w:rsidRPr="004C1945">
        <w:rPr>
          <w:rtl/>
        </w:rPr>
        <w:tab/>
        <w:t xml:space="preserve">تحديث خطة عمل تقييس النقل </w:t>
      </w:r>
      <w:r w:rsidRPr="004C1945">
        <w:t>ANT</w:t>
      </w:r>
      <w:r w:rsidRPr="004C1945">
        <w:rPr>
          <w:rtl/>
        </w:rPr>
        <w:t>.</w:t>
      </w:r>
    </w:p>
    <w:p w14:paraId="63453CC0" w14:textId="77777777" w:rsidR="00042159" w:rsidRPr="004C1945" w:rsidRDefault="00042159" w:rsidP="00042159">
      <w:pPr>
        <w:pStyle w:val="enumlev10"/>
        <w:rPr>
          <w:rtl/>
        </w:rPr>
      </w:pPr>
      <w:r>
        <w:rPr>
          <w:rFonts w:hint="cs"/>
          <w:rtl/>
        </w:rPr>
        <w:t>–</w:t>
      </w:r>
      <w:r w:rsidRPr="004C1945">
        <w:rPr>
          <w:rtl/>
        </w:rPr>
        <w:tab/>
        <w:t xml:space="preserve">تحديث المعلومات العامة وخطة عمل </w:t>
      </w:r>
      <w:r w:rsidRPr="004C1945">
        <w:t>HNT</w:t>
      </w:r>
      <w:r w:rsidRPr="004C1945">
        <w:rPr>
          <w:rtl/>
        </w:rPr>
        <w:t>.</w:t>
      </w:r>
    </w:p>
    <w:p w14:paraId="72387DCB" w14:textId="77777777" w:rsidR="00042159" w:rsidRPr="004C1945" w:rsidRDefault="00042159" w:rsidP="00042159">
      <w:pPr>
        <w:pStyle w:val="enumlev10"/>
        <w:rPr>
          <w:rtl/>
        </w:rPr>
      </w:pPr>
      <w:r>
        <w:rPr>
          <w:rFonts w:hint="cs"/>
          <w:rtl/>
        </w:rPr>
        <w:t>–</w:t>
      </w:r>
      <w:r w:rsidRPr="004C1945">
        <w:rPr>
          <w:rtl/>
        </w:rPr>
        <w:tab/>
        <w:t xml:space="preserve">إبقاء قائمة متجددة تضم أنشطة </w:t>
      </w:r>
      <w:r w:rsidRPr="003279C5">
        <w:rPr>
          <w:rtl/>
        </w:rPr>
        <w:t xml:space="preserve">المطابقة </w:t>
      </w:r>
      <w:r w:rsidRPr="004C1945">
        <w:rPr>
          <w:rtl/>
        </w:rPr>
        <w:t xml:space="preserve">واختبار قابلية التشغيل البيني </w:t>
      </w:r>
      <w:r w:rsidRPr="004C1945">
        <w:t>(CIT)</w:t>
      </w:r>
      <w:r>
        <w:rPr>
          <w:rtl/>
        </w:rPr>
        <w:t xml:space="preserve"> في</w:t>
      </w:r>
      <w:r>
        <w:rPr>
          <w:rFonts w:hint="cs"/>
          <w:rtl/>
        </w:rPr>
        <w:t> </w:t>
      </w:r>
      <w:r w:rsidRPr="004C1945">
        <w:rPr>
          <w:rtl/>
        </w:rPr>
        <w:t>المنظمات الأخرى ذات الصلة بالتكنولوجيات القائمة على توصيات قطاع تقييس الاتصالات، من جانب فرقة العمل</w:t>
      </w:r>
      <w:r>
        <w:rPr>
          <w:rFonts w:hint="cs"/>
          <w:rtl/>
        </w:rPr>
        <w:t> </w:t>
      </w:r>
      <w:r w:rsidRPr="004C1945">
        <w:t>1/15</w:t>
      </w:r>
      <w:r w:rsidRPr="004C1945">
        <w:rPr>
          <w:rtl/>
        </w:rPr>
        <w:t>.</w:t>
      </w:r>
    </w:p>
    <w:p w14:paraId="7C3ED219" w14:textId="77777777" w:rsidR="00042159" w:rsidRPr="004C1945" w:rsidRDefault="00042159" w:rsidP="00042159">
      <w:pPr>
        <w:pStyle w:val="enumlev10"/>
        <w:rPr>
          <w:rtl/>
        </w:rPr>
      </w:pPr>
      <w:r>
        <w:rPr>
          <w:rFonts w:hint="cs"/>
          <w:rtl/>
        </w:rPr>
        <w:t>–</w:t>
      </w:r>
      <w:r w:rsidRPr="004C1945">
        <w:rPr>
          <w:rtl/>
        </w:rPr>
        <w:tab/>
        <w:t>تحديث عر</w:t>
      </w:r>
      <w:r>
        <w:rPr>
          <w:rFonts w:hint="cs"/>
          <w:rtl/>
        </w:rPr>
        <w:t>و</w:t>
      </w:r>
      <w:r w:rsidRPr="004C1945">
        <w:rPr>
          <w:rtl/>
        </w:rPr>
        <w:t xml:space="preserve">ض موقع النقل </w:t>
      </w:r>
      <w:r w:rsidRPr="004C1945">
        <w:t>ANT</w:t>
      </w:r>
      <w:r w:rsidRPr="004C1945">
        <w:rPr>
          <w:rtl/>
        </w:rPr>
        <w:t xml:space="preserve"> </w:t>
      </w:r>
      <w:r w:rsidRPr="004C1945">
        <w:rPr>
          <w:rFonts w:hint="cs"/>
          <w:rtl/>
        </w:rPr>
        <w:t>و</w:t>
      </w:r>
      <w:r w:rsidRPr="004C1945">
        <w:t>HNT</w:t>
      </w:r>
      <w:r w:rsidRPr="004C1945">
        <w:rPr>
          <w:rtl/>
        </w:rPr>
        <w:t xml:space="preserve"> على الويب بحيث يعكس التعديلات المدخلة على المعلومات العامة عن تقييس النقل </w:t>
      </w:r>
      <w:r w:rsidRPr="004C1945">
        <w:t>ANT</w:t>
      </w:r>
      <w:r w:rsidRPr="004C1945">
        <w:rPr>
          <w:rtl/>
        </w:rPr>
        <w:t xml:space="preserve"> </w:t>
      </w:r>
      <w:r w:rsidRPr="004C1945">
        <w:rPr>
          <w:rFonts w:hint="cs"/>
          <w:rtl/>
        </w:rPr>
        <w:t>و</w:t>
      </w:r>
      <w:r w:rsidRPr="004C1945">
        <w:t>HNT</w:t>
      </w:r>
      <w:r w:rsidRPr="004C1945">
        <w:rPr>
          <w:rtl/>
        </w:rPr>
        <w:t xml:space="preserve"> وخطط العمل من أجل الوصول بسهولة إلى المعلومات الحديثة.</w:t>
      </w:r>
    </w:p>
    <w:p w14:paraId="110F04F1" w14:textId="77777777" w:rsidR="00042159" w:rsidRPr="004C1945" w:rsidRDefault="00042159" w:rsidP="00042159">
      <w:pPr>
        <w:pStyle w:val="enumlev10"/>
        <w:rPr>
          <w:rtl/>
        </w:rPr>
      </w:pPr>
      <w:r>
        <w:rPr>
          <w:rFonts w:hint="cs"/>
          <w:rtl/>
        </w:rPr>
        <w:t>–</w:t>
      </w:r>
      <w:r w:rsidRPr="004C1945">
        <w:rPr>
          <w:rtl/>
        </w:rPr>
        <w:tab/>
        <w:t xml:space="preserve">الاستجابة إلى الطلبات المحددة من المعلومات حول معايير النقل </w:t>
      </w:r>
      <w:r w:rsidRPr="004C1945">
        <w:t>ANT</w:t>
      </w:r>
      <w:r w:rsidRPr="004C1945">
        <w:rPr>
          <w:rtl/>
        </w:rPr>
        <w:t xml:space="preserve"> الصادرة عن منظمات تقييس أخرى أو كيانات معنية أخرى.</w:t>
      </w:r>
    </w:p>
    <w:p w14:paraId="083D4EC5" w14:textId="77777777" w:rsidR="00042159" w:rsidRPr="004C1945" w:rsidRDefault="00042159" w:rsidP="00042159">
      <w:pPr>
        <w:pStyle w:val="enumlev10"/>
        <w:rPr>
          <w:rtl/>
        </w:rPr>
      </w:pPr>
      <w:r>
        <w:rPr>
          <w:rFonts w:hint="cs"/>
          <w:rtl/>
        </w:rPr>
        <w:t>–</w:t>
      </w:r>
      <w:r w:rsidRPr="004C1945">
        <w:rPr>
          <w:rtl/>
        </w:rPr>
        <w:tab/>
        <w:t>المساهمة في نجاح أنشطة قطاع تقييس الاتصالات في هذا المجال.</w:t>
      </w:r>
    </w:p>
    <w:p w14:paraId="33039E67" w14:textId="77777777" w:rsidR="00042159" w:rsidRDefault="00042159" w:rsidP="00042159">
      <w:pPr>
        <w:pStyle w:val="enumlev10"/>
        <w:rPr>
          <w:rtl/>
        </w:rPr>
      </w:pPr>
      <w:r>
        <w:rPr>
          <w:rFonts w:hint="cs"/>
          <w:rtl/>
        </w:rPr>
        <w:t>–</w:t>
      </w:r>
      <w:r w:rsidRPr="004C1945">
        <w:rPr>
          <w:rtl/>
        </w:rPr>
        <w:tab/>
        <w:t>التواصل مع لجان أخرى داخل قطاع تقييس الاتصالات وخارجه حسب ما تقتضيه أغراض التنسيق.</w:t>
      </w:r>
    </w:p>
    <w:p w14:paraId="2CE0B028" w14:textId="77777777" w:rsidR="00042159" w:rsidRDefault="00042159" w:rsidP="00042159">
      <w:pPr>
        <w:rPr>
          <w:rtl/>
        </w:rPr>
      </w:pPr>
      <w:r>
        <w:rPr>
          <w:rFonts w:hint="cs"/>
          <w:rtl/>
        </w:rPr>
        <w:t>و</w:t>
      </w:r>
      <w:r w:rsidRPr="005F4151">
        <w:rPr>
          <w:rtl/>
        </w:rPr>
        <w:t>نظرا</w:t>
      </w:r>
      <w:r>
        <w:rPr>
          <w:rFonts w:hint="cs"/>
          <w:rtl/>
        </w:rPr>
        <w:t>ً</w:t>
      </w:r>
      <w:r w:rsidRPr="005F4151">
        <w:rPr>
          <w:rtl/>
        </w:rPr>
        <w:t xml:space="preserve"> لأن هذه المسألة مخصصة للتنسيق في المقام </w:t>
      </w:r>
      <w:r w:rsidRPr="005F4151">
        <w:rPr>
          <w:rFonts w:hint="cs"/>
          <w:rtl/>
        </w:rPr>
        <w:t>الأول،</w:t>
      </w:r>
      <w:r w:rsidRPr="005F4151">
        <w:rPr>
          <w:rtl/>
        </w:rPr>
        <w:t xml:space="preserve"> فإنها لا تضع عادةً توصيات</w:t>
      </w:r>
      <w:r>
        <w:rPr>
          <w:rFonts w:hint="cs"/>
          <w:rtl/>
        </w:rPr>
        <w:t>.</w:t>
      </w:r>
    </w:p>
    <w:p w14:paraId="42D2C719" w14:textId="77777777" w:rsidR="00042159" w:rsidRPr="008B5448" w:rsidRDefault="00042159" w:rsidP="00042159">
      <w:pPr>
        <w:rPr>
          <w:rtl/>
        </w:rPr>
      </w:pPr>
      <w:r w:rsidRPr="008B5448">
        <w:rPr>
          <w:rtl/>
        </w:rPr>
        <w:t>يرد بيان</w:t>
      </w:r>
      <w:r w:rsidRPr="008B5448">
        <w:rPr>
          <w:rFonts w:hint="cs"/>
          <w:rtl/>
        </w:rPr>
        <w:t xml:space="preserve"> محدّث عن</w:t>
      </w:r>
      <w:r w:rsidRPr="008B5448">
        <w:rPr>
          <w:rtl/>
        </w:rPr>
        <w:t xml:space="preserve"> حالة سير العمل في إطار هذه المسألة في برنامج عمل لجنة الدراسات </w:t>
      </w:r>
      <w:r w:rsidRPr="008B5448">
        <w:t>15</w:t>
      </w:r>
      <w:r w:rsidRPr="008B5448">
        <w:rPr>
          <w:rtl/>
        </w:rPr>
        <w:t xml:space="preserve"> في العنوان التالي: </w:t>
      </w:r>
      <w:r w:rsidRPr="008B5448">
        <w:rPr>
          <w:rtl/>
        </w:rPr>
        <w:tab/>
      </w:r>
      <w:r w:rsidRPr="008B5448">
        <w:rPr>
          <w:rtl/>
        </w:rPr>
        <w:br/>
      </w:r>
      <w:r w:rsidRPr="008B5448">
        <w:t>(</w:t>
      </w:r>
      <w:hyperlink r:id="rId15" w:history="1">
        <w:r w:rsidRPr="008B5448">
          <w:rPr>
            <w:rStyle w:val="Hyperlink"/>
          </w:rPr>
          <w:t>https://www.itu.int/ITU-T/workprog/wp_search.aspx?sg=15</w:t>
        </w:r>
      </w:hyperlink>
      <w:r w:rsidRPr="008B5448">
        <w:t>)</w:t>
      </w:r>
      <w:r w:rsidRPr="008B5448">
        <w:rPr>
          <w:rFonts w:hint="cs"/>
          <w:rtl/>
        </w:rPr>
        <w:t> </w:t>
      </w:r>
    </w:p>
    <w:p w14:paraId="2B2CD862" w14:textId="77777777" w:rsidR="00042159" w:rsidRPr="004C1945" w:rsidRDefault="00042159" w:rsidP="00042159">
      <w:pPr>
        <w:pStyle w:val="Heading2"/>
        <w:rPr>
          <w:rtl/>
        </w:rPr>
      </w:pPr>
      <w:bookmarkStart w:id="11" w:name="_Toc66457707"/>
      <w:r>
        <w:t>4.A</w:t>
      </w:r>
      <w:r w:rsidRPr="008B5448">
        <w:rPr>
          <w:rtl/>
        </w:rPr>
        <w:tab/>
        <w:t>الروابط</w:t>
      </w:r>
      <w:bookmarkEnd w:id="11"/>
    </w:p>
    <w:p w14:paraId="7275FA52" w14:textId="77777777" w:rsidR="00042159" w:rsidRDefault="00042159" w:rsidP="00042159">
      <w:pPr>
        <w:pStyle w:val="Headingb"/>
        <w:rPr>
          <w:rtl/>
        </w:rPr>
      </w:pPr>
      <w:r>
        <w:rPr>
          <w:rFonts w:hint="cs"/>
          <w:rtl/>
        </w:rPr>
        <w:t>التوصيات:</w:t>
      </w:r>
    </w:p>
    <w:p w14:paraId="33110A02" w14:textId="77777777" w:rsidR="00042159" w:rsidRPr="00682AFF" w:rsidRDefault="00042159" w:rsidP="00042159">
      <w:pPr>
        <w:pStyle w:val="enumlev10"/>
        <w:rPr>
          <w:rtl/>
        </w:rPr>
      </w:pPr>
      <w:r>
        <w:rPr>
          <w:rFonts w:hint="eastAsia"/>
          <w:rtl/>
        </w:rPr>
        <w:t>–</w:t>
      </w:r>
      <w:r>
        <w:rPr>
          <w:rtl/>
        </w:rPr>
        <w:tab/>
      </w:r>
      <w:r w:rsidRPr="00682AFF">
        <w:rPr>
          <w:rFonts w:hint="cs"/>
          <w:rtl/>
        </w:rPr>
        <w:t>لا</w:t>
      </w:r>
      <w:r>
        <w:rPr>
          <w:rFonts w:hint="cs"/>
          <w:rtl/>
        </w:rPr>
        <w:t xml:space="preserve"> </w:t>
      </w:r>
      <w:r w:rsidRPr="00682AFF">
        <w:rPr>
          <w:rFonts w:hint="cs"/>
          <w:rtl/>
        </w:rPr>
        <w:t>توجد.</w:t>
      </w:r>
    </w:p>
    <w:p w14:paraId="2FB9D00F" w14:textId="77777777" w:rsidR="00042159" w:rsidRPr="00042159" w:rsidRDefault="00042159" w:rsidP="00042159">
      <w:pPr>
        <w:pStyle w:val="Headingb"/>
        <w:rPr>
          <w:rtl/>
        </w:rPr>
      </w:pPr>
      <w:r w:rsidRPr="00042159">
        <w:rPr>
          <w:rtl/>
        </w:rPr>
        <w:t>المسائل:</w:t>
      </w:r>
    </w:p>
    <w:p w14:paraId="066FA76B" w14:textId="5D6178CF" w:rsidR="00042159" w:rsidRPr="004C1945" w:rsidRDefault="00042159" w:rsidP="00042159">
      <w:pPr>
        <w:pStyle w:val="enumlev10"/>
        <w:rPr>
          <w:rtl/>
        </w:rPr>
      </w:pPr>
      <w:r w:rsidRPr="004C1945">
        <w:rPr>
          <w:rtl/>
        </w:rPr>
        <w:t>-</w:t>
      </w:r>
      <w:r w:rsidRPr="004C1945">
        <w:rPr>
          <w:rtl/>
        </w:rPr>
        <w:tab/>
      </w:r>
      <w:r>
        <w:t>B/15</w:t>
      </w:r>
      <w:r>
        <w:rPr>
          <w:rFonts w:hint="cs"/>
          <w:rtl/>
        </w:rPr>
        <w:t xml:space="preserve"> </w:t>
      </w:r>
      <w:r>
        <w:rPr>
          <w:rFonts w:hint="cs"/>
          <w:rtl/>
          <w:lang w:bidi="ar-EG"/>
        </w:rPr>
        <w:t>و</w:t>
      </w:r>
      <w:r>
        <w:t>C/15</w:t>
      </w:r>
      <w:r>
        <w:rPr>
          <w:rFonts w:hint="cs"/>
          <w:rtl/>
        </w:rPr>
        <w:t xml:space="preserve"> و</w:t>
      </w:r>
      <w:r>
        <w:t>D/15</w:t>
      </w:r>
      <w:r>
        <w:rPr>
          <w:rFonts w:hint="cs"/>
          <w:rtl/>
        </w:rPr>
        <w:t xml:space="preserve"> و</w:t>
      </w:r>
      <w:r>
        <w:t>E/15</w:t>
      </w:r>
      <w:r>
        <w:rPr>
          <w:rFonts w:hint="cs"/>
          <w:rtl/>
        </w:rPr>
        <w:t xml:space="preserve"> و</w:t>
      </w:r>
      <w:r>
        <w:t>G/15</w:t>
      </w:r>
    </w:p>
    <w:p w14:paraId="047670CB" w14:textId="77777777" w:rsidR="00042159" w:rsidRPr="008B5448" w:rsidRDefault="00042159" w:rsidP="00042159">
      <w:pPr>
        <w:pStyle w:val="Headingb"/>
        <w:pageBreakBefore/>
        <w:spacing w:before="140" w:line="180" w:lineRule="auto"/>
      </w:pPr>
      <w:r w:rsidRPr="008B5448">
        <w:rPr>
          <w:rtl/>
        </w:rPr>
        <w:lastRenderedPageBreak/>
        <w:t>لجان الدراسات:</w:t>
      </w:r>
    </w:p>
    <w:p w14:paraId="4ED1C2B5" w14:textId="77777777" w:rsidR="00042159" w:rsidRDefault="00042159" w:rsidP="00042159">
      <w:pPr>
        <w:pStyle w:val="enumlev10"/>
        <w:rPr>
          <w:rtl/>
        </w:rPr>
      </w:pPr>
      <w:r>
        <w:rPr>
          <w:rFonts w:hint="cs"/>
          <w:rtl/>
        </w:rPr>
        <w:t>–</w:t>
      </w:r>
      <w:r w:rsidRPr="00FF587F">
        <w:rPr>
          <w:rtl/>
        </w:rPr>
        <w:tab/>
        <w:t xml:space="preserve">لجنة الدراسات </w:t>
      </w:r>
      <w:r>
        <w:rPr>
          <w:rFonts w:hint="cs"/>
          <w:rtl/>
        </w:rPr>
        <w:t>5</w:t>
      </w:r>
      <w:r w:rsidRPr="00FF587F">
        <w:rPr>
          <w:rtl/>
        </w:rPr>
        <w:t xml:space="preserve"> </w:t>
      </w:r>
      <w:r>
        <w:rPr>
          <w:rtl/>
        </w:rPr>
        <w:t>لقطاع</w:t>
      </w:r>
      <w:r w:rsidRPr="00FF587F">
        <w:rPr>
          <w:rtl/>
        </w:rPr>
        <w:t xml:space="preserve"> تقييس الاتصالات</w:t>
      </w:r>
      <w:r>
        <w:rPr>
          <w:rFonts w:hint="cs"/>
          <w:rtl/>
        </w:rPr>
        <w:t xml:space="preserve"> - </w:t>
      </w:r>
      <w:r w:rsidRPr="003F184B">
        <w:rPr>
          <w:rtl/>
        </w:rPr>
        <w:t>البيئة واقتصاد التدوير</w:t>
      </w:r>
    </w:p>
    <w:p w14:paraId="602784FA" w14:textId="77777777" w:rsidR="00042159" w:rsidRDefault="00042159" w:rsidP="00042159">
      <w:pPr>
        <w:pStyle w:val="enumlev10"/>
        <w:rPr>
          <w:rtl/>
        </w:rPr>
      </w:pPr>
      <w:r>
        <w:rPr>
          <w:rFonts w:hint="cs"/>
          <w:rtl/>
        </w:rPr>
        <w:t>–</w:t>
      </w:r>
      <w:r w:rsidRPr="00FF587F">
        <w:rPr>
          <w:rtl/>
        </w:rPr>
        <w:tab/>
        <w:t xml:space="preserve">لجنة الدراسات </w:t>
      </w:r>
      <w:r w:rsidRPr="00FF587F">
        <w:t>9</w:t>
      </w:r>
      <w:r w:rsidRPr="00FF587F">
        <w:rPr>
          <w:rtl/>
        </w:rPr>
        <w:t xml:space="preserve"> </w:t>
      </w:r>
      <w:r>
        <w:rPr>
          <w:rtl/>
        </w:rPr>
        <w:t>لقطاع</w:t>
      </w:r>
      <w:r w:rsidRPr="00FF587F">
        <w:rPr>
          <w:rtl/>
        </w:rPr>
        <w:t xml:space="preserve"> تقييس الاتصالات –</w:t>
      </w:r>
      <w:r w:rsidRPr="00DA4E60">
        <w:rPr>
          <w:rtl/>
        </w:rPr>
        <w:t xml:space="preserve"> الشبكات التلفزيونية </w:t>
      </w:r>
      <w:proofErr w:type="spellStart"/>
      <w:r w:rsidRPr="00DA4E60">
        <w:rPr>
          <w:rtl/>
        </w:rPr>
        <w:t>والكبلية</w:t>
      </w:r>
      <w:proofErr w:type="spellEnd"/>
      <w:r w:rsidRPr="00DA4E60">
        <w:rPr>
          <w:rtl/>
        </w:rPr>
        <w:t xml:space="preserve"> عريضة النطاق</w:t>
      </w:r>
    </w:p>
    <w:p w14:paraId="672541E3" w14:textId="77777777" w:rsidR="00042159" w:rsidRPr="004C1945" w:rsidRDefault="00042159" w:rsidP="00042159">
      <w:pPr>
        <w:pStyle w:val="enumlev10"/>
      </w:pPr>
      <w:r>
        <w:rPr>
          <w:rFonts w:hint="cs"/>
          <w:spacing w:val="-4"/>
          <w:rtl/>
        </w:rPr>
        <w:t>–</w:t>
      </w:r>
      <w:r w:rsidRPr="004C1945">
        <w:tab/>
      </w:r>
      <w:r w:rsidRPr="004C1945">
        <w:rPr>
          <w:rtl/>
        </w:rPr>
        <w:t xml:space="preserve">لجنة الدراسات </w:t>
      </w:r>
      <w:r w:rsidRPr="004C1945">
        <w:t>11</w:t>
      </w:r>
      <w:r w:rsidRPr="004C1945">
        <w:rPr>
          <w:rtl/>
        </w:rPr>
        <w:t xml:space="preserve"> </w:t>
      </w:r>
      <w:r>
        <w:rPr>
          <w:rtl/>
        </w:rPr>
        <w:t>لقطاع</w:t>
      </w:r>
      <w:r w:rsidRPr="004C1945">
        <w:rPr>
          <w:rtl/>
        </w:rPr>
        <w:t xml:space="preserve"> تقييس الاتصالات – </w:t>
      </w:r>
      <w:r w:rsidRPr="00C765C2">
        <w:rPr>
          <w:rFonts w:hint="eastAsia"/>
          <w:rtl/>
        </w:rPr>
        <w:t>متطلبات</w:t>
      </w:r>
      <w:r w:rsidRPr="00C765C2">
        <w:rPr>
          <w:rtl/>
        </w:rPr>
        <w:t xml:space="preserve"> </w:t>
      </w:r>
      <w:r w:rsidRPr="00C765C2">
        <w:rPr>
          <w:rFonts w:hint="eastAsia"/>
          <w:rtl/>
        </w:rPr>
        <w:t>وبروتوكولات</w:t>
      </w:r>
      <w:r w:rsidRPr="00C765C2">
        <w:rPr>
          <w:rtl/>
        </w:rPr>
        <w:t xml:space="preserve"> </w:t>
      </w:r>
      <w:r w:rsidRPr="00C765C2">
        <w:rPr>
          <w:rFonts w:hint="eastAsia"/>
          <w:rtl/>
        </w:rPr>
        <w:t>التشوير</w:t>
      </w:r>
      <w:r w:rsidRPr="00C765C2">
        <w:rPr>
          <w:rtl/>
        </w:rPr>
        <w:t xml:space="preserve"> </w:t>
      </w:r>
      <w:r w:rsidRPr="00C765C2">
        <w:rPr>
          <w:rFonts w:hint="eastAsia"/>
          <w:rtl/>
        </w:rPr>
        <w:t>ومواصفات</w:t>
      </w:r>
      <w:r w:rsidRPr="00C765C2">
        <w:rPr>
          <w:rtl/>
        </w:rPr>
        <w:t xml:space="preserve"> </w:t>
      </w:r>
      <w:r w:rsidRPr="00C765C2">
        <w:rPr>
          <w:rFonts w:hint="eastAsia"/>
          <w:rtl/>
        </w:rPr>
        <w:t>الاختبار</w:t>
      </w:r>
      <w:r>
        <w:rPr>
          <w:rFonts w:hint="cs"/>
          <w:rtl/>
        </w:rPr>
        <w:t xml:space="preserve"> ومكافحة المنتجات</w:t>
      </w:r>
      <w:r>
        <w:rPr>
          <w:rFonts w:hint="eastAsia"/>
          <w:rtl/>
        </w:rPr>
        <w:t> </w:t>
      </w:r>
      <w:r w:rsidRPr="00C765C2">
        <w:rPr>
          <w:rFonts w:hint="cs"/>
          <w:rtl/>
        </w:rPr>
        <w:t>المزيفة</w:t>
      </w:r>
    </w:p>
    <w:p w14:paraId="1B5D7DDB" w14:textId="77777777" w:rsidR="00042159" w:rsidRPr="004C1945" w:rsidRDefault="00042159" w:rsidP="00042159">
      <w:pPr>
        <w:pStyle w:val="enumlev10"/>
      </w:pPr>
      <w:r>
        <w:rPr>
          <w:rFonts w:hint="cs"/>
          <w:spacing w:val="-4"/>
          <w:rtl/>
        </w:rPr>
        <w:t>–</w:t>
      </w:r>
      <w:r w:rsidRPr="004C1945">
        <w:tab/>
      </w:r>
      <w:r w:rsidRPr="004C1945">
        <w:rPr>
          <w:rtl/>
        </w:rPr>
        <w:t xml:space="preserve">لجنة الدراسات </w:t>
      </w:r>
      <w:r w:rsidRPr="004C1945">
        <w:t>12</w:t>
      </w:r>
      <w:r w:rsidRPr="004C1945">
        <w:rPr>
          <w:rtl/>
        </w:rPr>
        <w:t xml:space="preserve"> </w:t>
      </w:r>
      <w:r>
        <w:rPr>
          <w:rtl/>
        </w:rPr>
        <w:t>لقطاع</w:t>
      </w:r>
      <w:r w:rsidRPr="004C1945">
        <w:rPr>
          <w:rtl/>
        </w:rPr>
        <w:t xml:space="preserve"> تقييس الاتصالات </w:t>
      </w:r>
      <w:r>
        <w:rPr>
          <w:rFonts w:hint="cs"/>
          <w:rtl/>
        </w:rPr>
        <w:t>–</w:t>
      </w:r>
      <w:r w:rsidRPr="004C1945">
        <w:rPr>
          <w:rtl/>
        </w:rPr>
        <w:t xml:space="preserve"> </w:t>
      </w:r>
      <w:r w:rsidRPr="00C765C2">
        <w:rPr>
          <w:rFonts w:hint="eastAsia"/>
          <w:rtl/>
        </w:rPr>
        <w:t>الأداء</w:t>
      </w:r>
      <w:r w:rsidRPr="00C765C2">
        <w:rPr>
          <w:rtl/>
        </w:rPr>
        <w:t xml:space="preserve"> </w:t>
      </w:r>
      <w:r w:rsidRPr="00C765C2">
        <w:rPr>
          <w:rFonts w:hint="eastAsia"/>
          <w:rtl/>
        </w:rPr>
        <w:t>وجودة</w:t>
      </w:r>
      <w:r w:rsidRPr="00C765C2">
        <w:rPr>
          <w:rtl/>
        </w:rPr>
        <w:t xml:space="preserve"> </w:t>
      </w:r>
      <w:r w:rsidRPr="00C765C2">
        <w:rPr>
          <w:rFonts w:hint="eastAsia"/>
          <w:rtl/>
        </w:rPr>
        <w:t>الخدمة</w:t>
      </w:r>
      <w:r w:rsidRPr="00C765C2">
        <w:rPr>
          <w:rtl/>
        </w:rPr>
        <w:t xml:space="preserve"> </w:t>
      </w:r>
      <w:r w:rsidRPr="00C765C2">
        <w:t>(QoS)</w:t>
      </w:r>
      <w:r w:rsidRPr="00C765C2">
        <w:rPr>
          <w:rtl/>
        </w:rPr>
        <w:t xml:space="preserve"> </w:t>
      </w:r>
      <w:r w:rsidRPr="00C765C2">
        <w:rPr>
          <w:rFonts w:hint="eastAsia"/>
          <w:rtl/>
        </w:rPr>
        <w:t>وجودة</w:t>
      </w:r>
      <w:r w:rsidRPr="00C765C2">
        <w:rPr>
          <w:rtl/>
        </w:rPr>
        <w:t xml:space="preserve"> </w:t>
      </w:r>
      <w:r w:rsidRPr="00C765C2">
        <w:rPr>
          <w:rFonts w:hint="eastAsia"/>
          <w:rtl/>
        </w:rPr>
        <w:t>التجربة</w:t>
      </w:r>
      <w:r w:rsidRPr="00C765C2">
        <w:rPr>
          <w:rtl/>
        </w:rPr>
        <w:t xml:space="preserve"> </w:t>
      </w:r>
      <w:r w:rsidRPr="00C765C2">
        <w:t>(</w:t>
      </w:r>
      <w:proofErr w:type="spellStart"/>
      <w:r w:rsidRPr="00C765C2">
        <w:t>QoE</w:t>
      </w:r>
      <w:proofErr w:type="spellEnd"/>
      <w:r w:rsidRPr="00C765C2">
        <w:t>)</w:t>
      </w:r>
    </w:p>
    <w:p w14:paraId="6CB1EC9C" w14:textId="77777777" w:rsidR="00042159" w:rsidRPr="00C765C2" w:rsidRDefault="00042159" w:rsidP="00042159">
      <w:pPr>
        <w:pStyle w:val="enumlev10"/>
        <w:rPr>
          <w:rtl/>
        </w:rPr>
      </w:pPr>
      <w:r>
        <w:rPr>
          <w:rFonts w:hint="cs"/>
          <w:spacing w:val="-4"/>
          <w:rtl/>
        </w:rPr>
        <w:t>–</w:t>
      </w:r>
      <w:r w:rsidRPr="00C765C2">
        <w:rPr>
          <w:rtl/>
        </w:rPr>
        <w:tab/>
        <w:t xml:space="preserve">لجنة الدراسات </w:t>
      </w:r>
      <w:r w:rsidRPr="00C765C2">
        <w:t>13</w:t>
      </w:r>
      <w:r w:rsidRPr="00C765C2">
        <w:rPr>
          <w:rtl/>
        </w:rPr>
        <w:t xml:space="preserve"> </w:t>
      </w:r>
      <w:r>
        <w:rPr>
          <w:rtl/>
        </w:rPr>
        <w:t>لقطاع</w:t>
      </w:r>
      <w:r w:rsidRPr="00C765C2">
        <w:rPr>
          <w:rtl/>
        </w:rPr>
        <w:t xml:space="preserve"> تقييس الاتصالات </w:t>
      </w:r>
      <w:r>
        <w:rPr>
          <w:rFonts w:hint="cs"/>
          <w:rtl/>
        </w:rPr>
        <w:t>–</w:t>
      </w:r>
      <w:r w:rsidRPr="00C765C2">
        <w:rPr>
          <w:rtl/>
        </w:rPr>
        <w:t xml:space="preserve"> </w:t>
      </w:r>
      <w:r w:rsidRPr="00C55149">
        <w:rPr>
          <w:rFonts w:hint="eastAsia"/>
          <w:rtl/>
        </w:rPr>
        <w:t>شبكات</w:t>
      </w:r>
      <w:r w:rsidRPr="00C55149">
        <w:rPr>
          <w:rtl/>
        </w:rPr>
        <w:t xml:space="preserve"> </w:t>
      </w:r>
      <w:r w:rsidRPr="00C55149">
        <w:rPr>
          <w:rFonts w:hint="eastAsia"/>
          <w:rtl/>
        </w:rPr>
        <w:t>المستقبل</w:t>
      </w:r>
      <w:r w:rsidRPr="00C55149">
        <w:rPr>
          <w:rtl/>
        </w:rPr>
        <w:t xml:space="preserve"> مع التركيز على الاتصالات المتنقلة الدولية- </w:t>
      </w:r>
      <w:r w:rsidRPr="00C55149">
        <w:t>2020</w:t>
      </w:r>
      <w:r w:rsidRPr="00C55149">
        <w:rPr>
          <w:rtl/>
        </w:rPr>
        <w:t xml:space="preserve"> </w:t>
      </w:r>
      <w:r w:rsidRPr="00C55149">
        <w:t>(IMT-2020)</w:t>
      </w:r>
      <w:r w:rsidRPr="00C55149">
        <w:rPr>
          <w:rtl/>
        </w:rPr>
        <w:t xml:space="preserve"> </w:t>
      </w:r>
      <w:r w:rsidRPr="00C55149">
        <w:rPr>
          <w:rFonts w:hint="eastAsia"/>
          <w:rtl/>
        </w:rPr>
        <w:t>والحوسبة</w:t>
      </w:r>
      <w:r w:rsidRPr="00C55149">
        <w:rPr>
          <w:rtl/>
        </w:rPr>
        <w:t xml:space="preserve"> </w:t>
      </w:r>
      <w:r w:rsidRPr="00C55149">
        <w:rPr>
          <w:rFonts w:hint="eastAsia"/>
          <w:rtl/>
        </w:rPr>
        <w:t>السحابية</w:t>
      </w:r>
      <w:r w:rsidRPr="00C55149">
        <w:rPr>
          <w:rtl/>
        </w:rPr>
        <w:t xml:space="preserve"> والبنى التحتية للشبكات الموثوقة</w:t>
      </w:r>
    </w:p>
    <w:p w14:paraId="00CF0367" w14:textId="77777777" w:rsidR="00042159" w:rsidRDefault="00042159" w:rsidP="00042159">
      <w:pPr>
        <w:pStyle w:val="enumlev10"/>
        <w:rPr>
          <w:rtl/>
        </w:rPr>
      </w:pPr>
      <w:r>
        <w:rPr>
          <w:rFonts w:hint="cs"/>
          <w:spacing w:val="-4"/>
          <w:rtl/>
        </w:rPr>
        <w:t>–</w:t>
      </w:r>
      <w:r w:rsidRPr="004C1945">
        <w:rPr>
          <w:rtl/>
        </w:rPr>
        <w:tab/>
        <w:t xml:space="preserve">لجنة الدراسات </w:t>
      </w:r>
      <w:r w:rsidRPr="004C1945">
        <w:t>16</w:t>
      </w:r>
      <w:r w:rsidRPr="004C1945">
        <w:rPr>
          <w:rtl/>
        </w:rPr>
        <w:t xml:space="preserve"> </w:t>
      </w:r>
      <w:r>
        <w:rPr>
          <w:rtl/>
        </w:rPr>
        <w:t>لقطاع</w:t>
      </w:r>
      <w:r w:rsidRPr="004C1945">
        <w:rPr>
          <w:rtl/>
        </w:rPr>
        <w:t xml:space="preserve"> تقييس الاتصالات </w:t>
      </w:r>
      <w:r>
        <w:rPr>
          <w:rFonts w:hint="cs"/>
          <w:rtl/>
        </w:rPr>
        <w:t>–</w:t>
      </w:r>
      <w:r w:rsidRPr="004C1945">
        <w:rPr>
          <w:rtl/>
        </w:rPr>
        <w:t xml:space="preserve"> </w:t>
      </w:r>
      <w:r w:rsidRPr="00D54971">
        <w:rPr>
          <w:rFonts w:hint="eastAsia"/>
          <w:rtl/>
        </w:rPr>
        <w:t>تشفير</w:t>
      </w:r>
      <w:r w:rsidRPr="00D54971">
        <w:rPr>
          <w:rtl/>
        </w:rPr>
        <w:t xml:space="preserve"> </w:t>
      </w:r>
      <w:r w:rsidRPr="00D54971">
        <w:rPr>
          <w:rFonts w:hint="eastAsia"/>
          <w:rtl/>
        </w:rPr>
        <w:t>الوسائط</w:t>
      </w:r>
      <w:r w:rsidRPr="00D54971">
        <w:rPr>
          <w:rtl/>
        </w:rPr>
        <w:t xml:space="preserve"> </w:t>
      </w:r>
      <w:r w:rsidRPr="00D54971">
        <w:rPr>
          <w:rFonts w:hint="eastAsia"/>
          <w:rtl/>
        </w:rPr>
        <w:t>المتعددة</w:t>
      </w:r>
      <w:r w:rsidRPr="00D54971">
        <w:rPr>
          <w:rtl/>
        </w:rPr>
        <w:t xml:space="preserve"> </w:t>
      </w:r>
      <w:r w:rsidRPr="00D54971">
        <w:rPr>
          <w:rFonts w:hint="eastAsia"/>
          <w:rtl/>
        </w:rPr>
        <w:t>وأنظمتها</w:t>
      </w:r>
      <w:r w:rsidRPr="00D54971">
        <w:rPr>
          <w:rtl/>
        </w:rPr>
        <w:t xml:space="preserve"> </w:t>
      </w:r>
      <w:r w:rsidRPr="00D54971">
        <w:rPr>
          <w:rFonts w:hint="eastAsia"/>
          <w:rtl/>
        </w:rPr>
        <w:t>وتطبيقاتها</w:t>
      </w:r>
    </w:p>
    <w:p w14:paraId="20C23B18" w14:textId="77777777" w:rsidR="00042159" w:rsidRPr="004C1945" w:rsidRDefault="00042159" w:rsidP="00042159">
      <w:pPr>
        <w:pStyle w:val="enumlev10"/>
        <w:rPr>
          <w:rtl/>
        </w:rPr>
      </w:pPr>
      <w:r>
        <w:rPr>
          <w:rFonts w:hint="cs"/>
          <w:rtl/>
        </w:rPr>
        <w:t>-</w:t>
      </w:r>
      <w:r>
        <w:rPr>
          <w:rtl/>
        </w:rPr>
        <w:tab/>
      </w:r>
      <w:r w:rsidRPr="00FF587F">
        <w:rPr>
          <w:rtl/>
        </w:rPr>
        <w:t xml:space="preserve">لجنة الدراسات </w:t>
      </w:r>
      <w:r>
        <w:rPr>
          <w:rFonts w:hint="cs"/>
          <w:rtl/>
        </w:rPr>
        <w:t>17</w:t>
      </w:r>
      <w:r w:rsidRPr="00FF587F">
        <w:rPr>
          <w:rtl/>
        </w:rPr>
        <w:t xml:space="preserve"> </w:t>
      </w:r>
      <w:r>
        <w:rPr>
          <w:rtl/>
        </w:rPr>
        <w:t>لقطاع</w:t>
      </w:r>
      <w:r w:rsidRPr="00FF587F">
        <w:rPr>
          <w:rtl/>
        </w:rPr>
        <w:t xml:space="preserve"> تقييس الاتصالات</w:t>
      </w:r>
      <w:r>
        <w:rPr>
          <w:rFonts w:hint="cs"/>
          <w:rtl/>
        </w:rPr>
        <w:t xml:space="preserve"> - الأمن</w:t>
      </w:r>
    </w:p>
    <w:p w14:paraId="5661D5CB" w14:textId="77777777" w:rsidR="00042159" w:rsidRPr="004C1945" w:rsidRDefault="00042159" w:rsidP="00042159">
      <w:pPr>
        <w:pStyle w:val="enumlev10"/>
        <w:rPr>
          <w:rtl/>
        </w:rPr>
      </w:pPr>
      <w:r>
        <w:rPr>
          <w:rFonts w:hint="cs"/>
          <w:spacing w:val="-4"/>
          <w:rtl/>
        </w:rPr>
        <w:t>–</w:t>
      </w:r>
      <w:r w:rsidRPr="004C1945">
        <w:rPr>
          <w:rtl/>
        </w:rPr>
        <w:tab/>
        <w:t xml:space="preserve">لجنة الدراسات </w:t>
      </w:r>
      <w:r w:rsidRPr="004C1945">
        <w:t>20</w:t>
      </w:r>
      <w:r w:rsidRPr="004C1945">
        <w:rPr>
          <w:rtl/>
        </w:rPr>
        <w:t xml:space="preserve"> </w:t>
      </w:r>
      <w:r>
        <w:rPr>
          <w:rtl/>
        </w:rPr>
        <w:t>لقطاع</w:t>
      </w:r>
      <w:r w:rsidRPr="004C1945">
        <w:rPr>
          <w:rtl/>
        </w:rPr>
        <w:t xml:space="preserve"> تقييس الاتصالات </w:t>
      </w:r>
      <w:r>
        <w:rPr>
          <w:rFonts w:hint="cs"/>
          <w:rtl/>
        </w:rPr>
        <w:t>–</w:t>
      </w:r>
      <w:r w:rsidRPr="004C1945">
        <w:rPr>
          <w:rtl/>
        </w:rPr>
        <w:t xml:space="preserve"> </w:t>
      </w:r>
      <w:r w:rsidRPr="00D54971">
        <w:rPr>
          <w:rFonts w:hint="eastAsia"/>
          <w:rtl/>
        </w:rPr>
        <w:t>إنترنت</w:t>
      </w:r>
      <w:r w:rsidRPr="00D54971">
        <w:rPr>
          <w:rtl/>
        </w:rPr>
        <w:t xml:space="preserve"> </w:t>
      </w:r>
      <w:r w:rsidRPr="00D54971">
        <w:rPr>
          <w:rFonts w:hint="eastAsia"/>
          <w:rtl/>
        </w:rPr>
        <w:t>الأشياء</w:t>
      </w:r>
      <w:r w:rsidRPr="00D54971">
        <w:rPr>
          <w:rFonts w:hint="cs"/>
          <w:rtl/>
        </w:rPr>
        <w:t xml:space="preserve"> </w:t>
      </w:r>
      <w:r w:rsidRPr="00D54971">
        <w:t>(IoT)</w:t>
      </w:r>
      <w:r w:rsidRPr="00D54971">
        <w:rPr>
          <w:rtl/>
        </w:rPr>
        <w:t xml:space="preserve"> </w:t>
      </w:r>
      <w:r w:rsidRPr="00D54971">
        <w:rPr>
          <w:rFonts w:hint="cs"/>
          <w:rtl/>
        </w:rPr>
        <w:t>و</w:t>
      </w:r>
      <w:r w:rsidRPr="00D54971">
        <w:rPr>
          <w:rFonts w:hint="eastAsia"/>
          <w:rtl/>
        </w:rPr>
        <w:t>المدن</w:t>
      </w:r>
      <w:r w:rsidRPr="00D54971">
        <w:rPr>
          <w:rtl/>
        </w:rPr>
        <w:t xml:space="preserve"> </w:t>
      </w:r>
      <w:r w:rsidRPr="00D54971">
        <w:rPr>
          <w:rFonts w:hint="eastAsia"/>
          <w:rtl/>
        </w:rPr>
        <w:t>والمجتمعات</w:t>
      </w:r>
      <w:r w:rsidRPr="00D54971">
        <w:rPr>
          <w:rtl/>
        </w:rPr>
        <w:t xml:space="preserve"> </w:t>
      </w:r>
      <w:r w:rsidRPr="00D54971">
        <w:rPr>
          <w:rFonts w:hint="eastAsia"/>
          <w:rtl/>
        </w:rPr>
        <w:t>الذكية</w:t>
      </w:r>
      <w:r w:rsidRPr="00D54971">
        <w:rPr>
          <w:rtl/>
        </w:rPr>
        <w:t xml:space="preserve"> </w:t>
      </w:r>
      <w:r w:rsidRPr="00D54971">
        <w:t>(SC&amp;C)</w:t>
      </w:r>
    </w:p>
    <w:p w14:paraId="0253BC6E" w14:textId="77777777" w:rsidR="00042159" w:rsidRPr="00D54971" w:rsidRDefault="00042159" w:rsidP="00042159">
      <w:pPr>
        <w:pStyle w:val="enumlev10"/>
        <w:rPr>
          <w:rtl/>
        </w:rPr>
      </w:pPr>
      <w:r>
        <w:rPr>
          <w:rFonts w:hint="cs"/>
          <w:spacing w:val="-4"/>
          <w:rtl/>
        </w:rPr>
        <w:t>–</w:t>
      </w:r>
      <w:r>
        <w:rPr>
          <w:rFonts w:hint="cs"/>
          <w:rtl/>
        </w:rPr>
        <w:tab/>
      </w:r>
      <w:r w:rsidRPr="00D54971">
        <w:rPr>
          <w:rtl/>
        </w:rPr>
        <w:t xml:space="preserve">لجان الدراسات </w:t>
      </w:r>
      <w:r>
        <w:rPr>
          <w:rtl/>
        </w:rPr>
        <w:t>لقطاع</w:t>
      </w:r>
      <w:r w:rsidRPr="00D54971">
        <w:rPr>
          <w:rtl/>
        </w:rPr>
        <w:t xml:space="preserve"> الاتصالات الراديوية </w:t>
      </w:r>
      <w:r w:rsidRPr="00D54971">
        <w:rPr>
          <w:lang w:val="en-GB"/>
        </w:rPr>
        <w:t>1</w:t>
      </w:r>
      <w:r w:rsidRPr="00D54971">
        <w:rPr>
          <w:rtl/>
        </w:rPr>
        <w:t xml:space="preserve"> و</w:t>
      </w:r>
      <w:r w:rsidRPr="00D54971">
        <w:rPr>
          <w:lang w:val="en-GB"/>
        </w:rPr>
        <w:t>4</w:t>
      </w:r>
      <w:r w:rsidRPr="00D54971">
        <w:rPr>
          <w:rtl/>
        </w:rPr>
        <w:t xml:space="preserve"> و</w:t>
      </w:r>
      <w:r w:rsidRPr="00D54971">
        <w:rPr>
          <w:lang w:val="en-GB"/>
        </w:rPr>
        <w:t>5</w:t>
      </w:r>
      <w:r w:rsidRPr="00D54971">
        <w:rPr>
          <w:rtl/>
        </w:rPr>
        <w:t xml:space="preserve"> و</w:t>
      </w:r>
      <w:r w:rsidRPr="00D54971">
        <w:rPr>
          <w:lang w:val="en-GB"/>
        </w:rPr>
        <w:t>6</w:t>
      </w:r>
      <w:r w:rsidRPr="00D54971">
        <w:rPr>
          <w:rtl/>
        </w:rPr>
        <w:t xml:space="preserve"> بشأن التعايش بين أنظمة الاتصالات السلكية وخدمات الاتصالات الراديوية</w:t>
      </w:r>
    </w:p>
    <w:p w14:paraId="61708480" w14:textId="77777777" w:rsidR="00042159" w:rsidRPr="00D54971" w:rsidRDefault="00042159" w:rsidP="00042159">
      <w:pPr>
        <w:pStyle w:val="enumlev10"/>
        <w:rPr>
          <w:rtl/>
        </w:rPr>
      </w:pPr>
      <w:r>
        <w:rPr>
          <w:rFonts w:hint="cs"/>
          <w:spacing w:val="-4"/>
          <w:rtl/>
        </w:rPr>
        <w:t>–</w:t>
      </w:r>
      <w:r w:rsidRPr="00D54971">
        <w:rPr>
          <w:rtl/>
        </w:rPr>
        <w:tab/>
        <w:t xml:space="preserve">فرقة العمل </w:t>
      </w:r>
      <w:r w:rsidRPr="00D54971">
        <w:rPr>
          <w:lang w:val="en-GB"/>
        </w:rPr>
        <w:t>1A</w:t>
      </w:r>
      <w:r w:rsidRPr="00D54971">
        <w:rPr>
          <w:rtl/>
        </w:rPr>
        <w:t xml:space="preserve"> </w:t>
      </w:r>
      <w:r>
        <w:rPr>
          <w:rtl/>
        </w:rPr>
        <w:t>لقطاع</w:t>
      </w:r>
      <w:r w:rsidRPr="00D54971">
        <w:rPr>
          <w:rtl/>
        </w:rPr>
        <w:t xml:space="preserve"> الاتصالات الراديوية – تقنيات هندسة الطيف</w:t>
      </w:r>
    </w:p>
    <w:p w14:paraId="349819B7" w14:textId="77777777" w:rsidR="00042159" w:rsidRPr="00D54971" w:rsidRDefault="00042159" w:rsidP="00042159">
      <w:pPr>
        <w:pStyle w:val="enumlev10"/>
        <w:rPr>
          <w:rtl/>
        </w:rPr>
      </w:pPr>
      <w:r>
        <w:rPr>
          <w:rFonts w:hint="cs"/>
          <w:spacing w:val="-4"/>
          <w:rtl/>
        </w:rPr>
        <w:t>–</w:t>
      </w:r>
      <w:r w:rsidRPr="00D54971">
        <w:rPr>
          <w:rtl/>
        </w:rPr>
        <w:tab/>
        <w:t xml:space="preserve">لجنة الدراسات </w:t>
      </w:r>
      <w:r w:rsidRPr="00D54971">
        <w:rPr>
          <w:lang w:val="en-GB"/>
        </w:rPr>
        <w:t>4</w:t>
      </w:r>
      <w:r w:rsidRPr="00D54971">
        <w:rPr>
          <w:rtl/>
        </w:rPr>
        <w:t xml:space="preserve"> </w:t>
      </w:r>
      <w:r>
        <w:rPr>
          <w:rtl/>
        </w:rPr>
        <w:t>لقطاع</w:t>
      </w:r>
      <w:r w:rsidRPr="00D54971">
        <w:rPr>
          <w:rtl/>
        </w:rPr>
        <w:t xml:space="preserve"> الاتصالات الراديوية بشأن السواتل في نقل شبكات النفاذ</w:t>
      </w:r>
    </w:p>
    <w:p w14:paraId="4A1F4B96" w14:textId="77777777" w:rsidR="00042159" w:rsidRPr="00D54971" w:rsidRDefault="00042159" w:rsidP="00042159">
      <w:pPr>
        <w:pStyle w:val="enumlev10"/>
        <w:rPr>
          <w:rtl/>
        </w:rPr>
      </w:pPr>
      <w:r>
        <w:rPr>
          <w:rFonts w:hint="cs"/>
          <w:spacing w:val="-4"/>
          <w:rtl/>
        </w:rPr>
        <w:t>–</w:t>
      </w:r>
      <w:r w:rsidRPr="00D54971">
        <w:rPr>
          <w:rtl/>
        </w:rPr>
        <w:tab/>
        <w:t xml:space="preserve">فرقة العمل </w:t>
      </w:r>
      <w:r w:rsidRPr="00D54971">
        <w:t>4B</w:t>
      </w:r>
      <w:r>
        <w:rPr>
          <w:rFonts w:hint="cs"/>
          <w:rtl/>
        </w:rPr>
        <w:t xml:space="preserve"> </w:t>
      </w:r>
      <w:r>
        <w:rPr>
          <w:rtl/>
        </w:rPr>
        <w:t>لقطاع</w:t>
      </w:r>
      <w:r w:rsidRPr="00D54971">
        <w:rPr>
          <w:rtl/>
        </w:rPr>
        <w:t xml:space="preserve"> الاتصالات الراديوية </w:t>
      </w:r>
      <w:r>
        <w:rPr>
          <w:rFonts w:hint="cs"/>
          <w:rtl/>
        </w:rPr>
        <w:t>–</w:t>
      </w:r>
      <w:r w:rsidRPr="00D54971">
        <w:rPr>
          <w:rtl/>
        </w:rPr>
        <w:t xml:space="preserve"> الأنظمة والسطوح البينية الجوية والأهداف المتصلة بالأداء </w:t>
      </w:r>
      <w:proofErr w:type="spellStart"/>
      <w:r w:rsidRPr="00D54971">
        <w:rPr>
          <w:rtl/>
        </w:rPr>
        <w:t>والتيسر</w:t>
      </w:r>
      <w:proofErr w:type="spellEnd"/>
      <w:r w:rsidRPr="00D54971">
        <w:rPr>
          <w:rtl/>
        </w:rPr>
        <w:t xml:space="preserve"> في</w:t>
      </w:r>
      <w:r w:rsidRPr="00D54971">
        <w:rPr>
          <w:rFonts w:hint="cs"/>
          <w:rtl/>
        </w:rPr>
        <w:t> </w:t>
      </w:r>
      <w:r w:rsidRPr="00D54971">
        <w:rPr>
          <w:rtl/>
        </w:rPr>
        <w:t xml:space="preserve">الخدمة الثابتة الساتلية والخدمة الإذاعية الساتلية والخدمة المتنقلة الساتلية، بما في ذلك التطبيقات القائمة على بروتوكول الإنترنت وجمع الأخبار بواسطة </w:t>
      </w:r>
      <w:proofErr w:type="spellStart"/>
      <w:r w:rsidRPr="00D54971">
        <w:rPr>
          <w:rtl/>
        </w:rPr>
        <w:t>الساتل</w:t>
      </w:r>
      <w:proofErr w:type="spellEnd"/>
    </w:p>
    <w:p w14:paraId="2DA3859F" w14:textId="77777777" w:rsidR="00042159" w:rsidRPr="00D54971" w:rsidRDefault="00042159" w:rsidP="00042159">
      <w:pPr>
        <w:pStyle w:val="enumlev10"/>
        <w:rPr>
          <w:rtl/>
        </w:rPr>
      </w:pPr>
      <w:r>
        <w:rPr>
          <w:rFonts w:hint="cs"/>
          <w:spacing w:val="-4"/>
          <w:rtl/>
        </w:rPr>
        <w:t>–</w:t>
      </w:r>
      <w:r w:rsidRPr="00D54971">
        <w:rPr>
          <w:rtl/>
        </w:rPr>
        <w:tab/>
        <w:t xml:space="preserve">فرقة العمل </w:t>
      </w:r>
      <w:r w:rsidRPr="00D54971">
        <w:rPr>
          <w:lang w:val="en-GB"/>
        </w:rPr>
        <w:t>5A</w:t>
      </w:r>
      <w:r w:rsidRPr="00D54971">
        <w:rPr>
          <w:rtl/>
        </w:rPr>
        <w:t xml:space="preserve"> </w:t>
      </w:r>
      <w:r>
        <w:rPr>
          <w:rtl/>
        </w:rPr>
        <w:t>لقطاع</w:t>
      </w:r>
      <w:r w:rsidRPr="00D54971">
        <w:rPr>
          <w:rtl/>
        </w:rPr>
        <w:t xml:space="preserve"> الاتصالات الراديوية </w:t>
      </w:r>
      <w:r>
        <w:rPr>
          <w:rFonts w:hint="cs"/>
          <w:rtl/>
        </w:rPr>
        <w:t>–</w:t>
      </w:r>
      <w:r w:rsidRPr="00D54971">
        <w:rPr>
          <w:rtl/>
        </w:rPr>
        <w:t xml:space="preserve"> الخدمة المتنقلة البرية فوق </w:t>
      </w:r>
      <w:r w:rsidRPr="00D54971">
        <w:t>MHz 30</w:t>
      </w:r>
      <w:r w:rsidRPr="00D54971">
        <w:rPr>
          <w:rtl/>
        </w:rPr>
        <w:t xml:space="preserve"> (باستثناء الاتصالات المتنقلة الدولية)؛ والنفاذ اللاسلكي في الخدمة الثابتة؛ وخدمة الهواة وخدمة الهواة الساتلية</w:t>
      </w:r>
    </w:p>
    <w:p w14:paraId="7549ED37" w14:textId="77777777" w:rsidR="00042159" w:rsidRPr="00D54971" w:rsidRDefault="00042159" w:rsidP="00042159">
      <w:pPr>
        <w:pStyle w:val="enumlev10"/>
        <w:rPr>
          <w:rtl/>
        </w:rPr>
      </w:pPr>
      <w:r>
        <w:rPr>
          <w:rFonts w:hint="cs"/>
          <w:spacing w:val="-4"/>
          <w:rtl/>
        </w:rPr>
        <w:t>–</w:t>
      </w:r>
      <w:r w:rsidRPr="00D54971">
        <w:rPr>
          <w:rtl/>
        </w:rPr>
        <w:tab/>
        <w:t xml:space="preserve">فرقة العمل </w:t>
      </w:r>
      <w:r w:rsidRPr="00D54971">
        <w:rPr>
          <w:lang w:val="en-GB"/>
        </w:rPr>
        <w:t>5C</w:t>
      </w:r>
      <w:r w:rsidRPr="00D54971">
        <w:rPr>
          <w:rtl/>
        </w:rPr>
        <w:t xml:space="preserve"> </w:t>
      </w:r>
      <w:r>
        <w:rPr>
          <w:rtl/>
        </w:rPr>
        <w:t>لقطاع</w:t>
      </w:r>
      <w:r w:rsidRPr="00D54971">
        <w:rPr>
          <w:rtl/>
        </w:rPr>
        <w:t xml:space="preserve"> الاتصالات الراديوية </w:t>
      </w:r>
      <w:r>
        <w:rPr>
          <w:rFonts w:hint="cs"/>
          <w:rtl/>
        </w:rPr>
        <w:t>–</w:t>
      </w:r>
      <w:r w:rsidRPr="00D54971">
        <w:rPr>
          <w:rtl/>
        </w:rPr>
        <w:t xml:space="preserve"> الأنظمة اللاسلكية الثابتة والأنظمة العاملة بالموجات </w:t>
      </w:r>
      <w:proofErr w:type="spellStart"/>
      <w:r w:rsidRPr="00D54971">
        <w:rPr>
          <w:rtl/>
        </w:rPr>
        <w:t>الديكامترية</w:t>
      </w:r>
      <w:proofErr w:type="spellEnd"/>
      <w:r w:rsidRPr="00D54971">
        <w:rPr>
          <w:rFonts w:hint="cs"/>
          <w:rtl/>
        </w:rPr>
        <w:t> </w:t>
      </w:r>
      <w:r w:rsidRPr="00D54971">
        <w:t>(HF)</w:t>
      </w:r>
      <w:r w:rsidRPr="00D54971">
        <w:rPr>
          <w:rtl/>
        </w:rPr>
        <w:t xml:space="preserve"> والأنظمة الأخرى العاملة تحت </w:t>
      </w:r>
      <w:r w:rsidRPr="00D54971">
        <w:t>MHz 30</w:t>
      </w:r>
      <w:r w:rsidRPr="00D54971">
        <w:rPr>
          <w:rtl/>
        </w:rPr>
        <w:t xml:space="preserve"> في الخدمة الثابتة والخدمة المتنقلة البرية</w:t>
      </w:r>
    </w:p>
    <w:p w14:paraId="301E499F" w14:textId="77777777" w:rsidR="00042159" w:rsidRPr="00D54971" w:rsidRDefault="00042159" w:rsidP="00042159">
      <w:pPr>
        <w:pStyle w:val="enumlev10"/>
        <w:rPr>
          <w:rtl/>
        </w:rPr>
      </w:pPr>
      <w:r>
        <w:rPr>
          <w:rFonts w:hint="cs"/>
          <w:spacing w:val="-4"/>
          <w:rtl/>
        </w:rPr>
        <w:t>–</w:t>
      </w:r>
      <w:r w:rsidRPr="00D54971">
        <w:rPr>
          <w:rtl/>
        </w:rPr>
        <w:tab/>
        <w:t xml:space="preserve">فرقة العمل </w:t>
      </w:r>
      <w:r w:rsidRPr="00D54971">
        <w:t>5D</w:t>
      </w:r>
      <w:r>
        <w:rPr>
          <w:rFonts w:hint="cs"/>
          <w:rtl/>
        </w:rPr>
        <w:t xml:space="preserve"> </w:t>
      </w:r>
      <w:r>
        <w:rPr>
          <w:rtl/>
        </w:rPr>
        <w:t>لقطاع</w:t>
      </w:r>
      <w:r w:rsidRPr="00D54971">
        <w:rPr>
          <w:rtl/>
        </w:rPr>
        <w:t xml:space="preserve"> الاتصالات الراديوية </w:t>
      </w:r>
      <w:r>
        <w:rPr>
          <w:rFonts w:hint="cs"/>
          <w:rtl/>
        </w:rPr>
        <w:t>–</w:t>
      </w:r>
      <w:r w:rsidRPr="00D54971">
        <w:rPr>
          <w:rtl/>
        </w:rPr>
        <w:t xml:space="preserve"> أنظمة الاتصالات المتنقلة الدولية</w:t>
      </w:r>
    </w:p>
    <w:p w14:paraId="14FB2F4F" w14:textId="77777777" w:rsidR="00042159" w:rsidRPr="00D54971" w:rsidRDefault="00042159" w:rsidP="00042159">
      <w:pPr>
        <w:pStyle w:val="enumlev10"/>
        <w:rPr>
          <w:rtl/>
        </w:rPr>
      </w:pPr>
      <w:r>
        <w:rPr>
          <w:rFonts w:hint="cs"/>
          <w:spacing w:val="-4"/>
          <w:rtl/>
        </w:rPr>
        <w:t>–</w:t>
      </w:r>
      <w:r w:rsidRPr="00D54971">
        <w:rPr>
          <w:rtl/>
        </w:rPr>
        <w:tab/>
        <w:t xml:space="preserve">فرقة العمل </w:t>
      </w:r>
      <w:r w:rsidRPr="00D54971">
        <w:t>6A</w:t>
      </w:r>
      <w:r>
        <w:rPr>
          <w:rFonts w:hint="cs"/>
          <w:rtl/>
        </w:rPr>
        <w:t xml:space="preserve"> </w:t>
      </w:r>
      <w:r>
        <w:rPr>
          <w:rtl/>
        </w:rPr>
        <w:t>لقطاع</w:t>
      </w:r>
      <w:r w:rsidRPr="00D54971">
        <w:rPr>
          <w:rtl/>
        </w:rPr>
        <w:t xml:space="preserve"> الاتصالات الراديوية – توفير الخدمة الإذاعية للأرض </w:t>
      </w:r>
    </w:p>
    <w:p w14:paraId="03529550" w14:textId="77777777" w:rsidR="00042159" w:rsidRPr="00D54971" w:rsidRDefault="00042159" w:rsidP="00042159">
      <w:pPr>
        <w:pStyle w:val="enumlev10"/>
        <w:rPr>
          <w:rtl/>
        </w:rPr>
      </w:pPr>
      <w:r>
        <w:rPr>
          <w:rFonts w:hint="cs"/>
          <w:spacing w:val="-4"/>
          <w:rtl/>
        </w:rPr>
        <w:t>–</w:t>
      </w:r>
      <w:r w:rsidRPr="00D54971">
        <w:rPr>
          <w:rtl/>
        </w:rPr>
        <w:tab/>
        <w:t xml:space="preserve">فرقة العمل </w:t>
      </w:r>
      <w:r>
        <w:t>6B</w:t>
      </w:r>
      <w:r>
        <w:rPr>
          <w:rFonts w:hint="cs"/>
          <w:rtl/>
        </w:rPr>
        <w:t xml:space="preserve"> </w:t>
      </w:r>
      <w:r>
        <w:rPr>
          <w:rtl/>
        </w:rPr>
        <w:t>لقطاع</w:t>
      </w:r>
      <w:r w:rsidRPr="00D54971">
        <w:rPr>
          <w:rtl/>
        </w:rPr>
        <w:t xml:space="preserve"> الاتصالات الراديوية –</w:t>
      </w:r>
      <w:r w:rsidRPr="00B6455B">
        <w:rPr>
          <w:rtl/>
        </w:rPr>
        <w:t>تجميع الخدمة الإذاعية والنفاذ إليها</w:t>
      </w:r>
    </w:p>
    <w:p w14:paraId="1236C69A" w14:textId="77777777" w:rsidR="00042159" w:rsidRPr="00D54971" w:rsidRDefault="00042159" w:rsidP="00042159">
      <w:pPr>
        <w:pStyle w:val="enumlev10"/>
        <w:rPr>
          <w:rtl/>
        </w:rPr>
      </w:pPr>
      <w:r>
        <w:rPr>
          <w:rFonts w:hint="cs"/>
          <w:spacing w:val="-4"/>
          <w:rtl/>
        </w:rPr>
        <w:t>–</w:t>
      </w:r>
      <w:r w:rsidRPr="00D54971">
        <w:rPr>
          <w:rtl/>
        </w:rPr>
        <w:tab/>
        <w:t>لجنتا الدراسات</w:t>
      </w:r>
      <w:r w:rsidRPr="00D54971">
        <w:rPr>
          <w:rFonts w:hint="cs"/>
          <w:rtl/>
        </w:rPr>
        <w:t xml:space="preserve"> </w:t>
      </w:r>
      <w:r w:rsidRPr="00D54971">
        <w:rPr>
          <w:lang w:val="en-GB"/>
        </w:rPr>
        <w:t>1</w:t>
      </w:r>
      <w:r w:rsidRPr="00D54971">
        <w:rPr>
          <w:rFonts w:hint="cs"/>
          <w:rtl/>
          <w:lang w:bidi="ar-EG"/>
        </w:rPr>
        <w:t xml:space="preserve"> و</w:t>
      </w:r>
      <w:r w:rsidRPr="00D54971">
        <w:rPr>
          <w:lang w:val="en-GB"/>
        </w:rPr>
        <w:t>2</w:t>
      </w:r>
      <w:r w:rsidRPr="00D54971">
        <w:rPr>
          <w:rtl/>
        </w:rPr>
        <w:t xml:space="preserve"> </w:t>
      </w:r>
      <w:r>
        <w:rPr>
          <w:rtl/>
        </w:rPr>
        <w:t>لقطاع</w:t>
      </w:r>
      <w:r w:rsidRPr="00D54971">
        <w:rPr>
          <w:rtl/>
        </w:rPr>
        <w:t xml:space="preserve"> تنمية الاتصالات بشأن تكنولوجيات النفاذ بالنطاق العريض من أجل البلدان النامية</w:t>
      </w:r>
    </w:p>
    <w:p w14:paraId="5A6DBFB0" w14:textId="77777777" w:rsidR="00042159" w:rsidRPr="00D54971" w:rsidRDefault="00042159" w:rsidP="00042159">
      <w:pPr>
        <w:pStyle w:val="enumlev10"/>
      </w:pPr>
      <w:r>
        <w:rPr>
          <w:rFonts w:hint="cs"/>
          <w:spacing w:val="-4"/>
          <w:rtl/>
        </w:rPr>
        <w:t>–</w:t>
      </w:r>
      <w:r w:rsidRPr="00D54971">
        <w:rPr>
          <w:rtl/>
        </w:rPr>
        <w:tab/>
        <w:t xml:space="preserve">لجان أخرى في قطاع تقييس الاتصالات – مثل نشاط التنسيق المشترك </w:t>
      </w:r>
      <w:r w:rsidRPr="00D54971">
        <w:t>(</w:t>
      </w:r>
      <w:r w:rsidRPr="00D54971">
        <w:rPr>
          <w:lang w:val="en-GB"/>
        </w:rPr>
        <w:t>JCA</w:t>
      </w:r>
      <w:r w:rsidRPr="00D54971">
        <w:t>)</w:t>
      </w:r>
      <w:r w:rsidRPr="00D54971">
        <w:rPr>
          <w:rtl/>
        </w:rPr>
        <w:t xml:space="preserve"> عند الاقتضاء.</w:t>
      </w:r>
    </w:p>
    <w:p w14:paraId="3F5FA731" w14:textId="77777777" w:rsidR="00042159" w:rsidRPr="00013FE1" w:rsidRDefault="00042159" w:rsidP="00042159">
      <w:pPr>
        <w:pStyle w:val="Headingb"/>
        <w:spacing w:before="140" w:line="180" w:lineRule="auto"/>
      </w:pPr>
      <w:r w:rsidRPr="00013FE1">
        <w:rPr>
          <w:rtl/>
        </w:rPr>
        <w:t>هيئات</w:t>
      </w:r>
      <w:r>
        <w:rPr>
          <w:rFonts w:hint="cs"/>
          <w:rtl/>
        </w:rPr>
        <w:t xml:space="preserve"> أخرى</w:t>
      </w:r>
      <w:r w:rsidRPr="00013FE1">
        <w:rPr>
          <w:rtl/>
        </w:rPr>
        <w:t>:</w:t>
      </w:r>
    </w:p>
    <w:p w14:paraId="539DDDFD" w14:textId="77777777" w:rsidR="00042159" w:rsidRPr="004C1945" w:rsidRDefault="00042159" w:rsidP="00042159">
      <w:pPr>
        <w:pStyle w:val="enumlev10"/>
        <w:rPr>
          <w:rtl/>
        </w:rPr>
      </w:pPr>
      <w:r>
        <w:rPr>
          <w:rFonts w:hint="cs"/>
          <w:spacing w:val="-4"/>
          <w:rtl/>
        </w:rPr>
        <w:t>–</w:t>
      </w:r>
      <w:r w:rsidRPr="004C1945">
        <w:rPr>
          <w:rtl/>
        </w:rPr>
        <w:tab/>
        <w:t>منتدى النطاق العريض</w:t>
      </w:r>
    </w:p>
    <w:p w14:paraId="6A5A0EEB" w14:textId="77777777" w:rsidR="00042159" w:rsidRPr="004C1945" w:rsidRDefault="00042159" w:rsidP="00042159">
      <w:pPr>
        <w:pStyle w:val="enumlev10"/>
      </w:pPr>
      <w:r>
        <w:rPr>
          <w:rFonts w:hint="cs"/>
          <w:spacing w:val="-4"/>
          <w:rtl/>
        </w:rPr>
        <w:t>–</w:t>
      </w:r>
      <w:r w:rsidRPr="004C1945">
        <w:tab/>
      </w:r>
      <w:r w:rsidRPr="00070936">
        <w:rPr>
          <w:rtl/>
        </w:rPr>
        <w:t>لجنة الاستدامة في طاقة الاتصالات وحمايتها (</w:t>
      </w:r>
      <w:r w:rsidRPr="00070936">
        <w:t>STEP</w:t>
      </w:r>
      <w:r w:rsidRPr="00070936">
        <w:rPr>
          <w:rtl/>
        </w:rPr>
        <w:t xml:space="preserve">) التابعة للرابطة </w:t>
      </w:r>
      <w:r w:rsidRPr="00070936">
        <w:t>ATIS</w:t>
      </w:r>
    </w:p>
    <w:p w14:paraId="1BFB4FAD" w14:textId="77777777" w:rsidR="00042159" w:rsidRPr="004C1945" w:rsidRDefault="00042159" w:rsidP="00042159">
      <w:pPr>
        <w:pStyle w:val="enumlev10"/>
        <w:rPr>
          <w:rtl/>
        </w:rPr>
      </w:pPr>
      <w:r>
        <w:rPr>
          <w:rFonts w:hint="cs"/>
          <w:spacing w:val="-4"/>
          <w:rtl/>
        </w:rPr>
        <w:t>–</w:t>
      </w:r>
      <w:r w:rsidRPr="004C1945">
        <w:rPr>
          <w:rtl/>
        </w:rPr>
        <w:tab/>
        <w:t xml:space="preserve">المعيار </w:t>
      </w:r>
      <w:r w:rsidRPr="004C1945">
        <w:t>CENELEC CLC/TC205</w:t>
      </w:r>
      <w:r w:rsidRPr="004C1945">
        <w:rPr>
          <w:rtl/>
        </w:rPr>
        <w:t xml:space="preserve"> بشأن الأنظمة الإلكترونية في المنازل </w:t>
      </w:r>
      <w:proofErr w:type="spellStart"/>
      <w:r w:rsidRPr="004C1945">
        <w:rPr>
          <w:rtl/>
        </w:rPr>
        <w:t>والمبان‍ي</w:t>
      </w:r>
      <w:proofErr w:type="spellEnd"/>
    </w:p>
    <w:p w14:paraId="132C4E75" w14:textId="77777777" w:rsidR="00042159" w:rsidRPr="004C1945" w:rsidRDefault="00042159" w:rsidP="00042159">
      <w:pPr>
        <w:pStyle w:val="enumlev10"/>
        <w:rPr>
          <w:rtl/>
        </w:rPr>
      </w:pPr>
      <w:r>
        <w:rPr>
          <w:rFonts w:hint="cs"/>
          <w:spacing w:val="-4"/>
          <w:rtl/>
        </w:rPr>
        <w:t>–</w:t>
      </w:r>
      <w:r w:rsidRPr="004C1945">
        <w:rPr>
          <w:rtl/>
        </w:rPr>
        <w:tab/>
        <w:t>المع</w:t>
      </w:r>
      <w:r>
        <w:rPr>
          <w:rFonts w:hint="cs"/>
          <w:rtl/>
        </w:rPr>
        <w:t>ايير</w:t>
      </w:r>
      <w:r w:rsidRPr="004C1945">
        <w:rPr>
          <w:rtl/>
        </w:rPr>
        <w:t xml:space="preserve"> </w:t>
      </w:r>
      <w:r w:rsidRPr="004C1945">
        <w:t>802.3</w:t>
      </w:r>
      <w:r w:rsidRPr="004C1945">
        <w:rPr>
          <w:rtl/>
        </w:rPr>
        <w:t xml:space="preserve"> </w:t>
      </w:r>
      <w:r>
        <w:rPr>
          <w:rFonts w:hint="cs"/>
          <w:rtl/>
        </w:rPr>
        <w:t>و</w:t>
      </w:r>
      <w:r>
        <w:t>802.11</w:t>
      </w:r>
      <w:r>
        <w:rPr>
          <w:rFonts w:hint="cs"/>
          <w:rtl/>
          <w:lang w:bidi="ar-EG"/>
        </w:rPr>
        <w:t xml:space="preserve"> </w:t>
      </w:r>
      <w:r w:rsidRPr="004C1945">
        <w:rPr>
          <w:rtl/>
        </w:rPr>
        <w:t>و</w:t>
      </w:r>
      <w:r w:rsidRPr="004C1945">
        <w:t>802.16</w:t>
      </w:r>
      <w:r w:rsidRPr="004C1945">
        <w:rPr>
          <w:rtl/>
        </w:rPr>
        <w:t xml:space="preserve"> الصادرة عن </w:t>
      </w:r>
      <w:r w:rsidRPr="004C1945">
        <w:t>IEEE</w:t>
      </w:r>
    </w:p>
    <w:p w14:paraId="25CA913B" w14:textId="77777777" w:rsidR="00042159" w:rsidRPr="004C1945" w:rsidRDefault="00042159" w:rsidP="00042159">
      <w:pPr>
        <w:pStyle w:val="enumlev10"/>
        <w:rPr>
          <w:lang w:val="en-GB"/>
        </w:rPr>
      </w:pPr>
      <w:r>
        <w:rPr>
          <w:rFonts w:hint="cs"/>
          <w:spacing w:val="-4"/>
          <w:rtl/>
        </w:rPr>
        <w:t>–</w:t>
      </w:r>
      <w:r w:rsidRPr="004C1945">
        <w:rPr>
          <w:rtl/>
        </w:rPr>
        <w:tab/>
        <w:t xml:space="preserve">المعيار </w:t>
      </w:r>
      <w:r w:rsidRPr="004C1945">
        <w:rPr>
          <w:lang w:val="en-GB"/>
        </w:rPr>
        <w:t>P1904</w:t>
      </w:r>
      <w:r>
        <w:rPr>
          <w:rFonts w:hint="cs"/>
          <w:rtl/>
          <w:lang w:val="en-GB"/>
        </w:rPr>
        <w:t xml:space="preserve"> </w:t>
      </w:r>
      <w:r w:rsidRPr="004C1945">
        <w:rPr>
          <w:rtl/>
        </w:rPr>
        <w:t xml:space="preserve">الصادر عن </w:t>
      </w:r>
      <w:r w:rsidRPr="004C1945">
        <w:t>IEEE</w:t>
      </w:r>
    </w:p>
    <w:p w14:paraId="67325D26" w14:textId="77777777" w:rsidR="00042159" w:rsidRPr="004C1945" w:rsidRDefault="00042159" w:rsidP="00042159">
      <w:pPr>
        <w:pStyle w:val="enumlev10"/>
        <w:rPr>
          <w:rtl/>
        </w:rPr>
      </w:pPr>
      <w:r>
        <w:rPr>
          <w:rFonts w:hint="cs"/>
          <w:spacing w:val="-4"/>
          <w:rtl/>
        </w:rPr>
        <w:t>–</w:t>
      </w:r>
      <w:r w:rsidRPr="004C1945">
        <w:rPr>
          <w:rtl/>
        </w:rPr>
        <w:tab/>
      </w:r>
      <w:r>
        <w:rPr>
          <w:rFonts w:hint="cs"/>
          <w:rtl/>
        </w:rPr>
        <w:t xml:space="preserve">لجنة </w:t>
      </w:r>
      <w:r w:rsidRPr="00815604">
        <w:rPr>
          <w:rtl/>
        </w:rPr>
        <w:t>معايير الاتصالات عبر خطوط شبكة الكهرباء</w:t>
      </w:r>
      <w:r>
        <w:rPr>
          <w:rFonts w:hint="cs"/>
          <w:rtl/>
        </w:rPr>
        <w:t xml:space="preserve"> التابعة ل</w:t>
      </w:r>
      <w:r w:rsidRPr="006334B6">
        <w:rPr>
          <w:rtl/>
        </w:rPr>
        <w:t>معهد مهندسي الكهرباء والإلكترونيات (</w:t>
      </w:r>
      <w:r w:rsidRPr="006334B6">
        <w:t>IEEE</w:t>
      </w:r>
      <w:r w:rsidRPr="006334B6">
        <w:rPr>
          <w:rtl/>
        </w:rPr>
        <w:t>)</w:t>
      </w:r>
    </w:p>
    <w:p w14:paraId="122C570B" w14:textId="77777777" w:rsidR="00042159" w:rsidRPr="004C1945" w:rsidRDefault="00042159" w:rsidP="00042159">
      <w:pPr>
        <w:pStyle w:val="enumlev10"/>
      </w:pPr>
      <w:r>
        <w:rPr>
          <w:rFonts w:hint="cs"/>
          <w:spacing w:val="-4"/>
          <w:rtl/>
        </w:rPr>
        <w:t>–</w:t>
      </w:r>
      <w:r w:rsidRPr="004C1945">
        <w:rPr>
          <w:rtl/>
        </w:rPr>
        <w:tab/>
        <w:t xml:space="preserve">المعيار </w:t>
      </w:r>
      <w:r w:rsidRPr="004C1945">
        <w:t>CENELEC CLC/TC215</w:t>
      </w:r>
      <w:r w:rsidRPr="004C1945">
        <w:rPr>
          <w:rtl/>
        </w:rPr>
        <w:t xml:space="preserve"> بشأن الجوانب </w:t>
      </w:r>
      <w:proofErr w:type="spellStart"/>
      <w:r w:rsidRPr="004C1945">
        <w:rPr>
          <w:rtl/>
        </w:rPr>
        <w:t>الكهرتقنية</w:t>
      </w:r>
      <w:proofErr w:type="spellEnd"/>
      <w:r w:rsidRPr="004C1945">
        <w:rPr>
          <w:rtl/>
        </w:rPr>
        <w:t xml:space="preserve"> لتجهيزات الاتصالات</w:t>
      </w:r>
    </w:p>
    <w:p w14:paraId="4A140B79" w14:textId="77777777" w:rsidR="00042159" w:rsidRDefault="00042159" w:rsidP="00042159">
      <w:pPr>
        <w:pStyle w:val="enumlev10"/>
        <w:rPr>
          <w:rtl/>
        </w:rPr>
      </w:pPr>
      <w:r>
        <w:rPr>
          <w:rFonts w:hint="cs"/>
          <w:spacing w:val="-4"/>
          <w:rtl/>
        </w:rPr>
        <w:t>–</w:t>
      </w:r>
      <w:r w:rsidRPr="004C1945">
        <w:rPr>
          <w:rtl/>
        </w:rPr>
        <w:tab/>
        <w:t xml:space="preserve">الفريق </w:t>
      </w:r>
      <w:r w:rsidRPr="004C1945">
        <w:t>IETF</w:t>
      </w:r>
      <w:r>
        <w:rPr>
          <w:rFonts w:hint="cs"/>
          <w:rtl/>
        </w:rPr>
        <w:t xml:space="preserve"> المعني ب</w:t>
      </w:r>
      <w:r w:rsidRPr="006057F3">
        <w:rPr>
          <w:rtl/>
        </w:rPr>
        <w:t>إدارة شبكة النفاذ</w:t>
      </w:r>
    </w:p>
    <w:p w14:paraId="7E090FEC" w14:textId="77777777" w:rsidR="00042159" w:rsidRPr="004C1945" w:rsidRDefault="00042159" w:rsidP="00042159">
      <w:pPr>
        <w:pStyle w:val="enumlev10"/>
        <w:rPr>
          <w:rtl/>
        </w:rPr>
      </w:pPr>
      <w:r>
        <w:rPr>
          <w:rFonts w:hint="cs"/>
          <w:rtl/>
        </w:rPr>
        <w:t>-</w:t>
      </w:r>
      <w:r>
        <w:rPr>
          <w:rtl/>
        </w:rPr>
        <w:tab/>
      </w:r>
      <w:r w:rsidRPr="006057F3">
        <w:rPr>
          <w:rtl/>
        </w:rPr>
        <w:t xml:space="preserve">اللجنة التقنية </w:t>
      </w:r>
      <w:r w:rsidRPr="006057F3">
        <w:t>IEC TC86</w:t>
      </w:r>
      <w:r w:rsidRPr="006057F3">
        <w:rPr>
          <w:rtl/>
        </w:rPr>
        <w:t xml:space="preserve"> واللجان الفرعية التابعة لها المعنية</w:t>
      </w:r>
      <w:r>
        <w:rPr>
          <w:rFonts w:hint="cs"/>
          <w:rtl/>
        </w:rPr>
        <w:t xml:space="preserve"> ب</w:t>
      </w:r>
      <w:r w:rsidRPr="006057F3">
        <w:rPr>
          <w:rtl/>
        </w:rPr>
        <w:t>الألياف البصرية</w:t>
      </w:r>
    </w:p>
    <w:p w14:paraId="3CB4D150" w14:textId="77777777" w:rsidR="00042159" w:rsidRPr="00654463" w:rsidRDefault="00042159" w:rsidP="00042159">
      <w:pPr>
        <w:pStyle w:val="enumlev10"/>
        <w:rPr>
          <w:lang w:bidi="ar-EG"/>
        </w:rPr>
      </w:pPr>
      <w:r>
        <w:rPr>
          <w:rFonts w:hint="cs"/>
          <w:spacing w:val="-4"/>
          <w:rtl/>
        </w:rPr>
        <w:lastRenderedPageBreak/>
        <w:t>–</w:t>
      </w:r>
      <w:r w:rsidRPr="004C1945">
        <w:rPr>
          <w:rtl/>
        </w:rPr>
        <w:tab/>
        <w:t>المعيار</w:t>
      </w:r>
      <w:r>
        <w:rPr>
          <w:rFonts w:hint="cs"/>
          <w:rtl/>
        </w:rPr>
        <w:t xml:space="preserve"> </w:t>
      </w:r>
      <w:r w:rsidRPr="004C1945">
        <w:t>TC ATTM</w:t>
      </w:r>
      <w:r>
        <w:rPr>
          <w:rFonts w:hint="cs"/>
          <w:rtl/>
        </w:rPr>
        <w:t xml:space="preserve"> </w:t>
      </w:r>
      <w:r w:rsidRPr="004C1945">
        <w:rPr>
          <w:rtl/>
        </w:rPr>
        <w:t>لدى</w:t>
      </w:r>
      <w:r>
        <w:rPr>
          <w:rFonts w:hint="cs"/>
          <w:rtl/>
        </w:rPr>
        <w:t xml:space="preserve"> </w:t>
      </w:r>
      <w:r w:rsidRPr="004C1945">
        <w:t>ETSI</w:t>
      </w:r>
      <w:r>
        <w:rPr>
          <w:rFonts w:hint="cs"/>
          <w:rtl/>
        </w:rPr>
        <w:t>، و</w:t>
      </w:r>
      <w:r w:rsidRPr="004C1945">
        <w:rPr>
          <w:rtl/>
        </w:rPr>
        <w:t>المعيار</w:t>
      </w:r>
      <w:r>
        <w:rPr>
          <w:rFonts w:hint="cs"/>
          <w:rtl/>
        </w:rPr>
        <w:t xml:space="preserve"> </w:t>
      </w:r>
      <w:r w:rsidRPr="004C1945">
        <w:t>TC </w:t>
      </w:r>
      <w:r>
        <w:t>CABLE</w:t>
      </w:r>
      <w:r>
        <w:rPr>
          <w:rFonts w:hint="cs"/>
          <w:rtl/>
        </w:rPr>
        <w:t xml:space="preserve"> </w:t>
      </w:r>
      <w:r w:rsidRPr="004C1945">
        <w:rPr>
          <w:rtl/>
        </w:rPr>
        <w:t>لدى</w:t>
      </w:r>
      <w:r>
        <w:rPr>
          <w:rFonts w:hint="cs"/>
          <w:rtl/>
        </w:rPr>
        <w:t xml:space="preserve"> </w:t>
      </w:r>
      <w:r w:rsidRPr="004C1945">
        <w:t>ETSI</w:t>
      </w:r>
      <w:r>
        <w:rPr>
          <w:rFonts w:hint="cs"/>
          <w:rtl/>
        </w:rPr>
        <w:t>، و</w:t>
      </w:r>
      <w:r w:rsidRPr="004C1945">
        <w:rPr>
          <w:rtl/>
        </w:rPr>
        <w:t>المعيار</w:t>
      </w:r>
      <w:r>
        <w:rPr>
          <w:rFonts w:hint="cs"/>
          <w:rtl/>
        </w:rPr>
        <w:t xml:space="preserve"> </w:t>
      </w:r>
      <w:r w:rsidRPr="004C1945">
        <w:t>TC </w:t>
      </w:r>
      <w:r>
        <w:t>DECT</w:t>
      </w:r>
      <w:r>
        <w:rPr>
          <w:rFonts w:hint="cs"/>
          <w:rtl/>
        </w:rPr>
        <w:t xml:space="preserve"> </w:t>
      </w:r>
      <w:r w:rsidRPr="004C1945">
        <w:rPr>
          <w:rtl/>
        </w:rPr>
        <w:t>لدى</w:t>
      </w:r>
      <w:r>
        <w:rPr>
          <w:rFonts w:hint="cs"/>
          <w:rtl/>
        </w:rPr>
        <w:t xml:space="preserve"> </w:t>
      </w:r>
      <w:r w:rsidRPr="004C1945">
        <w:t>ETSI</w:t>
      </w:r>
      <w:r>
        <w:rPr>
          <w:rFonts w:hint="cs"/>
          <w:rtl/>
          <w:lang w:bidi="ar-EG"/>
        </w:rPr>
        <w:t xml:space="preserve">، </w:t>
      </w:r>
      <w:r>
        <w:rPr>
          <w:rFonts w:hint="cs"/>
          <w:rtl/>
        </w:rPr>
        <w:t>و</w:t>
      </w:r>
      <w:r w:rsidRPr="004C1945">
        <w:rPr>
          <w:rtl/>
        </w:rPr>
        <w:t>المعيار</w:t>
      </w:r>
      <w:r>
        <w:rPr>
          <w:rFonts w:hint="cs"/>
          <w:rtl/>
        </w:rPr>
        <w:t xml:space="preserve"> </w:t>
      </w:r>
      <w:r w:rsidRPr="004C1945">
        <w:t>TC </w:t>
      </w:r>
      <w:r>
        <w:t>EE</w:t>
      </w:r>
      <w:r>
        <w:rPr>
          <w:rFonts w:hint="cs"/>
          <w:rtl/>
        </w:rPr>
        <w:t xml:space="preserve"> </w:t>
      </w:r>
      <w:r w:rsidRPr="004C1945">
        <w:rPr>
          <w:rtl/>
        </w:rPr>
        <w:t>لدى</w:t>
      </w:r>
      <w:r>
        <w:rPr>
          <w:rFonts w:hint="cs"/>
          <w:rtl/>
        </w:rPr>
        <w:t xml:space="preserve"> </w:t>
      </w:r>
      <w:r w:rsidRPr="004C1945">
        <w:t>ETSI</w:t>
      </w:r>
      <w:r>
        <w:rPr>
          <w:rFonts w:hint="cs"/>
          <w:rtl/>
        </w:rPr>
        <w:t xml:space="preserve">، </w:t>
      </w:r>
      <w:r w:rsidRPr="00974956">
        <w:rPr>
          <w:rtl/>
        </w:rPr>
        <w:t>فريق المواصفات الصناعية المعني بالشبكات الثابتة من الجيل الخامس والتابع للمعهد الأوروبي لمعايير الاتصالا</w:t>
      </w:r>
      <w:r>
        <w:rPr>
          <w:rFonts w:hint="cs"/>
          <w:rtl/>
        </w:rPr>
        <w:t>ت</w:t>
      </w:r>
      <w:r>
        <w:rPr>
          <w:rFonts w:hint="eastAsia"/>
          <w:rtl/>
          <w:lang w:bidi="ar-EG"/>
        </w:rPr>
        <w:t> </w:t>
      </w:r>
      <w:r>
        <w:rPr>
          <w:lang w:bidi="ar-EG"/>
        </w:rPr>
        <w:t>(ISG F5G)</w:t>
      </w:r>
    </w:p>
    <w:p w14:paraId="7FCEB836" w14:textId="77777777" w:rsidR="00042159" w:rsidRPr="004C1945" w:rsidRDefault="00042159" w:rsidP="00042159">
      <w:pPr>
        <w:pStyle w:val="enumlev10"/>
        <w:rPr>
          <w:rtl/>
        </w:rPr>
      </w:pPr>
      <w:r>
        <w:rPr>
          <w:rFonts w:hint="cs"/>
          <w:spacing w:val="-4"/>
          <w:rtl/>
        </w:rPr>
        <w:t>–</w:t>
      </w:r>
      <w:r w:rsidRPr="004C1945">
        <w:tab/>
      </w:r>
      <w:r w:rsidRPr="004C1945">
        <w:rPr>
          <w:rtl/>
        </w:rPr>
        <w:t xml:space="preserve">المعيار </w:t>
      </w:r>
      <w:r w:rsidRPr="004C1945">
        <w:t>JTC1/SC25</w:t>
      </w:r>
      <w:r w:rsidRPr="004C1945">
        <w:rPr>
          <w:rtl/>
        </w:rPr>
        <w:t xml:space="preserve"> الصادر عن </w:t>
      </w:r>
      <w:r w:rsidRPr="004C1945">
        <w:t>ISO/IEC</w:t>
      </w:r>
      <w:r w:rsidRPr="004C1945">
        <w:rPr>
          <w:rtl/>
        </w:rPr>
        <w:t xml:space="preserve"> بشأن التوصيل </w:t>
      </w:r>
      <w:proofErr w:type="spellStart"/>
      <w:r w:rsidRPr="004C1945">
        <w:rPr>
          <w:rtl/>
        </w:rPr>
        <w:t>البين‍ي</w:t>
      </w:r>
      <w:proofErr w:type="spellEnd"/>
      <w:r w:rsidRPr="004C1945">
        <w:rPr>
          <w:rtl/>
        </w:rPr>
        <w:t xml:space="preserve"> لتجهيزات تكنولوجيا المعلومات</w:t>
      </w:r>
    </w:p>
    <w:p w14:paraId="387DDAC4" w14:textId="77777777" w:rsidR="00042159" w:rsidRPr="004C1945" w:rsidRDefault="00042159" w:rsidP="00042159">
      <w:pPr>
        <w:pStyle w:val="enumlev10"/>
        <w:rPr>
          <w:rtl/>
        </w:rPr>
      </w:pPr>
      <w:r>
        <w:rPr>
          <w:rFonts w:hint="cs"/>
          <w:spacing w:val="-4"/>
          <w:rtl/>
        </w:rPr>
        <w:t>–</w:t>
      </w:r>
      <w:r w:rsidRPr="004C1945">
        <w:rPr>
          <w:rtl/>
        </w:rPr>
        <w:tab/>
        <w:t xml:space="preserve">المعياران </w:t>
      </w:r>
      <w:r w:rsidRPr="004C1945">
        <w:t>TR-41</w:t>
      </w:r>
      <w:r w:rsidRPr="004C1945">
        <w:rPr>
          <w:rtl/>
        </w:rPr>
        <w:t xml:space="preserve"> و</w:t>
      </w:r>
      <w:r w:rsidRPr="004C1945">
        <w:t>TR-42</w:t>
      </w:r>
      <w:r w:rsidRPr="004C1945">
        <w:rPr>
          <w:rtl/>
        </w:rPr>
        <w:t xml:space="preserve"> الصادران عن </w:t>
      </w:r>
      <w:r w:rsidRPr="004C1945">
        <w:t>TIA</w:t>
      </w:r>
    </w:p>
    <w:p w14:paraId="4F3E6173" w14:textId="77777777" w:rsidR="00042159" w:rsidRPr="004C1945" w:rsidRDefault="00042159" w:rsidP="00042159">
      <w:pPr>
        <w:pStyle w:val="enumlev10"/>
        <w:rPr>
          <w:rtl/>
        </w:rPr>
      </w:pPr>
      <w:r>
        <w:rPr>
          <w:rFonts w:hint="cs"/>
          <w:spacing w:val="-4"/>
          <w:rtl/>
        </w:rPr>
        <w:t>–</w:t>
      </w:r>
      <w:r w:rsidRPr="004C1945">
        <w:rPr>
          <w:rtl/>
        </w:rPr>
        <w:tab/>
        <w:t xml:space="preserve">منتدى </w:t>
      </w:r>
      <w:proofErr w:type="spellStart"/>
      <w:r w:rsidRPr="004C1945">
        <w:t>HomeGrid</w:t>
      </w:r>
      <w:proofErr w:type="spellEnd"/>
    </w:p>
    <w:p w14:paraId="272D6739" w14:textId="77777777" w:rsidR="00042159" w:rsidRDefault="00042159" w:rsidP="00042159">
      <w:pPr>
        <w:pStyle w:val="enumlev10"/>
        <w:rPr>
          <w:rtl/>
        </w:rPr>
      </w:pPr>
      <w:r>
        <w:rPr>
          <w:rFonts w:hint="cs"/>
          <w:spacing w:val="-4"/>
          <w:rtl/>
        </w:rPr>
        <w:t>–</w:t>
      </w:r>
      <w:r w:rsidRPr="004C1945">
        <w:rPr>
          <w:rtl/>
        </w:rPr>
        <w:tab/>
        <w:t xml:space="preserve">تعدد الوسائط </w:t>
      </w:r>
      <w:r w:rsidRPr="004C1945">
        <w:t>MoCA</w:t>
      </w:r>
      <w:r w:rsidRPr="004C1945">
        <w:rPr>
          <w:rFonts w:hint="cs"/>
          <w:rtl/>
        </w:rPr>
        <w:t xml:space="preserve"> </w:t>
      </w:r>
      <w:r w:rsidRPr="004C1945">
        <w:rPr>
          <w:rtl/>
        </w:rPr>
        <w:t xml:space="preserve">عبر تحالف </w:t>
      </w:r>
      <w:r w:rsidRPr="004C1945">
        <w:t>Coax</w:t>
      </w:r>
    </w:p>
    <w:p w14:paraId="13DDC582" w14:textId="77777777" w:rsidR="00042159" w:rsidRDefault="00042159" w:rsidP="00042159">
      <w:pPr>
        <w:rPr>
          <w:rtl/>
          <w:lang w:bidi="ar-EG"/>
        </w:rPr>
      </w:pPr>
      <w:r>
        <w:rPr>
          <w:rtl/>
          <w:lang w:bidi="ar-EG"/>
        </w:rPr>
        <w:br w:type="page"/>
      </w:r>
    </w:p>
    <w:p w14:paraId="72F0F8B2" w14:textId="72A871E6" w:rsidR="00042159" w:rsidRDefault="00042159" w:rsidP="00042159">
      <w:pPr>
        <w:pStyle w:val="QuestionNo"/>
        <w:rPr>
          <w:rtl/>
        </w:rPr>
      </w:pPr>
      <w:bookmarkStart w:id="12" w:name="_Toc473818364"/>
      <w:bookmarkStart w:id="13" w:name="_Toc474401295"/>
      <w:bookmarkStart w:id="14" w:name="_Toc66457708"/>
      <w:r w:rsidRPr="004C1945">
        <w:rPr>
          <w:rtl/>
        </w:rPr>
        <w:lastRenderedPageBreak/>
        <w:t xml:space="preserve">المسألة </w:t>
      </w:r>
      <w:r>
        <w:t>B</w:t>
      </w:r>
      <w:r w:rsidRPr="004C1945">
        <w:t>/15</w:t>
      </w:r>
    </w:p>
    <w:p w14:paraId="2181B0DD" w14:textId="77777777" w:rsidR="00042159" w:rsidRPr="004C1945" w:rsidRDefault="00042159" w:rsidP="00042159">
      <w:pPr>
        <w:pStyle w:val="Questiontitle"/>
      </w:pPr>
      <w:r w:rsidRPr="004C1945">
        <w:rPr>
          <w:rtl/>
        </w:rPr>
        <w:t>الأنظمة البصرية في شبكات النفاذ العاملة بالألياف البصرية</w:t>
      </w:r>
      <w:bookmarkEnd w:id="12"/>
      <w:bookmarkEnd w:id="13"/>
      <w:bookmarkEnd w:id="14"/>
    </w:p>
    <w:p w14:paraId="076ACCDB" w14:textId="77777777" w:rsidR="00042159" w:rsidRPr="004C1945" w:rsidRDefault="00042159" w:rsidP="00042159">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2/15</w:t>
      </w:r>
      <w:r w:rsidRPr="004C1945">
        <w:rPr>
          <w:position w:val="2"/>
          <w:rtl/>
          <w:lang w:bidi="ar-EG"/>
        </w:rPr>
        <w:t>)</w:t>
      </w:r>
    </w:p>
    <w:p w14:paraId="27419460" w14:textId="77777777" w:rsidR="00042159" w:rsidRPr="004C1945" w:rsidRDefault="00042159" w:rsidP="00042159">
      <w:pPr>
        <w:pStyle w:val="Heading2"/>
        <w:rPr>
          <w:rtl/>
          <w:lang w:bidi="ar-SY"/>
        </w:rPr>
      </w:pPr>
      <w:bookmarkStart w:id="15" w:name="_Toc66457709"/>
      <w:r>
        <w:t>1.B</w:t>
      </w:r>
      <w:r w:rsidRPr="004C1945">
        <w:rPr>
          <w:rtl/>
        </w:rPr>
        <w:tab/>
        <w:t>المسوغات</w:t>
      </w:r>
      <w:bookmarkEnd w:id="15"/>
    </w:p>
    <w:p w14:paraId="19E5DDCD" w14:textId="77777777" w:rsidR="00042159" w:rsidRPr="004C1945" w:rsidRDefault="00042159" w:rsidP="00042159">
      <w:pPr>
        <w:rPr>
          <w:position w:val="2"/>
          <w:rtl/>
          <w:lang w:bidi="ar-EG"/>
        </w:rPr>
      </w:pPr>
      <w:r w:rsidRPr="004C1945">
        <w:rPr>
          <w:position w:val="2"/>
          <w:rtl/>
          <w:lang w:bidi="ar-EG"/>
        </w:rPr>
        <w:t>أتاحت التوصيات بشأن أنظمة النفاذ من نقطة إلى نقطة ومن نقطة إلى عدة نقاط، مث</w:t>
      </w:r>
      <w:r>
        <w:rPr>
          <w:rFonts w:hint="cs"/>
          <w:position w:val="2"/>
          <w:rtl/>
          <w:lang w:bidi="ar-EG"/>
        </w:rPr>
        <w:t xml:space="preserve">ل </w:t>
      </w:r>
      <w:r>
        <w:rPr>
          <w:position w:val="2"/>
          <w:lang w:bidi="ar-EG"/>
        </w:rPr>
        <w:t>G-PON</w:t>
      </w:r>
      <w:r w:rsidRPr="004C1945">
        <w:rPr>
          <w:position w:val="2"/>
          <w:rtl/>
          <w:lang w:bidi="ar-EG"/>
        </w:rPr>
        <w:t xml:space="preserve"> (السلسلة</w:t>
      </w:r>
      <w:r>
        <w:rPr>
          <w:rFonts w:hint="cs"/>
          <w:position w:val="2"/>
          <w:rtl/>
          <w:lang w:bidi="ar-EG"/>
        </w:rPr>
        <w:t> </w:t>
      </w:r>
      <w:r w:rsidRPr="004C1945">
        <w:rPr>
          <w:position w:val="2"/>
        </w:rPr>
        <w:t>G.984</w:t>
      </w:r>
      <w:r w:rsidRPr="004C1945">
        <w:rPr>
          <w:position w:val="2"/>
          <w:rtl/>
          <w:lang w:bidi="ar-EG"/>
        </w:rPr>
        <w:t xml:space="preserve">) </w:t>
      </w:r>
      <w:r w:rsidRPr="004C1945">
        <w:rPr>
          <w:rFonts w:hint="cs"/>
          <w:position w:val="2"/>
          <w:rtl/>
          <w:lang w:bidi="ar-EG"/>
        </w:rPr>
        <w:t>و</w:t>
      </w:r>
      <w:r>
        <w:rPr>
          <w:position w:val="2"/>
          <w:lang w:bidi="ar-EG"/>
        </w:rPr>
        <w:t>XG-PON</w:t>
      </w:r>
      <w:r>
        <w:rPr>
          <w:rFonts w:hint="cs"/>
          <w:position w:val="2"/>
          <w:rtl/>
          <w:lang w:bidi="ar-EG"/>
        </w:rPr>
        <w:t xml:space="preserve"> </w:t>
      </w:r>
      <w:r w:rsidRPr="004C1945">
        <w:rPr>
          <w:rFonts w:hint="cs"/>
          <w:position w:val="2"/>
          <w:rtl/>
          <w:lang w:bidi="ar-EG"/>
        </w:rPr>
        <w:t>(السلسلة</w:t>
      </w:r>
      <w:r>
        <w:rPr>
          <w:rFonts w:hint="eastAsia"/>
          <w:position w:val="2"/>
          <w:rtl/>
          <w:lang w:bidi="ar-EG"/>
        </w:rPr>
        <w:t> </w:t>
      </w:r>
      <w:r w:rsidRPr="004C1945">
        <w:rPr>
          <w:position w:val="2"/>
        </w:rPr>
        <w:t>G.987</w:t>
      </w:r>
      <w:r w:rsidRPr="004C1945">
        <w:rPr>
          <w:position w:val="2"/>
          <w:rtl/>
          <w:lang w:bidi="ar-EG"/>
        </w:rPr>
        <w:t>)</w:t>
      </w:r>
      <w:r>
        <w:rPr>
          <w:rFonts w:hint="cs"/>
          <w:position w:val="2"/>
          <w:rtl/>
          <w:lang w:bidi="ar-EG"/>
        </w:rPr>
        <w:t>،</w:t>
      </w:r>
      <w:r w:rsidRPr="004C1945">
        <w:rPr>
          <w:rFonts w:hint="cs"/>
          <w:position w:val="2"/>
          <w:rtl/>
        </w:rPr>
        <w:t xml:space="preserve"> </w:t>
      </w:r>
      <w:r w:rsidRPr="004C1945">
        <w:rPr>
          <w:rFonts w:hint="cs"/>
          <w:position w:val="2"/>
          <w:rtl/>
          <w:lang w:bidi="ar-EG"/>
        </w:rPr>
        <w:t>و</w:t>
      </w:r>
      <w:r>
        <w:rPr>
          <w:position w:val="2"/>
          <w:lang w:bidi="ar-EG"/>
        </w:rPr>
        <w:t>XGS-PON</w:t>
      </w:r>
      <w:r>
        <w:rPr>
          <w:rFonts w:hint="cs"/>
          <w:position w:val="2"/>
          <w:rtl/>
          <w:lang w:bidi="ar-EG"/>
        </w:rPr>
        <w:t xml:space="preserve"> </w:t>
      </w:r>
      <w:r w:rsidRPr="004C1945">
        <w:rPr>
          <w:rFonts w:hint="cs"/>
          <w:position w:val="2"/>
          <w:rtl/>
          <w:lang w:bidi="ar-EG"/>
        </w:rPr>
        <w:t>(السلسلة</w:t>
      </w:r>
      <w:r>
        <w:rPr>
          <w:rFonts w:hint="eastAsia"/>
          <w:position w:val="2"/>
          <w:rtl/>
          <w:lang w:bidi="ar-EG"/>
        </w:rPr>
        <w:t> </w:t>
      </w:r>
      <w:r w:rsidRPr="004C1945">
        <w:rPr>
          <w:position w:val="2"/>
        </w:rPr>
        <w:t>G.</w:t>
      </w:r>
      <w:r>
        <w:rPr>
          <w:position w:val="2"/>
        </w:rPr>
        <w:t>9807</w:t>
      </w:r>
      <w:r w:rsidRPr="004C1945">
        <w:rPr>
          <w:position w:val="2"/>
          <w:rtl/>
          <w:lang w:bidi="ar-EG"/>
        </w:rPr>
        <w:t>)</w:t>
      </w:r>
      <w:r>
        <w:rPr>
          <w:rFonts w:hint="cs"/>
          <w:position w:val="2"/>
          <w:rtl/>
          <w:lang w:bidi="ar-EG"/>
        </w:rPr>
        <w:t>، و</w:t>
      </w:r>
      <w:r>
        <w:rPr>
          <w:position w:val="2"/>
          <w:lang w:bidi="ar-EG"/>
        </w:rPr>
        <w:t>NG-PON2</w:t>
      </w:r>
      <w:r>
        <w:rPr>
          <w:rFonts w:hint="cs"/>
          <w:position w:val="2"/>
          <w:rtl/>
          <w:lang w:bidi="ar-EG"/>
        </w:rPr>
        <w:t xml:space="preserve"> (السلسلة </w:t>
      </w:r>
      <w:r>
        <w:rPr>
          <w:position w:val="2"/>
          <w:lang w:bidi="ar-EG"/>
        </w:rPr>
        <w:t>G.989</w:t>
      </w:r>
      <w:r>
        <w:rPr>
          <w:rFonts w:hint="cs"/>
          <w:position w:val="2"/>
          <w:rtl/>
          <w:lang w:bidi="ar-EG"/>
        </w:rPr>
        <w:t>)</w:t>
      </w:r>
      <w:r>
        <w:rPr>
          <w:rFonts w:hint="cs"/>
          <w:position w:val="2"/>
          <w:rtl/>
        </w:rPr>
        <w:t xml:space="preserve"> </w:t>
      </w:r>
      <w:r w:rsidRPr="004C1945">
        <w:rPr>
          <w:position w:val="2"/>
          <w:rtl/>
          <w:lang w:bidi="ar-EG"/>
        </w:rPr>
        <w:t>لمصنعي تجهيزات الاتصالات أن</w:t>
      </w:r>
      <w:r>
        <w:rPr>
          <w:rFonts w:hint="cs"/>
          <w:position w:val="2"/>
          <w:rtl/>
          <w:lang w:bidi="ar-EG"/>
        </w:rPr>
        <w:t> </w:t>
      </w:r>
      <w:r w:rsidRPr="004C1945">
        <w:rPr>
          <w:position w:val="2"/>
          <w:rtl/>
          <w:lang w:bidi="ar-EG"/>
        </w:rPr>
        <w:t xml:space="preserve">يطوروا أجهزة نفاذ قابلة للتشغيل فيما بينها فتحققت بفضلها الألياف البصرية الممدودة إلى </w:t>
      </w:r>
      <w:r w:rsidRPr="005370CB">
        <w:rPr>
          <w:position w:val="2"/>
          <w:rtl/>
          <w:lang w:bidi="ar-EG"/>
        </w:rPr>
        <w:t xml:space="preserve">مختلف المقاصد </w:t>
      </w:r>
      <w:r>
        <w:rPr>
          <w:position w:val="2"/>
          <w:lang w:bidi="ar-EG"/>
        </w:rPr>
        <w:t>X</w:t>
      </w:r>
      <w:r>
        <w:rPr>
          <w:rFonts w:hint="cs"/>
          <w:position w:val="2"/>
          <w:rtl/>
          <w:lang w:bidi="ar-EG"/>
        </w:rPr>
        <w:t xml:space="preserve"> </w:t>
      </w:r>
      <w:r w:rsidRPr="005370CB">
        <w:rPr>
          <w:position w:val="2"/>
          <w:lang w:bidi="ar-EG"/>
        </w:rPr>
        <w:t>(</w:t>
      </w:r>
      <w:proofErr w:type="spellStart"/>
      <w:r w:rsidRPr="005370CB">
        <w:rPr>
          <w:position w:val="2"/>
          <w:lang w:bidi="ar-EG"/>
        </w:rPr>
        <w:t>FTTx</w:t>
      </w:r>
      <w:proofErr w:type="spellEnd"/>
      <w:r>
        <w:rPr>
          <w:position w:val="2"/>
          <w:lang w:bidi="ar-EG"/>
        </w:rPr>
        <w:t>)</w:t>
      </w:r>
      <w:r w:rsidRPr="004C1945">
        <w:rPr>
          <w:position w:val="2"/>
          <w:rtl/>
          <w:lang w:bidi="ar-EG"/>
        </w:rPr>
        <w:t xml:space="preserve">. ولا بد، بعد اكتساب تجربة عملية خلال التصميم والتركيب، من مراجعة هذه التوصيات لتضمينها مثلاً خدمات محسنة وقابلية تشغيل </w:t>
      </w:r>
      <w:proofErr w:type="spellStart"/>
      <w:r w:rsidRPr="004C1945">
        <w:rPr>
          <w:position w:val="2"/>
          <w:rtl/>
          <w:lang w:bidi="ar-EG"/>
        </w:rPr>
        <w:t>بين‍ي</w:t>
      </w:r>
      <w:proofErr w:type="spellEnd"/>
      <w:r w:rsidRPr="004C1945">
        <w:rPr>
          <w:position w:val="2"/>
          <w:rtl/>
          <w:lang w:bidi="ar-EG"/>
        </w:rPr>
        <w:t xml:space="preserve"> أفضل ونسب تفريع أعلى </w:t>
      </w:r>
      <w:r>
        <w:rPr>
          <w:rFonts w:hint="cs"/>
          <w:position w:val="2"/>
          <w:rtl/>
          <w:lang w:bidi="ar-EG"/>
        </w:rPr>
        <w:t xml:space="preserve">ومسافات وصول أطول </w:t>
      </w:r>
      <w:r w:rsidRPr="004C1945">
        <w:rPr>
          <w:position w:val="2"/>
          <w:rtl/>
          <w:lang w:bidi="ar-EG"/>
        </w:rPr>
        <w:t>وسعة أكبر.</w:t>
      </w:r>
    </w:p>
    <w:p w14:paraId="227ABA6C" w14:textId="77777777" w:rsidR="00042159" w:rsidRPr="004C1945" w:rsidRDefault="00042159" w:rsidP="00042159">
      <w:pPr>
        <w:rPr>
          <w:position w:val="2"/>
          <w:rtl/>
          <w:lang w:bidi="ar-EG"/>
        </w:rPr>
      </w:pPr>
      <w:r w:rsidRPr="004C1945">
        <w:rPr>
          <w:position w:val="2"/>
          <w:rtl/>
          <w:lang w:bidi="ar-EG"/>
        </w:rPr>
        <w:t>ومن أجل توفير ميزات جديدة في النفاذ البصري لا بد من استعمال تكنولوجيات جديدة مثل النفاذ المتعدد بتقسيم طول الموجة </w:t>
      </w:r>
      <w:r w:rsidRPr="004C1945">
        <w:rPr>
          <w:position w:val="2"/>
        </w:rPr>
        <w:t>(WDMA)</w:t>
      </w:r>
      <w:r w:rsidRPr="004C1945">
        <w:rPr>
          <w:position w:val="2"/>
          <w:rtl/>
          <w:lang w:bidi="ar-EG"/>
        </w:rPr>
        <w:t xml:space="preserve"> وأنظمة </w:t>
      </w:r>
      <w:proofErr w:type="spellStart"/>
      <w:r w:rsidRPr="004C1945">
        <w:rPr>
          <w:position w:val="2"/>
        </w:rPr>
        <w:t>xDMA</w:t>
      </w:r>
      <w:proofErr w:type="spellEnd"/>
      <w:r w:rsidRPr="004C1945">
        <w:rPr>
          <w:position w:val="2"/>
        </w:rPr>
        <w:t>/</w:t>
      </w:r>
      <w:proofErr w:type="spellStart"/>
      <w:r w:rsidRPr="004C1945">
        <w:rPr>
          <w:position w:val="2"/>
        </w:rPr>
        <w:t>yDMA</w:t>
      </w:r>
      <w:proofErr w:type="spellEnd"/>
      <w:r w:rsidRPr="004C1945">
        <w:rPr>
          <w:position w:val="2"/>
          <w:rtl/>
          <w:lang w:bidi="ar-EG"/>
        </w:rPr>
        <w:t xml:space="preserve"> </w:t>
      </w:r>
      <w:r>
        <w:rPr>
          <w:position w:val="2"/>
          <w:rtl/>
          <w:lang w:bidi="ar-EG"/>
        </w:rPr>
        <w:t>الهجينة، مما يقتضي إعداد توصيات</w:t>
      </w:r>
      <w:r>
        <w:rPr>
          <w:rFonts w:hint="cs"/>
          <w:position w:val="2"/>
          <w:rtl/>
          <w:lang w:bidi="ar-EG"/>
        </w:rPr>
        <w:t> </w:t>
      </w:r>
      <w:r w:rsidRPr="004C1945">
        <w:rPr>
          <w:position w:val="2"/>
          <w:rtl/>
          <w:lang w:bidi="ar-EG"/>
        </w:rPr>
        <w:t>جديدة.</w:t>
      </w:r>
    </w:p>
    <w:p w14:paraId="594E7682" w14:textId="77777777" w:rsidR="00042159" w:rsidRPr="004C1945" w:rsidRDefault="00042159" w:rsidP="00042159">
      <w:pPr>
        <w:rPr>
          <w:position w:val="2"/>
          <w:rtl/>
          <w:lang w:bidi="ar-EG"/>
        </w:rPr>
      </w:pPr>
      <w:r w:rsidRPr="000A528C">
        <w:rPr>
          <w:position w:val="2"/>
          <w:rtl/>
          <w:lang w:bidi="ar-EG"/>
        </w:rPr>
        <w:t xml:space="preserve">ويتعين على أنظمة النفاذ بالألياف البصرية أن توفر طائفة من مقدرات الخدمة عند الحافة. ولا بد لها من توفير وسائط لاسلكية وسلكية وأخرى بالألياف البصرية (مثل الوسائط </w:t>
      </w:r>
      <w:r w:rsidRPr="000A528C">
        <w:rPr>
          <w:position w:val="2"/>
        </w:rPr>
        <w:t>G.65x</w:t>
      </w:r>
      <w:r w:rsidRPr="000A528C">
        <w:rPr>
          <w:position w:val="2"/>
          <w:rtl/>
          <w:lang w:bidi="ar-EG"/>
        </w:rPr>
        <w:t xml:space="preserve"> والألياف البصرية البلاستيكية </w:t>
      </w:r>
      <w:r w:rsidRPr="000A528C">
        <w:rPr>
          <w:position w:val="2"/>
        </w:rPr>
        <w:t>(POF)</w:t>
      </w:r>
      <w:r w:rsidRPr="000A528C">
        <w:rPr>
          <w:position w:val="2"/>
          <w:rtl/>
          <w:lang w:bidi="ar-EG"/>
        </w:rPr>
        <w:t>). ولا بد من تحقيق وفورات في</w:t>
      </w:r>
      <w:r w:rsidRPr="000A528C">
        <w:rPr>
          <w:rFonts w:hint="cs"/>
          <w:position w:val="2"/>
          <w:rtl/>
          <w:lang w:bidi="ar-EG"/>
        </w:rPr>
        <w:t> </w:t>
      </w:r>
      <w:r w:rsidRPr="000A528C">
        <w:rPr>
          <w:position w:val="2"/>
          <w:rtl/>
          <w:lang w:bidi="ar-EG"/>
        </w:rPr>
        <w:t xml:space="preserve">نشر الألياف البصرية من أجل ترويج نشرها على نطاق واسع. وسيستند الطلب إلى عوامل عدة منها القدرة على نقل خدمات تفاعلية وإذاعية (مثل الفيديو </w:t>
      </w:r>
      <w:proofErr w:type="spellStart"/>
      <w:r w:rsidRPr="000A528C">
        <w:rPr>
          <w:position w:val="2"/>
          <w:rtl/>
          <w:lang w:bidi="ar-EG"/>
        </w:rPr>
        <w:t>المن‍زلي</w:t>
      </w:r>
      <w:proofErr w:type="spellEnd"/>
      <w:r w:rsidRPr="000A528C">
        <w:rPr>
          <w:position w:val="2"/>
          <w:rtl/>
          <w:lang w:bidi="ar-EG"/>
        </w:rPr>
        <w:t xml:space="preserve"> والتلفزيون عالي الوضوح </w:t>
      </w:r>
      <w:r w:rsidRPr="000A528C">
        <w:rPr>
          <w:position w:val="2"/>
        </w:rPr>
        <w:t>HDTV</w:t>
      </w:r>
      <w:r w:rsidRPr="000A528C">
        <w:rPr>
          <w:rFonts w:hint="cs"/>
          <w:position w:val="2"/>
          <w:rtl/>
          <w:lang w:bidi="ar-EG"/>
        </w:rPr>
        <w:t xml:space="preserve"> و</w:t>
      </w:r>
      <w:r w:rsidRPr="000A528C">
        <w:rPr>
          <w:position w:val="2"/>
          <w:lang w:bidi="ar-EG"/>
        </w:rPr>
        <w:t>AR</w:t>
      </w:r>
      <w:r w:rsidRPr="000A528C">
        <w:rPr>
          <w:rFonts w:hint="cs"/>
          <w:position w:val="2"/>
          <w:rtl/>
          <w:lang w:val="en-GB"/>
        </w:rPr>
        <w:t xml:space="preserve"> و</w:t>
      </w:r>
      <w:r w:rsidRPr="000A528C">
        <w:rPr>
          <w:position w:val="2"/>
        </w:rPr>
        <w:t>VR</w:t>
      </w:r>
      <w:r w:rsidRPr="000A528C">
        <w:rPr>
          <w:position w:val="2"/>
          <w:rtl/>
          <w:lang w:bidi="ar-EG"/>
        </w:rPr>
        <w:t>) وعرض النطاق الذي يديره عدة مقدمي خدمة إنترنت</w:t>
      </w:r>
      <w:r>
        <w:rPr>
          <w:rFonts w:hint="cs"/>
          <w:position w:val="2"/>
          <w:rtl/>
          <w:lang w:bidi="ar-EG"/>
        </w:rPr>
        <w:t> </w:t>
      </w:r>
      <w:r w:rsidRPr="000A528C">
        <w:rPr>
          <w:position w:val="2"/>
        </w:rPr>
        <w:t>(</w:t>
      </w:r>
      <w:smartTag w:uri="urn:schemas-microsoft-com:office:smarttags" w:element="stockticker">
        <w:r w:rsidRPr="000A528C">
          <w:rPr>
            <w:position w:val="2"/>
          </w:rPr>
          <w:t>ISP</w:t>
        </w:r>
      </w:smartTag>
      <w:r w:rsidRPr="000A528C">
        <w:rPr>
          <w:position w:val="2"/>
        </w:rPr>
        <w:t>)</w:t>
      </w:r>
      <w:r w:rsidRPr="000A528C">
        <w:rPr>
          <w:position w:val="2"/>
          <w:rtl/>
          <w:lang w:bidi="ar-EG"/>
        </w:rPr>
        <w:t xml:space="preserve"> وذلك إلى جانب نوعية خدمة أفضل ودرجة أعلى من المرونة. ويتعين إيجاد حلول </w:t>
      </w:r>
      <w:proofErr w:type="spellStart"/>
      <w:r w:rsidRPr="000A528C">
        <w:rPr>
          <w:position w:val="2"/>
          <w:rtl/>
          <w:lang w:bidi="ar-EG"/>
        </w:rPr>
        <w:t>تلب‍ي</w:t>
      </w:r>
      <w:proofErr w:type="spellEnd"/>
      <w:r w:rsidRPr="000A528C">
        <w:rPr>
          <w:position w:val="2"/>
          <w:rtl/>
          <w:lang w:bidi="ar-EG"/>
        </w:rPr>
        <w:t xml:space="preserve"> احتياجات عدد كبير من قطاعات السوق والحالات بما</w:t>
      </w:r>
      <w:r w:rsidRPr="000A528C">
        <w:rPr>
          <w:rFonts w:hint="cs"/>
          <w:position w:val="2"/>
          <w:rtl/>
          <w:lang w:bidi="ar-EG"/>
        </w:rPr>
        <w:t> </w:t>
      </w:r>
      <w:r w:rsidRPr="000A528C">
        <w:rPr>
          <w:position w:val="2"/>
          <w:rtl/>
          <w:lang w:bidi="ar-EG"/>
        </w:rPr>
        <w:t>في</w:t>
      </w:r>
      <w:r w:rsidRPr="000A528C">
        <w:rPr>
          <w:rFonts w:hint="eastAsia"/>
          <w:position w:val="2"/>
          <w:rtl/>
          <w:lang w:bidi="ar-EG"/>
        </w:rPr>
        <w:t> </w:t>
      </w:r>
      <w:r w:rsidRPr="000A528C">
        <w:rPr>
          <w:position w:val="2"/>
          <w:rtl/>
          <w:lang w:bidi="ar-EG"/>
        </w:rPr>
        <w:t>ذلك</w:t>
      </w:r>
      <w:r w:rsidRPr="000A528C">
        <w:rPr>
          <w:rFonts w:hint="cs"/>
          <w:position w:val="2"/>
          <w:rtl/>
          <w:lang w:bidi="ar-EG"/>
        </w:rPr>
        <w:t>:</w:t>
      </w:r>
      <w:r w:rsidRPr="000A528C">
        <w:rPr>
          <w:position w:val="2"/>
          <w:rtl/>
          <w:lang w:bidi="ar-EG"/>
        </w:rPr>
        <w:t xml:space="preserve"> </w:t>
      </w:r>
      <w:bookmarkStart w:id="16" w:name="_Hlk66693088"/>
      <w:r w:rsidRPr="000A528C">
        <w:rPr>
          <w:position w:val="2"/>
          <w:rtl/>
          <w:lang w:bidi="ar-EG"/>
        </w:rPr>
        <w:t>الشركات التجارية والمنشآت الصغيرة والمتوسطة الحجم ومكاتب المهن الحرة ومكاتب العاملين عن ب</w:t>
      </w:r>
      <w:r w:rsidRPr="000A528C">
        <w:rPr>
          <w:rFonts w:hint="cs"/>
          <w:position w:val="2"/>
          <w:rtl/>
          <w:lang w:bidi="ar-EG"/>
        </w:rPr>
        <w:t>ُ</w:t>
      </w:r>
      <w:r w:rsidRPr="000A528C">
        <w:rPr>
          <w:position w:val="2"/>
          <w:rtl/>
          <w:lang w:bidi="ar-EG"/>
        </w:rPr>
        <w:t xml:space="preserve">عد، </w:t>
      </w:r>
      <w:r w:rsidRPr="000A528C">
        <w:rPr>
          <w:rFonts w:hint="cs"/>
          <w:position w:val="2"/>
          <w:rtl/>
          <w:lang w:bidi="ar-EG"/>
        </w:rPr>
        <w:t>والتوصيل المباشر وغير المباشر</w:t>
      </w:r>
      <w:r w:rsidRPr="000A528C">
        <w:rPr>
          <w:position w:val="2"/>
          <w:rtl/>
          <w:lang w:bidi="ar-EG"/>
        </w:rPr>
        <w:t xml:space="preserve"> </w:t>
      </w:r>
      <w:proofErr w:type="spellStart"/>
      <w:r w:rsidRPr="000A528C">
        <w:rPr>
          <w:position w:val="2"/>
          <w:rtl/>
          <w:lang w:bidi="ar-EG"/>
        </w:rPr>
        <w:t>المن‍زلي</w:t>
      </w:r>
      <w:proofErr w:type="spellEnd"/>
      <w:r w:rsidRPr="000A528C">
        <w:rPr>
          <w:position w:val="2"/>
          <w:rtl/>
          <w:lang w:bidi="ar-EG"/>
        </w:rPr>
        <w:t xml:space="preserve"> والمتنقل، والمنشآت الجديدة وتحديث الشبكات.</w:t>
      </w:r>
      <w:bookmarkEnd w:id="16"/>
    </w:p>
    <w:p w14:paraId="322538B0" w14:textId="77777777" w:rsidR="00042159" w:rsidRPr="004C1945" w:rsidRDefault="00042159" w:rsidP="00042159">
      <w:pPr>
        <w:rPr>
          <w:position w:val="2"/>
          <w:lang w:bidi="ar-EG"/>
        </w:rPr>
      </w:pPr>
      <w:r w:rsidRPr="004C1945">
        <w:rPr>
          <w:position w:val="2"/>
          <w:rtl/>
          <w:lang w:bidi="ar-EG"/>
        </w:rPr>
        <w:t>ولدعم الخدمات اللاسلكية/المتنقلة الحالية و/أو المستقبلية، يُتوقع لأنظمة النفاذ البصري أن توفر قنوات اتصال مرنة ذات نطاق عريض ل</w:t>
      </w:r>
      <w:r>
        <w:rPr>
          <w:rFonts w:hint="cs"/>
          <w:position w:val="2"/>
          <w:rtl/>
          <w:lang w:bidi="ar-EG"/>
        </w:rPr>
        <w:t>ل</w:t>
      </w:r>
      <w:r w:rsidRPr="004C1945">
        <w:rPr>
          <w:position w:val="2"/>
          <w:rtl/>
          <w:lang w:bidi="ar-EG"/>
        </w:rPr>
        <w:t xml:space="preserve">محطات </w:t>
      </w:r>
      <w:r>
        <w:rPr>
          <w:rFonts w:hint="cs"/>
          <w:position w:val="2"/>
          <w:rtl/>
          <w:lang w:bidi="ar-EG"/>
        </w:rPr>
        <w:t>ال</w:t>
      </w:r>
      <w:r w:rsidRPr="004C1945">
        <w:rPr>
          <w:position w:val="2"/>
          <w:rtl/>
          <w:lang w:bidi="ar-EG"/>
        </w:rPr>
        <w:t>قاعدة</w:t>
      </w:r>
      <w:r>
        <w:rPr>
          <w:rFonts w:hint="cs"/>
          <w:position w:val="2"/>
          <w:rtl/>
          <w:lang w:bidi="ar-EG"/>
        </w:rPr>
        <w:t>/الوحدات البعيدة</w:t>
      </w:r>
      <w:r w:rsidRPr="004C1945">
        <w:rPr>
          <w:position w:val="2"/>
          <w:rtl/>
          <w:lang w:bidi="ar-EG"/>
        </w:rPr>
        <w:t xml:space="preserve"> </w:t>
      </w:r>
      <w:r>
        <w:rPr>
          <w:rFonts w:hint="cs"/>
          <w:position w:val="2"/>
          <w:rtl/>
          <w:lang w:bidi="ar-EG"/>
        </w:rPr>
        <w:t>ال</w:t>
      </w:r>
      <w:r w:rsidRPr="004C1945">
        <w:rPr>
          <w:position w:val="2"/>
          <w:rtl/>
          <w:lang w:bidi="ar-EG"/>
        </w:rPr>
        <w:t>متعددة في بعض الحالات، وأن تدعم الإرسال الرقمي و/أو التماثلي لإشارات الترددات الراديوية ل</w:t>
      </w:r>
      <w:r>
        <w:rPr>
          <w:rFonts w:hint="cs"/>
          <w:position w:val="2"/>
          <w:rtl/>
          <w:lang w:bidi="ar-EG"/>
        </w:rPr>
        <w:t>ل</w:t>
      </w:r>
      <w:r w:rsidRPr="004C1945">
        <w:rPr>
          <w:position w:val="2"/>
          <w:rtl/>
          <w:lang w:bidi="ar-EG"/>
        </w:rPr>
        <w:t xml:space="preserve">محطات </w:t>
      </w:r>
      <w:r>
        <w:rPr>
          <w:rFonts w:hint="cs"/>
          <w:position w:val="2"/>
          <w:rtl/>
          <w:lang w:bidi="ar-EG"/>
        </w:rPr>
        <w:t>ال</w:t>
      </w:r>
      <w:r w:rsidRPr="004C1945">
        <w:rPr>
          <w:position w:val="2"/>
          <w:rtl/>
          <w:lang w:bidi="ar-EG"/>
        </w:rPr>
        <w:t>قاعدة</w:t>
      </w:r>
      <w:r>
        <w:rPr>
          <w:rFonts w:hint="cs"/>
          <w:position w:val="2"/>
          <w:rtl/>
          <w:lang w:bidi="ar-EG"/>
        </w:rPr>
        <w:t xml:space="preserve"> البعيدة/الوحدات</w:t>
      </w:r>
      <w:r w:rsidRPr="004C1945">
        <w:rPr>
          <w:position w:val="2"/>
          <w:rtl/>
          <w:lang w:bidi="ar-EG"/>
        </w:rPr>
        <w:t xml:space="preserve"> </w:t>
      </w:r>
      <w:r>
        <w:rPr>
          <w:rFonts w:hint="cs"/>
          <w:position w:val="2"/>
          <w:rtl/>
          <w:lang w:bidi="ar-EG"/>
        </w:rPr>
        <w:t>ال</w:t>
      </w:r>
      <w:r w:rsidRPr="004C1945">
        <w:rPr>
          <w:position w:val="2"/>
          <w:rtl/>
          <w:lang w:bidi="ar-EG"/>
        </w:rPr>
        <w:t xml:space="preserve">بعيدة في بعض </w:t>
      </w:r>
      <w:r>
        <w:rPr>
          <w:rFonts w:hint="cs"/>
          <w:position w:val="2"/>
          <w:rtl/>
          <w:lang w:bidi="ar-EG"/>
        </w:rPr>
        <w:t>ال</w:t>
      </w:r>
      <w:r w:rsidRPr="004C1945">
        <w:rPr>
          <w:position w:val="2"/>
          <w:rtl/>
          <w:lang w:bidi="ar-EG"/>
        </w:rPr>
        <w:t xml:space="preserve">حالات </w:t>
      </w:r>
      <w:r>
        <w:rPr>
          <w:rFonts w:hint="cs"/>
          <w:position w:val="2"/>
          <w:rtl/>
          <w:lang w:bidi="ar-EG"/>
        </w:rPr>
        <w:t>ال</w:t>
      </w:r>
      <w:r w:rsidRPr="004C1945">
        <w:rPr>
          <w:position w:val="2"/>
          <w:rtl/>
          <w:lang w:bidi="ar-EG"/>
        </w:rPr>
        <w:t>أخرى.</w:t>
      </w:r>
      <w:r>
        <w:rPr>
          <w:rFonts w:hint="cs"/>
          <w:position w:val="2"/>
          <w:rtl/>
        </w:rPr>
        <w:t xml:space="preserve"> و</w:t>
      </w:r>
      <w:r w:rsidRPr="005420E6">
        <w:rPr>
          <w:position w:val="2"/>
          <w:rtl/>
        </w:rPr>
        <w:t>من المتوقع أيضا</w:t>
      </w:r>
      <w:r>
        <w:rPr>
          <w:rFonts w:hint="cs"/>
          <w:position w:val="2"/>
          <w:rtl/>
        </w:rPr>
        <w:t>ً</w:t>
      </w:r>
      <w:r w:rsidRPr="005420E6">
        <w:rPr>
          <w:position w:val="2"/>
          <w:rtl/>
        </w:rPr>
        <w:t xml:space="preserve"> أن تنسق أنظمة ال</w:t>
      </w:r>
      <w:r>
        <w:rPr>
          <w:rFonts w:hint="cs"/>
          <w:position w:val="2"/>
          <w:rtl/>
        </w:rPr>
        <w:t>نفاذ</w:t>
      </w:r>
      <w:r w:rsidRPr="005420E6">
        <w:rPr>
          <w:position w:val="2"/>
          <w:rtl/>
        </w:rPr>
        <w:t xml:space="preserve"> البصري</w:t>
      </w:r>
      <w:r>
        <w:rPr>
          <w:rFonts w:hint="cs"/>
          <w:position w:val="2"/>
          <w:rtl/>
        </w:rPr>
        <w:t>ة</w:t>
      </w:r>
      <w:r w:rsidRPr="005420E6">
        <w:rPr>
          <w:position w:val="2"/>
          <w:rtl/>
        </w:rPr>
        <w:t xml:space="preserve"> مع الأنظمة الخارجية. </w:t>
      </w:r>
      <w:r>
        <w:rPr>
          <w:rFonts w:hint="cs"/>
          <w:position w:val="2"/>
          <w:rtl/>
        </w:rPr>
        <w:t>وذلك</w:t>
      </w:r>
      <w:r w:rsidRPr="005420E6">
        <w:rPr>
          <w:position w:val="2"/>
          <w:rtl/>
        </w:rPr>
        <w:t xml:space="preserve"> لتسهيل توفير الخدمة من طرف إلى طرف.</w:t>
      </w:r>
      <w:r>
        <w:rPr>
          <w:rFonts w:hint="cs"/>
          <w:position w:val="2"/>
          <w:rtl/>
        </w:rPr>
        <w:t xml:space="preserve"> وتنبغي</w:t>
      </w:r>
      <w:r w:rsidRPr="005420E6">
        <w:rPr>
          <w:position w:val="2"/>
          <w:rtl/>
        </w:rPr>
        <w:t xml:space="preserve"> مراعاة </w:t>
      </w:r>
      <w:r>
        <w:rPr>
          <w:rFonts w:hint="cs"/>
          <w:position w:val="2"/>
          <w:rtl/>
        </w:rPr>
        <w:t>ال</w:t>
      </w:r>
      <w:r w:rsidRPr="005420E6">
        <w:rPr>
          <w:position w:val="2"/>
          <w:rtl/>
        </w:rPr>
        <w:t xml:space="preserve">تبادل </w:t>
      </w:r>
      <w:r>
        <w:rPr>
          <w:rFonts w:hint="cs"/>
          <w:position w:val="2"/>
          <w:rtl/>
        </w:rPr>
        <w:t>الضروري ل</w:t>
      </w:r>
      <w:r w:rsidRPr="005420E6">
        <w:rPr>
          <w:position w:val="2"/>
          <w:rtl/>
        </w:rPr>
        <w:t>لمعلومات بين نظام ال</w:t>
      </w:r>
      <w:r>
        <w:rPr>
          <w:rFonts w:hint="cs"/>
          <w:position w:val="2"/>
          <w:rtl/>
        </w:rPr>
        <w:t>نفاذ</w:t>
      </w:r>
      <w:r w:rsidRPr="005420E6">
        <w:rPr>
          <w:position w:val="2"/>
          <w:rtl/>
        </w:rPr>
        <w:t xml:space="preserve"> البصري والنظام الخارجي لتحسين أداء الشبكة. </w:t>
      </w:r>
      <w:r>
        <w:rPr>
          <w:rFonts w:hint="cs"/>
          <w:position w:val="2"/>
          <w:rtl/>
        </w:rPr>
        <w:t>و</w:t>
      </w:r>
      <w:r w:rsidRPr="005420E6">
        <w:rPr>
          <w:position w:val="2"/>
          <w:rtl/>
        </w:rPr>
        <w:t>هذا التنسيق والتحكم أساسيان للخدمات منخفضة ال</w:t>
      </w:r>
      <w:r>
        <w:rPr>
          <w:rFonts w:hint="cs"/>
          <w:position w:val="2"/>
          <w:rtl/>
        </w:rPr>
        <w:t>كمون</w:t>
      </w:r>
      <w:r w:rsidRPr="005420E6">
        <w:rPr>
          <w:position w:val="2"/>
          <w:rtl/>
        </w:rPr>
        <w:t xml:space="preserve"> في عصر الاتصالات المتنقلة الدولية-2020/</w:t>
      </w:r>
      <w:r>
        <w:rPr>
          <w:rFonts w:hint="cs"/>
          <w:position w:val="2"/>
          <w:rtl/>
        </w:rPr>
        <w:t>الجيل الخامس</w:t>
      </w:r>
      <w:r w:rsidRPr="005420E6">
        <w:rPr>
          <w:position w:val="2"/>
          <w:rtl/>
        </w:rPr>
        <w:t>.</w:t>
      </w:r>
    </w:p>
    <w:p w14:paraId="58FC7B26" w14:textId="45B2A651" w:rsidR="00042159" w:rsidRPr="004C1945" w:rsidRDefault="00042159" w:rsidP="00042159">
      <w:pPr>
        <w:rPr>
          <w:position w:val="2"/>
        </w:rPr>
      </w:pPr>
      <w:r>
        <w:rPr>
          <w:rFonts w:hint="cs"/>
          <w:position w:val="2"/>
          <w:rtl/>
          <w:lang w:bidi="ar-EG"/>
        </w:rPr>
        <w:t>و</w:t>
      </w:r>
      <w:r w:rsidRPr="005420E6">
        <w:rPr>
          <w:position w:val="2"/>
          <w:rtl/>
          <w:lang w:bidi="ar-EG"/>
        </w:rPr>
        <w:t xml:space="preserve">من المتوقع أن تخدم </w:t>
      </w:r>
      <w:r>
        <w:rPr>
          <w:rFonts w:hint="cs"/>
          <w:position w:val="2"/>
          <w:rtl/>
          <w:lang w:bidi="ar-EG"/>
        </w:rPr>
        <w:t>تكنولوجيات النفاذ البصرية</w:t>
      </w:r>
      <w:r w:rsidRPr="005420E6">
        <w:rPr>
          <w:position w:val="2"/>
          <w:rtl/>
          <w:lang w:bidi="ar-EG"/>
        </w:rPr>
        <w:t xml:space="preserve"> المختلفة مجموعة واسعة من تطبيقات الشبكات </w:t>
      </w:r>
      <w:r>
        <w:rPr>
          <w:rFonts w:hint="cs"/>
          <w:position w:val="2"/>
          <w:rtl/>
          <w:lang w:bidi="ar-EG"/>
        </w:rPr>
        <w:t>خلاف</w:t>
      </w:r>
      <w:r w:rsidRPr="005420E6">
        <w:rPr>
          <w:position w:val="2"/>
          <w:rtl/>
          <w:lang w:bidi="ar-EG"/>
        </w:rPr>
        <w:t xml:space="preserve"> شبكات </w:t>
      </w:r>
      <w:r>
        <w:rPr>
          <w:rFonts w:hint="cs"/>
          <w:position w:val="2"/>
          <w:rtl/>
          <w:lang w:bidi="ar-EG"/>
        </w:rPr>
        <w:t>النفاذ</w:t>
      </w:r>
      <w:r w:rsidRPr="005420E6">
        <w:rPr>
          <w:position w:val="2"/>
          <w:rtl/>
          <w:lang w:bidi="ar-EG"/>
        </w:rPr>
        <w:t xml:space="preserve">. </w:t>
      </w:r>
      <w:r>
        <w:rPr>
          <w:rFonts w:hint="cs"/>
          <w:position w:val="2"/>
          <w:rtl/>
          <w:lang w:bidi="ar-EG"/>
        </w:rPr>
        <w:t>ف</w:t>
      </w:r>
      <w:r w:rsidRPr="005420E6">
        <w:rPr>
          <w:position w:val="2"/>
          <w:rtl/>
          <w:lang w:bidi="ar-EG"/>
        </w:rPr>
        <w:t>في</w:t>
      </w:r>
      <w:r>
        <w:rPr>
          <w:rFonts w:hint="cs"/>
          <w:position w:val="2"/>
          <w:rtl/>
          <w:lang w:bidi="ar-EG"/>
        </w:rPr>
        <w:t> </w:t>
      </w:r>
      <w:r w:rsidRPr="005420E6">
        <w:rPr>
          <w:position w:val="2"/>
          <w:rtl/>
          <w:lang w:bidi="ar-EG"/>
        </w:rPr>
        <w:t>مجالات التطبيق</w:t>
      </w:r>
      <w:r>
        <w:rPr>
          <w:rFonts w:hint="cs"/>
          <w:position w:val="2"/>
          <w:rtl/>
          <w:lang w:bidi="ar-EG"/>
        </w:rPr>
        <w:t>ات</w:t>
      </w:r>
      <w:r w:rsidRPr="005420E6">
        <w:rPr>
          <w:position w:val="2"/>
          <w:rtl/>
          <w:lang w:bidi="ar-EG"/>
        </w:rPr>
        <w:t xml:space="preserve"> الجديدة هذه، توفر ت</w:t>
      </w:r>
      <w:r>
        <w:rPr>
          <w:rFonts w:hint="cs"/>
          <w:position w:val="2"/>
          <w:rtl/>
          <w:lang w:bidi="ar-EG"/>
        </w:rPr>
        <w:t>كنولوجيا</w:t>
      </w:r>
      <w:r w:rsidRPr="005420E6">
        <w:rPr>
          <w:position w:val="2"/>
          <w:rtl/>
          <w:lang w:bidi="ar-EG"/>
        </w:rPr>
        <w:t xml:space="preserve"> الألياف العديد من المزايا مقارنة بالوسائل الحالية. </w:t>
      </w:r>
      <w:r>
        <w:rPr>
          <w:rFonts w:hint="cs"/>
          <w:position w:val="2"/>
          <w:rtl/>
          <w:lang w:bidi="ar-EG"/>
        </w:rPr>
        <w:t>و</w:t>
      </w:r>
      <w:r w:rsidRPr="005420E6">
        <w:rPr>
          <w:position w:val="2"/>
          <w:rtl/>
          <w:lang w:bidi="ar-EG"/>
        </w:rPr>
        <w:t>على نفس المنوال، يمكن لهذه التطبيقات الجديدة أن ت</w:t>
      </w:r>
      <w:r>
        <w:rPr>
          <w:rFonts w:hint="cs"/>
          <w:position w:val="2"/>
          <w:rtl/>
          <w:lang w:bidi="ar-EG"/>
        </w:rPr>
        <w:t xml:space="preserve">طرح </w:t>
      </w:r>
      <w:r w:rsidRPr="005420E6">
        <w:rPr>
          <w:position w:val="2"/>
          <w:rtl/>
          <w:lang w:bidi="ar-EG"/>
        </w:rPr>
        <w:t xml:space="preserve">متطلبات جديدة للتكنولوجيا، مثل ميزانيات الخسارة المنقحة، </w:t>
      </w:r>
      <w:r>
        <w:rPr>
          <w:rFonts w:hint="cs"/>
          <w:position w:val="2"/>
          <w:rtl/>
          <w:lang w:bidi="ar-EG"/>
        </w:rPr>
        <w:t>ومدى وصول</w:t>
      </w:r>
      <w:r w:rsidRPr="005420E6">
        <w:rPr>
          <w:position w:val="2"/>
          <w:rtl/>
          <w:lang w:bidi="ar-EG"/>
        </w:rPr>
        <w:t xml:space="preserve"> الألياف، والطوبولوجيا، والتحكم في ال</w:t>
      </w:r>
      <w:r>
        <w:rPr>
          <w:rFonts w:hint="cs"/>
          <w:position w:val="2"/>
          <w:rtl/>
          <w:lang w:bidi="ar-EG"/>
        </w:rPr>
        <w:t>نفاذ</w:t>
      </w:r>
      <w:r w:rsidRPr="005420E6">
        <w:rPr>
          <w:position w:val="2"/>
          <w:rtl/>
          <w:lang w:bidi="ar-EG"/>
        </w:rPr>
        <w:t xml:space="preserve"> إلى الوسائط. </w:t>
      </w:r>
      <w:r>
        <w:rPr>
          <w:rFonts w:hint="cs"/>
          <w:position w:val="2"/>
          <w:rtl/>
          <w:lang w:bidi="ar-EG"/>
        </w:rPr>
        <w:t>و</w:t>
      </w:r>
      <w:r w:rsidRPr="005420E6">
        <w:rPr>
          <w:position w:val="2"/>
          <w:rtl/>
          <w:lang w:bidi="ar-EG"/>
        </w:rPr>
        <w:t xml:space="preserve">يمكن أن يساعد التنسيق مع </w:t>
      </w:r>
      <w:r>
        <w:rPr>
          <w:rFonts w:hint="cs"/>
          <w:position w:val="2"/>
          <w:rtl/>
          <w:lang w:bidi="ar-EG"/>
        </w:rPr>
        <w:t>الأفرقة</w:t>
      </w:r>
      <w:r w:rsidRPr="005420E6">
        <w:rPr>
          <w:position w:val="2"/>
          <w:rtl/>
          <w:lang w:bidi="ar-EG"/>
        </w:rPr>
        <w:t xml:space="preserve"> الأخرى ذات الصلة (على سبيل المثال، </w:t>
      </w:r>
      <w:r>
        <w:rPr>
          <w:rFonts w:hint="cs"/>
          <w:position w:val="2"/>
          <w:rtl/>
          <w:lang w:bidi="ar-EG"/>
        </w:rPr>
        <w:t xml:space="preserve">المسألة </w:t>
      </w:r>
      <w:r>
        <w:rPr>
          <w:position w:val="2"/>
          <w:lang w:bidi="ar-EG"/>
        </w:rPr>
        <w:t>C/15</w:t>
      </w:r>
      <w:r w:rsidRPr="005420E6">
        <w:rPr>
          <w:position w:val="2"/>
          <w:rtl/>
          <w:lang w:bidi="ar-EG"/>
        </w:rPr>
        <w:t xml:space="preserve">) والمشاريع المشتركة في الاستفادة من التكنولوجيا الحالية </w:t>
      </w:r>
      <w:r>
        <w:rPr>
          <w:rFonts w:hint="cs"/>
          <w:position w:val="2"/>
          <w:rtl/>
          <w:lang w:bidi="ar-EG"/>
        </w:rPr>
        <w:t xml:space="preserve">في </w:t>
      </w:r>
      <w:r w:rsidRPr="005420E6">
        <w:rPr>
          <w:position w:val="2"/>
          <w:rtl/>
          <w:lang w:bidi="ar-EG"/>
        </w:rPr>
        <w:t>هذه التطبيقات الجديدة</w:t>
      </w:r>
      <w:r>
        <w:rPr>
          <w:rFonts w:hint="cs"/>
          <w:position w:val="2"/>
          <w:rtl/>
          <w:lang w:bidi="ar-EG"/>
        </w:rPr>
        <w:t xml:space="preserve">. </w:t>
      </w:r>
      <w:r w:rsidRPr="004C1945">
        <w:rPr>
          <w:position w:val="2"/>
          <w:rtl/>
          <w:lang w:bidi="ar-EG"/>
        </w:rPr>
        <w:t>ويت</w:t>
      </w:r>
      <w:r>
        <w:rPr>
          <w:rFonts w:hint="cs"/>
          <w:position w:val="2"/>
          <w:rtl/>
          <w:lang w:bidi="ar-EG"/>
        </w:rPr>
        <w:t>زايد</w:t>
      </w:r>
      <w:r w:rsidRPr="004C1945">
        <w:rPr>
          <w:position w:val="2"/>
          <w:rtl/>
          <w:lang w:bidi="ar-EG"/>
        </w:rPr>
        <w:t xml:space="preserve"> الطلب على خدمات</w:t>
      </w:r>
      <w:r>
        <w:rPr>
          <w:rFonts w:hint="cs"/>
          <w:position w:val="2"/>
          <w:rtl/>
          <w:lang w:bidi="ar-EG"/>
        </w:rPr>
        <w:t xml:space="preserve"> </w:t>
      </w:r>
      <w:proofErr w:type="spellStart"/>
      <w:r>
        <w:rPr>
          <w:rFonts w:hint="cs"/>
          <w:position w:val="2"/>
          <w:rtl/>
          <w:lang w:bidi="ar-EG"/>
        </w:rPr>
        <w:t>الإثرنت</w:t>
      </w:r>
      <w:proofErr w:type="spellEnd"/>
      <w:r w:rsidRPr="004C1945">
        <w:rPr>
          <w:position w:val="2"/>
          <w:rtl/>
          <w:lang w:bidi="ar-EG"/>
        </w:rPr>
        <w:t xml:space="preserve"> المتخصصة</w:t>
      </w:r>
      <w:r>
        <w:rPr>
          <w:rFonts w:hint="cs"/>
          <w:position w:val="2"/>
          <w:rtl/>
          <w:lang w:bidi="ar-EG"/>
        </w:rPr>
        <w:t xml:space="preserve"> عالية السرعة</w:t>
      </w:r>
      <w:r w:rsidRPr="004C1945">
        <w:rPr>
          <w:position w:val="2"/>
          <w:rtl/>
          <w:lang w:bidi="ar-EG"/>
        </w:rPr>
        <w:t xml:space="preserve"> </w:t>
      </w:r>
      <w:r w:rsidRPr="004C1945">
        <w:rPr>
          <w:position w:val="2"/>
        </w:rPr>
        <w:t>GbE</w:t>
      </w:r>
      <w:r w:rsidRPr="004C1945">
        <w:rPr>
          <w:position w:val="2"/>
          <w:rtl/>
          <w:lang w:bidi="ar-EG"/>
        </w:rPr>
        <w:t xml:space="preserve"> و</w:t>
      </w:r>
      <w:r w:rsidRPr="004C1945">
        <w:rPr>
          <w:position w:val="2"/>
        </w:rPr>
        <w:t>10GbE</w:t>
      </w:r>
      <w:r w:rsidRPr="004C1945">
        <w:rPr>
          <w:position w:val="2"/>
          <w:rtl/>
          <w:lang w:bidi="ar-EG"/>
        </w:rPr>
        <w:t xml:space="preserve"> </w:t>
      </w:r>
      <w:r w:rsidRPr="004C1945">
        <w:rPr>
          <w:rFonts w:hint="cs"/>
          <w:position w:val="2"/>
          <w:rtl/>
          <w:lang w:bidi="ar-EG"/>
        </w:rPr>
        <w:t xml:space="preserve">المقدمة في </w:t>
      </w:r>
      <w:r>
        <w:rPr>
          <w:rFonts w:hint="cs"/>
          <w:position w:val="2"/>
          <w:rtl/>
          <w:lang w:bidi="ar-EG"/>
        </w:rPr>
        <w:t>الأساس</w:t>
      </w:r>
      <w:r w:rsidRPr="004C1945">
        <w:rPr>
          <w:rFonts w:hint="cs"/>
          <w:position w:val="2"/>
          <w:rtl/>
          <w:lang w:bidi="ar-EG"/>
        </w:rPr>
        <w:t xml:space="preserve"> للمستخدمين التجاريين. ولا بد من تقنيات جديدة </w:t>
      </w:r>
      <w:r w:rsidRPr="005C3B45">
        <w:rPr>
          <w:rFonts w:hint="cs"/>
          <w:spacing w:val="4"/>
          <w:position w:val="2"/>
          <w:rtl/>
          <w:lang w:bidi="ar-EG"/>
        </w:rPr>
        <w:t>من أجل تحسين الجودة وتخفيض التكاليف في الخدمات المحالة المتخصصة والمتقاسمة على حد سواء. ويستحسن مراعاة كل من شبكات النفاذ والشبكات الحضرية عند تقديم خدمات نفاذ من هذا القبيل إذ من الممكن حالياً تجنب استعمال بعض عقد النفاذ من أجل تقليل التكاليف الإجمالية للشبكة. وستتناول الدراسة كلا الحلين، من نقطة إلى نقطة ومن نقطة إلى عدة نقاط.</w:t>
      </w:r>
    </w:p>
    <w:p w14:paraId="690D3805" w14:textId="77777777" w:rsidR="00042159" w:rsidRPr="004C1945" w:rsidRDefault="00042159" w:rsidP="00042159">
      <w:pPr>
        <w:rPr>
          <w:position w:val="2"/>
          <w:rtl/>
          <w:lang w:bidi="ar-EG"/>
        </w:rPr>
      </w:pPr>
      <w:r w:rsidRPr="004C1945">
        <w:rPr>
          <w:position w:val="2"/>
          <w:rtl/>
          <w:lang w:bidi="ar-EG"/>
        </w:rPr>
        <w:t>ويشكل تكامل جميع الخدمات في نفس شبكة التوصيل بالألياف البصرية عنصراً هاماً على الصعيد الاقتصادي بالنسبة إلى مشغلي</w:t>
      </w:r>
      <w:r w:rsidRPr="004C1945">
        <w:rPr>
          <w:rFonts w:hint="cs"/>
          <w:position w:val="2"/>
          <w:rtl/>
        </w:rPr>
        <w:t> </w:t>
      </w:r>
      <w:r w:rsidRPr="004C1945">
        <w:rPr>
          <w:position w:val="2"/>
          <w:rtl/>
          <w:lang w:bidi="ar-EG"/>
        </w:rPr>
        <w:t>الشبكة.</w:t>
      </w:r>
    </w:p>
    <w:p w14:paraId="3B2B0224" w14:textId="3BC34AF5" w:rsidR="00042159" w:rsidRPr="004C1945" w:rsidRDefault="00042159" w:rsidP="00042159">
      <w:pPr>
        <w:rPr>
          <w:position w:val="2"/>
          <w:rtl/>
        </w:rPr>
      </w:pPr>
      <w:r w:rsidRPr="004C1945">
        <w:rPr>
          <w:position w:val="2"/>
          <w:rtl/>
          <w:lang w:bidi="ar-EG"/>
        </w:rPr>
        <w:t xml:space="preserve">ولكي ينجح فريق المسألة </w:t>
      </w:r>
      <w:r>
        <w:rPr>
          <w:position w:val="2"/>
        </w:rPr>
        <w:t>B</w:t>
      </w:r>
      <w:r w:rsidRPr="004C1945">
        <w:rPr>
          <w:position w:val="2"/>
        </w:rPr>
        <w:t>/15</w:t>
      </w:r>
      <w:r w:rsidRPr="004C1945">
        <w:rPr>
          <w:position w:val="2"/>
          <w:rtl/>
          <w:lang w:bidi="ar-EG"/>
        </w:rPr>
        <w:t xml:space="preserve"> </w:t>
      </w:r>
      <w:r w:rsidRPr="004C1945">
        <w:rPr>
          <w:rFonts w:hint="cs"/>
          <w:position w:val="2"/>
          <w:rtl/>
          <w:lang w:bidi="ar-EG"/>
        </w:rPr>
        <w:t xml:space="preserve">في عمله عليه أن ينسق مع هيئات التقييس الأخرى التي تلعب دوراً هاماً في مجال صناعة النفاذ البصري مثل معهد مهندسي الكهرباء والإلكترونيات </w:t>
      </w:r>
      <w:r w:rsidRPr="004C1945">
        <w:rPr>
          <w:position w:val="2"/>
        </w:rPr>
        <w:t>(IEEE)</w:t>
      </w:r>
      <w:r w:rsidRPr="004C1945">
        <w:rPr>
          <w:position w:val="2"/>
          <w:rtl/>
          <w:lang w:bidi="ar-EG"/>
        </w:rPr>
        <w:t xml:space="preserve"> واللجنة </w:t>
      </w:r>
      <w:proofErr w:type="spellStart"/>
      <w:r w:rsidRPr="004C1945">
        <w:rPr>
          <w:position w:val="2"/>
          <w:rtl/>
          <w:lang w:bidi="ar-EG"/>
        </w:rPr>
        <w:t>الكهرتقنية</w:t>
      </w:r>
      <w:proofErr w:type="spellEnd"/>
      <w:r w:rsidRPr="004C1945">
        <w:rPr>
          <w:position w:val="2"/>
          <w:rtl/>
          <w:lang w:bidi="ar-EG"/>
        </w:rPr>
        <w:t xml:space="preserve"> الدولية </w:t>
      </w:r>
      <w:r w:rsidRPr="004C1945">
        <w:rPr>
          <w:position w:val="2"/>
        </w:rPr>
        <w:t>(IEC)</w:t>
      </w:r>
      <w:r w:rsidRPr="004C1945">
        <w:rPr>
          <w:position w:val="2"/>
          <w:rtl/>
          <w:lang w:bidi="ar-EG"/>
        </w:rPr>
        <w:t xml:space="preserve">. وتقع في إطار هذه المسألة التوصيات الرئيسية التالية والنافذة وهي: </w:t>
      </w:r>
      <w:r w:rsidRPr="004C1945">
        <w:rPr>
          <w:position w:val="2"/>
        </w:rPr>
        <w:t>G.981</w:t>
      </w:r>
      <w:r w:rsidRPr="004C1945">
        <w:rPr>
          <w:position w:val="2"/>
          <w:rtl/>
          <w:lang w:bidi="ar-EG"/>
        </w:rPr>
        <w:t xml:space="preserve"> و</w:t>
      </w:r>
      <w:r w:rsidRPr="004C1945">
        <w:rPr>
          <w:position w:val="2"/>
        </w:rPr>
        <w:t>G.982</w:t>
      </w:r>
      <w:r w:rsidRPr="004C1945">
        <w:rPr>
          <w:position w:val="2"/>
          <w:rtl/>
          <w:lang w:bidi="ar-EG"/>
        </w:rPr>
        <w:t xml:space="preserve"> والسلسلة </w:t>
      </w:r>
      <w:r w:rsidRPr="004C1945">
        <w:rPr>
          <w:position w:val="2"/>
        </w:rPr>
        <w:t>G.983</w:t>
      </w:r>
      <w:r w:rsidRPr="004C1945">
        <w:rPr>
          <w:position w:val="2"/>
          <w:rtl/>
          <w:lang w:bidi="ar-EG"/>
        </w:rPr>
        <w:t xml:space="preserve"> </w:t>
      </w:r>
      <w:r w:rsidRPr="004C1945">
        <w:rPr>
          <w:rFonts w:hint="cs"/>
          <w:position w:val="2"/>
          <w:rtl/>
          <w:lang w:bidi="ar-EG"/>
        </w:rPr>
        <w:t xml:space="preserve">والسلسلة </w:t>
      </w:r>
      <w:r w:rsidRPr="004C1945">
        <w:rPr>
          <w:position w:val="2"/>
        </w:rPr>
        <w:t>G.984</w:t>
      </w:r>
      <w:r w:rsidRPr="004C1945">
        <w:rPr>
          <w:position w:val="2"/>
          <w:rtl/>
          <w:lang w:bidi="ar-EG"/>
        </w:rPr>
        <w:t xml:space="preserve"> </w:t>
      </w:r>
      <w:r w:rsidRPr="004C1945">
        <w:rPr>
          <w:rFonts w:hint="cs"/>
          <w:position w:val="2"/>
          <w:rtl/>
          <w:lang w:bidi="ar-EG"/>
        </w:rPr>
        <w:t>و</w:t>
      </w:r>
      <w:r w:rsidRPr="004C1945">
        <w:rPr>
          <w:position w:val="2"/>
        </w:rPr>
        <w:t>G.985</w:t>
      </w:r>
      <w:r w:rsidRPr="004C1945">
        <w:rPr>
          <w:position w:val="2"/>
          <w:rtl/>
          <w:lang w:bidi="ar-EG"/>
        </w:rPr>
        <w:t xml:space="preserve"> و</w:t>
      </w:r>
      <w:r w:rsidRPr="004C1945">
        <w:rPr>
          <w:position w:val="2"/>
        </w:rPr>
        <w:t>G.986</w:t>
      </w:r>
      <w:r w:rsidRPr="004C1945">
        <w:rPr>
          <w:position w:val="2"/>
          <w:rtl/>
          <w:lang w:bidi="ar-EG"/>
        </w:rPr>
        <w:t xml:space="preserve"> </w:t>
      </w:r>
      <w:r w:rsidRPr="004C1945">
        <w:rPr>
          <w:rFonts w:hint="cs"/>
          <w:position w:val="2"/>
          <w:rtl/>
          <w:lang w:bidi="ar-EG"/>
        </w:rPr>
        <w:t>والسلسلة</w:t>
      </w:r>
      <w:r>
        <w:rPr>
          <w:rFonts w:hint="eastAsia"/>
          <w:position w:val="2"/>
          <w:rtl/>
          <w:lang w:bidi="ar-EG"/>
        </w:rPr>
        <w:t> </w:t>
      </w:r>
      <w:r w:rsidRPr="004C1945">
        <w:rPr>
          <w:position w:val="2"/>
        </w:rPr>
        <w:t>G.987</w:t>
      </w:r>
      <w:r w:rsidRPr="004C1945">
        <w:rPr>
          <w:position w:val="2"/>
          <w:rtl/>
          <w:lang w:bidi="ar-EG"/>
        </w:rPr>
        <w:t xml:space="preserve"> </w:t>
      </w:r>
      <w:r w:rsidRPr="004C1945">
        <w:rPr>
          <w:position w:val="2"/>
          <w:rtl/>
          <w:lang w:bidi="ar-SY"/>
        </w:rPr>
        <w:t>و</w:t>
      </w:r>
      <w:r w:rsidRPr="004C1945">
        <w:rPr>
          <w:position w:val="2"/>
        </w:rPr>
        <w:t>G.988</w:t>
      </w:r>
      <w:r w:rsidRPr="004C1945">
        <w:rPr>
          <w:position w:val="2"/>
          <w:rtl/>
          <w:lang w:bidi="ar-EG"/>
        </w:rPr>
        <w:t xml:space="preserve"> </w:t>
      </w:r>
      <w:r w:rsidRPr="004C1945">
        <w:rPr>
          <w:rFonts w:hint="cs"/>
          <w:position w:val="2"/>
          <w:rtl/>
          <w:lang w:bidi="ar-EG"/>
        </w:rPr>
        <w:t xml:space="preserve">والسلسلة </w:t>
      </w:r>
      <w:r w:rsidRPr="004C1945">
        <w:rPr>
          <w:position w:val="2"/>
        </w:rPr>
        <w:t>G.989</w:t>
      </w:r>
      <w:r w:rsidRPr="004C1945">
        <w:rPr>
          <w:position w:val="2"/>
          <w:rtl/>
          <w:lang w:bidi="ar-EG"/>
        </w:rPr>
        <w:t xml:space="preserve"> و</w:t>
      </w:r>
      <w:r w:rsidRPr="004C1945">
        <w:rPr>
          <w:position w:val="2"/>
        </w:rPr>
        <w:t>G.9801</w:t>
      </w:r>
      <w:r w:rsidRPr="004C1945">
        <w:rPr>
          <w:position w:val="2"/>
          <w:rtl/>
          <w:lang w:bidi="ar-EG"/>
        </w:rPr>
        <w:t xml:space="preserve"> و</w:t>
      </w:r>
      <w:r w:rsidRPr="004C1945">
        <w:rPr>
          <w:position w:val="2"/>
        </w:rPr>
        <w:t>G.9802</w:t>
      </w:r>
      <w:r>
        <w:rPr>
          <w:rFonts w:hint="cs"/>
          <w:position w:val="2"/>
          <w:rtl/>
          <w:lang w:bidi="ar-EG"/>
        </w:rPr>
        <w:t xml:space="preserve"> </w:t>
      </w:r>
      <w:r w:rsidRPr="004C1945">
        <w:rPr>
          <w:position w:val="2"/>
          <w:rtl/>
          <w:lang w:bidi="ar-EG"/>
        </w:rPr>
        <w:t>و</w:t>
      </w:r>
      <w:r w:rsidRPr="004C1945">
        <w:rPr>
          <w:position w:val="2"/>
        </w:rPr>
        <w:t>G.980</w:t>
      </w:r>
      <w:r>
        <w:rPr>
          <w:position w:val="2"/>
        </w:rPr>
        <w:t>3</w:t>
      </w:r>
      <w:r>
        <w:rPr>
          <w:rFonts w:hint="cs"/>
          <w:position w:val="2"/>
          <w:rtl/>
          <w:lang w:bidi="ar-EG"/>
        </w:rPr>
        <w:t xml:space="preserve"> </w:t>
      </w:r>
      <w:r w:rsidRPr="004C1945">
        <w:rPr>
          <w:position w:val="2"/>
          <w:rtl/>
          <w:lang w:bidi="ar-EG"/>
        </w:rPr>
        <w:t>و</w:t>
      </w:r>
      <w:r w:rsidRPr="004C1945">
        <w:rPr>
          <w:position w:val="2"/>
        </w:rPr>
        <w:t>G.980</w:t>
      </w:r>
      <w:r>
        <w:rPr>
          <w:position w:val="2"/>
        </w:rPr>
        <w:t>6</w:t>
      </w:r>
      <w:r>
        <w:rPr>
          <w:rFonts w:hint="cs"/>
          <w:position w:val="2"/>
          <w:rtl/>
          <w:lang w:bidi="ar-EG"/>
        </w:rPr>
        <w:t xml:space="preserve"> </w:t>
      </w:r>
      <w:r w:rsidRPr="004C1945">
        <w:rPr>
          <w:position w:val="2"/>
          <w:rtl/>
          <w:lang w:bidi="ar-EG"/>
        </w:rPr>
        <w:t>و</w:t>
      </w:r>
      <w:r w:rsidRPr="004C1945">
        <w:rPr>
          <w:position w:val="2"/>
        </w:rPr>
        <w:t>G.980</w:t>
      </w:r>
      <w:r>
        <w:rPr>
          <w:position w:val="2"/>
        </w:rPr>
        <w:t>7</w:t>
      </w:r>
      <w:r w:rsidRPr="004C1945">
        <w:rPr>
          <w:position w:val="2"/>
          <w:rtl/>
          <w:lang w:bidi="ar-EG"/>
        </w:rPr>
        <w:t>.</w:t>
      </w:r>
    </w:p>
    <w:p w14:paraId="7BFDEF40" w14:textId="77777777" w:rsidR="00042159" w:rsidRPr="004C1945" w:rsidRDefault="00042159" w:rsidP="00042159">
      <w:pPr>
        <w:pStyle w:val="Heading2"/>
        <w:rPr>
          <w:rtl/>
          <w:lang w:bidi="ar-SY"/>
        </w:rPr>
      </w:pPr>
      <w:bookmarkStart w:id="17" w:name="_Toc66457710"/>
      <w:r>
        <w:lastRenderedPageBreak/>
        <w:t>2.B</w:t>
      </w:r>
      <w:r w:rsidRPr="004C1945">
        <w:rPr>
          <w:rtl/>
        </w:rPr>
        <w:tab/>
        <w:t>المسألة</w:t>
      </w:r>
      <w:bookmarkEnd w:id="17"/>
    </w:p>
    <w:p w14:paraId="57D051BA" w14:textId="77777777" w:rsidR="00042159" w:rsidRPr="004C1945" w:rsidRDefault="00042159" w:rsidP="00042159">
      <w:pPr>
        <w:pStyle w:val="enumlev10"/>
        <w:rPr>
          <w:rtl/>
        </w:rPr>
      </w:pPr>
      <w:r>
        <w:rPr>
          <w:rtl/>
        </w:rPr>
        <w:t>‒</w:t>
      </w:r>
      <w:r>
        <w:rPr>
          <w:rtl/>
        </w:rPr>
        <w:tab/>
      </w:r>
      <w:r w:rsidRPr="004C1945">
        <w:rPr>
          <w:rtl/>
        </w:rPr>
        <w:t>ما هي المعمارية والتكنولوجيات والبروتوكولات الجديدة اللازمة من أجل:</w:t>
      </w:r>
    </w:p>
    <w:p w14:paraId="6DDC2090"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 xml:space="preserve">تمكين معماريات وتقنيات الشبكة البصرية المنفعلة </w:t>
      </w:r>
      <w:r w:rsidRPr="004C1945">
        <w:t>(PON)</w:t>
      </w:r>
      <w:r w:rsidRPr="004C1945">
        <w:rPr>
          <w:rtl/>
          <w:lang w:bidi="ar-SY"/>
        </w:rPr>
        <w:t xml:space="preserve"> للجيل التالي من تقديم عرض نطاق أعرض وخدمات وشروط اقتصادية أفضل في شبكات النفاذ البصري؟</w:t>
      </w:r>
    </w:p>
    <w:p w14:paraId="30DA25E8"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إدراج شبكات النفاذ والشبكات الحضرية وشبكات التوصيل في شبكات نفاذ بصرية سلسة ومجمعة واحدة؟</w:t>
      </w:r>
    </w:p>
    <w:p w14:paraId="3BECF6D8"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 xml:space="preserve">السماح لفرادى العملاء على </w:t>
      </w:r>
      <w:r>
        <w:rPr>
          <w:rFonts w:hint="cs"/>
          <w:rtl/>
          <w:lang w:bidi="ar-SY"/>
        </w:rPr>
        <w:t>ال</w:t>
      </w:r>
      <w:r w:rsidRPr="004C1945">
        <w:rPr>
          <w:rtl/>
          <w:lang w:bidi="ar-SY"/>
        </w:rPr>
        <w:t xml:space="preserve">شبكة </w:t>
      </w:r>
      <w:r w:rsidRPr="004C1945">
        <w:t>PON</w:t>
      </w:r>
      <w:r w:rsidRPr="004C1945">
        <w:rPr>
          <w:rtl/>
          <w:lang w:bidi="ar-SY"/>
        </w:rPr>
        <w:t xml:space="preserve"> </w:t>
      </w:r>
      <w:r>
        <w:rPr>
          <w:rFonts w:hint="cs"/>
          <w:rtl/>
          <w:lang w:bidi="ar-SY"/>
        </w:rPr>
        <w:t xml:space="preserve">التقليدية </w:t>
      </w:r>
      <w:r w:rsidRPr="004C1945">
        <w:rPr>
          <w:rFonts w:hint="cs"/>
          <w:rtl/>
          <w:lang w:bidi="ar-SY"/>
        </w:rPr>
        <w:t>الحية بالتحديث وصولاً إلى أنظمة الجيل التالي ذات السعة الأعلى دون التأثير على حركة المستخدمين الآخرين؟</w:t>
      </w:r>
    </w:p>
    <w:p w14:paraId="0CC693D7"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السماح للأنظمة بالارتقاء لتبلغ معدلات تفريع أعلى مادياً ومنطقياً في شبكات النفاذ البصري؟</w:t>
      </w:r>
    </w:p>
    <w:p w14:paraId="39224AA4"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تحسين التدارك في شبكات النفاذ البصري؟</w:t>
      </w:r>
    </w:p>
    <w:p w14:paraId="73963D82"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استخدام مزيج من توصيلات المستخدم النهائي البصرية والنحاسية والراديوية (عريضة النطاق) في نظام نفاذ بصري واحد باستعمال مكونات إلكترونية مبسطة عن بعد؟</w:t>
      </w:r>
    </w:p>
    <w:p w14:paraId="65C28C73" w14:textId="77777777" w:rsidR="00042159" w:rsidRDefault="00042159" w:rsidP="00042159">
      <w:pPr>
        <w:pStyle w:val="enumlev20"/>
        <w:rPr>
          <w:rtl/>
          <w:lang w:bidi="ar-SY"/>
        </w:rPr>
      </w:pPr>
      <w:r>
        <w:rPr>
          <w:rFonts w:ascii="Calibri" w:hAnsi="Calibri" w:cs="Calibri"/>
          <w:rtl/>
          <w:lang w:bidi="ar-SY"/>
        </w:rPr>
        <w:t>•</w:t>
      </w:r>
      <w:r w:rsidRPr="004C1945">
        <w:rPr>
          <w:rtl/>
          <w:lang w:bidi="ar-SY"/>
        </w:rPr>
        <w:tab/>
        <w:t>دعم الإرسال الرقمي و/أو التماثلي لإشارات الترددات الراديوية في الخدمات اللاسلكية/المتنقلة الحالية والمستقبلية؟</w:t>
      </w:r>
    </w:p>
    <w:p w14:paraId="73930B17" w14:textId="77777777" w:rsidR="00042159" w:rsidRPr="00046155" w:rsidRDefault="00042159" w:rsidP="00042159">
      <w:pPr>
        <w:pStyle w:val="enumlev20"/>
        <w:rPr>
          <w:spacing w:val="-4"/>
          <w:rtl/>
          <w:lang w:bidi="ar-SY"/>
        </w:rPr>
      </w:pPr>
      <w:r w:rsidRPr="00046155">
        <w:rPr>
          <w:rFonts w:ascii="Calibri" w:hAnsi="Calibri" w:cs="Calibri"/>
          <w:spacing w:val="-4"/>
          <w:rtl/>
          <w:lang w:bidi="ar-SY"/>
        </w:rPr>
        <w:t>•</w:t>
      </w:r>
      <w:r w:rsidRPr="00046155">
        <w:rPr>
          <w:spacing w:val="-4"/>
          <w:rtl/>
          <w:lang w:bidi="ar-SY"/>
        </w:rPr>
        <w:tab/>
      </w:r>
      <w:r w:rsidRPr="00046155">
        <w:rPr>
          <w:rFonts w:hint="cs"/>
          <w:spacing w:val="-4"/>
          <w:rtl/>
          <w:lang w:bidi="ar-SY"/>
        </w:rPr>
        <w:t>تنسيق أنظمة النفاذ البصرية مع الأنظمة الخارجية بأسلوب من طرف إلى طرف في الخدمات منخفضة الكمون؟</w:t>
      </w:r>
    </w:p>
    <w:p w14:paraId="6B1D6019" w14:textId="77777777" w:rsidR="00042159" w:rsidRPr="00D93F44" w:rsidRDefault="00042159" w:rsidP="00042159">
      <w:pPr>
        <w:pStyle w:val="enumlev20"/>
        <w:rPr>
          <w:rtl/>
        </w:rPr>
      </w:pPr>
      <w:r>
        <w:rPr>
          <w:rFonts w:ascii="Calibri" w:hAnsi="Calibri" w:cs="Calibri"/>
          <w:rtl/>
          <w:lang w:bidi="ar-SY"/>
        </w:rPr>
        <w:t>•</w:t>
      </w:r>
      <w:r w:rsidRPr="004C1945">
        <w:rPr>
          <w:rtl/>
          <w:lang w:bidi="ar-SY"/>
        </w:rPr>
        <w:tab/>
      </w:r>
      <w:r>
        <w:rPr>
          <w:rFonts w:hint="cs"/>
          <w:rtl/>
          <w:lang w:bidi="ar-SY"/>
        </w:rPr>
        <w:t>دعم التطبيقات خلاف تطبيقات النفاذ في تكنولوجيا النفاذ البصري من خلال التنسيق مع الأفرقة أو</w:t>
      </w:r>
      <w:r>
        <w:rPr>
          <w:rFonts w:hint="eastAsia"/>
          <w:rtl/>
          <w:lang w:bidi="ar-SY"/>
        </w:rPr>
        <w:t> </w:t>
      </w:r>
      <w:r>
        <w:rPr>
          <w:rFonts w:hint="cs"/>
          <w:rtl/>
          <w:lang w:bidi="ar-SY"/>
        </w:rPr>
        <w:t>المشاريع المشتركة الأخرى</w:t>
      </w:r>
      <w:r>
        <w:rPr>
          <w:rFonts w:hint="cs"/>
          <w:rtl/>
        </w:rPr>
        <w:t>؟</w:t>
      </w:r>
    </w:p>
    <w:p w14:paraId="60FC8AE7" w14:textId="77777777" w:rsidR="00042159" w:rsidRPr="004C1945" w:rsidRDefault="00042159" w:rsidP="00042159">
      <w:pPr>
        <w:pStyle w:val="enumlev10"/>
        <w:rPr>
          <w:rtl/>
        </w:rPr>
      </w:pPr>
      <w:r>
        <w:rPr>
          <w:rFonts w:hint="cs"/>
          <w:rtl/>
        </w:rPr>
        <w:t>–</w:t>
      </w:r>
      <w:r>
        <w:rPr>
          <w:rtl/>
        </w:rPr>
        <w:tab/>
      </w:r>
      <w:r w:rsidRPr="004C1945">
        <w:rPr>
          <w:rtl/>
        </w:rPr>
        <w:t>ما هي التحسينات التي يتعين إدخالها على التوصيات القائمة من أجل تحسين قابلية التشغيل البيني لوحدة الشبكة البصرية</w:t>
      </w:r>
      <w:r>
        <w:rPr>
          <w:rFonts w:hint="cs"/>
          <w:rtl/>
        </w:rPr>
        <w:t> </w:t>
      </w:r>
      <w:r w:rsidRPr="004C1945">
        <w:t>(ONU)</w:t>
      </w:r>
      <w:r w:rsidRPr="004C1945">
        <w:rPr>
          <w:rtl/>
        </w:rPr>
        <w:t xml:space="preserve"> </w:t>
      </w:r>
      <w:proofErr w:type="spellStart"/>
      <w:r w:rsidRPr="004C1945">
        <w:rPr>
          <w:rtl/>
        </w:rPr>
        <w:t>ومطراف</w:t>
      </w:r>
      <w:proofErr w:type="spellEnd"/>
      <w:r w:rsidRPr="004C1945">
        <w:rPr>
          <w:rtl/>
        </w:rPr>
        <w:t xml:space="preserve"> الخط البصري </w:t>
      </w:r>
      <w:r w:rsidRPr="004C1945">
        <w:t>(OLT)</w:t>
      </w:r>
      <w:r w:rsidRPr="004C1945">
        <w:rPr>
          <w:rtl/>
        </w:rPr>
        <w:t>؟</w:t>
      </w:r>
    </w:p>
    <w:p w14:paraId="5369A871" w14:textId="77777777" w:rsidR="00042159" w:rsidRPr="004C1945" w:rsidRDefault="00042159" w:rsidP="00042159">
      <w:pPr>
        <w:pStyle w:val="enumlev10"/>
        <w:rPr>
          <w:rtl/>
        </w:rPr>
      </w:pPr>
      <w:r>
        <w:rPr>
          <w:rFonts w:hint="cs"/>
          <w:rtl/>
        </w:rPr>
        <w:t>–</w:t>
      </w:r>
      <w:r>
        <w:rPr>
          <w:rtl/>
        </w:rPr>
        <w:tab/>
      </w:r>
      <w:r w:rsidRPr="004C1945">
        <w:rPr>
          <w:rtl/>
        </w:rPr>
        <w:t>ما هي التحسينات التي يتعين إدخالها على التوصيات القائمة من أجل:</w:t>
      </w:r>
    </w:p>
    <w:p w14:paraId="176FDFCE" w14:textId="77777777" w:rsidR="00042159" w:rsidRPr="00046155" w:rsidRDefault="00042159" w:rsidP="00042159">
      <w:pPr>
        <w:pStyle w:val="enumlev20"/>
        <w:rPr>
          <w:spacing w:val="-4"/>
          <w:rtl/>
          <w:lang w:bidi="ar-SY"/>
        </w:rPr>
      </w:pPr>
      <w:r w:rsidRPr="00046155">
        <w:rPr>
          <w:rFonts w:ascii="Calibri" w:hAnsi="Calibri" w:cs="Calibri"/>
          <w:spacing w:val="-4"/>
          <w:rtl/>
          <w:lang w:bidi="ar-SY"/>
        </w:rPr>
        <w:t>•</w:t>
      </w:r>
      <w:r w:rsidRPr="00046155">
        <w:rPr>
          <w:spacing w:val="-4"/>
          <w:rtl/>
          <w:lang w:bidi="ar-SY"/>
        </w:rPr>
        <w:tab/>
        <w:t>تحقيق وفورات مباشرة أو غير مباشرة في تكنولوجيات المعلومات والاتصالات</w:t>
      </w:r>
      <w:r w:rsidRPr="00046155">
        <w:rPr>
          <w:rFonts w:hint="cs"/>
          <w:spacing w:val="-4"/>
          <w:rtl/>
          <w:lang w:bidi="ar-SY"/>
        </w:rPr>
        <w:t> </w:t>
      </w:r>
      <w:r w:rsidRPr="00046155">
        <w:rPr>
          <w:spacing w:val="-4"/>
          <w:lang w:bidi="ar-SY"/>
        </w:rPr>
        <w:t>(ICT)</w:t>
      </w:r>
      <w:r w:rsidRPr="00046155">
        <w:rPr>
          <w:spacing w:val="-4"/>
          <w:rtl/>
          <w:lang w:bidi="ar-SY"/>
        </w:rPr>
        <w:t xml:space="preserve"> أو في غيرها من الصناعات؟</w:t>
      </w:r>
    </w:p>
    <w:p w14:paraId="39E992C4"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تحقيق التوصيل الأمامي/الخلفي المتنقل باستخدام تكنولوجيات النفاذ البصري؟</w:t>
      </w:r>
    </w:p>
    <w:p w14:paraId="50B03421" w14:textId="77777777" w:rsidR="00042159" w:rsidRDefault="00042159" w:rsidP="00042159">
      <w:pPr>
        <w:pStyle w:val="enumlev20"/>
        <w:rPr>
          <w:rtl/>
          <w:lang w:bidi="ar-SY"/>
        </w:rPr>
      </w:pPr>
      <w:r>
        <w:rPr>
          <w:rFonts w:ascii="Calibri" w:hAnsi="Calibri" w:cs="Calibri"/>
          <w:rtl/>
          <w:lang w:bidi="ar-SY"/>
        </w:rPr>
        <w:t>•</w:t>
      </w:r>
      <w:r w:rsidRPr="004C1945">
        <w:rPr>
          <w:rtl/>
          <w:lang w:bidi="ar-SY"/>
        </w:rPr>
        <w:tab/>
        <w:t xml:space="preserve">أنظمة وخدمات شبكات النفاذ البصرية في مفهوم الشبكة المعرفة بالبرمجيات </w:t>
      </w:r>
      <w:r w:rsidRPr="004C1945">
        <w:rPr>
          <w:lang w:bidi="ar-SY"/>
        </w:rPr>
        <w:t>(</w:t>
      </w:r>
      <w:r w:rsidRPr="00BF2849">
        <w:rPr>
          <w:lang w:bidi="ar-SY"/>
        </w:rPr>
        <w:t>SDN</w:t>
      </w:r>
      <w:r w:rsidRPr="004C1945">
        <w:rPr>
          <w:lang w:bidi="ar-SY"/>
        </w:rPr>
        <w:t>)</w:t>
      </w:r>
      <w:r w:rsidRPr="004C1945">
        <w:rPr>
          <w:rFonts w:hint="cs"/>
          <w:rtl/>
          <w:lang w:bidi="ar-SY"/>
        </w:rPr>
        <w:t>/</w:t>
      </w:r>
      <w:r w:rsidRPr="004C1945">
        <w:rPr>
          <w:rtl/>
          <w:lang w:bidi="ar-SY"/>
        </w:rPr>
        <w:t xml:space="preserve">التمثيل الافتراضي لوظائف الشبكة </w:t>
      </w:r>
      <w:r w:rsidRPr="004C1945">
        <w:t>(</w:t>
      </w:r>
      <w:r w:rsidRPr="004C1945">
        <w:rPr>
          <w:lang w:val="en-GB"/>
        </w:rPr>
        <w:t>NFV</w:t>
      </w:r>
      <w:r w:rsidRPr="004C1945">
        <w:t>)</w:t>
      </w:r>
      <w:r w:rsidRPr="004C1945">
        <w:rPr>
          <w:rtl/>
          <w:lang w:bidi="ar-SY"/>
        </w:rPr>
        <w:t>؟</w:t>
      </w:r>
    </w:p>
    <w:p w14:paraId="12CCC868" w14:textId="77777777" w:rsidR="00042159" w:rsidRPr="00BF2849" w:rsidRDefault="00042159" w:rsidP="00042159">
      <w:pPr>
        <w:pStyle w:val="enumlev20"/>
        <w:rPr>
          <w:rtl/>
          <w:lang w:bidi="ar-SY"/>
        </w:rPr>
      </w:pPr>
      <w:r>
        <w:rPr>
          <w:rFonts w:ascii="Calibri" w:hAnsi="Calibri" w:cs="Calibri"/>
          <w:rtl/>
          <w:lang w:bidi="ar-SY"/>
        </w:rPr>
        <w:t>•</w:t>
      </w:r>
      <w:r w:rsidRPr="004C1945">
        <w:rPr>
          <w:rtl/>
          <w:lang w:bidi="ar-SY"/>
        </w:rPr>
        <w:tab/>
      </w:r>
      <w:r>
        <w:rPr>
          <w:rFonts w:hint="cs"/>
          <w:rtl/>
          <w:lang w:bidi="ar-SY"/>
        </w:rPr>
        <w:t>تأمين نقل المعلومات عبر أنظمة النفاذ البصرية؟</w:t>
      </w:r>
    </w:p>
    <w:p w14:paraId="5530FF45" w14:textId="77777777" w:rsidR="00042159" w:rsidRPr="004C1945" w:rsidRDefault="00042159" w:rsidP="00042159">
      <w:pPr>
        <w:pStyle w:val="enumlev10"/>
        <w:rPr>
          <w:rtl/>
        </w:rPr>
      </w:pPr>
      <w:r>
        <w:rPr>
          <w:rFonts w:hint="cs"/>
          <w:rtl/>
        </w:rPr>
        <w:t>–</w:t>
      </w:r>
      <w:r>
        <w:rPr>
          <w:rtl/>
        </w:rPr>
        <w:tab/>
      </w:r>
      <w:r w:rsidRPr="004C1945">
        <w:rPr>
          <w:rtl/>
        </w:rPr>
        <w:t>وتشمل الدراسة البنود التالية دون أن تقتصر عليها:</w:t>
      </w:r>
    </w:p>
    <w:p w14:paraId="53BDCA77"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 xml:space="preserve">معمارية وتكنولوجيا الشبكات </w:t>
      </w:r>
      <w:r w:rsidRPr="004C1945">
        <w:rPr>
          <w:lang w:bidi="ar-SY"/>
        </w:rPr>
        <w:t>PON</w:t>
      </w:r>
      <w:r w:rsidRPr="004C1945">
        <w:rPr>
          <w:rtl/>
          <w:lang w:bidi="ar-SY"/>
        </w:rPr>
        <w:t xml:space="preserve"> للجيل التالي.</w:t>
      </w:r>
    </w:p>
    <w:p w14:paraId="330D0D40"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أنظمة جديدة للنفاذ بعيد المدى للتطبيقات المتكاملة في شبكات النفاذ والشبكات الحضرية القائمة على نفاذ</w:t>
      </w:r>
      <w:r>
        <w:rPr>
          <w:rFonts w:hint="cs"/>
          <w:rtl/>
          <w:lang w:bidi="ar-SY"/>
        </w:rPr>
        <w:t> </w:t>
      </w:r>
      <w:r w:rsidRPr="004C1945">
        <w:rPr>
          <w:lang w:bidi="ar-SY"/>
        </w:rPr>
        <w:t>WDM</w:t>
      </w:r>
      <w:r w:rsidRPr="004C1945">
        <w:rPr>
          <w:rtl/>
          <w:lang w:bidi="ar-SY"/>
        </w:rPr>
        <w:t xml:space="preserve"> و/أو تكنولوجيات نفاذ </w:t>
      </w:r>
      <w:r w:rsidRPr="004C1945">
        <w:rPr>
          <w:lang w:bidi="ar-SY"/>
        </w:rPr>
        <w:t>TDM</w:t>
      </w:r>
      <w:r w:rsidRPr="004C1945">
        <w:rPr>
          <w:rtl/>
          <w:lang w:bidi="ar-SY"/>
        </w:rPr>
        <w:t xml:space="preserve"> محسنة.</w:t>
      </w:r>
    </w:p>
    <w:p w14:paraId="16C217CF"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كيفية تحديد ال</w:t>
      </w:r>
      <w:r>
        <w:rPr>
          <w:rFonts w:hint="cs"/>
          <w:rtl/>
          <w:lang w:bidi="ar-SY"/>
        </w:rPr>
        <w:t>وحدات</w:t>
      </w:r>
      <w:r w:rsidRPr="004C1945">
        <w:rPr>
          <w:rtl/>
          <w:lang w:bidi="ar-SY"/>
        </w:rPr>
        <w:t xml:space="preserve"> </w:t>
      </w:r>
      <w:r w:rsidRPr="004C1945">
        <w:rPr>
          <w:lang w:bidi="ar-SY"/>
        </w:rPr>
        <w:t>ON</w:t>
      </w:r>
      <w:r>
        <w:rPr>
          <w:lang w:bidi="ar-SY"/>
        </w:rPr>
        <w:t>U</w:t>
      </w:r>
      <w:r>
        <w:rPr>
          <w:rtl/>
          <w:lang w:bidi="ar-SY"/>
        </w:rPr>
        <w:t xml:space="preserve"> لأسواق المستهلك</w:t>
      </w:r>
      <w:r>
        <w:rPr>
          <w:rFonts w:hint="cs"/>
          <w:rtl/>
          <w:lang w:bidi="ar-SY"/>
        </w:rPr>
        <w:t>؟</w:t>
      </w:r>
    </w:p>
    <w:p w14:paraId="2F182596"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 xml:space="preserve">تأثير تكنولوجيا المكونات </w:t>
      </w:r>
      <w:r>
        <w:rPr>
          <w:rtl/>
          <w:lang w:bidi="ar-SY"/>
        </w:rPr>
        <w:t>الجديدة على شبكات النفاذ البصري</w:t>
      </w:r>
      <w:r>
        <w:rPr>
          <w:rFonts w:hint="cs"/>
          <w:rtl/>
          <w:lang w:bidi="ar-SY"/>
        </w:rPr>
        <w:t>.</w:t>
      </w:r>
    </w:p>
    <w:p w14:paraId="4C66A69C"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كيفية ضمان مساهمة الأنظمة البصرية في نوعية الخدمة من طرف إلى طرف في خدمات أسلوب الرزم؟</w:t>
      </w:r>
    </w:p>
    <w:p w14:paraId="19129494"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r>
      <w:r w:rsidRPr="00624CED">
        <w:rPr>
          <w:spacing w:val="6"/>
          <w:rtl/>
          <w:lang w:bidi="ar-SY"/>
        </w:rPr>
        <w:t xml:space="preserve">كيفية ضمان أقصى قدرة للخدمة في شبكات الحافة مثل شبكة </w:t>
      </w:r>
      <w:proofErr w:type="spellStart"/>
      <w:r w:rsidRPr="00624CED">
        <w:rPr>
          <w:spacing w:val="6"/>
          <w:rtl/>
          <w:lang w:bidi="ar-SY"/>
        </w:rPr>
        <w:t>الإثرنت</w:t>
      </w:r>
      <w:proofErr w:type="spellEnd"/>
      <w:r w:rsidRPr="00624CED">
        <w:rPr>
          <w:spacing w:val="6"/>
          <w:rtl/>
          <w:lang w:bidi="ar-SY"/>
        </w:rPr>
        <w:t xml:space="preserve"> والشبكات المحلية اللاسلكية</w:t>
      </w:r>
      <w:r w:rsidRPr="00624CED">
        <w:rPr>
          <w:rFonts w:hint="cs"/>
          <w:spacing w:val="6"/>
          <w:rtl/>
          <w:lang w:bidi="ar-SY"/>
        </w:rPr>
        <w:t> </w:t>
      </w:r>
      <w:r w:rsidRPr="00624CED">
        <w:rPr>
          <w:spacing w:val="6"/>
          <w:lang w:bidi="ar-SY"/>
        </w:rPr>
        <w:t>(WLAN)</w:t>
      </w:r>
      <w:r w:rsidRPr="00624CED">
        <w:rPr>
          <w:spacing w:val="6"/>
          <w:rtl/>
          <w:lang w:bidi="ar-SY"/>
        </w:rPr>
        <w:t>؟</w:t>
      </w:r>
    </w:p>
    <w:p w14:paraId="78DAA670" w14:textId="77777777" w:rsidR="00042159" w:rsidRPr="004C1945" w:rsidRDefault="00042159" w:rsidP="00042159">
      <w:pPr>
        <w:pStyle w:val="enumlev20"/>
        <w:rPr>
          <w:rtl/>
          <w:lang w:bidi="ar-SY"/>
        </w:rPr>
      </w:pPr>
      <w:r>
        <w:rPr>
          <w:rFonts w:ascii="Calibri" w:hAnsi="Calibri" w:cs="Calibri"/>
          <w:rtl/>
          <w:lang w:bidi="ar-SY"/>
        </w:rPr>
        <w:t>•</w:t>
      </w:r>
      <w:r>
        <w:rPr>
          <w:rtl/>
          <w:lang w:bidi="ar-SY"/>
        </w:rPr>
        <w:tab/>
        <w:t xml:space="preserve">كيفية توفير خدمات </w:t>
      </w:r>
      <w:r>
        <w:rPr>
          <w:rFonts w:hint="cs"/>
          <w:rtl/>
          <w:lang w:bidi="ar-SY"/>
        </w:rPr>
        <w:t>متعددة الوسائط ومنخفضة الكمون؟</w:t>
      </w:r>
    </w:p>
    <w:p w14:paraId="77300B1F"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 xml:space="preserve">قابلية تشغيل </w:t>
      </w:r>
      <w:proofErr w:type="spellStart"/>
      <w:r w:rsidRPr="004C1945">
        <w:rPr>
          <w:rtl/>
          <w:lang w:bidi="ar-SY"/>
        </w:rPr>
        <w:t>بين‍ي</w:t>
      </w:r>
      <w:proofErr w:type="spellEnd"/>
      <w:r w:rsidRPr="004C1945">
        <w:rPr>
          <w:rtl/>
          <w:lang w:bidi="ar-SY"/>
        </w:rPr>
        <w:t xml:space="preserve"> والمطابقة مع التوصيلات البينية المادية.</w:t>
      </w:r>
    </w:p>
    <w:p w14:paraId="0927AEF5"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 xml:space="preserve">تعريف نقطة حد النفاذ في ضوء </w:t>
      </w:r>
      <w:proofErr w:type="spellStart"/>
      <w:r w:rsidRPr="004C1945">
        <w:rPr>
          <w:rtl/>
          <w:lang w:bidi="ar-SY"/>
        </w:rPr>
        <w:t>انتهائيات</w:t>
      </w:r>
      <w:proofErr w:type="spellEnd"/>
      <w:r w:rsidRPr="004C1945">
        <w:rPr>
          <w:rtl/>
          <w:lang w:bidi="ar-SY"/>
        </w:rPr>
        <w:t xml:space="preserve"> الشبكة البصرية التي يملكها العميل.</w:t>
      </w:r>
    </w:p>
    <w:p w14:paraId="526FA8DF"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أنظمة التشكيل في النفاذ بالألياف البصرية.</w:t>
      </w:r>
    </w:p>
    <w:p w14:paraId="20AE51E0"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ما هي سعة الخدمة ومواصفاتها المطلوبة للنفاذ؟</w:t>
      </w:r>
    </w:p>
    <w:p w14:paraId="5A87B033" w14:textId="77777777" w:rsidR="00042159" w:rsidRPr="004C1945" w:rsidRDefault="00042159" w:rsidP="00042159">
      <w:pPr>
        <w:pStyle w:val="enumlev20"/>
        <w:rPr>
          <w:rtl/>
          <w:lang w:bidi="ar-SY"/>
        </w:rPr>
      </w:pPr>
      <w:r>
        <w:rPr>
          <w:rFonts w:ascii="Calibri" w:hAnsi="Calibri" w:cs="Calibri"/>
          <w:rtl/>
          <w:lang w:bidi="ar-SY"/>
        </w:rPr>
        <w:t>•</w:t>
      </w:r>
      <w:r w:rsidRPr="004C1945">
        <w:rPr>
          <w:rtl/>
          <w:lang w:bidi="ar-SY"/>
        </w:rPr>
        <w:tab/>
        <w:t>كيفية ضمان كفاءة التوصيل بين أنظمة النفاذ بالألياف البصرية و</w:t>
      </w:r>
      <w:r>
        <w:rPr>
          <w:rFonts w:hint="cs"/>
          <w:rtl/>
          <w:lang w:bidi="ar-SY"/>
        </w:rPr>
        <w:t>ال</w:t>
      </w:r>
      <w:r w:rsidRPr="004C1945">
        <w:rPr>
          <w:rtl/>
          <w:lang w:bidi="ar-SY"/>
        </w:rPr>
        <w:t xml:space="preserve">تكنولوجيات </w:t>
      </w:r>
      <w:r>
        <w:rPr>
          <w:rFonts w:hint="cs"/>
          <w:rtl/>
          <w:lang w:bidi="ar-SY"/>
        </w:rPr>
        <w:t>الأخرى</w:t>
      </w:r>
      <w:r w:rsidRPr="004C1945">
        <w:rPr>
          <w:rtl/>
          <w:lang w:bidi="ar-SY"/>
        </w:rPr>
        <w:t>؟</w:t>
      </w:r>
    </w:p>
    <w:p w14:paraId="227F8CB7" w14:textId="77777777" w:rsidR="00042159" w:rsidRDefault="00042159" w:rsidP="00042159">
      <w:pPr>
        <w:pStyle w:val="enumlev20"/>
        <w:rPr>
          <w:rtl/>
          <w:lang w:bidi="ar-EG"/>
        </w:rPr>
      </w:pPr>
      <w:r>
        <w:rPr>
          <w:rFonts w:ascii="Calibri" w:hAnsi="Calibri" w:cs="Calibri"/>
          <w:rtl/>
          <w:lang w:bidi="ar-SY"/>
        </w:rPr>
        <w:lastRenderedPageBreak/>
        <w:t>•</w:t>
      </w:r>
      <w:r w:rsidRPr="004C1945">
        <w:rPr>
          <w:rtl/>
          <w:lang w:bidi="ar-SY"/>
        </w:rPr>
        <w:tab/>
        <w:t>كيفية إدارة قنوات طول الموجة في النفاذ البصري</w:t>
      </w:r>
      <w:r w:rsidRPr="004C1945">
        <w:rPr>
          <w:rtl/>
          <w:lang w:bidi="ar-EG"/>
        </w:rPr>
        <w:t>؟</w:t>
      </w:r>
    </w:p>
    <w:p w14:paraId="12460972" w14:textId="77777777" w:rsidR="00042159" w:rsidRDefault="00042159" w:rsidP="00042159">
      <w:pPr>
        <w:pStyle w:val="enumlev20"/>
        <w:rPr>
          <w:rtl/>
          <w:lang w:bidi="ar-SY"/>
        </w:rPr>
      </w:pPr>
      <w:r>
        <w:rPr>
          <w:rFonts w:ascii="Calibri" w:hAnsi="Calibri" w:cs="Calibri"/>
          <w:rtl/>
          <w:lang w:bidi="ar-SY"/>
        </w:rPr>
        <w:t>•</w:t>
      </w:r>
      <w:r w:rsidRPr="004C1945">
        <w:rPr>
          <w:rtl/>
          <w:lang w:bidi="ar-SY"/>
        </w:rPr>
        <w:tab/>
      </w:r>
      <w:r>
        <w:rPr>
          <w:rFonts w:hint="cs"/>
          <w:rtl/>
          <w:lang w:bidi="ar-SY"/>
        </w:rPr>
        <w:t>كيفية تحقيق التعايش والانتقال لأجيال أنظمة النفاذ البصرية؟</w:t>
      </w:r>
    </w:p>
    <w:p w14:paraId="23E52066" w14:textId="77777777" w:rsidR="00042159" w:rsidRDefault="00042159" w:rsidP="00042159">
      <w:pPr>
        <w:pStyle w:val="enumlev20"/>
        <w:rPr>
          <w:rtl/>
          <w:lang w:bidi="ar-SY"/>
        </w:rPr>
      </w:pPr>
      <w:r>
        <w:rPr>
          <w:rFonts w:ascii="Calibri" w:hAnsi="Calibri" w:cs="Calibri"/>
          <w:rtl/>
          <w:lang w:bidi="ar-SY"/>
        </w:rPr>
        <w:t>•</w:t>
      </w:r>
      <w:r w:rsidRPr="004C1945">
        <w:rPr>
          <w:rtl/>
          <w:lang w:bidi="ar-SY"/>
        </w:rPr>
        <w:tab/>
      </w:r>
      <w:r>
        <w:rPr>
          <w:rFonts w:hint="cs"/>
          <w:rtl/>
          <w:lang w:bidi="ar-SY"/>
        </w:rPr>
        <w:t>كيفية تحسين الوفورات في الطاقة؟</w:t>
      </w:r>
    </w:p>
    <w:p w14:paraId="2818B58F" w14:textId="77777777" w:rsidR="00042159" w:rsidRDefault="00042159" w:rsidP="00042159">
      <w:pPr>
        <w:pStyle w:val="enumlev20"/>
        <w:rPr>
          <w:rtl/>
          <w:lang w:bidi="ar-EG"/>
        </w:rPr>
      </w:pPr>
      <w:r>
        <w:rPr>
          <w:rFonts w:ascii="Calibri" w:hAnsi="Calibri" w:cs="Calibri"/>
          <w:rtl/>
          <w:lang w:bidi="ar-SY"/>
        </w:rPr>
        <w:t>•</w:t>
      </w:r>
      <w:r w:rsidRPr="004C1945">
        <w:rPr>
          <w:rtl/>
          <w:lang w:bidi="ar-SY"/>
        </w:rPr>
        <w:tab/>
      </w:r>
      <w:r w:rsidRPr="00FE744D">
        <w:rPr>
          <w:rtl/>
          <w:lang w:bidi="ar-SY"/>
        </w:rPr>
        <w:t xml:space="preserve">كيفية </w:t>
      </w:r>
      <w:r>
        <w:rPr>
          <w:rFonts w:hint="cs"/>
          <w:rtl/>
          <w:lang w:bidi="ar-SY"/>
        </w:rPr>
        <w:t xml:space="preserve">الحد من الوحدات </w:t>
      </w:r>
      <w:r>
        <w:rPr>
          <w:lang w:bidi="ar-SY"/>
        </w:rPr>
        <w:t>ONU</w:t>
      </w:r>
      <w:r>
        <w:rPr>
          <w:rFonts w:hint="cs"/>
          <w:rtl/>
          <w:lang w:bidi="ar-SY"/>
        </w:rPr>
        <w:t xml:space="preserve"> الاحتيالية</w:t>
      </w:r>
      <w:r>
        <w:rPr>
          <w:rFonts w:hint="cs"/>
          <w:rtl/>
          <w:lang w:bidi="ar-EG"/>
        </w:rPr>
        <w:t>؟</w:t>
      </w:r>
    </w:p>
    <w:p w14:paraId="56F9F3E2" w14:textId="77777777" w:rsidR="00042159" w:rsidRPr="009576CF" w:rsidRDefault="00042159" w:rsidP="00042159">
      <w:pPr>
        <w:pStyle w:val="enumlev20"/>
        <w:rPr>
          <w:rtl/>
          <w:lang w:bidi="ar-EG"/>
        </w:rPr>
      </w:pPr>
      <w:r>
        <w:rPr>
          <w:rFonts w:ascii="Calibri" w:hAnsi="Calibri" w:cs="Calibri"/>
          <w:rtl/>
          <w:lang w:bidi="ar-SY"/>
        </w:rPr>
        <w:t>•</w:t>
      </w:r>
      <w:r w:rsidRPr="004C1945">
        <w:rPr>
          <w:rtl/>
          <w:lang w:bidi="ar-SY"/>
        </w:rPr>
        <w:tab/>
      </w:r>
      <w:r>
        <w:rPr>
          <w:rFonts w:hint="cs"/>
          <w:rtl/>
          <w:lang w:bidi="ar-EG"/>
        </w:rPr>
        <w:t>كيفية التنسيق مع الأنظمة الخارجية وتوفير خدمات من طرف إلى طرف؟</w:t>
      </w:r>
    </w:p>
    <w:p w14:paraId="4E0E0323" w14:textId="77777777" w:rsidR="00042159" w:rsidRPr="004C1945" w:rsidRDefault="00042159" w:rsidP="00042159">
      <w:pPr>
        <w:pStyle w:val="Heading2"/>
        <w:rPr>
          <w:rtl/>
        </w:rPr>
      </w:pPr>
      <w:bookmarkStart w:id="18" w:name="_Toc66457711"/>
      <w:r>
        <w:t>3.B</w:t>
      </w:r>
      <w:r w:rsidRPr="004C1945">
        <w:rPr>
          <w:rtl/>
        </w:rPr>
        <w:tab/>
        <w:t>المهام</w:t>
      </w:r>
      <w:bookmarkEnd w:id="18"/>
    </w:p>
    <w:p w14:paraId="0A9B2DFC" w14:textId="77777777" w:rsidR="00042159" w:rsidRPr="004C1945" w:rsidRDefault="00042159" w:rsidP="00042159">
      <w:pPr>
        <w:keepNext/>
        <w:rPr>
          <w:position w:val="2"/>
          <w:rtl/>
          <w:lang w:bidi="ar-EG"/>
        </w:rPr>
      </w:pPr>
      <w:r w:rsidRPr="004C1945">
        <w:rPr>
          <w:position w:val="2"/>
          <w:rtl/>
          <w:lang w:bidi="ar-EG"/>
        </w:rPr>
        <w:t>تشمل المهام البنود التالية دون أن تقتصر عليها:</w:t>
      </w:r>
    </w:p>
    <w:p w14:paraId="7E3FCEF8" w14:textId="77777777" w:rsidR="00042159" w:rsidRPr="00AC46AE" w:rsidRDefault="00042159" w:rsidP="00042159">
      <w:pPr>
        <w:pStyle w:val="enumlev10"/>
        <w:rPr>
          <w:rtl/>
        </w:rPr>
      </w:pPr>
      <w:r>
        <w:rPr>
          <w:rFonts w:hint="cs"/>
          <w:rtl/>
        </w:rPr>
        <w:t>–</w:t>
      </w:r>
      <w:r w:rsidRPr="00AC46AE">
        <w:rPr>
          <w:rtl/>
        </w:rPr>
        <w:tab/>
        <w:t xml:space="preserve">تحديث وتحسين التوصيات </w:t>
      </w:r>
      <w:r w:rsidRPr="00AC46AE">
        <w:t>G.981</w:t>
      </w:r>
      <w:r w:rsidRPr="00AC46AE">
        <w:rPr>
          <w:rtl/>
        </w:rPr>
        <w:t xml:space="preserve"> و</w:t>
      </w:r>
      <w:r w:rsidRPr="00AC46AE">
        <w:t>G.982</w:t>
      </w:r>
      <w:r w:rsidRPr="00AC46AE">
        <w:rPr>
          <w:rtl/>
        </w:rPr>
        <w:t xml:space="preserve"> </w:t>
      </w:r>
      <w:r w:rsidRPr="00AC46AE">
        <w:rPr>
          <w:rFonts w:hint="cs"/>
          <w:rtl/>
        </w:rPr>
        <w:t xml:space="preserve">والسلسلة </w:t>
      </w:r>
      <w:r w:rsidRPr="00AC46AE">
        <w:t>G.983</w:t>
      </w:r>
      <w:r w:rsidRPr="00AC46AE">
        <w:rPr>
          <w:rtl/>
        </w:rPr>
        <w:t xml:space="preserve"> </w:t>
      </w:r>
      <w:r w:rsidRPr="00AC46AE">
        <w:rPr>
          <w:rFonts w:hint="cs"/>
          <w:rtl/>
        </w:rPr>
        <w:t xml:space="preserve">والسلسلة </w:t>
      </w:r>
      <w:r w:rsidRPr="00AC46AE">
        <w:t>G.984</w:t>
      </w:r>
      <w:r w:rsidRPr="00AC46AE">
        <w:rPr>
          <w:rtl/>
        </w:rPr>
        <w:t xml:space="preserve"> </w:t>
      </w:r>
      <w:r w:rsidRPr="00AC46AE">
        <w:rPr>
          <w:rFonts w:hint="cs"/>
          <w:rtl/>
        </w:rPr>
        <w:t>و</w:t>
      </w:r>
      <w:r w:rsidRPr="00AC46AE">
        <w:t>G.985</w:t>
      </w:r>
      <w:r w:rsidRPr="00AC46AE">
        <w:rPr>
          <w:rtl/>
        </w:rPr>
        <w:t xml:space="preserve"> و</w:t>
      </w:r>
      <w:r w:rsidRPr="00AC46AE">
        <w:t>G.986</w:t>
      </w:r>
      <w:r w:rsidRPr="00AC46AE">
        <w:rPr>
          <w:rtl/>
        </w:rPr>
        <w:t xml:space="preserve"> والسلسلة</w:t>
      </w:r>
      <w:r w:rsidRPr="00AC46AE">
        <w:rPr>
          <w:rFonts w:hint="cs"/>
          <w:rtl/>
        </w:rPr>
        <w:t> </w:t>
      </w:r>
      <w:r w:rsidRPr="00AC46AE">
        <w:t>G.987</w:t>
      </w:r>
      <w:r w:rsidRPr="00AC46AE">
        <w:rPr>
          <w:rtl/>
        </w:rPr>
        <w:t xml:space="preserve"> و</w:t>
      </w:r>
      <w:r w:rsidRPr="00AC46AE">
        <w:t>G.988</w:t>
      </w:r>
      <w:r w:rsidRPr="00AC46AE">
        <w:rPr>
          <w:rtl/>
        </w:rPr>
        <w:t xml:space="preserve"> والسلسلة </w:t>
      </w:r>
      <w:r w:rsidRPr="00AC46AE">
        <w:t>G.989</w:t>
      </w:r>
      <w:r w:rsidRPr="00AC46AE">
        <w:rPr>
          <w:rtl/>
        </w:rPr>
        <w:t xml:space="preserve"> </w:t>
      </w:r>
      <w:r w:rsidRPr="00AC46AE">
        <w:rPr>
          <w:rFonts w:hint="cs"/>
          <w:rtl/>
        </w:rPr>
        <w:t>و</w:t>
      </w:r>
      <w:r w:rsidRPr="00AC46AE">
        <w:t>G.9801</w:t>
      </w:r>
      <w:r w:rsidRPr="00AC46AE">
        <w:rPr>
          <w:rtl/>
        </w:rPr>
        <w:t xml:space="preserve"> و</w:t>
      </w:r>
      <w:r w:rsidRPr="00AC46AE">
        <w:t>G.9802</w:t>
      </w:r>
      <w:r w:rsidRPr="00AC46AE">
        <w:rPr>
          <w:rtl/>
        </w:rPr>
        <w:t xml:space="preserve"> و</w:t>
      </w:r>
      <w:r w:rsidRPr="00AC46AE">
        <w:t>G.980</w:t>
      </w:r>
      <w:r>
        <w:t>3</w:t>
      </w:r>
      <w:r w:rsidRPr="009576CF">
        <w:rPr>
          <w:rtl/>
        </w:rPr>
        <w:t xml:space="preserve"> </w:t>
      </w:r>
      <w:r w:rsidRPr="00AC46AE">
        <w:rPr>
          <w:rtl/>
        </w:rPr>
        <w:t>و</w:t>
      </w:r>
      <w:r w:rsidRPr="00AC46AE">
        <w:t>G.980</w:t>
      </w:r>
      <w:r>
        <w:t>4</w:t>
      </w:r>
      <w:r w:rsidRPr="009576CF">
        <w:rPr>
          <w:rtl/>
        </w:rPr>
        <w:t xml:space="preserve"> </w:t>
      </w:r>
      <w:r w:rsidRPr="00AC46AE">
        <w:rPr>
          <w:rtl/>
        </w:rPr>
        <w:t>و</w:t>
      </w:r>
      <w:r w:rsidRPr="00AC46AE">
        <w:t>G.980</w:t>
      </w:r>
      <w:r>
        <w:t>6</w:t>
      </w:r>
      <w:r w:rsidRPr="009576CF">
        <w:rPr>
          <w:rtl/>
        </w:rPr>
        <w:t xml:space="preserve"> </w:t>
      </w:r>
      <w:r w:rsidRPr="00AC46AE">
        <w:rPr>
          <w:rtl/>
        </w:rPr>
        <w:t>و</w:t>
      </w:r>
      <w:r w:rsidRPr="00AC46AE">
        <w:t>G.980</w:t>
      </w:r>
      <w:r>
        <w:t>7</w:t>
      </w:r>
      <w:r w:rsidRPr="009576CF">
        <w:rPr>
          <w:rFonts w:hint="cs"/>
          <w:rtl/>
        </w:rPr>
        <w:t xml:space="preserve"> </w:t>
      </w:r>
      <w:r>
        <w:rPr>
          <w:rFonts w:hint="cs"/>
          <w:rtl/>
        </w:rPr>
        <w:t xml:space="preserve">وإضافاتها </w:t>
      </w:r>
      <w:r w:rsidRPr="00AC46AE">
        <w:rPr>
          <w:rtl/>
        </w:rPr>
        <w:t>فيما</w:t>
      </w:r>
      <w:r>
        <w:rPr>
          <w:rFonts w:hint="cs"/>
          <w:rtl/>
        </w:rPr>
        <w:t> </w:t>
      </w:r>
      <w:r w:rsidRPr="00AC46AE">
        <w:rPr>
          <w:rtl/>
        </w:rPr>
        <w:t xml:space="preserve">يتعلق بالسعة، وقابلية التشغيل </w:t>
      </w:r>
      <w:proofErr w:type="spellStart"/>
      <w:r w:rsidRPr="00AC46AE">
        <w:rPr>
          <w:rtl/>
        </w:rPr>
        <w:t>البين‍ي</w:t>
      </w:r>
      <w:proofErr w:type="spellEnd"/>
      <w:r w:rsidRPr="00AC46AE">
        <w:rPr>
          <w:rtl/>
        </w:rPr>
        <w:t xml:space="preserve"> والسطوح البينية للإدارة والتحكم، والقدرة على الثبات وإدارة الطيف ونسب التفريع وغيرها من المتطلبات</w:t>
      </w:r>
    </w:p>
    <w:p w14:paraId="70F409A9" w14:textId="77777777" w:rsidR="00042159" w:rsidRDefault="00042159" w:rsidP="00042159">
      <w:pPr>
        <w:pStyle w:val="enumlev10"/>
        <w:rPr>
          <w:rtl/>
        </w:rPr>
      </w:pPr>
      <w:r>
        <w:rPr>
          <w:rFonts w:hint="cs"/>
          <w:rtl/>
        </w:rPr>
        <w:t>–</w:t>
      </w:r>
      <w:r w:rsidRPr="004C1945">
        <w:rPr>
          <w:rtl/>
        </w:rPr>
        <w:tab/>
        <w:t>إعداد سلسلة واحدة أو أكثر من التوصيات الجديدة لوصف الأجي</w:t>
      </w:r>
      <w:r>
        <w:rPr>
          <w:rtl/>
        </w:rPr>
        <w:t>ال التالية لأنظمة النفاذ البصري</w:t>
      </w:r>
    </w:p>
    <w:p w14:paraId="5D23851D" w14:textId="77777777" w:rsidR="00042159" w:rsidRDefault="00042159" w:rsidP="00042159">
      <w:pPr>
        <w:pStyle w:val="enumlev10"/>
        <w:rPr>
          <w:rtl/>
        </w:rPr>
      </w:pPr>
      <w:r>
        <w:rPr>
          <w:rFonts w:hint="cs"/>
          <w:rtl/>
        </w:rPr>
        <w:t>–</w:t>
      </w:r>
      <w:r w:rsidRPr="004C1945">
        <w:rPr>
          <w:rtl/>
        </w:rPr>
        <w:tab/>
      </w:r>
      <w:r>
        <w:rPr>
          <w:rFonts w:hint="cs"/>
          <w:rtl/>
        </w:rPr>
        <w:t>التواصل والعمل المشترك مع الأفرقة الأخرى لاستكشاف تطبيقات جديدة لأنظمة النفاذ البصرية</w:t>
      </w:r>
    </w:p>
    <w:p w14:paraId="36B698F4" w14:textId="77777777" w:rsidR="00042159" w:rsidRPr="004C1945" w:rsidRDefault="00042159" w:rsidP="00042159">
      <w:pPr>
        <w:rPr>
          <w:rtl/>
        </w:rPr>
      </w:pPr>
      <w:r w:rsidRPr="00C765C2">
        <w:rPr>
          <w:rtl/>
        </w:rPr>
        <w:t>يرد بيان</w:t>
      </w:r>
      <w:r>
        <w:rPr>
          <w:rFonts w:hint="cs"/>
          <w:rtl/>
        </w:rPr>
        <w:t xml:space="preserve"> محدّث عن</w:t>
      </w:r>
      <w:r w:rsidRPr="00C765C2">
        <w:rPr>
          <w:rtl/>
        </w:rPr>
        <w:t xml:space="preserve"> حالة سير العمل في إطار هذه المسألة في برنامج عمل لجنة الدراسات </w:t>
      </w:r>
      <w:r w:rsidRPr="00C765C2">
        <w:t>15</w:t>
      </w:r>
      <w:r w:rsidRPr="00C765C2">
        <w:rPr>
          <w:rtl/>
        </w:rPr>
        <w:t xml:space="preserve"> في العنوان التالي: </w:t>
      </w:r>
      <w:r w:rsidRPr="00C765C2">
        <w:rPr>
          <w:rtl/>
        </w:rPr>
        <w:tab/>
      </w:r>
      <w:r w:rsidRPr="00C765C2">
        <w:rPr>
          <w:rtl/>
        </w:rPr>
        <w:br/>
      </w:r>
      <w:r>
        <w:t>(</w:t>
      </w:r>
      <w:hyperlink r:id="rId16" w:history="1">
        <w:r w:rsidRPr="00957BE2">
          <w:rPr>
            <w:rStyle w:val="Hyperlink"/>
          </w:rPr>
          <w:t>https://www.itu.int/ITU-T/workprog/wp_search.aspx?sg=15</w:t>
        </w:r>
      </w:hyperlink>
      <w:r>
        <w:t>)</w:t>
      </w:r>
      <w:r>
        <w:rPr>
          <w:rFonts w:hint="cs"/>
          <w:rtl/>
        </w:rPr>
        <w:t> </w:t>
      </w:r>
    </w:p>
    <w:p w14:paraId="1616A64E" w14:textId="77777777" w:rsidR="00042159" w:rsidRPr="004C1945" w:rsidRDefault="00042159" w:rsidP="00042159">
      <w:pPr>
        <w:pStyle w:val="Heading2"/>
        <w:rPr>
          <w:rtl/>
        </w:rPr>
      </w:pPr>
      <w:bookmarkStart w:id="19" w:name="_Toc66457712"/>
      <w:r>
        <w:t>4.B</w:t>
      </w:r>
      <w:r w:rsidRPr="004C1945">
        <w:rPr>
          <w:rtl/>
        </w:rPr>
        <w:tab/>
        <w:t>الروابط</w:t>
      </w:r>
      <w:bookmarkEnd w:id="19"/>
    </w:p>
    <w:p w14:paraId="7DF6B3C2" w14:textId="77777777" w:rsidR="00042159" w:rsidRPr="004C1945" w:rsidRDefault="00042159" w:rsidP="00042159">
      <w:pPr>
        <w:pStyle w:val="Headingb"/>
        <w:rPr>
          <w:rtl/>
        </w:rPr>
      </w:pPr>
      <w:r w:rsidRPr="004C1945">
        <w:rPr>
          <w:rtl/>
        </w:rPr>
        <w:t>التوصيات:</w:t>
      </w:r>
    </w:p>
    <w:p w14:paraId="7C5B06DE" w14:textId="77777777" w:rsidR="00042159" w:rsidRPr="004C1945" w:rsidRDefault="00042159" w:rsidP="00042159">
      <w:pPr>
        <w:pStyle w:val="enumlev10"/>
        <w:rPr>
          <w:rtl/>
        </w:rPr>
      </w:pPr>
      <w:r>
        <w:rPr>
          <w:rFonts w:hint="cs"/>
          <w:rtl/>
        </w:rPr>
        <w:t>–</w:t>
      </w:r>
      <w:r w:rsidRPr="004C1945">
        <w:rPr>
          <w:rtl/>
        </w:rPr>
        <w:tab/>
        <w:t>لا يوجد.</w:t>
      </w:r>
    </w:p>
    <w:p w14:paraId="4B237A58" w14:textId="77777777" w:rsidR="00042159" w:rsidRDefault="00042159" w:rsidP="00042159">
      <w:pPr>
        <w:pStyle w:val="Headingb"/>
        <w:rPr>
          <w:rtl/>
        </w:rPr>
      </w:pPr>
      <w:r w:rsidRPr="004C1945">
        <w:rPr>
          <w:rtl/>
        </w:rPr>
        <w:t>المسائل:</w:t>
      </w:r>
    </w:p>
    <w:p w14:paraId="2B195A03" w14:textId="77777777" w:rsidR="00042159" w:rsidRPr="005F1763" w:rsidRDefault="00042159" w:rsidP="00042159">
      <w:pPr>
        <w:pStyle w:val="enumlev10"/>
        <w:rPr>
          <w:rtl/>
        </w:rPr>
      </w:pPr>
      <w:r>
        <w:rPr>
          <w:rFonts w:hint="cs"/>
          <w:rtl/>
        </w:rPr>
        <w:t>–</w:t>
      </w:r>
      <w:r w:rsidRPr="005F1763">
        <w:rPr>
          <w:rtl/>
        </w:rPr>
        <w:tab/>
      </w:r>
      <w:r w:rsidRPr="005F1763">
        <w:rPr>
          <w:rFonts w:hint="cs"/>
          <w:rtl/>
        </w:rPr>
        <w:t>جميع المسائل</w:t>
      </w:r>
      <w:r>
        <w:rPr>
          <w:rFonts w:hint="cs"/>
          <w:rtl/>
        </w:rPr>
        <w:t xml:space="preserve"> قيد الدراسة</w:t>
      </w:r>
      <w:r w:rsidRPr="005F1763">
        <w:rPr>
          <w:rFonts w:hint="cs"/>
          <w:rtl/>
        </w:rPr>
        <w:t xml:space="preserve"> في لجنة الدراسات </w:t>
      </w:r>
      <w:r w:rsidRPr="005F1763">
        <w:t>15</w:t>
      </w:r>
      <w:r>
        <w:rPr>
          <w:rFonts w:hint="cs"/>
          <w:rtl/>
        </w:rPr>
        <w:t>.</w:t>
      </w:r>
    </w:p>
    <w:p w14:paraId="069EE8FB" w14:textId="77777777" w:rsidR="00042159" w:rsidRPr="004C1945" w:rsidRDefault="00042159" w:rsidP="00042159">
      <w:pPr>
        <w:pStyle w:val="Headingb"/>
        <w:rPr>
          <w:rtl/>
        </w:rPr>
      </w:pPr>
      <w:r w:rsidRPr="004C1945">
        <w:rPr>
          <w:rtl/>
        </w:rPr>
        <w:t>لجان الدراسات:</w:t>
      </w:r>
    </w:p>
    <w:p w14:paraId="195C8807" w14:textId="77777777" w:rsidR="00042159" w:rsidRPr="004C1945" w:rsidRDefault="00042159" w:rsidP="00042159">
      <w:pPr>
        <w:pStyle w:val="enumlev10"/>
        <w:rPr>
          <w:rtl/>
          <w:lang w:bidi="ar-EG"/>
        </w:rPr>
      </w:pPr>
      <w:r>
        <w:rPr>
          <w:rFonts w:hint="cs"/>
          <w:rtl/>
        </w:rPr>
        <w:t>–</w:t>
      </w:r>
      <w:r w:rsidRPr="004C1945">
        <w:rPr>
          <w:rtl/>
        </w:rPr>
        <w:tab/>
        <w:t xml:space="preserve">لجنة الدراسات </w:t>
      </w:r>
      <w:r w:rsidRPr="004C1945">
        <w:t>2</w:t>
      </w:r>
      <w:r w:rsidRPr="004C1945">
        <w:rPr>
          <w:rtl/>
        </w:rPr>
        <w:t xml:space="preserve"> </w:t>
      </w:r>
      <w:r w:rsidRPr="004C1945">
        <w:rPr>
          <w:rFonts w:hint="cs"/>
          <w:rtl/>
        </w:rPr>
        <w:t xml:space="preserve">لقطاع تقييس </w:t>
      </w:r>
      <w:r>
        <w:rPr>
          <w:rFonts w:hint="cs"/>
          <w:rtl/>
        </w:rPr>
        <w:t>الاتصالات بشأن الجوانب الإدارية</w:t>
      </w:r>
    </w:p>
    <w:p w14:paraId="0DDB39C8" w14:textId="77777777" w:rsidR="00042159" w:rsidRPr="004C1945" w:rsidRDefault="00042159" w:rsidP="00042159">
      <w:pPr>
        <w:pStyle w:val="enumlev10"/>
        <w:rPr>
          <w:rtl/>
        </w:rPr>
      </w:pPr>
      <w:r>
        <w:rPr>
          <w:rFonts w:hint="cs"/>
          <w:rtl/>
        </w:rPr>
        <w:t>–</w:t>
      </w:r>
      <w:r w:rsidRPr="004C1945">
        <w:rPr>
          <w:rtl/>
        </w:rPr>
        <w:tab/>
        <w:t xml:space="preserve">لجنة الدراسات </w:t>
      </w:r>
      <w:r w:rsidRPr="004C1945">
        <w:t>5</w:t>
      </w:r>
      <w:r w:rsidRPr="004C1945">
        <w:rPr>
          <w:rtl/>
        </w:rPr>
        <w:t xml:space="preserve"> </w:t>
      </w:r>
      <w:r w:rsidRPr="004C1945">
        <w:rPr>
          <w:rFonts w:hint="cs"/>
          <w:rtl/>
        </w:rPr>
        <w:t>لقطاع تقييس الاتصالات بشأن استهلاك الطاقة وكفاءتها</w:t>
      </w:r>
    </w:p>
    <w:p w14:paraId="2E445AD7" w14:textId="77777777" w:rsidR="00042159" w:rsidRPr="004C1945" w:rsidRDefault="00042159" w:rsidP="00042159">
      <w:pPr>
        <w:pStyle w:val="enumlev10"/>
        <w:rPr>
          <w:rtl/>
        </w:rPr>
      </w:pPr>
      <w:r>
        <w:rPr>
          <w:rFonts w:hint="cs"/>
          <w:rtl/>
        </w:rPr>
        <w:t>–</w:t>
      </w:r>
      <w:r w:rsidRPr="004C1945">
        <w:rPr>
          <w:rtl/>
        </w:rPr>
        <w:tab/>
        <w:t xml:space="preserve">لجنة الدراسات </w:t>
      </w:r>
      <w:r w:rsidRPr="004C1945">
        <w:t>9</w:t>
      </w:r>
      <w:r w:rsidRPr="004C1945">
        <w:rPr>
          <w:rtl/>
        </w:rPr>
        <w:t xml:space="preserve"> </w:t>
      </w:r>
      <w:r w:rsidRPr="004C1945">
        <w:rPr>
          <w:rFonts w:hint="cs"/>
          <w:rtl/>
        </w:rPr>
        <w:t>لقطاع تقييس الاتصالات بشأن التلفزيون والإرسال الصوتي</w:t>
      </w:r>
    </w:p>
    <w:p w14:paraId="0F5DB1E4" w14:textId="77777777" w:rsidR="00042159" w:rsidRPr="004C1945" w:rsidRDefault="00042159" w:rsidP="00042159">
      <w:pPr>
        <w:pStyle w:val="enumlev10"/>
        <w:rPr>
          <w:rtl/>
        </w:rPr>
      </w:pPr>
      <w:r>
        <w:rPr>
          <w:rFonts w:hint="cs"/>
          <w:rtl/>
        </w:rPr>
        <w:t>–</w:t>
      </w:r>
      <w:r w:rsidRPr="004C1945">
        <w:tab/>
      </w:r>
      <w:r w:rsidRPr="004C1945">
        <w:rPr>
          <w:rtl/>
        </w:rPr>
        <w:t xml:space="preserve">لجنة الدراسات </w:t>
      </w:r>
      <w:r w:rsidRPr="004C1945">
        <w:t>13</w:t>
      </w:r>
      <w:r w:rsidRPr="004C1945">
        <w:rPr>
          <w:rtl/>
        </w:rPr>
        <w:t xml:space="preserve"> </w:t>
      </w:r>
      <w:r w:rsidRPr="004C1945">
        <w:rPr>
          <w:rFonts w:hint="cs"/>
          <w:rtl/>
        </w:rPr>
        <w:t>لقطاع تقييس الاتصالات بشأن خصائص طبقة تبديل الوسم متعددة البروتوكولات</w:t>
      </w:r>
      <w:r>
        <w:rPr>
          <w:rFonts w:hint="eastAsia"/>
          <w:rtl/>
        </w:rPr>
        <w:t> </w:t>
      </w:r>
      <w:r w:rsidRPr="004C1945">
        <w:t>(MPLS)</w:t>
      </w:r>
    </w:p>
    <w:p w14:paraId="187E2BC2" w14:textId="77777777" w:rsidR="00042159" w:rsidRPr="004C1945" w:rsidRDefault="00042159" w:rsidP="00042159">
      <w:pPr>
        <w:pStyle w:val="Headingb"/>
        <w:rPr>
          <w:rtl/>
        </w:rPr>
      </w:pPr>
      <w:r w:rsidRPr="004C1945">
        <w:rPr>
          <w:rtl/>
        </w:rPr>
        <w:t xml:space="preserve">هيئات </w:t>
      </w:r>
      <w:r>
        <w:rPr>
          <w:rFonts w:hint="cs"/>
          <w:rtl/>
        </w:rPr>
        <w:t>أخرى</w:t>
      </w:r>
      <w:r w:rsidRPr="004C1945">
        <w:rPr>
          <w:rtl/>
        </w:rPr>
        <w:t>:</w:t>
      </w:r>
    </w:p>
    <w:p w14:paraId="3B61603C" w14:textId="77777777" w:rsidR="00042159" w:rsidRPr="004C1945" w:rsidRDefault="00042159" w:rsidP="00042159">
      <w:pPr>
        <w:pStyle w:val="enumlev10"/>
        <w:rPr>
          <w:rtl/>
        </w:rPr>
      </w:pPr>
      <w:r>
        <w:rPr>
          <w:rFonts w:hint="cs"/>
          <w:rtl/>
        </w:rPr>
        <w:t>–</w:t>
      </w:r>
      <w:r w:rsidRPr="004C1945">
        <w:rPr>
          <w:rtl/>
        </w:rPr>
        <w:tab/>
        <w:t xml:space="preserve">اللجنة التقنية </w:t>
      </w:r>
      <w:r w:rsidRPr="004C1945">
        <w:t>IEC TC86</w:t>
      </w:r>
      <w:r w:rsidRPr="004C1945">
        <w:rPr>
          <w:rtl/>
        </w:rPr>
        <w:t xml:space="preserve"> واللجان الفرعية التابعة لها المعنية بالأجهزة ومواضيع أخرى</w:t>
      </w:r>
    </w:p>
    <w:p w14:paraId="21B59E76" w14:textId="77777777" w:rsidR="00042159" w:rsidRPr="004C1945" w:rsidRDefault="00042159" w:rsidP="00042159">
      <w:pPr>
        <w:pStyle w:val="enumlev10"/>
        <w:rPr>
          <w:rtl/>
        </w:rPr>
      </w:pPr>
      <w:r>
        <w:rPr>
          <w:rFonts w:hint="cs"/>
          <w:rtl/>
        </w:rPr>
        <w:t>–</w:t>
      </w:r>
      <w:r w:rsidRPr="004C1945">
        <w:rPr>
          <w:rtl/>
        </w:rPr>
        <w:tab/>
        <w:t xml:space="preserve">منتدى النطاق العريض </w:t>
      </w:r>
      <w:proofErr w:type="spellStart"/>
      <w:r w:rsidRPr="004C1945">
        <w:rPr>
          <w:rtl/>
        </w:rPr>
        <w:t>المعن‍ي</w:t>
      </w:r>
      <w:proofErr w:type="spellEnd"/>
      <w:r w:rsidRPr="004C1945">
        <w:rPr>
          <w:rtl/>
        </w:rPr>
        <w:t xml:space="preserve"> بمعماريات الشبكات وإدارتها</w:t>
      </w:r>
    </w:p>
    <w:p w14:paraId="4F8CE557" w14:textId="77777777" w:rsidR="00042159" w:rsidRPr="004C1945" w:rsidRDefault="00042159" w:rsidP="00042159">
      <w:pPr>
        <w:pStyle w:val="enumlev10"/>
        <w:rPr>
          <w:rtl/>
        </w:rPr>
      </w:pPr>
      <w:r>
        <w:rPr>
          <w:rFonts w:hint="cs"/>
          <w:rtl/>
        </w:rPr>
        <w:t>–</w:t>
      </w:r>
      <w:r w:rsidRPr="004C1945">
        <w:rPr>
          <w:rtl/>
        </w:rPr>
        <w:tab/>
        <w:t xml:space="preserve">فريق مهام هندسة الإنترنت </w:t>
      </w:r>
      <w:r w:rsidRPr="004C1945">
        <w:t>(IETF)</w:t>
      </w:r>
      <w:r w:rsidRPr="004C1945">
        <w:rPr>
          <w:rtl/>
        </w:rPr>
        <w:t xml:space="preserve"> بشأن قواعد معلومات الإدارة </w:t>
      </w:r>
      <w:r w:rsidRPr="004C1945">
        <w:t>(MIB)</w:t>
      </w:r>
    </w:p>
    <w:p w14:paraId="6B471797" w14:textId="77777777" w:rsidR="00042159" w:rsidRPr="004C1945" w:rsidRDefault="00042159" w:rsidP="00042159">
      <w:pPr>
        <w:pStyle w:val="enumlev10"/>
        <w:rPr>
          <w:rtl/>
        </w:rPr>
      </w:pPr>
      <w:r>
        <w:rPr>
          <w:rFonts w:hint="cs"/>
          <w:rtl/>
        </w:rPr>
        <w:t>–</w:t>
      </w:r>
      <w:r w:rsidRPr="004C1945">
        <w:rPr>
          <w:rtl/>
        </w:rPr>
        <w:tab/>
        <w:t xml:space="preserve">المعيار </w:t>
      </w:r>
      <w:r w:rsidRPr="004C1945">
        <w:t>IEEE 802</w:t>
      </w:r>
      <w:r w:rsidRPr="004C1945">
        <w:rPr>
          <w:rtl/>
        </w:rPr>
        <w:t xml:space="preserve"> بشأن أنظمة النفاذ البصري، شبكة </w:t>
      </w:r>
      <w:proofErr w:type="spellStart"/>
      <w:r w:rsidRPr="004C1945">
        <w:rPr>
          <w:rtl/>
        </w:rPr>
        <w:t>الإثرنت</w:t>
      </w:r>
      <w:proofErr w:type="spellEnd"/>
      <w:r w:rsidRPr="004C1945">
        <w:rPr>
          <w:rtl/>
        </w:rPr>
        <w:t xml:space="preserve"> والشبكات المحلية اللاسلكية</w:t>
      </w:r>
      <w:r>
        <w:rPr>
          <w:rFonts w:hint="cs"/>
          <w:rtl/>
        </w:rPr>
        <w:t> </w:t>
      </w:r>
      <w:r w:rsidRPr="004C1945">
        <w:t>(WLAN)</w:t>
      </w:r>
    </w:p>
    <w:p w14:paraId="2160E5A8" w14:textId="77777777" w:rsidR="00042159" w:rsidRPr="004C1945" w:rsidRDefault="00042159" w:rsidP="00042159">
      <w:pPr>
        <w:pStyle w:val="enumlev10"/>
        <w:rPr>
          <w:rtl/>
        </w:rPr>
      </w:pPr>
      <w:r>
        <w:rPr>
          <w:rFonts w:hint="cs"/>
          <w:rtl/>
        </w:rPr>
        <w:t>–</w:t>
      </w:r>
      <w:r w:rsidRPr="004C1945">
        <w:rPr>
          <w:rtl/>
        </w:rPr>
        <w:tab/>
        <w:t xml:space="preserve">المعيار </w:t>
      </w:r>
      <w:r w:rsidRPr="004C1945">
        <w:t>IEEE 1904.1</w:t>
      </w:r>
      <w:r w:rsidRPr="004C1945">
        <w:rPr>
          <w:rtl/>
        </w:rPr>
        <w:t xml:space="preserve"> بشأن قابلية التشغيل البيني للخدمة في شبكات </w:t>
      </w:r>
      <w:proofErr w:type="spellStart"/>
      <w:r w:rsidRPr="004C1945">
        <w:rPr>
          <w:rtl/>
        </w:rPr>
        <w:t>الإثرنت</w:t>
      </w:r>
      <w:proofErr w:type="spellEnd"/>
      <w:r w:rsidRPr="004C1945">
        <w:rPr>
          <w:rtl/>
        </w:rPr>
        <w:t xml:space="preserve"> البصرية المنفعلة</w:t>
      </w:r>
    </w:p>
    <w:p w14:paraId="1D5723CB" w14:textId="77777777" w:rsidR="00042159" w:rsidRPr="004C1945" w:rsidRDefault="00042159" w:rsidP="00042159">
      <w:pPr>
        <w:pStyle w:val="enumlev10"/>
        <w:rPr>
          <w:rtl/>
        </w:rPr>
      </w:pPr>
      <w:r>
        <w:rPr>
          <w:rFonts w:hint="cs"/>
          <w:rtl/>
        </w:rPr>
        <w:t>–</w:t>
      </w:r>
      <w:r w:rsidRPr="004C1945">
        <w:rPr>
          <w:rtl/>
        </w:rPr>
        <w:tab/>
        <w:t xml:space="preserve">لجنة الاستدامة في طاقة الاتصالات وحمايتها </w:t>
      </w:r>
      <w:r w:rsidRPr="004C1945">
        <w:t>(STEP)</w:t>
      </w:r>
      <w:r w:rsidRPr="004C1945">
        <w:rPr>
          <w:rtl/>
        </w:rPr>
        <w:t xml:space="preserve"> التابعة للرابطة </w:t>
      </w:r>
      <w:smartTag w:uri="urn:schemas-microsoft-com:office:smarttags" w:element="stockticker">
        <w:r w:rsidRPr="004C1945">
          <w:t>ATIS</w:t>
        </w:r>
      </w:smartTag>
    </w:p>
    <w:p w14:paraId="3304DA58" w14:textId="77777777" w:rsidR="00042159" w:rsidRPr="004C1945" w:rsidRDefault="00042159" w:rsidP="00042159">
      <w:pPr>
        <w:pStyle w:val="enumlev10"/>
        <w:rPr>
          <w:rtl/>
        </w:rPr>
      </w:pPr>
      <w:r>
        <w:rPr>
          <w:rFonts w:hint="cs"/>
          <w:rtl/>
        </w:rPr>
        <w:t>–</w:t>
      </w:r>
      <w:r w:rsidRPr="004C1945">
        <w:rPr>
          <w:rtl/>
        </w:rPr>
        <w:tab/>
      </w:r>
      <w:r>
        <w:rPr>
          <w:rFonts w:hint="cs"/>
          <w:rtl/>
        </w:rPr>
        <w:t xml:space="preserve">فريق العمل 4 التابع للتحالف </w:t>
      </w:r>
      <w:r>
        <w:t>O-RAN</w:t>
      </w:r>
    </w:p>
    <w:p w14:paraId="5C393344" w14:textId="77777777" w:rsidR="00042159" w:rsidRDefault="00042159" w:rsidP="00042159">
      <w:pPr>
        <w:rPr>
          <w:position w:val="2"/>
          <w:rtl/>
        </w:rPr>
      </w:pPr>
      <w:r>
        <w:rPr>
          <w:position w:val="2"/>
          <w:rtl/>
          <w:lang w:bidi="ar-EG"/>
        </w:rPr>
        <w:br w:type="page"/>
      </w:r>
    </w:p>
    <w:p w14:paraId="34F47C7E" w14:textId="7FE6DD6F" w:rsidR="00042159" w:rsidRDefault="00042159" w:rsidP="00042159">
      <w:pPr>
        <w:pStyle w:val="QuestionNo"/>
        <w:rPr>
          <w:rtl/>
        </w:rPr>
      </w:pPr>
      <w:bookmarkStart w:id="20" w:name="_Toc473818380"/>
      <w:bookmarkStart w:id="21" w:name="_Toc474401311"/>
      <w:bookmarkStart w:id="22" w:name="_Toc66457763"/>
      <w:r w:rsidRPr="004C1945">
        <w:rPr>
          <w:rtl/>
        </w:rPr>
        <w:lastRenderedPageBreak/>
        <w:t xml:space="preserve">المسألة </w:t>
      </w:r>
      <w:r>
        <w:t>C</w:t>
      </w:r>
      <w:r w:rsidRPr="004C1945">
        <w:t>/15</w:t>
      </w:r>
      <w:bookmarkEnd w:id="20"/>
      <w:bookmarkEnd w:id="21"/>
    </w:p>
    <w:p w14:paraId="2258BC27" w14:textId="77777777" w:rsidR="00042159" w:rsidRPr="006B2DC9" w:rsidRDefault="00042159" w:rsidP="00042159">
      <w:pPr>
        <w:pStyle w:val="Questiontitle"/>
      </w:pPr>
      <w:r w:rsidRPr="006B2DC9">
        <w:rPr>
          <w:rFonts w:hint="cs"/>
          <w:rtl/>
        </w:rPr>
        <w:t>تكنولوجيات من أجل الربط الشبكي داخل المباني وتطبيقات النفاذ ذات الصلة</w:t>
      </w:r>
      <w:bookmarkEnd w:id="22"/>
    </w:p>
    <w:p w14:paraId="4136D77E" w14:textId="77777777" w:rsidR="00042159" w:rsidRPr="004C1945" w:rsidRDefault="00042159" w:rsidP="00042159">
      <w:pPr>
        <w:rPr>
          <w:position w:val="2"/>
          <w:rtl/>
          <w:lang w:bidi="ar-EG"/>
        </w:rPr>
      </w:pPr>
      <w:r w:rsidRPr="004C1945">
        <w:rPr>
          <w:position w:val="2"/>
          <w:rtl/>
          <w:lang w:bidi="ar-EG"/>
        </w:rPr>
        <w:t xml:space="preserve">(استمرار </w:t>
      </w:r>
      <w:r>
        <w:rPr>
          <w:rFonts w:hint="cs"/>
          <w:position w:val="2"/>
          <w:rtl/>
          <w:lang w:bidi="ar-EG"/>
        </w:rPr>
        <w:t>ل</w:t>
      </w:r>
      <w:r w:rsidRPr="004C1945">
        <w:rPr>
          <w:position w:val="2"/>
          <w:rtl/>
          <w:lang w:bidi="ar-EG"/>
        </w:rPr>
        <w:t xml:space="preserve">لمسألة </w:t>
      </w:r>
      <w:r w:rsidRPr="004C1945">
        <w:rPr>
          <w:position w:val="2"/>
        </w:rPr>
        <w:t>18/15</w:t>
      </w:r>
      <w:r w:rsidRPr="004C1945">
        <w:rPr>
          <w:position w:val="2"/>
          <w:rtl/>
          <w:lang w:bidi="ar-EG"/>
        </w:rPr>
        <w:t>)</w:t>
      </w:r>
    </w:p>
    <w:p w14:paraId="6FF5E6DF" w14:textId="77777777" w:rsidR="00042159" w:rsidRPr="004C1945" w:rsidRDefault="00042159" w:rsidP="00042159">
      <w:pPr>
        <w:pStyle w:val="Heading2"/>
        <w:rPr>
          <w:rtl/>
        </w:rPr>
      </w:pPr>
      <w:bookmarkStart w:id="23" w:name="_Toc66457764"/>
      <w:r w:rsidRPr="004C1945">
        <w:t>1</w:t>
      </w:r>
      <w:r>
        <w:t>.C</w:t>
      </w:r>
      <w:r w:rsidRPr="004C1945">
        <w:rPr>
          <w:rtl/>
        </w:rPr>
        <w:tab/>
        <w:t>المسوغات</w:t>
      </w:r>
      <w:bookmarkEnd w:id="23"/>
    </w:p>
    <w:p w14:paraId="47A6DAA5" w14:textId="77777777" w:rsidR="00042159" w:rsidRDefault="00042159" w:rsidP="00042159">
      <w:pPr>
        <w:rPr>
          <w:rtl/>
          <w:lang w:bidi="ar-EG"/>
        </w:rPr>
      </w:pPr>
      <w:r>
        <w:rPr>
          <w:rFonts w:hint="cs"/>
          <w:rtl/>
          <w:lang w:bidi="ar-EG"/>
        </w:rPr>
        <w:t>الطلب المستمر على توصيلية أجهزة متزايدة بأعداد غير مسبوقة من أجل تقديم خدمات جديدة للعملاء واستمثال تركيب البنى التحتية وإدارتها، سيتطلب تطوير تكنولوجيات جديدة للربط الشبكي. ومن أمثلة ذلك،</w:t>
      </w:r>
    </w:p>
    <w:p w14:paraId="671EB97D" w14:textId="77777777" w:rsidR="00042159" w:rsidRDefault="00042159" w:rsidP="00042159">
      <w:pPr>
        <w:pStyle w:val="enumlev10"/>
        <w:rPr>
          <w:rtl/>
          <w:lang w:bidi="ar-SA"/>
        </w:rPr>
      </w:pPr>
      <w:r>
        <w:t>‒</w:t>
      </w:r>
      <w:r>
        <w:tab/>
      </w:r>
      <w:r w:rsidRPr="004C1945">
        <w:rPr>
          <w:rtl/>
        </w:rPr>
        <w:t xml:space="preserve">تواصل طلب العملاء على خدمات بيانات بمعدلات بتات متصاعدة ولنفاذ عالي السرعة إلى الإنترنت والخدمات المبتكرة الأخرى وكذلك استمرار حاجة مشغلي الشبكات إلى الاستفادة من التوصيلية داخل المبنى لتوزيع التلفزيون القائم على بروتوكول الإنترنت والتطبيقات الأخرى ضمن </w:t>
      </w:r>
      <w:r>
        <w:rPr>
          <w:rFonts w:hint="cs"/>
          <w:rtl/>
        </w:rPr>
        <w:t>المنزل.</w:t>
      </w:r>
    </w:p>
    <w:p w14:paraId="20BEF08A" w14:textId="77777777" w:rsidR="00042159" w:rsidRDefault="00042159" w:rsidP="00042159">
      <w:pPr>
        <w:pStyle w:val="enumlev10"/>
        <w:rPr>
          <w:rtl/>
        </w:rPr>
      </w:pPr>
      <w:bookmarkStart w:id="24" w:name="_Hlk64020943"/>
      <w:r>
        <w:t>‒</w:t>
      </w:r>
      <w:r>
        <w:rPr>
          <w:rtl/>
        </w:rPr>
        <w:tab/>
      </w:r>
      <w:r w:rsidRPr="00F061EB">
        <w:rPr>
          <w:rtl/>
        </w:rPr>
        <w:t>تزايد</w:t>
      </w:r>
      <w:r w:rsidRPr="00F061EB">
        <w:rPr>
          <w:rtl/>
          <w:lang w:bidi="ar"/>
        </w:rPr>
        <w:t xml:space="preserve"> </w:t>
      </w:r>
      <w:r w:rsidRPr="00F061EB">
        <w:rPr>
          <w:rtl/>
        </w:rPr>
        <w:t>الاهتمام في جميع أنحاء العالم في تقديم الدعم لإدماج التكنولوجيات والتطبيقات</w:t>
      </w:r>
      <w:r w:rsidRPr="00F061EB">
        <w:rPr>
          <w:rtl/>
          <w:lang w:bidi="ar"/>
        </w:rPr>
        <w:t xml:space="preserve"> </w:t>
      </w:r>
      <w:r w:rsidRPr="00F061EB">
        <w:rPr>
          <w:rtl/>
        </w:rPr>
        <w:t>الجديدة التي تهدف إلى</w:t>
      </w:r>
      <w:r w:rsidRPr="00F061EB">
        <w:rPr>
          <w:rtl/>
          <w:lang w:bidi="ar"/>
        </w:rPr>
        <w:t xml:space="preserve"> </w:t>
      </w:r>
      <w:r w:rsidRPr="00F061EB">
        <w:rPr>
          <w:rtl/>
        </w:rPr>
        <w:t>الاستدامة في</w:t>
      </w:r>
      <w:r w:rsidRPr="00F061EB">
        <w:rPr>
          <w:rtl/>
          <w:lang w:bidi="ar"/>
        </w:rPr>
        <w:t> </w:t>
      </w:r>
      <w:r w:rsidRPr="00F061EB">
        <w:rPr>
          <w:rtl/>
        </w:rPr>
        <w:t>معالجة الاستقلال في مجال الطاقة وتحديث شبكة الكهرباء المتقادمة، ومثال ذلك</w:t>
      </w:r>
      <w:r w:rsidRPr="00F061EB">
        <w:rPr>
          <w:rtl/>
          <w:lang w:bidi="ar"/>
        </w:rPr>
        <w:t xml:space="preserve">: </w:t>
      </w:r>
      <w:r w:rsidRPr="00F061EB">
        <w:rPr>
          <w:rtl/>
        </w:rPr>
        <w:t>مصادر الطاقة المتجددة على</w:t>
      </w:r>
      <w:r w:rsidRPr="00F061EB">
        <w:rPr>
          <w:rtl/>
          <w:lang w:bidi="ar"/>
        </w:rPr>
        <w:t xml:space="preserve"> </w:t>
      </w:r>
      <w:r w:rsidRPr="00F061EB">
        <w:rPr>
          <w:rtl/>
        </w:rPr>
        <w:t>نطاق المرافق العامة، وموارد الطاقة الموزعة، والسيارات الكهربائية المزودة بمقبس،</w:t>
      </w:r>
      <w:r w:rsidRPr="00F061EB">
        <w:rPr>
          <w:rtl/>
          <w:lang w:bidi="ar"/>
        </w:rPr>
        <w:t xml:space="preserve"> </w:t>
      </w:r>
      <w:r w:rsidRPr="00F061EB">
        <w:rPr>
          <w:rtl/>
        </w:rPr>
        <w:t>وإدارة جانب الطلب</w:t>
      </w:r>
      <w:r w:rsidRPr="00F061EB">
        <w:rPr>
          <w:rtl/>
          <w:lang w:bidi="ar"/>
        </w:rPr>
        <w:t xml:space="preserve">. </w:t>
      </w:r>
      <w:r w:rsidRPr="00F061EB">
        <w:rPr>
          <w:rtl/>
        </w:rPr>
        <w:t xml:space="preserve">ولدعم التكنولوجيات والتطبيقات المذكورة أعلاه، تدعو الضرورة </w:t>
      </w:r>
      <w:r>
        <w:rPr>
          <w:rFonts w:hint="cs"/>
          <w:rtl/>
        </w:rPr>
        <w:t xml:space="preserve">إلى </w:t>
      </w:r>
      <w:r w:rsidRPr="00F061EB">
        <w:rPr>
          <w:rtl/>
        </w:rPr>
        <w:t xml:space="preserve">ضمان توافر شبكة اتصالات حديثة ومرنة وقابلة للتوسعة من شأنها أن تربط بين وظائف </w:t>
      </w:r>
      <w:r w:rsidRPr="00F061EB">
        <w:rPr>
          <w:rtl/>
          <w:lang w:bidi="ar"/>
        </w:rPr>
        <w:t>"</w:t>
      </w:r>
      <w:r w:rsidRPr="00F061EB">
        <w:rPr>
          <w:rtl/>
        </w:rPr>
        <w:t>المراقبة</w:t>
      </w:r>
      <w:r w:rsidRPr="00F061EB">
        <w:rPr>
          <w:rtl/>
          <w:lang w:bidi="ar"/>
        </w:rPr>
        <w:t xml:space="preserve">" </w:t>
      </w:r>
      <w:r w:rsidRPr="00F061EB">
        <w:rPr>
          <w:rtl/>
        </w:rPr>
        <w:t>و</w:t>
      </w:r>
      <w:r w:rsidRPr="00F061EB">
        <w:rPr>
          <w:rtl/>
          <w:lang w:bidi="ar"/>
        </w:rPr>
        <w:t>"</w:t>
      </w:r>
      <w:r w:rsidRPr="00F061EB">
        <w:rPr>
          <w:rtl/>
        </w:rPr>
        <w:t>التحكم</w:t>
      </w:r>
      <w:r w:rsidRPr="00F061EB">
        <w:rPr>
          <w:rtl/>
          <w:lang w:bidi="ar"/>
        </w:rPr>
        <w:t xml:space="preserve">". </w:t>
      </w:r>
      <w:r>
        <w:rPr>
          <w:rFonts w:hint="cs"/>
          <w:rtl/>
        </w:rPr>
        <w:t>و</w:t>
      </w:r>
      <w:r w:rsidRPr="00F061EB">
        <w:rPr>
          <w:rtl/>
        </w:rPr>
        <w:t>ست</w:t>
      </w:r>
      <w:r>
        <w:rPr>
          <w:rFonts w:hint="cs"/>
          <w:rtl/>
        </w:rPr>
        <w:t>مكن</w:t>
      </w:r>
      <w:r w:rsidRPr="00F061EB">
        <w:rPr>
          <w:rtl/>
          <w:lang w:bidi="ar"/>
        </w:rPr>
        <w:t xml:space="preserve"> </w:t>
      </w:r>
      <w:r w:rsidRPr="00F061EB">
        <w:rPr>
          <w:rtl/>
        </w:rPr>
        <w:t>تكنولوجيا المعلومات والاتصالات</w:t>
      </w:r>
      <w:r>
        <w:rPr>
          <w:rFonts w:hint="cs"/>
          <w:rtl/>
        </w:rPr>
        <w:t xml:space="preserve"> المرافق العامة من تحديد مواضع انقطاع الطاقة وعزلها واستعادتها بسرعة أكبر، مما يزيد من استقرار الشبكة.</w:t>
      </w:r>
      <w:r w:rsidRPr="00F061EB">
        <w:rPr>
          <w:rtl/>
        </w:rPr>
        <w:t xml:space="preserve"> </w:t>
      </w:r>
      <w:r w:rsidRPr="003C5BBC">
        <w:rPr>
          <w:spacing w:val="-4"/>
          <w:rtl/>
        </w:rPr>
        <w:t>وستسهل تكنولوجيا المعلومات والاتصالات أيضاً إدماج</w:t>
      </w:r>
      <w:r w:rsidRPr="003C5BBC">
        <w:rPr>
          <w:spacing w:val="-4"/>
          <w:rtl/>
          <w:lang w:bidi="ar"/>
        </w:rPr>
        <w:t xml:space="preserve"> </w:t>
      </w:r>
      <w:r w:rsidRPr="003C5BBC">
        <w:rPr>
          <w:spacing w:val="-4"/>
          <w:rtl/>
        </w:rPr>
        <w:t>مصادر الطاقة المتجددة المتفاوتة زمنياً في</w:t>
      </w:r>
      <w:r w:rsidRPr="003C5BBC">
        <w:rPr>
          <w:rFonts w:hint="cs"/>
          <w:spacing w:val="-4"/>
          <w:rtl/>
        </w:rPr>
        <w:t> </w:t>
      </w:r>
      <w:r w:rsidRPr="003C5BBC">
        <w:rPr>
          <w:spacing w:val="-4"/>
          <w:rtl/>
        </w:rPr>
        <w:t>الشبكة، وستمكّن من تحقيق</w:t>
      </w:r>
      <w:r w:rsidRPr="003C5BBC">
        <w:rPr>
          <w:spacing w:val="-4"/>
          <w:rtl/>
          <w:lang w:bidi="ar"/>
        </w:rPr>
        <w:t xml:space="preserve"> </w:t>
      </w:r>
      <w:r w:rsidRPr="003C5BBC">
        <w:rPr>
          <w:spacing w:val="-4"/>
          <w:rtl/>
        </w:rPr>
        <w:t>تحكم أفضل وأكثر دينامية في</w:t>
      </w:r>
      <w:r w:rsidRPr="003C5BBC">
        <w:rPr>
          <w:rFonts w:hint="cs"/>
          <w:spacing w:val="-4"/>
          <w:rtl/>
        </w:rPr>
        <w:t> الأحمال،</w:t>
      </w:r>
      <w:r w:rsidRPr="003C5BBC">
        <w:rPr>
          <w:spacing w:val="-4"/>
          <w:rtl/>
        </w:rPr>
        <w:t xml:space="preserve"> وستساهم كذلك في ت</w:t>
      </w:r>
      <w:r w:rsidRPr="003C5BBC">
        <w:rPr>
          <w:rFonts w:hint="cs"/>
          <w:spacing w:val="-4"/>
          <w:rtl/>
        </w:rPr>
        <w:t>زويد</w:t>
      </w:r>
      <w:r w:rsidRPr="003C5BBC">
        <w:rPr>
          <w:spacing w:val="-4"/>
          <w:rtl/>
        </w:rPr>
        <w:t xml:space="preserve"> المستهلكين </w:t>
      </w:r>
      <w:r w:rsidRPr="003C5BBC">
        <w:rPr>
          <w:rFonts w:hint="cs"/>
          <w:spacing w:val="-4"/>
          <w:rtl/>
        </w:rPr>
        <w:t>ب</w:t>
      </w:r>
      <w:r w:rsidRPr="003C5BBC">
        <w:rPr>
          <w:spacing w:val="-4"/>
          <w:rtl/>
        </w:rPr>
        <w:t>أدوات لترشيد استهلاك</w:t>
      </w:r>
      <w:r w:rsidRPr="003C5BBC">
        <w:rPr>
          <w:rFonts w:hint="cs"/>
          <w:spacing w:val="-4"/>
          <w:rtl/>
        </w:rPr>
        <w:t> </w:t>
      </w:r>
      <w:r w:rsidRPr="003C5BBC">
        <w:rPr>
          <w:spacing w:val="-4"/>
          <w:rtl/>
        </w:rPr>
        <w:t>الطاقة</w:t>
      </w:r>
      <w:r w:rsidRPr="003C5BBC">
        <w:rPr>
          <w:spacing w:val="-4"/>
          <w:rtl/>
          <w:lang w:bidi="ar"/>
        </w:rPr>
        <w:t>.</w:t>
      </w:r>
    </w:p>
    <w:p w14:paraId="581EA8D6" w14:textId="77777777" w:rsidR="00042159" w:rsidRDefault="00042159" w:rsidP="00042159">
      <w:pPr>
        <w:rPr>
          <w:rtl/>
          <w:lang w:bidi="ar-EG"/>
        </w:rPr>
      </w:pPr>
      <w:r>
        <w:rPr>
          <w:rFonts w:hint="cs"/>
          <w:rtl/>
          <w:lang w:bidi="ar-EG"/>
        </w:rPr>
        <w:t>وفي حين ينصب تركيز فريق المسألة على الربط الشبكي داخل المباني، قد يلزم وجود تطورات تقنية لتكييف هذه التكنولوجيات مع البيئات الأخرى (مثل النفاذ والبيئات الصناعية).</w:t>
      </w:r>
    </w:p>
    <w:bookmarkEnd w:id="24"/>
    <w:p w14:paraId="2B3FF741" w14:textId="77777777" w:rsidR="00042159" w:rsidRDefault="00042159" w:rsidP="00042159">
      <w:pPr>
        <w:rPr>
          <w:rtl/>
        </w:rPr>
      </w:pPr>
      <w:r>
        <w:rPr>
          <w:rFonts w:hint="cs"/>
          <w:rtl/>
        </w:rPr>
        <w:t>وستتطلب هذه التكنولوجيات الجديدة</w:t>
      </w:r>
      <w:r w:rsidRPr="004C1945">
        <w:rPr>
          <w:rtl/>
        </w:rPr>
        <w:t xml:space="preserve"> وضع توصيات جديدة وإدخال تحسينات على التوصيات القائمة من شأنها أن تغطي جميع</w:t>
      </w:r>
      <w:r>
        <w:rPr>
          <w:rFonts w:hint="cs"/>
          <w:rtl/>
        </w:rPr>
        <w:t xml:space="preserve"> المتطلبات</w:t>
      </w:r>
      <w:r w:rsidRPr="004C1945">
        <w:rPr>
          <w:rtl/>
        </w:rPr>
        <w:t xml:space="preserve"> </w:t>
      </w:r>
      <w:r>
        <w:rPr>
          <w:rFonts w:hint="cs"/>
          <w:rtl/>
        </w:rPr>
        <w:t>و</w:t>
      </w:r>
      <w:r w:rsidRPr="004C1945">
        <w:rPr>
          <w:rtl/>
        </w:rPr>
        <w:t xml:space="preserve">جوانب </w:t>
      </w:r>
      <w:r>
        <w:rPr>
          <w:rFonts w:hint="cs"/>
          <w:rtl/>
        </w:rPr>
        <w:t>تنفيذ عمليات النشر الجديدة</w:t>
      </w:r>
      <w:r w:rsidRPr="004C1945">
        <w:rPr>
          <w:rtl/>
        </w:rPr>
        <w:t xml:space="preserve">. وستشمل هذه الدراسات، </w:t>
      </w:r>
      <w:r>
        <w:rPr>
          <w:rFonts w:hint="cs"/>
          <w:rtl/>
        </w:rPr>
        <w:t>على سبيل الذكر وليس الحصر،</w:t>
      </w:r>
      <w:r w:rsidRPr="004C1945">
        <w:rPr>
          <w:rtl/>
        </w:rPr>
        <w:t xml:space="preserve"> مواضيع </w:t>
      </w:r>
      <w:r>
        <w:rPr>
          <w:rFonts w:hint="cs"/>
          <w:rtl/>
        </w:rPr>
        <w:t>نقل الطبقة المادية، و</w:t>
      </w:r>
      <w:r w:rsidRPr="004C1945">
        <w:rPr>
          <w:rtl/>
        </w:rPr>
        <w:t>نقل بروتوكولات ال</w:t>
      </w:r>
      <w:r>
        <w:rPr>
          <w:rFonts w:hint="cs"/>
          <w:rtl/>
        </w:rPr>
        <w:t>طبقة</w:t>
      </w:r>
      <w:r w:rsidRPr="004C1945">
        <w:rPr>
          <w:rtl/>
        </w:rPr>
        <w:t xml:space="preserve"> الأعلى وإدارة واختبار الأنظمة داخل المبنى وجوانب الأمن وإدارة الطيف وتقنيات تحقيق وفورات في</w:t>
      </w:r>
      <w:r>
        <w:rPr>
          <w:rFonts w:hint="cs"/>
          <w:rtl/>
        </w:rPr>
        <w:t> </w:t>
      </w:r>
      <w:r w:rsidRPr="004C1945">
        <w:rPr>
          <w:rtl/>
        </w:rPr>
        <w:t>الطاقة</w:t>
      </w:r>
      <w:r>
        <w:rPr>
          <w:rFonts w:hint="cs"/>
          <w:rtl/>
        </w:rPr>
        <w:t>، إضافة إلى تعريف معماريات ومتطلبات شبكات الاتصالات.</w:t>
      </w:r>
    </w:p>
    <w:p w14:paraId="4FFD4677" w14:textId="77777777" w:rsidR="00042159" w:rsidRDefault="00042159" w:rsidP="00042159">
      <w:pPr>
        <w:rPr>
          <w:rtl/>
          <w:lang w:bidi="ar-EG"/>
        </w:rPr>
      </w:pPr>
      <w:r w:rsidRPr="004B7384">
        <w:rPr>
          <w:rtl/>
          <w:lang w:bidi="ar-EG"/>
        </w:rPr>
        <w:t>وتقع التوصيات الرئيسية التالية، النافذة وقت الموافقة على هذه المسألة، في إطار المسؤوليات ذات الصلة بها:</w:t>
      </w:r>
    </w:p>
    <w:p w14:paraId="42851281" w14:textId="77777777" w:rsidR="00042159" w:rsidRDefault="00042159" w:rsidP="00042159">
      <w:pPr>
        <w:pStyle w:val="enumlev10"/>
        <w:rPr>
          <w:rtl/>
        </w:rPr>
      </w:pPr>
      <w:r>
        <w:t>‒</w:t>
      </w:r>
      <w:r>
        <w:rPr>
          <w:rtl/>
          <w:lang w:bidi="ar-EG"/>
        </w:rPr>
        <w:tab/>
      </w:r>
      <w:r w:rsidRPr="004B7384">
        <w:rPr>
          <w:rtl/>
        </w:rPr>
        <w:t xml:space="preserve">التوصيات من </w:t>
      </w:r>
      <w:r>
        <w:t>J.190</w:t>
      </w:r>
      <w:r>
        <w:rPr>
          <w:rFonts w:hint="cs"/>
          <w:rtl/>
        </w:rPr>
        <w:t xml:space="preserve"> </w:t>
      </w:r>
      <w:r>
        <w:rPr>
          <w:rtl/>
        </w:rPr>
        <w:t>إلى</w:t>
      </w:r>
      <w:r w:rsidRPr="004B7384">
        <w:rPr>
          <w:rtl/>
        </w:rPr>
        <w:t xml:space="preserve"> </w:t>
      </w:r>
      <w:r>
        <w:t>J.192</w:t>
      </w:r>
      <w:r>
        <w:rPr>
          <w:rFonts w:hint="cs"/>
          <w:rtl/>
        </w:rPr>
        <w:t>،</w:t>
      </w:r>
    </w:p>
    <w:p w14:paraId="0623BF73" w14:textId="77777777" w:rsidR="00042159" w:rsidRDefault="00042159" w:rsidP="00042159">
      <w:pPr>
        <w:pStyle w:val="enumlev10"/>
        <w:rPr>
          <w:rtl/>
        </w:rPr>
      </w:pPr>
      <w:r>
        <w:t>‒</w:t>
      </w:r>
      <w:r>
        <w:rPr>
          <w:rtl/>
        </w:rPr>
        <w:tab/>
      </w:r>
      <w:r w:rsidRPr="004B7384">
        <w:rPr>
          <w:rtl/>
        </w:rPr>
        <w:t xml:space="preserve">التوصيات </w:t>
      </w:r>
      <w:r>
        <w:rPr>
          <w:rFonts w:hint="cs"/>
          <w:rtl/>
        </w:rPr>
        <w:t xml:space="preserve">من </w:t>
      </w:r>
      <w:r w:rsidRPr="004B7384">
        <w:t>G.9951</w:t>
      </w:r>
      <w:r w:rsidRPr="004B7384">
        <w:rPr>
          <w:rtl/>
        </w:rPr>
        <w:t xml:space="preserve"> </w:t>
      </w:r>
      <w:r>
        <w:rPr>
          <w:rtl/>
        </w:rPr>
        <w:t>إلى</w:t>
      </w:r>
      <w:r w:rsidRPr="004B7384">
        <w:rPr>
          <w:rtl/>
        </w:rPr>
        <w:t xml:space="preserve"> </w:t>
      </w:r>
      <w:r w:rsidRPr="004B7384">
        <w:t>G.9954</w:t>
      </w:r>
      <w:r>
        <w:rPr>
          <w:rFonts w:hint="cs"/>
          <w:rtl/>
        </w:rPr>
        <w:t>،</w:t>
      </w:r>
    </w:p>
    <w:p w14:paraId="2474576D" w14:textId="77777777" w:rsidR="00042159" w:rsidRDefault="00042159" w:rsidP="00042159">
      <w:pPr>
        <w:pStyle w:val="enumlev10"/>
        <w:rPr>
          <w:rtl/>
          <w:lang w:bidi="ar-EG"/>
        </w:rPr>
      </w:pPr>
      <w:r>
        <w:t>‒</w:t>
      </w:r>
      <w:r>
        <w:rPr>
          <w:rtl/>
        </w:rPr>
        <w:tab/>
      </w:r>
      <w:r w:rsidRPr="004B7384">
        <w:rPr>
          <w:rtl/>
        </w:rPr>
        <w:t xml:space="preserve">التوصيات </w:t>
      </w:r>
      <w:r>
        <w:rPr>
          <w:rFonts w:hint="cs"/>
          <w:rtl/>
        </w:rPr>
        <w:t xml:space="preserve">من </w:t>
      </w:r>
      <w:r w:rsidRPr="004B7384">
        <w:t>G.9960</w:t>
      </w:r>
      <w:r w:rsidRPr="004B7384">
        <w:rPr>
          <w:rtl/>
        </w:rPr>
        <w:t xml:space="preserve"> </w:t>
      </w:r>
      <w:r>
        <w:rPr>
          <w:rtl/>
        </w:rPr>
        <w:t>إلى</w:t>
      </w:r>
      <w:r w:rsidRPr="004B7384">
        <w:rPr>
          <w:rtl/>
        </w:rPr>
        <w:t xml:space="preserve"> </w:t>
      </w:r>
      <w:r w:rsidRPr="004B7384">
        <w:t>G.9964</w:t>
      </w:r>
      <w:r w:rsidRPr="004B7384">
        <w:rPr>
          <w:rtl/>
        </w:rPr>
        <w:t xml:space="preserve"> و</w:t>
      </w:r>
      <w:r w:rsidRPr="004B7384">
        <w:t>G.9972</w:t>
      </w:r>
      <w:r w:rsidRPr="004B7384">
        <w:rPr>
          <w:rtl/>
        </w:rPr>
        <w:t xml:space="preserve"> و</w:t>
      </w:r>
      <w:r w:rsidRPr="004B7384">
        <w:t>G.997</w:t>
      </w:r>
      <w:r>
        <w:t>3</w:t>
      </w:r>
      <w:r>
        <w:rPr>
          <w:rFonts w:hint="cs"/>
          <w:rtl/>
        </w:rPr>
        <w:t xml:space="preserve"> </w:t>
      </w:r>
      <w:r w:rsidRPr="004B7384">
        <w:rPr>
          <w:rtl/>
        </w:rPr>
        <w:t>و</w:t>
      </w:r>
      <w:r>
        <w:rPr>
          <w:rFonts w:hint="cs"/>
          <w:rtl/>
        </w:rPr>
        <w:t xml:space="preserve">من </w:t>
      </w:r>
      <w:r w:rsidRPr="004B7384">
        <w:t>G.997</w:t>
      </w:r>
      <w:r>
        <w:t>6</w:t>
      </w:r>
      <w:r>
        <w:rPr>
          <w:rFonts w:hint="cs"/>
          <w:rtl/>
        </w:rPr>
        <w:t xml:space="preserve"> إلى </w:t>
      </w:r>
      <w:r>
        <w:t>G.9980</w:t>
      </w:r>
      <w:r>
        <w:rPr>
          <w:rFonts w:hint="cs"/>
          <w:rtl/>
          <w:lang w:bidi="ar-EG"/>
        </w:rPr>
        <w:t>،</w:t>
      </w:r>
    </w:p>
    <w:p w14:paraId="1E4AB05D" w14:textId="77777777" w:rsidR="00042159" w:rsidRDefault="00042159" w:rsidP="00042159">
      <w:pPr>
        <w:pStyle w:val="enumlev10"/>
        <w:rPr>
          <w:rtl/>
        </w:rPr>
      </w:pPr>
      <w:r>
        <w:t>‒</w:t>
      </w:r>
      <w:r>
        <w:rPr>
          <w:rtl/>
        </w:rPr>
        <w:tab/>
      </w:r>
      <w:r>
        <w:rPr>
          <w:rFonts w:hint="cs"/>
          <w:rtl/>
        </w:rPr>
        <w:t xml:space="preserve">السلسة </w:t>
      </w:r>
      <w:r>
        <w:t>G.999x</w:t>
      </w:r>
      <w:r>
        <w:rPr>
          <w:rFonts w:hint="cs"/>
          <w:rtl/>
        </w:rPr>
        <w:t>،</w:t>
      </w:r>
    </w:p>
    <w:p w14:paraId="325CA95E" w14:textId="77777777" w:rsidR="00042159" w:rsidRDefault="00042159" w:rsidP="00042159">
      <w:pPr>
        <w:pStyle w:val="enumlev10"/>
        <w:rPr>
          <w:rtl/>
          <w:lang w:bidi="ar-EG"/>
        </w:rPr>
      </w:pPr>
      <w:r>
        <w:t>‒</w:t>
      </w:r>
      <w:r>
        <w:rPr>
          <w:rtl/>
        </w:rPr>
        <w:tab/>
      </w:r>
      <w:r>
        <w:rPr>
          <w:rFonts w:hint="cs"/>
          <w:rtl/>
        </w:rPr>
        <w:t xml:space="preserve">السلسلة </w:t>
      </w:r>
      <w:r>
        <w:t>G.995x</w:t>
      </w:r>
      <w:r>
        <w:rPr>
          <w:rFonts w:hint="cs"/>
          <w:rtl/>
          <w:lang w:bidi="ar-EG"/>
        </w:rPr>
        <w:t xml:space="preserve"> والسلسلة </w:t>
      </w:r>
      <w:r>
        <w:rPr>
          <w:lang w:bidi="ar-EG"/>
        </w:rPr>
        <w:t>G.990x</w:t>
      </w:r>
      <w:r>
        <w:rPr>
          <w:rFonts w:hint="cs"/>
          <w:rtl/>
          <w:lang w:bidi="ar-EG"/>
        </w:rPr>
        <w:t>.</w:t>
      </w:r>
    </w:p>
    <w:p w14:paraId="27DA3CDD" w14:textId="77777777" w:rsidR="00042159" w:rsidRPr="004C1945" w:rsidRDefault="00042159" w:rsidP="00042159">
      <w:r w:rsidRPr="00FA6327">
        <w:rPr>
          <w:rtl/>
        </w:rPr>
        <w:t>والجمهور المستهدف في هذه المسألة هو</w:t>
      </w:r>
      <w:r w:rsidRPr="00FA6327">
        <w:rPr>
          <w:rtl/>
          <w:lang w:bidi="ar"/>
        </w:rPr>
        <w:t xml:space="preserve"> </w:t>
      </w:r>
      <w:r w:rsidRPr="00FA6327">
        <w:rPr>
          <w:rtl/>
        </w:rPr>
        <w:t xml:space="preserve">موردو التكنولوجيا ومنافذ بيع الشرائح الإلكترونية والمعدات ومقدمو الخدمة </w:t>
      </w:r>
      <w:r>
        <w:rPr>
          <w:rFonts w:hint="cs"/>
          <w:rtl/>
        </w:rPr>
        <w:t>والمرافق العامة</w:t>
      </w:r>
      <w:r w:rsidRPr="00FA6327">
        <w:rPr>
          <w:rtl/>
        </w:rPr>
        <w:t xml:space="preserve"> </w:t>
      </w:r>
      <w:r>
        <w:rPr>
          <w:rFonts w:hint="cs"/>
          <w:rtl/>
        </w:rPr>
        <w:t xml:space="preserve">الذين </w:t>
      </w:r>
      <w:r w:rsidRPr="00FA6327">
        <w:rPr>
          <w:rtl/>
        </w:rPr>
        <w:t>ينشطون في</w:t>
      </w:r>
      <w:r w:rsidRPr="00FA6327">
        <w:rPr>
          <w:rFonts w:hint="cs"/>
          <w:rtl/>
        </w:rPr>
        <w:t> </w:t>
      </w:r>
      <w:r w:rsidRPr="00FA6327">
        <w:rPr>
          <w:rtl/>
        </w:rPr>
        <w:t xml:space="preserve">مجال توفير </w:t>
      </w:r>
      <w:r>
        <w:rPr>
          <w:rFonts w:hint="cs"/>
          <w:rtl/>
        </w:rPr>
        <w:t xml:space="preserve">حلول </w:t>
      </w:r>
      <w:r w:rsidRPr="00FA6327">
        <w:rPr>
          <w:rtl/>
        </w:rPr>
        <w:t>الربط الشبك</w:t>
      </w:r>
      <w:r>
        <w:rPr>
          <w:rFonts w:hint="cs"/>
          <w:rtl/>
        </w:rPr>
        <w:t>ي لمستعمليهم أو لبناهم التحتية.</w:t>
      </w:r>
      <w:r>
        <w:rPr>
          <w:rFonts w:hint="cs"/>
          <w:rtl/>
          <w:lang w:bidi="ar"/>
        </w:rPr>
        <w:t xml:space="preserve"> </w:t>
      </w:r>
      <w:r w:rsidRPr="004B17DF">
        <w:rPr>
          <w:rtl/>
        </w:rPr>
        <w:t>ويُستهدف جمهور ع</w:t>
      </w:r>
      <w:r>
        <w:rPr>
          <w:rFonts w:hint="cs"/>
          <w:rtl/>
        </w:rPr>
        <w:t>المي</w:t>
      </w:r>
      <w:r w:rsidRPr="004B17DF">
        <w:rPr>
          <w:rtl/>
        </w:rPr>
        <w:t xml:space="preserve"> لتسهيل اعتماد نهج موحد</w:t>
      </w:r>
      <w:r>
        <w:rPr>
          <w:rFonts w:hint="cs"/>
          <w:rtl/>
        </w:rPr>
        <w:t xml:space="preserve"> لدعم هذا النطاق الواسع من التطبيقات بتكنولوجيا وحيدة، مما يزيد من أوجه التآزر عبر مجالات التطبيقات</w:t>
      </w:r>
      <w:r w:rsidRPr="004B17DF">
        <w:rPr>
          <w:rtl/>
          <w:lang w:bidi="ar"/>
        </w:rPr>
        <w:t>.</w:t>
      </w:r>
    </w:p>
    <w:p w14:paraId="7A5DA939" w14:textId="77777777" w:rsidR="00042159" w:rsidRPr="004C1945" w:rsidRDefault="00042159" w:rsidP="00042159">
      <w:pPr>
        <w:pStyle w:val="Heading2"/>
      </w:pPr>
      <w:bookmarkStart w:id="25" w:name="_Toc66457765"/>
      <w:r w:rsidRPr="004C1945">
        <w:t>2</w:t>
      </w:r>
      <w:r>
        <w:t>.C</w:t>
      </w:r>
      <w:r w:rsidRPr="004C1945">
        <w:rPr>
          <w:rtl/>
        </w:rPr>
        <w:tab/>
        <w:t>المسألة</w:t>
      </w:r>
      <w:bookmarkEnd w:id="25"/>
    </w:p>
    <w:p w14:paraId="7631DFB9" w14:textId="77777777" w:rsidR="00042159" w:rsidRPr="002D1F21" w:rsidRDefault="00042159" w:rsidP="00042159">
      <w:pPr>
        <w:rPr>
          <w:rtl/>
        </w:rPr>
      </w:pPr>
      <w:r w:rsidRPr="002D1F21">
        <w:rPr>
          <w:rFonts w:hint="cs"/>
          <w:rtl/>
        </w:rPr>
        <w:t>تتناول الدراسة البنود التالية دون أن تقتصر عليها:</w:t>
      </w:r>
    </w:p>
    <w:p w14:paraId="7260AB53" w14:textId="77777777" w:rsidR="00042159" w:rsidRDefault="00042159" w:rsidP="00042159">
      <w:pPr>
        <w:pStyle w:val="enumlev10"/>
        <w:rPr>
          <w:rtl/>
          <w:lang w:bidi="ar-EG"/>
        </w:rPr>
      </w:pPr>
      <w:r>
        <w:rPr>
          <w:rFonts w:hint="cs"/>
          <w:rtl/>
        </w:rPr>
        <w:t>–</w:t>
      </w:r>
      <w:r w:rsidRPr="002D1F21">
        <w:rPr>
          <w:rtl/>
        </w:rPr>
        <w:tab/>
        <w:t xml:space="preserve">ما هي خصائص الأداء التي ينبغي أن تتسم بها الشبكات </w:t>
      </w:r>
      <w:r>
        <w:rPr>
          <w:rFonts w:hint="cs"/>
          <w:rtl/>
        </w:rPr>
        <w:t>غير المتجانسة</w:t>
      </w:r>
      <w:r w:rsidRPr="002D1F21">
        <w:rPr>
          <w:rFonts w:hint="cs"/>
          <w:rtl/>
        </w:rPr>
        <w:t xml:space="preserve"> </w:t>
      </w:r>
      <w:r w:rsidRPr="002D1F21">
        <w:rPr>
          <w:rtl/>
        </w:rPr>
        <w:t xml:space="preserve">لكي تقوم بنقل </w:t>
      </w:r>
      <w:r w:rsidRPr="002D1F21">
        <w:rPr>
          <w:rFonts w:hint="cs"/>
          <w:rtl/>
        </w:rPr>
        <w:t>تدفقات</w:t>
      </w:r>
      <w:r w:rsidRPr="002D1F21">
        <w:rPr>
          <w:rtl/>
        </w:rPr>
        <w:t xml:space="preserve"> البيانات المرتبطة بخدمات محددة بشكل مرض</w:t>
      </w:r>
      <w:r w:rsidRPr="002D1F21">
        <w:rPr>
          <w:rFonts w:hint="cs"/>
          <w:rtl/>
        </w:rPr>
        <w:t>ٍ</w:t>
      </w:r>
      <w:r w:rsidRPr="002D1F21">
        <w:rPr>
          <w:rtl/>
        </w:rPr>
        <w:t xml:space="preserve"> عند مرور هذه </w:t>
      </w:r>
      <w:r w:rsidRPr="002D1F21">
        <w:rPr>
          <w:rFonts w:hint="cs"/>
          <w:rtl/>
        </w:rPr>
        <w:t>التدفقات</w:t>
      </w:r>
      <w:r w:rsidRPr="002D1F21">
        <w:rPr>
          <w:rtl/>
        </w:rPr>
        <w:t xml:space="preserve"> من خلال شبكة </w:t>
      </w:r>
      <w:r>
        <w:rPr>
          <w:rFonts w:hint="cs"/>
          <w:rtl/>
        </w:rPr>
        <w:t>الاتصالات</w:t>
      </w:r>
      <w:r w:rsidRPr="002D1F21">
        <w:rPr>
          <w:rtl/>
        </w:rPr>
        <w:t xml:space="preserve"> إلى </w:t>
      </w:r>
      <w:r>
        <w:rPr>
          <w:rFonts w:hint="cs"/>
          <w:rtl/>
        </w:rPr>
        <w:t>ال</w:t>
      </w:r>
      <w:r w:rsidRPr="002D1F21">
        <w:rPr>
          <w:rtl/>
        </w:rPr>
        <w:t>جهاز</w:t>
      </w:r>
      <w:r w:rsidRPr="002D1F21">
        <w:rPr>
          <w:rFonts w:hint="eastAsia"/>
          <w:rtl/>
        </w:rPr>
        <w:t> </w:t>
      </w:r>
      <w:proofErr w:type="spellStart"/>
      <w:r>
        <w:rPr>
          <w:rFonts w:hint="cs"/>
          <w:rtl/>
        </w:rPr>
        <w:t>ال</w:t>
      </w:r>
      <w:r w:rsidRPr="002D1F21">
        <w:rPr>
          <w:rtl/>
        </w:rPr>
        <w:t>مطرافي</w:t>
      </w:r>
      <w:proofErr w:type="spellEnd"/>
      <w:r w:rsidRPr="002D1F21">
        <w:rPr>
          <w:rtl/>
        </w:rPr>
        <w:t>؟</w:t>
      </w:r>
    </w:p>
    <w:p w14:paraId="01997762" w14:textId="77777777" w:rsidR="00042159" w:rsidRPr="004C1945" w:rsidRDefault="00042159" w:rsidP="00042159">
      <w:pPr>
        <w:pStyle w:val="enumlev10"/>
        <w:rPr>
          <w:rtl/>
          <w:lang w:bidi="ar-EG"/>
        </w:rPr>
      </w:pPr>
      <w:r>
        <w:rPr>
          <w:rFonts w:hint="cs"/>
          <w:rtl/>
        </w:rPr>
        <w:t>–</w:t>
      </w:r>
      <w:r w:rsidRPr="002D1F21">
        <w:rPr>
          <w:rtl/>
        </w:rPr>
        <w:tab/>
      </w:r>
      <w:r w:rsidRPr="00567B6F">
        <w:rPr>
          <w:rtl/>
        </w:rPr>
        <w:t>ما هي التحسينات اللازم</w:t>
      </w:r>
      <w:r>
        <w:rPr>
          <w:rFonts w:hint="cs"/>
          <w:rtl/>
        </w:rPr>
        <w:t xml:space="preserve"> إدخالها على</w:t>
      </w:r>
      <w:r w:rsidRPr="00567B6F">
        <w:rPr>
          <w:rtl/>
        </w:rPr>
        <w:t xml:space="preserve"> التوصيات من </w:t>
      </w:r>
      <w:r w:rsidRPr="00567B6F">
        <w:t>G.9951</w:t>
      </w:r>
      <w:r w:rsidRPr="00567B6F">
        <w:rPr>
          <w:rtl/>
        </w:rPr>
        <w:t xml:space="preserve"> </w:t>
      </w:r>
      <w:r w:rsidRPr="00567B6F">
        <w:rPr>
          <w:rFonts w:hint="cs"/>
          <w:rtl/>
        </w:rPr>
        <w:t xml:space="preserve">إلى </w:t>
      </w:r>
      <w:r w:rsidRPr="00567B6F">
        <w:t>G.9954</w:t>
      </w:r>
      <w:r w:rsidRPr="00567B6F">
        <w:rPr>
          <w:rtl/>
        </w:rPr>
        <w:t xml:space="preserve"> </w:t>
      </w:r>
      <w:r w:rsidRPr="00567B6F">
        <w:rPr>
          <w:rFonts w:hint="cs"/>
          <w:rtl/>
        </w:rPr>
        <w:t xml:space="preserve">ومن </w:t>
      </w:r>
      <w:r w:rsidRPr="00567B6F">
        <w:rPr>
          <w:lang w:val="en-GB"/>
        </w:rPr>
        <w:t>G.9960</w:t>
      </w:r>
      <w:r w:rsidRPr="00567B6F">
        <w:rPr>
          <w:rtl/>
        </w:rPr>
        <w:t xml:space="preserve"> إلى </w:t>
      </w:r>
      <w:r w:rsidRPr="00567B6F">
        <w:rPr>
          <w:lang w:val="en-GB"/>
        </w:rPr>
        <w:t>G.9964</w:t>
      </w:r>
      <w:r w:rsidRPr="00567B6F">
        <w:rPr>
          <w:rtl/>
        </w:rPr>
        <w:t xml:space="preserve"> </w:t>
      </w:r>
      <w:r>
        <w:rPr>
          <w:rFonts w:hint="cs"/>
          <w:rtl/>
        </w:rPr>
        <w:t>و</w:t>
      </w:r>
      <w:r>
        <w:t>G.9991</w:t>
      </w:r>
      <w:r>
        <w:rPr>
          <w:rFonts w:hint="cs"/>
          <w:rtl/>
        </w:rPr>
        <w:t xml:space="preserve"> والسلسلة </w:t>
      </w:r>
      <w:r>
        <w:t>G.995x</w:t>
      </w:r>
      <w:r>
        <w:rPr>
          <w:rFonts w:hint="cs"/>
          <w:rtl/>
        </w:rPr>
        <w:t xml:space="preserve"> والسلسلة </w:t>
      </w:r>
      <w:r>
        <w:t>G.990x</w:t>
      </w:r>
      <w:r>
        <w:rPr>
          <w:rFonts w:hint="cs"/>
          <w:rtl/>
        </w:rPr>
        <w:t xml:space="preserve"> </w:t>
      </w:r>
      <w:r w:rsidRPr="00567B6F">
        <w:rPr>
          <w:rtl/>
        </w:rPr>
        <w:t>و</w:t>
      </w:r>
      <w:r w:rsidRPr="00567B6F">
        <w:rPr>
          <w:lang w:val="en-GB"/>
        </w:rPr>
        <w:t>G.9972</w:t>
      </w:r>
      <w:r w:rsidRPr="00567B6F">
        <w:rPr>
          <w:rtl/>
        </w:rPr>
        <w:t xml:space="preserve"> </w:t>
      </w:r>
      <w:r w:rsidRPr="004B7384">
        <w:rPr>
          <w:rtl/>
        </w:rPr>
        <w:t>و</w:t>
      </w:r>
      <w:r w:rsidRPr="004B7384">
        <w:t>G.997</w:t>
      </w:r>
      <w:r>
        <w:t>3</w:t>
      </w:r>
      <w:r>
        <w:rPr>
          <w:rFonts w:hint="cs"/>
          <w:rtl/>
        </w:rPr>
        <w:t xml:space="preserve"> </w:t>
      </w:r>
      <w:r w:rsidRPr="004B7384">
        <w:rPr>
          <w:rtl/>
        </w:rPr>
        <w:t>و</w:t>
      </w:r>
      <w:r>
        <w:rPr>
          <w:rFonts w:hint="cs"/>
          <w:rtl/>
        </w:rPr>
        <w:t xml:space="preserve">من </w:t>
      </w:r>
      <w:r w:rsidRPr="004B7384">
        <w:t>G.997</w:t>
      </w:r>
      <w:r>
        <w:t>6</w:t>
      </w:r>
      <w:r>
        <w:rPr>
          <w:rFonts w:hint="cs"/>
          <w:rtl/>
        </w:rPr>
        <w:t xml:space="preserve"> إلى </w:t>
      </w:r>
      <w:r>
        <w:t>G.9980</w:t>
      </w:r>
      <w:r w:rsidRPr="00567B6F">
        <w:rPr>
          <w:rtl/>
        </w:rPr>
        <w:t>:</w:t>
      </w:r>
    </w:p>
    <w:p w14:paraId="77859130" w14:textId="77777777" w:rsidR="00042159" w:rsidRPr="00C070D8" w:rsidRDefault="00042159" w:rsidP="00042159">
      <w:pPr>
        <w:pStyle w:val="enumlev20"/>
        <w:rPr>
          <w:rtl/>
        </w:rPr>
      </w:pPr>
      <w:r w:rsidRPr="00F5469F">
        <w:rPr>
          <w:spacing w:val="-6"/>
        </w:rPr>
        <w:lastRenderedPageBreak/>
        <w:sym w:font="Symbol" w:char="F0B7"/>
      </w:r>
      <w:r w:rsidRPr="00C070D8">
        <w:rPr>
          <w:rtl/>
        </w:rPr>
        <w:tab/>
        <w:t>في ضوء التجربة المكتسبة من التصميم ونشر الشبكات وتطور متطلبات الخدمة؟</w:t>
      </w:r>
    </w:p>
    <w:p w14:paraId="5A1FCD2E" w14:textId="77777777" w:rsidR="00042159" w:rsidRDefault="00042159" w:rsidP="00042159">
      <w:pPr>
        <w:pStyle w:val="enumlev20"/>
        <w:rPr>
          <w:rtl/>
        </w:rPr>
      </w:pPr>
      <w:r w:rsidRPr="00F5469F">
        <w:rPr>
          <w:spacing w:val="-6"/>
        </w:rPr>
        <w:sym w:font="Symbol" w:char="F0B7"/>
      </w:r>
      <w:r w:rsidRPr="00C070D8">
        <w:rPr>
          <w:rtl/>
        </w:rPr>
        <w:tab/>
        <w:t>لنقل الخدمات القائمة على بروتوكول الإنترنت على النحو الأمثل؟</w:t>
      </w:r>
    </w:p>
    <w:p w14:paraId="110F54ED" w14:textId="77777777" w:rsidR="00042159" w:rsidRPr="00C070D8" w:rsidRDefault="00042159" w:rsidP="00042159">
      <w:pPr>
        <w:pStyle w:val="enumlev20"/>
        <w:rPr>
          <w:rtl/>
        </w:rPr>
      </w:pPr>
      <w:r w:rsidRPr="00F5469F">
        <w:rPr>
          <w:spacing w:val="-6"/>
        </w:rPr>
        <w:sym w:font="Symbol" w:char="F0B7"/>
      </w:r>
      <w:r w:rsidRPr="00C070D8">
        <w:rPr>
          <w:rtl/>
        </w:rPr>
        <w:tab/>
      </w:r>
      <w:r w:rsidRPr="00C070D8">
        <w:rPr>
          <w:rFonts w:hint="cs"/>
          <w:rtl/>
        </w:rPr>
        <w:t>لضمان الكفاءة والقدرة على توسيع النطاق في الشبكات الكبيرة؟</w:t>
      </w:r>
    </w:p>
    <w:p w14:paraId="1439BB34" w14:textId="77777777" w:rsidR="00042159" w:rsidRDefault="00042159" w:rsidP="00042159">
      <w:pPr>
        <w:pStyle w:val="enumlev20"/>
        <w:rPr>
          <w:rtl/>
        </w:rPr>
      </w:pPr>
      <w:r w:rsidRPr="00F5469F">
        <w:rPr>
          <w:spacing w:val="-6"/>
        </w:rPr>
        <w:sym w:font="Symbol" w:char="F0B7"/>
      </w:r>
      <w:r w:rsidRPr="00C070D8">
        <w:rPr>
          <w:rtl/>
        </w:rPr>
        <w:tab/>
      </w:r>
      <w:r w:rsidRPr="00C070D8">
        <w:rPr>
          <w:rFonts w:hint="cs"/>
          <w:rtl/>
        </w:rPr>
        <w:t>لدعم التطبيقات الذكية الجديدة؟</w:t>
      </w:r>
    </w:p>
    <w:p w14:paraId="05CF68BA" w14:textId="77777777" w:rsidR="00042159" w:rsidRPr="004C1945" w:rsidRDefault="00042159" w:rsidP="00042159">
      <w:pPr>
        <w:pStyle w:val="enumlev10"/>
        <w:rPr>
          <w:rtl/>
        </w:rPr>
      </w:pPr>
      <w:r>
        <w:rPr>
          <w:rFonts w:hint="cs"/>
          <w:rtl/>
        </w:rPr>
        <w:t>–</w:t>
      </w:r>
      <w:r w:rsidRPr="002D1F21">
        <w:rPr>
          <w:rtl/>
        </w:rPr>
        <w:tab/>
      </w:r>
      <w:r w:rsidRPr="004C1945">
        <w:rPr>
          <w:rtl/>
        </w:rPr>
        <w:t>ما هي التوصيات الجديدة أو مراجعات التوصيات القائمة اللازمة بشأن:</w:t>
      </w:r>
    </w:p>
    <w:p w14:paraId="00F148D8" w14:textId="77777777" w:rsidR="00042159" w:rsidRPr="00A96963" w:rsidRDefault="00042159" w:rsidP="00042159">
      <w:pPr>
        <w:pStyle w:val="enumlev20"/>
        <w:rPr>
          <w:rtl/>
          <w:lang w:bidi="ar-SY"/>
        </w:rPr>
      </w:pPr>
      <w:r w:rsidRPr="00F5469F">
        <w:rPr>
          <w:spacing w:val="-6"/>
        </w:rPr>
        <w:sym w:font="Symbol" w:char="F0B7"/>
      </w:r>
      <w:r w:rsidRPr="0035334A">
        <w:rPr>
          <w:rtl/>
        </w:rPr>
        <w:tab/>
        <w:t>مرس</w:t>
      </w:r>
      <w:r w:rsidRPr="0035334A">
        <w:rPr>
          <w:rFonts w:hint="cs"/>
          <w:rtl/>
        </w:rPr>
        <w:t>ِ</w:t>
      </w:r>
      <w:r w:rsidRPr="0035334A">
        <w:rPr>
          <w:rtl/>
        </w:rPr>
        <w:t>لات مستقب</w:t>
      </w:r>
      <w:r w:rsidRPr="0035334A">
        <w:rPr>
          <w:rFonts w:hint="cs"/>
          <w:rtl/>
        </w:rPr>
        <w:t>ِ</w:t>
      </w:r>
      <w:r w:rsidRPr="0035334A">
        <w:rPr>
          <w:rtl/>
        </w:rPr>
        <w:t xml:space="preserve">لات </w:t>
      </w:r>
      <w:r w:rsidRPr="0035334A">
        <w:rPr>
          <w:rFonts w:hint="cs"/>
          <w:rtl/>
        </w:rPr>
        <w:t>للربط الشبكي غير المتجانس</w:t>
      </w:r>
      <w:r w:rsidRPr="0035334A">
        <w:rPr>
          <w:rFonts w:hint="cs"/>
          <w:rtl/>
          <w:lang w:bidi="ar-EG"/>
        </w:rPr>
        <w:t xml:space="preserve"> </w:t>
      </w:r>
      <w:r w:rsidRPr="0035334A">
        <w:rPr>
          <w:rtl/>
        </w:rPr>
        <w:t xml:space="preserve">عبر وسائط شتى مثل خطوط الهاتف </w:t>
      </w:r>
      <w:proofErr w:type="spellStart"/>
      <w:r w:rsidRPr="0035334A">
        <w:rPr>
          <w:rtl/>
        </w:rPr>
        <w:t>والكبلات</w:t>
      </w:r>
      <w:proofErr w:type="spellEnd"/>
      <w:r w:rsidRPr="0035334A">
        <w:rPr>
          <w:rtl/>
        </w:rPr>
        <w:t xml:space="preserve"> متحدة المحور </w:t>
      </w:r>
      <w:proofErr w:type="spellStart"/>
      <w:r w:rsidRPr="0035334A">
        <w:rPr>
          <w:rtl/>
        </w:rPr>
        <w:t>وكبلات</w:t>
      </w:r>
      <w:proofErr w:type="spellEnd"/>
      <w:r w:rsidRPr="0035334A">
        <w:rPr>
          <w:rtl/>
        </w:rPr>
        <w:t xml:space="preserve"> البيانات (مثل </w:t>
      </w:r>
      <w:smartTag w:uri="urn:schemas-microsoft-com:office:smarttags" w:element="stockticker">
        <w:r w:rsidRPr="0035334A">
          <w:t>CAT</w:t>
        </w:r>
      </w:smartTag>
      <w:r w:rsidRPr="0035334A">
        <w:t>5</w:t>
      </w:r>
      <w:r w:rsidRPr="0035334A">
        <w:rPr>
          <w:rtl/>
        </w:rPr>
        <w:t xml:space="preserve">) </w:t>
      </w:r>
      <w:proofErr w:type="spellStart"/>
      <w:r w:rsidRPr="0035334A">
        <w:rPr>
          <w:rtl/>
        </w:rPr>
        <w:t>وكبلات</w:t>
      </w:r>
      <w:proofErr w:type="spellEnd"/>
      <w:r w:rsidRPr="0035334A">
        <w:rPr>
          <w:rtl/>
        </w:rPr>
        <w:t xml:space="preserve"> الطاقة الكهربائية والألياف البصرية </w:t>
      </w:r>
      <w:r w:rsidRPr="0035334A">
        <w:rPr>
          <w:rFonts w:hint="cs"/>
          <w:rtl/>
        </w:rPr>
        <w:t>والوصلات اللاسلكية</w:t>
      </w:r>
      <w:r w:rsidRPr="0035334A">
        <w:rPr>
          <w:rtl/>
        </w:rPr>
        <w:t>؟</w:t>
      </w:r>
    </w:p>
    <w:p w14:paraId="43842C75" w14:textId="77777777" w:rsidR="00042159" w:rsidRPr="00C070D8" w:rsidRDefault="00042159" w:rsidP="00042159">
      <w:pPr>
        <w:pStyle w:val="enumlev20"/>
        <w:rPr>
          <w:rtl/>
        </w:rPr>
      </w:pPr>
      <w:r w:rsidRPr="00F5469F">
        <w:rPr>
          <w:spacing w:val="-6"/>
        </w:rPr>
        <w:sym w:font="Symbol" w:char="F0B7"/>
      </w:r>
      <w:r w:rsidRPr="00C070D8">
        <w:rPr>
          <w:rtl/>
        </w:rPr>
        <w:tab/>
        <w:t>مرس</w:t>
      </w:r>
      <w:r>
        <w:rPr>
          <w:rFonts w:hint="cs"/>
          <w:rtl/>
        </w:rPr>
        <w:t>ِ</w:t>
      </w:r>
      <w:r w:rsidRPr="00C070D8">
        <w:rPr>
          <w:rtl/>
        </w:rPr>
        <w:t>لات مستقب</w:t>
      </w:r>
      <w:r>
        <w:rPr>
          <w:rFonts w:hint="cs"/>
          <w:rtl/>
        </w:rPr>
        <w:t>ِ</w:t>
      </w:r>
      <w:r w:rsidRPr="00C070D8">
        <w:rPr>
          <w:rtl/>
        </w:rPr>
        <w:t xml:space="preserve">لات </w:t>
      </w:r>
      <w:r w:rsidRPr="00C070D8">
        <w:rPr>
          <w:rFonts w:hint="cs"/>
          <w:rtl/>
        </w:rPr>
        <w:t>ضيقة و</w:t>
      </w:r>
      <w:r w:rsidRPr="00C070D8">
        <w:rPr>
          <w:rtl/>
        </w:rPr>
        <w:t xml:space="preserve">عريضة النطاق </w:t>
      </w:r>
      <w:r w:rsidRPr="00C070D8">
        <w:rPr>
          <w:rFonts w:hint="cs"/>
          <w:rtl/>
        </w:rPr>
        <w:t xml:space="preserve">للربط الشبكي </w:t>
      </w:r>
      <w:r w:rsidRPr="00C070D8">
        <w:rPr>
          <w:rtl/>
        </w:rPr>
        <w:t>باستخدام</w:t>
      </w:r>
      <w:r>
        <w:rPr>
          <w:rFonts w:hint="cs"/>
          <w:rtl/>
        </w:rPr>
        <w:t xml:space="preserve"> الاتصالات الضوئية في الفضاء الحر، بما في ذلك</w:t>
      </w:r>
      <w:r w:rsidRPr="00C070D8">
        <w:rPr>
          <w:rtl/>
        </w:rPr>
        <w:t xml:space="preserve"> الاتصالات الضوئية المرئية </w:t>
      </w:r>
      <w:r w:rsidRPr="00C070D8">
        <w:t>(VLC)</w:t>
      </w:r>
      <w:r w:rsidRPr="00C070D8">
        <w:rPr>
          <w:rFonts w:hint="eastAsia"/>
          <w:rtl/>
        </w:rPr>
        <w:t>؟</w:t>
      </w:r>
    </w:p>
    <w:p w14:paraId="40AA61DE" w14:textId="77777777" w:rsidR="00042159" w:rsidRPr="004C1945" w:rsidRDefault="00042159" w:rsidP="00042159">
      <w:pPr>
        <w:pStyle w:val="enumlev20"/>
        <w:rPr>
          <w:rtl/>
        </w:rPr>
      </w:pPr>
      <w:r w:rsidRPr="00F5469F">
        <w:rPr>
          <w:spacing w:val="-6"/>
        </w:rPr>
        <w:sym w:font="Symbol" w:char="F0B7"/>
      </w:r>
      <w:r w:rsidRPr="004C1945">
        <w:tab/>
      </w:r>
      <w:r w:rsidRPr="004C1945">
        <w:rPr>
          <w:rtl/>
        </w:rPr>
        <w:t>إجراء اختبار الخطوط؟</w:t>
      </w:r>
    </w:p>
    <w:p w14:paraId="63794D06" w14:textId="77777777" w:rsidR="00042159" w:rsidRPr="004C1945" w:rsidRDefault="00042159" w:rsidP="00042159">
      <w:pPr>
        <w:pStyle w:val="enumlev20"/>
        <w:rPr>
          <w:rtl/>
        </w:rPr>
      </w:pPr>
      <w:r w:rsidRPr="00F5469F">
        <w:rPr>
          <w:spacing w:val="-6"/>
        </w:rPr>
        <w:sym w:font="Symbol" w:char="F0B7"/>
      </w:r>
      <w:r w:rsidRPr="004C1945">
        <w:rPr>
          <w:rtl/>
        </w:rPr>
        <w:tab/>
        <w:t xml:space="preserve">إتاحة تحقيق معدلات بتات أعلى من خلال المداخل المتعددة والمخارج المتعددة </w:t>
      </w:r>
      <w:r w:rsidRPr="004C1945">
        <w:t>(MIMO)</w:t>
      </w:r>
      <w:r w:rsidRPr="004C1945">
        <w:rPr>
          <w:rFonts w:hint="eastAsia"/>
          <w:rtl/>
        </w:rPr>
        <w:t>؟</w:t>
      </w:r>
    </w:p>
    <w:p w14:paraId="3F8CD50B" w14:textId="77777777" w:rsidR="00042159" w:rsidRPr="004C1945" w:rsidRDefault="00042159" w:rsidP="00042159">
      <w:pPr>
        <w:pStyle w:val="enumlev20"/>
        <w:rPr>
          <w:rtl/>
        </w:rPr>
      </w:pPr>
      <w:r w:rsidRPr="00F5469F">
        <w:rPr>
          <w:spacing w:val="-6"/>
        </w:rPr>
        <w:sym w:font="Symbol" w:char="F0B7"/>
      </w:r>
      <w:r w:rsidRPr="004C1945">
        <w:rPr>
          <w:rtl/>
        </w:rPr>
        <w:tab/>
        <w:t>تمكين نقل بروتوكولات طبقة أعلى؟</w:t>
      </w:r>
    </w:p>
    <w:p w14:paraId="18D5D620" w14:textId="77777777" w:rsidR="00042159" w:rsidRPr="004C1945" w:rsidRDefault="00042159" w:rsidP="00042159">
      <w:pPr>
        <w:pStyle w:val="enumlev20"/>
        <w:rPr>
          <w:rtl/>
        </w:rPr>
      </w:pPr>
      <w:r w:rsidRPr="00F5469F">
        <w:rPr>
          <w:spacing w:val="-6"/>
        </w:rPr>
        <w:sym w:font="Symbol" w:char="F0B7"/>
      </w:r>
      <w:r w:rsidRPr="004C1945">
        <w:rPr>
          <w:rtl/>
        </w:rPr>
        <w:tab/>
        <w:t>تحقيق جودة التجربة المثلى للمستعمل النهائي؟</w:t>
      </w:r>
    </w:p>
    <w:p w14:paraId="5E8435E8" w14:textId="77777777" w:rsidR="00042159" w:rsidRPr="004C1945" w:rsidRDefault="00042159" w:rsidP="00042159">
      <w:pPr>
        <w:pStyle w:val="enumlev20"/>
        <w:rPr>
          <w:rtl/>
        </w:rPr>
      </w:pPr>
      <w:r w:rsidRPr="00F5469F">
        <w:rPr>
          <w:spacing w:val="-6"/>
        </w:rPr>
        <w:sym w:font="Symbol" w:char="F0B7"/>
      </w:r>
      <w:r w:rsidRPr="004C1945">
        <w:rPr>
          <w:rtl/>
        </w:rPr>
        <w:tab/>
        <w:t>توفير القبول الآمن إلى شبكة داخل المبنى؟</w:t>
      </w:r>
    </w:p>
    <w:p w14:paraId="1114EC89" w14:textId="77777777" w:rsidR="00042159" w:rsidRPr="004C1945" w:rsidRDefault="00042159" w:rsidP="00042159">
      <w:pPr>
        <w:pStyle w:val="enumlev20"/>
        <w:rPr>
          <w:rtl/>
        </w:rPr>
      </w:pPr>
      <w:r w:rsidRPr="00F5469F">
        <w:rPr>
          <w:spacing w:val="-6"/>
        </w:rPr>
        <w:sym w:font="Symbol" w:char="F0B7"/>
      </w:r>
      <w:r w:rsidRPr="004C1945">
        <w:rPr>
          <w:rtl/>
        </w:rPr>
        <w:tab/>
        <w:t>تسهيل التعايش بين مختلف التكنولوجيات التي تتقاسم نفس الطيف؟</w:t>
      </w:r>
    </w:p>
    <w:p w14:paraId="6AC302C8" w14:textId="77777777" w:rsidR="00042159" w:rsidRPr="004C1945" w:rsidRDefault="00042159" w:rsidP="00042159">
      <w:pPr>
        <w:pStyle w:val="enumlev20"/>
        <w:rPr>
          <w:rtl/>
        </w:rPr>
      </w:pPr>
      <w:r w:rsidRPr="00F5469F">
        <w:rPr>
          <w:spacing w:val="-6"/>
        </w:rPr>
        <w:sym w:font="Symbol" w:char="F0B7"/>
      </w:r>
      <w:r w:rsidRPr="004C1945">
        <w:rPr>
          <w:rtl/>
        </w:rPr>
        <w:tab/>
        <w:t xml:space="preserve">تسهيل الاتصالات ما بين الميادين عبر وسائط مختلفة للتوصل إلى الخيار الأمثل لمسير تسليم البيانات وضمان جودة الخدمة </w:t>
      </w:r>
      <w:r>
        <w:rPr>
          <w:rFonts w:hint="cs"/>
          <w:rtl/>
        </w:rPr>
        <w:t xml:space="preserve">وجودة التجربة </w:t>
      </w:r>
      <w:r w:rsidRPr="004C1945">
        <w:rPr>
          <w:rtl/>
        </w:rPr>
        <w:t>من طرف إلى طرف؟</w:t>
      </w:r>
    </w:p>
    <w:p w14:paraId="564EA9A4" w14:textId="77777777" w:rsidR="00042159" w:rsidRDefault="00042159" w:rsidP="00042159">
      <w:pPr>
        <w:pStyle w:val="enumlev20"/>
        <w:rPr>
          <w:rtl/>
        </w:rPr>
      </w:pPr>
      <w:r w:rsidRPr="00F5469F">
        <w:rPr>
          <w:spacing w:val="-6"/>
        </w:rPr>
        <w:sym w:font="Symbol" w:char="F0B7"/>
      </w:r>
      <w:r w:rsidRPr="004C1945">
        <w:rPr>
          <w:rtl/>
        </w:rPr>
        <w:tab/>
        <w:t>دعم آليات تزامن التوقيت اللازمة لتسليم الإشارة السمعية/الفيديوية؟</w:t>
      </w:r>
    </w:p>
    <w:p w14:paraId="22CEE381" w14:textId="77777777" w:rsidR="00042159" w:rsidRPr="004D4489" w:rsidRDefault="00042159" w:rsidP="00042159">
      <w:pPr>
        <w:pStyle w:val="enumlev20"/>
        <w:rPr>
          <w:rtl/>
        </w:rPr>
      </w:pPr>
      <w:r w:rsidRPr="00F5469F">
        <w:rPr>
          <w:spacing w:val="-6"/>
        </w:rPr>
        <w:sym w:font="Symbol" w:char="F0B7"/>
      </w:r>
      <w:r w:rsidRPr="004C1945">
        <w:rPr>
          <w:rtl/>
        </w:rPr>
        <w:tab/>
      </w:r>
      <w:r w:rsidRPr="00901421">
        <w:rPr>
          <w:rtl/>
        </w:rPr>
        <w:t>دعم خدمة الفيديو الفائق</w:t>
      </w:r>
      <w:r>
        <w:rPr>
          <w:rFonts w:hint="cs"/>
          <w:rtl/>
        </w:rPr>
        <w:t xml:space="preserve"> </w:t>
      </w:r>
      <w:r w:rsidRPr="00901421">
        <w:rPr>
          <w:rtl/>
        </w:rPr>
        <w:t>الوضوح</w:t>
      </w:r>
      <w:r>
        <w:rPr>
          <w:rFonts w:hint="cs"/>
          <w:rtl/>
        </w:rPr>
        <w:t>؟</w:t>
      </w:r>
    </w:p>
    <w:p w14:paraId="75FA870E" w14:textId="77777777" w:rsidR="00042159" w:rsidRPr="00F061EB" w:rsidRDefault="00042159" w:rsidP="00042159">
      <w:pPr>
        <w:pStyle w:val="enumlev20"/>
        <w:rPr>
          <w:rtl/>
          <w:lang w:bidi="ar-EG"/>
        </w:rPr>
      </w:pPr>
      <w:r w:rsidRPr="00F5469F">
        <w:rPr>
          <w:spacing w:val="-6"/>
        </w:rPr>
        <w:sym w:font="Symbol" w:char="F0B7"/>
      </w:r>
      <w:r w:rsidRPr="00F061EB">
        <w:rPr>
          <w:rtl/>
          <w:lang w:bidi="ar-EG"/>
        </w:rPr>
        <w:tab/>
        <w:t>المرس</w:t>
      </w:r>
      <w:r>
        <w:rPr>
          <w:rFonts w:hint="cs"/>
          <w:rtl/>
          <w:lang w:bidi="ar-EG"/>
        </w:rPr>
        <w:t>ِ</w:t>
      </w:r>
      <w:r w:rsidRPr="00F061EB">
        <w:rPr>
          <w:rtl/>
          <w:lang w:bidi="ar-EG"/>
        </w:rPr>
        <w:t>لات المستقب</w:t>
      </w:r>
      <w:r>
        <w:rPr>
          <w:rFonts w:hint="cs"/>
          <w:rtl/>
          <w:lang w:bidi="ar-EG"/>
        </w:rPr>
        <w:t>ِ</w:t>
      </w:r>
      <w:r w:rsidRPr="00F061EB">
        <w:rPr>
          <w:rtl/>
          <w:lang w:bidi="ar-EG"/>
        </w:rPr>
        <w:t>لات الداعمة لتطبيقات ا</w:t>
      </w:r>
      <w:r w:rsidRPr="00F061EB">
        <w:rPr>
          <w:rtl/>
        </w:rPr>
        <w:t>لشبكات الكهربائية الذكية في ميادين الإرسال والتوزيع وضمن</w:t>
      </w:r>
      <w:r>
        <w:rPr>
          <w:rFonts w:hint="cs"/>
          <w:rtl/>
        </w:rPr>
        <w:t> </w:t>
      </w:r>
      <w:r w:rsidRPr="00F061EB">
        <w:rPr>
          <w:rtl/>
        </w:rPr>
        <w:t>المباني؟</w:t>
      </w:r>
    </w:p>
    <w:p w14:paraId="271C10F5" w14:textId="77777777" w:rsidR="00042159" w:rsidRPr="007A0D1C" w:rsidRDefault="00042159" w:rsidP="00042159">
      <w:pPr>
        <w:pStyle w:val="enumlev20"/>
        <w:rPr>
          <w:rtl/>
        </w:rPr>
      </w:pPr>
      <w:r w:rsidRPr="00F5469F">
        <w:rPr>
          <w:spacing w:val="-6"/>
        </w:rPr>
        <w:sym w:font="Symbol" w:char="F0B7"/>
      </w:r>
      <w:r w:rsidRPr="007A0D1C">
        <w:rPr>
          <w:rtl/>
        </w:rPr>
        <w:tab/>
        <w:t>ما هي التحسينات التي يتعين إدخالها على التوصيات القائمة من أجل تحقيق وفورات في الطاقة بصورة مباشرة أو غير مباشرة؟</w:t>
      </w:r>
    </w:p>
    <w:p w14:paraId="7AC35DFE" w14:textId="77777777" w:rsidR="00042159" w:rsidRPr="00E80597" w:rsidRDefault="00042159" w:rsidP="00042159">
      <w:pPr>
        <w:pStyle w:val="enumlev20"/>
        <w:rPr>
          <w:spacing w:val="-8"/>
          <w:rtl/>
        </w:rPr>
      </w:pPr>
      <w:r w:rsidRPr="00F5469F">
        <w:rPr>
          <w:spacing w:val="-6"/>
        </w:rPr>
        <w:sym w:font="Symbol" w:char="F0B7"/>
      </w:r>
      <w:r w:rsidRPr="00E80597">
        <w:rPr>
          <w:spacing w:val="-8"/>
          <w:rtl/>
        </w:rPr>
        <w:tab/>
        <w:t>ما هي المتطلبات الجديدة التي ينبغي وضعها لتعزيز التوصيات القائمة وتمكينها من دعم التطبيقات الناشئة ذات</w:t>
      </w:r>
      <w:r w:rsidRPr="00E80597">
        <w:rPr>
          <w:rFonts w:hint="cs"/>
          <w:spacing w:val="-8"/>
          <w:rtl/>
        </w:rPr>
        <w:t> </w:t>
      </w:r>
      <w:r w:rsidRPr="00E80597">
        <w:rPr>
          <w:spacing w:val="-8"/>
          <w:rtl/>
        </w:rPr>
        <w:t>الصلة بالطاقة؟</w:t>
      </w:r>
    </w:p>
    <w:p w14:paraId="33F9D50E" w14:textId="77777777" w:rsidR="00042159" w:rsidRPr="00027B69" w:rsidRDefault="00042159" w:rsidP="00042159">
      <w:pPr>
        <w:pStyle w:val="enumlev10"/>
        <w:rPr>
          <w:rtl/>
          <w:lang w:val="en-GB"/>
        </w:rPr>
      </w:pPr>
      <w:r>
        <w:rPr>
          <w:rFonts w:hint="cs"/>
          <w:rtl/>
        </w:rPr>
        <w:t>–</w:t>
      </w:r>
      <w:r w:rsidRPr="002D1F21">
        <w:rPr>
          <w:rtl/>
        </w:rPr>
        <w:tab/>
      </w:r>
      <w:r w:rsidRPr="003D2905">
        <w:rPr>
          <w:rtl/>
        </w:rPr>
        <w:t>ما هي التحسينات</w:t>
      </w:r>
      <w:r w:rsidRPr="003D2905">
        <w:rPr>
          <w:rFonts w:hint="cs"/>
          <w:rtl/>
        </w:rPr>
        <w:t>:</w:t>
      </w:r>
    </w:p>
    <w:p w14:paraId="126F56A0" w14:textId="77777777" w:rsidR="00042159" w:rsidRPr="004C1945" w:rsidRDefault="00042159" w:rsidP="00042159">
      <w:pPr>
        <w:pStyle w:val="enumlev20"/>
        <w:rPr>
          <w:rtl/>
        </w:rPr>
      </w:pPr>
      <w:r w:rsidRPr="00F5469F">
        <w:rPr>
          <w:spacing w:val="-6"/>
        </w:rPr>
        <w:sym w:font="Symbol" w:char="F0B7"/>
      </w:r>
      <w:r w:rsidRPr="003D2905">
        <w:rPr>
          <w:rtl/>
        </w:rPr>
        <w:tab/>
      </w:r>
      <w:r w:rsidRPr="003D2905">
        <w:rPr>
          <w:rFonts w:hint="cs"/>
          <w:rtl/>
        </w:rPr>
        <w:t>ا</w:t>
      </w:r>
      <w:r w:rsidRPr="003D2905">
        <w:rPr>
          <w:rtl/>
        </w:rPr>
        <w:t>لتي يتعين إدخالها على التوصيات القائمة من أجل تحقيق وفورات في الطاقة بصورة مباشرة أو غير مباشرة في مجال تكنولوجيات المعلومات والاتصالات</w:t>
      </w:r>
      <w:r>
        <w:rPr>
          <w:rFonts w:hint="cs"/>
          <w:rtl/>
        </w:rPr>
        <w:t xml:space="preserve"> </w:t>
      </w:r>
      <w:r>
        <w:t>(ICT)</w:t>
      </w:r>
      <w:r w:rsidRPr="003D2905">
        <w:rPr>
          <w:rtl/>
        </w:rPr>
        <w:t xml:space="preserve"> أو في صناعات أخرى؟</w:t>
      </w:r>
    </w:p>
    <w:p w14:paraId="545AF81D" w14:textId="77777777" w:rsidR="00042159" w:rsidRDefault="00042159" w:rsidP="00042159">
      <w:pPr>
        <w:pStyle w:val="enumlev20"/>
        <w:rPr>
          <w:rtl/>
        </w:rPr>
      </w:pPr>
      <w:r w:rsidRPr="00F5469F">
        <w:rPr>
          <w:spacing w:val="-6"/>
        </w:rPr>
        <w:sym w:font="Symbol" w:char="F0B7"/>
      </w:r>
      <w:r>
        <w:rPr>
          <w:rFonts w:ascii="Traditional Arabic" w:hAnsi="Traditional Arabic"/>
          <w:sz w:val="30"/>
          <w:rtl/>
        </w:rPr>
        <w:tab/>
      </w:r>
      <w:r w:rsidRPr="003D2905">
        <w:rPr>
          <w:rFonts w:hint="cs"/>
          <w:rtl/>
        </w:rPr>
        <w:t>التي يتعين إدخالها</w:t>
      </w:r>
      <w:r w:rsidRPr="003D2905">
        <w:rPr>
          <w:rtl/>
        </w:rPr>
        <w:t xml:space="preserve"> في التوصيات قيد الإعداد أو في التوصيات الجديدة والتي من شأنها تحقيق هذه الوفورات في</w:t>
      </w:r>
      <w:r>
        <w:rPr>
          <w:rFonts w:hint="cs"/>
          <w:rtl/>
        </w:rPr>
        <w:t> </w:t>
      </w:r>
      <w:r w:rsidRPr="003D2905">
        <w:rPr>
          <w:rtl/>
        </w:rPr>
        <w:t>الطاقة؟</w:t>
      </w:r>
    </w:p>
    <w:p w14:paraId="40ED4F05" w14:textId="77777777" w:rsidR="00042159" w:rsidRDefault="00042159" w:rsidP="00042159">
      <w:pPr>
        <w:pStyle w:val="enumlev10"/>
        <w:rPr>
          <w:rtl/>
        </w:rPr>
      </w:pPr>
      <w:r>
        <w:rPr>
          <w:rFonts w:hint="cs"/>
          <w:rtl/>
        </w:rPr>
        <w:t>–</w:t>
      </w:r>
      <w:r w:rsidRPr="002D1F21">
        <w:rPr>
          <w:rtl/>
        </w:rPr>
        <w:tab/>
      </w:r>
      <w:r>
        <w:rPr>
          <w:rFonts w:hint="cs"/>
          <w:rtl/>
        </w:rPr>
        <w:t>ما هي الآليات اللازمة:</w:t>
      </w:r>
    </w:p>
    <w:p w14:paraId="6AFD4E87" w14:textId="77777777" w:rsidR="00042159" w:rsidRPr="002D1F21" w:rsidRDefault="00042159" w:rsidP="00042159">
      <w:pPr>
        <w:pStyle w:val="enumlev20"/>
        <w:rPr>
          <w:lang w:bidi="ar-EG"/>
        </w:rPr>
      </w:pPr>
      <w:r w:rsidRPr="00F5469F">
        <w:rPr>
          <w:spacing w:val="-6"/>
        </w:rPr>
        <w:sym w:font="Symbol" w:char="F0B7"/>
      </w:r>
      <w:r w:rsidRPr="002D1F21">
        <w:rPr>
          <w:rtl/>
          <w:lang w:bidi="ar-SY"/>
        </w:rPr>
        <w:tab/>
      </w:r>
      <w:r>
        <w:rPr>
          <w:rFonts w:hint="cs"/>
          <w:rtl/>
          <w:lang w:bidi="ar-SY"/>
        </w:rPr>
        <w:t>ل</w:t>
      </w:r>
      <w:r w:rsidRPr="002D1F21">
        <w:rPr>
          <w:rtl/>
          <w:lang w:bidi="ar-SY"/>
        </w:rPr>
        <w:t xml:space="preserve">إدارة الشبكة التي ينبغي استخدامها لتوفير خدمات جديدة متقدمة قائمة على الشبكات للأجهزة </w:t>
      </w:r>
      <w:r w:rsidRPr="002D1F21">
        <w:rPr>
          <w:rFonts w:hint="cs"/>
          <w:rtl/>
          <w:lang w:bidi="ar-SY"/>
        </w:rPr>
        <w:t>الموصولة</w:t>
      </w:r>
      <w:r w:rsidRPr="002D1F21">
        <w:rPr>
          <w:rtl/>
          <w:lang w:bidi="ar-SY"/>
        </w:rPr>
        <w:t xml:space="preserve"> بالشبك</w:t>
      </w:r>
      <w:r w:rsidRPr="002D1F21">
        <w:rPr>
          <w:rFonts w:hint="cs"/>
          <w:rtl/>
          <w:lang w:bidi="ar-SY"/>
        </w:rPr>
        <w:t>ات</w:t>
      </w:r>
      <w:r w:rsidRPr="002D1F21">
        <w:rPr>
          <w:rFonts w:hint="eastAsia"/>
          <w:rtl/>
          <w:lang w:bidi="ar-SY"/>
        </w:rPr>
        <w:t> </w:t>
      </w:r>
      <w:r>
        <w:rPr>
          <w:rFonts w:hint="cs"/>
          <w:rtl/>
          <w:lang w:bidi="ar-SY"/>
        </w:rPr>
        <w:t>غير المتجانسة</w:t>
      </w:r>
      <w:r w:rsidRPr="002D1F21">
        <w:rPr>
          <w:rtl/>
          <w:lang w:bidi="ar-SY"/>
        </w:rPr>
        <w:t>؟</w:t>
      </w:r>
    </w:p>
    <w:p w14:paraId="12BA7779" w14:textId="77777777" w:rsidR="00042159" w:rsidRPr="00AF70F4" w:rsidRDefault="00042159" w:rsidP="00042159">
      <w:pPr>
        <w:pStyle w:val="enumlev20"/>
        <w:rPr>
          <w:spacing w:val="-4"/>
          <w:lang w:bidi="ar-EG"/>
        </w:rPr>
      </w:pPr>
      <w:r w:rsidRPr="00AF70F4">
        <w:rPr>
          <w:spacing w:val="-4"/>
        </w:rPr>
        <w:sym w:font="Symbol" w:char="F0B7"/>
      </w:r>
      <w:r w:rsidRPr="00AF70F4">
        <w:rPr>
          <w:spacing w:val="-4"/>
          <w:rtl/>
          <w:lang w:bidi="ar-SY"/>
        </w:rPr>
        <w:tab/>
      </w:r>
      <w:r w:rsidRPr="00AF70F4">
        <w:rPr>
          <w:rFonts w:hint="cs"/>
          <w:spacing w:val="-4"/>
          <w:rtl/>
          <w:lang w:bidi="ar-SY"/>
        </w:rPr>
        <w:t>ل</w:t>
      </w:r>
      <w:r w:rsidRPr="00AF70F4">
        <w:rPr>
          <w:spacing w:val="-4"/>
          <w:rtl/>
          <w:lang w:bidi="ar-SY"/>
        </w:rPr>
        <w:t xml:space="preserve">إدارة التطبيق التي ينبغي استخدامها لتوفير تطبيقات متقدمة للأجهزة </w:t>
      </w:r>
      <w:r w:rsidRPr="00AF70F4">
        <w:rPr>
          <w:rFonts w:hint="cs"/>
          <w:spacing w:val="-4"/>
          <w:rtl/>
          <w:lang w:bidi="ar-SY"/>
        </w:rPr>
        <w:t>الموصولة</w:t>
      </w:r>
      <w:r w:rsidRPr="00AF70F4">
        <w:rPr>
          <w:spacing w:val="-4"/>
          <w:rtl/>
          <w:lang w:bidi="ar-SY"/>
        </w:rPr>
        <w:t xml:space="preserve"> </w:t>
      </w:r>
      <w:r w:rsidRPr="00AF70F4">
        <w:rPr>
          <w:rFonts w:hint="cs"/>
          <w:spacing w:val="-4"/>
          <w:rtl/>
          <w:lang w:bidi="ar-SY"/>
        </w:rPr>
        <w:t>بالشبكات</w:t>
      </w:r>
      <w:r w:rsidRPr="00AF70F4">
        <w:rPr>
          <w:rFonts w:hint="eastAsia"/>
          <w:spacing w:val="-4"/>
          <w:rtl/>
          <w:lang w:bidi="ar-SY"/>
        </w:rPr>
        <w:t> </w:t>
      </w:r>
      <w:r w:rsidRPr="00AF70F4">
        <w:rPr>
          <w:rFonts w:hint="cs"/>
          <w:spacing w:val="-4"/>
          <w:rtl/>
          <w:lang w:bidi="ar-SY"/>
        </w:rPr>
        <w:t>غير المتجانسة</w:t>
      </w:r>
      <w:r w:rsidRPr="00AF70F4">
        <w:rPr>
          <w:spacing w:val="-4"/>
          <w:rtl/>
          <w:lang w:bidi="ar-SY"/>
        </w:rPr>
        <w:t>؟</w:t>
      </w:r>
    </w:p>
    <w:p w14:paraId="16861C20" w14:textId="77777777" w:rsidR="00042159" w:rsidRPr="002D1F21" w:rsidRDefault="00042159" w:rsidP="00042159">
      <w:pPr>
        <w:pStyle w:val="enumlev20"/>
        <w:rPr>
          <w:lang w:bidi="ar-EG"/>
        </w:rPr>
      </w:pPr>
      <w:r w:rsidRPr="00F5469F">
        <w:rPr>
          <w:spacing w:val="-6"/>
        </w:rPr>
        <w:sym w:font="Symbol" w:char="F0B7"/>
      </w:r>
      <w:r w:rsidRPr="002D1F21">
        <w:rPr>
          <w:rtl/>
          <w:lang w:bidi="ar-SY"/>
        </w:rPr>
        <w:tab/>
      </w:r>
      <w:r>
        <w:rPr>
          <w:rFonts w:hint="cs"/>
          <w:rtl/>
          <w:lang w:bidi="ar-SY"/>
        </w:rPr>
        <w:t>ل</w:t>
      </w:r>
      <w:r w:rsidRPr="002D1F21">
        <w:rPr>
          <w:rtl/>
          <w:lang w:bidi="ar-SY"/>
        </w:rPr>
        <w:t xml:space="preserve">لأمن التي ينبغي استخدامها لتوفير الحماية </w:t>
      </w:r>
      <w:r>
        <w:rPr>
          <w:rFonts w:hint="cs"/>
          <w:rtl/>
          <w:lang w:bidi="ar-SY"/>
        </w:rPr>
        <w:t>غير المتجانسة</w:t>
      </w:r>
      <w:r w:rsidRPr="002D1F21">
        <w:rPr>
          <w:rtl/>
          <w:lang w:bidi="ar-SY"/>
        </w:rPr>
        <w:t>؟</w:t>
      </w:r>
    </w:p>
    <w:p w14:paraId="31F1AFD3" w14:textId="77777777" w:rsidR="00042159" w:rsidRPr="002D1F21" w:rsidRDefault="00042159" w:rsidP="00042159">
      <w:pPr>
        <w:pStyle w:val="enumlev20"/>
        <w:rPr>
          <w:rtl/>
          <w:lang w:bidi="ar-SY"/>
        </w:rPr>
      </w:pPr>
      <w:r w:rsidRPr="00F5469F">
        <w:rPr>
          <w:spacing w:val="-6"/>
        </w:rPr>
        <w:sym w:font="Symbol" w:char="F0B7"/>
      </w:r>
      <w:r w:rsidRPr="002D1F21">
        <w:rPr>
          <w:rFonts w:hint="cs"/>
          <w:rtl/>
          <w:lang w:bidi="ar-SY"/>
        </w:rPr>
        <w:tab/>
        <w:t>التي ينبغي استخدامها لتحقيق توصيل بيني سلس بين أجهزة متعددة لدعم خدمات متقدمة في</w:t>
      </w:r>
      <w:r>
        <w:rPr>
          <w:rFonts w:hint="eastAsia"/>
          <w:rtl/>
          <w:lang w:bidi="ar-SY"/>
        </w:rPr>
        <w:t> </w:t>
      </w:r>
      <w:r w:rsidRPr="002D1F21">
        <w:rPr>
          <w:rFonts w:hint="cs"/>
          <w:rtl/>
          <w:lang w:bidi="ar-SY"/>
        </w:rPr>
        <w:t xml:space="preserve">الشبكات </w:t>
      </w:r>
      <w:r>
        <w:rPr>
          <w:rFonts w:hint="cs"/>
          <w:rtl/>
          <w:lang w:bidi="ar-SY"/>
        </w:rPr>
        <w:t>غير المتجانسة</w:t>
      </w:r>
      <w:r w:rsidRPr="002D1F21">
        <w:rPr>
          <w:rFonts w:hint="cs"/>
          <w:rtl/>
          <w:lang w:bidi="ar-SY"/>
        </w:rPr>
        <w:t>؟</w:t>
      </w:r>
    </w:p>
    <w:p w14:paraId="1FF2EDF9" w14:textId="77777777" w:rsidR="00042159" w:rsidRDefault="00042159" w:rsidP="00042159">
      <w:pPr>
        <w:pStyle w:val="enumlev20"/>
        <w:rPr>
          <w:rtl/>
        </w:rPr>
      </w:pPr>
      <w:r w:rsidRPr="00F5469F">
        <w:rPr>
          <w:spacing w:val="-6"/>
        </w:rPr>
        <w:sym w:font="Symbol" w:char="F0B7"/>
      </w:r>
      <w:r w:rsidRPr="002D1F21">
        <w:rPr>
          <w:rFonts w:hint="cs"/>
          <w:rtl/>
          <w:lang w:bidi="ar-SY"/>
        </w:rPr>
        <w:tab/>
        <w:t xml:space="preserve">التي ينبغي استخدامها </w:t>
      </w:r>
      <w:r>
        <w:rPr>
          <w:rFonts w:hint="cs"/>
          <w:rtl/>
          <w:lang w:bidi="ar-SY"/>
        </w:rPr>
        <w:t>لدعم</w:t>
      </w:r>
      <w:r w:rsidRPr="002D1F21">
        <w:rPr>
          <w:rFonts w:hint="cs"/>
          <w:rtl/>
          <w:lang w:bidi="ar-SY"/>
        </w:rPr>
        <w:t xml:space="preserve"> </w:t>
      </w:r>
      <w:r>
        <w:rPr>
          <w:rFonts w:hint="cs"/>
          <w:rtl/>
          <w:lang w:bidi="ar-SY"/>
        </w:rPr>
        <w:t xml:space="preserve">الحد من </w:t>
      </w:r>
      <w:r w:rsidRPr="002D1F21">
        <w:rPr>
          <w:rFonts w:hint="cs"/>
          <w:rtl/>
          <w:lang w:bidi="ar-SY"/>
        </w:rPr>
        <w:t xml:space="preserve">التعقيد والصيانة في الشبكات </w:t>
      </w:r>
      <w:r>
        <w:rPr>
          <w:rFonts w:hint="cs"/>
          <w:rtl/>
          <w:lang w:bidi="ar-SY"/>
        </w:rPr>
        <w:t>غير المتجانسة</w:t>
      </w:r>
      <w:r w:rsidRPr="002D1F21">
        <w:rPr>
          <w:rFonts w:hint="cs"/>
          <w:rtl/>
          <w:lang w:bidi="ar-SY"/>
        </w:rPr>
        <w:t xml:space="preserve">؟ </w:t>
      </w:r>
    </w:p>
    <w:p w14:paraId="45A02566" w14:textId="77777777" w:rsidR="00042159" w:rsidRDefault="00042159" w:rsidP="00042159">
      <w:pPr>
        <w:pStyle w:val="enumlev10"/>
        <w:rPr>
          <w:rtl/>
        </w:rPr>
      </w:pPr>
      <w:r>
        <w:rPr>
          <w:rFonts w:hint="cs"/>
          <w:rtl/>
        </w:rPr>
        <w:t>–</w:t>
      </w:r>
      <w:r w:rsidRPr="002D1F21">
        <w:rPr>
          <w:rtl/>
        </w:rPr>
        <w:tab/>
      </w:r>
      <w:r w:rsidRPr="004C1945">
        <w:rPr>
          <w:rtl/>
        </w:rPr>
        <w:t>تشمل الدراسة البنود التالية دون أن تقتصر عليها:</w:t>
      </w:r>
    </w:p>
    <w:p w14:paraId="2BC79FE2" w14:textId="77777777" w:rsidR="00042159" w:rsidRPr="004C1945" w:rsidRDefault="00042159" w:rsidP="00042159">
      <w:pPr>
        <w:pStyle w:val="enumlev20"/>
        <w:rPr>
          <w:rtl/>
          <w:lang w:bidi="ar-EG"/>
        </w:rPr>
      </w:pPr>
      <w:r w:rsidRPr="00F5469F">
        <w:rPr>
          <w:spacing w:val="-6"/>
        </w:rPr>
        <w:lastRenderedPageBreak/>
        <w:sym w:font="Symbol" w:char="F0B7"/>
      </w:r>
      <w:r w:rsidRPr="004C1945">
        <w:rPr>
          <w:rtl/>
        </w:rPr>
        <w:tab/>
      </w:r>
      <w:r>
        <w:rPr>
          <w:rFonts w:hint="cs"/>
          <w:rtl/>
        </w:rPr>
        <w:t>متطلبات قدرات الخدمات المتقدمة عبر الشبكات غير المتجانسة.</w:t>
      </w:r>
    </w:p>
    <w:p w14:paraId="244D752C" w14:textId="77777777" w:rsidR="00042159" w:rsidRPr="004C1945" w:rsidRDefault="00042159" w:rsidP="00042159">
      <w:pPr>
        <w:pStyle w:val="enumlev20"/>
        <w:rPr>
          <w:rtl/>
        </w:rPr>
      </w:pPr>
      <w:r w:rsidRPr="00F5469F">
        <w:rPr>
          <w:spacing w:val="-6"/>
        </w:rPr>
        <w:sym w:font="Symbol" w:char="F0B7"/>
      </w:r>
      <w:r w:rsidRPr="004C1945">
        <w:rPr>
          <w:rtl/>
        </w:rPr>
        <w:tab/>
        <w:t xml:space="preserve">تقنيات التشكيل </w:t>
      </w:r>
      <w:r>
        <w:rPr>
          <w:rFonts w:hint="cs"/>
          <w:rtl/>
        </w:rPr>
        <w:t xml:space="preserve">والتشفير ومعالجة الإشارات الرقمية </w:t>
      </w:r>
      <w:r w:rsidRPr="004C1945">
        <w:rPr>
          <w:rtl/>
        </w:rPr>
        <w:t xml:space="preserve">والنقل وأدوات إدارة الطيف (بما فيها إدارة الطيف </w:t>
      </w:r>
      <w:proofErr w:type="spellStart"/>
      <w:r w:rsidRPr="004C1945">
        <w:rPr>
          <w:rtl/>
        </w:rPr>
        <w:t>دينامياً</w:t>
      </w:r>
      <w:proofErr w:type="spellEnd"/>
      <w:r w:rsidRPr="004C1945">
        <w:rPr>
          <w:rFonts w:hint="cs"/>
          <w:rtl/>
        </w:rPr>
        <w:t>)</w:t>
      </w:r>
      <w:r w:rsidRPr="004C1945">
        <w:rPr>
          <w:rFonts w:hint="eastAsia"/>
          <w:rtl/>
        </w:rPr>
        <w:t>،</w:t>
      </w:r>
      <w:r w:rsidRPr="004C1945">
        <w:rPr>
          <w:rtl/>
        </w:rPr>
        <w:t xml:space="preserve"> وبيئات الضوضاء الفعلية </w:t>
      </w:r>
      <w:r>
        <w:rPr>
          <w:rFonts w:hint="cs"/>
          <w:rtl/>
        </w:rPr>
        <w:t xml:space="preserve">عبر وسائط اتصالات متعددة </w:t>
      </w:r>
      <w:r w:rsidRPr="004C1945">
        <w:rPr>
          <w:rtl/>
        </w:rPr>
        <w:t>وإجراءات المصافحة وإجراءات الاختبار وإجراءات إدارة الطبقة المادية وبروتوكولات من أجل التعايش مع</w:t>
      </w:r>
      <w:r>
        <w:rPr>
          <w:rFonts w:hint="cs"/>
          <w:rtl/>
        </w:rPr>
        <w:t> </w:t>
      </w:r>
      <w:r w:rsidRPr="004C1945">
        <w:t>PLC</w:t>
      </w:r>
      <w:r w:rsidRPr="004C1945">
        <w:rPr>
          <w:rtl/>
        </w:rPr>
        <w:t xml:space="preserve"> وتقنيات التوفير في</w:t>
      </w:r>
      <w:r w:rsidRPr="004C1945">
        <w:rPr>
          <w:rFonts w:hint="cs"/>
          <w:rtl/>
        </w:rPr>
        <w:t> </w:t>
      </w:r>
      <w:r w:rsidRPr="004C1945">
        <w:rPr>
          <w:rtl/>
        </w:rPr>
        <w:t>استهلاك الطاقة</w:t>
      </w:r>
      <w:r>
        <w:rPr>
          <w:rFonts w:hint="cs"/>
          <w:rtl/>
        </w:rPr>
        <w:t xml:space="preserve"> ونقل بروتوكولات الطبقات الأعلى</w:t>
      </w:r>
      <w:r w:rsidRPr="004C1945">
        <w:rPr>
          <w:rtl/>
        </w:rPr>
        <w:t>.</w:t>
      </w:r>
    </w:p>
    <w:p w14:paraId="4A94EB2E" w14:textId="77777777" w:rsidR="00042159" w:rsidRPr="004C1945" w:rsidRDefault="00042159" w:rsidP="00042159">
      <w:pPr>
        <w:pStyle w:val="enumlev20"/>
        <w:rPr>
          <w:rtl/>
        </w:rPr>
      </w:pPr>
      <w:r w:rsidRPr="00F5469F">
        <w:rPr>
          <w:spacing w:val="-6"/>
        </w:rPr>
        <w:sym w:font="Symbol" w:char="F0B7"/>
      </w:r>
      <w:r w:rsidRPr="004C1945">
        <w:rPr>
          <w:rtl/>
        </w:rPr>
        <w:tab/>
        <w:t>ينبغي أن تراعي هذه الدراسات البيئات التنظيمية المختلفة القائمة في أرجاء العالم.</w:t>
      </w:r>
    </w:p>
    <w:p w14:paraId="4E0F2784" w14:textId="77777777" w:rsidR="00042159" w:rsidRPr="004C1945" w:rsidRDefault="00042159" w:rsidP="00042159">
      <w:pPr>
        <w:pStyle w:val="enumlev20"/>
        <w:rPr>
          <w:rtl/>
        </w:rPr>
      </w:pPr>
      <w:r w:rsidRPr="00F5469F">
        <w:rPr>
          <w:spacing w:val="-6"/>
        </w:rPr>
        <w:sym w:font="Symbol" w:char="F0B7"/>
      </w:r>
      <w:r w:rsidRPr="004C1945">
        <w:rPr>
          <w:rtl/>
        </w:rPr>
        <w:tab/>
        <w:t>المرس</w:t>
      </w:r>
      <w:r>
        <w:rPr>
          <w:rFonts w:hint="cs"/>
          <w:rtl/>
        </w:rPr>
        <w:t>ِ</w:t>
      </w:r>
      <w:r w:rsidRPr="004C1945">
        <w:rPr>
          <w:rtl/>
        </w:rPr>
        <w:t xml:space="preserve">لات </w:t>
      </w:r>
      <w:r>
        <w:rPr>
          <w:rFonts w:hint="cs"/>
          <w:rtl/>
        </w:rPr>
        <w:t>المستقبِلات</w:t>
      </w:r>
      <w:r w:rsidRPr="004C1945">
        <w:rPr>
          <w:rtl/>
        </w:rPr>
        <w:t xml:space="preserve"> الخاصة بتقنيات التوصيل بين الطبقات العليا</w:t>
      </w:r>
      <w:r>
        <w:rPr>
          <w:rFonts w:hint="cs"/>
          <w:rtl/>
        </w:rPr>
        <w:t>.</w:t>
      </w:r>
    </w:p>
    <w:p w14:paraId="366BCAB2" w14:textId="77777777" w:rsidR="00042159" w:rsidRPr="004C1945" w:rsidRDefault="00042159" w:rsidP="00042159">
      <w:pPr>
        <w:pStyle w:val="enumlev10"/>
        <w:rPr>
          <w:rtl/>
        </w:rPr>
      </w:pPr>
      <w:r>
        <w:rPr>
          <w:rFonts w:hint="cs"/>
          <w:rtl/>
        </w:rPr>
        <w:t>–</w:t>
      </w:r>
      <w:r w:rsidRPr="002D1F21">
        <w:rPr>
          <w:rtl/>
        </w:rPr>
        <w:tab/>
      </w:r>
      <w:r w:rsidRPr="004C1945">
        <w:rPr>
          <w:rtl/>
        </w:rPr>
        <w:t xml:space="preserve">وتشمل هذه الدراسات أي </w:t>
      </w:r>
      <w:r>
        <w:rPr>
          <w:rFonts w:hint="cs"/>
          <w:rtl/>
        </w:rPr>
        <w:t>متطلبات محددة من أجل</w:t>
      </w:r>
      <w:r w:rsidRPr="004C1945">
        <w:rPr>
          <w:rtl/>
        </w:rPr>
        <w:t>:</w:t>
      </w:r>
    </w:p>
    <w:p w14:paraId="604BDD0A" w14:textId="77777777" w:rsidR="00042159" w:rsidRPr="004C1945" w:rsidRDefault="00042159" w:rsidP="00042159">
      <w:pPr>
        <w:pStyle w:val="enumlev20"/>
        <w:rPr>
          <w:rtl/>
        </w:rPr>
      </w:pPr>
      <w:r w:rsidRPr="00F5469F">
        <w:rPr>
          <w:spacing w:val="-6"/>
        </w:rPr>
        <w:sym w:font="Symbol" w:char="F0B7"/>
      </w:r>
      <w:r w:rsidRPr="004C1945">
        <w:rPr>
          <w:rtl/>
        </w:rPr>
        <w:tab/>
        <w:t>نقل الخدمات القائمة على بروتوكول الإنترنت على النحو الأمثل.</w:t>
      </w:r>
    </w:p>
    <w:p w14:paraId="596BA252" w14:textId="77777777" w:rsidR="00042159" w:rsidRPr="004C1945" w:rsidRDefault="00042159" w:rsidP="00042159">
      <w:pPr>
        <w:pStyle w:val="enumlev20"/>
        <w:rPr>
          <w:rtl/>
        </w:rPr>
      </w:pPr>
      <w:r w:rsidRPr="00F5469F">
        <w:rPr>
          <w:spacing w:val="-6"/>
        </w:rPr>
        <w:sym w:font="Symbol" w:char="F0B7"/>
      </w:r>
      <w:r w:rsidRPr="004C1945">
        <w:rPr>
          <w:rtl/>
        </w:rPr>
        <w:tab/>
        <w:t xml:space="preserve">نقل الخدمات في شبكة </w:t>
      </w:r>
      <w:proofErr w:type="spellStart"/>
      <w:r w:rsidRPr="004C1945">
        <w:rPr>
          <w:rtl/>
        </w:rPr>
        <w:t>الإثرنت</w:t>
      </w:r>
      <w:proofErr w:type="spellEnd"/>
      <w:r w:rsidRPr="004C1945">
        <w:rPr>
          <w:rtl/>
        </w:rPr>
        <w:t xml:space="preserve"> على النحو الأمثل.</w:t>
      </w:r>
    </w:p>
    <w:p w14:paraId="113F0DE4" w14:textId="77777777" w:rsidR="00042159" w:rsidRPr="004C1945" w:rsidRDefault="00042159" w:rsidP="00042159">
      <w:pPr>
        <w:pStyle w:val="enumlev20"/>
        <w:rPr>
          <w:rtl/>
        </w:rPr>
      </w:pPr>
      <w:r w:rsidRPr="00F5469F">
        <w:rPr>
          <w:spacing w:val="-6"/>
        </w:rPr>
        <w:sym w:font="Symbol" w:char="F0B7"/>
      </w:r>
      <w:r w:rsidRPr="004C1945">
        <w:rPr>
          <w:rtl/>
        </w:rPr>
        <w:tab/>
        <w:t>دعم إدارة أنظمة الربط الشبكي</w:t>
      </w:r>
      <w:r>
        <w:rPr>
          <w:rFonts w:hint="cs"/>
          <w:rtl/>
        </w:rPr>
        <w:t xml:space="preserve"> غير المتجانس</w:t>
      </w:r>
      <w:r w:rsidRPr="004C1945">
        <w:rPr>
          <w:rtl/>
        </w:rPr>
        <w:t xml:space="preserve"> العاملة عبر وسائط شتى.</w:t>
      </w:r>
    </w:p>
    <w:p w14:paraId="3B049F19" w14:textId="77777777" w:rsidR="00042159" w:rsidRPr="002D1F21" w:rsidRDefault="00042159" w:rsidP="00042159">
      <w:pPr>
        <w:pStyle w:val="Heading2"/>
        <w:rPr>
          <w:rtl/>
        </w:rPr>
      </w:pPr>
      <w:bookmarkStart w:id="26" w:name="_Toc66457766"/>
      <w:r w:rsidRPr="00FF4230">
        <w:rPr>
          <w:lang w:val="en-GB"/>
        </w:rPr>
        <w:t>3.</w:t>
      </w:r>
      <w:r>
        <w:rPr>
          <w:lang w:val="en-GB"/>
        </w:rPr>
        <w:t>C</w:t>
      </w:r>
      <w:r w:rsidRPr="00FF4230">
        <w:rPr>
          <w:lang w:val="en-GB"/>
        </w:rPr>
        <w:tab/>
      </w:r>
      <w:r w:rsidRPr="00FF4230">
        <w:rPr>
          <w:rtl/>
        </w:rPr>
        <w:t>المهام</w:t>
      </w:r>
      <w:bookmarkEnd w:id="26"/>
    </w:p>
    <w:p w14:paraId="3B584F8F" w14:textId="77777777" w:rsidR="00042159" w:rsidRPr="002D1F21" w:rsidRDefault="00042159" w:rsidP="00042159">
      <w:pPr>
        <w:rPr>
          <w:rtl/>
        </w:rPr>
      </w:pPr>
      <w:r w:rsidRPr="002D1F21">
        <w:rPr>
          <w:rtl/>
        </w:rPr>
        <w:t>تشمل المهام</w:t>
      </w:r>
      <w:r w:rsidRPr="002D1F21">
        <w:rPr>
          <w:rFonts w:hint="cs"/>
          <w:rtl/>
        </w:rPr>
        <w:t xml:space="preserve"> البنود التالية دون أن تقتصر عليها:</w:t>
      </w:r>
    </w:p>
    <w:p w14:paraId="45F0F3BF" w14:textId="77777777" w:rsidR="00042159" w:rsidRDefault="00042159" w:rsidP="00042159">
      <w:pPr>
        <w:pStyle w:val="enumlev10"/>
        <w:rPr>
          <w:rtl/>
        </w:rPr>
      </w:pPr>
      <w:r>
        <w:rPr>
          <w:rFonts w:hint="cs"/>
          <w:rtl/>
        </w:rPr>
        <w:t>–</w:t>
      </w:r>
      <w:r w:rsidRPr="002D1F21">
        <w:rPr>
          <w:rtl/>
        </w:rPr>
        <w:tab/>
      </w:r>
      <w:r w:rsidRPr="002D1F21">
        <w:rPr>
          <w:rFonts w:hint="cs"/>
          <w:rtl/>
        </w:rPr>
        <w:t>تحديث</w:t>
      </w:r>
      <w:r>
        <w:rPr>
          <w:rFonts w:hint="cs"/>
          <w:rtl/>
        </w:rPr>
        <w:t xml:space="preserve"> وتحسين</w:t>
      </w:r>
      <w:r w:rsidRPr="002D1F21">
        <w:rPr>
          <w:rtl/>
        </w:rPr>
        <w:t xml:space="preserve"> التوصيات القائمة</w:t>
      </w:r>
    </w:p>
    <w:p w14:paraId="47C3B536" w14:textId="77777777" w:rsidR="00042159" w:rsidRDefault="00042159" w:rsidP="00042159">
      <w:pPr>
        <w:pStyle w:val="enumlev20"/>
        <w:rPr>
          <w:rtl/>
        </w:rPr>
      </w:pPr>
      <w:r w:rsidRPr="00F5469F">
        <w:rPr>
          <w:spacing w:val="-6"/>
        </w:rPr>
        <w:sym w:font="Symbol" w:char="F0B7"/>
      </w:r>
      <w:r w:rsidRPr="004C1945">
        <w:rPr>
          <w:rtl/>
        </w:rPr>
        <w:tab/>
      </w:r>
      <w:r>
        <w:rPr>
          <w:rFonts w:hint="cs"/>
          <w:rtl/>
          <w:lang w:bidi="ar-SY"/>
        </w:rPr>
        <w:t>من</w:t>
      </w:r>
      <w:r w:rsidRPr="002D1F21">
        <w:rPr>
          <w:rFonts w:hint="eastAsia"/>
          <w:rtl/>
          <w:lang w:bidi="ar-SY"/>
        </w:rPr>
        <w:t> </w:t>
      </w:r>
      <w:r w:rsidRPr="002D1F21">
        <w:rPr>
          <w:lang w:bidi="ar-EG"/>
        </w:rPr>
        <w:t>J.19</w:t>
      </w:r>
      <w:r>
        <w:rPr>
          <w:lang w:bidi="ar-EG"/>
        </w:rPr>
        <w:t>0</w:t>
      </w:r>
      <w:r>
        <w:rPr>
          <w:rFonts w:hint="cs"/>
          <w:rtl/>
          <w:lang w:bidi="ar-EG"/>
        </w:rPr>
        <w:t xml:space="preserve"> إلى </w:t>
      </w:r>
      <w:r>
        <w:rPr>
          <w:lang w:bidi="ar-EG"/>
        </w:rPr>
        <w:t>J</w:t>
      </w:r>
      <w:r w:rsidRPr="002D1F21">
        <w:rPr>
          <w:lang w:bidi="ar-EG"/>
        </w:rPr>
        <w:t>.19</w:t>
      </w:r>
      <w:r>
        <w:rPr>
          <w:lang w:bidi="ar-EG"/>
        </w:rPr>
        <w:t>2</w:t>
      </w:r>
      <w:r>
        <w:rPr>
          <w:rFonts w:hint="cs"/>
          <w:rtl/>
          <w:lang w:bidi="ar-SY"/>
        </w:rPr>
        <w:t>،</w:t>
      </w:r>
    </w:p>
    <w:p w14:paraId="3A0BB5C1" w14:textId="77777777" w:rsidR="00042159" w:rsidRDefault="00042159" w:rsidP="00042159">
      <w:pPr>
        <w:pStyle w:val="enumlev20"/>
        <w:rPr>
          <w:rtl/>
        </w:rPr>
      </w:pPr>
      <w:r w:rsidRPr="00F5469F">
        <w:rPr>
          <w:spacing w:val="-6"/>
        </w:rPr>
        <w:sym w:font="Symbol" w:char="F0B7"/>
      </w:r>
      <w:r w:rsidRPr="004C1945">
        <w:rPr>
          <w:rtl/>
        </w:rPr>
        <w:tab/>
      </w:r>
      <w:r>
        <w:rPr>
          <w:rFonts w:hint="cs"/>
          <w:rtl/>
          <w:lang w:bidi="ar-SY"/>
        </w:rPr>
        <w:t xml:space="preserve">من </w:t>
      </w:r>
      <w:r>
        <w:rPr>
          <w:lang w:bidi="ar-EG"/>
        </w:rPr>
        <w:t>G.9951</w:t>
      </w:r>
      <w:r>
        <w:rPr>
          <w:rFonts w:hint="cs"/>
          <w:rtl/>
          <w:lang w:bidi="ar-EG"/>
        </w:rPr>
        <w:t xml:space="preserve"> إلى </w:t>
      </w:r>
      <w:r>
        <w:rPr>
          <w:lang w:bidi="ar-EG"/>
        </w:rPr>
        <w:t>G.9954</w:t>
      </w:r>
      <w:r>
        <w:rPr>
          <w:rFonts w:hint="cs"/>
          <w:rtl/>
        </w:rPr>
        <w:t>،</w:t>
      </w:r>
    </w:p>
    <w:p w14:paraId="6E487E7C" w14:textId="77777777" w:rsidR="00042159" w:rsidRPr="00B95750" w:rsidRDefault="00042159" w:rsidP="00042159">
      <w:pPr>
        <w:pStyle w:val="enumlev20"/>
        <w:rPr>
          <w:rtl/>
        </w:rPr>
      </w:pPr>
      <w:r w:rsidRPr="00F5469F">
        <w:rPr>
          <w:spacing w:val="-6"/>
        </w:rPr>
        <w:sym w:font="Symbol" w:char="F0B7"/>
      </w:r>
      <w:r w:rsidRPr="004C1945">
        <w:rPr>
          <w:rtl/>
        </w:rPr>
        <w:tab/>
      </w:r>
      <w:r>
        <w:rPr>
          <w:rFonts w:hint="cs"/>
          <w:rtl/>
          <w:lang w:bidi="ar-SY"/>
        </w:rPr>
        <w:t xml:space="preserve">من </w:t>
      </w:r>
      <w:r>
        <w:rPr>
          <w:lang w:bidi="ar-EG"/>
        </w:rPr>
        <w:t>G.9960</w:t>
      </w:r>
      <w:r>
        <w:rPr>
          <w:rFonts w:hint="cs"/>
          <w:rtl/>
          <w:lang w:bidi="ar-EG"/>
        </w:rPr>
        <w:t xml:space="preserve"> إلى </w:t>
      </w:r>
      <w:r>
        <w:rPr>
          <w:lang w:bidi="ar-EG"/>
        </w:rPr>
        <w:t>G.9964</w:t>
      </w:r>
      <w:r w:rsidRPr="002D1F21">
        <w:rPr>
          <w:rFonts w:hint="cs"/>
          <w:rtl/>
          <w:lang w:bidi="ar-SY"/>
        </w:rPr>
        <w:t>؛</w:t>
      </w:r>
      <w:r>
        <w:rPr>
          <w:rFonts w:hint="cs"/>
          <w:rtl/>
        </w:rPr>
        <w:t xml:space="preserve"> و</w:t>
      </w:r>
      <w:r>
        <w:t>G.9972</w:t>
      </w:r>
      <w:r>
        <w:rPr>
          <w:rFonts w:hint="cs"/>
          <w:rtl/>
        </w:rPr>
        <w:t xml:space="preserve"> و</w:t>
      </w:r>
      <w:r>
        <w:t>G.9973</w:t>
      </w:r>
      <w:r>
        <w:rPr>
          <w:rFonts w:hint="cs"/>
          <w:rtl/>
        </w:rPr>
        <w:t xml:space="preserve"> ومن </w:t>
      </w:r>
      <w:r>
        <w:t>G.9976</w:t>
      </w:r>
      <w:r>
        <w:rPr>
          <w:rFonts w:hint="cs"/>
          <w:rtl/>
          <w:lang w:bidi="ar-EG"/>
        </w:rPr>
        <w:t xml:space="preserve"> إلى </w:t>
      </w:r>
      <w:r>
        <w:rPr>
          <w:lang w:bidi="ar-EG"/>
        </w:rPr>
        <w:t>G.9980</w:t>
      </w:r>
      <w:r>
        <w:rPr>
          <w:rFonts w:hint="cs"/>
          <w:rtl/>
        </w:rPr>
        <w:t>،</w:t>
      </w:r>
    </w:p>
    <w:p w14:paraId="6E293EEC" w14:textId="77777777" w:rsidR="00042159" w:rsidRDefault="00042159" w:rsidP="00042159">
      <w:pPr>
        <w:pStyle w:val="enumlev20"/>
        <w:rPr>
          <w:rtl/>
        </w:rPr>
      </w:pPr>
      <w:r w:rsidRPr="00F5469F">
        <w:rPr>
          <w:spacing w:val="-6"/>
        </w:rPr>
        <w:sym w:font="Symbol" w:char="F0B7"/>
      </w:r>
      <w:r w:rsidRPr="004C1945">
        <w:rPr>
          <w:rtl/>
        </w:rPr>
        <w:tab/>
      </w:r>
      <w:r>
        <w:rPr>
          <w:rFonts w:hint="cs"/>
          <w:rtl/>
          <w:lang w:bidi="ar-SY"/>
        </w:rPr>
        <w:t>السلسلتان</w:t>
      </w:r>
      <w:r w:rsidRPr="002D1F21">
        <w:rPr>
          <w:rFonts w:hint="eastAsia"/>
          <w:rtl/>
          <w:lang w:bidi="ar-SY"/>
        </w:rPr>
        <w:t> </w:t>
      </w:r>
      <w:r>
        <w:rPr>
          <w:lang w:bidi="ar-EG"/>
        </w:rPr>
        <w:t>G.995x</w:t>
      </w:r>
      <w:r>
        <w:rPr>
          <w:rFonts w:hint="cs"/>
          <w:rtl/>
          <w:lang w:bidi="ar-EG"/>
        </w:rPr>
        <w:t xml:space="preserve"> و</w:t>
      </w:r>
      <w:r>
        <w:rPr>
          <w:lang w:bidi="ar-EG"/>
        </w:rPr>
        <w:t>G.990x</w:t>
      </w:r>
      <w:r>
        <w:rPr>
          <w:rFonts w:hint="cs"/>
          <w:rtl/>
        </w:rPr>
        <w:t>،</w:t>
      </w:r>
    </w:p>
    <w:p w14:paraId="3F5FE8E2" w14:textId="77777777" w:rsidR="00042159" w:rsidRDefault="00042159" w:rsidP="00042159">
      <w:pPr>
        <w:pStyle w:val="enumlev20"/>
        <w:rPr>
          <w:rtl/>
        </w:rPr>
      </w:pPr>
      <w:r w:rsidRPr="00F5469F">
        <w:rPr>
          <w:spacing w:val="-6"/>
        </w:rPr>
        <w:sym w:font="Symbol" w:char="F0B7"/>
      </w:r>
      <w:r w:rsidRPr="004C1945">
        <w:rPr>
          <w:rtl/>
        </w:rPr>
        <w:tab/>
      </w:r>
      <w:r>
        <w:rPr>
          <w:rFonts w:hint="cs"/>
          <w:rtl/>
          <w:lang w:bidi="ar-EG"/>
        </w:rPr>
        <w:t xml:space="preserve">السلسلة </w:t>
      </w:r>
      <w:r>
        <w:rPr>
          <w:lang w:bidi="ar-EG"/>
        </w:rPr>
        <w:t>G.999x</w:t>
      </w:r>
      <w:r>
        <w:rPr>
          <w:rFonts w:hint="cs"/>
          <w:rtl/>
        </w:rPr>
        <w:t>،</w:t>
      </w:r>
    </w:p>
    <w:p w14:paraId="5D75F766" w14:textId="77777777" w:rsidR="00042159" w:rsidRPr="0058266C" w:rsidRDefault="00042159" w:rsidP="00042159">
      <w:pPr>
        <w:pStyle w:val="enumlev10"/>
        <w:rPr>
          <w:rtl/>
          <w:lang w:bidi="ar-EG"/>
        </w:rPr>
      </w:pPr>
      <w:r>
        <w:rPr>
          <w:rFonts w:hint="cs"/>
          <w:rtl/>
        </w:rPr>
        <w:t>–</w:t>
      </w:r>
      <w:r w:rsidRPr="002D1F21">
        <w:rPr>
          <w:rFonts w:hint="cs"/>
          <w:rtl/>
        </w:rPr>
        <w:tab/>
        <w:t>وضع توصي</w:t>
      </w:r>
      <w:r>
        <w:rPr>
          <w:rFonts w:hint="cs"/>
          <w:rtl/>
        </w:rPr>
        <w:t>ات</w:t>
      </w:r>
      <w:r w:rsidRPr="002D1F21">
        <w:rPr>
          <w:rFonts w:hint="cs"/>
          <w:rtl/>
        </w:rPr>
        <w:t xml:space="preserve"> </w:t>
      </w:r>
      <w:r>
        <w:rPr>
          <w:rFonts w:hint="cs"/>
          <w:rtl/>
        </w:rPr>
        <w:t xml:space="preserve">جديدة في السلاسل </w:t>
      </w:r>
      <w:r>
        <w:t>G.990x</w:t>
      </w:r>
      <w:r>
        <w:rPr>
          <w:rFonts w:hint="cs"/>
          <w:rtl/>
        </w:rPr>
        <w:t xml:space="preserve"> و</w:t>
      </w:r>
      <w:r>
        <w:t>G.995x</w:t>
      </w:r>
      <w:r w:rsidRPr="0058266C">
        <w:rPr>
          <w:rFonts w:hint="cs"/>
          <w:rtl/>
        </w:rPr>
        <w:t xml:space="preserve"> </w:t>
      </w:r>
      <w:r>
        <w:rPr>
          <w:rFonts w:hint="cs"/>
          <w:rtl/>
        </w:rPr>
        <w:t>و</w:t>
      </w:r>
      <w:r>
        <w:t>G.996x</w:t>
      </w:r>
      <w:r w:rsidRPr="0058266C">
        <w:rPr>
          <w:rFonts w:hint="cs"/>
          <w:rtl/>
        </w:rPr>
        <w:t xml:space="preserve"> </w:t>
      </w:r>
      <w:r>
        <w:rPr>
          <w:rFonts w:hint="cs"/>
          <w:rtl/>
        </w:rPr>
        <w:t>و</w:t>
      </w:r>
      <w:r>
        <w:t>G.998x</w:t>
      </w:r>
      <w:r>
        <w:rPr>
          <w:rFonts w:hint="cs"/>
          <w:rtl/>
          <w:lang w:bidi="ar-EG"/>
        </w:rPr>
        <w:t xml:space="preserve"> و</w:t>
      </w:r>
      <w:r>
        <w:rPr>
          <w:lang w:bidi="ar-EG"/>
        </w:rPr>
        <w:t>G.999x</w:t>
      </w:r>
      <w:r>
        <w:rPr>
          <w:rFonts w:hint="cs"/>
          <w:rtl/>
          <w:lang w:bidi="ar-EG"/>
        </w:rPr>
        <w:t>.</w:t>
      </w:r>
    </w:p>
    <w:p w14:paraId="11A0E0F8" w14:textId="77777777" w:rsidR="00042159" w:rsidRPr="004F0B6B" w:rsidRDefault="00042159" w:rsidP="00042159">
      <w:pPr>
        <w:pStyle w:val="enumlev10"/>
        <w:rPr>
          <w:rtl/>
        </w:rPr>
      </w:pPr>
      <w:r>
        <w:rPr>
          <w:rFonts w:hint="cs"/>
          <w:rtl/>
        </w:rPr>
        <w:t>–</w:t>
      </w:r>
      <w:r w:rsidRPr="004C1945">
        <w:rPr>
          <w:rtl/>
        </w:rPr>
        <w:tab/>
      </w:r>
      <w:r>
        <w:rPr>
          <w:rFonts w:hint="cs"/>
          <w:rtl/>
        </w:rPr>
        <w:t>تحديد متطلبات تقديم الخدمات المتقدمة عبر الشبكات غير المتجانسة.</w:t>
      </w:r>
    </w:p>
    <w:p w14:paraId="63E3468F" w14:textId="77777777" w:rsidR="00042159" w:rsidRPr="002D1F21" w:rsidRDefault="00042159" w:rsidP="00042159">
      <w:pPr>
        <w:rPr>
          <w:lang w:bidi="ar-EG"/>
        </w:rPr>
      </w:pPr>
      <w:r w:rsidRPr="002D1F21">
        <w:rPr>
          <w:rtl/>
        </w:rPr>
        <w:t>ويرد بيان محدّث لحالة سير العمل في إطار هذه المسألة في برنامج عمل لجنة الدراسات</w:t>
      </w:r>
      <w:r w:rsidRPr="002D1F21">
        <w:rPr>
          <w:rFonts w:hint="eastAsia"/>
          <w:rtl/>
        </w:rPr>
        <w:t> </w:t>
      </w:r>
      <w:r>
        <w:rPr>
          <w:lang w:bidi="ar-EG"/>
        </w:rPr>
        <w:t>15</w:t>
      </w:r>
      <w:r w:rsidRPr="002D1F21">
        <w:rPr>
          <w:rFonts w:hint="cs"/>
          <w:rtl/>
        </w:rPr>
        <w:tab/>
      </w:r>
      <w:r w:rsidRPr="002D1F21">
        <w:rPr>
          <w:lang w:bidi="ar-EG"/>
        </w:rPr>
        <w:br/>
        <w:t>(</w:t>
      </w:r>
      <w:hyperlink r:id="rId17" w:history="1">
        <w:r w:rsidRPr="002D1F21">
          <w:rPr>
            <w:rStyle w:val="Hyperlink"/>
            <w:lang w:val="en-GB" w:bidi="ar-EG"/>
          </w:rPr>
          <w:t>http://www.itu.int/ITU-T/workprog/wp_search.aspx?sg=15</w:t>
        </w:r>
      </w:hyperlink>
      <w:r w:rsidRPr="002D1F21">
        <w:rPr>
          <w:lang w:bidi="ar-EG"/>
        </w:rPr>
        <w:t>)</w:t>
      </w:r>
      <w:r w:rsidRPr="002D1F21">
        <w:rPr>
          <w:rFonts w:hint="cs"/>
          <w:rtl/>
        </w:rPr>
        <w:t>.</w:t>
      </w:r>
    </w:p>
    <w:p w14:paraId="2116CC32" w14:textId="77777777" w:rsidR="00042159" w:rsidRPr="002D1F21" w:rsidRDefault="00042159" w:rsidP="00042159">
      <w:pPr>
        <w:pStyle w:val="Heading2"/>
        <w:rPr>
          <w:rtl/>
        </w:rPr>
      </w:pPr>
      <w:bookmarkStart w:id="27" w:name="_Toc66457767"/>
      <w:r w:rsidRPr="002D1F21">
        <w:rPr>
          <w:lang w:val="en-GB"/>
        </w:rPr>
        <w:t>4</w:t>
      </w:r>
      <w:r>
        <w:rPr>
          <w:lang w:val="en-GB"/>
        </w:rPr>
        <w:t>.C</w:t>
      </w:r>
      <w:r w:rsidRPr="002D1F21">
        <w:rPr>
          <w:lang w:val="en-GB"/>
        </w:rPr>
        <w:tab/>
      </w:r>
      <w:r w:rsidRPr="002D1F21">
        <w:rPr>
          <w:rtl/>
        </w:rPr>
        <w:t>الروابط</w:t>
      </w:r>
      <w:bookmarkEnd w:id="27"/>
    </w:p>
    <w:p w14:paraId="02A45164" w14:textId="77777777" w:rsidR="00042159" w:rsidRDefault="00042159" w:rsidP="00042159">
      <w:pPr>
        <w:pStyle w:val="Headingb"/>
        <w:rPr>
          <w:rtl/>
        </w:rPr>
      </w:pPr>
      <w:r w:rsidRPr="002D1F21">
        <w:rPr>
          <w:rtl/>
        </w:rPr>
        <w:t>التوصيات:</w:t>
      </w:r>
    </w:p>
    <w:p w14:paraId="74D317C8" w14:textId="77777777" w:rsidR="00042159" w:rsidRDefault="00042159" w:rsidP="00042159">
      <w:pPr>
        <w:pStyle w:val="enumlev10"/>
        <w:rPr>
          <w:rtl/>
        </w:rPr>
      </w:pPr>
      <w:r>
        <w:rPr>
          <w:rFonts w:hint="cs"/>
          <w:rtl/>
        </w:rPr>
        <w:t>لا يوجد.</w:t>
      </w:r>
    </w:p>
    <w:p w14:paraId="6144452C" w14:textId="77777777" w:rsidR="00042159" w:rsidRPr="002D1F21" w:rsidRDefault="00042159" w:rsidP="00042159">
      <w:pPr>
        <w:pStyle w:val="Headingb"/>
        <w:rPr>
          <w:rtl/>
        </w:rPr>
      </w:pPr>
      <w:r w:rsidRPr="008A745E">
        <w:rPr>
          <w:rtl/>
        </w:rPr>
        <w:t>المسائل</w:t>
      </w:r>
      <w:r w:rsidRPr="002D1F21">
        <w:rPr>
          <w:rtl/>
        </w:rPr>
        <w:t>:</w:t>
      </w:r>
    </w:p>
    <w:p w14:paraId="131EA0F3" w14:textId="6ED019E0" w:rsidR="00042159" w:rsidRPr="002D1F21" w:rsidRDefault="00042159" w:rsidP="00042159">
      <w:pPr>
        <w:pStyle w:val="enumlev10"/>
        <w:rPr>
          <w:rtl/>
        </w:rPr>
      </w:pPr>
      <w:r>
        <w:rPr>
          <w:rFonts w:hint="cs"/>
          <w:rtl/>
        </w:rPr>
        <w:t>–</w:t>
      </w:r>
      <w:r w:rsidRPr="00D550FE">
        <w:rPr>
          <w:rtl/>
        </w:rPr>
        <w:tab/>
      </w:r>
      <w:r>
        <w:t>A</w:t>
      </w:r>
      <w:r w:rsidRPr="00D550FE">
        <w:t>/</w:t>
      </w:r>
      <w:r>
        <w:t>15</w:t>
      </w:r>
      <w:r w:rsidRPr="00D550FE">
        <w:rPr>
          <w:rFonts w:hint="cs"/>
          <w:rtl/>
        </w:rPr>
        <w:t xml:space="preserve"> و</w:t>
      </w:r>
      <w:r>
        <w:t>B</w:t>
      </w:r>
      <w:r w:rsidRPr="00D550FE">
        <w:t>/</w:t>
      </w:r>
      <w:r>
        <w:t>15</w:t>
      </w:r>
      <w:r w:rsidRPr="00D550FE">
        <w:rPr>
          <w:rFonts w:hint="cs"/>
          <w:rtl/>
        </w:rPr>
        <w:t xml:space="preserve"> و</w:t>
      </w:r>
      <w:r>
        <w:t>D</w:t>
      </w:r>
      <w:r w:rsidRPr="00D550FE">
        <w:t>/</w:t>
      </w:r>
      <w:r>
        <w:t>15</w:t>
      </w:r>
      <w:r w:rsidRPr="00D550FE">
        <w:rPr>
          <w:rFonts w:hint="cs"/>
          <w:rtl/>
        </w:rPr>
        <w:t xml:space="preserve"> و</w:t>
      </w:r>
      <w:r>
        <w:t>E</w:t>
      </w:r>
      <w:r w:rsidRPr="00D550FE">
        <w:t>/</w:t>
      </w:r>
      <w:r>
        <w:t>15</w:t>
      </w:r>
      <w:r w:rsidRPr="00D550FE">
        <w:rPr>
          <w:rFonts w:hint="cs"/>
          <w:rtl/>
        </w:rPr>
        <w:t xml:space="preserve"> </w:t>
      </w:r>
      <w:r>
        <w:rPr>
          <w:rFonts w:hint="cs"/>
          <w:rtl/>
          <w:lang w:bidi="ar-EG"/>
        </w:rPr>
        <w:t>و</w:t>
      </w:r>
      <w:r>
        <w:t>G</w:t>
      </w:r>
      <w:r w:rsidRPr="00D550FE">
        <w:t>/</w:t>
      </w:r>
      <w:r>
        <w:t>15</w:t>
      </w:r>
    </w:p>
    <w:p w14:paraId="19113656" w14:textId="77777777" w:rsidR="00042159" w:rsidRPr="008A745E" w:rsidRDefault="00042159" w:rsidP="00042159">
      <w:pPr>
        <w:pStyle w:val="Headingb"/>
        <w:rPr>
          <w:rtl/>
        </w:rPr>
      </w:pPr>
      <w:r w:rsidRPr="008A745E">
        <w:rPr>
          <w:rtl/>
        </w:rPr>
        <w:t>لجان الدراسات:</w:t>
      </w:r>
    </w:p>
    <w:p w14:paraId="445E5397" w14:textId="77777777" w:rsidR="00042159" w:rsidRPr="004C1945" w:rsidRDefault="00042159" w:rsidP="00042159">
      <w:pPr>
        <w:pStyle w:val="enumlev10"/>
        <w:spacing w:line="187" w:lineRule="auto"/>
        <w:rPr>
          <w:rtl/>
        </w:rPr>
      </w:pPr>
      <w:r>
        <w:rPr>
          <w:rFonts w:hint="cs"/>
          <w:rtl/>
        </w:rPr>
        <w:t>–</w:t>
      </w:r>
      <w:r w:rsidRPr="004C1945">
        <w:rPr>
          <w:rtl/>
        </w:rPr>
        <w:tab/>
        <w:t>لجن</w:t>
      </w:r>
      <w:r>
        <w:rPr>
          <w:rFonts w:hint="cs"/>
          <w:rtl/>
        </w:rPr>
        <w:t>تا</w:t>
      </w:r>
      <w:r w:rsidRPr="004C1945">
        <w:rPr>
          <w:rtl/>
        </w:rPr>
        <w:t xml:space="preserve"> الدراسات </w:t>
      </w:r>
      <w:r w:rsidRPr="004C1945">
        <w:t>1</w:t>
      </w:r>
      <w:r w:rsidRPr="004C1945">
        <w:rPr>
          <w:rtl/>
        </w:rPr>
        <w:t xml:space="preserve"> </w:t>
      </w:r>
      <w:r>
        <w:rPr>
          <w:rFonts w:hint="cs"/>
          <w:rtl/>
        </w:rPr>
        <w:t>و</w:t>
      </w:r>
      <w:r w:rsidRPr="004C1945">
        <w:t>5</w:t>
      </w:r>
      <w:r w:rsidRPr="004C1945">
        <w:rPr>
          <w:rtl/>
        </w:rPr>
        <w:t xml:space="preserve"> لقطاع الاتصالات الراديوية</w:t>
      </w:r>
    </w:p>
    <w:p w14:paraId="71B9933B" w14:textId="77777777" w:rsidR="00042159" w:rsidRPr="00BE3473" w:rsidRDefault="00042159" w:rsidP="00042159">
      <w:pPr>
        <w:pStyle w:val="enumlev10"/>
        <w:spacing w:line="187" w:lineRule="auto"/>
        <w:rPr>
          <w:spacing w:val="-4"/>
        </w:rPr>
      </w:pPr>
      <w:r>
        <w:rPr>
          <w:rFonts w:hint="cs"/>
          <w:rtl/>
        </w:rPr>
        <w:t>–</w:t>
      </w:r>
      <w:r w:rsidRPr="0004123C">
        <w:rPr>
          <w:rtl/>
        </w:rPr>
        <w:tab/>
      </w:r>
      <w:r w:rsidRPr="00BE3473">
        <w:rPr>
          <w:spacing w:val="-4"/>
          <w:rtl/>
        </w:rPr>
        <w:t xml:space="preserve">لجنة الدراسات </w:t>
      </w:r>
      <w:r w:rsidRPr="00BE3473">
        <w:rPr>
          <w:spacing w:val="-4"/>
        </w:rPr>
        <w:t>5</w:t>
      </w:r>
      <w:r w:rsidRPr="00BE3473">
        <w:rPr>
          <w:spacing w:val="-4"/>
          <w:rtl/>
        </w:rPr>
        <w:t xml:space="preserve"> لقطاع تقييس الاتصالات بشأن ال</w:t>
      </w:r>
      <w:r>
        <w:rPr>
          <w:rFonts w:hint="cs"/>
          <w:spacing w:val="-4"/>
          <w:rtl/>
        </w:rPr>
        <w:t xml:space="preserve">توافق </w:t>
      </w:r>
      <w:r w:rsidRPr="00BE3473">
        <w:rPr>
          <w:spacing w:val="-4"/>
          <w:rtl/>
        </w:rPr>
        <w:t xml:space="preserve">الكهرمغنطيسي </w:t>
      </w:r>
      <w:r w:rsidRPr="00BE3473">
        <w:rPr>
          <w:spacing w:val="-4"/>
        </w:rPr>
        <w:t>(</w:t>
      </w:r>
      <w:smartTag w:uri="urn:schemas-microsoft-com:office:smarttags" w:element="stockticker">
        <w:r w:rsidRPr="00BE3473">
          <w:rPr>
            <w:spacing w:val="-4"/>
          </w:rPr>
          <w:t>EMC</w:t>
        </w:r>
      </w:smartTag>
      <w:r w:rsidRPr="00BE3473">
        <w:rPr>
          <w:spacing w:val="-4"/>
        </w:rPr>
        <w:t>)</w:t>
      </w:r>
      <w:r w:rsidRPr="00BE3473">
        <w:rPr>
          <w:spacing w:val="-4"/>
          <w:rtl/>
        </w:rPr>
        <w:t xml:space="preserve"> ومو</w:t>
      </w:r>
      <w:r>
        <w:rPr>
          <w:rFonts w:hint="cs"/>
          <w:spacing w:val="-4"/>
          <w:rtl/>
        </w:rPr>
        <w:t xml:space="preserve">ضوعات </w:t>
      </w:r>
      <w:proofErr w:type="spellStart"/>
      <w:r w:rsidRPr="00BE3473">
        <w:rPr>
          <w:spacing w:val="-4"/>
          <w:rtl/>
        </w:rPr>
        <w:t>الكبلات</w:t>
      </w:r>
      <w:proofErr w:type="spellEnd"/>
      <w:r w:rsidRPr="00BE3473">
        <w:rPr>
          <w:spacing w:val="-4"/>
          <w:rtl/>
        </w:rPr>
        <w:t xml:space="preserve"> النحاسية المختلفة</w:t>
      </w:r>
    </w:p>
    <w:p w14:paraId="7752344B" w14:textId="28193BDC" w:rsidR="00042159" w:rsidRPr="004C1945" w:rsidRDefault="00042159" w:rsidP="00042159">
      <w:pPr>
        <w:pStyle w:val="enumlev10"/>
        <w:spacing w:line="187" w:lineRule="auto"/>
        <w:rPr>
          <w:rtl/>
          <w:lang w:bidi="ar-SA"/>
        </w:rPr>
      </w:pPr>
      <w:r>
        <w:rPr>
          <w:rFonts w:hint="cs"/>
          <w:rtl/>
        </w:rPr>
        <w:t>–</w:t>
      </w:r>
      <w:r w:rsidRPr="004C1945">
        <w:rPr>
          <w:rtl/>
        </w:rPr>
        <w:tab/>
      </w:r>
      <w:r w:rsidRPr="00F15C82">
        <w:rPr>
          <w:rtl/>
        </w:rPr>
        <w:t xml:space="preserve">لجنة الدراسات </w:t>
      </w:r>
      <w:r w:rsidRPr="00F15C82">
        <w:t>9</w:t>
      </w:r>
      <w:r w:rsidRPr="00F15C82">
        <w:rPr>
          <w:rtl/>
        </w:rPr>
        <w:t xml:space="preserve"> </w:t>
      </w:r>
      <w:r w:rsidRPr="00F15C82">
        <w:rPr>
          <w:rFonts w:hint="cs"/>
          <w:rtl/>
        </w:rPr>
        <w:t>لقطاع تقييس الاتصالات بشأن نقل البرامج التلفزيونية والصوتية</w:t>
      </w:r>
      <w:r>
        <w:rPr>
          <w:rFonts w:hint="cs"/>
          <w:rtl/>
        </w:rPr>
        <w:t xml:space="preserve"> (خاصة المسائل </w:t>
      </w:r>
      <w:r>
        <w:t>A</w:t>
      </w:r>
      <w:r w:rsidRPr="00D550FE">
        <w:t>/</w:t>
      </w:r>
      <w:r>
        <w:t>9</w:t>
      </w:r>
      <w:r w:rsidRPr="00D550FE">
        <w:rPr>
          <w:rFonts w:hint="cs"/>
          <w:rtl/>
          <w:lang w:bidi="ar-EG"/>
        </w:rPr>
        <w:t xml:space="preserve"> و</w:t>
      </w:r>
      <w:r>
        <w:rPr>
          <w:lang w:bidi="ar-EG"/>
        </w:rPr>
        <w:t>B</w:t>
      </w:r>
      <w:r w:rsidRPr="00D550FE">
        <w:rPr>
          <w:lang w:bidi="ar-EG"/>
        </w:rPr>
        <w:t>/</w:t>
      </w:r>
      <w:r>
        <w:rPr>
          <w:lang w:bidi="ar-EG"/>
        </w:rPr>
        <w:t>9</w:t>
      </w:r>
      <w:r w:rsidRPr="00D550FE">
        <w:rPr>
          <w:rFonts w:hint="cs"/>
          <w:rtl/>
          <w:lang w:bidi="ar-EG"/>
        </w:rPr>
        <w:t xml:space="preserve"> و</w:t>
      </w:r>
      <w:r>
        <w:rPr>
          <w:lang w:bidi="ar-EG"/>
        </w:rPr>
        <w:t>D</w:t>
      </w:r>
      <w:r w:rsidRPr="00D550FE">
        <w:rPr>
          <w:lang w:bidi="ar-EG"/>
        </w:rPr>
        <w:t>/</w:t>
      </w:r>
      <w:r>
        <w:rPr>
          <w:lang w:bidi="ar-EG"/>
        </w:rPr>
        <w:t>9</w:t>
      </w:r>
      <w:r w:rsidRPr="00D550FE">
        <w:rPr>
          <w:rFonts w:hint="cs"/>
          <w:rtl/>
          <w:lang w:bidi="ar-EG"/>
        </w:rPr>
        <w:t xml:space="preserve"> و</w:t>
      </w:r>
      <w:r>
        <w:rPr>
          <w:lang w:bidi="ar-EG"/>
        </w:rPr>
        <w:t>E</w:t>
      </w:r>
      <w:r w:rsidRPr="00D550FE">
        <w:rPr>
          <w:lang w:bidi="ar-EG"/>
        </w:rPr>
        <w:t>/</w:t>
      </w:r>
      <w:r>
        <w:rPr>
          <w:lang w:bidi="ar-EG"/>
        </w:rPr>
        <w:t>9</w:t>
      </w:r>
      <w:r w:rsidRPr="00D550FE">
        <w:rPr>
          <w:rFonts w:hint="cs"/>
          <w:rtl/>
          <w:lang w:bidi="ar-EG"/>
        </w:rPr>
        <w:t xml:space="preserve"> و</w:t>
      </w:r>
      <w:r>
        <w:rPr>
          <w:lang w:bidi="ar-EG"/>
        </w:rPr>
        <w:t>F</w:t>
      </w:r>
      <w:r w:rsidRPr="00D550FE">
        <w:rPr>
          <w:lang w:bidi="ar-EG"/>
        </w:rPr>
        <w:t>/</w:t>
      </w:r>
      <w:r>
        <w:rPr>
          <w:lang w:bidi="ar-EG"/>
        </w:rPr>
        <w:t>9</w:t>
      </w:r>
      <w:r>
        <w:rPr>
          <w:rFonts w:hint="cs"/>
          <w:rtl/>
          <w:lang w:bidi="ar-SA"/>
        </w:rPr>
        <w:t xml:space="preserve"> </w:t>
      </w:r>
      <w:r w:rsidRPr="00D550FE">
        <w:rPr>
          <w:rFonts w:hint="cs"/>
          <w:rtl/>
          <w:lang w:bidi="ar-EG"/>
        </w:rPr>
        <w:t>و</w:t>
      </w:r>
      <w:r>
        <w:rPr>
          <w:lang w:bidi="ar-EG"/>
        </w:rPr>
        <w:t>G</w:t>
      </w:r>
      <w:r w:rsidRPr="00D550FE">
        <w:rPr>
          <w:lang w:bidi="ar-EG"/>
        </w:rPr>
        <w:t>/</w:t>
      </w:r>
      <w:r>
        <w:rPr>
          <w:lang w:bidi="ar-EG"/>
        </w:rPr>
        <w:t>9</w:t>
      </w:r>
      <w:r>
        <w:rPr>
          <w:rFonts w:hint="cs"/>
          <w:rtl/>
          <w:lang w:bidi="ar-SA"/>
        </w:rPr>
        <w:t>)</w:t>
      </w:r>
    </w:p>
    <w:p w14:paraId="27AD16CF" w14:textId="77777777" w:rsidR="00042159" w:rsidRDefault="00042159" w:rsidP="00042159">
      <w:pPr>
        <w:pStyle w:val="enumlev10"/>
        <w:spacing w:line="187" w:lineRule="auto"/>
        <w:rPr>
          <w:spacing w:val="-4"/>
          <w:rtl/>
          <w:lang w:bidi="ar-SA"/>
        </w:rPr>
      </w:pPr>
      <w:r>
        <w:rPr>
          <w:rFonts w:hint="cs"/>
          <w:rtl/>
        </w:rPr>
        <w:t>–</w:t>
      </w:r>
      <w:r w:rsidRPr="0004123C">
        <w:rPr>
          <w:rtl/>
        </w:rPr>
        <w:tab/>
      </w:r>
      <w:r w:rsidRPr="00BE3473">
        <w:rPr>
          <w:spacing w:val="-4"/>
          <w:rtl/>
        </w:rPr>
        <w:t xml:space="preserve">لجنة الدراسات </w:t>
      </w:r>
      <w:r>
        <w:rPr>
          <w:spacing w:val="-4"/>
        </w:rPr>
        <w:t>16</w:t>
      </w:r>
      <w:r w:rsidRPr="00BE3473">
        <w:rPr>
          <w:spacing w:val="-4"/>
          <w:rtl/>
        </w:rPr>
        <w:t xml:space="preserve"> لقطاع تقييس الاتصالات بشأن </w:t>
      </w:r>
      <w:r>
        <w:rPr>
          <w:rFonts w:hint="cs"/>
          <w:spacing w:val="-4"/>
          <w:rtl/>
          <w:lang w:bidi="ar-SA"/>
        </w:rPr>
        <w:t>الجوانب المتعلقة بالوسائط المتعددة</w:t>
      </w:r>
    </w:p>
    <w:p w14:paraId="3650DCE4" w14:textId="77777777" w:rsidR="00042159" w:rsidRDefault="00042159" w:rsidP="00042159">
      <w:pPr>
        <w:pStyle w:val="enumlev10"/>
        <w:spacing w:line="187" w:lineRule="auto"/>
        <w:rPr>
          <w:spacing w:val="-4"/>
          <w:rtl/>
          <w:lang w:bidi="ar-SA"/>
        </w:rPr>
      </w:pPr>
      <w:r>
        <w:rPr>
          <w:rFonts w:hint="cs"/>
          <w:rtl/>
        </w:rPr>
        <w:t>–</w:t>
      </w:r>
      <w:r w:rsidRPr="0004123C">
        <w:rPr>
          <w:rtl/>
        </w:rPr>
        <w:tab/>
      </w:r>
      <w:r>
        <w:rPr>
          <w:rFonts w:hint="cs"/>
          <w:spacing w:val="-4"/>
          <w:rtl/>
        </w:rPr>
        <w:t>الفريق الاستشاري ل</w:t>
      </w:r>
      <w:r w:rsidRPr="00BE3473">
        <w:rPr>
          <w:spacing w:val="-4"/>
          <w:rtl/>
        </w:rPr>
        <w:t>تقييس الاتصالات</w:t>
      </w:r>
    </w:p>
    <w:p w14:paraId="5736DA90" w14:textId="77777777" w:rsidR="00042159" w:rsidRDefault="00042159" w:rsidP="00042159">
      <w:pPr>
        <w:pStyle w:val="Headingb"/>
        <w:rPr>
          <w:rtl/>
        </w:rPr>
      </w:pPr>
      <w:r w:rsidRPr="00B70551">
        <w:rPr>
          <w:rtl/>
        </w:rPr>
        <w:lastRenderedPageBreak/>
        <w:t xml:space="preserve">هيئات </w:t>
      </w:r>
      <w:r w:rsidRPr="00B70551">
        <w:rPr>
          <w:rFonts w:hint="cs"/>
          <w:rtl/>
        </w:rPr>
        <w:t>أخرى</w:t>
      </w:r>
      <w:r w:rsidRPr="008A745E">
        <w:rPr>
          <w:rtl/>
        </w:rPr>
        <w:t>:</w:t>
      </w:r>
    </w:p>
    <w:p w14:paraId="6E6BA7F1" w14:textId="77777777" w:rsidR="00042159" w:rsidRPr="004C1945" w:rsidRDefault="00042159" w:rsidP="00042159">
      <w:pPr>
        <w:pStyle w:val="enumlev10"/>
        <w:spacing w:line="187" w:lineRule="auto"/>
        <w:rPr>
          <w:rtl/>
        </w:rPr>
      </w:pPr>
      <w:r>
        <w:rPr>
          <w:rFonts w:hint="eastAsia"/>
          <w:rtl/>
        </w:rPr>
        <w:t>–</w:t>
      </w:r>
      <w:r w:rsidRPr="004C1945">
        <w:rPr>
          <w:rtl/>
        </w:rPr>
        <w:tab/>
        <w:t xml:space="preserve">لجنة استدامة الطاقة في الاتصالات وحمايتها </w:t>
      </w:r>
      <w:r w:rsidRPr="004C1945">
        <w:t>(STEP)</w:t>
      </w:r>
      <w:r w:rsidRPr="004C1945">
        <w:rPr>
          <w:rtl/>
        </w:rPr>
        <w:t xml:space="preserve"> التابعة لرابطة الحلول الصناعية للاتصالات </w:t>
      </w:r>
      <w:r w:rsidRPr="004C1945">
        <w:t>(</w:t>
      </w:r>
      <w:smartTag w:uri="urn:schemas-microsoft-com:office:smarttags" w:element="stockticker">
        <w:r w:rsidRPr="004C1945">
          <w:t>ATIS</w:t>
        </w:r>
      </w:smartTag>
      <w:r w:rsidRPr="004C1945">
        <w:t>)</w:t>
      </w:r>
    </w:p>
    <w:p w14:paraId="3316BC64" w14:textId="77777777" w:rsidR="00042159" w:rsidRPr="004C1945" w:rsidRDefault="00042159" w:rsidP="00042159">
      <w:pPr>
        <w:pStyle w:val="enumlev10"/>
        <w:spacing w:line="187" w:lineRule="auto"/>
      </w:pPr>
      <w:r>
        <w:rPr>
          <w:rFonts w:hint="eastAsia"/>
          <w:rtl/>
        </w:rPr>
        <w:t>–</w:t>
      </w:r>
      <w:r w:rsidRPr="004C1945">
        <w:rPr>
          <w:rtl/>
        </w:rPr>
        <w:tab/>
        <w:t>منتدى النطاق العريض</w:t>
      </w:r>
    </w:p>
    <w:p w14:paraId="0A461B47" w14:textId="77777777" w:rsidR="00042159" w:rsidRPr="0035334A" w:rsidRDefault="00042159" w:rsidP="00042159">
      <w:pPr>
        <w:pStyle w:val="enumlev10"/>
        <w:spacing w:line="187" w:lineRule="auto"/>
        <w:rPr>
          <w:rtl/>
          <w:lang w:bidi="ar-EG"/>
        </w:rPr>
      </w:pPr>
      <w:r>
        <w:rPr>
          <w:rFonts w:hint="eastAsia"/>
          <w:rtl/>
        </w:rPr>
        <w:t>–</w:t>
      </w:r>
      <w:r w:rsidRPr="0035334A">
        <w:rPr>
          <w:rtl/>
        </w:rPr>
        <w:tab/>
      </w:r>
      <w:r>
        <w:rPr>
          <w:rFonts w:hint="cs"/>
          <w:rtl/>
        </w:rPr>
        <w:t>المعهد الأوروبي لمعايير الاتصالات (اللجنتان</w:t>
      </w:r>
      <w:r w:rsidRPr="004C1945">
        <w:rPr>
          <w:rtl/>
        </w:rPr>
        <w:t xml:space="preserve"> </w:t>
      </w:r>
      <w:r>
        <w:t>ATTM</w:t>
      </w:r>
      <w:r>
        <w:rPr>
          <w:rFonts w:hint="cs"/>
          <w:rtl/>
          <w:lang w:bidi="ar-EG"/>
        </w:rPr>
        <w:t xml:space="preserve"> و</w:t>
      </w:r>
      <w:r>
        <w:rPr>
          <w:lang w:bidi="ar-EG"/>
        </w:rPr>
        <w:t>EE</w:t>
      </w:r>
      <w:r>
        <w:rPr>
          <w:rFonts w:hint="cs"/>
          <w:rtl/>
          <w:lang w:bidi="ar-EG"/>
        </w:rPr>
        <w:t>)</w:t>
      </w:r>
    </w:p>
    <w:p w14:paraId="3E912931" w14:textId="77777777" w:rsidR="00042159" w:rsidRPr="004C1945" w:rsidRDefault="00042159" w:rsidP="00042159">
      <w:pPr>
        <w:pStyle w:val="enumlev10"/>
        <w:spacing w:line="187" w:lineRule="auto"/>
        <w:rPr>
          <w:rtl/>
        </w:rPr>
      </w:pPr>
      <w:r>
        <w:rPr>
          <w:rFonts w:hint="eastAsia"/>
          <w:rtl/>
        </w:rPr>
        <w:t>–</w:t>
      </w:r>
      <w:r w:rsidRPr="004C1945">
        <w:rPr>
          <w:rtl/>
        </w:rPr>
        <w:tab/>
        <w:t xml:space="preserve">منتدى </w:t>
      </w:r>
      <w:proofErr w:type="spellStart"/>
      <w:r w:rsidRPr="004C1945">
        <w:t>HomeGrid</w:t>
      </w:r>
      <w:proofErr w:type="spellEnd"/>
    </w:p>
    <w:p w14:paraId="61E611B1" w14:textId="77777777" w:rsidR="00042159" w:rsidRPr="004C1945" w:rsidRDefault="00042159" w:rsidP="00042159">
      <w:pPr>
        <w:pStyle w:val="enumlev10"/>
        <w:spacing w:line="187" w:lineRule="auto"/>
        <w:rPr>
          <w:rtl/>
        </w:rPr>
      </w:pPr>
      <w:r>
        <w:rPr>
          <w:rFonts w:hint="eastAsia"/>
          <w:rtl/>
        </w:rPr>
        <w:t>–</w:t>
      </w:r>
      <w:r w:rsidRPr="004C1945">
        <w:rPr>
          <w:rtl/>
        </w:rPr>
        <w:tab/>
        <w:t xml:space="preserve">اللجنة </w:t>
      </w:r>
      <w:r w:rsidRPr="004C1945">
        <w:t>IEC CISPR I</w:t>
      </w:r>
      <w:r w:rsidRPr="004C1945">
        <w:rPr>
          <w:rtl/>
        </w:rPr>
        <w:t xml:space="preserve"> </w:t>
      </w:r>
      <w:r w:rsidRPr="004C1945">
        <w:rPr>
          <w:rFonts w:hint="cs"/>
          <w:rtl/>
        </w:rPr>
        <w:t xml:space="preserve">بشأن متطلبات التوافق الكهرمغنطيسي </w:t>
      </w:r>
      <w:r w:rsidRPr="004C1945">
        <w:t>(</w:t>
      </w:r>
      <w:smartTag w:uri="urn:schemas-microsoft-com:office:smarttags" w:element="stockticker">
        <w:r w:rsidRPr="004C1945">
          <w:t>EMC</w:t>
        </w:r>
      </w:smartTag>
      <w:r w:rsidRPr="004C1945">
        <w:t>)</w:t>
      </w:r>
    </w:p>
    <w:p w14:paraId="5241ABC9" w14:textId="77777777" w:rsidR="00042159" w:rsidRPr="004C1945" w:rsidRDefault="00042159" w:rsidP="00042159">
      <w:pPr>
        <w:pStyle w:val="enumlev10"/>
        <w:spacing w:line="187" w:lineRule="auto"/>
        <w:rPr>
          <w:rtl/>
        </w:rPr>
      </w:pPr>
      <w:r>
        <w:rPr>
          <w:rFonts w:hint="eastAsia"/>
          <w:rtl/>
        </w:rPr>
        <w:t>–</w:t>
      </w:r>
      <w:r w:rsidRPr="004C1945">
        <w:rPr>
          <w:rtl/>
        </w:rPr>
        <w:tab/>
        <w:t xml:space="preserve">اللجنة </w:t>
      </w:r>
      <w:r w:rsidRPr="004C1945">
        <w:t>IEC TC57 WG20</w:t>
      </w:r>
      <w:r w:rsidRPr="004C1945">
        <w:rPr>
          <w:rtl/>
        </w:rPr>
        <w:t xml:space="preserve"> </w:t>
      </w:r>
      <w:r w:rsidRPr="004C1945">
        <w:rPr>
          <w:rFonts w:hint="cs"/>
          <w:rtl/>
        </w:rPr>
        <w:t>بشأن الاتصالات عبر الخطوط الكهربائية</w:t>
      </w:r>
    </w:p>
    <w:p w14:paraId="3C681ADB" w14:textId="77777777" w:rsidR="00042159" w:rsidRDefault="00042159" w:rsidP="00042159">
      <w:pPr>
        <w:pStyle w:val="enumlev10"/>
        <w:spacing w:line="187" w:lineRule="auto"/>
        <w:rPr>
          <w:rtl/>
        </w:rPr>
      </w:pPr>
      <w:r>
        <w:rPr>
          <w:rFonts w:hint="eastAsia"/>
          <w:rtl/>
        </w:rPr>
        <w:t>–</w:t>
      </w:r>
      <w:r w:rsidRPr="004C1945">
        <w:rPr>
          <w:rtl/>
        </w:rPr>
        <w:tab/>
        <w:t xml:space="preserve">اللجنة </w:t>
      </w:r>
      <w:r w:rsidRPr="004C1945">
        <w:t>IEC TC69</w:t>
      </w:r>
      <w:r w:rsidRPr="004C1945">
        <w:rPr>
          <w:rtl/>
        </w:rPr>
        <w:t xml:space="preserve"> </w:t>
      </w:r>
      <w:r w:rsidRPr="004C1945">
        <w:rPr>
          <w:rFonts w:hint="cs"/>
          <w:rtl/>
        </w:rPr>
        <w:t>بشأن الاتصالات عبر الخطوط الكهربائية في المركبات الكهربائية</w:t>
      </w:r>
    </w:p>
    <w:p w14:paraId="00DB1F6D" w14:textId="77777777" w:rsidR="00042159" w:rsidRPr="004C1945" w:rsidRDefault="00042159" w:rsidP="00042159">
      <w:pPr>
        <w:pStyle w:val="enumlev10"/>
        <w:spacing w:line="187" w:lineRule="auto"/>
        <w:rPr>
          <w:rtl/>
        </w:rPr>
      </w:pPr>
      <w:r>
        <w:rPr>
          <w:rFonts w:hint="eastAsia"/>
          <w:rtl/>
        </w:rPr>
        <w:t>–</w:t>
      </w:r>
      <w:r w:rsidRPr="004C1945">
        <w:rPr>
          <w:rtl/>
        </w:rPr>
        <w:tab/>
      </w:r>
      <w:r w:rsidRPr="00F061EB">
        <w:rPr>
          <w:rtl/>
        </w:rPr>
        <w:t xml:space="preserve">اللجنة </w:t>
      </w:r>
      <w:proofErr w:type="spellStart"/>
      <w:r w:rsidRPr="00F061EB">
        <w:rPr>
          <w:rtl/>
        </w:rPr>
        <w:t>الكهرتقنية</w:t>
      </w:r>
      <w:proofErr w:type="spellEnd"/>
      <w:r w:rsidRPr="00F061EB">
        <w:rPr>
          <w:rtl/>
        </w:rPr>
        <w:t xml:space="preserve"> الدولية </w:t>
      </w:r>
      <w:r w:rsidRPr="00F061EB">
        <w:t>(IEC)</w:t>
      </w:r>
      <w:r w:rsidRPr="00F061EB">
        <w:rPr>
          <w:rtl/>
        </w:rPr>
        <w:t>، بشأن المعايير ذات الصلة بكفاءة الطاقة والاتصالات عبر الشبكات الكهربائية الذكية</w:t>
      </w:r>
    </w:p>
    <w:p w14:paraId="7151403B" w14:textId="77777777" w:rsidR="00042159" w:rsidRDefault="00042159" w:rsidP="00042159">
      <w:pPr>
        <w:pStyle w:val="enumlev10"/>
        <w:spacing w:line="187" w:lineRule="auto"/>
        <w:rPr>
          <w:lang w:bidi="ar-EG"/>
        </w:rPr>
      </w:pPr>
      <w:r>
        <w:rPr>
          <w:rFonts w:hint="eastAsia"/>
          <w:rtl/>
        </w:rPr>
        <w:t>–</w:t>
      </w:r>
      <w:r w:rsidRPr="004C1945">
        <w:rPr>
          <w:rtl/>
        </w:rPr>
        <w:tab/>
        <w:t>معهد</w:t>
      </w:r>
      <w:r>
        <w:rPr>
          <w:rFonts w:hint="cs"/>
          <w:rtl/>
        </w:rPr>
        <w:t xml:space="preserve"> مهندسي الكهرباء والإلكترونيات </w:t>
      </w:r>
      <w:r>
        <w:t>(</w:t>
      </w:r>
      <w:r w:rsidRPr="004C1945">
        <w:t>IEEE</w:t>
      </w:r>
      <w:r>
        <w:t>)</w:t>
      </w:r>
      <w:r>
        <w:rPr>
          <w:rFonts w:hint="cs"/>
          <w:rtl/>
          <w:lang w:bidi="ar-EG"/>
        </w:rPr>
        <w:t xml:space="preserve"> </w:t>
      </w:r>
      <w:r>
        <w:rPr>
          <w:lang w:bidi="ar-EG"/>
        </w:rPr>
        <w:t>802.1</w:t>
      </w:r>
      <w:r>
        <w:rPr>
          <w:rFonts w:hint="cs"/>
          <w:rtl/>
          <w:lang w:bidi="ar-SA"/>
        </w:rPr>
        <w:t xml:space="preserve"> </w:t>
      </w:r>
      <w:r>
        <w:rPr>
          <w:rFonts w:hint="cs"/>
          <w:rtl/>
          <w:lang w:bidi="ar-EG"/>
        </w:rPr>
        <w:t>و</w:t>
      </w:r>
      <w:r>
        <w:rPr>
          <w:lang w:bidi="ar-EG"/>
        </w:rPr>
        <w:t>802.3</w:t>
      </w:r>
      <w:r>
        <w:rPr>
          <w:rFonts w:hint="cs"/>
          <w:rtl/>
          <w:lang w:bidi="ar-EG"/>
        </w:rPr>
        <w:t xml:space="preserve"> و</w:t>
      </w:r>
      <w:r>
        <w:rPr>
          <w:lang w:bidi="ar-EG"/>
        </w:rPr>
        <w:t>802.11</w:t>
      </w:r>
      <w:r>
        <w:rPr>
          <w:rFonts w:hint="cs"/>
          <w:rtl/>
          <w:lang w:bidi="ar-SA"/>
        </w:rPr>
        <w:t xml:space="preserve"> و</w:t>
      </w:r>
      <w:r>
        <w:rPr>
          <w:rFonts w:hint="cs"/>
          <w:rtl/>
          <w:lang w:bidi="ar-EG"/>
        </w:rPr>
        <w:t>1901 و</w:t>
      </w:r>
      <w:r>
        <w:rPr>
          <w:lang w:bidi="ar-EG"/>
        </w:rPr>
        <w:t>1905</w:t>
      </w:r>
    </w:p>
    <w:p w14:paraId="551A1B02" w14:textId="77777777" w:rsidR="00042159" w:rsidRPr="004C1945" w:rsidRDefault="00042159" w:rsidP="00042159">
      <w:pPr>
        <w:pStyle w:val="enumlev10"/>
        <w:spacing w:line="187" w:lineRule="auto"/>
        <w:rPr>
          <w:rtl/>
        </w:rPr>
      </w:pPr>
      <w:r>
        <w:rPr>
          <w:rFonts w:hint="eastAsia"/>
          <w:rtl/>
        </w:rPr>
        <w:t>–</w:t>
      </w:r>
      <w:r w:rsidRPr="004C1945">
        <w:rPr>
          <w:rtl/>
        </w:rPr>
        <w:tab/>
      </w:r>
      <w:r w:rsidRPr="004C1945">
        <w:t>ISO/IEC JTC1/SC25</w:t>
      </w:r>
      <w:r w:rsidRPr="004C1945">
        <w:rPr>
          <w:rtl/>
        </w:rPr>
        <w:t xml:space="preserve"> </w:t>
      </w:r>
      <w:r w:rsidRPr="004C1945">
        <w:rPr>
          <w:rFonts w:hint="cs"/>
          <w:rtl/>
        </w:rPr>
        <w:t xml:space="preserve">بشأن التوصيل البيني </w:t>
      </w:r>
      <w:r>
        <w:rPr>
          <w:rFonts w:hint="cs"/>
          <w:rtl/>
        </w:rPr>
        <w:t>لتجهيزات</w:t>
      </w:r>
      <w:r w:rsidRPr="004C1945">
        <w:rPr>
          <w:rFonts w:hint="cs"/>
          <w:rtl/>
        </w:rPr>
        <w:t xml:space="preserve"> تكنولوجيا المعلومات</w:t>
      </w:r>
    </w:p>
    <w:p w14:paraId="658AFF9B" w14:textId="77777777" w:rsidR="00042159" w:rsidRPr="004C1945" w:rsidRDefault="00042159" w:rsidP="00042159">
      <w:pPr>
        <w:pStyle w:val="enumlev10"/>
        <w:spacing w:line="187" w:lineRule="auto"/>
      </w:pPr>
      <w:r>
        <w:rPr>
          <w:rFonts w:hint="eastAsia"/>
          <w:rtl/>
        </w:rPr>
        <w:t>–</w:t>
      </w:r>
      <w:r w:rsidRPr="004C1945">
        <w:tab/>
      </w:r>
      <w:r w:rsidRPr="004C1945">
        <w:rPr>
          <w:rtl/>
        </w:rPr>
        <w:t xml:space="preserve">تحالف </w:t>
      </w:r>
      <w:r w:rsidRPr="004C1945">
        <w:t>MoCA</w:t>
      </w:r>
      <w:r w:rsidRPr="004C1945">
        <w:rPr>
          <w:rtl/>
        </w:rPr>
        <w:t xml:space="preserve"> </w:t>
      </w:r>
      <w:r w:rsidRPr="004C1945">
        <w:rPr>
          <w:rFonts w:hint="cs"/>
          <w:rtl/>
        </w:rPr>
        <w:t>بشأن الوسائط المتعددة عبر الكبل متحد المحور</w:t>
      </w:r>
    </w:p>
    <w:p w14:paraId="207CBC05" w14:textId="77777777" w:rsidR="00042159" w:rsidRPr="004C1945" w:rsidRDefault="00042159" w:rsidP="00042159">
      <w:pPr>
        <w:pStyle w:val="enumlev10"/>
        <w:spacing w:line="187" w:lineRule="auto"/>
      </w:pPr>
      <w:r>
        <w:rPr>
          <w:rFonts w:hint="eastAsia"/>
          <w:rtl/>
        </w:rPr>
        <w:t>–</w:t>
      </w:r>
      <w:r w:rsidRPr="004C1945">
        <w:rPr>
          <w:rtl/>
        </w:rPr>
        <w:tab/>
        <w:t xml:space="preserve">تجمع صناعة الاتصالات </w:t>
      </w:r>
      <w:r w:rsidRPr="004C1945">
        <w:t>(TIA TR-41)</w:t>
      </w:r>
      <w:r w:rsidRPr="004C1945">
        <w:rPr>
          <w:rtl/>
        </w:rPr>
        <w:t xml:space="preserve"> </w:t>
      </w:r>
      <w:r w:rsidRPr="004C1945">
        <w:rPr>
          <w:rFonts w:hint="cs"/>
          <w:rtl/>
        </w:rPr>
        <w:t>بشأن اعتبارات إدارة الطيف</w:t>
      </w:r>
    </w:p>
    <w:p w14:paraId="6C45D611" w14:textId="77777777" w:rsidR="00042159" w:rsidRPr="004C1945" w:rsidRDefault="00042159" w:rsidP="00042159">
      <w:pPr>
        <w:pStyle w:val="enumlev10"/>
        <w:spacing w:line="187" w:lineRule="auto"/>
        <w:rPr>
          <w:rtl/>
        </w:rPr>
      </w:pPr>
      <w:r>
        <w:rPr>
          <w:rFonts w:hint="eastAsia"/>
          <w:rtl/>
        </w:rPr>
        <w:t>–</w:t>
      </w:r>
      <w:r w:rsidRPr="004C1945">
        <w:rPr>
          <w:rtl/>
        </w:rPr>
        <w:tab/>
      </w:r>
      <w:r>
        <w:rPr>
          <w:rFonts w:hint="cs"/>
          <w:rtl/>
        </w:rPr>
        <w:t xml:space="preserve">لجنة تكنولوجيا الاتصالات </w:t>
      </w:r>
      <w:r>
        <w:t>(</w:t>
      </w:r>
      <w:smartTag w:uri="urn:schemas-microsoft-com:office:smarttags" w:element="stockticker">
        <w:r w:rsidRPr="004C1945">
          <w:t>TTC</w:t>
        </w:r>
        <w:r>
          <w:t>)</w:t>
        </w:r>
      </w:smartTag>
      <w:r w:rsidRPr="004C1945">
        <w:rPr>
          <w:rtl/>
        </w:rPr>
        <w:t xml:space="preserve"> </w:t>
      </w:r>
      <w:r w:rsidRPr="004C1945">
        <w:rPr>
          <w:rFonts w:hint="cs"/>
          <w:rtl/>
        </w:rPr>
        <w:t>(اليابان)</w:t>
      </w:r>
    </w:p>
    <w:p w14:paraId="4E324A9A" w14:textId="77777777" w:rsidR="00042159" w:rsidRDefault="00042159" w:rsidP="00042159">
      <w:pPr>
        <w:pStyle w:val="enumlev10"/>
        <w:spacing w:line="187" w:lineRule="auto"/>
        <w:rPr>
          <w:rtl/>
        </w:rPr>
      </w:pPr>
      <w:r>
        <w:rPr>
          <w:rFonts w:hint="eastAsia"/>
          <w:rtl/>
        </w:rPr>
        <w:t>–</w:t>
      </w:r>
      <w:r w:rsidRPr="004C1945">
        <w:rPr>
          <w:rtl/>
        </w:rPr>
        <w:tab/>
      </w:r>
      <w:r>
        <w:rPr>
          <w:rFonts w:hint="cs"/>
          <w:rtl/>
        </w:rPr>
        <w:t xml:space="preserve">رابطة تكنولوجيا الاتصالات </w:t>
      </w:r>
      <w:r>
        <w:t>(</w:t>
      </w:r>
      <w:r w:rsidRPr="004C1945">
        <w:t>TTA</w:t>
      </w:r>
      <w:r>
        <w:t>)</w:t>
      </w:r>
      <w:r>
        <w:rPr>
          <w:rtl/>
        </w:rPr>
        <w:t xml:space="preserve"> (كوريا)</w:t>
      </w:r>
    </w:p>
    <w:p w14:paraId="7A64DCAB" w14:textId="77777777" w:rsidR="00042159" w:rsidRDefault="00042159" w:rsidP="00042159">
      <w:pPr>
        <w:pStyle w:val="enumlev10"/>
        <w:spacing w:line="187" w:lineRule="auto"/>
        <w:rPr>
          <w:rtl/>
        </w:rPr>
      </w:pPr>
      <w:r>
        <w:rPr>
          <w:rFonts w:hint="eastAsia"/>
          <w:rtl/>
        </w:rPr>
        <w:t>–</w:t>
      </w:r>
      <w:r w:rsidRPr="004C1945">
        <w:rPr>
          <w:rtl/>
        </w:rPr>
        <w:tab/>
      </w:r>
      <w:r w:rsidRPr="00777B10">
        <w:rPr>
          <w:rtl/>
          <w:lang w:bidi="ar-SA"/>
        </w:rPr>
        <w:t>الرابطة الصينية لتقييس الاتصالات</w:t>
      </w:r>
      <w:r>
        <w:rPr>
          <w:rFonts w:hint="cs"/>
          <w:rtl/>
          <w:lang w:bidi="ar-EG"/>
        </w:rPr>
        <w:t xml:space="preserve"> </w:t>
      </w:r>
      <w:r w:rsidRPr="00777B10">
        <w:rPr>
          <w:lang w:bidi="ar-EG"/>
        </w:rPr>
        <w:t>(CCSA)</w:t>
      </w:r>
    </w:p>
    <w:p w14:paraId="0A728D73" w14:textId="77777777" w:rsidR="00042159" w:rsidRDefault="00042159" w:rsidP="00042159">
      <w:pPr>
        <w:pStyle w:val="enumlev10"/>
        <w:spacing w:line="187" w:lineRule="auto"/>
        <w:rPr>
          <w:rtl/>
        </w:rPr>
      </w:pPr>
      <w:r>
        <w:rPr>
          <w:rFonts w:hint="eastAsia"/>
          <w:rtl/>
        </w:rPr>
        <w:t>–</w:t>
      </w:r>
      <w:r w:rsidRPr="004C1945">
        <w:rPr>
          <w:rtl/>
        </w:rPr>
        <w:tab/>
      </w:r>
      <w:r>
        <w:rPr>
          <w:rFonts w:hint="cs"/>
          <w:rtl/>
          <w:lang w:bidi="ar-EG"/>
        </w:rPr>
        <w:t xml:space="preserve">التحالف </w:t>
      </w:r>
      <w:r>
        <w:rPr>
          <w:lang w:bidi="ar-EG"/>
        </w:rPr>
        <w:t>G3-PLC</w:t>
      </w:r>
    </w:p>
    <w:p w14:paraId="67A93C08" w14:textId="77777777" w:rsidR="00042159" w:rsidRDefault="00042159" w:rsidP="00042159">
      <w:pPr>
        <w:pStyle w:val="enumlev10"/>
        <w:spacing w:line="187" w:lineRule="auto"/>
        <w:rPr>
          <w:rtl/>
        </w:rPr>
      </w:pPr>
      <w:r>
        <w:rPr>
          <w:rFonts w:hint="eastAsia"/>
          <w:rtl/>
        </w:rPr>
        <w:t>–</w:t>
      </w:r>
      <w:r w:rsidRPr="004C1945">
        <w:rPr>
          <w:rtl/>
        </w:rPr>
        <w:tab/>
      </w:r>
      <w:r w:rsidRPr="00F061EB">
        <w:rPr>
          <w:rtl/>
        </w:rPr>
        <w:t xml:space="preserve">تحالف </w:t>
      </w:r>
      <w:r w:rsidRPr="00F061EB">
        <w:t>PRIME</w:t>
      </w:r>
    </w:p>
    <w:p w14:paraId="6270F524" w14:textId="77777777" w:rsidR="00042159" w:rsidRDefault="00042159" w:rsidP="00042159">
      <w:pPr>
        <w:pStyle w:val="enumlev10"/>
        <w:spacing w:line="187" w:lineRule="auto"/>
        <w:rPr>
          <w:rtl/>
        </w:rPr>
      </w:pPr>
      <w:r>
        <w:rPr>
          <w:rFonts w:hint="eastAsia"/>
          <w:rtl/>
        </w:rPr>
        <w:t>–</w:t>
      </w:r>
      <w:r w:rsidRPr="004C1945">
        <w:rPr>
          <w:rtl/>
        </w:rPr>
        <w:tab/>
      </w:r>
      <w:r w:rsidRPr="00F061EB">
        <w:rPr>
          <w:rtl/>
        </w:rPr>
        <w:t xml:space="preserve">جمعية مهندسي السيارات </w:t>
      </w:r>
      <w:r w:rsidRPr="00F061EB">
        <w:t>(SAE)</w:t>
      </w:r>
      <w:r w:rsidRPr="00F061EB">
        <w:rPr>
          <w:rtl/>
        </w:rPr>
        <w:t xml:space="preserve"> بشأن المعايير ذات الصلة بكفاءة استهلاك الطاقة والاتصالات عبر الشبكات الكهربائية الذكية</w:t>
      </w:r>
    </w:p>
    <w:p w14:paraId="2279580C" w14:textId="77777777" w:rsidR="00042159" w:rsidRDefault="00042159" w:rsidP="00042159">
      <w:pPr>
        <w:pStyle w:val="enumlev10"/>
        <w:spacing w:line="187" w:lineRule="auto"/>
        <w:rPr>
          <w:lang w:bidi="ar-EG"/>
        </w:rPr>
      </w:pPr>
      <w:r>
        <w:rPr>
          <w:rFonts w:hint="eastAsia"/>
          <w:rtl/>
        </w:rPr>
        <w:t>–</w:t>
      </w:r>
      <w:r w:rsidRPr="004C1945">
        <w:rPr>
          <w:rtl/>
        </w:rPr>
        <w:tab/>
      </w:r>
      <w:r>
        <w:rPr>
          <w:rFonts w:hint="cs"/>
          <w:rtl/>
          <w:lang w:bidi="ar-EG"/>
        </w:rPr>
        <w:t xml:space="preserve">الفريق </w:t>
      </w:r>
      <w:proofErr w:type="spellStart"/>
      <w:r>
        <w:rPr>
          <w:lang w:bidi="ar-EG"/>
        </w:rPr>
        <w:t>Cenelec</w:t>
      </w:r>
      <w:proofErr w:type="spellEnd"/>
      <w:r>
        <w:rPr>
          <w:lang w:bidi="ar-EG"/>
        </w:rPr>
        <w:t xml:space="preserve"> TC210 WG11</w:t>
      </w:r>
    </w:p>
    <w:p w14:paraId="24338267" w14:textId="77777777" w:rsidR="00042159" w:rsidRDefault="00042159" w:rsidP="00042159">
      <w:pPr>
        <w:rPr>
          <w:rtl/>
        </w:rPr>
      </w:pPr>
      <w:r>
        <w:rPr>
          <w:rtl/>
        </w:rPr>
        <w:br w:type="page"/>
      </w:r>
    </w:p>
    <w:p w14:paraId="30FDA675" w14:textId="17D341EA" w:rsidR="00973DA3" w:rsidRDefault="00973DA3" w:rsidP="00973DA3">
      <w:pPr>
        <w:pStyle w:val="QuestionNo"/>
      </w:pPr>
      <w:r w:rsidRPr="004C1945">
        <w:rPr>
          <w:rtl/>
        </w:rPr>
        <w:lastRenderedPageBreak/>
        <w:t xml:space="preserve">المسألة </w:t>
      </w:r>
      <w:r>
        <w:t>D</w:t>
      </w:r>
      <w:r w:rsidRPr="004C1945">
        <w:t>/15</w:t>
      </w:r>
    </w:p>
    <w:p w14:paraId="0DE79B84" w14:textId="77777777" w:rsidR="00973DA3" w:rsidRPr="004C1945" w:rsidRDefault="00973DA3" w:rsidP="00973DA3">
      <w:pPr>
        <w:pStyle w:val="Questiontitle"/>
      </w:pPr>
      <w:r w:rsidRPr="004C1945">
        <w:rPr>
          <w:rtl/>
        </w:rPr>
        <w:t>النفاذ عريض النطاق عبر الموصلات المعدنية</w:t>
      </w:r>
    </w:p>
    <w:p w14:paraId="0945D599" w14:textId="77777777" w:rsidR="00973DA3" w:rsidRPr="004C1945" w:rsidRDefault="00973DA3" w:rsidP="00973DA3">
      <w:pPr>
        <w:rPr>
          <w:position w:val="2"/>
          <w:rtl/>
          <w:lang w:bidi="ar-EG"/>
        </w:rPr>
      </w:pPr>
      <w:r>
        <w:rPr>
          <w:rFonts w:hint="cs"/>
          <w:position w:val="2"/>
          <w:rtl/>
          <w:lang w:bidi="ar-EG"/>
        </w:rPr>
        <w:t>(</w:t>
      </w: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4/15</w:t>
      </w:r>
      <w:r>
        <w:rPr>
          <w:rFonts w:hint="cs"/>
          <w:position w:val="2"/>
          <w:rtl/>
        </w:rPr>
        <w:t>)</w:t>
      </w:r>
    </w:p>
    <w:p w14:paraId="571FFC5D" w14:textId="77777777" w:rsidR="00973DA3" w:rsidRPr="004C1945" w:rsidRDefault="00973DA3" w:rsidP="00973DA3">
      <w:pPr>
        <w:pStyle w:val="Heading2"/>
      </w:pPr>
      <w:bookmarkStart w:id="28" w:name="_Toc66457714"/>
      <w:r>
        <w:t>1.D</w:t>
      </w:r>
      <w:r w:rsidRPr="004C1945">
        <w:rPr>
          <w:rtl/>
        </w:rPr>
        <w:tab/>
        <w:t>المسوغات</w:t>
      </w:r>
      <w:bookmarkEnd w:id="28"/>
    </w:p>
    <w:p w14:paraId="012154F4" w14:textId="77777777" w:rsidR="00973DA3" w:rsidRPr="004C1945" w:rsidRDefault="00973DA3" w:rsidP="00973DA3">
      <w:pPr>
        <w:rPr>
          <w:position w:val="2"/>
          <w:rtl/>
          <w:lang w:bidi="ar-EG"/>
        </w:rPr>
      </w:pPr>
      <w:r w:rsidRPr="004C1945">
        <w:rPr>
          <w:position w:val="2"/>
          <w:rtl/>
          <w:lang w:bidi="ar-EG"/>
        </w:rPr>
        <w:t>من شأن استمرار طلب العملاء على خدمات بيانات بمعدلات أعلى من أي وقت مضى ونفاذ عالي السرعة إلى الإنترنت وغير</w:t>
      </w:r>
      <w:r>
        <w:rPr>
          <w:rFonts w:hint="cs"/>
          <w:position w:val="2"/>
          <w:rtl/>
          <w:lang w:bidi="ar-EG"/>
        </w:rPr>
        <w:t> </w:t>
      </w:r>
      <w:r w:rsidRPr="004C1945">
        <w:rPr>
          <w:position w:val="2"/>
          <w:rtl/>
          <w:lang w:bidi="ar-EG"/>
        </w:rPr>
        <w:t>ذلك من الخدمات المبتكرة، والاحتياجات الجارية من مشغلي الشبكات لاستغلال قواعد الموصلات المعدنية لديهم كاملاً (بما</w:t>
      </w:r>
      <w:r w:rsidRPr="004C1945">
        <w:rPr>
          <w:rFonts w:hint="cs"/>
          <w:position w:val="2"/>
          <w:rtl/>
          <w:lang w:bidi="ar-EG"/>
        </w:rPr>
        <w:t> </w:t>
      </w:r>
      <w:r w:rsidRPr="004C1945">
        <w:rPr>
          <w:position w:val="2"/>
          <w:rtl/>
          <w:lang w:bidi="ar-EG"/>
        </w:rPr>
        <w:t>في</w:t>
      </w:r>
      <w:r w:rsidRPr="004C1945">
        <w:rPr>
          <w:rFonts w:hint="cs"/>
          <w:position w:val="2"/>
          <w:rtl/>
          <w:lang w:bidi="ar-EG"/>
        </w:rPr>
        <w:t> </w:t>
      </w:r>
      <w:r w:rsidRPr="004C1945">
        <w:rPr>
          <w:position w:val="2"/>
          <w:rtl/>
          <w:lang w:bidi="ar-EG"/>
        </w:rPr>
        <w:t xml:space="preserve">ذلك أزواج </w:t>
      </w:r>
      <w:proofErr w:type="spellStart"/>
      <w:r w:rsidRPr="004C1945">
        <w:rPr>
          <w:position w:val="2"/>
          <w:rtl/>
          <w:lang w:bidi="ar-EG"/>
        </w:rPr>
        <w:t>الكبلات</w:t>
      </w:r>
      <w:proofErr w:type="spellEnd"/>
      <w:r w:rsidRPr="004C1945">
        <w:rPr>
          <w:position w:val="2"/>
          <w:rtl/>
          <w:lang w:bidi="ar-EG"/>
        </w:rPr>
        <w:t xml:space="preserve"> النحاسية والمتحدة المحور)، أن يتطلب وضع توصيات جديدة وتعزيز التوصيات القائمة بما يشمل جميع جوانب المرسلات المستقبلات التي تعمل على الموصلات المعدنية في جزء النفاذ من الشبكة وتمتد نحو أماكن العملاء. وسوف تشمل هذه الدراسات، دون حصر، نقل بروتوكولات الطبقة الأعلى وإدارة واختبار أنظمة النفاذ وجوانب إدارة الطيف وتقنيات التوفير في</w:t>
      </w:r>
      <w:r>
        <w:rPr>
          <w:rFonts w:hint="cs"/>
          <w:position w:val="2"/>
          <w:rtl/>
          <w:lang w:bidi="ar-EG"/>
        </w:rPr>
        <w:t> </w:t>
      </w:r>
      <w:r w:rsidRPr="004C1945">
        <w:rPr>
          <w:position w:val="2"/>
          <w:rtl/>
          <w:lang w:bidi="ar-EG"/>
        </w:rPr>
        <w:t>استهلاك الطاقة</w:t>
      </w:r>
      <w:r>
        <w:rPr>
          <w:rFonts w:hint="cs"/>
          <w:position w:val="2"/>
          <w:rtl/>
          <w:lang w:bidi="ar-EG"/>
        </w:rPr>
        <w:t>.</w:t>
      </w:r>
    </w:p>
    <w:p w14:paraId="76C4CDF5" w14:textId="77777777" w:rsidR="00973DA3" w:rsidRPr="000A528C" w:rsidRDefault="00973DA3" w:rsidP="00973DA3">
      <w:pPr>
        <w:rPr>
          <w:rtl/>
          <w:lang w:bidi="ar-EG"/>
        </w:rPr>
      </w:pPr>
      <w:r>
        <w:rPr>
          <w:rFonts w:hint="cs"/>
          <w:position w:val="2"/>
          <w:rtl/>
          <w:lang w:bidi="ar-EG"/>
        </w:rPr>
        <w:t>وقد زادت</w:t>
      </w:r>
      <w:r w:rsidRPr="004C1945">
        <w:rPr>
          <w:position w:val="2"/>
          <w:rtl/>
          <w:lang w:bidi="ar-EG"/>
        </w:rPr>
        <w:t xml:space="preserve"> </w:t>
      </w:r>
      <w:proofErr w:type="spellStart"/>
      <w:r w:rsidRPr="004C1945">
        <w:rPr>
          <w:position w:val="2"/>
        </w:rPr>
        <w:t>G.fast</w:t>
      </w:r>
      <w:proofErr w:type="spellEnd"/>
      <w:r w:rsidRPr="004C1945">
        <w:rPr>
          <w:position w:val="2"/>
          <w:rtl/>
          <w:lang w:bidi="ar-EG"/>
        </w:rPr>
        <w:t xml:space="preserve"> </w:t>
      </w:r>
      <w:r>
        <w:rPr>
          <w:rFonts w:hint="cs"/>
          <w:position w:val="2"/>
          <w:rtl/>
          <w:lang w:bidi="ar-EG"/>
        </w:rPr>
        <w:t>من</w:t>
      </w:r>
      <w:r w:rsidRPr="004C1945">
        <w:rPr>
          <w:position w:val="2"/>
          <w:rtl/>
          <w:lang w:bidi="ar-EG"/>
        </w:rPr>
        <w:t xml:space="preserve"> معدلات البتات إلى </w:t>
      </w:r>
      <w:r w:rsidRPr="004C1945">
        <w:rPr>
          <w:position w:val="2"/>
        </w:rPr>
        <w:t>2</w:t>
      </w:r>
      <w:r w:rsidRPr="004C1945">
        <w:rPr>
          <w:position w:val="2"/>
          <w:rtl/>
          <w:lang w:bidi="ar-EG"/>
        </w:rPr>
        <w:t xml:space="preserve"> </w:t>
      </w:r>
      <w:r w:rsidRPr="004C1945">
        <w:rPr>
          <w:position w:val="2"/>
        </w:rPr>
        <w:t>Gbit/s</w:t>
      </w:r>
      <w:r w:rsidRPr="004C1945">
        <w:rPr>
          <w:position w:val="2"/>
          <w:rtl/>
          <w:lang w:bidi="ar-EG"/>
        </w:rPr>
        <w:t xml:space="preserve"> </w:t>
      </w:r>
      <w:r w:rsidRPr="004C1945">
        <w:rPr>
          <w:rFonts w:hint="cs"/>
          <w:position w:val="2"/>
          <w:rtl/>
          <w:lang w:bidi="ar-EG"/>
        </w:rPr>
        <w:t>وما فوق، وذلك من خلال الجمع بين أفضل جوانب الت</w:t>
      </w:r>
      <w:r>
        <w:rPr>
          <w:rFonts w:hint="cs"/>
          <w:position w:val="2"/>
          <w:rtl/>
          <w:lang w:bidi="ar-EG"/>
        </w:rPr>
        <w:t>ك</w:t>
      </w:r>
      <w:r w:rsidRPr="004C1945">
        <w:rPr>
          <w:rFonts w:hint="cs"/>
          <w:position w:val="2"/>
          <w:rtl/>
          <w:lang w:bidi="ar-EG"/>
        </w:rPr>
        <w:t>ن</w:t>
      </w:r>
      <w:r>
        <w:rPr>
          <w:rFonts w:hint="cs"/>
          <w:position w:val="2"/>
          <w:rtl/>
          <w:lang w:bidi="ar-EG"/>
        </w:rPr>
        <w:t>ولوج</w:t>
      </w:r>
      <w:r w:rsidRPr="004C1945">
        <w:rPr>
          <w:rFonts w:hint="cs"/>
          <w:position w:val="2"/>
          <w:rtl/>
          <w:lang w:bidi="ar-EG"/>
        </w:rPr>
        <w:t>يات البصرية والمتحدة المحور و</w:t>
      </w:r>
      <w:r w:rsidRPr="004C1945">
        <w:rPr>
          <w:position w:val="2"/>
        </w:rPr>
        <w:t>DSL</w:t>
      </w:r>
      <w:r w:rsidRPr="004C1945">
        <w:rPr>
          <w:position w:val="2"/>
          <w:rtl/>
          <w:lang w:bidi="ar-EG"/>
        </w:rPr>
        <w:t xml:space="preserve"> في الأنظمة الهجينة مع طول إجمالي في السلك إلى المرسل المستقبل لدى العميل يصل إلى </w:t>
      </w:r>
      <w:r w:rsidRPr="004C1945">
        <w:rPr>
          <w:position w:val="2"/>
        </w:rPr>
        <w:t>400</w:t>
      </w:r>
      <w:r w:rsidRPr="004C1945">
        <w:rPr>
          <w:position w:val="2"/>
          <w:rtl/>
          <w:lang w:bidi="ar-EG"/>
        </w:rPr>
        <w:t xml:space="preserve"> متر، وباستخدام </w:t>
      </w:r>
      <w:r>
        <w:rPr>
          <w:rFonts w:hint="cs"/>
          <w:position w:val="2"/>
          <w:rtl/>
          <w:lang w:bidi="ar-EG"/>
        </w:rPr>
        <w:t xml:space="preserve">مواصفات عرضي النطاق </w:t>
      </w:r>
      <w:r>
        <w:rPr>
          <w:position w:val="2"/>
          <w:lang w:bidi="ar-EG"/>
        </w:rPr>
        <w:t>MHz 106</w:t>
      </w:r>
      <w:r>
        <w:rPr>
          <w:rFonts w:hint="cs"/>
          <w:position w:val="2"/>
          <w:rtl/>
          <w:lang w:bidi="ar-EG"/>
        </w:rPr>
        <w:t xml:space="preserve"> و</w:t>
      </w:r>
      <w:r>
        <w:rPr>
          <w:position w:val="2"/>
          <w:lang w:bidi="ar-EG"/>
        </w:rPr>
        <w:t>MHz 212</w:t>
      </w:r>
      <w:r>
        <w:rPr>
          <w:rFonts w:hint="cs"/>
          <w:position w:val="2"/>
          <w:rtl/>
          <w:lang w:bidi="ar-EG"/>
        </w:rPr>
        <w:t>. و</w:t>
      </w:r>
      <w:r w:rsidRPr="000A528C">
        <w:rPr>
          <w:position w:val="2"/>
          <w:rtl/>
          <w:lang w:bidi="ar-EG"/>
        </w:rPr>
        <w:t>يمكن تحقيق معدلات بتات أعلى بالتجميع. ولا تزال التحسينات في الوظائف والأداء قيد الدراسة.</w:t>
      </w:r>
    </w:p>
    <w:p w14:paraId="771E2E7B" w14:textId="77777777" w:rsidR="00973DA3" w:rsidRPr="006D3FD1" w:rsidRDefault="00973DA3" w:rsidP="00973DA3">
      <w:pPr>
        <w:rPr>
          <w:spacing w:val="-2"/>
          <w:position w:val="2"/>
          <w:rtl/>
        </w:rPr>
      </w:pPr>
      <w:r w:rsidRPr="006D3FD1">
        <w:rPr>
          <w:rFonts w:hint="cs"/>
          <w:spacing w:val="-2"/>
          <w:position w:val="2"/>
          <w:rtl/>
          <w:lang w:bidi="ar-EG"/>
        </w:rPr>
        <w:t xml:space="preserve">وستزيد </w:t>
      </w:r>
      <w:proofErr w:type="spellStart"/>
      <w:r w:rsidRPr="006D3FD1">
        <w:rPr>
          <w:spacing w:val="-2"/>
          <w:position w:val="2"/>
          <w:lang w:bidi="ar-EG"/>
        </w:rPr>
        <w:t>MG.fast</w:t>
      </w:r>
      <w:proofErr w:type="spellEnd"/>
      <w:r w:rsidRPr="006D3FD1">
        <w:rPr>
          <w:rFonts w:hint="cs"/>
          <w:spacing w:val="-2"/>
          <w:position w:val="2"/>
          <w:rtl/>
          <w:lang w:bidi="ar-EG"/>
        </w:rPr>
        <w:t xml:space="preserve"> من معدلات البتات مجدداً لتصل إلى </w:t>
      </w:r>
      <w:r w:rsidRPr="006D3FD1">
        <w:rPr>
          <w:spacing w:val="-2"/>
          <w:position w:val="2"/>
          <w:lang w:bidi="ar-EG"/>
        </w:rPr>
        <w:t>Gbit/s 5</w:t>
      </w:r>
      <w:r w:rsidRPr="006D3FD1">
        <w:rPr>
          <w:rFonts w:hint="cs"/>
          <w:spacing w:val="-2"/>
          <w:position w:val="2"/>
          <w:rtl/>
          <w:lang w:bidi="ar-EG"/>
        </w:rPr>
        <w:t xml:space="preserve"> مع استهداف زيادات أخرى في معدلات البتات تصل إلى</w:t>
      </w:r>
      <w:r>
        <w:rPr>
          <w:rFonts w:hint="eastAsia"/>
          <w:spacing w:val="-2"/>
          <w:position w:val="2"/>
          <w:rtl/>
          <w:lang w:bidi="ar-EG"/>
        </w:rPr>
        <w:t> </w:t>
      </w:r>
      <w:r w:rsidRPr="006D3FD1">
        <w:rPr>
          <w:rFonts w:hint="cs"/>
          <w:spacing w:val="-2"/>
          <w:position w:val="2"/>
          <w:rtl/>
          <w:lang w:bidi="ar-EG"/>
        </w:rPr>
        <w:t>10 </w:t>
      </w:r>
      <w:r w:rsidRPr="006D3FD1">
        <w:rPr>
          <w:spacing w:val="-2"/>
          <w:position w:val="2"/>
          <w:lang w:bidi="ar-EG"/>
        </w:rPr>
        <w:t>Gbit/s</w:t>
      </w:r>
      <w:r w:rsidRPr="006D3FD1">
        <w:rPr>
          <w:spacing w:val="-2"/>
          <w:position w:val="2"/>
          <w:rtl/>
          <w:lang w:bidi="ar-EG"/>
        </w:rPr>
        <w:t xml:space="preserve"> وما فوق، وذلك من خلال الجمع بين أفضل جوانب التكنولوجيات البصرية والمتحدة المحور و</w:t>
      </w:r>
      <w:r w:rsidRPr="006D3FD1">
        <w:rPr>
          <w:spacing w:val="-2"/>
          <w:position w:val="2"/>
          <w:lang w:bidi="ar-EG"/>
        </w:rPr>
        <w:t>DSL</w:t>
      </w:r>
      <w:r w:rsidRPr="006D3FD1">
        <w:rPr>
          <w:spacing w:val="-2"/>
          <w:position w:val="2"/>
          <w:rtl/>
          <w:lang w:bidi="ar-EG"/>
        </w:rPr>
        <w:t xml:space="preserve"> في الأنظمة الهجينة مع طول إجمالي في السلك إلى المرسل المستقبل لدى العميل يصل إلى </w:t>
      </w:r>
      <w:r w:rsidRPr="006D3FD1">
        <w:rPr>
          <w:rFonts w:hint="cs"/>
          <w:spacing w:val="-2"/>
          <w:position w:val="2"/>
          <w:rtl/>
          <w:lang w:bidi="ar-EG"/>
        </w:rPr>
        <w:t>2</w:t>
      </w:r>
      <w:r w:rsidRPr="006D3FD1">
        <w:rPr>
          <w:spacing w:val="-2"/>
          <w:position w:val="2"/>
          <w:rtl/>
          <w:lang w:bidi="ar-EG"/>
        </w:rPr>
        <w:t>00 متر، وباستخدام مواصفات</w:t>
      </w:r>
      <w:r w:rsidRPr="006D3FD1">
        <w:rPr>
          <w:rFonts w:hint="cs"/>
          <w:spacing w:val="-2"/>
          <w:position w:val="2"/>
          <w:rtl/>
          <w:lang w:bidi="ar-EG"/>
        </w:rPr>
        <w:t xml:space="preserve"> عروض نطاقات أكبر، و/أو التجميع. وستسهل</w:t>
      </w:r>
      <w:r w:rsidRPr="006D3FD1">
        <w:rPr>
          <w:spacing w:val="-2"/>
          <w:position w:val="2"/>
          <w:rtl/>
          <w:lang w:bidi="ar-EG"/>
        </w:rPr>
        <w:t xml:space="preserve"> </w:t>
      </w:r>
      <w:proofErr w:type="spellStart"/>
      <w:r w:rsidRPr="006D3FD1">
        <w:rPr>
          <w:spacing w:val="-2"/>
          <w:position w:val="2"/>
          <w:lang w:bidi="ar-EG"/>
        </w:rPr>
        <w:t>MGfast</w:t>
      </w:r>
      <w:proofErr w:type="spellEnd"/>
      <w:r w:rsidRPr="006D3FD1">
        <w:rPr>
          <w:spacing w:val="-2"/>
          <w:position w:val="2"/>
          <w:rtl/>
          <w:lang w:bidi="ar-EG"/>
        </w:rPr>
        <w:t xml:space="preserve"> أيضا</w:t>
      </w:r>
      <w:r w:rsidRPr="006D3FD1">
        <w:rPr>
          <w:rFonts w:hint="cs"/>
          <w:spacing w:val="-2"/>
          <w:position w:val="2"/>
          <w:rtl/>
          <w:lang w:bidi="ar-EG"/>
        </w:rPr>
        <w:t>ً</w:t>
      </w:r>
      <w:r w:rsidRPr="006D3FD1">
        <w:rPr>
          <w:spacing w:val="-2"/>
          <w:position w:val="2"/>
          <w:rtl/>
          <w:lang w:bidi="ar-EG"/>
        </w:rPr>
        <w:t xml:space="preserve"> </w:t>
      </w:r>
      <w:r w:rsidRPr="006D3FD1">
        <w:rPr>
          <w:rFonts w:hint="cs"/>
          <w:spacing w:val="-2"/>
          <w:position w:val="2"/>
          <w:rtl/>
          <w:lang w:bidi="ar-EG"/>
        </w:rPr>
        <w:t>من</w:t>
      </w:r>
      <w:r w:rsidRPr="006D3FD1">
        <w:rPr>
          <w:spacing w:val="-2"/>
          <w:position w:val="2"/>
          <w:rtl/>
          <w:lang w:bidi="ar-EG"/>
        </w:rPr>
        <w:t xml:space="preserve"> توزيع الخدم</w:t>
      </w:r>
      <w:r w:rsidRPr="006D3FD1">
        <w:rPr>
          <w:rFonts w:hint="cs"/>
          <w:spacing w:val="-2"/>
          <w:position w:val="2"/>
          <w:rtl/>
          <w:lang w:bidi="ar-EG"/>
        </w:rPr>
        <w:t>ات</w:t>
      </w:r>
      <w:r w:rsidRPr="006D3FD1">
        <w:rPr>
          <w:spacing w:val="-2"/>
          <w:position w:val="2"/>
          <w:rtl/>
          <w:lang w:bidi="ar-EG"/>
        </w:rPr>
        <w:t xml:space="preserve"> عبر المباني باستخدام </w:t>
      </w:r>
      <w:r w:rsidRPr="006D3FD1">
        <w:rPr>
          <w:rFonts w:hint="cs"/>
          <w:spacing w:val="-2"/>
          <w:position w:val="2"/>
          <w:rtl/>
          <w:lang w:bidi="ar-EG"/>
        </w:rPr>
        <w:t>التشغيل</w:t>
      </w:r>
      <w:r w:rsidRPr="006D3FD1">
        <w:rPr>
          <w:spacing w:val="-2"/>
          <w:position w:val="2"/>
          <w:rtl/>
          <w:lang w:bidi="ar-EG"/>
        </w:rPr>
        <w:t xml:space="preserve"> من نقطة إلى عدة نقاط من عقدة </w:t>
      </w:r>
      <w:r w:rsidRPr="006D3FD1">
        <w:rPr>
          <w:rFonts w:hint="cs"/>
          <w:spacing w:val="-2"/>
          <w:position w:val="2"/>
          <w:rtl/>
          <w:lang w:bidi="ar-EG"/>
        </w:rPr>
        <w:t>النفاذ</w:t>
      </w:r>
      <w:r w:rsidRPr="006D3FD1">
        <w:rPr>
          <w:spacing w:val="-2"/>
          <w:position w:val="2"/>
          <w:rtl/>
          <w:lang w:bidi="ar-EG"/>
        </w:rPr>
        <w:t xml:space="preserve"> أو نقطة التوزيع إلى العديد من أجهزة المست</w:t>
      </w:r>
      <w:r w:rsidRPr="006D3FD1">
        <w:rPr>
          <w:rFonts w:hint="cs"/>
          <w:spacing w:val="-2"/>
          <w:position w:val="2"/>
          <w:rtl/>
          <w:lang w:bidi="ar-EG"/>
        </w:rPr>
        <w:t>عملين</w:t>
      </w:r>
      <w:r w:rsidRPr="006D3FD1">
        <w:rPr>
          <w:spacing w:val="-2"/>
          <w:position w:val="2"/>
          <w:rtl/>
          <w:lang w:bidi="ar-EG"/>
        </w:rPr>
        <w:t xml:space="preserve"> النهائي</w:t>
      </w:r>
      <w:r w:rsidRPr="006D3FD1">
        <w:rPr>
          <w:rFonts w:hint="cs"/>
          <w:spacing w:val="-2"/>
          <w:position w:val="2"/>
          <w:rtl/>
          <w:lang w:bidi="ar-EG"/>
        </w:rPr>
        <w:t>ين</w:t>
      </w:r>
      <w:r w:rsidRPr="006D3FD1">
        <w:rPr>
          <w:spacing w:val="-2"/>
          <w:position w:val="2"/>
          <w:rtl/>
          <w:lang w:bidi="ar-EG"/>
        </w:rPr>
        <w:t xml:space="preserve"> في المبنى. </w:t>
      </w:r>
      <w:r w:rsidRPr="006D3FD1">
        <w:rPr>
          <w:rFonts w:hint="cs"/>
          <w:spacing w:val="-2"/>
          <w:position w:val="2"/>
          <w:rtl/>
          <w:lang w:bidi="ar-EG"/>
        </w:rPr>
        <w:t>و</w:t>
      </w:r>
      <w:r w:rsidRPr="006D3FD1">
        <w:rPr>
          <w:spacing w:val="-2"/>
          <w:position w:val="2"/>
          <w:rtl/>
          <w:lang w:bidi="ar-EG"/>
        </w:rPr>
        <w:t>ست</w:t>
      </w:r>
      <w:r w:rsidRPr="006D3FD1">
        <w:rPr>
          <w:rFonts w:hint="cs"/>
          <w:spacing w:val="-2"/>
          <w:position w:val="2"/>
          <w:rtl/>
          <w:lang w:bidi="ar-EG"/>
        </w:rPr>
        <w:t>وفر</w:t>
      </w:r>
      <w:r w:rsidRPr="006D3FD1">
        <w:rPr>
          <w:spacing w:val="-2"/>
          <w:position w:val="2"/>
          <w:rtl/>
          <w:lang w:bidi="ar-EG"/>
        </w:rPr>
        <w:t xml:space="preserve"> </w:t>
      </w:r>
      <w:proofErr w:type="spellStart"/>
      <w:r w:rsidRPr="006D3FD1">
        <w:rPr>
          <w:spacing w:val="-2"/>
          <w:position w:val="2"/>
          <w:lang w:bidi="ar-EG"/>
        </w:rPr>
        <w:t>MGfast</w:t>
      </w:r>
      <w:proofErr w:type="spellEnd"/>
      <w:r w:rsidRPr="006D3FD1">
        <w:rPr>
          <w:spacing w:val="-2"/>
          <w:position w:val="2"/>
          <w:rtl/>
          <w:lang w:bidi="ar-EG"/>
        </w:rPr>
        <w:t xml:space="preserve"> أيضا</w:t>
      </w:r>
      <w:r w:rsidRPr="006D3FD1">
        <w:rPr>
          <w:rFonts w:hint="cs"/>
          <w:spacing w:val="-2"/>
          <w:position w:val="2"/>
          <w:rtl/>
          <w:lang w:bidi="ar-EG"/>
        </w:rPr>
        <w:t>ً</w:t>
      </w:r>
      <w:r w:rsidRPr="006D3FD1">
        <w:rPr>
          <w:spacing w:val="-2"/>
          <w:position w:val="2"/>
          <w:rtl/>
          <w:lang w:bidi="ar-EG"/>
        </w:rPr>
        <w:t xml:space="preserve"> الأمن والوعي بجودة الخدمة (على</w:t>
      </w:r>
      <w:r>
        <w:rPr>
          <w:rFonts w:hint="cs"/>
          <w:spacing w:val="-2"/>
          <w:position w:val="2"/>
          <w:rtl/>
          <w:lang w:bidi="ar-EG"/>
        </w:rPr>
        <w:t> </w:t>
      </w:r>
      <w:r w:rsidRPr="006D3FD1">
        <w:rPr>
          <w:spacing w:val="-2"/>
          <w:position w:val="2"/>
          <w:rtl/>
          <w:lang w:bidi="ar-EG"/>
        </w:rPr>
        <w:t xml:space="preserve">سبيل المثال، </w:t>
      </w:r>
      <w:r w:rsidRPr="006D3FD1">
        <w:rPr>
          <w:rFonts w:hint="cs"/>
          <w:spacing w:val="-2"/>
          <w:position w:val="2"/>
          <w:rtl/>
          <w:lang w:bidi="ar-EG"/>
        </w:rPr>
        <w:t>تمييز الكمون</w:t>
      </w:r>
      <w:r w:rsidRPr="006D3FD1">
        <w:rPr>
          <w:spacing w:val="-2"/>
          <w:position w:val="2"/>
          <w:rtl/>
          <w:lang w:bidi="ar-EG"/>
        </w:rPr>
        <w:t xml:space="preserve">) في الطبقة المادية. </w:t>
      </w:r>
      <w:r w:rsidRPr="006D3FD1">
        <w:rPr>
          <w:rFonts w:hint="cs"/>
          <w:spacing w:val="-2"/>
          <w:position w:val="2"/>
          <w:rtl/>
          <w:lang w:bidi="ar-EG"/>
        </w:rPr>
        <w:t>و</w:t>
      </w:r>
      <w:r w:rsidRPr="006D3FD1">
        <w:rPr>
          <w:spacing w:val="-2"/>
          <w:position w:val="2"/>
          <w:rtl/>
          <w:lang w:bidi="ar-EG"/>
        </w:rPr>
        <w:t>لا تزال التحسينات الوظيفية و</w:t>
      </w:r>
      <w:r w:rsidRPr="006D3FD1">
        <w:rPr>
          <w:rFonts w:hint="cs"/>
          <w:spacing w:val="-2"/>
          <w:position w:val="2"/>
          <w:rtl/>
          <w:lang w:bidi="ar-EG"/>
        </w:rPr>
        <w:t>المتعلقة ب</w:t>
      </w:r>
      <w:r w:rsidRPr="006D3FD1">
        <w:rPr>
          <w:spacing w:val="-2"/>
          <w:position w:val="2"/>
          <w:rtl/>
          <w:lang w:bidi="ar-EG"/>
        </w:rPr>
        <w:t>الأداء قيد</w:t>
      </w:r>
      <w:r w:rsidRPr="006D3FD1">
        <w:rPr>
          <w:rFonts w:hint="cs"/>
          <w:spacing w:val="-2"/>
          <w:position w:val="2"/>
          <w:rtl/>
          <w:lang w:bidi="ar-EG"/>
        </w:rPr>
        <w:t> </w:t>
      </w:r>
      <w:r w:rsidRPr="006D3FD1">
        <w:rPr>
          <w:spacing w:val="-2"/>
          <w:position w:val="2"/>
          <w:rtl/>
          <w:lang w:bidi="ar-EG"/>
        </w:rPr>
        <w:t>الدراسة.</w:t>
      </w:r>
    </w:p>
    <w:p w14:paraId="5BEA2170" w14:textId="77777777" w:rsidR="00973DA3" w:rsidRPr="004C1945" w:rsidRDefault="00973DA3" w:rsidP="00973DA3">
      <w:pPr>
        <w:rPr>
          <w:position w:val="2"/>
          <w:rtl/>
          <w:lang w:bidi="ar-EG"/>
        </w:rPr>
      </w:pPr>
      <w:r w:rsidRPr="004C1945">
        <w:rPr>
          <w:position w:val="2"/>
          <w:rtl/>
          <w:lang w:bidi="ar-EG"/>
        </w:rPr>
        <w:t xml:space="preserve">وفيما يلي التوصيات الرئيسية النافذة </w:t>
      </w:r>
      <w:r>
        <w:rPr>
          <w:rFonts w:hint="cs"/>
          <w:position w:val="2"/>
          <w:rtl/>
          <w:lang w:bidi="ar-EG"/>
        </w:rPr>
        <w:t>وقت</w:t>
      </w:r>
      <w:r w:rsidRPr="004C1945">
        <w:rPr>
          <w:position w:val="2"/>
          <w:rtl/>
          <w:lang w:bidi="ar-EG"/>
        </w:rPr>
        <w:t xml:space="preserve"> الموافقة على هذه المسألة والتي تدخل في إطار </w:t>
      </w:r>
      <w:r>
        <w:rPr>
          <w:rFonts w:hint="cs"/>
          <w:position w:val="2"/>
          <w:rtl/>
          <w:lang w:bidi="ar-EG"/>
        </w:rPr>
        <w:t>المسؤوليات ذات الصلة بها</w:t>
      </w:r>
      <w:r w:rsidRPr="004C1945">
        <w:rPr>
          <w:position w:val="2"/>
          <w:rtl/>
          <w:lang w:bidi="ar-EG"/>
        </w:rPr>
        <w:t>: السلسلة</w:t>
      </w:r>
      <w:r>
        <w:rPr>
          <w:rFonts w:hint="cs"/>
          <w:position w:val="2"/>
          <w:rtl/>
          <w:lang w:bidi="ar-EG"/>
        </w:rPr>
        <w:t> </w:t>
      </w:r>
      <w:r w:rsidRPr="004C1945">
        <w:rPr>
          <w:position w:val="2"/>
        </w:rPr>
        <w:t>G.991.x</w:t>
      </w:r>
      <w:r w:rsidRPr="004C1945">
        <w:rPr>
          <w:position w:val="2"/>
          <w:rtl/>
          <w:lang w:bidi="ar-EG"/>
        </w:rPr>
        <w:t xml:space="preserve"> والسلسلة </w:t>
      </w:r>
      <w:r w:rsidRPr="004C1945">
        <w:rPr>
          <w:position w:val="2"/>
        </w:rPr>
        <w:t>G.992.x</w:t>
      </w:r>
      <w:r w:rsidRPr="004C1945">
        <w:rPr>
          <w:position w:val="2"/>
          <w:rtl/>
          <w:lang w:bidi="ar-EG"/>
        </w:rPr>
        <w:t xml:space="preserve"> والسلسلة </w:t>
      </w:r>
      <w:r w:rsidRPr="004C1945">
        <w:rPr>
          <w:position w:val="2"/>
        </w:rPr>
        <w:t>G.993.x</w:t>
      </w:r>
      <w:r w:rsidRPr="004C1945">
        <w:rPr>
          <w:position w:val="2"/>
          <w:rtl/>
          <w:lang w:bidi="ar-EG"/>
        </w:rPr>
        <w:t xml:space="preserve"> و</w:t>
      </w:r>
      <w:r w:rsidRPr="004C1945">
        <w:rPr>
          <w:position w:val="2"/>
        </w:rPr>
        <w:t>G.994.1</w:t>
      </w:r>
      <w:r w:rsidRPr="004C1945">
        <w:rPr>
          <w:position w:val="2"/>
          <w:rtl/>
          <w:lang w:bidi="ar-EG"/>
        </w:rPr>
        <w:t xml:space="preserve"> والسلسلة </w:t>
      </w:r>
      <w:r w:rsidRPr="004C1945">
        <w:rPr>
          <w:position w:val="2"/>
        </w:rPr>
        <w:t>G.996.x</w:t>
      </w:r>
      <w:r w:rsidRPr="004C1945">
        <w:rPr>
          <w:position w:val="2"/>
          <w:rtl/>
          <w:lang w:bidi="ar-EG"/>
        </w:rPr>
        <w:t xml:space="preserve"> و</w:t>
      </w:r>
      <w:r w:rsidRPr="004C1945">
        <w:rPr>
          <w:position w:val="2"/>
        </w:rPr>
        <w:t>G.997.x</w:t>
      </w:r>
      <w:r w:rsidRPr="004C1945">
        <w:rPr>
          <w:position w:val="2"/>
          <w:rtl/>
          <w:lang w:bidi="ar-EG"/>
        </w:rPr>
        <w:t xml:space="preserve"> والسلسلة</w:t>
      </w:r>
      <w:r>
        <w:rPr>
          <w:rFonts w:hint="cs"/>
          <w:position w:val="2"/>
          <w:rtl/>
          <w:lang w:bidi="ar-EG"/>
        </w:rPr>
        <w:t> </w:t>
      </w:r>
      <w:r w:rsidRPr="004C1945">
        <w:rPr>
          <w:position w:val="2"/>
        </w:rPr>
        <w:t>G.998.x</w:t>
      </w:r>
      <w:r w:rsidRPr="004C1945">
        <w:rPr>
          <w:position w:val="2"/>
          <w:rtl/>
          <w:lang w:bidi="ar-EG"/>
        </w:rPr>
        <w:t xml:space="preserve"> </w:t>
      </w:r>
      <w:r w:rsidRPr="004C1945">
        <w:rPr>
          <w:rFonts w:hint="cs"/>
          <w:position w:val="2"/>
          <w:rtl/>
          <w:lang w:bidi="ar-EG"/>
        </w:rPr>
        <w:t>و</w:t>
      </w:r>
      <w:r w:rsidRPr="004C1945">
        <w:rPr>
          <w:position w:val="2"/>
        </w:rPr>
        <w:t>G.999.1</w:t>
      </w:r>
      <w:r w:rsidRPr="004C1945">
        <w:rPr>
          <w:position w:val="2"/>
          <w:rtl/>
          <w:lang w:bidi="ar-EG"/>
        </w:rPr>
        <w:t xml:space="preserve"> </w:t>
      </w:r>
      <w:r w:rsidRPr="004C1945">
        <w:rPr>
          <w:rFonts w:hint="cs"/>
          <w:position w:val="2"/>
          <w:rtl/>
          <w:lang w:bidi="ar-EG"/>
        </w:rPr>
        <w:t xml:space="preserve">والسلسلة </w:t>
      </w:r>
      <w:r w:rsidRPr="004C1945">
        <w:rPr>
          <w:position w:val="2"/>
        </w:rPr>
        <w:t>G.970x</w:t>
      </w:r>
      <w:r>
        <w:rPr>
          <w:rFonts w:hint="cs"/>
          <w:position w:val="2"/>
          <w:rtl/>
          <w:lang w:bidi="ar-EG"/>
        </w:rPr>
        <w:t xml:space="preserve"> </w:t>
      </w:r>
      <w:r w:rsidRPr="004C1945">
        <w:rPr>
          <w:rFonts w:hint="cs"/>
          <w:position w:val="2"/>
          <w:rtl/>
          <w:lang w:bidi="ar-EG"/>
        </w:rPr>
        <w:t xml:space="preserve">والسلسلة </w:t>
      </w:r>
      <w:r w:rsidRPr="004C1945">
        <w:rPr>
          <w:position w:val="2"/>
        </w:rPr>
        <w:t>G.97</w:t>
      </w:r>
      <w:r>
        <w:rPr>
          <w:position w:val="2"/>
        </w:rPr>
        <w:t>1</w:t>
      </w:r>
      <w:r w:rsidRPr="004C1945">
        <w:rPr>
          <w:position w:val="2"/>
        </w:rPr>
        <w:t>x</w:t>
      </w:r>
      <w:r w:rsidRPr="004C1945">
        <w:rPr>
          <w:position w:val="2"/>
          <w:rtl/>
          <w:lang w:bidi="ar-EG"/>
        </w:rPr>
        <w:t>.</w:t>
      </w:r>
    </w:p>
    <w:p w14:paraId="4011B029" w14:textId="77777777" w:rsidR="00973DA3" w:rsidRPr="004C1945" w:rsidRDefault="00973DA3" w:rsidP="00973DA3">
      <w:pPr>
        <w:rPr>
          <w:position w:val="2"/>
        </w:rPr>
      </w:pPr>
      <w:r w:rsidRPr="004C1945">
        <w:rPr>
          <w:position w:val="2"/>
          <w:rtl/>
        </w:rPr>
        <w:t>والجمهور المستهدف في هذه المسألة هو موردو التكنولوجيا ومنافذ بيع الشرائح الإلكترونية والمعدات ومقدمو الخدمة الذين ينشطون في مجال توفير النفاذ إلى شبكة عالية السرعة من أماكن العميل</w:t>
      </w:r>
      <w:r w:rsidRPr="004C1945">
        <w:rPr>
          <w:position w:val="2"/>
          <w:rtl/>
          <w:lang w:bidi="ar"/>
        </w:rPr>
        <w:t xml:space="preserve">. </w:t>
      </w:r>
      <w:r w:rsidRPr="004C1945">
        <w:rPr>
          <w:position w:val="2"/>
          <w:rtl/>
        </w:rPr>
        <w:t>ويُستهدف جمهور عالمي لتسهيل اعتماد نهج موحد للنفاذ عريض النطاق عبر الموصلات المعدنية</w:t>
      </w:r>
      <w:r w:rsidRPr="004C1945">
        <w:rPr>
          <w:position w:val="2"/>
          <w:rtl/>
          <w:lang w:bidi="ar"/>
        </w:rPr>
        <w:t>.</w:t>
      </w:r>
    </w:p>
    <w:p w14:paraId="019FF302" w14:textId="77777777" w:rsidR="00973DA3" w:rsidRPr="004C1945" w:rsidRDefault="00973DA3" w:rsidP="00973DA3">
      <w:pPr>
        <w:pStyle w:val="Heading2"/>
      </w:pPr>
      <w:bookmarkStart w:id="29" w:name="_Toc66457715"/>
      <w:r>
        <w:t>2.D</w:t>
      </w:r>
      <w:r w:rsidRPr="004C1945">
        <w:rPr>
          <w:rtl/>
        </w:rPr>
        <w:tab/>
        <w:t>المسألة</w:t>
      </w:r>
      <w:bookmarkEnd w:id="29"/>
    </w:p>
    <w:p w14:paraId="703A4C98" w14:textId="77777777" w:rsidR="00973DA3" w:rsidRPr="004C1945" w:rsidRDefault="00973DA3" w:rsidP="00973DA3">
      <w:pPr>
        <w:pStyle w:val="enumlev10"/>
        <w:rPr>
          <w:rtl/>
        </w:rPr>
      </w:pPr>
      <w:r>
        <w:rPr>
          <w:rFonts w:hint="cs"/>
          <w:rtl/>
        </w:rPr>
        <w:t>–</w:t>
      </w:r>
      <w:r>
        <w:rPr>
          <w:rtl/>
        </w:rPr>
        <w:tab/>
      </w:r>
      <w:r w:rsidRPr="004C1945">
        <w:rPr>
          <w:rtl/>
        </w:rPr>
        <w:t xml:space="preserve">ما هي التحسينات اللازمة في توصيات كل من السلسلتين </w:t>
      </w:r>
      <w:r w:rsidRPr="004C1945">
        <w:t>G.99x</w:t>
      </w:r>
      <w:r w:rsidRPr="004C1945">
        <w:rPr>
          <w:rtl/>
        </w:rPr>
        <w:t xml:space="preserve"> و</w:t>
      </w:r>
      <w:r w:rsidRPr="004C1945">
        <w:t>G.970x</w:t>
      </w:r>
      <w:r w:rsidRPr="004C1945">
        <w:rPr>
          <w:rtl/>
        </w:rPr>
        <w:t>:</w:t>
      </w:r>
    </w:p>
    <w:p w14:paraId="07995E42" w14:textId="77777777"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في ضوء التجربة المكتسبة من التصميم ونشر الشبكات وتطور متطلبات الخدمة؟</w:t>
      </w:r>
    </w:p>
    <w:p w14:paraId="21C1AC5F" w14:textId="77777777"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لنقل الخدمات القائمة على بروتوكول الإنترنت على النحو الأمثل؟</w:t>
      </w:r>
    </w:p>
    <w:p w14:paraId="1DFE7A4D" w14:textId="77777777"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لتحقيق المعدلات المثلى للبتات بواسطة مجموعات الأزواج</w:t>
      </w:r>
      <w:r>
        <w:rPr>
          <w:rFonts w:hint="cs"/>
          <w:rtl/>
          <w:lang w:bidi="ar-SY"/>
        </w:rPr>
        <w:t xml:space="preserve"> المعدنية</w:t>
      </w:r>
      <w:r w:rsidRPr="004C1945">
        <w:rPr>
          <w:rtl/>
          <w:lang w:bidi="ar-SY"/>
        </w:rPr>
        <w:t xml:space="preserve"> ذات المتجهات؟</w:t>
      </w:r>
    </w:p>
    <w:p w14:paraId="46A6A1E1" w14:textId="77777777" w:rsidR="00973DA3" w:rsidRPr="004C1945" w:rsidRDefault="00973DA3" w:rsidP="00973DA3">
      <w:pPr>
        <w:pStyle w:val="enumlev20"/>
      </w:pPr>
      <w:r>
        <w:rPr>
          <w:rFonts w:ascii="Calibri" w:hAnsi="Calibri" w:cs="Calibri"/>
          <w:rtl/>
          <w:lang w:bidi="ar-SY"/>
        </w:rPr>
        <w:t>•</w:t>
      </w:r>
      <w:r w:rsidRPr="004C1945">
        <w:rPr>
          <w:rtl/>
          <w:lang w:bidi="ar-SY"/>
        </w:rPr>
        <w:tab/>
        <w:t>لاستمثال الإرسال المزدوج بتقسيم الزمن/التردد وعملية تعدد الخطوط؟</w:t>
      </w:r>
    </w:p>
    <w:p w14:paraId="019D20A4" w14:textId="77777777"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لزيادة مدى الوصول بمعدلات بتات عالية؟</w:t>
      </w:r>
    </w:p>
    <w:p w14:paraId="03F9D646" w14:textId="77777777" w:rsidR="00973DA3" w:rsidRPr="004C1945" w:rsidRDefault="00973DA3" w:rsidP="00973DA3">
      <w:pPr>
        <w:pStyle w:val="enumlev10"/>
        <w:rPr>
          <w:rtl/>
        </w:rPr>
      </w:pPr>
      <w:r>
        <w:rPr>
          <w:rFonts w:hint="cs"/>
          <w:rtl/>
        </w:rPr>
        <w:t>–</w:t>
      </w:r>
      <w:r>
        <w:rPr>
          <w:rtl/>
        </w:rPr>
        <w:tab/>
      </w:r>
      <w:r w:rsidRPr="004C1945">
        <w:rPr>
          <w:rtl/>
        </w:rPr>
        <w:t xml:space="preserve">ما هي التوصيات الجديدة اللازمة </w:t>
      </w:r>
      <w:r>
        <w:rPr>
          <w:rFonts w:hint="cs"/>
          <w:rtl/>
        </w:rPr>
        <w:t>من أجل</w:t>
      </w:r>
      <w:r w:rsidRPr="004C1945">
        <w:rPr>
          <w:rtl/>
        </w:rPr>
        <w:t>:</w:t>
      </w:r>
    </w:p>
    <w:p w14:paraId="229DF2BB" w14:textId="77777777"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 xml:space="preserve">المرسلات المستقبلات الخاصة بنفاذ العميل عبر </w:t>
      </w:r>
      <w:proofErr w:type="spellStart"/>
      <w:r w:rsidRPr="004C1945">
        <w:rPr>
          <w:rtl/>
          <w:lang w:bidi="ar-SY"/>
        </w:rPr>
        <w:t>الكبلات</w:t>
      </w:r>
      <w:proofErr w:type="spellEnd"/>
      <w:r w:rsidRPr="004C1945">
        <w:rPr>
          <w:rtl/>
          <w:lang w:bidi="ar-SY"/>
        </w:rPr>
        <w:t xml:space="preserve"> الزوجية المعدنية؟</w:t>
      </w:r>
    </w:p>
    <w:p w14:paraId="2075B0DB" w14:textId="77777777" w:rsidR="00973DA3" w:rsidRPr="004C1945" w:rsidRDefault="00973DA3" w:rsidP="00973DA3">
      <w:pPr>
        <w:pStyle w:val="enumlev20"/>
        <w:rPr>
          <w:rtl/>
          <w:lang w:bidi="ar-SY"/>
        </w:rPr>
      </w:pPr>
      <w:r>
        <w:rPr>
          <w:rFonts w:ascii="Calibri" w:hAnsi="Calibri" w:cs="Calibri"/>
          <w:rtl/>
          <w:lang w:bidi="ar-SY"/>
        </w:rPr>
        <w:t>•</w:t>
      </w:r>
      <w:r w:rsidRPr="004C1945">
        <w:rPr>
          <w:lang w:bidi="ar-SY"/>
        </w:rPr>
        <w:tab/>
      </w:r>
      <w:r w:rsidRPr="004C1945">
        <w:rPr>
          <w:rtl/>
          <w:lang w:bidi="ar-SY"/>
        </w:rPr>
        <w:t>إجراء اختبار الخطوط؟</w:t>
      </w:r>
    </w:p>
    <w:p w14:paraId="5E0E8F98" w14:textId="77777777"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 xml:space="preserve">تأمين معدلات بتات أعلى من خلال مثلاً </w:t>
      </w:r>
      <w:r>
        <w:rPr>
          <w:rFonts w:hint="cs"/>
          <w:rtl/>
          <w:lang w:bidi="ar-SY"/>
        </w:rPr>
        <w:t>الإرسال كامل الازدواج، ومخططات التشفير المعزز، و</w:t>
      </w:r>
      <w:r w:rsidRPr="004C1945">
        <w:rPr>
          <w:rtl/>
          <w:lang w:bidi="ar-SY"/>
        </w:rPr>
        <w:t>ربط الأزواج</w:t>
      </w:r>
      <w:r>
        <w:rPr>
          <w:rFonts w:hint="cs"/>
          <w:rtl/>
          <w:lang w:bidi="ar-SY"/>
        </w:rPr>
        <w:t xml:space="preserve"> المعدنية</w:t>
      </w:r>
      <w:r w:rsidRPr="004C1945">
        <w:rPr>
          <w:rtl/>
          <w:lang w:bidi="ar-SY"/>
        </w:rPr>
        <w:t xml:space="preserve"> أو التنسيق و/أو مجموعات الأزواج</w:t>
      </w:r>
      <w:r>
        <w:rPr>
          <w:rFonts w:hint="cs"/>
          <w:rtl/>
          <w:lang w:bidi="ar-SY"/>
        </w:rPr>
        <w:t xml:space="preserve"> المعدنية</w:t>
      </w:r>
      <w:r w:rsidRPr="004C1945">
        <w:rPr>
          <w:rtl/>
          <w:lang w:bidi="ar-SY"/>
        </w:rPr>
        <w:t xml:space="preserve"> ذات المتجهات؟</w:t>
      </w:r>
    </w:p>
    <w:p w14:paraId="6FA7AE18" w14:textId="77777777" w:rsidR="00973DA3" w:rsidRPr="004C1945" w:rsidRDefault="00973DA3" w:rsidP="00973DA3">
      <w:pPr>
        <w:pStyle w:val="enumlev20"/>
        <w:rPr>
          <w:rtl/>
          <w:lang w:bidi="ar-SY"/>
        </w:rPr>
      </w:pPr>
      <w:r>
        <w:rPr>
          <w:rFonts w:ascii="Calibri" w:hAnsi="Calibri" w:cs="Calibri"/>
          <w:rtl/>
          <w:lang w:bidi="ar-SY"/>
        </w:rPr>
        <w:lastRenderedPageBreak/>
        <w:t>•</w:t>
      </w:r>
      <w:r w:rsidRPr="004C1945">
        <w:rPr>
          <w:rtl/>
          <w:lang w:bidi="ar-SY"/>
        </w:rPr>
        <w:tab/>
        <w:t>تمكين نقل بروتوكولات طبقة أعلى؟</w:t>
      </w:r>
    </w:p>
    <w:p w14:paraId="0ECEB839" w14:textId="77777777" w:rsidR="00973DA3" w:rsidRDefault="00973DA3" w:rsidP="00973DA3">
      <w:pPr>
        <w:pStyle w:val="enumlev20"/>
        <w:rPr>
          <w:rtl/>
          <w:lang w:bidi="ar-SY"/>
        </w:rPr>
      </w:pPr>
      <w:r>
        <w:rPr>
          <w:rFonts w:ascii="Calibri" w:hAnsi="Calibri" w:cs="Calibri"/>
          <w:rtl/>
          <w:lang w:bidi="ar-SY"/>
        </w:rPr>
        <w:t>•</w:t>
      </w:r>
      <w:r w:rsidRPr="004C1945">
        <w:rPr>
          <w:rtl/>
          <w:lang w:bidi="ar-SY"/>
        </w:rPr>
        <w:tab/>
        <w:t>تحقيق جودة التجربة المثلى للمستخدم النهائي؟</w:t>
      </w:r>
    </w:p>
    <w:p w14:paraId="2B7E0C98" w14:textId="77777777" w:rsidR="00973DA3" w:rsidRDefault="00973DA3" w:rsidP="00973DA3">
      <w:pPr>
        <w:pStyle w:val="enumlev20"/>
        <w:rPr>
          <w:rtl/>
          <w:lang w:bidi="ar-SY"/>
        </w:rPr>
      </w:pPr>
      <w:r>
        <w:rPr>
          <w:rFonts w:ascii="Calibri" w:hAnsi="Calibri" w:cs="Calibri"/>
          <w:rtl/>
          <w:lang w:bidi="ar-SY"/>
        </w:rPr>
        <w:t>•</w:t>
      </w:r>
      <w:r w:rsidRPr="00981522">
        <w:rPr>
          <w:rtl/>
          <w:lang w:bidi="ar-SY"/>
        </w:rPr>
        <w:tab/>
      </w:r>
      <w:r>
        <w:rPr>
          <w:rFonts w:hint="cs"/>
          <w:rtl/>
          <w:lang w:bidi="ar-SY"/>
        </w:rPr>
        <w:t xml:space="preserve">تمكين التشغيل من نقطة إلى عدة نقاط من عقدة النفاذ أو نقطة التوزيع </w:t>
      </w:r>
      <w:r w:rsidRPr="00FB06F4">
        <w:rPr>
          <w:rtl/>
          <w:lang w:bidi="ar-SY"/>
        </w:rPr>
        <w:t>إلى العديد من أجهزة المستعملين النهائيين في المبنى</w:t>
      </w:r>
      <w:r>
        <w:rPr>
          <w:rFonts w:hint="cs"/>
          <w:rtl/>
          <w:lang w:bidi="ar-SY"/>
        </w:rPr>
        <w:t>؟</w:t>
      </w:r>
    </w:p>
    <w:p w14:paraId="1DB5EB4D" w14:textId="77777777" w:rsidR="00973DA3" w:rsidRPr="00981522" w:rsidRDefault="00973DA3" w:rsidP="00973DA3">
      <w:pPr>
        <w:pStyle w:val="enumlev20"/>
        <w:rPr>
          <w:rtl/>
          <w:lang w:bidi="ar-SY"/>
        </w:rPr>
      </w:pPr>
      <w:r>
        <w:rPr>
          <w:rFonts w:ascii="Calibri" w:hAnsi="Calibri" w:cs="Calibri"/>
          <w:rtl/>
          <w:lang w:bidi="ar-SY"/>
        </w:rPr>
        <w:t>•</w:t>
      </w:r>
      <w:r w:rsidRPr="00981522">
        <w:rPr>
          <w:rtl/>
          <w:lang w:bidi="ar-SY"/>
        </w:rPr>
        <w:tab/>
      </w:r>
      <w:r w:rsidRPr="00FB06F4">
        <w:rPr>
          <w:rtl/>
          <w:lang w:bidi="ar-SY"/>
        </w:rPr>
        <w:t>تمكين ت</w:t>
      </w:r>
      <w:r>
        <w:rPr>
          <w:rFonts w:hint="cs"/>
          <w:rtl/>
          <w:lang w:bidi="ar-SY"/>
        </w:rPr>
        <w:t>جزئة</w:t>
      </w:r>
      <w:r w:rsidRPr="00FB06F4">
        <w:rPr>
          <w:rtl/>
          <w:lang w:bidi="ar-SY"/>
        </w:rPr>
        <w:t xml:space="preserve"> البيانات، و</w:t>
      </w:r>
      <w:r>
        <w:rPr>
          <w:rFonts w:hint="cs"/>
          <w:rtl/>
          <w:lang w:bidi="ar-SY"/>
        </w:rPr>
        <w:t xml:space="preserve">مستويات </w:t>
      </w:r>
      <w:r w:rsidRPr="00FB06F4">
        <w:rPr>
          <w:rtl/>
          <w:lang w:bidi="ar-SY"/>
        </w:rPr>
        <w:t>جود</w:t>
      </w:r>
      <w:r>
        <w:rPr>
          <w:rFonts w:hint="cs"/>
          <w:rtl/>
          <w:lang w:bidi="ar-SY"/>
        </w:rPr>
        <w:t>ة</w:t>
      </w:r>
      <w:r w:rsidRPr="00FB06F4">
        <w:rPr>
          <w:rtl/>
          <w:lang w:bidi="ar-SY"/>
        </w:rPr>
        <w:t xml:space="preserve"> الخدمة المتعددة، ونقل البيانات </w:t>
      </w:r>
      <w:r>
        <w:rPr>
          <w:rFonts w:hint="cs"/>
          <w:rtl/>
          <w:lang w:bidi="ar-SY"/>
        </w:rPr>
        <w:t>بكمون</w:t>
      </w:r>
      <w:r w:rsidRPr="00FB06F4">
        <w:rPr>
          <w:rtl/>
          <w:lang w:bidi="ar-SY"/>
        </w:rPr>
        <w:t xml:space="preserve"> منخفض في سياق الاتصالات المتنقلة الدولية-2020/</w:t>
      </w:r>
      <w:r>
        <w:rPr>
          <w:rFonts w:hint="cs"/>
          <w:rtl/>
          <w:lang w:bidi="ar-SY"/>
        </w:rPr>
        <w:t>الجيل الخامس؟</w:t>
      </w:r>
    </w:p>
    <w:p w14:paraId="6710B8C5" w14:textId="77777777" w:rsidR="00973DA3" w:rsidRPr="00981522" w:rsidRDefault="00973DA3" w:rsidP="00973DA3">
      <w:pPr>
        <w:pStyle w:val="enumlev20"/>
        <w:rPr>
          <w:rtl/>
          <w:lang w:bidi="ar-SY"/>
        </w:rPr>
      </w:pPr>
      <w:r>
        <w:rPr>
          <w:rFonts w:ascii="Calibri" w:hAnsi="Calibri" w:cs="Calibri"/>
          <w:rtl/>
          <w:lang w:bidi="ar-SY"/>
        </w:rPr>
        <w:t>•</w:t>
      </w:r>
      <w:r w:rsidRPr="00981522">
        <w:rPr>
          <w:rtl/>
          <w:lang w:bidi="ar-SY"/>
        </w:rPr>
        <w:tab/>
      </w:r>
      <w:r>
        <w:rPr>
          <w:rFonts w:hint="cs"/>
          <w:rtl/>
          <w:lang w:bidi="ar-SY"/>
        </w:rPr>
        <w:t xml:space="preserve">تمكين تسلسل معدات النفاذ الداعمة للمعايير </w:t>
      </w:r>
      <w:proofErr w:type="spellStart"/>
      <w:r>
        <w:rPr>
          <w:lang w:bidi="ar-SY"/>
        </w:rPr>
        <w:t>G.fast</w:t>
      </w:r>
      <w:proofErr w:type="spellEnd"/>
      <w:r>
        <w:rPr>
          <w:rFonts w:hint="cs"/>
          <w:rtl/>
          <w:lang w:bidi="ar-EG"/>
        </w:rPr>
        <w:t xml:space="preserve"> أو </w:t>
      </w:r>
      <w:proofErr w:type="spellStart"/>
      <w:r>
        <w:rPr>
          <w:lang w:bidi="ar-EG"/>
        </w:rPr>
        <w:t>MGfast</w:t>
      </w:r>
      <w:proofErr w:type="spellEnd"/>
      <w:r>
        <w:rPr>
          <w:rFonts w:hint="cs"/>
          <w:rtl/>
          <w:lang w:bidi="ar-EG"/>
        </w:rPr>
        <w:t xml:space="preserve"> (</w:t>
      </w:r>
      <w:proofErr w:type="spellStart"/>
      <w:r>
        <w:rPr>
          <w:lang w:bidi="ar-EG"/>
        </w:rPr>
        <w:t>G.fastback</w:t>
      </w:r>
      <w:proofErr w:type="spellEnd"/>
      <w:r>
        <w:rPr>
          <w:rFonts w:hint="cs"/>
          <w:rtl/>
          <w:lang w:bidi="ar-EG"/>
        </w:rPr>
        <w:t>)</w:t>
      </w:r>
      <w:r>
        <w:rPr>
          <w:rFonts w:hint="cs"/>
          <w:rtl/>
          <w:lang w:bidi="ar-SY"/>
        </w:rPr>
        <w:t>؟</w:t>
      </w:r>
    </w:p>
    <w:p w14:paraId="078D4891" w14:textId="77777777" w:rsidR="00973DA3" w:rsidRPr="00981522" w:rsidRDefault="00973DA3" w:rsidP="00973DA3">
      <w:pPr>
        <w:pStyle w:val="enumlev20"/>
        <w:rPr>
          <w:rtl/>
          <w:lang w:bidi="ar-SY"/>
        </w:rPr>
      </w:pPr>
      <w:r>
        <w:rPr>
          <w:rFonts w:ascii="Calibri" w:hAnsi="Calibri" w:cs="Calibri"/>
          <w:rtl/>
          <w:lang w:bidi="ar-SY"/>
        </w:rPr>
        <w:t>•</w:t>
      </w:r>
      <w:r w:rsidRPr="00981522">
        <w:rPr>
          <w:rtl/>
          <w:lang w:bidi="ar-SY"/>
        </w:rPr>
        <w:tab/>
      </w:r>
      <w:r>
        <w:rPr>
          <w:rFonts w:hint="cs"/>
          <w:rtl/>
          <w:lang w:bidi="ar-SY"/>
        </w:rPr>
        <w:t xml:space="preserve">تمكين الجوانب الأمنية في </w:t>
      </w:r>
      <w:proofErr w:type="spellStart"/>
      <w:r>
        <w:rPr>
          <w:rFonts w:hint="cs"/>
          <w:rtl/>
          <w:lang w:bidi="ar-SY"/>
        </w:rPr>
        <w:t>الطوبولجيات</w:t>
      </w:r>
      <w:proofErr w:type="spellEnd"/>
      <w:r>
        <w:rPr>
          <w:rFonts w:hint="cs"/>
          <w:rtl/>
          <w:lang w:bidi="ar-SY"/>
        </w:rPr>
        <w:t xml:space="preserve"> من نقطة إلى نقطة ومن نقطة إلى عدة نقاط؟</w:t>
      </w:r>
    </w:p>
    <w:p w14:paraId="5225A4D6" w14:textId="77777777" w:rsidR="00973DA3" w:rsidRPr="0025288E" w:rsidRDefault="00973DA3" w:rsidP="00973DA3">
      <w:pPr>
        <w:pStyle w:val="enumlev20"/>
        <w:rPr>
          <w:spacing w:val="-4"/>
          <w:rtl/>
          <w:lang w:bidi="ar-SY"/>
        </w:rPr>
      </w:pPr>
      <w:r w:rsidRPr="0025288E">
        <w:rPr>
          <w:rFonts w:ascii="Calibri" w:hAnsi="Calibri" w:cs="Calibri"/>
          <w:spacing w:val="-4"/>
          <w:rtl/>
          <w:lang w:bidi="ar-SY"/>
        </w:rPr>
        <w:t>•</w:t>
      </w:r>
      <w:r w:rsidRPr="0025288E">
        <w:rPr>
          <w:spacing w:val="-4"/>
          <w:rtl/>
          <w:lang w:bidi="ar-SY"/>
        </w:rPr>
        <w:tab/>
      </w:r>
      <w:r w:rsidRPr="0025288E">
        <w:rPr>
          <w:rFonts w:hint="cs"/>
          <w:spacing w:val="-4"/>
          <w:rtl/>
          <w:lang w:bidi="ar-SY"/>
        </w:rPr>
        <w:t xml:space="preserve">تمكين </w:t>
      </w:r>
      <w:r w:rsidRPr="0025288E">
        <w:rPr>
          <w:spacing w:val="-4"/>
          <w:rtl/>
          <w:lang w:bidi="ar-SY"/>
        </w:rPr>
        <w:t>التحكم في النفاذ إلى الوسائط</w:t>
      </w:r>
      <w:r w:rsidRPr="0025288E">
        <w:rPr>
          <w:rFonts w:hint="cs"/>
          <w:spacing w:val="-4"/>
          <w:rtl/>
          <w:lang w:bidi="ar-SY"/>
        </w:rPr>
        <w:t xml:space="preserve"> عبر الرابط </w:t>
      </w:r>
      <w:r w:rsidRPr="0025288E">
        <w:rPr>
          <w:spacing w:val="-4"/>
          <w:rtl/>
          <w:lang w:bidi="ar-SY"/>
        </w:rPr>
        <w:t xml:space="preserve">في </w:t>
      </w:r>
      <w:proofErr w:type="spellStart"/>
      <w:r w:rsidRPr="0025288E">
        <w:rPr>
          <w:spacing w:val="-4"/>
          <w:rtl/>
          <w:lang w:bidi="ar-SY"/>
        </w:rPr>
        <w:t>الطوبولجيات</w:t>
      </w:r>
      <w:proofErr w:type="spellEnd"/>
      <w:r w:rsidRPr="0025288E">
        <w:rPr>
          <w:spacing w:val="-4"/>
          <w:rtl/>
          <w:lang w:bidi="ar-SY"/>
        </w:rPr>
        <w:t xml:space="preserve"> من نقطة إلى نقطة ومن نقطة إلى عدة نقاط</w:t>
      </w:r>
      <w:r w:rsidRPr="0025288E">
        <w:rPr>
          <w:rFonts w:hint="cs"/>
          <w:spacing w:val="-4"/>
          <w:rtl/>
          <w:lang w:bidi="ar-SY"/>
        </w:rPr>
        <w:t>؟</w:t>
      </w:r>
    </w:p>
    <w:p w14:paraId="09318E7F" w14:textId="4C9BB26B" w:rsidR="00973DA3" w:rsidRPr="00981522" w:rsidRDefault="00973DA3" w:rsidP="00973DA3">
      <w:pPr>
        <w:pStyle w:val="enumlev20"/>
        <w:rPr>
          <w:rtl/>
          <w:lang w:bidi="ar-SY"/>
        </w:rPr>
      </w:pPr>
      <w:r>
        <w:rPr>
          <w:rFonts w:ascii="Calibri" w:hAnsi="Calibri" w:cs="Calibri"/>
          <w:rtl/>
          <w:lang w:bidi="ar-SY"/>
        </w:rPr>
        <w:t>•</w:t>
      </w:r>
      <w:r w:rsidRPr="00981522">
        <w:rPr>
          <w:rtl/>
          <w:lang w:bidi="ar-SY"/>
        </w:rPr>
        <w:tab/>
        <w:t xml:space="preserve">تحسين تعايش تقنيات </w:t>
      </w:r>
      <w:r w:rsidRPr="00981522">
        <w:rPr>
          <w:lang w:bidi="ar-SY"/>
        </w:rPr>
        <w:t>DSL</w:t>
      </w:r>
      <w:r w:rsidRPr="00981522">
        <w:rPr>
          <w:rtl/>
          <w:lang w:bidi="ar-SY"/>
        </w:rPr>
        <w:t xml:space="preserve"> </w:t>
      </w:r>
      <w:r w:rsidRPr="00981522">
        <w:rPr>
          <w:rFonts w:hint="cs"/>
          <w:rtl/>
          <w:lang w:bidi="ar-SY"/>
        </w:rPr>
        <w:t>و</w:t>
      </w:r>
      <w:proofErr w:type="spellStart"/>
      <w:r w:rsidRPr="00981522">
        <w:rPr>
          <w:lang w:bidi="ar-SY"/>
        </w:rPr>
        <w:t>G.fast</w:t>
      </w:r>
      <w:proofErr w:type="spellEnd"/>
      <w:r w:rsidRPr="00981522">
        <w:rPr>
          <w:rFonts w:hint="cs"/>
          <w:rtl/>
          <w:lang w:bidi="ar-SY"/>
        </w:rPr>
        <w:t xml:space="preserve"> مع تكنولوجيات أخرى،</w:t>
      </w:r>
      <w:r w:rsidRPr="00981522">
        <w:rPr>
          <w:rtl/>
          <w:lang w:bidi="ar-SY"/>
        </w:rPr>
        <w:t xml:space="preserve"> من قبيل </w:t>
      </w:r>
      <w:r w:rsidRPr="00981522">
        <w:rPr>
          <w:lang w:bidi="ar-SY"/>
        </w:rPr>
        <w:t>G.hn</w:t>
      </w:r>
      <w:r w:rsidRPr="00981522">
        <w:rPr>
          <w:rtl/>
          <w:lang w:bidi="ar-SY"/>
        </w:rPr>
        <w:t xml:space="preserve"> عبر خطوط الكهرباء (بالاشتراك مع فريق المسألة</w:t>
      </w:r>
      <w:r w:rsidRPr="00981522">
        <w:rPr>
          <w:rFonts w:hint="cs"/>
          <w:rtl/>
          <w:lang w:bidi="ar-SY"/>
        </w:rPr>
        <w:t> </w:t>
      </w:r>
      <w:r>
        <w:rPr>
          <w:lang w:bidi="ar-SY"/>
        </w:rPr>
        <w:t>C</w:t>
      </w:r>
      <w:r w:rsidRPr="00981522">
        <w:rPr>
          <w:lang w:bidi="ar-SY"/>
        </w:rPr>
        <w:t>/15</w:t>
      </w:r>
      <w:r w:rsidRPr="00981522">
        <w:rPr>
          <w:rtl/>
          <w:lang w:bidi="ar-SY"/>
        </w:rPr>
        <w:t>)؟</w:t>
      </w:r>
    </w:p>
    <w:p w14:paraId="4D344F10" w14:textId="77777777" w:rsidR="00973DA3" w:rsidRPr="004C1945" w:rsidRDefault="00973DA3" w:rsidP="00973DA3">
      <w:pPr>
        <w:pStyle w:val="enumlev20"/>
        <w:rPr>
          <w:rtl/>
        </w:rPr>
      </w:pPr>
      <w:r>
        <w:rPr>
          <w:rFonts w:ascii="Calibri" w:hAnsi="Calibri" w:cs="Calibri"/>
          <w:rtl/>
          <w:lang w:bidi="ar-SY"/>
        </w:rPr>
        <w:t>•</w:t>
      </w:r>
      <w:r>
        <w:rPr>
          <w:rtl/>
          <w:lang w:bidi="ar-SY"/>
        </w:rPr>
        <w:tab/>
      </w:r>
      <w:r w:rsidRPr="004C1945">
        <w:rPr>
          <w:rtl/>
          <w:lang w:bidi="ar-SY"/>
        </w:rPr>
        <w:t xml:space="preserve">تغذية الطاقة العكسية </w:t>
      </w:r>
      <w:r w:rsidRPr="004C1945">
        <w:rPr>
          <w:lang w:bidi="ar-SY"/>
        </w:rPr>
        <w:t>(</w:t>
      </w:r>
      <w:r w:rsidRPr="00981522">
        <w:rPr>
          <w:lang w:bidi="ar-SY"/>
        </w:rPr>
        <w:t>RPF</w:t>
      </w:r>
      <w:r w:rsidRPr="004C1945">
        <w:rPr>
          <w:lang w:bidi="ar-SY"/>
        </w:rPr>
        <w:t>)</w:t>
      </w:r>
      <w:r w:rsidRPr="004C1945">
        <w:rPr>
          <w:rtl/>
          <w:lang w:bidi="ar-SY"/>
        </w:rPr>
        <w:t xml:space="preserve"> لتجهيزات النفاذ</w:t>
      </w:r>
      <w:r>
        <w:rPr>
          <w:rFonts w:hint="cs"/>
          <w:rtl/>
          <w:lang w:bidi="ar-SY"/>
        </w:rPr>
        <w:t xml:space="preserve"> والحفاظ على الحد الأدنى من الخدمة في حالة انقطاع المصدر الرئيسي للتغذية بالطاقة</w:t>
      </w:r>
      <w:r w:rsidRPr="0047610D">
        <w:rPr>
          <w:rtl/>
          <w:lang w:bidi="ar-SY"/>
        </w:rPr>
        <w:t>؟</w:t>
      </w:r>
    </w:p>
    <w:p w14:paraId="6ACA0A1A" w14:textId="77777777" w:rsidR="00973DA3" w:rsidRPr="004C1945" w:rsidRDefault="00973DA3" w:rsidP="00973DA3">
      <w:pPr>
        <w:pStyle w:val="enumlev20"/>
        <w:rPr>
          <w:b/>
          <w:bCs/>
          <w:rtl/>
          <w:lang w:bidi="ar-SY"/>
        </w:rPr>
      </w:pPr>
      <w:r w:rsidRPr="00A56814">
        <w:rPr>
          <w:rFonts w:ascii="Calibri" w:hAnsi="Calibri" w:cs="Calibri"/>
          <w:rtl/>
          <w:lang w:bidi="ar-SY"/>
        </w:rPr>
        <w:t>•</w:t>
      </w:r>
      <w:r w:rsidRPr="00A56814">
        <w:rPr>
          <w:rtl/>
          <w:lang w:bidi="ar-SY"/>
        </w:rPr>
        <w:tab/>
        <w:t>جوانب النظام (غير المرتبطة بالمرسلات المستقبلات) في شبكات النفاذ وتجهيزات أماكن العميل؟</w:t>
      </w:r>
    </w:p>
    <w:p w14:paraId="63F279DC" w14:textId="77777777" w:rsidR="00973DA3" w:rsidRPr="004C1945" w:rsidRDefault="00973DA3" w:rsidP="00973DA3">
      <w:pPr>
        <w:pStyle w:val="enumlev10"/>
        <w:rPr>
          <w:rtl/>
        </w:rPr>
      </w:pPr>
      <w:r>
        <w:rPr>
          <w:rFonts w:hint="cs"/>
          <w:rtl/>
        </w:rPr>
        <w:t>–</w:t>
      </w:r>
      <w:r>
        <w:rPr>
          <w:rtl/>
        </w:rPr>
        <w:tab/>
      </w:r>
      <w:r w:rsidRPr="004C1945">
        <w:rPr>
          <w:rtl/>
        </w:rPr>
        <w:t>ما هي التحسينات التي يتعين إدخالها على التوصيات القائمة من أجل تحقيق وفورا</w:t>
      </w:r>
      <w:r>
        <w:rPr>
          <w:rtl/>
        </w:rPr>
        <w:t>ت في الطاقة بصورة مباشرة أو غير</w:t>
      </w:r>
      <w:r>
        <w:rPr>
          <w:rFonts w:hint="cs"/>
          <w:rtl/>
        </w:rPr>
        <w:t> </w:t>
      </w:r>
      <w:r w:rsidRPr="004C1945">
        <w:rPr>
          <w:rtl/>
        </w:rPr>
        <w:t>مباشرة في</w:t>
      </w:r>
      <w:r w:rsidRPr="004C1945">
        <w:rPr>
          <w:rFonts w:hint="cs"/>
          <w:rtl/>
        </w:rPr>
        <w:t> </w:t>
      </w:r>
      <w:r w:rsidRPr="004C1945">
        <w:rPr>
          <w:rtl/>
        </w:rPr>
        <w:t>مجال تكنولوجيات المعلومات والاتصالات</w:t>
      </w:r>
      <w:r w:rsidRPr="004C1945">
        <w:rPr>
          <w:rFonts w:hint="cs"/>
          <w:rtl/>
        </w:rPr>
        <w:t xml:space="preserve"> </w:t>
      </w:r>
      <w:r w:rsidRPr="004C1945">
        <w:rPr>
          <w:lang w:val="en-GB"/>
        </w:rPr>
        <w:t>(ICT)</w:t>
      </w:r>
      <w:r w:rsidRPr="004C1945">
        <w:rPr>
          <w:rtl/>
        </w:rPr>
        <w:t xml:space="preserve"> أو في صناعات أخرى؟</w:t>
      </w:r>
    </w:p>
    <w:p w14:paraId="6839D4D8" w14:textId="77777777" w:rsidR="00973DA3" w:rsidRPr="004C1945" w:rsidRDefault="00973DA3" w:rsidP="00973DA3">
      <w:pPr>
        <w:pStyle w:val="enumlev10"/>
        <w:rPr>
          <w:rtl/>
        </w:rPr>
      </w:pPr>
      <w:r>
        <w:rPr>
          <w:rFonts w:hint="cs"/>
          <w:rtl/>
        </w:rPr>
        <w:t>–</w:t>
      </w:r>
      <w:r>
        <w:rPr>
          <w:rtl/>
        </w:rPr>
        <w:tab/>
      </w:r>
      <w:r w:rsidRPr="004C1945">
        <w:rPr>
          <w:rtl/>
        </w:rPr>
        <w:t>ما هي التحسينات المطلوبة في التوصيات قيد الإعداد أو في التوصيات الجديدة والتي من شأنها تحقيق هذه الوفورات في الطاقة؟</w:t>
      </w:r>
    </w:p>
    <w:p w14:paraId="0DA76034" w14:textId="77777777" w:rsidR="00973DA3" w:rsidRPr="004C1945" w:rsidRDefault="00973DA3" w:rsidP="00973DA3">
      <w:pPr>
        <w:pStyle w:val="enumlev10"/>
        <w:rPr>
          <w:rtl/>
        </w:rPr>
      </w:pPr>
      <w:r>
        <w:rPr>
          <w:rFonts w:hint="cs"/>
          <w:rtl/>
        </w:rPr>
        <w:t>–</w:t>
      </w:r>
      <w:r>
        <w:rPr>
          <w:rtl/>
        </w:rPr>
        <w:tab/>
      </w:r>
      <w:r w:rsidRPr="004C1945">
        <w:rPr>
          <w:rtl/>
        </w:rPr>
        <w:t>تشمل الدراسة البنود التالية دون أن تقتصر عليها:</w:t>
      </w:r>
    </w:p>
    <w:p w14:paraId="6922566C" w14:textId="77777777" w:rsidR="00973DA3" w:rsidRDefault="00973DA3" w:rsidP="00973DA3">
      <w:pPr>
        <w:pStyle w:val="enumlev20"/>
        <w:rPr>
          <w:rtl/>
          <w:lang w:bidi="ar-SY"/>
        </w:rPr>
      </w:pPr>
      <w:r>
        <w:rPr>
          <w:rFonts w:ascii="Calibri" w:hAnsi="Calibri" w:cs="Calibri"/>
          <w:rtl/>
          <w:lang w:bidi="ar-SY"/>
        </w:rPr>
        <w:t>•</w:t>
      </w:r>
      <w:r w:rsidRPr="004C1945">
        <w:rPr>
          <w:rtl/>
          <w:lang w:bidi="ar-SY"/>
        </w:rPr>
        <w:tab/>
        <w:t xml:space="preserve">تقنيات التشكيل والنقل وأدوات إدارة الطيف (بما فيها إدارة الطيف </w:t>
      </w:r>
      <w:proofErr w:type="spellStart"/>
      <w:r w:rsidRPr="004C1945">
        <w:rPr>
          <w:rtl/>
          <w:lang w:bidi="ar-SY"/>
        </w:rPr>
        <w:t>دينامياً</w:t>
      </w:r>
      <w:proofErr w:type="spellEnd"/>
      <w:r w:rsidRPr="004C1945">
        <w:rPr>
          <w:rtl/>
          <w:lang w:bidi="ar-SY"/>
        </w:rPr>
        <w:t>)، وإجراءات المصافحة وإجراءات الاختبار وإجراءات إدارة الطبقة المادية وتقنيات التوفير في استهلاك الطاقة.</w:t>
      </w:r>
    </w:p>
    <w:p w14:paraId="655A5B87" w14:textId="77777777" w:rsidR="00973DA3" w:rsidRPr="004B46C4" w:rsidRDefault="00973DA3" w:rsidP="00973DA3">
      <w:pPr>
        <w:pStyle w:val="enumlev20"/>
        <w:rPr>
          <w:rtl/>
        </w:rPr>
      </w:pPr>
      <w:r>
        <w:rPr>
          <w:rFonts w:ascii="Calibri" w:hAnsi="Calibri" w:cs="Calibri"/>
          <w:rtl/>
          <w:lang w:bidi="ar-SY"/>
        </w:rPr>
        <w:t>•</w:t>
      </w:r>
      <w:r w:rsidRPr="004C1945">
        <w:rPr>
          <w:rtl/>
          <w:lang w:bidi="ar-SY"/>
        </w:rPr>
        <w:tab/>
      </w:r>
      <w:r w:rsidRPr="0047610D">
        <w:rPr>
          <w:rtl/>
          <w:lang w:bidi="ar-SY"/>
        </w:rPr>
        <w:t>بيئات الضوضاء الحقيقية وخصائص ال</w:t>
      </w:r>
      <w:r>
        <w:rPr>
          <w:rFonts w:hint="cs"/>
          <w:rtl/>
          <w:lang w:bidi="ar-SY"/>
        </w:rPr>
        <w:t>عروة.</w:t>
      </w:r>
    </w:p>
    <w:p w14:paraId="56763244" w14:textId="77777777"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تقنيات لاستمثال استهلاك الطاقة، من قبيل تكييف حركة المستعمل الفعلية على زوج، وتخفيف أحوال انقطاع الطاقة، ودعم التشغيل على البطارية.</w:t>
      </w:r>
    </w:p>
    <w:p w14:paraId="0F734DF2" w14:textId="77777777" w:rsidR="00973DA3" w:rsidRDefault="00973DA3" w:rsidP="00973DA3">
      <w:pPr>
        <w:pStyle w:val="enumlev20"/>
        <w:rPr>
          <w:rtl/>
          <w:lang w:bidi="ar-SY"/>
        </w:rPr>
      </w:pPr>
      <w:r>
        <w:rPr>
          <w:rFonts w:ascii="Calibri" w:hAnsi="Calibri" w:cs="Calibri"/>
          <w:rtl/>
          <w:lang w:bidi="ar-SY"/>
        </w:rPr>
        <w:t>•</w:t>
      </w:r>
      <w:r w:rsidRPr="004C1945">
        <w:rPr>
          <w:rtl/>
          <w:lang w:bidi="ar-SY"/>
        </w:rPr>
        <w:tab/>
        <w:t xml:space="preserve">تقنيات تنسيق المرسلات المستقبلات في مجموعة من </w:t>
      </w:r>
      <w:r>
        <w:rPr>
          <w:rFonts w:hint="cs"/>
          <w:rtl/>
          <w:lang w:bidi="ar-SY"/>
        </w:rPr>
        <w:t>ال</w:t>
      </w:r>
      <w:r w:rsidRPr="004C1945">
        <w:rPr>
          <w:rtl/>
          <w:lang w:bidi="ar-SY"/>
        </w:rPr>
        <w:t>أزواج</w:t>
      </w:r>
      <w:r>
        <w:rPr>
          <w:rFonts w:hint="cs"/>
          <w:rtl/>
          <w:lang w:bidi="ar-SY"/>
        </w:rPr>
        <w:t xml:space="preserve"> المعدنية</w:t>
      </w:r>
      <w:r w:rsidRPr="004C1945">
        <w:rPr>
          <w:rtl/>
          <w:lang w:bidi="ar-SY"/>
        </w:rPr>
        <w:t xml:space="preserve"> بحيث تعمل ضمن قيود معينة، على سبيل المثال، القيود المتعلقة باستخدام الطاقة الكلي أو مجموع معدل البيانات.</w:t>
      </w:r>
    </w:p>
    <w:p w14:paraId="5581FE53" w14:textId="77777777" w:rsidR="00973DA3" w:rsidRPr="004B46C4" w:rsidRDefault="00973DA3" w:rsidP="00973DA3">
      <w:pPr>
        <w:pStyle w:val="enumlev20"/>
        <w:rPr>
          <w:rtl/>
          <w:lang w:bidi="ar-EG"/>
        </w:rPr>
      </w:pPr>
      <w:r>
        <w:rPr>
          <w:rFonts w:ascii="Calibri" w:hAnsi="Calibri" w:cs="Calibri"/>
          <w:rtl/>
          <w:lang w:bidi="ar-SY"/>
        </w:rPr>
        <w:t>•</w:t>
      </w:r>
      <w:r w:rsidRPr="004C1945">
        <w:rPr>
          <w:rtl/>
          <w:lang w:bidi="ar-SY"/>
        </w:rPr>
        <w:tab/>
      </w:r>
      <w:r w:rsidRPr="0047610D">
        <w:rPr>
          <w:rtl/>
          <w:lang w:bidi="ar-SY"/>
        </w:rPr>
        <w:t xml:space="preserve">تقنيات تنسيق </w:t>
      </w:r>
      <w:r>
        <w:rPr>
          <w:rFonts w:hint="cs"/>
          <w:rtl/>
          <w:lang w:bidi="ar-SY"/>
        </w:rPr>
        <w:t>الإشارة</w:t>
      </w:r>
      <w:r w:rsidRPr="0047610D">
        <w:rPr>
          <w:rtl/>
          <w:lang w:bidi="ar-SY"/>
        </w:rPr>
        <w:t xml:space="preserve"> في مجموعة من الأزواج المعدنية</w:t>
      </w:r>
      <w:r>
        <w:rPr>
          <w:rFonts w:hint="cs"/>
          <w:rtl/>
          <w:lang w:bidi="ar-SY"/>
        </w:rPr>
        <w:t xml:space="preserve"> لتحسين الأداء باستخدام </w:t>
      </w:r>
      <w:r w:rsidRPr="0047610D">
        <w:rPr>
          <w:rtl/>
          <w:lang w:bidi="ar-SY"/>
        </w:rPr>
        <w:t>الإرسال بالمتجهات</w:t>
      </w:r>
      <w:r>
        <w:rPr>
          <w:rFonts w:hint="cs"/>
          <w:rtl/>
          <w:lang w:bidi="ar-SY"/>
        </w:rPr>
        <w:t xml:space="preserve"> (إلغاء</w:t>
      </w:r>
      <w:r>
        <w:rPr>
          <w:rFonts w:hint="eastAsia"/>
          <w:rtl/>
          <w:lang w:bidi="ar-SY"/>
        </w:rPr>
        <w:t> </w:t>
      </w:r>
      <w:r>
        <w:rPr>
          <w:lang w:bidi="ar-SY"/>
        </w:rPr>
        <w:t>FEXT</w:t>
      </w:r>
      <w:r>
        <w:rPr>
          <w:rFonts w:hint="cs"/>
          <w:rtl/>
          <w:lang w:bidi="ar-EG"/>
        </w:rPr>
        <w:t xml:space="preserve"> و</w:t>
      </w:r>
      <w:r>
        <w:rPr>
          <w:lang w:bidi="ar-EG"/>
        </w:rPr>
        <w:t>NEXT</w:t>
      </w:r>
      <w:r>
        <w:rPr>
          <w:rFonts w:hint="cs"/>
          <w:rtl/>
          <w:lang w:bidi="ar-EG"/>
        </w:rPr>
        <w:t xml:space="preserve"> وتشكيل الحزم) والتحكم في/تشكيل قناع الكثافة الطيفية للقدرة </w:t>
      </w:r>
      <w:r>
        <w:rPr>
          <w:lang w:bidi="ar-EG"/>
        </w:rPr>
        <w:t>(PSD)</w:t>
      </w:r>
      <w:r>
        <w:rPr>
          <w:rFonts w:hint="cs"/>
          <w:rtl/>
          <w:lang w:bidi="ar-EG"/>
        </w:rPr>
        <w:t>.</w:t>
      </w:r>
    </w:p>
    <w:p w14:paraId="7706A5F1" w14:textId="4D8FC3F2"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 xml:space="preserve">تقنيات نقل الوقت والتزامن عبر شبكة النفاذ النحاسية، وذلك بالتعاون مع فريق المسألة </w:t>
      </w:r>
      <w:r w:rsidR="00F61C86">
        <w:rPr>
          <w:lang w:bidi="ar-SY"/>
        </w:rPr>
        <w:t>L</w:t>
      </w:r>
      <w:r w:rsidRPr="004C1945">
        <w:rPr>
          <w:lang w:bidi="ar-SY"/>
        </w:rPr>
        <w:t>/15</w:t>
      </w:r>
      <w:r w:rsidRPr="004C1945">
        <w:rPr>
          <w:rtl/>
          <w:lang w:bidi="ar-SY"/>
        </w:rPr>
        <w:t>.</w:t>
      </w:r>
    </w:p>
    <w:p w14:paraId="55190F0D" w14:textId="77777777" w:rsidR="00973DA3" w:rsidRPr="001A1C09" w:rsidRDefault="00973DA3" w:rsidP="00973DA3">
      <w:pPr>
        <w:pStyle w:val="enumlev20"/>
        <w:rPr>
          <w:spacing w:val="-6"/>
          <w:rtl/>
          <w:lang w:bidi="ar-SY"/>
        </w:rPr>
      </w:pPr>
      <w:r w:rsidRPr="001A1C09">
        <w:rPr>
          <w:rFonts w:ascii="Calibri" w:hAnsi="Calibri" w:cs="Calibri"/>
          <w:spacing w:val="-6"/>
          <w:rtl/>
          <w:lang w:bidi="ar-SY"/>
        </w:rPr>
        <w:t>•</w:t>
      </w:r>
      <w:r w:rsidRPr="001A1C09">
        <w:rPr>
          <w:spacing w:val="-6"/>
          <w:rtl/>
          <w:lang w:bidi="ar-SY"/>
        </w:rPr>
        <w:tab/>
        <w:t>التنسيق داخل قسم النفاذ الرقمي بين النفاذ البصري والنفاذ النحاسي للتقليل من التعقيد وتحسين جودة الخدمة.</w:t>
      </w:r>
    </w:p>
    <w:p w14:paraId="3D635358" w14:textId="77777777" w:rsidR="00973DA3" w:rsidRDefault="00973DA3" w:rsidP="00973DA3">
      <w:pPr>
        <w:pStyle w:val="enumlev20"/>
        <w:rPr>
          <w:rtl/>
          <w:lang w:bidi="ar-SY"/>
        </w:rPr>
      </w:pPr>
      <w:r>
        <w:rPr>
          <w:rFonts w:ascii="Calibri" w:hAnsi="Calibri" w:cs="Calibri"/>
          <w:rtl/>
          <w:lang w:bidi="ar-SY"/>
        </w:rPr>
        <w:t>•</w:t>
      </w:r>
      <w:r w:rsidRPr="004C1945">
        <w:rPr>
          <w:rtl/>
          <w:lang w:bidi="ar-SY"/>
        </w:rPr>
        <w:tab/>
        <w:t>تقنيات للتوصيل بين المرسلات المستقبلات مع طبقة مادية أخرى ووظيفية طبقة أعلى.</w:t>
      </w:r>
    </w:p>
    <w:p w14:paraId="268126D8" w14:textId="77777777" w:rsidR="00973DA3" w:rsidRPr="004B46C4" w:rsidRDefault="00973DA3" w:rsidP="00973DA3">
      <w:pPr>
        <w:pStyle w:val="enumlev20"/>
        <w:rPr>
          <w:rtl/>
          <w:lang w:bidi="ar-SY"/>
        </w:rPr>
      </w:pPr>
      <w:r>
        <w:rPr>
          <w:rFonts w:ascii="Calibri" w:hAnsi="Calibri" w:cs="Calibri"/>
          <w:rtl/>
          <w:lang w:bidi="ar-SY"/>
        </w:rPr>
        <w:t>•</w:t>
      </w:r>
      <w:r w:rsidRPr="004C1945">
        <w:rPr>
          <w:rtl/>
          <w:lang w:bidi="ar-SY"/>
        </w:rPr>
        <w:tab/>
      </w:r>
      <w:r>
        <w:rPr>
          <w:rFonts w:hint="cs"/>
          <w:rtl/>
          <w:lang w:bidi="ar-SY"/>
        </w:rPr>
        <w:t xml:space="preserve">تقنيات للتعامل مع الجوانب الأمنية </w:t>
      </w:r>
      <w:r w:rsidRPr="00B84241">
        <w:rPr>
          <w:rtl/>
          <w:lang w:bidi="ar-SY"/>
        </w:rPr>
        <w:t xml:space="preserve">في </w:t>
      </w:r>
      <w:proofErr w:type="spellStart"/>
      <w:r w:rsidRPr="00B84241">
        <w:rPr>
          <w:rtl/>
          <w:lang w:bidi="ar-SY"/>
        </w:rPr>
        <w:t>الطوبولجيات</w:t>
      </w:r>
      <w:proofErr w:type="spellEnd"/>
      <w:r w:rsidRPr="00B84241">
        <w:rPr>
          <w:rtl/>
          <w:lang w:bidi="ar-SY"/>
        </w:rPr>
        <w:t xml:space="preserve"> من نقطة إلى نقطة ومن نقطة إلى عدة نقاط</w:t>
      </w:r>
      <w:r>
        <w:rPr>
          <w:rFonts w:hint="cs"/>
          <w:rtl/>
          <w:lang w:bidi="ar-SY"/>
        </w:rPr>
        <w:t>.</w:t>
      </w:r>
    </w:p>
    <w:p w14:paraId="43BBF812" w14:textId="77777777" w:rsidR="00973DA3" w:rsidRPr="004B46C4" w:rsidRDefault="00973DA3" w:rsidP="00973DA3">
      <w:pPr>
        <w:pStyle w:val="enumlev20"/>
        <w:rPr>
          <w:rtl/>
          <w:lang w:bidi="ar-SY"/>
        </w:rPr>
      </w:pPr>
      <w:r>
        <w:rPr>
          <w:rFonts w:ascii="Calibri" w:hAnsi="Calibri" w:cs="Calibri"/>
          <w:rtl/>
          <w:lang w:bidi="ar-SY"/>
        </w:rPr>
        <w:t>•</w:t>
      </w:r>
      <w:r w:rsidRPr="004C1945">
        <w:rPr>
          <w:rtl/>
          <w:lang w:bidi="ar-SY"/>
        </w:rPr>
        <w:tab/>
      </w:r>
      <w:r>
        <w:rPr>
          <w:rFonts w:hint="cs"/>
          <w:rtl/>
          <w:lang w:bidi="ar-SY"/>
        </w:rPr>
        <w:t xml:space="preserve">تقنيات للتعامل مع التحكم في النفاذ إلى الوسائط </w:t>
      </w:r>
      <w:r w:rsidRPr="00B84241">
        <w:rPr>
          <w:rtl/>
          <w:lang w:bidi="ar-SY"/>
        </w:rPr>
        <w:t xml:space="preserve">عبر الرابط في </w:t>
      </w:r>
      <w:proofErr w:type="spellStart"/>
      <w:r w:rsidRPr="00B84241">
        <w:rPr>
          <w:rtl/>
          <w:lang w:bidi="ar-SY"/>
        </w:rPr>
        <w:t>الطوبولجيات</w:t>
      </w:r>
      <w:proofErr w:type="spellEnd"/>
      <w:r w:rsidRPr="00B84241">
        <w:rPr>
          <w:rtl/>
          <w:lang w:bidi="ar-SY"/>
        </w:rPr>
        <w:t xml:space="preserve"> من نقطة إلى نقطة ومن نقطة إلى عدة نقاط</w:t>
      </w:r>
      <w:r>
        <w:rPr>
          <w:rFonts w:hint="cs"/>
          <w:rtl/>
          <w:lang w:bidi="ar-SY"/>
        </w:rPr>
        <w:t>.</w:t>
      </w:r>
    </w:p>
    <w:p w14:paraId="1D28AEF2" w14:textId="77777777" w:rsidR="00973DA3" w:rsidRPr="004C1945" w:rsidRDefault="00973DA3" w:rsidP="00973DA3">
      <w:pPr>
        <w:pStyle w:val="enumlev20"/>
        <w:rPr>
          <w:lang w:bidi="ar-SY"/>
        </w:rPr>
      </w:pPr>
      <w:r>
        <w:rPr>
          <w:rFonts w:ascii="Calibri" w:hAnsi="Calibri" w:cs="Calibri"/>
          <w:rtl/>
          <w:lang w:bidi="ar-SY"/>
        </w:rPr>
        <w:t>•</w:t>
      </w:r>
      <w:r w:rsidRPr="004C1945">
        <w:rPr>
          <w:rtl/>
          <w:lang w:bidi="ar-SY"/>
        </w:rPr>
        <w:tab/>
        <w:t>جوانب الأنظمة (غير المرتبطة بالمرسلات المستقبلات) لتجهيزات شبكات النفاذ وأماكن العميل.</w:t>
      </w:r>
    </w:p>
    <w:p w14:paraId="3CCC3CAD" w14:textId="77777777"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 xml:space="preserve">اعتبارات جوانب التحكم في التمثيل الافتراضي لوظائف الشبكات </w:t>
      </w:r>
      <w:r w:rsidRPr="004C1945">
        <w:t>(</w:t>
      </w:r>
      <w:r w:rsidRPr="004C1945">
        <w:rPr>
          <w:lang w:val="en-GB"/>
        </w:rPr>
        <w:t>NFV</w:t>
      </w:r>
      <w:r w:rsidRPr="004C1945">
        <w:t>)</w:t>
      </w:r>
      <w:r w:rsidRPr="004C1945">
        <w:rPr>
          <w:rtl/>
          <w:lang w:bidi="ar-SY"/>
        </w:rPr>
        <w:t xml:space="preserve"> والشبكات المعرفة بالبرمجيات</w:t>
      </w:r>
      <w:r>
        <w:rPr>
          <w:rFonts w:hint="cs"/>
          <w:rtl/>
          <w:lang w:bidi="ar-SY"/>
        </w:rPr>
        <w:t> </w:t>
      </w:r>
      <w:r w:rsidRPr="004C1945">
        <w:t>(</w:t>
      </w:r>
      <w:r w:rsidRPr="004C1945">
        <w:rPr>
          <w:lang w:val="en-GB"/>
        </w:rPr>
        <w:t>SDN</w:t>
      </w:r>
      <w:r w:rsidRPr="004C1945">
        <w:t>)</w:t>
      </w:r>
      <w:r w:rsidRPr="004C1945">
        <w:rPr>
          <w:rtl/>
          <w:lang w:bidi="ar-SY"/>
        </w:rPr>
        <w:t>.</w:t>
      </w:r>
    </w:p>
    <w:p w14:paraId="02408C9F" w14:textId="77777777" w:rsidR="00973DA3" w:rsidRPr="004C1945" w:rsidRDefault="00973DA3" w:rsidP="00973DA3">
      <w:pPr>
        <w:pStyle w:val="enumlev10"/>
        <w:rPr>
          <w:rtl/>
        </w:rPr>
      </w:pPr>
      <w:r>
        <w:rPr>
          <w:rFonts w:hint="cs"/>
          <w:rtl/>
        </w:rPr>
        <w:t>–</w:t>
      </w:r>
      <w:r>
        <w:rPr>
          <w:rtl/>
        </w:rPr>
        <w:tab/>
      </w:r>
      <w:r w:rsidRPr="004C1945">
        <w:rPr>
          <w:rtl/>
        </w:rPr>
        <w:t>ينبغي أن تراعي هذه الدراسات البيئات التنظيمية المختلفة القائمة في أرجاء العالم.</w:t>
      </w:r>
    </w:p>
    <w:p w14:paraId="015F6617" w14:textId="77777777" w:rsidR="00973DA3" w:rsidRPr="004C1945" w:rsidRDefault="00973DA3" w:rsidP="00973DA3">
      <w:pPr>
        <w:pStyle w:val="enumlev10"/>
        <w:rPr>
          <w:rtl/>
        </w:rPr>
      </w:pPr>
      <w:r>
        <w:rPr>
          <w:rFonts w:hint="cs"/>
          <w:rtl/>
        </w:rPr>
        <w:t>–</w:t>
      </w:r>
      <w:r>
        <w:rPr>
          <w:rtl/>
        </w:rPr>
        <w:tab/>
      </w:r>
      <w:r w:rsidRPr="004C1945">
        <w:rPr>
          <w:rtl/>
        </w:rPr>
        <w:t>وتشمل هذه الدراسات أي من المتطلبات المحددة:</w:t>
      </w:r>
    </w:p>
    <w:p w14:paraId="43DC27EC" w14:textId="77777777"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لنقل الخدمات القائمة على بروتوكول الإنترنت على النحو الأمثل</w:t>
      </w:r>
    </w:p>
    <w:p w14:paraId="6FF44F9C" w14:textId="77777777" w:rsidR="00973DA3" w:rsidRPr="004C1945" w:rsidRDefault="00973DA3" w:rsidP="00973DA3">
      <w:pPr>
        <w:pStyle w:val="enumlev20"/>
        <w:rPr>
          <w:rtl/>
          <w:lang w:bidi="ar-SY"/>
        </w:rPr>
      </w:pPr>
      <w:r>
        <w:rPr>
          <w:rFonts w:ascii="Calibri" w:hAnsi="Calibri" w:cs="Calibri"/>
          <w:rtl/>
          <w:lang w:bidi="ar-SY"/>
        </w:rPr>
        <w:lastRenderedPageBreak/>
        <w:t>•</w:t>
      </w:r>
      <w:r w:rsidRPr="004C1945">
        <w:rPr>
          <w:rtl/>
          <w:lang w:bidi="ar-SY"/>
        </w:rPr>
        <w:tab/>
        <w:t xml:space="preserve">لنقل الخدمات في شبكة </w:t>
      </w:r>
      <w:proofErr w:type="spellStart"/>
      <w:r w:rsidRPr="004C1945">
        <w:rPr>
          <w:rtl/>
          <w:lang w:bidi="ar-SY"/>
        </w:rPr>
        <w:t>الإثرنت</w:t>
      </w:r>
      <w:proofErr w:type="spellEnd"/>
      <w:r w:rsidRPr="004C1945">
        <w:rPr>
          <w:rtl/>
          <w:lang w:bidi="ar-SY"/>
        </w:rPr>
        <w:t xml:space="preserve"> على النحو الأمثل</w:t>
      </w:r>
    </w:p>
    <w:p w14:paraId="0A9EFA54" w14:textId="77777777"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لاستمثال العملية المتنقلة للتوصيل الأمامي/الخلفي (للكمون المنخفض، مثلاً)</w:t>
      </w:r>
    </w:p>
    <w:p w14:paraId="0FF6164D" w14:textId="77777777" w:rsidR="00973DA3" w:rsidRPr="004C1945" w:rsidRDefault="00973DA3" w:rsidP="00973DA3">
      <w:pPr>
        <w:pStyle w:val="enumlev20"/>
        <w:rPr>
          <w:rtl/>
          <w:lang w:bidi="ar-SY"/>
        </w:rPr>
      </w:pPr>
      <w:r>
        <w:rPr>
          <w:rFonts w:ascii="Calibri" w:hAnsi="Calibri" w:cs="Calibri"/>
          <w:rtl/>
          <w:lang w:bidi="ar-SY"/>
        </w:rPr>
        <w:t>•</w:t>
      </w:r>
      <w:r w:rsidRPr="004C1945">
        <w:rPr>
          <w:rtl/>
          <w:lang w:bidi="ar-SY"/>
        </w:rPr>
        <w:tab/>
        <w:t>لدعم إدارة أنظمة الربط الشبكي داخل المبنى العاملة عبر الموصلات المعدنية.</w:t>
      </w:r>
    </w:p>
    <w:p w14:paraId="6EC23AC6" w14:textId="77777777" w:rsidR="00973DA3" w:rsidRPr="004C1945" w:rsidRDefault="00973DA3" w:rsidP="00F61C86">
      <w:pPr>
        <w:pStyle w:val="Heading2"/>
        <w:rPr>
          <w:rtl/>
        </w:rPr>
      </w:pPr>
      <w:bookmarkStart w:id="30" w:name="_Toc66457716"/>
      <w:r>
        <w:rPr>
          <w:lang w:val="en-GB"/>
        </w:rPr>
        <w:t>3.D</w:t>
      </w:r>
      <w:r w:rsidRPr="004C1945">
        <w:rPr>
          <w:lang w:val="en-GB"/>
        </w:rPr>
        <w:tab/>
      </w:r>
      <w:r w:rsidRPr="004C1945">
        <w:rPr>
          <w:rtl/>
        </w:rPr>
        <w:t>المهام</w:t>
      </w:r>
      <w:bookmarkEnd w:id="30"/>
    </w:p>
    <w:p w14:paraId="2C559D9D" w14:textId="77777777" w:rsidR="00973DA3" w:rsidRPr="004C1945" w:rsidRDefault="00973DA3" w:rsidP="00973DA3">
      <w:pPr>
        <w:rPr>
          <w:position w:val="2"/>
          <w:rtl/>
          <w:lang w:bidi="ar-EG"/>
        </w:rPr>
      </w:pPr>
      <w:r w:rsidRPr="004C1945">
        <w:rPr>
          <w:position w:val="2"/>
          <w:rtl/>
          <w:lang w:bidi="ar-EG"/>
        </w:rPr>
        <w:t>تشمل المهام البنود التالية دون أن تقتصر عليها:</w:t>
      </w:r>
    </w:p>
    <w:p w14:paraId="6B8C6839" w14:textId="77777777" w:rsidR="00973DA3" w:rsidRPr="00516D5D" w:rsidRDefault="00973DA3" w:rsidP="00973DA3">
      <w:pPr>
        <w:pStyle w:val="enumlev10"/>
        <w:rPr>
          <w:rtl/>
        </w:rPr>
      </w:pPr>
      <w:r>
        <w:rPr>
          <w:rFonts w:hint="cs"/>
          <w:rtl/>
        </w:rPr>
        <w:t>–</w:t>
      </w:r>
      <w:r>
        <w:rPr>
          <w:rtl/>
        </w:rPr>
        <w:tab/>
      </w:r>
      <w:r w:rsidRPr="00516D5D">
        <w:rPr>
          <w:rtl/>
        </w:rPr>
        <w:t xml:space="preserve">صيانة وتحسين التوصيات القائمة ووضع توصيات جديدة في إطار السلسلة </w:t>
      </w:r>
      <w:r w:rsidRPr="00516D5D">
        <w:t>G.99x</w:t>
      </w:r>
      <w:r w:rsidRPr="00516D5D">
        <w:rPr>
          <w:rtl/>
        </w:rPr>
        <w:t xml:space="preserve"> (مثال ذلك، السلسلة </w:t>
      </w:r>
      <w:r w:rsidRPr="00516D5D">
        <w:t>G.991 x</w:t>
      </w:r>
      <w:r w:rsidRPr="00516D5D">
        <w:rPr>
          <w:rtl/>
        </w:rPr>
        <w:t xml:space="preserve"> والسلسلة</w:t>
      </w:r>
      <w:r w:rsidRPr="00516D5D">
        <w:rPr>
          <w:rFonts w:hint="cs"/>
          <w:rtl/>
        </w:rPr>
        <w:t> </w:t>
      </w:r>
      <w:r w:rsidRPr="00516D5D">
        <w:t>G.992.x</w:t>
      </w:r>
      <w:r w:rsidRPr="00516D5D">
        <w:rPr>
          <w:rtl/>
        </w:rPr>
        <w:t xml:space="preserve"> </w:t>
      </w:r>
      <w:r w:rsidRPr="00516D5D">
        <w:rPr>
          <w:rFonts w:hint="cs"/>
          <w:rtl/>
        </w:rPr>
        <w:t>والسلسلة</w:t>
      </w:r>
      <w:r w:rsidRPr="00516D5D">
        <w:rPr>
          <w:rtl/>
        </w:rPr>
        <w:t xml:space="preserve"> </w:t>
      </w:r>
      <w:r w:rsidRPr="00516D5D">
        <w:t>G.993.x</w:t>
      </w:r>
      <w:r w:rsidRPr="00516D5D">
        <w:rPr>
          <w:rtl/>
        </w:rPr>
        <w:t xml:space="preserve"> </w:t>
      </w:r>
      <w:r w:rsidRPr="00516D5D">
        <w:rPr>
          <w:rFonts w:hint="cs"/>
          <w:rtl/>
        </w:rPr>
        <w:t xml:space="preserve">والسلسلة </w:t>
      </w:r>
      <w:r w:rsidRPr="00516D5D">
        <w:t>G.994.1</w:t>
      </w:r>
      <w:r w:rsidRPr="00516D5D">
        <w:rPr>
          <w:rtl/>
        </w:rPr>
        <w:t> و</w:t>
      </w:r>
      <w:r w:rsidRPr="00516D5D">
        <w:t>G.996 x</w:t>
      </w:r>
      <w:r w:rsidRPr="00516D5D">
        <w:rPr>
          <w:rtl/>
        </w:rPr>
        <w:t xml:space="preserve"> </w:t>
      </w:r>
      <w:r w:rsidRPr="00516D5D">
        <w:rPr>
          <w:rFonts w:hint="cs"/>
          <w:rtl/>
        </w:rPr>
        <w:t>و</w:t>
      </w:r>
      <w:r w:rsidRPr="00516D5D">
        <w:t>G.997.x</w:t>
      </w:r>
      <w:r w:rsidRPr="00516D5D">
        <w:rPr>
          <w:rtl/>
        </w:rPr>
        <w:t xml:space="preserve"> والسلسلة </w:t>
      </w:r>
      <w:r w:rsidRPr="00516D5D">
        <w:t>G.998.x</w:t>
      </w:r>
      <w:r w:rsidRPr="00516D5D">
        <w:rPr>
          <w:rtl/>
        </w:rPr>
        <w:t xml:space="preserve"> </w:t>
      </w:r>
      <w:r w:rsidRPr="00516D5D">
        <w:rPr>
          <w:rFonts w:hint="cs"/>
          <w:rtl/>
        </w:rPr>
        <w:t>و</w:t>
      </w:r>
      <w:r w:rsidRPr="00516D5D">
        <w:t>G.999.1</w:t>
      </w:r>
      <w:r w:rsidRPr="00516D5D">
        <w:rPr>
          <w:rtl/>
        </w:rPr>
        <w:t>) والسلسلة</w:t>
      </w:r>
      <w:r w:rsidRPr="00516D5D">
        <w:rPr>
          <w:rFonts w:hint="cs"/>
          <w:rtl/>
        </w:rPr>
        <w:t> </w:t>
      </w:r>
      <w:r w:rsidRPr="00516D5D">
        <w:t>G.970x</w:t>
      </w:r>
      <w:r>
        <w:rPr>
          <w:rFonts w:hint="cs"/>
          <w:rtl/>
        </w:rPr>
        <w:t xml:space="preserve"> </w:t>
      </w:r>
      <w:r w:rsidRPr="00516D5D">
        <w:rPr>
          <w:rtl/>
        </w:rPr>
        <w:t>والسلسلة</w:t>
      </w:r>
      <w:r w:rsidRPr="00516D5D">
        <w:rPr>
          <w:rFonts w:hint="cs"/>
          <w:rtl/>
        </w:rPr>
        <w:t> </w:t>
      </w:r>
      <w:r w:rsidRPr="00516D5D">
        <w:t>G.97</w:t>
      </w:r>
      <w:r>
        <w:t>1</w:t>
      </w:r>
      <w:r w:rsidRPr="00516D5D">
        <w:t>x</w:t>
      </w:r>
      <w:r>
        <w:rPr>
          <w:rFonts w:hint="cs"/>
          <w:rtl/>
        </w:rPr>
        <w:t xml:space="preserve"> والورقات التقنية والإضافات الداعمة.</w:t>
      </w:r>
    </w:p>
    <w:p w14:paraId="04874AE5" w14:textId="77777777" w:rsidR="00973DA3" w:rsidRPr="00516D5D" w:rsidRDefault="00973DA3" w:rsidP="00973DA3">
      <w:pPr>
        <w:rPr>
          <w:rtl/>
        </w:rPr>
      </w:pPr>
      <w:r w:rsidRPr="004C1945">
        <w:rPr>
          <w:rtl/>
        </w:rPr>
        <w:t xml:space="preserve">يرد بيان محدَّث عن حالة سير العمل في إطار هذه المسألة في برنامج عمل لجنة الدراسات </w:t>
      </w:r>
      <w:r w:rsidRPr="004C1945">
        <w:t>15</w:t>
      </w:r>
      <w:r w:rsidRPr="004C1945">
        <w:rPr>
          <w:rtl/>
        </w:rPr>
        <w:t xml:space="preserve"> في العنوان التالي: </w:t>
      </w:r>
      <w:r>
        <w:tab/>
      </w:r>
      <w:r>
        <w:br/>
      </w:r>
      <w:r w:rsidRPr="003B0B92">
        <w:t>(</w:t>
      </w:r>
      <w:hyperlink r:id="rId18" w:history="1">
        <w:r w:rsidRPr="003B0B92">
          <w:rPr>
            <w:rStyle w:val="Hyperlink"/>
          </w:rPr>
          <w:t>https://www.itu.int/ITU-T/workprog/wp_search.aspx?sg=15</w:t>
        </w:r>
      </w:hyperlink>
      <w:r w:rsidRPr="003B0B92">
        <w:t>)</w:t>
      </w:r>
      <w:r>
        <w:rPr>
          <w:rFonts w:hint="eastAsia"/>
          <w:rtl/>
        </w:rPr>
        <w:t> </w:t>
      </w:r>
    </w:p>
    <w:p w14:paraId="5550F427" w14:textId="77777777" w:rsidR="00973DA3" w:rsidRPr="004C1945" w:rsidRDefault="00973DA3" w:rsidP="00F61C86">
      <w:pPr>
        <w:pStyle w:val="Heading2"/>
        <w:rPr>
          <w:rtl/>
        </w:rPr>
      </w:pPr>
      <w:bookmarkStart w:id="31" w:name="_Toc66457717"/>
      <w:r>
        <w:t>4.D</w:t>
      </w:r>
      <w:r w:rsidRPr="004C1945">
        <w:rPr>
          <w:rtl/>
        </w:rPr>
        <w:tab/>
        <w:t>الروابط</w:t>
      </w:r>
      <w:bookmarkEnd w:id="31"/>
    </w:p>
    <w:p w14:paraId="1DB36884" w14:textId="77777777" w:rsidR="00973DA3" w:rsidRPr="004C1945" w:rsidRDefault="00973DA3" w:rsidP="00973DA3">
      <w:pPr>
        <w:pStyle w:val="Headingb"/>
        <w:rPr>
          <w:rtl/>
          <w:lang w:bidi="ar-SA"/>
        </w:rPr>
      </w:pPr>
      <w:r w:rsidRPr="004C1945">
        <w:rPr>
          <w:rtl/>
        </w:rPr>
        <w:t>التوصيات:</w:t>
      </w:r>
    </w:p>
    <w:p w14:paraId="06BD5C75" w14:textId="77777777" w:rsidR="00973DA3" w:rsidRPr="004C1945" w:rsidRDefault="00973DA3" w:rsidP="00973DA3">
      <w:pPr>
        <w:pStyle w:val="enumlev10"/>
        <w:rPr>
          <w:rtl/>
        </w:rPr>
      </w:pPr>
      <w:r>
        <w:rPr>
          <w:rFonts w:hint="cs"/>
          <w:rtl/>
        </w:rPr>
        <w:t>–</w:t>
      </w:r>
      <w:r w:rsidRPr="004C1945">
        <w:rPr>
          <w:rFonts w:hint="cs"/>
          <w:rtl/>
        </w:rPr>
        <w:tab/>
      </w:r>
      <w:r w:rsidRPr="004C1945">
        <w:rPr>
          <w:rtl/>
        </w:rPr>
        <w:t>لا يوجد.</w:t>
      </w:r>
    </w:p>
    <w:p w14:paraId="2990B971" w14:textId="77777777" w:rsidR="00973DA3" w:rsidRPr="004C1945" w:rsidRDefault="00973DA3" w:rsidP="00973DA3">
      <w:pPr>
        <w:pStyle w:val="Headingb"/>
        <w:rPr>
          <w:rtl/>
          <w:lang w:bidi="ar-SA"/>
        </w:rPr>
      </w:pPr>
      <w:r w:rsidRPr="004C1945">
        <w:rPr>
          <w:rtl/>
        </w:rPr>
        <w:t>المسائل:</w:t>
      </w:r>
    </w:p>
    <w:p w14:paraId="3026DBB9" w14:textId="55B4FCC3" w:rsidR="00973DA3" w:rsidRPr="004C1945" w:rsidRDefault="00973DA3" w:rsidP="00973DA3">
      <w:pPr>
        <w:pStyle w:val="enumlev10"/>
        <w:rPr>
          <w:rtl/>
          <w:lang w:bidi="ar-EG"/>
        </w:rPr>
      </w:pPr>
      <w:r>
        <w:rPr>
          <w:rFonts w:hint="cs"/>
          <w:rtl/>
        </w:rPr>
        <w:t>–</w:t>
      </w:r>
      <w:r w:rsidRPr="004C1945">
        <w:rPr>
          <w:rtl/>
          <w:lang w:bidi="ar-EG"/>
        </w:rPr>
        <w:tab/>
      </w:r>
      <w:r w:rsidR="00F61C86">
        <w:t>A</w:t>
      </w:r>
      <w:r w:rsidRPr="004C1945">
        <w:t>/15</w:t>
      </w:r>
      <w:r w:rsidRPr="004C1945">
        <w:rPr>
          <w:rtl/>
          <w:lang w:bidi="ar-EG"/>
        </w:rPr>
        <w:t xml:space="preserve"> و</w:t>
      </w:r>
      <w:r w:rsidR="00F61C86">
        <w:t>B</w:t>
      </w:r>
      <w:r w:rsidRPr="004C1945">
        <w:t>/15</w:t>
      </w:r>
      <w:r w:rsidRPr="004C1945">
        <w:rPr>
          <w:rtl/>
          <w:lang w:bidi="ar-EG"/>
        </w:rPr>
        <w:t xml:space="preserve"> و</w:t>
      </w:r>
      <w:r w:rsidR="00F61C86">
        <w:t>C</w:t>
      </w:r>
      <w:r w:rsidRPr="004C1945">
        <w:t>/15</w:t>
      </w:r>
      <w:r w:rsidRPr="004C1945">
        <w:rPr>
          <w:rtl/>
          <w:lang w:bidi="ar-EG"/>
        </w:rPr>
        <w:t xml:space="preserve"> و</w:t>
      </w:r>
      <w:r w:rsidR="00F61C86">
        <w:t>L</w:t>
      </w:r>
      <w:r w:rsidRPr="004C1945">
        <w:t>/15</w:t>
      </w:r>
    </w:p>
    <w:p w14:paraId="5DC82079" w14:textId="77777777" w:rsidR="00973DA3" w:rsidRPr="004C1945" w:rsidRDefault="00973DA3" w:rsidP="00973DA3">
      <w:pPr>
        <w:pStyle w:val="Headingb"/>
      </w:pPr>
      <w:r w:rsidRPr="004C1945">
        <w:rPr>
          <w:rtl/>
        </w:rPr>
        <w:t>لجان الدراسات:</w:t>
      </w:r>
    </w:p>
    <w:p w14:paraId="61929ABF" w14:textId="77777777" w:rsidR="00973DA3" w:rsidRPr="004C1945" w:rsidRDefault="00973DA3" w:rsidP="00973DA3">
      <w:pPr>
        <w:pStyle w:val="enumlev10"/>
        <w:rPr>
          <w:rtl/>
        </w:rPr>
      </w:pPr>
      <w:r>
        <w:rPr>
          <w:rFonts w:hint="cs"/>
          <w:rtl/>
        </w:rPr>
        <w:t>–</w:t>
      </w:r>
      <w:r w:rsidRPr="004C1945">
        <w:rPr>
          <w:rtl/>
        </w:rPr>
        <w:tab/>
        <w:t xml:space="preserve">لجنة الدراسات </w:t>
      </w:r>
      <w:r w:rsidRPr="004C1945">
        <w:t>1</w:t>
      </w:r>
      <w:r w:rsidRPr="004C1945">
        <w:rPr>
          <w:rtl/>
        </w:rPr>
        <w:t xml:space="preserve"> </w:t>
      </w:r>
      <w:r w:rsidRPr="004C1945">
        <w:rPr>
          <w:rFonts w:hint="cs"/>
          <w:rtl/>
        </w:rPr>
        <w:t xml:space="preserve">ولجنة الدراسات </w:t>
      </w:r>
      <w:r w:rsidRPr="004C1945">
        <w:t>5</w:t>
      </w:r>
      <w:r w:rsidRPr="004C1945">
        <w:rPr>
          <w:rtl/>
        </w:rPr>
        <w:t xml:space="preserve"> لقطاع الاتصالات الراديوية</w:t>
      </w:r>
    </w:p>
    <w:p w14:paraId="50477497" w14:textId="77777777" w:rsidR="00973DA3" w:rsidRPr="001A1C09" w:rsidRDefault="00973DA3" w:rsidP="00973DA3">
      <w:pPr>
        <w:pStyle w:val="enumlev10"/>
        <w:rPr>
          <w:rtl/>
        </w:rPr>
      </w:pPr>
      <w:r w:rsidRPr="001A1C09">
        <w:rPr>
          <w:rFonts w:hint="cs"/>
          <w:rtl/>
        </w:rPr>
        <w:t>–</w:t>
      </w:r>
      <w:r w:rsidRPr="001A1C09">
        <w:rPr>
          <w:rtl/>
        </w:rPr>
        <w:tab/>
        <w:t xml:space="preserve">لجنة الدراسات </w:t>
      </w:r>
      <w:r w:rsidRPr="001A1C09">
        <w:t>5</w:t>
      </w:r>
      <w:r w:rsidRPr="001A1C09">
        <w:rPr>
          <w:rtl/>
        </w:rPr>
        <w:t xml:space="preserve"> </w:t>
      </w:r>
      <w:r w:rsidRPr="001A1C09">
        <w:rPr>
          <w:rFonts w:hint="cs"/>
          <w:rtl/>
        </w:rPr>
        <w:t xml:space="preserve">لقطاع تقييس الاتصالات بشأن الملاءمة الكهرمغنطيسية </w:t>
      </w:r>
      <w:r w:rsidRPr="001A1C09">
        <w:t>(</w:t>
      </w:r>
      <w:smartTag w:uri="urn:schemas-microsoft-com:office:smarttags" w:element="stockticker">
        <w:r w:rsidRPr="001A1C09">
          <w:t>EMC</w:t>
        </w:r>
      </w:smartTag>
      <w:r w:rsidRPr="001A1C09">
        <w:t>)</w:t>
      </w:r>
      <w:r w:rsidRPr="001A1C09">
        <w:rPr>
          <w:rtl/>
        </w:rPr>
        <w:t xml:space="preserve"> ومواضيع </w:t>
      </w:r>
      <w:proofErr w:type="spellStart"/>
      <w:r w:rsidRPr="001A1C09">
        <w:rPr>
          <w:rtl/>
        </w:rPr>
        <w:t>الكبلات</w:t>
      </w:r>
      <w:proofErr w:type="spellEnd"/>
      <w:r w:rsidRPr="001A1C09">
        <w:rPr>
          <w:rtl/>
        </w:rPr>
        <w:t xml:space="preserve"> النحاسية المختلفة</w:t>
      </w:r>
    </w:p>
    <w:p w14:paraId="6050B193" w14:textId="77777777" w:rsidR="00973DA3" w:rsidRPr="00516D5D" w:rsidRDefault="00973DA3" w:rsidP="00973DA3">
      <w:pPr>
        <w:pStyle w:val="enumlev10"/>
      </w:pPr>
      <w:r>
        <w:rPr>
          <w:rFonts w:hint="cs"/>
          <w:rtl/>
        </w:rPr>
        <w:t>–</w:t>
      </w:r>
      <w:r w:rsidRPr="00B84241">
        <w:rPr>
          <w:rtl/>
        </w:rPr>
        <w:tab/>
        <w:t xml:space="preserve">لجنة الدراسات </w:t>
      </w:r>
      <w:r w:rsidRPr="00B84241">
        <w:t>9</w:t>
      </w:r>
      <w:r w:rsidRPr="00B84241">
        <w:rPr>
          <w:rtl/>
        </w:rPr>
        <w:t xml:space="preserve"> </w:t>
      </w:r>
      <w:r w:rsidRPr="00B84241">
        <w:rPr>
          <w:rFonts w:hint="cs"/>
          <w:rtl/>
        </w:rPr>
        <w:t>لقطاع تقييس الاتصالات بشأن نقل البرامج التلفزيونية والصوتية</w:t>
      </w:r>
    </w:p>
    <w:p w14:paraId="12B943C0" w14:textId="77777777" w:rsidR="00973DA3" w:rsidRPr="004C1945" w:rsidRDefault="00973DA3" w:rsidP="00973DA3">
      <w:pPr>
        <w:pStyle w:val="enumlev10"/>
        <w:rPr>
          <w:rtl/>
        </w:rPr>
      </w:pPr>
      <w:r>
        <w:rPr>
          <w:rFonts w:hint="cs"/>
          <w:rtl/>
        </w:rPr>
        <w:t>–</w:t>
      </w:r>
      <w:r w:rsidRPr="004C1945">
        <w:rPr>
          <w:rtl/>
        </w:rPr>
        <w:tab/>
        <w:t xml:space="preserve">لجنة الدراسات </w:t>
      </w:r>
      <w:r w:rsidRPr="004C1945">
        <w:t>11</w:t>
      </w:r>
      <w:r w:rsidRPr="004C1945">
        <w:rPr>
          <w:rtl/>
        </w:rPr>
        <w:t xml:space="preserve"> </w:t>
      </w:r>
      <w:r w:rsidRPr="004C1945">
        <w:rPr>
          <w:rFonts w:hint="cs"/>
          <w:rtl/>
        </w:rPr>
        <w:t>لقطاع تقييس الاتصالات بشأن جوانب الاختبار وقابلية التشغيل البيني</w:t>
      </w:r>
    </w:p>
    <w:p w14:paraId="6868CD14" w14:textId="77777777" w:rsidR="00973DA3" w:rsidRPr="004C1945" w:rsidRDefault="00973DA3" w:rsidP="00973DA3">
      <w:pPr>
        <w:pStyle w:val="enumlev10"/>
        <w:rPr>
          <w:rtl/>
        </w:rPr>
      </w:pPr>
      <w:r>
        <w:rPr>
          <w:rFonts w:hint="cs"/>
          <w:rtl/>
        </w:rPr>
        <w:t>–</w:t>
      </w:r>
      <w:r w:rsidRPr="004C1945">
        <w:rPr>
          <w:rtl/>
        </w:rPr>
        <w:tab/>
        <w:t xml:space="preserve">لجنة الدراسات </w:t>
      </w:r>
      <w:r w:rsidRPr="004C1945">
        <w:t>16</w:t>
      </w:r>
      <w:r w:rsidRPr="004C1945">
        <w:rPr>
          <w:rtl/>
        </w:rPr>
        <w:t xml:space="preserve"> </w:t>
      </w:r>
      <w:r w:rsidRPr="004C1945">
        <w:rPr>
          <w:rFonts w:hint="cs"/>
          <w:rtl/>
        </w:rPr>
        <w:t>لقطاع تقييس الاتصالات بشأن الجوانب المتعلقة بالوسائط المتعددة</w:t>
      </w:r>
    </w:p>
    <w:p w14:paraId="1790582D" w14:textId="77777777" w:rsidR="00973DA3" w:rsidRPr="004C1945" w:rsidRDefault="00973DA3" w:rsidP="00973DA3">
      <w:pPr>
        <w:pStyle w:val="Headingb"/>
      </w:pPr>
      <w:r w:rsidRPr="004C1945">
        <w:rPr>
          <w:rtl/>
        </w:rPr>
        <w:t xml:space="preserve">هيئات </w:t>
      </w:r>
      <w:r>
        <w:rPr>
          <w:rFonts w:hint="cs"/>
          <w:rtl/>
        </w:rPr>
        <w:t>أخرى</w:t>
      </w:r>
      <w:r w:rsidRPr="004C1945">
        <w:rPr>
          <w:rtl/>
        </w:rPr>
        <w:t>:</w:t>
      </w:r>
    </w:p>
    <w:p w14:paraId="17937D02" w14:textId="77777777" w:rsidR="00973DA3" w:rsidRDefault="00973DA3" w:rsidP="00973DA3">
      <w:pPr>
        <w:pStyle w:val="enumlev10"/>
        <w:rPr>
          <w:rtl/>
        </w:rPr>
      </w:pPr>
      <w:r>
        <w:rPr>
          <w:rFonts w:hint="cs"/>
          <w:rtl/>
        </w:rPr>
        <w:t>–</w:t>
      </w:r>
      <w:r w:rsidRPr="004C1945">
        <w:rPr>
          <w:rtl/>
        </w:rPr>
        <w:tab/>
        <w:t xml:space="preserve">اللجنة </w:t>
      </w:r>
      <w:r w:rsidRPr="004C1945">
        <w:t>IEC CISPR I</w:t>
      </w:r>
      <w:r w:rsidRPr="004C1945">
        <w:rPr>
          <w:rtl/>
        </w:rPr>
        <w:t xml:space="preserve"> </w:t>
      </w:r>
      <w:r w:rsidRPr="004C1945">
        <w:rPr>
          <w:rFonts w:hint="cs"/>
          <w:rtl/>
        </w:rPr>
        <w:t xml:space="preserve">المعنية </w:t>
      </w:r>
      <w:bookmarkStart w:id="32" w:name="_Hlk66212885"/>
      <w:r w:rsidRPr="004C1945">
        <w:rPr>
          <w:rFonts w:hint="cs"/>
          <w:rtl/>
        </w:rPr>
        <w:t>بمتطلبات التوافق الكهرمغنطيسي</w:t>
      </w:r>
      <w:bookmarkEnd w:id="32"/>
      <w:r w:rsidRPr="004C1945">
        <w:rPr>
          <w:rFonts w:hint="cs"/>
          <w:rtl/>
        </w:rPr>
        <w:t xml:space="preserve"> </w:t>
      </w:r>
      <w:r w:rsidRPr="004C1945">
        <w:t>(</w:t>
      </w:r>
      <w:smartTag w:uri="urn:schemas-microsoft-com:office:smarttags" w:element="stockticker">
        <w:r w:rsidRPr="004C1945">
          <w:t>EMC</w:t>
        </w:r>
      </w:smartTag>
      <w:r w:rsidRPr="004C1945">
        <w:t>)</w:t>
      </w:r>
    </w:p>
    <w:p w14:paraId="102F7438" w14:textId="77777777" w:rsidR="00973DA3" w:rsidRPr="004C1945" w:rsidRDefault="00973DA3" w:rsidP="00973DA3">
      <w:pPr>
        <w:pStyle w:val="enumlev10"/>
      </w:pPr>
      <w:r>
        <w:rPr>
          <w:rFonts w:hint="cs"/>
          <w:rtl/>
        </w:rPr>
        <w:t>–</w:t>
      </w:r>
      <w:r w:rsidRPr="004C1945">
        <w:rPr>
          <w:rtl/>
        </w:rPr>
        <w:tab/>
        <w:t xml:space="preserve">المعياران </w:t>
      </w:r>
      <w:r w:rsidRPr="004C1945">
        <w:t>IEEE 802.1</w:t>
      </w:r>
      <w:r w:rsidRPr="004C1945">
        <w:rPr>
          <w:rtl/>
        </w:rPr>
        <w:t xml:space="preserve"> و</w:t>
      </w:r>
      <w:r w:rsidRPr="004C1945">
        <w:t>IEEE 802.3</w:t>
      </w:r>
    </w:p>
    <w:p w14:paraId="078A4E8E" w14:textId="77777777" w:rsidR="00973DA3" w:rsidRPr="004C1945" w:rsidRDefault="00973DA3" w:rsidP="00973DA3">
      <w:pPr>
        <w:pStyle w:val="enumlev10"/>
        <w:rPr>
          <w:rtl/>
        </w:rPr>
      </w:pPr>
      <w:r>
        <w:rPr>
          <w:rFonts w:hint="cs"/>
          <w:rtl/>
        </w:rPr>
        <w:t>–</w:t>
      </w:r>
      <w:r w:rsidRPr="004C1945">
        <w:rPr>
          <w:rtl/>
        </w:rPr>
        <w:tab/>
      </w:r>
      <w:r>
        <w:rPr>
          <w:rFonts w:hint="cs"/>
          <w:rtl/>
        </w:rPr>
        <w:t xml:space="preserve">المعيار </w:t>
      </w:r>
      <w:r w:rsidRPr="004C1945">
        <w:t>ISO/IEC JTC1/SC25</w:t>
      </w:r>
      <w:r w:rsidRPr="004C1945">
        <w:rPr>
          <w:rtl/>
        </w:rPr>
        <w:t xml:space="preserve"> </w:t>
      </w:r>
      <w:r w:rsidRPr="004C1945">
        <w:rPr>
          <w:rFonts w:hint="cs"/>
          <w:rtl/>
        </w:rPr>
        <w:t>بشأن التوصيل البيني لأجهزة تكنولوجيا المعلومات</w:t>
      </w:r>
    </w:p>
    <w:p w14:paraId="5FF458A1" w14:textId="77777777" w:rsidR="00973DA3" w:rsidRDefault="00973DA3" w:rsidP="00973DA3">
      <w:pPr>
        <w:pStyle w:val="enumlev10"/>
        <w:rPr>
          <w:rtl/>
        </w:rPr>
      </w:pPr>
      <w:r>
        <w:rPr>
          <w:rFonts w:hint="cs"/>
          <w:rtl/>
        </w:rPr>
        <w:t>–</w:t>
      </w:r>
      <w:r w:rsidRPr="004C1945">
        <w:rPr>
          <w:rtl/>
        </w:rPr>
        <w:tab/>
        <w:t>ا</w:t>
      </w:r>
      <w:r>
        <w:rPr>
          <w:rFonts w:hint="cs"/>
          <w:rtl/>
        </w:rPr>
        <w:t>للجنة</w:t>
      </w:r>
      <w:r w:rsidRPr="004C1945">
        <w:rPr>
          <w:rtl/>
        </w:rPr>
        <w:t xml:space="preserve"> </w:t>
      </w:r>
      <w:r w:rsidRPr="004C1945">
        <w:t>CENELEC</w:t>
      </w:r>
      <w:r>
        <w:t xml:space="preserve"> </w:t>
      </w:r>
      <w:r w:rsidRPr="004C1945">
        <w:t>TC</w:t>
      </w:r>
      <w:r>
        <w:t>210</w:t>
      </w:r>
      <w:r w:rsidRPr="004C1945">
        <w:rPr>
          <w:rtl/>
        </w:rPr>
        <w:t xml:space="preserve"> بشأن </w:t>
      </w:r>
      <w:r w:rsidRPr="001B051D">
        <w:rPr>
          <w:rtl/>
        </w:rPr>
        <w:t>متطلبات التوافق الكهرمغنطيسي</w:t>
      </w:r>
    </w:p>
    <w:p w14:paraId="3BF8F76C" w14:textId="77777777" w:rsidR="00973DA3" w:rsidRPr="00C11CF6" w:rsidRDefault="00973DA3" w:rsidP="00973DA3">
      <w:pPr>
        <w:pStyle w:val="enumlev10"/>
        <w:rPr>
          <w:rtl/>
        </w:rPr>
      </w:pPr>
      <w:r w:rsidRPr="00A56814">
        <w:rPr>
          <w:rFonts w:hint="cs"/>
          <w:rtl/>
        </w:rPr>
        <w:t>–</w:t>
      </w:r>
      <w:r w:rsidRPr="00A56814">
        <w:rPr>
          <w:rtl/>
        </w:rPr>
        <w:tab/>
      </w:r>
      <w:r w:rsidRPr="00A56814">
        <w:rPr>
          <w:rFonts w:hint="cs"/>
          <w:rtl/>
        </w:rPr>
        <w:t>اللجان</w:t>
      </w:r>
      <w:r>
        <w:rPr>
          <w:rFonts w:hint="cs"/>
          <w:rtl/>
        </w:rPr>
        <w:t xml:space="preserve"> </w:t>
      </w:r>
      <w:r w:rsidRPr="00A56814">
        <w:rPr>
          <w:szCs w:val="24"/>
        </w:rPr>
        <w:t>ETSI TC ATTM</w:t>
      </w:r>
      <w:r w:rsidRPr="00A56814">
        <w:rPr>
          <w:rFonts w:hint="cs"/>
          <w:rtl/>
        </w:rPr>
        <w:t xml:space="preserve"> و</w:t>
      </w:r>
      <w:r w:rsidRPr="00A56814">
        <w:rPr>
          <w:szCs w:val="24"/>
        </w:rPr>
        <w:t>EE</w:t>
      </w:r>
      <w:r w:rsidRPr="00A56814">
        <w:rPr>
          <w:rFonts w:hint="cs"/>
          <w:rtl/>
        </w:rPr>
        <w:t xml:space="preserve"> و</w:t>
      </w:r>
      <w:r w:rsidRPr="00A56814">
        <w:rPr>
          <w:szCs w:val="24"/>
        </w:rPr>
        <w:t>ERM</w:t>
      </w:r>
      <w:r w:rsidRPr="00A56814">
        <w:rPr>
          <w:rFonts w:hint="cs"/>
          <w:szCs w:val="24"/>
          <w:rtl/>
        </w:rPr>
        <w:t xml:space="preserve"> </w:t>
      </w:r>
      <w:r w:rsidRPr="00A56814">
        <w:rPr>
          <w:rFonts w:hint="cs"/>
          <w:rtl/>
        </w:rPr>
        <w:t>بشأن التغذية العكسية بالطاقة والهندسة البيئية والأمور المتعلقة بالتوافق الكهرمغنطيسي</w:t>
      </w:r>
    </w:p>
    <w:p w14:paraId="5938C964" w14:textId="77777777" w:rsidR="00973DA3" w:rsidRPr="004C1945" w:rsidRDefault="00973DA3" w:rsidP="00973DA3">
      <w:pPr>
        <w:pStyle w:val="enumlev10"/>
        <w:rPr>
          <w:rtl/>
        </w:rPr>
      </w:pPr>
      <w:r>
        <w:rPr>
          <w:rFonts w:hint="cs"/>
          <w:rtl/>
        </w:rPr>
        <w:t>–</w:t>
      </w:r>
      <w:r w:rsidRPr="004C1945">
        <w:rPr>
          <w:rtl/>
        </w:rPr>
        <w:tab/>
        <w:t xml:space="preserve">لجنة الاستدامة في طاقة الاتصالات وحمايتها </w:t>
      </w:r>
      <w:r w:rsidRPr="004C1945">
        <w:t>(STEP)</w:t>
      </w:r>
      <w:r w:rsidRPr="004C1945">
        <w:rPr>
          <w:rtl/>
        </w:rPr>
        <w:t xml:space="preserve"> التابعة للرابطة </w:t>
      </w:r>
      <w:smartTag w:uri="urn:schemas-microsoft-com:office:smarttags" w:element="stockticker">
        <w:r w:rsidRPr="004C1945">
          <w:t>ATIS</w:t>
        </w:r>
      </w:smartTag>
      <w:r w:rsidRPr="004C1945">
        <w:rPr>
          <w:rtl/>
        </w:rPr>
        <w:t xml:space="preserve"> ولجانها الفرعية المعنية بكفاءة استعمال الطاقة في شبكات الاتصالات </w:t>
      </w:r>
      <w:r w:rsidRPr="004C1945">
        <w:t>(</w:t>
      </w:r>
      <w:smartTag w:uri="urn:schemas-microsoft-com:office:smarttags" w:element="stockticker">
        <w:r w:rsidRPr="004C1945">
          <w:t>TEE</w:t>
        </w:r>
      </w:smartTag>
      <w:r w:rsidRPr="004C1945">
        <w:t>)</w:t>
      </w:r>
    </w:p>
    <w:p w14:paraId="7292F564" w14:textId="77777777" w:rsidR="00973DA3" w:rsidRPr="004C1945" w:rsidRDefault="00973DA3" w:rsidP="00973DA3">
      <w:pPr>
        <w:pStyle w:val="enumlev10"/>
        <w:rPr>
          <w:rtl/>
          <w:lang w:val="en-GB"/>
        </w:rPr>
      </w:pPr>
      <w:r>
        <w:rPr>
          <w:rFonts w:hint="cs"/>
          <w:rtl/>
        </w:rPr>
        <w:t>–</w:t>
      </w:r>
      <w:r w:rsidRPr="004C1945">
        <w:rPr>
          <w:rtl/>
        </w:rPr>
        <w:tab/>
        <w:t xml:space="preserve">جمعية تقييس الاتصالات الصينية </w:t>
      </w:r>
      <w:r w:rsidRPr="004C1945">
        <w:t>(CCSA)</w:t>
      </w:r>
      <w:r w:rsidRPr="004C1945">
        <w:rPr>
          <w:rtl/>
        </w:rPr>
        <w:t xml:space="preserve"> بشأن المواضيع المتعلقة</w:t>
      </w:r>
      <w:r>
        <w:rPr>
          <w:rFonts w:hint="cs"/>
          <w:rtl/>
        </w:rPr>
        <w:t xml:space="preserve"> بـالخطوط</w:t>
      </w:r>
      <w:r w:rsidRPr="004C1945">
        <w:rPr>
          <w:rtl/>
        </w:rPr>
        <w:t xml:space="preserve"> </w:t>
      </w:r>
      <w:proofErr w:type="spellStart"/>
      <w:r>
        <w:t>x</w:t>
      </w:r>
      <w:r w:rsidRPr="004C1945">
        <w:t>DSL</w:t>
      </w:r>
      <w:proofErr w:type="spellEnd"/>
    </w:p>
    <w:p w14:paraId="0ADCE508" w14:textId="77777777" w:rsidR="00973DA3" w:rsidRDefault="00973DA3" w:rsidP="00973DA3">
      <w:pPr>
        <w:pStyle w:val="enumlev10"/>
        <w:rPr>
          <w:rtl/>
        </w:rPr>
      </w:pPr>
      <w:r>
        <w:rPr>
          <w:rFonts w:hint="cs"/>
          <w:rtl/>
        </w:rPr>
        <w:t>–</w:t>
      </w:r>
      <w:r w:rsidRPr="004C1945">
        <w:rPr>
          <w:rtl/>
        </w:rPr>
        <w:tab/>
        <w:t xml:space="preserve">منتدى النطاق العريض </w:t>
      </w:r>
      <w:r>
        <w:rPr>
          <w:rFonts w:hint="cs"/>
          <w:rtl/>
        </w:rPr>
        <w:t>بشأن حالات الاستعمال والمتطلبات والمعمارية والإدارة لشبكات النفاذ</w:t>
      </w:r>
    </w:p>
    <w:p w14:paraId="574B265E" w14:textId="77777777" w:rsidR="00973DA3" w:rsidRPr="00E72CEE" w:rsidRDefault="00973DA3" w:rsidP="00973DA3">
      <w:pPr>
        <w:pStyle w:val="enumlev10"/>
        <w:rPr>
          <w:rtl/>
          <w:lang w:val="en-GB"/>
        </w:rPr>
      </w:pPr>
      <w:r>
        <w:rPr>
          <w:rFonts w:hint="cs"/>
          <w:rtl/>
        </w:rPr>
        <w:t>–</w:t>
      </w:r>
      <w:r w:rsidRPr="004C1945">
        <w:rPr>
          <w:rtl/>
        </w:rPr>
        <w:tab/>
        <w:t xml:space="preserve">منتدى النطاق العريض </w:t>
      </w:r>
      <w:r>
        <w:rPr>
          <w:rFonts w:hint="cs"/>
          <w:rtl/>
        </w:rPr>
        <w:t>فيما يتعلق</w:t>
      </w:r>
      <w:r w:rsidRPr="004C1945">
        <w:rPr>
          <w:rtl/>
        </w:rPr>
        <w:t xml:space="preserve"> </w:t>
      </w:r>
      <w:r>
        <w:rPr>
          <w:rFonts w:hint="cs"/>
          <w:rtl/>
        </w:rPr>
        <w:t xml:space="preserve">(بالاعتماد والاختبار فيما يخص التوصية </w:t>
      </w:r>
      <w:r>
        <w:t>ITU-T G.99x</w:t>
      </w:r>
      <w:r>
        <w:rPr>
          <w:rFonts w:hint="cs"/>
          <w:rtl/>
          <w:lang w:val="en-GB"/>
        </w:rPr>
        <w:t xml:space="preserve"> والسلسلة </w:t>
      </w:r>
      <w:r>
        <w:t>G.970x</w:t>
      </w:r>
      <w:r>
        <w:rPr>
          <w:rFonts w:hint="cs"/>
          <w:rtl/>
          <w:lang w:val="en-GB"/>
        </w:rPr>
        <w:t xml:space="preserve"> والسلسلة </w:t>
      </w:r>
      <w:r>
        <w:t>G.971x</w:t>
      </w:r>
    </w:p>
    <w:p w14:paraId="790BC268" w14:textId="77777777" w:rsidR="00973DA3" w:rsidRDefault="00973DA3" w:rsidP="00973DA3">
      <w:pPr>
        <w:rPr>
          <w:rtl/>
          <w:lang w:bidi="ar-SY"/>
        </w:rPr>
      </w:pPr>
      <w:r>
        <w:rPr>
          <w:rtl/>
          <w:lang w:bidi="ar-SY"/>
        </w:rPr>
        <w:br w:type="page"/>
      </w:r>
    </w:p>
    <w:p w14:paraId="7A52F42D" w14:textId="70D96DCA" w:rsidR="00F61C86" w:rsidRDefault="00F61C86" w:rsidP="00F61C86">
      <w:pPr>
        <w:pStyle w:val="QuestionNo"/>
      </w:pPr>
      <w:bookmarkStart w:id="33" w:name="_Toc473818367"/>
      <w:bookmarkStart w:id="34" w:name="_Toc474401298"/>
      <w:bookmarkStart w:id="35" w:name="_Toc66457718"/>
      <w:r w:rsidRPr="004C1945">
        <w:rPr>
          <w:rtl/>
        </w:rPr>
        <w:lastRenderedPageBreak/>
        <w:t xml:space="preserve">المسألة </w:t>
      </w:r>
      <w:r>
        <w:t>E</w:t>
      </w:r>
      <w:r w:rsidRPr="004C1945">
        <w:t>/15</w:t>
      </w:r>
      <w:bookmarkEnd w:id="33"/>
      <w:bookmarkEnd w:id="34"/>
    </w:p>
    <w:p w14:paraId="5B6E670B" w14:textId="77777777" w:rsidR="00F61C86" w:rsidRPr="004C1945" w:rsidRDefault="00F61C86" w:rsidP="00F61C86">
      <w:pPr>
        <w:pStyle w:val="Questiontitle"/>
        <w:rPr>
          <w:rtl/>
        </w:rPr>
      </w:pPr>
      <w:r w:rsidRPr="00DA6B49">
        <w:rPr>
          <w:rtl/>
        </w:rPr>
        <w:t xml:space="preserve">خصائص وطرائق اختبار </w:t>
      </w:r>
      <w:proofErr w:type="spellStart"/>
      <w:r w:rsidRPr="00DA6B49">
        <w:rPr>
          <w:rtl/>
        </w:rPr>
        <w:t>الكبلات</w:t>
      </w:r>
      <w:proofErr w:type="spellEnd"/>
      <w:r w:rsidRPr="00DA6B49">
        <w:rPr>
          <w:rtl/>
        </w:rPr>
        <w:t xml:space="preserve"> والألياف البصرية</w:t>
      </w:r>
      <w:r>
        <w:rPr>
          <w:rFonts w:hint="cs"/>
          <w:rtl/>
        </w:rPr>
        <w:t>،</w:t>
      </w:r>
      <w:r w:rsidRPr="00DA6B49">
        <w:rPr>
          <w:rFonts w:hint="cs"/>
          <w:rtl/>
        </w:rPr>
        <w:t xml:space="preserve"> وإرشادات بشأن التركيب</w:t>
      </w:r>
      <w:bookmarkEnd w:id="35"/>
    </w:p>
    <w:p w14:paraId="35740536" w14:textId="77777777" w:rsidR="00F61C86" w:rsidRPr="004C1945" w:rsidRDefault="00F61C86" w:rsidP="00F61C86">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5/15</w:t>
      </w:r>
      <w:r w:rsidRPr="004C1945">
        <w:rPr>
          <w:position w:val="2"/>
          <w:rtl/>
          <w:lang w:bidi="ar-EG"/>
        </w:rPr>
        <w:t>)</w:t>
      </w:r>
    </w:p>
    <w:p w14:paraId="3EF8B7E4" w14:textId="77777777" w:rsidR="00F61C86" w:rsidRPr="004C1945" w:rsidRDefault="00F61C86" w:rsidP="00F61C86">
      <w:pPr>
        <w:pStyle w:val="Heading3"/>
        <w:rPr>
          <w:lang w:bidi="ar-SY"/>
        </w:rPr>
      </w:pPr>
      <w:bookmarkStart w:id="36" w:name="_Toc66457719"/>
      <w:r>
        <w:t>1.E</w:t>
      </w:r>
      <w:r w:rsidRPr="004C1945">
        <w:rPr>
          <w:rtl/>
        </w:rPr>
        <w:tab/>
        <w:t>المسوغات</w:t>
      </w:r>
      <w:bookmarkEnd w:id="36"/>
    </w:p>
    <w:p w14:paraId="66B38669" w14:textId="77777777" w:rsidR="00F61C86" w:rsidRDefault="00F61C86" w:rsidP="00F61C86">
      <w:pPr>
        <w:rPr>
          <w:position w:val="2"/>
          <w:rtl/>
          <w:lang w:bidi="ar-EG"/>
        </w:rPr>
      </w:pPr>
      <w:r w:rsidRPr="004C1945">
        <w:rPr>
          <w:position w:val="2"/>
          <w:rtl/>
          <w:lang w:bidi="ar-EG"/>
        </w:rPr>
        <w:t xml:space="preserve">جرى توصيف </w:t>
      </w:r>
      <w:proofErr w:type="spellStart"/>
      <w:r w:rsidRPr="004C1945">
        <w:rPr>
          <w:position w:val="2"/>
          <w:rtl/>
          <w:lang w:bidi="ar-EG"/>
        </w:rPr>
        <w:t>كبلات</w:t>
      </w:r>
      <w:proofErr w:type="spellEnd"/>
      <w:r w:rsidRPr="004C1945">
        <w:rPr>
          <w:position w:val="2"/>
          <w:rtl/>
          <w:lang w:bidi="ar-EG"/>
        </w:rPr>
        <w:t xml:space="preserve"> الألياف البصرية ونشرها في شبكات الاتصالات في جميع أرجاء العالم واستخدمت على نطاق واسع في</w:t>
      </w:r>
      <w:r w:rsidRPr="004C1945">
        <w:rPr>
          <w:rFonts w:hint="cs"/>
          <w:position w:val="2"/>
          <w:rtl/>
          <w:lang w:bidi="ar-EG"/>
        </w:rPr>
        <w:t> </w:t>
      </w:r>
      <w:r w:rsidRPr="004C1945">
        <w:rPr>
          <w:position w:val="2"/>
          <w:rtl/>
          <w:lang w:bidi="ar-EG"/>
        </w:rPr>
        <w:t xml:space="preserve">شبكات النفاذ </w:t>
      </w:r>
      <w:r>
        <w:rPr>
          <w:rFonts w:hint="cs"/>
          <w:position w:val="2"/>
          <w:rtl/>
          <w:lang w:bidi="ar-EG"/>
        </w:rPr>
        <w:t>داخل/</w:t>
      </w:r>
      <w:r w:rsidRPr="004C1945">
        <w:rPr>
          <w:position w:val="2"/>
          <w:rtl/>
          <w:lang w:bidi="ar-EG"/>
        </w:rPr>
        <w:t>بين المكاتب و</w:t>
      </w:r>
      <w:r>
        <w:rPr>
          <w:rFonts w:hint="cs"/>
          <w:position w:val="2"/>
          <w:rtl/>
          <w:lang w:bidi="ar-EG"/>
        </w:rPr>
        <w:t xml:space="preserve">في </w:t>
      </w:r>
      <w:r w:rsidRPr="004C1945">
        <w:rPr>
          <w:position w:val="2"/>
          <w:rtl/>
          <w:lang w:bidi="ar-EG"/>
        </w:rPr>
        <w:t xml:space="preserve">المناطق الحضرية </w:t>
      </w:r>
      <w:r>
        <w:rPr>
          <w:rFonts w:hint="cs"/>
          <w:position w:val="2"/>
          <w:rtl/>
          <w:lang w:bidi="ar-EG"/>
        </w:rPr>
        <w:t>وللاتصال البعيد</w:t>
      </w:r>
      <w:r w:rsidRPr="004C1945">
        <w:rPr>
          <w:position w:val="2"/>
          <w:rtl/>
          <w:lang w:bidi="ar-EG"/>
        </w:rPr>
        <w:t xml:space="preserve"> والبحرية. ونظراً لظهور التكنولوجيات الجديدة </w:t>
      </w:r>
      <w:r>
        <w:rPr>
          <w:rFonts w:hint="cs"/>
          <w:position w:val="2"/>
          <w:rtl/>
          <w:lang w:bidi="ar-EG"/>
        </w:rPr>
        <w:t>ل</w:t>
      </w:r>
      <w:r w:rsidRPr="004C1945">
        <w:rPr>
          <w:position w:val="2"/>
          <w:rtl/>
          <w:lang w:bidi="ar-EG"/>
        </w:rPr>
        <w:t>لألياف البصرية والتطبيقات الجديدة تولدت الحاجة إلى مزيد من المواصفات. فعلى سبيل المثال،</w:t>
      </w:r>
      <w:r>
        <w:rPr>
          <w:rFonts w:hint="cs"/>
          <w:position w:val="2"/>
          <w:rtl/>
          <w:lang w:bidi="ar-EG"/>
        </w:rPr>
        <w:t xml:space="preserve"> تتطلب إنترنت الأشياء والخدمات المتنقلة المتقدمة وحوسبة الحافة وإدارة البيانات السحابية/الموزعة وغيرها سمات و/أو وظائف جديدة لشبكات الألياف البصرية. </w:t>
      </w:r>
      <w:r w:rsidRPr="004C1945">
        <w:rPr>
          <w:position w:val="2"/>
          <w:rtl/>
          <w:lang w:bidi="ar-EG"/>
        </w:rPr>
        <w:t>وعلاوة</w:t>
      </w:r>
      <w:r>
        <w:rPr>
          <w:rFonts w:hint="cs"/>
          <w:position w:val="2"/>
          <w:rtl/>
          <w:lang w:bidi="ar-EG"/>
        </w:rPr>
        <w:t>ً</w:t>
      </w:r>
      <w:r w:rsidRPr="004C1945">
        <w:rPr>
          <w:position w:val="2"/>
          <w:rtl/>
          <w:lang w:bidi="ar-EG"/>
        </w:rPr>
        <w:t xml:space="preserve"> على ذلك، فإن تزايد معدلات سرعة الإرسال والمتطلبات من عرض النطاق عبر الشبكات البصرية</w:t>
      </w:r>
      <w:r>
        <w:rPr>
          <w:rFonts w:hint="cs"/>
          <w:position w:val="2"/>
          <w:rtl/>
          <w:lang w:bidi="ar-EG"/>
        </w:rPr>
        <w:t> ل</w:t>
      </w:r>
      <w:r w:rsidRPr="004C1945">
        <w:rPr>
          <w:position w:val="2"/>
          <w:rtl/>
          <w:lang w:bidi="ar-EG"/>
        </w:rPr>
        <w:t xml:space="preserve">دعم </w:t>
      </w:r>
      <w:r>
        <w:rPr>
          <w:rFonts w:hint="cs"/>
          <w:position w:val="2"/>
          <w:rtl/>
          <w:lang w:bidi="ar-EG"/>
        </w:rPr>
        <w:t>مجموعة متنوعة من الخدمات</w:t>
      </w:r>
      <w:r w:rsidRPr="004C1945">
        <w:rPr>
          <w:position w:val="2"/>
          <w:rtl/>
          <w:lang w:bidi="ar-EG"/>
        </w:rPr>
        <w:t xml:space="preserve"> يتطلب صنفاً جديداً من الألياف البصرية يمكنه أن يوسع كثيراً من سعة الإرسال للألياف التقليدية أحادية الأسلوب.</w:t>
      </w:r>
    </w:p>
    <w:p w14:paraId="10384928" w14:textId="77777777" w:rsidR="00F61C86" w:rsidRDefault="00F61C86" w:rsidP="00F61C86">
      <w:pPr>
        <w:rPr>
          <w:position w:val="2"/>
          <w:rtl/>
          <w:lang w:bidi="ar-EG"/>
        </w:rPr>
      </w:pPr>
      <w:r>
        <w:rPr>
          <w:rFonts w:hint="cs"/>
          <w:position w:val="2"/>
          <w:rtl/>
          <w:lang w:bidi="ar-EG"/>
        </w:rPr>
        <w:t>وتتعلق واحدة من مجموعات القضايا الهامة الواجب دراستها بالبنية التحتية للشبكة المستخدمة في توصيل العميل.</w:t>
      </w:r>
      <w:r w:rsidRPr="003114A3">
        <w:rPr>
          <w:rFonts w:hint="cs"/>
          <w:position w:val="2"/>
          <w:rtl/>
          <w:lang w:bidi="ar-EG"/>
        </w:rPr>
        <w:t xml:space="preserve"> </w:t>
      </w:r>
      <w:r w:rsidRPr="003114A3">
        <w:rPr>
          <w:position w:val="2"/>
          <w:rtl/>
          <w:lang w:bidi="ar-EG"/>
        </w:rPr>
        <w:t xml:space="preserve">ويتوقف اختيار نمط البنية التحتية </w:t>
      </w:r>
      <w:proofErr w:type="spellStart"/>
      <w:r w:rsidRPr="003114A3">
        <w:rPr>
          <w:position w:val="2"/>
          <w:rtl/>
          <w:lang w:bidi="ar-EG"/>
        </w:rPr>
        <w:t>والكبلات</w:t>
      </w:r>
      <w:proofErr w:type="spellEnd"/>
      <w:r w:rsidRPr="003114A3">
        <w:rPr>
          <w:position w:val="2"/>
          <w:rtl/>
          <w:lang w:bidi="ar-EG"/>
        </w:rPr>
        <w:t xml:space="preserve"> ومكونات المنشأة الخارجية حصراً على الطوبولوجيا المختارة، فضلاً عن </w:t>
      </w:r>
      <w:r>
        <w:rPr>
          <w:rFonts w:hint="cs"/>
          <w:position w:val="2"/>
          <w:rtl/>
          <w:lang w:bidi="ar-EG"/>
        </w:rPr>
        <w:t>ظروف التركيب</w:t>
      </w:r>
      <w:r w:rsidRPr="003114A3">
        <w:rPr>
          <w:position w:val="2"/>
          <w:rtl/>
          <w:lang w:bidi="ar-EG"/>
        </w:rPr>
        <w:t xml:space="preserve"> (وجود البنى التحتية أو الحاجة إلى بناء الجديد منها). </w:t>
      </w:r>
      <w:r>
        <w:rPr>
          <w:rFonts w:hint="cs"/>
          <w:position w:val="2"/>
          <w:rtl/>
          <w:lang w:bidi="ar-EG"/>
        </w:rPr>
        <w:t xml:space="preserve">لهذا الغرض، سيتعين وجود </w:t>
      </w:r>
      <w:proofErr w:type="spellStart"/>
      <w:r>
        <w:rPr>
          <w:rFonts w:hint="cs"/>
          <w:position w:val="2"/>
          <w:rtl/>
          <w:lang w:bidi="ar-EG"/>
        </w:rPr>
        <w:t>كبلات</w:t>
      </w:r>
      <w:proofErr w:type="spellEnd"/>
      <w:r>
        <w:rPr>
          <w:rFonts w:hint="cs"/>
          <w:position w:val="2"/>
          <w:rtl/>
          <w:lang w:bidi="ar-EG"/>
        </w:rPr>
        <w:t xml:space="preserve"> بصرية أو بصرية/كهربائية وهياكل جديدة </w:t>
      </w:r>
      <w:proofErr w:type="spellStart"/>
      <w:r>
        <w:rPr>
          <w:rFonts w:hint="cs"/>
          <w:position w:val="2"/>
          <w:rtl/>
          <w:lang w:bidi="ar-EG"/>
        </w:rPr>
        <w:t>للكبلات</w:t>
      </w:r>
      <w:proofErr w:type="spellEnd"/>
      <w:r>
        <w:rPr>
          <w:rFonts w:hint="cs"/>
          <w:position w:val="2"/>
          <w:rtl/>
          <w:lang w:bidi="ar-EG"/>
        </w:rPr>
        <w:t xml:space="preserve"> وتقنيات تركيب جديدة من أجل </w:t>
      </w:r>
      <w:r w:rsidRPr="00A90D09">
        <w:rPr>
          <w:position w:val="2"/>
          <w:rtl/>
          <w:lang w:bidi="ar-EG"/>
        </w:rPr>
        <w:t>بناء المنشآت الخارجية وتشغيلها</w:t>
      </w:r>
      <w:r>
        <w:rPr>
          <w:rFonts w:hint="cs"/>
          <w:position w:val="2"/>
          <w:rtl/>
          <w:lang w:bidi="ar-EG"/>
        </w:rPr>
        <w:t>.</w:t>
      </w:r>
    </w:p>
    <w:p w14:paraId="5A5B434B" w14:textId="77777777" w:rsidR="00F61C86" w:rsidRPr="004C1945" w:rsidRDefault="00F61C86" w:rsidP="00F61C86">
      <w:pPr>
        <w:rPr>
          <w:position w:val="2"/>
          <w:rtl/>
          <w:lang w:bidi="ar-EG"/>
        </w:rPr>
      </w:pPr>
      <w:r w:rsidRPr="004C1945">
        <w:rPr>
          <w:position w:val="2"/>
          <w:rtl/>
          <w:lang w:bidi="ar-EG"/>
        </w:rPr>
        <w:t xml:space="preserve">وعلاوةً على ذلك، سيشكل تركيب </w:t>
      </w:r>
      <w:proofErr w:type="spellStart"/>
      <w:r w:rsidRPr="004C1945">
        <w:rPr>
          <w:position w:val="2"/>
          <w:rtl/>
          <w:lang w:bidi="ar-EG"/>
        </w:rPr>
        <w:t>الكبلات</w:t>
      </w:r>
      <w:proofErr w:type="spellEnd"/>
      <w:r w:rsidRPr="004C1945">
        <w:rPr>
          <w:position w:val="2"/>
          <w:rtl/>
          <w:lang w:bidi="ar-EG"/>
        </w:rPr>
        <w:t xml:space="preserve"> في المباني القائمة التي لا تتوفر فيها البنية التحتية الملائمة لهذه العناصر الجديدة تحدياً، ولا بد من تحديد الحلول التقنية لمد الأسلاك إلى مباني العملاء بالحد الأدنى من الإزعاج للعميل</w:t>
      </w:r>
      <w:r>
        <w:rPr>
          <w:rFonts w:hint="cs"/>
          <w:position w:val="2"/>
          <w:rtl/>
          <w:lang w:bidi="ar-EG"/>
        </w:rPr>
        <w:t xml:space="preserve">، على غرار </w:t>
      </w:r>
      <w:proofErr w:type="spellStart"/>
      <w:r>
        <w:rPr>
          <w:rFonts w:hint="cs"/>
          <w:position w:val="2"/>
          <w:rtl/>
          <w:lang w:bidi="ar-EG"/>
        </w:rPr>
        <w:t>الكبلات</w:t>
      </w:r>
      <w:proofErr w:type="spellEnd"/>
      <w:r>
        <w:rPr>
          <w:rFonts w:hint="cs"/>
          <w:position w:val="2"/>
          <w:rtl/>
          <w:lang w:bidi="ar-EG"/>
        </w:rPr>
        <w:t xml:space="preserve"> والأجهزة المصغرة والحلول سابقة التجميع، وما إلى ذلك.</w:t>
      </w:r>
    </w:p>
    <w:p w14:paraId="7A318430" w14:textId="77777777" w:rsidR="00F61C86" w:rsidRPr="004C1945" w:rsidRDefault="00F61C86" w:rsidP="00F61C86">
      <w:pPr>
        <w:rPr>
          <w:position w:val="2"/>
          <w:rtl/>
          <w:lang w:bidi="ar-EG"/>
        </w:rPr>
      </w:pPr>
      <w:r w:rsidRPr="004C1945">
        <w:rPr>
          <w:position w:val="2"/>
          <w:rtl/>
          <w:lang w:bidi="ar-EG"/>
        </w:rPr>
        <w:t>وتشمل</w:t>
      </w:r>
      <w:r>
        <w:rPr>
          <w:rFonts w:hint="cs"/>
          <w:position w:val="2"/>
          <w:rtl/>
          <w:lang w:bidi="ar-EG"/>
        </w:rPr>
        <w:t xml:space="preserve"> الاختصاصات ذات الصلة</w:t>
      </w:r>
      <w:r w:rsidRPr="004C1945">
        <w:rPr>
          <w:position w:val="2"/>
          <w:rtl/>
          <w:lang w:bidi="ar-EG"/>
        </w:rPr>
        <w:t xml:space="preserve"> </w:t>
      </w:r>
      <w:r>
        <w:rPr>
          <w:rFonts w:hint="cs"/>
          <w:position w:val="2"/>
          <w:rtl/>
          <w:lang w:bidi="ar-EG"/>
        </w:rPr>
        <w:t>ب</w:t>
      </w:r>
      <w:r w:rsidRPr="004C1945">
        <w:rPr>
          <w:position w:val="2"/>
          <w:rtl/>
          <w:lang w:bidi="ar-EG"/>
        </w:rPr>
        <w:t>هذه المسألة مجالات التقييس التالية:</w:t>
      </w:r>
    </w:p>
    <w:p w14:paraId="58A90D83" w14:textId="77777777" w:rsidR="00F61C86" w:rsidRDefault="00F61C86" w:rsidP="00F61C86">
      <w:pPr>
        <w:pStyle w:val="enumlev10"/>
        <w:rPr>
          <w:rtl/>
        </w:rPr>
      </w:pPr>
      <w:r>
        <w:rPr>
          <w:rFonts w:hint="cs"/>
          <w:rtl/>
        </w:rPr>
        <w:t>–</w:t>
      </w:r>
      <w:r w:rsidRPr="004C1945">
        <w:rPr>
          <w:rtl/>
        </w:rPr>
        <w:tab/>
        <w:t xml:space="preserve">وصف واختبار أنواع الليف الأساسي أحادي الأسلوب ومتعدد الأساليب </w:t>
      </w:r>
      <w:r>
        <w:rPr>
          <w:rFonts w:hint="cs"/>
          <w:rtl/>
        </w:rPr>
        <w:t xml:space="preserve">وربطها </w:t>
      </w:r>
      <w:proofErr w:type="spellStart"/>
      <w:r>
        <w:rPr>
          <w:rFonts w:hint="cs"/>
          <w:rtl/>
        </w:rPr>
        <w:t>بكبلات</w:t>
      </w:r>
      <w:proofErr w:type="spellEnd"/>
      <w:r>
        <w:rPr>
          <w:rFonts w:hint="cs"/>
          <w:rtl/>
        </w:rPr>
        <w:t xml:space="preserve"> الألياف البصرية </w:t>
      </w:r>
      <w:r w:rsidRPr="004C1945">
        <w:rPr>
          <w:rtl/>
        </w:rPr>
        <w:t>مع جداول تضم معلمات تصف التغيرات ضمن كل نوع من الأنواع الأساسية.</w:t>
      </w:r>
    </w:p>
    <w:p w14:paraId="68783FF7" w14:textId="77777777" w:rsidR="00F61C86" w:rsidRPr="000C7B0D" w:rsidRDefault="00F61C86" w:rsidP="00F61C86">
      <w:pPr>
        <w:pStyle w:val="enumlev10"/>
        <w:rPr>
          <w:rtl/>
        </w:rPr>
      </w:pPr>
      <w:r>
        <w:rPr>
          <w:rFonts w:hint="cs"/>
          <w:rtl/>
        </w:rPr>
        <w:t>–</w:t>
      </w:r>
      <w:r w:rsidRPr="004C1945">
        <w:rPr>
          <w:rtl/>
        </w:rPr>
        <w:tab/>
      </w:r>
      <w:r>
        <w:rPr>
          <w:rFonts w:hint="cs"/>
          <w:rtl/>
        </w:rPr>
        <w:t xml:space="preserve">وصف تقنية التركيب للألياف البصرية </w:t>
      </w:r>
      <w:proofErr w:type="spellStart"/>
      <w:r>
        <w:rPr>
          <w:rFonts w:hint="cs"/>
          <w:rtl/>
        </w:rPr>
        <w:t>الكبلية</w:t>
      </w:r>
      <w:proofErr w:type="spellEnd"/>
      <w:r>
        <w:rPr>
          <w:rFonts w:hint="cs"/>
          <w:rtl/>
        </w:rPr>
        <w:t xml:space="preserve"> في الشبكة ومنشآت المستعملين.</w:t>
      </w:r>
    </w:p>
    <w:p w14:paraId="683ADDB7" w14:textId="77777777" w:rsidR="00F61C86" w:rsidRPr="005740AC" w:rsidRDefault="00F61C86" w:rsidP="00F61C86">
      <w:pPr>
        <w:pStyle w:val="enumlev10"/>
        <w:rPr>
          <w:rtl/>
        </w:rPr>
      </w:pPr>
      <w:r w:rsidRPr="005740AC">
        <w:rPr>
          <w:rFonts w:hint="cs"/>
          <w:rtl/>
        </w:rPr>
        <w:t>–</w:t>
      </w:r>
      <w:r w:rsidRPr="005740AC">
        <w:rPr>
          <w:rtl/>
        </w:rPr>
        <w:tab/>
        <w:t xml:space="preserve">تعاريف النعوت وطرائق الاختبار المرفقة والمتعلقة بالخصائص </w:t>
      </w:r>
      <w:r w:rsidRPr="005740AC">
        <w:rPr>
          <w:rFonts w:hint="cs"/>
          <w:rtl/>
        </w:rPr>
        <w:t>البيئية و</w:t>
      </w:r>
      <w:r w:rsidRPr="005740AC">
        <w:rPr>
          <w:rtl/>
        </w:rPr>
        <w:t>الهندسية و</w:t>
      </w:r>
      <w:r w:rsidRPr="005740AC">
        <w:rPr>
          <w:rFonts w:hint="cs"/>
          <w:rtl/>
        </w:rPr>
        <w:t xml:space="preserve">خصائص </w:t>
      </w:r>
      <w:r w:rsidRPr="005740AC">
        <w:rPr>
          <w:rtl/>
        </w:rPr>
        <w:t>الإرسال و</w:t>
      </w:r>
      <w:r w:rsidRPr="005740AC">
        <w:rPr>
          <w:rFonts w:hint="cs"/>
          <w:rtl/>
        </w:rPr>
        <w:t xml:space="preserve">الخصائص </w:t>
      </w:r>
      <w:r w:rsidRPr="005740AC">
        <w:rPr>
          <w:rtl/>
        </w:rPr>
        <w:t>الميكانيكية و</w:t>
      </w:r>
      <w:r w:rsidRPr="005740AC">
        <w:rPr>
          <w:rFonts w:hint="cs"/>
          <w:rtl/>
        </w:rPr>
        <w:t>خصائص الاعتمادية</w:t>
      </w:r>
      <w:r w:rsidRPr="005740AC">
        <w:rPr>
          <w:rtl/>
        </w:rPr>
        <w:t>.</w:t>
      </w:r>
    </w:p>
    <w:p w14:paraId="3558A067" w14:textId="77777777" w:rsidR="00F61C86" w:rsidRPr="004C1945" w:rsidRDefault="00F61C86" w:rsidP="00F61C86">
      <w:pPr>
        <w:pStyle w:val="enumlev10"/>
        <w:rPr>
          <w:rtl/>
        </w:rPr>
      </w:pPr>
      <w:r>
        <w:rPr>
          <w:rFonts w:hint="cs"/>
          <w:rtl/>
        </w:rPr>
        <w:t>–</w:t>
      </w:r>
      <w:r w:rsidRPr="004C1945">
        <w:rPr>
          <w:rtl/>
        </w:rPr>
        <w:tab/>
        <w:t>وصف مختلف الحلول الممكنة التي تقدمها الألياف</w:t>
      </w:r>
      <w:r>
        <w:rPr>
          <w:rFonts w:hint="cs"/>
          <w:rtl/>
        </w:rPr>
        <w:t xml:space="preserve"> و/أو</w:t>
      </w:r>
      <w:r w:rsidRPr="004C1945">
        <w:rPr>
          <w:rtl/>
        </w:rPr>
        <w:t xml:space="preserve"> </w:t>
      </w:r>
      <w:proofErr w:type="spellStart"/>
      <w:r>
        <w:rPr>
          <w:rFonts w:hint="cs"/>
          <w:rtl/>
        </w:rPr>
        <w:t>الكبلات</w:t>
      </w:r>
      <w:proofErr w:type="spellEnd"/>
      <w:r>
        <w:rPr>
          <w:rFonts w:hint="cs"/>
          <w:rtl/>
        </w:rPr>
        <w:t xml:space="preserve"> </w:t>
      </w:r>
      <w:r w:rsidRPr="004C1945">
        <w:rPr>
          <w:rtl/>
        </w:rPr>
        <w:t>إلى شبكات</w:t>
      </w:r>
      <w:r>
        <w:rPr>
          <w:rFonts w:hint="cs"/>
          <w:rtl/>
        </w:rPr>
        <w:t xml:space="preserve"> النقل البصرية وشبكات</w:t>
      </w:r>
      <w:r w:rsidRPr="004C1945">
        <w:rPr>
          <w:rtl/>
        </w:rPr>
        <w:t xml:space="preserve"> النفاذ </w:t>
      </w:r>
      <w:r>
        <w:rPr>
          <w:rFonts w:hint="cs"/>
          <w:rtl/>
        </w:rPr>
        <w:t>والشبكات البحرية</w:t>
      </w:r>
      <w:r w:rsidRPr="004C1945">
        <w:rPr>
          <w:rtl/>
        </w:rPr>
        <w:t>.</w:t>
      </w:r>
    </w:p>
    <w:p w14:paraId="240E70FA" w14:textId="77777777" w:rsidR="00F61C86" w:rsidRPr="004C1945" w:rsidRDefault="00F61C86" w:rsidP="00F61C86">
      <w:pPr>
        <w:pStyle w:val="enumlev10"/>
        <w:rPr>
          <w:rtl/>
        </w:rPr>
      </w:pPr>
      <w:r>
        <w:rPr>
          <w:rFonts w:hint="cs"/>
          <w:rtl/>
        </w:rPr>
        <w:t>–</w:t>
      </w:r>
      <w:r w:rsidRPr="004C1945">
        <w:rPr>
          <w:rtl/>
        </w:rPr>
        <w:tab/>
        <w:t>وصف العلاقات بين مختلف النعوت مع النعوت الأخرى والتغيرات في البيئة.</w:t>
      </w:r>
    </w:p>
    <w:p w14:paraId="5910ED54" w14:textId="77777777" w:rsidR="00F61C86" w:rsidRDefault="00F61C86" w:rsidP="00F61C86">
      <w:pPr>
        <w:pStyle w:val="enumlev10"/>
        <w:rPr>
          <w:rtl/>
        </w:rPr>
      </w:pPr>
      <w:r>
        <w:rPr>
          <w:rFonts w:hint="cs"/>
          <w:rtl/>
        </w:rPr>
        <w:t>–</w:t>
      </w:r>
      <w:r w:rsidRPr="004C1945">
        <w:rPr>
          <w:rtl/>
        </w:rPr>
        <w:tab/>
        <w:t xml:space="preserve">تدخل التوصيات الرئيسية </w:t>
      </w:r>
      <w:r>
        <w:rPr>
          <w:rFonts w:hint="cs"/>
          <w:rtl/>
        </w:rPr>
        <w:t xml:space="preserve">والإضافات </w:t>
      </w:r>
      <w:r w:rsidRPr="004C1945">
        <w:rPr>
          <w:rtl/>
        </w:rPr>
        <w:t xml:space="preserve">التالية </w:t>
      </w:r>
      <w:r>
        <w:rPr>
          <w:rFonts w:hint="cs"/>
          <w:rtl/>
        </w:rPr>
        <w:t>و</w:t>
      </w:r>
      <w:r w:rsidRPr="004C1945">
        <w:rPr>
          <w:rtl/>
        </w:rPr>
        <w:t xml:space="preserve">التي كانت سارية وقت الموافقة على هذه المسألة في نطاق </w:t>
      </w:r>
      <w:r>
        <w:rPr>
          <w:rFonts w:hint="cs"/>
          <w:rtl/>
        </w:rPr>
        <w:t>ال</w:t>
      </w:r>
      <w:r>
        <w:rPr>
          <w:rtl/>
        </w:rPr>
        <w:t>مسؤول</w:t>
      </w:r>
      <w:r>
        <w:rPr>
          <w:rFonts w:hint="cs"/>
          <w:rtl/>
        </w:rPr>
        <w:t>يات ذات الصلة بها</w:t>
      </w:r>
      <w:r w:rsidRPr="004C1945">
        <w:rPr>
          <w:rtl/>
        </w:rPr>
        <w:t>:</w:t>
      </w:r>
    </w:p>
    <w:p w14:paraId="796D866E" w14:textId="77777777" w:rsidR="00F61C86" w:rsidRDefault="00F61C86" w:rsidP="00F61C86">
      <w:pPr>
        <w:pStyle w:val="enumlev20"/>
        <w:rPr>
          <w:rtl/>
          <w:lang w:bidi="ar-SY"/>
        </w:rPr>
      </w:pPr>
      <w:r>
        <w:sym w:font="Symbol" w:char="F0B7"/>
      </w:r>
      <w:r w:rsidRPr="004C1945">
        <w:rPr>
          <w:rtl/>
          <w:lang w:bidi="ar-SY"/>
        </w:rPr>
        <w:tab/>
      </w:r>
      <w:r>
        <w:rPr>
          <w:rFonts w:hint="cs"/>
          <w:rtl/>
          <w:lang w:bidi="ar-SY"/>
        </w:rPr>
        <w:t xml:space="preserve">الألياف البصرية: </w:t>
      </w:r>
      <w:r w:rsidRPr="004C1945">
        <w:t>G.650.1</w:t>
      </w:r>
      <w:r w:rsidRPr="004C1945">
        <w:rPr>
          <w:rtl/>
          <w:lang w:bidi="ar-SY"/>
        </w:rPr>
        <w:t xml:space="preserve"> و</w:t>
      </w:r>
      <w:r w:rsidRPr="004C1945">
        <w:t>G.650.2</w:t>
      </w:r>
      <w:r w:rsidRPr="004C1945">
        <w:rPr>
          <w:rtl/>
          <w:lang w:bidi="ar-SY"/>
        </w:rPr>
        <w:t xml:space="preserve"> و</w:t>
      </w:r>
      <w:r w:rsidRPr="004C1945">
        <w:t>G.650.3</w:t>
      </w:r>
      <w:r w:rsidRPr="004C1945">
        <w:rPr>
          <w:rtl/>
          <w:lang w:bidi="ar-SY"/>
        </w:rPr>
        <w:t xml:space="preserve"> و</w:t>
      </w:r>
      <w:r w:rsidRPr="004C1945">
        <w:t>G.651.1</w:t>
      </w:r>
      <w:r w:rsidRPr="004C1945">
        <w:rPr>
          <w:rtl/>
          <w:lang w:bidi="ar-SY"/>
        </w:rPr>
        <w:t xml:space="preserve"> و</w:t>
      </w:r>
      <w:r w:rsidRPr="004C1945">
        <w:t>G.652</w:t>
      </w:r>
      <w:r w:rsidRPr="004C1945">
        <w:rPr>
          <w:rtl/>
          <w:lang w:bidi="ar-SY"/>
        </w:rPr>
        <w:t xml:space="preserve"> و</w:t>
      </w:r>
      <w:r w:rsidRPr="004C1945">
        <w:t>G.653</w:t>
      </w:r>
      <w:r w:rsidRPr="004C1945">
        <w:rPr>
          <w:rtl/>
          <w:lang w:bidi="ar-SY"/>
        </w:rPr>
        <w:t xml:space="preserve"> و</w:t>
      </w:r>
      <w:r w:rsidRPr="004C1945">
        <w:t>G.654</w:t>
      </w:r>
      <w:r w:rsidRPr="004C1945">
        <w:rPr>
          <w:rtl/>
          <w:lang w:bidi="ar-SY"/>
        </w:rPr>
        <w:t xml:space="preserve"> و</w:t>
      </w:r>
      <w:r w:rsidRPr="004C1945">
        <w:t>G.655</w:t>
      </w:r>
      <w:r w:rsidRPr="004C1945">
        <w:rPr>
          <w:rtl/>
          <w:lang w:bidi="ar-SY"/>
        </w:rPr>
        <w:t xml:space="preserve"> و</w:t>
      </w:r>
      <w:r w:rsidRPr="004C1945">
        <w:t>G.656</w:t>
      </w:r>
      <w:r w:rsidRPr="004C1945">
        <w:rPr>
          <w:rtl/>
          <w:lang w:bidi="ar-SY"/>
        </w:rPr>
        <w:t xml:space="preserve"> و</w:t>
      </w:r>
      <w:r w:rsidRPr="004C1945">
        <w:t>G.657</w:t>
      </w:r>
      <w:r w:rsidRPr="004C1945">
        <w:rPr>
          <w:rtl/>
          <w:lang w:bidi="ar-SY"/>
        </w:rPr>
        <w:t xml:space="preserve"> </w:t>
      </w:r>
      <w:r>
        <w:rPr>
          <w:rFonts w:hint="cs"/>
          <w:rtl/>
          <w:lang w:bidi="ar-SY"/>
        </w:rPr>
        <w:t>و</w:t>
      </w:r>
      <w:r w:rsidRPr="004C1945">
        <w:t>G.Sup</w:t>
      </w:r>
      <w:r>
        <w:t>pl.</w:t>
      </w:r>
      <w:r w:rsidRPr="004C1945">
        <w:t>40</w:t>
      </w:r>
      <w:r w:rsidRPr="004C1945">
        <w:rPr>
          <w:rtl/>
          <w:lang w:bidi="ar-SY"/>
        </w:rPr>
        <w:t xml:space="preserve"> و</w:t>
      </w:r>
      <w:r w:rsidRPr="004C1945">
        <w:t>G.Sup</w:t>
      </w:r>
      <w:r>
        <w:t>pl</w:t>
      </w:r>
      <w:r w:rsidRPr="004C1945">
        <w:t>.47</w:t>
      </w:r>
      <w:r>
        <w:rPr>
          <w:rFonts w:hint="cs"/>
          <w:rtl/>
        </w:rPr>
        <w:t xml:space="preserve"> </w:t>
      </w:r>
      <w:r w:rsidRPr="004C1945">
        <w:rPr>
          <w:rtl/>
          <w:lang w:bidi="ar-SY"/>
        </w:rPr>
        <w:t>و</w:t>
      </w:r>
      <w:r w:rsidRPr="004C1945">
        <w:t>G.Sup</w:t>
      </w:r>
      <w:r>
        <w:t>pl</w:t>
      </w:r>
      <w:r w:rsidRPr="004C1945">
        <w:t>.</w:t>
      </w:r>
      <w:r>
        <w:t>59</w:t>
      </w:r>
      <w:r w:rsidRPr="004C1945">
        <w:rPr>
          <w:rtl/>
          <w:lang w:bidi="ar-SY"/>
        </w:rPr>
        <w:t>.</w:t>
      </w:r>
    </w:p>
    <w:p w14:paraId="79CB1EC5" w14:textId="77777777" w:rsidR="00F61C86" w:rsidRDefault="00F61C86" w:rsidP="00F61C86">
      <w:pPr>
        <w:pStyle w:val="enumlev20"/>
        <w:rPr>
          <w:rtl/>
          <w:lang w:bidi="ar-SY"/>
        </w:rPr>
      </w:pPr>
      <w:r>
        <w:sym w:font="Symbol" w:char="F0B7"/>
      </w:r>
      <w:r w:rsidRPr="004C1945">
        <w:rPr>
          <w:rtl/>
          <w:lang w:bidi="ar-SY"/>
        </w:rPr>
        <w:tab/>
      </w:r>
      <w:proofErr w:type="spellStart"/>
      <w:r>
        <w:rPr>
          <w:rFonts w:hint="cs"/>
          <w:rtl/>
          <w:lang w:bidi="ar-SY"/>
        </w:rPr>
        <w:t>كبلات</w:t>
      </w:r>
      <w:proofErr w:type="spellEnd"/>
      <w:r>
        <w:rPr>
          <w:rFonts w:hint="cs"/>
          <w:rtl/>
          <w:lang w:bidi="ar-SY"/>
        </w:rPr>
        <w:t xml:space="preserve"> الألياف البصرية:</w:t>
      </w:r>
    </w:p>
    <w:p w14:paraId="006872AB" w14:textId="77777777" w:rsidR="00F61C86" w:rsidRPr="005740AC" w:rsidRDefault="00F61C86" w:rsidP="00F61C86">
      <w:pPr>
        <w:pStyle w:val="enumlev30"/>
        <w:rPr>
          <w:spacing w:val="-6"/>
          <w:rtl/>
          <w:lang w:eastAsia="en-US"/>
        </w:rPr>
      </w:pPr>
      <w:r>
        <w:rPr>
          <w:rFonts w:ascii="Arial" w:hAnsi="Arial" w:cs="Arial" w:hint="cs"/>
          <w:spacing w:val="-6"/>
          <w:rtl/>
          <w:lang w:eastAsia="en-US"/>
        </w:rPr>
        <w:t>○</w:t>
      </w:r>
      <w:r w:rsidRPr="005740AC">
        <w:rPr>
          <w:rtl/>
          <w:lang w:eastAsia="en-US"/>
        </w:rPr>
        <w:tab/>
      </w:r>
      <w:r w:rsidRPr="005740AC">
        <w:t>L.100/L.10</w:t>
      </w:r>
      <w:r w:rsidRPr="005740AC">
        <w:rPr>
          <w:rFonts w:hint="cs"/>
          <w:rtl/>
        </w:rPr>
        <w:t xml:space="preserve"> </w:t>
      </w:r>
      <w:r w:rsidRPr="005740AC">
        <w:rPr>
          <w:rtl/>
        </w:rPr>
        <w:t>و</w:t>
      </w:r>
      <w:r w:rsidRPr="005740AC">
        <w:t xml:space="preserve"> L.102/L.26</w:t>
      </w:r>
      <w:r w:rsidRPr="005740AC">
        <w:rPr>
          <w:rtl/>
        </w:rPr>
        <w:t>و</w:t>
      </w:r>
      <w:r w:rsidRPr="005740AC">
        <w:t xml:space="preserve"> L.101/L.43</w:t>
      </w:r>
      <w:r w:rsidRPr="005740AC">
        <w:rPr>
          <w:rtl/>
        </w:rPr>
        <w:t>و</w:t>
      </w:r>
      <w:r w:rsidRPr="005740AC">
        <w:t xml:space="preserve"> L.106/L.58</w:t>
      </w:r>
      <w:r w:rsidRPr="005740AC">
        <w:rPr>
          <w:rtl/>
        </w:rPr>
        <w:t>و</w:t>
      </w:r>
      <w:r w:rsidRPr="005740AC">
        <w:t xml:space="preserve"> L.103/L.59</w:t>
      </w:r>
      <w:r w:rsidRPr="005740AC">
        <w:rPr>
          <w:rtl/>
        </w:rPr>
        <w:t>و</w:t>
      </w:r>
      <w:r w:rsidRPr="005740AC">
        <w:t>L.109/L.60</w:t>
      </w:r>
      <w:r w:rsidRPr="005740AC">
        <w:rPr>
          <w:rFonts w:hint="cs"/>
          <w:rtl/>
        </w:rPr>
        <w:t xml:space="preserve"> و</w:t>
      </w:r>
      <w:r w:rsidRPr="005740AC">
        <w:t>L.104/L.67</w:t>
      </w:r>
      <w:r w:rsidRPr="005740AC">
        <w:rPr>
          <w:rFonts w:hint="cs"/>
          <w:rtl/>
        </w:rPr>
        <w:t xml:space="preserve"> </w:t>
      </w:r>
      <w:r w:rsidRPr="005740AC">
        <w:rPr>
          <w:rtl/>
        </w:rPr>
        <w:t>و</w:t>
      </w:r>
      <w:r w:rsidRPr="005740AC">
        <w:t>L.107/L.78</w:t>
      </w:r>
      <w:r w:rsidRPr="005740AC">
        <w:rPr>
          <w:rFonts w:hint="cs"/>
          <w:rtl/>
        </w:rPr>
        <w:t xml:space="preserve"> </w:t>
      </w:r>
      <w:r w:rsidRPr="005740AC">
        <w:rPr>
          <w:rtl/>
        </w:rPr>
        <w:t>و</w:t>
      </w:r>
      <w:r w:rsidRPr="005740AC">
        <w:t xml:space="preserve"> L.108/L.79</w:t>
      </w:r>
      <w:r w:rsidRPr="005740AC">
        <w:rPr>
          <w:rtl/>
        </w:rPr>
        <w:t>و</w:t>
      </w:r>
      <w:r w:rsidRPr="005740AC">
        <w:t xml:space="preserve"> L.105/L.87</w:t>
      </w:r>
      <w:r w:rsidRPr="005740AC">
        <w:rPr>
          <w:rtl/>
        </w:rPr>
        <w:t>و</w:t>
      </w:r>
      <w:r w:rsidRPr="005740AC">
        <w:t>L.110</w:t>
      </w:r>
      <w:r w:rsidRPr="005740AC">
        <w:rPr>
          <w:rFonts w:hint="cs"/>
          <w:rtl/>
          <w:lang w:eastAsia="en-US"/>
        </w:rPr>
        <w:t xml:space="preserve"> بشأن هياكل </w:t>
      </w:r>
      <w:proofErr w:type="spellStart"/>
      <w:r w:rsidRPr="005740AC">
        <w:rPr>
          <w:rFonts w:hint="cs"/>
          <w:rtl/>
          <w:lang w:eastAsia="en-US"/>
        </w:rPr>
        <w:t>الكبلات</w:t>
      </w:r>
      <w:proofErr w:type="spellEnd"/>
      <w:r w:rsidRPr="005740AC">
        <w:rPr>
          <w:rFonts w:hint="cs"/>
          <w:rtl/>
          <w:lang w:eastAsia="en-US"/>
        </w:rPr>
        <w:t xml:space="preserve"> وخصائصها،</w:t>
      </w:r>
    </w:p>
    <w:p w14:paraId="4203AA6A" w14:textId="77777777" w:rsidR="00F61C86" w:rsidRPr="009C307A" w:rsidRDefault="00F61C86" w:rsidP="00F61C86">
      <w:pPr>
        <w:pStyle w:val="enumlev30"/>
        <w:rPr>
          <w:rtl/>
          <w:lang w:eastAsia="en-US"/>
        </w:rPr>
      </w:pPr>
      <w:r>
        <w:rPr>
          <w:rFonts w:ascii="Arial" w:hAnsi="Arial" w:cs="Arial" w:hint="cs"/>
          <w:rtl/>
          <w:lang w:eastAsia="en-US"/>
        </w:rPr>
        <w:t>○</w:t>
      </w:r>
      <w:r>
        <w:rPr>
          <w:rtl/>
          <w:lang w:eastAsia="en-US"/>
        </w:rPr>
        <w:tab/>
      </w:r>
      <w:r w:rsidRPr="003B0B92">
        <w:rPr>
          <w:rFonts w:eastAsia="SimSun"/>
        </w:rPr>
        <w:t>L.</w:t>
      </w:r>
      <w:r>
        <w:rPr>
          <w:rFonts w:eastAsia="SimSun"/>
        </w:rPr>
        <w:t>126/L.27</w:t>
      </w:r>
      <w:r>
        <w:rPr>
          <w:rFonts w:eastAsia="SimSun" w:hint="cs"/>
          <w:rtl/>
        </w:rPr>
        <w:t xml:space="preserve"> </w:t>
      </w:r>
      <w:r>
        <w:rPr>
          <w:rFonts w:hint="cs"/>
          <w:rtl/>
          <w:lang w:eastAsia="en-US"/>
        </w:rPr>
        <w:t xml:space="preserve">بشأن تقييم </w:t>
      </w:r>
      <w:proofErr w:type="spellStart"/>
      <w:r>
        <w:rPr>
          <w:rFonts w:hint="cs"/>
          <w:rtl/>
          <w:lang w:eastAsia="en-US"/>
        </w:rPr>
        <w:t>الكبلات</w:t>
      </w:r>
      <w:proofErr w:type="spellEnd"/>
      <w:r>
        <w:rPr>
          <w:rFonts w:hint="cs"/>
          <w:rtl/>
          <w:lang w:eastAsia="en-US"/>
        </w:rPr>
        <w:t>،</w:t>
      </w:r>
    </w:p>
    <w:p w14:paraId="21AD895D" w14:textId="77777777" w:rsidR="00F61C86" w:rsidRPr="009C307A" w:rsidRDefault="00F61C86" w:rsidP="00F61C86">
      <w:pPr>
        <w:pStyle w:val="enumlev30"/>
        <w:rPr>
          <w:rtl/>
          <w:lang w:eastAsia="en-US"/>
        </w:rPr>
      </w:pPr>
      <w:r>
        <w:rPr>
          <w:rFonts w:ascii="Arial" w:hAnsi="Arial" w:cs="Arial" w:hint="cs"/>
          <w:rtl/>
          <w:lang w:eastAsia="en-US"/>
        </w:rPr>
        <w:t>○</w:t>
      </w:r>
      <w:r>
        <w:rPr>
          <w:rtl/>
          <w:lang w:eastAsia="en-US"/>
        </w:rPr>
        <w:tab/>
      </w:r>
      <w:r w:rsidRPr="003B0B92">
        <w:rPr>
          <w:rFonts w:eastAsia="SimSun"/>
        </w:rPr>
        <w:t>L.151/L.34</w:t>
      </w:r>
      <w:r>
        <w:rPr>
          <w:rFonts w:eastAsia="SimSun" w:hint="cs"/>
          <w:rtl/>
        </w:rPr>
        <w:t xml:space="preserve"> </w:t>
      </w:r>
      <w:r>
        <w:rPr>
          <w:rFonts w:eastAsia="SimSun"/>
          <w:rtl/>
        </w:rPr>
        <w:t>و</w:t>
      </w:r>
      <w:r w:rsidRPr="003B0B92">
        <w:rPr>
          <w:rFonts w:eastAsia="SimSun"/>
        </w:rPr>
        <w:t>L.150/L.35</w:t>
      </w:r>
      <w:r>
        <w:rPr>
          <w:rFonts w:eastAsia="SimSun" w:hint="cs"/>
          <w:rtl/>
        </w:rPr>
        <w:t xml:space="preserve"> </w:t>
      </w:r>
      <w:r>
        <w:rPr>
          <w:rFonts w:eastAsia="SimSun"/>
          <w:rtl/>
        </w:rPr>
        <w:t>و</w:t>
      </w:r>
      <w:r w:rsidRPr="003B0B92">
        <w:rPr>
          <w:rFonts w:eastAsia="SimSun"/>
        </w:rPr>
        <w:t>L.152/L.38</w:t>
      </w:r>
      <w:r>
        <w:rPr>
          <w:rFonts w:eastAsia="SimSun" w:hint="cs"/>
          <w:rtl/>
        </w:rPr>
        <w:t xml:space="preserve"> </w:t>
      </w:r>
      <w:r>
        <w:rPr>
          <w:rFonts w:eastAsia="SimSun"/>
          <w:rtl/>
        </w:rPr>
        <w:t>و</w:t>
      </w:r>
      <w:r w:rsidRPr="003B0B92">
        <w:rPr>
          <w:rFonts w:eastAsia="SimSun"/>
        </w:rPr>
        <w:t>L.161/L.46</w:t>
      </w:r>
      <w:r>
        <w:rPr>
          <w:rFonts w:eastAsia="SimSun" w:hint="cs"/>
          <w:rtl/>
        </w:rPr>
        <w:t xml:space="preserve"> </w:t>
      </w:r>
      <w:r>
        <w:rPr>
          <w:rFonts w:eastAsia="SimSun"/>
          <w:rtl/>
        </w:rPr>
        <w:t>و</w:t>
      </w:r>
      <w:r w:rsidRPr="003B0B92">
        <w:rPr>
          <w:rFonts w:eastAsia="SimSun"/>
        </w:rPr>
        <w:t>L.153/L.48</w:t>
      </w:r>
      <w:r>
        <w:rPr>
          <w:rFonts w:eastAsia="SimSun" w:hint="cs"/>
          <w:rtl/>
        </w:rPr>
        <w:t xml:space="preserve"> </w:t>
      </w:r>
      <w:r>
        <w:rPr>
          <w:rFonts w:eastAsia="SimSun"/>
          <w:rtl/>
        </w:rPr>
        <w:t>و</w:t>
      </w:r>
      <w:r w:rsidRPr="003B0B92">
        <w:rPr>
          <w:rFonts w:eastAsia="SimSun"/>
        </w:rPr>
        <w:t>L.154/L.49</w:t>
      </w:r>
      <w:r>
        <w:rPr>
          <w:rFonts w:eastAsia="SimSun" w:hint="cs"/>
          <w:rtl/>
          <w:lang w:bidi="ar-EG"/>
        </w:rPr>
        <w:t xml:space="preserve"> </w:t>
      </w:r>
      <w:r>
        <w:rPr>
          <w:rFonts w:eastAsia="SimSun"/>
          <w:rtl/>
        </w:rPr>
        <w:t>و</w:t>
      </w:r>
      <w:r w:rsidRPr="003B0B92">
        <w:rPr>
          <w:rFonts w:eastAsia="SimSun"/>
        </w:rPr>
        <w:t>L.158/L.56</w:t>
      </w:r>
      <w:r>
        <w:rPr>
          <w:rFonts w:eastAsia="SimSun" w:hint="cs"/>
          <w:rtl/>
          <w:lang w:bidi="ar-EG"/>
        </w:rPr>
        <w:t xml:space="preserve"> </w:t>
      </w:r>
      <w:r>
        <w:rPr>
          <w:rFonts w:eastAsia="SimSun"/>
          <w:rtl/>
        </w:rPr>
        <w:t>و</w:t>
      </w:r>
      <w:r w:rsidRPr="003B0B92">
        <w:rPr>
          <w:rFonts w:eastAsia="SimSun"/>
        </w:rPr>
        <w:t>L.156/L.57</w:t>
      </w:r>
      <w:r>
        <w:rPr>
          <w:rFonts w:eastAsia="SimSun" w:hint="cs"/>
          <w:rtl/>
        </w:rPr>
        <w:t xml:space="preserve"> </w:t>
      </w:r>
      <w:r>
        <w:rPr>
          <w:rFonts w:eastAsia="SimSun"/>
          <w:rtl/>
        </w:rPr>
        <w:t>و</w:t>
      </w:r>
      <w:r w:rsidRPr="003B0B92">
        <w:rPr>
          <w:rFonts w:eastAsia="SimSun"/>
        </w:rPr>
        <w:t>L.157/L.61</w:t>
      </w:r>
      <w:r>
        <w:rPr>
          <w:rFonts w:eastAsia="SimSun" w:hint="cs"/>
          <w:rtl/>
        </w:rPr>
        <w:t xml:space="preserve"> </w:t>
      </w:r>
      <w:r>
        <w:rPr>
          <w:rFonts w:eastAsia="SimSun"/>
          <w:rtl/>
        </w:rPr>
        <w:t>و</w:t>
      </w:r>
      <w:r w:rsidRPr="003B0B92">
        <w:rPr>
          <w:rFonts w:eastAsia="SimSun"/>
        </w:rPr>
        <w:t>L.159/L.77</w:t>
      </w:r>
      <w:r>
        <w:rPr>
          <w:rFonts w:eastAsia="SimSun" w:hint="cs"/>
          <w:rtl/>
        </w:rPr>
        <w:t xml:space="preserve"> </w:t>
      </w:r>
      <w:r>
        <w:rPr>
          <w:rFonts w:eastAsia="SimSun"/>
          <w:rtl/>
        </w:rPr>
        <w:t>و</w:t>
      </w:r>
      <w:r w:rsidRPr="003B0B92">
        <w:rPr>
          <w:rFonts w:eastAsia="SimSun"/>
        </w:rPr>
        <w:t>L.160/L.82</w:t>
      </w:r>
      <w:r>
        <w:rPr>
          <w:rFonts w:eastAsia="SimSun" w:hint="cs"/>
          <w:rtl/>
        </w:rPr>
        <w:t xml:space="preserve"> </w:t>
      </w:r>
      <w:r>
        <w:rPr>
          <w:rFonts w:eastAsia="SimSun"/>
          <w:rtl/>
        </w:rPr>
        <w:t>و</w:t>
      </w:r>
      <w:r w:rsidRPr="003B0B92">
        <w:rPr>
          <w:rFonts w:eastAsia="SimSun"/>
        </w:rPr>
        <w:t>L.155/L.83</w:t>
      </w:r>
      <w:r>
        <w:rPr>
          <w:rFonts w:eastAsia="SimSun" w:hint="cs"/>
          <w:rtl/>
        </w:rPr>
        <w:t xml:space="preserve"> </w:t>
      </w:r>
      <w:r>
        <w:rPr>
          <w:rFonts w:eastAsia="SimSun"/>
          <w:rtl/>
        </w:rPr>
        <w:t>و</w:t>
      </w:r>
      <w:r w:rsidRPr="003B0B92">
        <w:rPr>
          <w:rFonts w:eastAsia="SimSun"/>
        </w:rPr>
        <w:t>L.162</w:t>
      </w:r>
      <w:r>
        <w:rPr>
          <w:rFonts w:eastAsia="SimSun" w:hint="cs"/>
          <w:rtl/>
        </w:rPr>
        <w:t xml:space="preserve"> </w:t>
      </w:r>
      <w:r>
        <w:rPr>
          <w:rFonts w:eastAsia="SimSun"/>
          <w:rtl/>
        </w:rPr>
        <w:t>و</w:t>
      </w:r>
      <w:r w:rsidRPr="003B0B92">
        <w:rPr>
          <w:rFonts w:eastAsia="SimSun"/>
        </w:rPr>
        <w:t>L.163</w:t>
      </w:r>
      <w:r>
        <w:rPr>
          <w:rFonts w:hint="cs"/>
          <w:rtl/>
          <w:lang w:val="en-GB" w:eastAsia="en-US"/>
        </w:rPr>
        <w:t xml:space="preserve"> </w:t>
      </w:r>
      <w:r>
        <w:rPr>
          <w:rFonts w:hint="cs"/>
          <w:rtl/>
          <w:lang w:eastAsia="en-US"/>
        </w:rPr>
        <w:t>بشأن التوجيهات وتقنيات التركيب.</w:t>
      </w:r>
    </w:p>
    <w:p w14:paraId="197B8962" w14:textId="77777777" w:rsidR="00F61C86" w:rsidRPr="004C1945" w:rsidRDefault="00F61C86" w:rsidP="00F61C86">
      <w:pPr>
        <w:pStyle w:val="Heading2"/>
        <w:rPr>
          <w:rtl/>
        </w:rPr>
      </w:pPr>
      <w:bookmarkStart w:id="37" w:name="_Toc66457720"/>
      <w:r>
        <w:lastRenderedPageBreak/>
        <w:t>2.E</w:t>
      </w:r>
      <w:r w:rsidRPr="004C1945">
        <w:rPr>
          <w:rtl/>
        </w:rPr>
        <w:tab/>
        <w:t>المسألة</w:t>
      </w:r>
      <w:bookmarkEnd w:id="37"/>
    </w:p>
    <w:p w14:paraId="33522ADA" w14:textId="77777777" w:rsidR="00F61C86" w:rsidRDefault="00F61C86" w:rsidP="00F61C86">
      <w:pPr>
        <w:rPr>
          <w:position w:val="2"/>
          <w:rtl/>
          <w:lang w:bidi="ar-EG"/>
        </w:rPr>
      </w:pPr>
      <w:r w:rsidRPr="004C1945">
        <w:rPr>
          <w:position w:val="2"/>
          <w:rtl/>
          <w:lang w:bidi="ar-EG"/>
        </w:rPr>
        <w:t>تتناول المسألة دراسة البنود التالية دون أن تقتصر عليها</w:t>
      </w:r>
      <w:r>
        <w:rPr>
          <w:rFonts w:hint="cs"/>
          <w:position w:val="2"/>
          <w:rtl/>
          <w:lang w:bidi="ar-EG"/>
        </w:rPr>
        <w:t>:</w:t>
      </w:r>
    </w:p>
    <w:p w14:paraId="7242B426" w14:textId="77777777" w:rsidR="00F61C86" w:rsidRPr="004C1945" w:rsidRDefault="00F61C86" w:rsidP="00F61C86">
      <w:pPr>
        <w:pStyle w:val="enumlev10"/>
        <w:rPr>
          <w:rtl/>
        </w:rPr>
      </w:pPr>
      <w:r>
        <w:rPr>
          <w:rFonts w:hint="cs"/>
          <w:rtl/>
        </w:rPr>
        <w:t>–</w:t>
      </w:r>
      <w:r>
        <w:rPr>
          <w:rtl/>
        </w:rPr>
        <w:tab/>
      </w:r>
      <w:r w:rsidRPr="004C1945">
        <w:rPr>
          <w:rtl/>
        </w:rPr>
        <w:t>ما هي خصائص الليف المطلوبة:</w:t>
      </w:r>
    </w:p>
    <w:p w14:paraId="04061689" w14:textId="77777777" w:rsidR="00F61C86" w:rsidRDefault="00F61C86" w:rsidP="00F61C86">
      <w:pPr>
        <w:pStyle w:val="enumlev20"/>
        <w:rPr>
          <w:rtl/>
          <w:lang w:bidi="ar-EG"/>
        </w:rPr>
      </w:pPr>
      <w:r>
        <w:sym w:font="Symbol" w:char="F0B7"/>
      </w:r>
      <w:r w:rsidRPr="004C1945">
        <w:rPr>
          <w:rtl/>
          <w:lang w:bidi="ar-SY"/>
        </w:rPr>
        <w:tab/>
        <w:t>تحسين حدود الأداء في الألياف البصرية من أجل أنظمة إرسال الجيل التالي</w:t>
      </w:r>
      <w:r>
        <w:rPr>
          <w:rFonts w:hint="cs"/>
          <w:rtl/>
          <w:lang w:bidi="ar-SY"/>
        </w:rPr>
        <w:t xml:space="preserve"> كالتي تحقق معدل يتجاوز </w:t>
      </w:r>
      <w:r>
        <w:rPr>
          <w:lang w:bidi="ar-SY"/>
        </w:rPr>
        <w:t>Gbit/s 100</w:t>
      </w:r>
      <w:r>
        <w:rPr>
          <w:rFonts w:hint="cs"/>
          <w:rtl/>
          <w:lang w:bidi="ar-EG"/>
        </w:rPr>
        <w:t xml:space="preserve"> لكل طول موجة؟</w:t>
      </w:r>
    </w:p>
    <w:p w14:paraId="789B3BA4" w14:textId="77777777" w:rsidR="00F61C86" w:rsidRDefault="00F61C86" w:rsidP="00F61C86">
      <w:pPr>
        <w:pStyle w:val="enumlev20"/>
        <w:rPr>
          <w:rtl/>
          <w:lang w:bidi="ar-SY"/>
        </w:rPr>
      </w:pPr>
      <w:r>
        <w:sym w:font="Symbol" w:char="F0B7"/>
      </w:r>
      <w:r w:rsidRPr="004C1945">
        <w:rPr>
          <w:rtl/>
          <w:lang w:bidi="ar-SY"/>
        </w:rPr>
        <w:tab/>
        <w:t xml:space="preserve">لدعم تطبيقات تعدد إرسال بتقسيم </w:t>
      </w:r>
      <w:r>
        <w:rPr>
          <w:rFonts w:hint="cs"/>
          <w:rtl/>
          <w:lang w:bidi="ar-SY"/>
        </w:rPr>
        <w:t>تقريبي/</w:t>
      </w:r>
      <w:r w:rsidRPr="004C1945">
        <w:rPr>
          <w:rtl/>
          <w:lang w:bidi="ar-SY"/>
        </w:rPr>
        <w:t xml:space="preserve">كثيف لطول الموجة </w:t>
      </w:r>
      <w:r w:rsidRPr="004C1945">
        <w:t>(DWDM</w:t>
      </w:r>
      <w:r>
        <w:t>/CWDM</w:t>
      </w:r>
      <w:r w:rsidRPr="004C1945">
        <w:t>)</w:t>
      </w:r>
      <w:r w:rsidRPr="004C1945">
        <w:rPr>
          <w:rtl/>
          <w:lang w:bidi="ar-SY"/>
        </w:rPr>
        <w:t xml:space="preserve"> </w:t>
      </w:r>
      <w:r w:rsidRPr="00B545C6">
        <w:rPr>
          <w:rtl/>
          <w:lang w:bidi="ar-SY"/>
        </w:rPr>
        <w:t xml:space="preserve">في </w:t>
      </w:r>
      <w:bookmarkStart w:id="38" w:name="_Hlk66282155"/>
      <w:r w:rsidRPr="00B545C6">
        <w:rPr>
          <w:rtl/>
          <w:lang w:bidi="ar-SY"/>
        </w:rPr>
        <w:t xml:space="preserve">شبكات النفاذ </w:t>
      </w:r>
      <w:r>
        <w:rPr>
          <w:rFonts w:hint="cs"/>
          <w:rtl/>
          <w:lang w:bidi="ar-EG"/>
        </w:rPr>
        <w:t>(بما في ذلك إلى المنازل/المباني وداخلها)</w:t>
      </w:r>
      <w:r w:rsidRPr="004C1945">
        <w:rPr>
          <w:rtl/>
          <w:lang w:bidi="ar-SY"/>
        </w:rPr>
        <w:t xml:space="preserve"> والشبكات الحضرية</w:t>
      </w:r>
      <w:r>
        <w:rPr>
          <w:rFonts w:hint="cs"/>
          <w:rtl/>
          <w:lang w:bidi="ar-SY"/>
        </w:rPr>
        <w:t xml:space="preserve"> (بما في ذلك داخل/فيما بين المكاتب) </w:t>
      </w:r>
      <w:r w:rsidRPr="004C1945">
        <w:rPr>
          <w:rtl/>
          <w:lang w:bidi="ar-SY"/>
        </w:rPr>
        <w:t>وشبكات المسافات الطويلة والشبكات البحرية</w:t>
      </w:r>
      <w:bookmarkEnd w:id="38"/>
      <w:r w:rsidRPr="004C1945">
        <w:rPr>
          <w:rtl/>
          <w:lang w:bidi="ar-SY"/>
        </w:rPr>
        <w:t>؟</w:t>
      </w:r>
    </w:p>
    <w:p w14:paraId="764BF36B" w14:textId="77777777" w:rsidR="00F61C86" w:rsidRDefault="00F61C86" w:rsidP="00F61C86">
      <w:pPr>
        <w:pStyle w:val="enumlev20"/>
        <w:rPr>
          <w:rtl/>
          <w:lang w:bidi="ar-SY"/>
        </w:rPr>
      </w:pPr>
      <w:r>
        <w:sym w:font="Symbol" w:char="F0B7"/>
      </w:r>
      <w:r w:rsidRPr="004C1945">
        <w:rPr>
          <w:rtl/>
          <w:lang w:bidi="ar-SY"/>
        </w:rPr>
        <w:tab/>
        <w:t>لدعم تطبيقات تعدد إرسال بتقسيم الحيز و/أو الأسلوب</w:t>
      </w:r>
      <w:r>
        <w:rPr>
          <w:rFonts w:hint="cs"/>
          <w:rtl/>
          <w:lang w:bidi="ar-SY"/>
        </w:rPr>
        <w:t xml:space="preserve"> </w:t>
      </w:r>
      <w:r>
        <w:rPr>
          <w:lang w:bidi="ar-SY"/>
        </w:rPr>
        <w:t>(MDM/SDM)</w:t>
      </w:r>
      <w:r w:rsidRPr="004C1945">
        <w:rPr>
          <w:rtl/>
          <w:lang w:bidi="ar-SY"/>
        </w:rPr>
        <w:t>؟</w:t>
      </w:r>
    </w:p>
    <w:p w14:paraId="5AC63EFD" w14:textId="77777777" w:rsidR="00F61C86" w:rsidRPr="00990075" w:rsidRDefault="00F61C86" w:rsidP="00F61C86">
      <w:pPr>
        <w:pStyle w:val="enumlev20"/>
        <w:rPr>
          <w:rtl/>
          <w:lang w:bidi="ar-SY"/>
        </w:rPr>
      </w:pPr>
      <w:r>
        <w:sym w:font="Symbol" w:char="F0B7"/>
      </w:r>
      <w:r>
        <w:rPr>
          <w:rtl/>
          <w:lang w:bidi="ar-SY"/>
        </w:rPr>
        <w:tab/>
      </w:r>
      <w:r w:rsidRPr="004C1945">
        <w:rPr>
          <w:rtl/>
          <w:lang w:bidi="ar-SY"/>
        </w:rPr>
        <w:t xml:space="preserve">لإفساح مناطق إرسال طيفي جديدة </w:t>
      </w:r>
      <w:r>
        <w:rPr>
          <w:rFonts w:hint="cs"/>
          <w:rtl/>
          <w:lang w:bidi="ar-SY"/>
        </w:rPr>
        <w:t>كنطاق التمرير الإضافي</w:t>
      </w:r>
      <w:r w:rsidRPr="004C1945">
        <w:rPr>
          <w:rtl/>
          <w:lang w:bidi="ar-SY"/>
        </w:rPr>
        <w:t>؟</w:t>
      </w:r>
    </w:p>
    <w:p w14:paraId="026B5824" w14:textId="45116264" w:rsidR="00F61C86" w:rsidRPr="004C1945" w:rsidRDefault="00F61C86" w:rsidP="00F61C86">
      <w:pPr>
        <w:pStyle w:val="Note"/>
        <w:rPr>
          <w:b/>
          <w:bCs/>
          <w:rtl/>
        </w:rPr>
      </w:pPr>
      <w:r>
        <w:rPr>
          <w:b/>
          <w:bCs/>
          <w:rtl/>
        </w:rPr>
        <w:tab/>
      </w:r>
      <w:r w:rsidRPr="004C1945">
        <w:rPr>
          <w:b/>
          <w:bCs/>
          <w:rtl/>
        </w:rPr>
        <w:t>ملاحظة</w:t>
      </w:r>
      <w:r w:rsidRPr="004C1945">
        <w:rPr>
          <w:rFonts w:hint="cs"/>
          <w:b/>
          <w:bCs/>
          <w:rtl/>
        </w:rPr>
        <w:t xml:space="preserve"> </w:t>
      </w:r>
      <w:r>
        <w:rPr>
          <w:rFonts w:hint="eastAsia"/>
          <w:rtl/>
        </w:rPr>
        <w:t>–</w:t>
      </w:r>
      <w:r w:rsidRPr="004C1945">
        <w:rPr>
          <w:b/>
          <w:bCs/>
          <w:rtl/>
        </w:rPr>
        <w:t xml:space="preserve"> </w:t>
      </w:r>
      <w:r w:rsidRPr="004C1945">
        <w:rPr>
          <w:rtl/>
        </w:rPr>
        <w:t xml:space="preserve">تندرج بعض هذه الجوانب، حالياً، أيضاً في إطار المسائل </w:t>
      </w:r>
      <w:r>
        <w:t>B</w:t>
      </w:r>
      <w:r w:rsidRPr="004C1945">
        <w:t>/15</w:t>
      </w:r>
      <w:r w:rsidRPr="004C1945">
        <w:rPr>
          <w:rtl/>
        </w:rPr>
        <w:t xml:space="preserve"> و</w:t>
      </w:r>
      <w:r>
        <w:t>F</w:t>
      </w:r>
      <w:r w:rsidRPr="004C1945">
        <w:t>/15</w:t>
      </w:r>
      <w:r>
        <w:rPr>
          <w:rFonts w:hint="cs"/>
          <w:rtl/>
        </w:rPr>
        <w:t xml:space="preserve"> </w:t>
      </w:r>
      <w:r w:rsidRPr="004C1945">
        <w:rPr>
          <w:rtl/>
        </w:rPr>
        <w:t>و</w:t>
      </w:r>
      <w:r>
        <w:t>H</w:t>
      </w:r>
      <w:r w:rsidRPr="004C1945">
        <w:t>/15</w:t>
      </w:r>
      <w:r w:rsidRPr="004C1945">
        <w:rPr>
          <w:rtl/>
        </w:rPr>
        <w:t>، ولذا فإن التنسيق ضروري.</w:t>
      </w:r>
    </w:p>
    <w:p w14:paraId="6B210397" w14:textId="77777777" w:rsidR="00F61C86" w:rsidRPr="004C1945" w:rsidRDefault="00F61C86" w:rsidP="00F61C86">
      <w:pPr>
        <w:pStyle w:val="enumlev10"/>
        <w:rPr>
          <w:rtl/>
        </w:rPr>
      </w:pPr>
      <w:r>
        <w:rPr>
          <w:rFonts w:hint="cs"/>
          <w:rtl/>
        </w:rPr>
        <w:t>–</w:t>
      </w:r>
      <w:r w:rsidRPr="004C1945">
        <w:rPr>
          <w:rtl/>
        </w:rPr>
        <w:tab/>
        <w:t xml:space="preserve">ما هو المطلوب لتوفير شبكات </w:t>
      </w:r>
      <w:r>
        <w:rPr>
          <w:rFonts w:hint="cs"/>
          <w:rtl/>
        </w:rPr>
        <w:t>ال</w:t>
      </w:r>
      <w:r w:rsidRPr="004C1945">
        <w:rPr>
          <w:rtl/>
        </w:rPr>
        <w:t>نفاذ</w:t>
      </w:r>
      <w:r>
        <w:rPr>
          <w:rFonts w:hint="cs"/>
          <w:rtl/>
        </w:rPr>
        <w:t xml:space="preserve"> البصرية</w:t>
      </w:r>
      <w:r w:rsidRPr="00527273">
        <w:rPr>
          <w:rtl/>
        </w:rPr>
        <w:t xml:space="preserve"> (بما في ذلك إلى المنازل/المباني وداخلها) والشبكات الحضرية (بما</w:t>
      </w:r>
      <w:r>
        <w:rPr>
          <w:rFonts w:hint="cs"/>
          <w:rtl/>
        </w:rPr>
        <w:t> </w:t>
      </w:r>
      <w:r w:rsidRPr="00527273">
        <w:rPr>
          <w:rtl/>
        </w:rPr>
        <w:t>في ذلك داخل/فيما بين المكاتب) وشبكات المسافات الطويلة والشبكات البحرية</w:t>
      </w:r>
      <w:r w:rsidRPr="004C1945">
        <w:rPr>
          <w:rtl/>
        </w:rPr>
        <w:t xml:space="preserve"> </w:t>
      </w:r>
      <w:r>
        <w:rPr>
          <w:rFonts w:hint="cs"/>
          <w:rtl/>
        </w:rPr>
        <w:t>ال</w:t>
      </w:r>
      <w:r w:rsidRPr="004C1945">
        <w:rPr>
          <w:rtl/>
        </w:rPr>
        <w:t>فعالة من حيث التكلفة؟</w:t>
      </w:r>
      <w:r>
        <w:rPr>
          <w:rFonts w:hint="cs"/>
          <w:rtl/>
        </w:rPr>
        <w:t xml:space="preserve"> و</w:t>
      </w:r>
      <w:r w:rsidRPr="004C1945">
        <w:rPr>
          <w:rtl/>
        </w:rPr>
        <w:t xml:space="preserve">كيف يمكن إعداد توصيات متماسكة بشأن مد </w:t>
      </w:r>
      <w:proofErr w:type="spellStart"/>
      <w:r>
        <w:rPr>
          <w:rFonts w:hint="cs"/>
          <w:rtl/>
        </w:rPr>
        <w:t>ال</w:t>
      </w:r>
      <w:r w:rsidRPr="004C1945">
        <w:rPr>
          <w:rtl/>
        </w:rPr>
        <w:t>كبلات</w:t>
      </w:r>
      <w:proofErr w:type="spellEnd"/>
      <w:r w:rsidRPr="004C1945">
        <w:rPr>
          <w:rtl/>
        </w:rPr>
        <w:t xml:space="preserve"> البصري</w:t>
      </w:r>
      <w:r>
        <w:rPr>
          <w:rFonts w:hint="cs"/>
          <w:rtl/>
        </w:rPr>
        <w:t>ة في مجالات التطبيقات تلك</w:t>
      </w:r>
      <w:r w:rsidRPr="004C1945">
        <w:rPr>
          <w:rtl/>
        </w:rPr>
        <w:t>؟ و</w:t>
      </w:r>
      <w:r>
        <w:rPr>
          <w:rFonts w:hint="cs"/>
          <w:rtl/>
        </w:rPr>
        <w:t>يمكن</w:t>
      </w:r>
      <w:r w:rsidRPr="004C1945">
        <w:rPr>
          <w:rtl/>
        </w:rPr>
        <w:t xml:space="preserve"> تصنيف هذه التوصيات حسب الأنماط الرئيسية للطوبولوجيا وتضمينها الجوانب التالية:</w:t>
      </w:r>
    </w:p>
    <w:p w14:paraId="6C939FA2" w14:textId="77777777" w:rsidR="00F61C86" w:rsidRPr="004C1945" w:rsidRDefault="00F61C86" w:rsidP="00F61C86">
      <w:pPr>
        <w:pStyle w:val="enumlev20"/>
        <w:rPr>
          <w:rtl/>
          <w:lang w:bidi="ar-SY"/>
        </w:rPr>
      </w:pPr>
      <w:r>
        <w:sym w:font="Symbol" w:char="F0B7"/>
      </w:r>
      <w:r w:rsidRPr="004C1945">
        <w:rPr>
          <w:rtl/>
          <w:lang w:bidi="ar-SY"/>
        </w:rPr>
        <w:tab/>
      </w:r>
      <w:r>
        <w:rPr>
          <w:rFonts w:hint="cs"/>
          <w:rtl/>
          <w:lang w:bidi="ar-SY"/>
        </w:rPr>
        <w:t>ال</w:t>
      </w:r>
      <w:r w:rsidRPr="004C1945">
        <w:rPr>
          <w:rtl/>
          <w:lang w:bidi="ar-SY"/>
        </w:rPr>
        <w:t>ألياف بصرية</w:t>
      </w:r>
    </w:p>
    <w:p w14:paraId="765FEA48" w14:textId="77777777" w:rsidR="00F61C86" w:rsidRPr="004C1945" w:rsidRDefault="00F61C86" w:rsidP="00F61C86">
      <w:pPr>
        <w:pStyle w:val="enumlev30"/>
        <w:rPr>
          <w:rtl/>
        </w:rPr>
      </w:pPr>
      <w:r>
        <w:rPr>
          <w:rFonts w:ascii="Arial" w:hAnsi="Arial" w:cs="Arial" w:hint="cs"/>
          <w:rtl/>
          <w:lang w:eastAsia="en-US"/>
        </w:rPr>
        <w:t>○</w:t>
      </w:r>
      <w:r w:rsidRPr="004C1945">
        <w:rPr>
          <w:rtl/>
        </w:rPr>
        <w:tab/>
      </w:r>
      <w:r>
        <w:rPr>
          <w:rFonts w:hint="cs"/>
          <w:rtl/>
        </w:rPr>
        <w:t xml:space="preserve">تأثير هياكل </w:t>
      </w:r>
      <w:proofErr w:type="spellStart"/>
      <w:r>
        <w:rPr>
          <w:rFonts w:hint="cs"/>
          <w:rtl/>
        </w:rPr>
        <w:t>الكبلات</w:t>
      </w:r>
      <w:proofErr w:type="spellEnd"/>
      <w:r w:rsidRPr="004C1945">
        <w:rPr>
          <w:rtl/>
        </w:rPr>
        <w:t xml:space="preserve"> </w:t>
      </w:r>
      <w:r>
        <w:rPr>
          <w:rFonts w:hint="cs"/>
          <w:rtl/>
        </w:rPr>
        <w:t>وتقنيات تركيبها على خصائص الألياف.</w:t>
      </w:r>
    </w:p>
    <w:p w14:paraId="58ABC3AA" w14:textId="77777777" w:rsidR="00F61C86" w:rsidRPr="004C1945" w:rsidRDefault="00F61C86" w:rsidP="00F61C86">
      <w:pPr>
        <w:pStyle w:val="enumlev30"/>
        <w:rPr>
          <w:rtl/>
        </w:rPr>
      </w:pPr>
      <w:r>
        <w:rPr>
          <w:rFonts w:ascii="Arial" w:hAnsi="Arial" w:cs="Arial" w:hint="cs"/>
          <w:rtl/>
          <w:lang w:eastAsia="en-US"/>
        </w:rPr>
        <w:t>○</w:t>
      </w:r>
      <w:r w:rsidRPr="004C1945">
        <w:rPr>
          <w:rtl/>
        </w:rPr>
        <w:tab/>
        <w:t>تأثير العتاد، من قبيل أطباق الاقتران ومنافذ العميل</w:t>
      </w:r>
      <w:r>
        <w:rPr>
          <w:rFonts w:hint="cs"/>
          <w:rtl/>
        </w:rPr>
        <w:t xml:space="preserve"> ومرافقه وموصلاته وما إلى ذلك</w:t>
      </w:r>
      <w:r w:rsidRPr="004C1945">
        <w:rPr>
          <w:rtl/>
        </w:rPr>
        <w:t xml:space="preserve">، على خصائص </w:t>
      </w:r>
      <w:r>
        <w:rPr>
          <w:rFonts w:hint="cs"/>
          <w:rtl/>
        </w:rPr>
        <w:t xml:space="preserve">الألياف </w:t>
      </w:r>
      <w:proofErr w:type="spellStart"/>
      <w:r>
        <w:rPr>
          <w:rFonts w:hint="cs"/>
          <w:rtl/>
        </w:rPr>
        <w:t>والكبلات</w:t>
      </w:r>
      <w:proofErr w:type="spellEnd"/>
      <w:r>
        <w:rPr>
          <w:rFonts w:hint="cs"/>
          <w:rtl/>
        </w:rPr>
        <w:t>.</w:t>
      </w:r>
    </w:p>
    <w:p w14:paraId="507E462B" w14:textId="77777777" w:rsidR="00F61C86" w:rsidRPr="004C1945" w:rsidRDefault="00F61C86" w:rsidP="00F61C86">
      <w:pPr>
        <w:pStyle w:val="enumlev30"/>
        <w:rPr>
          <w:rtl/>
        </w:rPr>
      </w:pPr>
      <w:r>
        <w:rPr>
          <w:rFonts w:ascii="Arial" w:hAnsi="Arial" w:cs="Arial" w:hint="cs"/>
          <w:rtl/>
          <w:lang w:eastAsia="en-US"/>
        </w:rPr>
        <w:t>○</w:t>
      </w:r>
      <w:r w:rsidRPr="004C1945">
        <w:rPr>
          <w:rtl/>
        </w:rPr>
        <w:tab/>
        <w:t>إمكانية التعامل و</w:t>
      </w:r>
      <w:r>
        <w:rPr>
          <w:rFonts w:hint="cs"/>
          <w:rtl/>
        </w:rPr>
        <w:t>الاعتمادية</w:t>
      </w:r>
      <w:r w:rsidRPr="004C1945">
        <w:rPr>
          <w:rtl/>
        </w:rPr>
        <w:t xml:space="preserve"> الميكانيكية للألياف البصرية</w:t>
      </w:r>
      <w:r>
        <w:rPr>
          <w:rFonts w:hint="cs"/>
          <w:rtl/>
        </w:rPr>
        <w:t>.</w:t>
      </w:r>
    </w:p>
    <w:p w14:paraId="1756D1AA" w14:textId="77777777" w:rsidR="00F61C86" w:rsidRPr="004C1945" w:rsidRDefault="00F61C86" w:rsidP="00F61C86">
      <w:pPr>
        <w:pStyle w:val="enumlev30"/>
        <w:rPr>
          <w:rtl/>
        </w:rPr>
      </w:pPr>
      <w:r>
        <w:rPr>
          <w:rFonts w:ascii="Arial" w:hAnsi="Arial" w:cs="Arial" w:hint="cs"/>
          <w:rtl/>
          <w:lang w:eastAsia="en-US"/>
        </w:rPr>
        <w:t>○</w:t>
      </w:r>
      <w:r w:rsidRPr="004C1945">
        <w:rPr>
          <w:rtl/>
        </w:rPr>
        <w:tab/>
        <w:t>الاختبار والصيانة في الميدان</w:t>
      </w:r>
      <w:r>
        <w:rPr>
          <w:rFonts w:hint="cs"/>
          <w:rtl/>
        </w:rPr>
        <w:t>.</w:t>
      </w:r>
    </w:p>
    <w:p w14:paraId="78B62BC3" w14:textId="0149C81C" w:rsidR="00F61C86" w:rsidRPr="004C1945" w:rsidRDefault="00F61C86" w:rsidP="00F61C86">
      <w:pPr>
        <w:pStyle w:val="Note"/>
        <w:rPr>
          <w:rtl/>
        </w:rPr>
      </w:pPr>
      <w:r>
        <w:rPr>
          <w:b/>
          <w:bCs/>
          <w:rtl/>
        </w:rPr>
        <w:tab/>
      </w:r>
      <w:r w:rsidRPr="004C1945">
        <w:rPr>
          <w:b/>
          <w:bCs/>
          <w:rtl/>
        </w:rPr>
        <w:t>ملاحظة</w:t>
      </w:r>
      <w:r w:rsidRPr="004C1945">
        <w:rPr>
          <w:rFonts w:hint="cs"/>
          <w:rtl/>
        </w:rPr>
        <w:t xml:space="preserve"> -</w:t>
      </w:r>
      <w:r w:rsidRPr="004C1945">
        <w:rPr>
          <w:rtl/>
        </w:rPr>
        <w:t xml:space="preserve"> تندرج بعض هذه الجوانب، حالياً، أيضاً في إطار </w:t>
      </w:r>
      <w:r>
        <w:rPr>
          <w:rFonts w:hint="cs"/>
          <w:rtl/>
        </w:rPr>
        <w:t>المسألة</w:t>
      </w:r>
      <w:r w:rsidRPr="004C1945">
        <w:rPr>
          <w:rtl/>
        </w:rPr>
        <w:t xml:space="preserve"> </w:t>
      </w:r>
      <w:r>
        <w:t>G</w:t>
      </w:r>
      <w:r w:rsidRPr="004C1945">
        <w:t>/15</w:t>
      </w:r>
      <w:r w:rsidRPr="004C1945">
        <w:rPr>
          <w:rtl/>
        </w:rPr>
        <w:t>، ولذا فإن التنسيق ضروري.</w:t>
      </w:r>
    </w:p>
    <w:p w14:paraId="7FB9E334" w14:textId="77777777" w:rsidR="00F61C86" w:rsidRPr="004C1945" w:rsidRDefault="00F61C86" w:rsidP="00F61C86">
      <w:pPr>
        <w:pStyle w:val="enumlev10"/>
        <w:rPr>
          <w:rtl/>
        </w:rPr>
      </w:pPr>
      <w:r>
        <w:rPr>
          <w:rFonts w:hint="cs"/>
          <w:rtl/>
        </w:rPr>
        <w:t>–</w:t>
      </w:r>
      <w:r w:rsidRPr="004C1945">
        <w:rPr>
          <w:rtl/>
        </w:rPr>
        <w:tab/>
        <w:t>وتشمل الدراسة البنود التالية دون أن تقتصر عليها:</w:t>
      </w:r>
    </w:p>
    <w:p w14:paraId="194E3C67" w14:textId="77777777" w:rsidR="00F61C86" w:rsidRPr="004C1945" w:rsidRDefault="00F61C86" w:rsidP="00F61C86">
      <w:pPr>
        <w:pStyle w:val="enumlev20"/>
        <w:rPr>
          <w:rtl/>
          <w:lang w:bidi="ar-SY"/>
        </w:rPr>
      </w:pPr>
      <w:r w:rsidRPr="000A528C">
        <w:sym w:font="Symbol" w:char="F0B7"/>
      </w:r>
      <w:r w:rsidRPr="000A528C">
        <w:rPr>
          <w:rtl/>
          <w:lang w:bidi="ar-SY"/>
        </w:rPr>
        <w:tab/>
      </w:r>
      <w:bookmarkStart w:id="39" w:name="_Hlk66694930"/>
      <w:r w:rsidRPr="000A528C">
        <w:rPr>
          <w:rtl/>
          <w:lang w:bidi="ar-SY"/>
        </w:rPr>
        <w:t xml:space="preserve">الخواص الهندسية والميكانيكية والبصرية للزجاج، </w:t>
      </w:r>
      <w:r w:rsidRPr="000A528C">
        <w:rPr>
          <w:rtl/>
          <w:lang w:bidi="ar-EG"/>
        </w:rPr>
        <w:t>للألياف البصرية من أجل تطبيقات الألياف أحادية الأسلوب وببضعة أساليب</w:t>
      </w:r>
      <w:r w:rsidRPr="000A528C">
        <w:rPr>
          <w:rtl/>
          <w:lang w:bidi="ar-SY"/>
        </w:rPr>
        <w:t>.</w:t>
      </w:r>
      <w:bookmarkEnd w:id="39"/>
    </w:p>
    <w:p w14:paraId="696FEE4B" w14:textId="77777777" w:rsidR="00F61C86" w:rsidRPr="004C1945" w:rsidRDefault="00F61C86" w:rsidP="00F61C86">
      <w:pPr>
        <w:pStyle w:val="enumlev20"/>
        <w:rPr>
          <w:lang w:bidi="ar-EG"/>
        </w:rPr>
      </w:pPr>
      <w:r>
        <w:sym w:font="Symbol" w:char="F0B7"/>
      </w:r>
      <w:r w:rsidRPr="004C1945">
        <w:rPr>
          <w:rtl/>
          <w:lang w:bidi="ar-SY"/>
        </w:rPr>
        <w:tab/>
      </w:r>
      <w:r>
        <w:rPr>
          <w:rFonts w:hint="cs"/>
          <w:rtl/>
          <w:lang w:bidi="ar-SY"/>
        </w:rPr>
        <w:t>الاعتمادية</w:t>
      </w:r>
      <w:r w:rsidRPr="004C1945">
        <w:rPr>
          <w:rtl/>
          <w:lang w:bidi="ar-SY"/>
        </w:rPr>
        <w:t xml:space="preserve"> الميكانيكية</w:t>
      </w:r>
      <w:r>
        <w:rPr>
          <w:rFonts w:hint="cs"/>
          <w:rtl/>
          <w:lang w:bidi="ar-SY"/>
        </w:rPr>
        <w:t xml:space="preserve"> والبصرية</w:t>
      </w:r>
      <w:r w:rsidRPr="004C1945">
        <w:rPr>
          <w:rtl/>
          <w:lang w:bidi="ar-SY"/>
        </w:rPr>
        <w:t xml:space="preserve"> للألياف </w:t>
      </w:r>
      <w:proofErr w:type="spellStart"/>
      <w:r w:rsidRPr="004C1945">
        <w:rPr>
          <w:rtl/>
          <w:lang w:bidi="ar-SY"/>
        </w:rPr>
        <w:t>والكبلات</w:t>
      </w:r>
      <w:proofErr w:type="spellEnd"/>
      <w:r w:rsidRPr="004C1945">
        <w:rPr>
          <w:rtl/>
          <w:lang w:bidi="ar-SY"/>
        </w:rPr>
        <w:t xml:space="preserve"> (العمر ونسبة التعطل) في مختلف أحوال التركيب و</w:t>
      </w:r>
      <w:r>
        <w:rPr>
          <w:rFonts w:hint="cs"/>
          <w:rtl/>
          <w:lang w:bidi="ar-SY"/>
        </w:rPr>
        <w:t>ال</w:t>
      </w:r>
      <w:r w:rsidRPr="004C1945">
        <w:rPr>
          <w:rtl/>
          <w:lang w:bidi="ar-SY"/>
        </w:rPr>
        <w:t>ظروف البيئ</w:t>
      </w:r>
      <w:r>
        <w:rPr>
          <w:rFonts w:hint="cs"/>
          <w:rtl/>
          <w:lang w:bidi="ar-SY"/>
        </w:rPr>
        <w:t>ي</w:t>
      </w:r>
      <w:r w:rsidRPr="004C1945">
        <w:rPr>
          <w:rtl/>
          <w:lang w:bidi="ar-SY"/>
        </w:rPr>
        <w:t>ة</w:t>
      </w:r>
      <w:r>
        <w:rPr>
          <w:rFonts w:hint="cs"/>
          <w:rtl/>
          <w:lang w:bidi="ar-SY"/>
        </w:rPr>
        <w:t>.</w:t>
      </w:r>
    </w:p>
    <w:p w14:paraId="061599E7" w14:textId="77777777" w:rsidR="00F61C86" w:rsidRPr="004C1945" w:rsidRDefault="00F61C86" w:rsidP="00F61C86">
      <w:pPr>
        <w:pStyle w:val="enumlev20"/>
        <w:rPr>
          <w:rtl/>
          <w:lang w:bidi="ar-SY"/>
        </w:rPr>
      </w:pPr>
      <w:r>
        <w:sym w:font="Symbol" w:char="F0B7"/>
      </w:r>
      <w:r w:rsidRPr="004C1945">
        <w:rPr>
          <w:rtl/>
          <w:lang w:bidi="ar-SY"/>
        </w:rPr>
        <w:tab/>
        <w:t xml:space="preserve">متطلبات الألياف </w:t>
      </w:r>
      <w:r>
        <w:rPr>
          <w:rFonts w:hint="cs"/>
          <w:rtl/>
          <w:lang w:bidi="ar-SY"/>
        </w:rPr>
        <w:t xml:space="preserve">لهياكل </w:t>
      </w:r>
      <w:proofErr w:type="spellStart"/>
      <w:r>
        <w:rPr>
          <w:rFonts w:hint="cs"/>
          <w:rtl/>
          <w:lang w:bidi="ar-SY"/>
        </w:rPr>
        <w:t>كبلات</w:t>
      </w:r>
      <w:proofErr w:type="spellEnd"/>
      <w:r w:rsidRPr="004C1945">
        <w:rPr>
          <w:rtl/>
          <w:lang w:bidi="ar-SY"/>
        </w:rPr>
        <w:t xml:space="preserve"> عالية الكثافة: </w:t>
      </w:r>
    </w:p>
    <w:p w14:paraId="05BDE08E" w14:textId="77777777" w:rsidR="00F61C86" w:rsidRPr="004C1945" w:rsidRDefault="00F61C86" w:rsidP="00F61C86">
      <w:pPr>
        <w:pStyle w:val="enumlev30"/>
        <w:rPr>
          <w:rtl/>
        </w:rPr>
      </w:pPr>
      <w:r>
        <w:rPr>
          <w:rFonts w:ascii="Arial" w:hAnsi="Arial" w:cs="Arial" w:hint="cs"/>
          <w:rtl/>
          <w:lang w:eastAsia="en-US"/>
        </w:rPr>
        <w:t>○</w:t>
      </w:r>
      <w:r w:rsidRPr="004C1945">
        <w:rPr>
          <w:rtl/>
        </w:rPr>
        <w:tab/>
        <w:t xml:space="preserve">النمذجة والقياسات المتعلقة بتشتت أسلوب الاستقطاب </w:t>
      </w:r>
      <w:r w:rsidRPr="004C1945">
        <w:t>(</w:t>
      </w:r>
      <w:smartTag w:uri="urn:schemas-microsoft-com:office:smarttags" w:element="stockticker">
        <w:r w:rsidRPr="004C1945">
          <w:t>PMD</w:t>
        </w:r>
      </w:smartTag>
      <w:r w:rsidRPr="004C1945">
        <w:t>)</w:t>
      </w:r>
      <w:r w:rsidRPr="004C1945">
        <w:rPr>
          <w:rtl/>
        </w:rPr>
        <w:t xml:space="preserve"> </w:t>
      </w:r>
      <w:r>
        <w:rPr>
          <w:rFonts w:hint="cs"/>
          <w:rtl/>
        </w:rPr>
        <w:t xml:space="preserve">في ظل هياكل </w:t>
      </w:r>
      <w:proofErr w:type="spellStart"/>
      <w:r>
        <w:rPr>
          <w:rFonts w:hint="cs"/>
          <w:rtl/>
        </w:rPr>
        <w:t>كبلات</w:t>
      </w:r>
      <w:proofErr w:type="spellEnd"/>
      <w:r>
        <w:rPr>
          <w:rFonts w:hint="cs"/>
          <w:rtl/>
        </w:rPr>
        <w:t xml:space="preserve"> متقدمة و/أو بيئات معينة.</w:t>
      </w:r>
    </w:p>
    <w:p w14:paraId="605C4C73" w14:textId="77777777" w:rsidR="00F61C86" w:rsidRPr="004C1945" w:rsidRDefault="00F61C86" w:rsidP="00F61C86">
      <w:pPr>
        <w:pStyle w:val="enumlev30"/>
        <w:rPr>
          <w:rtl/>
        </w:rPr>
      </w:pPr>
      <w:r>
        <w:rPr>
          <w:rFonts w:ascii="Arial" w:hAnsi="Arial" w:cs="Arial" w:hint="cs"/>
          <w:rtl/>
          <w:lang w:eastAsia="en-US"/>
        </w:rPr>
        <w:t>○</w:t>
      </w:r>
      <w:r w:rsidRPr="004C1945">
        <w:rPr>
          <w:rtl/>
        </w:rPr>
        <w:tab/>
      </w:r>
      <w:r>
        <w:rPr>
          <w:rFonts w:hint="cs"/>
          <w:rtl/>
        </w:rPr>
        <w:t>تأثير ظروف</w:t>
      </w:r>
      <w:r w:rsidRPr="004C1945">
        <w:rPr>
          <w:rtl/>
        </w:rPr>
        <w:t xml:space="preserve"> نشر الشبكات</w:t>
      </w:r>
      <w:r>
        <w:rPr>
          <w:rFonts w:hint="cs"/>
          <w:rtl/>
        </w:rPr>
        <w:t xml:space="preserve"> على الخصائص البصرية، مثل </w:t>
      </w:r>
      <w:r w:rsidRPr="004C1945">
        <w:rPr>
          <w:rtl/>
        </w:rPr>
        <w:t xml:space="preserve">التداخل المتعدد المسارات </w:t>
      </w:r>
      <w:r w:rsidRPr="004C1945">
        <w:t>(MPI)</w:t>
      </w:r>
      <w:r w:rsidRPr="004C1945">
        <w:rPr>
          <w:rtl/>
        </w:rPr>
        <w:t xml:space="preserve">، </w:t>
      </w:r>
      <w:r>
        <w:rPr>
          <w:rFonts w:hint="cs"/>
          <w:rtl/>
        </w:rPr>
        <w:t>و</w:t>
      </w:r>
      <w:r w:rsidRPr="004C1945">
        <w:t>PMD</w:t>
      </w:r>
      <w:r w:rsidRPr="004C1945">
        <w:rPr>
          <w:rtl/>
        </w:rPr>
        <w:t xml:space="preserve">، </w:t>
      </w:r>
      <w:r>
        <w:rPr>
          <w:rFonts w:hint="cs"/>
          <w:rtl/>
        </w:rPr>
        <w:t>وطول موجة القطع وتكبير رامان الموزع وما إلى ذلك</w:t>
      </w:r>
      <w:r w:rsidRPr="004C1945">
        <w:rPr>
          <w:rtl/>
        </w:rPr>
        <w:t>.</w:t>
      </w:r>
    </w:p>
    <w:p w14:paraId="4FEDBFB4" w14:textId="77777777" w:rsidR="00F61C86" w:rsidRPr="004C1945" w:rsidRDefault="00F61C86" w:rsidP="00F61C86">
      <w:pPr>
        <w:pStyle w:val="enumlev20"/>
        <w:rPr>
          <w:rtl/>
          <w:lang w:bidi="ar-SY"/>
        </w:rPr>
      </w:pPr>
      <w:r>
        <w:sym w:font="Symbol" w:char="F0B7"/>
      </w:r>
      <w:r w:rsidRPr="004C1945">
        <w:rPr>
          <w:rtl/>
          <w:lang w:bidi="ar-SY"/>
        </w:rPr>
        <w:tab/>
        <w:t>أنواع الليف الأخرى الممكنة وجداول بالمعلمات الإضافية في التوصيات القائمة.</w:t>
      </w:r>
    </w:p>
    <w:p w14:paraId="6EE033C1" w14:textId="77777777" w:rsidR="00F61C86" w:rsidRPr="004C1945" w:rsidRDefault="00F61C86" w:rsidP="00F61C86">
      <w:pPr>
        <w:pStyle w:val="enumlev20"/>
        <w:rPr>
          <w:rtl/>
          <w:lang w:bidi="ar-SY"/>
        </w:rPr>
      </w:pPr>
      <w:r>
        <w:sym w:font="Symbol" w:char="F0B7"/>
      </w:r>
      <w:r w:rsidRPr="004C1945">
        <w:rPr>
          <w:rtl/>
          <w:lang w:bidi="ar-SY"/>
        </w:rPr>
        <w:tab/>
        <w:t xml:space="preserve">أنواع أخرى من ألياف السليكون أحادية الأسلوب المحسنة لتعمل في أنظمة </w:t>
      </w:r>
      <w:r w:rsidRPr="004C1945">
        <w:rPr>
          <w:lang w:bidi="ar-SY"/>
        </w:rPr>
        <w:t>DWDM</w:t>
      </w:r>
      <w:r w:rsidRPr="004C1945">
        <w:rPr>
          <w:rtl/>
          <w:lang w:bidi="ar-SY"/>
        </w:rPr>
        <w:t xml:space="preserve"> بمعدلات بتات أعلى</w:t>
      </w:r>
      <w:r>
        <w:rPr>
          <w:rFonts w:hint="cs"/>
          <w:rtl/>
          <w:lang w:bidi="ar-SY"/>
        </w:rPr>
        <w:t> </w:t>
      </w:r>
      <w:r w:rsidRPr="004C1945">
        <w:rPr>
          <w:rtl/>
          <w:lang w:bidi="ar-SY"/>
        </w:rPr>
        <w:t>(فوق</w:t>
      </w:r>
      <w:r>
        <w:rPr>
          <w:rFonts w:hint="cs"/>
          <w:rtl/>
          <w:lang w:bidi="ar-SY"/>
        </w:rPr>
        <w:t> </w:t>
      </w:r>
      <w:r w:rsidRPr="004C1945">
        <w:rPr>
          <w:lang w:bidi="ar-SY"/>
        </w:rPr>
        <w:t>Gbit/s 100</w:t>
      </w:r>
      <w:r w:rsidRPr="004C1945">
        <w:rPr>
          <w:rtl/>
          <w:lang w:bidi="ar-SY"/>
        </w:rPr>
        <w:t xml:space="preserve"> مثلاً).</w:t>
      </w:r>
    </w:p>
    <w:p w14:paraId="2A2E6B60" w14:textId="77777777" w:rsidR="00F61C86" w:rsidRPr="004C1945" w:rsidRDefault="00F61C86" w:rsidP="00F61C86">
      <w:pPr>
        <w:pStyle w:val="enumlev20"/>
        <w:rPr>
          <w:rtl/>
          <w:lang w:bidi="ar-SY"/>
        </w:rPr>
      </w:pPr>
      <w:r>
        <w:sym w:font="Symbol" w:char="F0B7"/>
      </w:r>
      <w:r w:rsidRPr="004C1945">
        <w:rPr>
          <w:rtl/>
          <w:lang w:bidi="ar-SY"/>
        </w:rPr>
        <w:tab/>
        <w:t>أنواع أخرى من ألياف السليكون أحادية الأسلوب لإفساح مناطق طيفية جديدة للإرسال</w:t>
      </w:r>
      <w:r>
        <w:rPr>
          <w:rFonts w:hint="cs"/>
          <w:rtl/>
          <w:lang w:bidi="ar-SY"/>
        </w:rPr>
        <w:t>.</w:t>
      </w:r>
    </w:p>
    <w:p w14:paraId="51DA09E1" w14:textId="77777777" w:rsidR="00F61C86" w:rsidRPr="004C1945" w:rsidRDefault="00F61C86" w:rsidP="00F61C86">
      <w:pPr>
        <w:pStyle w:val="enumlev20"/>
        <w:rPr>
          <w:rtl/>
          <w:lang w:bidi="ar-SY"/>
        </w:rPr>
      </w:pPr>
      <w:r>
        <w:sym w:font="Symbol" w:char="F0B7"/>
      </w:r>
      <w:r w:rsidRPr="004C1945">
        <w:rPr>
          <w:rtl/>
          <w:lang w:bidi="ar-SY"/>
        </w:rPr>
        <w:tab/>
        <w:t xml:space="preserve">أنواع أخرى من ألياف السليكون أحادية الأسلوب لتخفيف آثار </w:t>
      </w:r>
      <w:proofErr w:type="spellStart"/>
      <w:r w:rsidRPr="004C1945">
        <w:rPr>
          <w:rtl/>
          <w:lang w:bidi="ar-SY"/>
        </w:rPr>
        <w:t>اللاخطية</w:t>
      </w:r>
      <w:proofErr w:type="spellEnd"/>
      <w:r>
        <w:rPr>
          <w:rFonts w:hint="cs"/>
          <w:rtl/>
          <w:lang w:bidi="ar-SY"/>
        </w:rPr>
        <w:t>.</w:t>
      </w:r>
    </w:p>
    <w:p w14:paraId="34B9EBEF" w14:textId="77777777" w:rsidR="00F61C86" w:rsidRPr="004C1945" w:rsidRDefault="00F61C86" w:rsidP="00F61C86">
      <w:pPr>
        <w:pStyle w:val="enumlev20"/>
        <w:rPr>
          <w:rtl/>
          <w:lang w:bidi="ar-SY"/>
        </w:rPr>
      </w:pPr>
      <w:r>
        <w:sym w:font="Symbol" w:char="F0B7"/>
      </w:r>
      <w:r w:rsidRPr="004C1945">
        <w:rPr>
          <w:rtl/>
          <w:lang w:bidi="ar-SY"/>
        </w:rPr>
        <w:tab/>
        <w:t>تلف الألياف الناجم عن سويات القدرة المرتفعة والانثناءات بأنصاف أقطار قصيرة.</w:t>
      </w:r>
    </w:p>
    <w:p w14:paraId="5B9CF894" w14:textId="77777777" w:rsidR="00F61C86" w:rsidRPr="004C1945" w:rsidRDefault="00F61C86" w:rsidP="00F61C86">
      <w:pPr>
        <w:pStyle w:val="enumlev20"/>
        <w:rPr>
          <w:rtl/>
          <w:lang w:bidi="ar-SY"/>
        </w:rPr>
      </w:pPr>
      <w:r>
        <w:lastRenderedPageBreak/>
        <w:sym w:font="Symbol" w:char="F0B7"/>
      </w:r>
      <w:r w:rsidRPr="004C1945">
        <w:rPr>
          <w:rtl/>
          <w:lang w:bidi="ar-SY"/>
        </w:rPr>
        <w:tab/>
        <w:t xml:space="preserve">الألياف </w:t>
      </w:r>
      <w:proofErr w:type="spellStart"/>
      <w:r w:rsidRPr="004C1945">
        <w:rPr>
          <w:rtl/>
          <w:lang w:bidi="ar-SY"/>
        </w:rPr>
        <w:t>والكبلات</w:t>
      </w:r>
      <w:proofErr w:type="spellEnd"/>
      <w:r w:rsidRPr="004C1945">
        <w:rPr>
          <w:rtl/>
          <w:lang w:bidi="ar-SY"/>
        </w:rPr>
        <w:t xml:space="preserve"> اللازمة للإرسال المتوازي مع تعدد الإرسال </w:t>
      </w:r>
      <w:r w:rsidRPr="004C1945">
        <w:rPr>
          <w:lang w:bidi="ar-SY"/>
        </w:rPr>
        <w:t>CWDM</w:t>
      </w:r>
      <w:r w:rsidRPr="004C1945">
        <w:rPr>
          <w:rtl/>
          <w:lang w:bidi="ar-SY"/>
        </w:rPr>
        <w:t xml:space="preserve"> أو تعدد الإرسال بتقسيم الحيز في الألياف الأحادية أو المتعددة الأساليب</w:t>
      </w:r>
      <w:r>
        <w:rPr>
          <w:rFonts w:hint="cs"/>
          <w:rtl/>
          <w:lang w:bidi="ar-SY"/>
        </w:rPr>
        <w:t>.</w:t>
      </w:r>
    </w:p>
    <w:p w14:paraId="2FF92DEB" w14:textId="77777777" w:rsidR="00F61C86" w:rsidRPr="004C1945" w:rsidRDefault="00F61C86" w:rsidP="00F61C86">
      <w:pPr>
        <w:pStyle w:val="enumlev20"/>
        <w:rPr>
          <w:rtl/>
          <w:lang w:bidi="ar-SY"/>
        </w:rPr>
      </w:pPr>
      <w:r>
        <w:sym w:font="Symbol" w:char="F0B7"/>
      </w:r>
      <w:r w:rsidRPr="004C1945">
        <w:rPr>
          <w:rtl/>
          <w:lang w:bidi="ar-SY"/>
        </w:rPr>
        <w:tab/>
        <w:t xml:space="preserve">متطلبات الألياف </w:t>
      </w:r>
      <w:proofErr w:type="spellStart"/>
      <w:r w:rsidRPr="004C1945">
        <w:rPr>
          <w:rtl/>
          <w:lang w:bidi="ar-SY"/>
        </w:rPr>
        <w:t>والكبلات</w:t>
      </w:r>
      <w:proofErr w:type="spellEnd"/>
      <w:r w:rsidRPr="004C1945">
        <w:rPr>
          <w:rtl/>
          <w:lang w:bidi="ar-SY"/>
        </w:rPr>
        <w:t xml:space="preserve"> من أجل تعدد إرسال بتقسيم الحيز بمعدلات تفوق </w:t>
      </w:r>
      <w:r w:rsidRPr="004C1945">
        <w:rPr>
          <w:lang w:bidi="ar-SY"/>
        </w:rPr>
        <w:t>100</w:t>
      </w:r>
      <w:r w:rsidRPr="004C1945">
        <w:rPr>
          <w:rtl/>
          <w:lang w:bidi="ar-SY"/>
        </w:rPr>
        <w:t xml:space="preserve"> </w:t>
      </w:r>
      <w:r w:rsidRPr="004C1945">
        <w:rPr>
          <w:lang w:bidi="ar-SY"/>
        </w:rPr>
        <w:t>Tbit/s</w:t>
      </w:r>
      <w:r w:rsidRPr="004C1945">
        <w:rPr>
          <w:rtl/>
          <w:lang w:bidi="ar-SY"/>
        </w:rPr>
        <w:t xml:space="preserve"> في كل ليف.</w:t>
      </w:r>
    </w:p>
    <w:p w14:paraId="05635648" w14:textId="77777777" w:rsidR="00F61C86" w:rsidRPr="004C1945" w:rsidRDefault="00F61C86" w:rsidP="00F61C86">
      <w:pPr>
        <w:pStyle w:val="enumlev20"/>
        <w:rPr>
          <w:rtl/>
          <w:lang w:bidi="ar-SY"/>
        </w:rPr>
      </w:pPr>
      <w:r>
        <w:sym w:font="Symbol" w:char="F0B7"/>
      </w:r>
      <w:r w:rsidRPr="004C1945">
        <w:rPr>
          <w:rtl/>
          <w:lang w:bidi="ar-SY"/>
        </w:rPr>
        <w:tab/>
        <w:t xml:space="preserve">متطلبات الألياف </w:t>
      </w:r>
      <w:proofErr w:type="spellStart"/>
      <w:r w:rsidRPr="004C1945">
        <w:rPr>
          <w:rtl/>
          <w:lang w:bidi="ar-SY"/>
        </w:rPr>
        <w:t>والكبلات</w:t>
      </w:r>
      <w:proofErr w:type="spellEnd"/>
      <w:r w:rsidRPr="004C1945">
        <w:rPr>
          <w:rtl/>
          <w:lang w:bidi="ar-SY"/>
        </w:rPr>
        <w:t xml:space="preserve"> من أجل </w:t>
      </w:r>
      <w:r>
        <w:rPr>
          <w:rFonts w:hint="cs"/>
          <w:rtl/>
          <w:lang w:bidi="ar-SY"/>
        </w:rPr>
        <w:t xml:space="preserve">دعم </w:t>
      </w:r>
      <w:r w:rsidRPr="004C1945">
        <w:rPr>
          <w:rtl/>
          <w:lang w:bidi="ar-SY"/>
        </w:rPr>
        <w:t xml:space="preserve">شبكات النفاذ </w:t>
      </w:r>
      <w:r>
        <w:rPr>
          <w:rFonts w:hint="cs"/>
          <w:rtl/>
          <w:lang w:bidi="ar-SY"/>
        </w:rPr>
        <w:t>والشبكات المتنقلة المتقدمة</w:t>
      </w:r>
      <w:r w:rsidRPr="004C1945">
        <w:rPr>
          <w:rtl/>
          <w:lang w:bidi="ar-SY"/>
        </w:rPr>
        <w:t>.</w:t>
      </w:r>
    </w:p>
    <w:p w14:paraId="4EF1CDB0" w14:textId="77777777" w:rsidR="00F61C86" w:rsidRPr="004C1945" w:rsidRDefault="00F61C86" w:rsidP="00F61C86">
      <w:pPr>
        <w:pStyle w:val="enumlev20"/>
        <w:rPr>
          <w:rtl/>
          <w:lang w:bidi="ar-SY"/>
        </w:rPr>
      </w:pPr>
      <w:r>
        <w:sym w:font="Symbol" w:char="F0B7"/>
      </w:r>
      <w:r w:rsidRPr="004C1945">
        <w:rPr>
          <w:rtl/>
          <w:lang w:bidi="ar-SY"/>
        </w:rPr>
        <w:tab/>
        <w:t>تعريف "درجة التوافق" بين مختلف أنماط الألياف المركبة في الوصلة نفسها لتقدير خصائص الإرسال</w:t>
      </w:r>
      <w:r>
        <w:rPr>
          <w:rFonts w:hint="cs"/>
          <w:rtl/>
          <w:lang w:bidi="ar-SY"/>
        </w:rPr>
        <w:t>.</w:t>
      </w:r>
    </w:p>
    <w:p w14:paraId="2D6CC85B" w14:textId="77777777" w:rsidR="00F61C86" w:rsidRPr="004C1945" w:rsidRDefault="00F61C86" w:rsidP="00F61C86">
      <w:pPr>
        <w:pStyle w:val="enumlev20"/>
        <w:rPr>
          <w:rtl/>
          <w:lang w:bidi="ar-SY"/>
        </w:rPr>
      </w:pPr>
      <w:r>
        <w:sym w:font="Symbol" w:char="F0B7"/>
      </w:r>
      <w:r w:rsidRPr="004C1945">
        <w:rPr>
          <w:rtl/>
          <w:lang w:bidi="ar-SY"/>
        </w:rPr>
        <w:tab/>
        <w:t xml:space="preserve">معلمات الليف </w:t>
      </w:r>
      <w:r>
        <w:rPr>
          <w:rFonts w:hint="cs"/>
          <w:rtl/>
          <w:lang w:bidi="ar-SY"/>
        </w:rPr>
        <w:t>من أجل</w:t>
      </w:r>
      <w:r w:rsidRPr="004C1945">
        <w:rPr>
          <w:rtl/>
          <w:lang w:bidi="ar-SY"/>
        </w:rPr>
        <w:t xml:space="preserve"> منطقة طول موجة المراقبة.</w:t>
      </w:r>
    </w:p>
    <w:p w14:paraId="414F28B8" w14:textId="77777777" w:rsidR="00F61C86" w:rsidRPr="001B3E03" w:rsidRDefault="00F61C86" w:rsidP="00F61C86">
      <w:pPr>
        <w:pStyle w:val="enumlev20"/>
        <w:rPr>
          <w:spacing w:val="-6"/>
          <w:rtl/>
        </w:rPr>
      </w:pPr>
      <w:r>
        <w:sym w:font="Symbol" w:char="F0B7"/>
      </w:r>
      <w:r w:rsidRPr="001B3E03">
        <w:rPr>
          <w:spacing w:val="-6"/>
          <w:rtl/>
          <w:lang w:bidi="ar-SY"/>
        </w:rPr>
        <w:tab/>
        <w:t>جوانب</w:t>
      </w:r>
      <w:r w:rsidRPr="001B3E03">
        <w:rPr>
          <w:rFonts w:hint="cs"/>
          <w:spacing w:val="-6"/>
          <w:rtl/>
          <w:lang w:bidi="ar-SY"/>
        </w:rPr>
        <w:t xml:space="preserve"> و/أو توجيهات</w:t>
      </w:r>
      <w:r w:rsidRPr="001B3E03">
        <w:rPr>
          <w:spacing w:val="-6"/>
          <w:rtl/>
          <w:lang w:bidi="ar-SY"/>
        </w:rPr>
        <w:t xml:space="preserve"> القياسات في الميدان المتصلة </w:t>
      </w:r>
      <w:proofErr w:type="spellStart"/>
      <w:r w:rsidRPr="001B3E03">
        <w:rPr>
          <w:spacing w:val="-6"/>
          <w:rtl/>
          <w:lang w:bidi="ar-SY"/>
        </w:rPr>
        <w:t>بالطوبولوجيا</w:t>
      </w:r>
      <w:r w:rsidRPr="001B3E03">
        <w:rPr>
          <w:rFonts w:hint="cs"/>
          <w:spacing w:val="-6"/>
          <w:rtl/>
          <w:lang w:bidi="ar-SY"/>
        </w:rPr>
        <w:t>ت</w:t>
      </w:r>
      <w:proofErr w:type="spellEnd"/>
      <w:r w:rsidRPr="001B3E03">
        <w:rPr>
          <w:spacing w:val="-6"/>
          <w:rtl/>
          <w:lang w:bidi="ar-SY"/>
        </w:rPr>
        <w:t xml:space="preserve"> من </w:t>
      </w:r>
      <w:r w:rsidRPr="001B3E03">
        <w:rPr>
          <w:rFonts w:hint="cs"/>
          <w:spacing w:val="-6"/>
          <w:rtl/>
          <w:lang w:bidi="ar-SY"/>
        </w:rPr>
        <w:t xml:space="preserve">نقطة إلى نقطة ومن </w:t>
      </w:r>
      <w:r w:rsidRPr="001B3E03">
        <w:rPr>
          <w:spacing w:val="-6"/>
          <w:rtl/>
          <w:lang w:bidi="ar-SY"/>
        </w:rPr>
        <w:t>نقطة إلى عدة نقاط</w:t>
      </w:r>
      <w:r w:rsidRPr="001B3E03">
        <w:rPr>
          <w:rFonts w:hint="cs"/>
          <w:spacing w:val="-6"/>
          <w:rtl/>
          <w:lang w:bidi="ar-SY"/>
        </w:rPr>
        <w:t>.</w:t>
      </w:r>
    </w:p>
    <w:p w14:paraId="14D9F6A2" w14:textId="77777777" w:rsidR="00F61C86" w:rsidRDefault="00F61C86" w:rsidP="00F61C86">
      <w:pPr>
        <w:pStyle w:val="enumlev20"/>
        <w:rPr>
          <w:rtl/>
          <w:lang w:bidi="ar-SY"/>
        </w:rPr>
      </w:pPr>
      <w:r>
        <w:sym w:font="Symbol" w:char="F0B7"/>
      </w:r>
      <w:r w:rsidRPr="004C1945">
        <w:rPr>
          <w:rtl/>
          <w:lang w:bidi="ar-SY"/>
        </w:rPr>
        <w:tab/>
        <w:t xml:space="preserve">ما هي الأساليب المثلى للدخول إلى </w:t>
      </w:r>
      <w:r>
        <w:rPr>
          <w:rFonts w:hint="cs"/>
          <w:rtl/>
          <w:lang w:bidi="ar-SY"/>
        </w:rPr>
        <w:t>منشآت المستعملين</w:t>
      </w:r>
      <w:r w:rsidRPr="004C1945">
        <w:rPr>
          <w:rtl/>
          <w:lang w:bidi="ar-SY"/>
        </w:rPr>
        <w:t xml:space="preserve"> لتركيب </w:t>
      </w:r>
      <w:proofErr w:type="spellStart"/>
      <w:r w:rsidRPr="004C1945">
        <w:rPr>
          <w:rtl/>
          <w:lang w:bidi="ar-SY"/>
        </w:rPr>
        <w:t>كبلات</w:t>
      </w:r>
      <w:proofErr w:type="spellEnd"/>
      <w:r w:rsidRPr="004C1945">
        <w:rPr>
          <w:rtl/>
          <w:lang w:bidi="ar-SY"/>
        </w:rPr>
        <w:t xml:space="preserve"> الألياف البصرية وغيرها من عناصر الشبكة في الأجزاء المشتركة من المباني؟</w:t>
      </w:r>
    </w:p>
    <w:p w14:paraId="08D76BE3" w14:textId="77777777" w:rsidR="00F61C86" w:rsidRPr="004C1945" w:rsidRDefault="00F61C86" w:rsidP="00F61C86">
      <w:pPr>
        <w:pStyle w:val="enumlev20"/>
        <w:rPr>
          <w:rtl/>
          <w:lang w:bidi="ar-SY"/>
        </w:rPr>
      </w:pPr>
      <w:r>
        <w:sym w:font="Symbol" w:char="F0B7"/>
      </w:r>
      <w:r w:rsidRPr="004C1945">
        <w:rPr>
          <w:rtl/>
          <w:lang w:bidi="ar-SY"/>
        </w:rPr>
        <w:tab/>
        <w:t>ما هي الأنماط المرغوبة</w:t>
      </w:r>
      <w:r>
        <w:rPr>
          <w:rFonts w:hint="cs"/>
          <w:rtl/>
          <w:lang w:bidi="ar-SY"/>
        </w:rPr>
        <w:t xml:space="preserve"> من هياكل </w:t>
      </w:r>
      <w:proofErr w:type="spellStart"/>
      <w:r>
        <w:rPr>
          <w:rFonts w:hint="cs"/>
          <w:rtl/>
          <w:lang w:bidi="ar-SY"/>
        </w:rPr>
        <w:t>الكبلات</w:t>
      </w:r>
      <w:proofErr w:type="spellEnd"/>
      <w:r w:rsidRPr="004C1945">
        <w:rPr>
          <w:rtl/>
          <w:lang w:bidi="ar-SY"/>
        </w:rPr>
        <w:t xml:space="preserve"> للألياف البصرية من أجل </w:t>
      </w:r>
      <w:r>
        <w:rPr>
          <w:rFonts w:hint="cs"/>
          <w:rtl/>
          <w:lang w:bidi="ar-SY"/>
        </w:rPr>
        <w:t>التطبيقات اللاسلكية و</w:t>
      </w:r>
      <w:r w:rsidRPr="004C1945">
        <w:rPr>
          <w:rtl/>
          <w:lang w:bidi="ar-SY"/>
        </w:rPr>
        <w:t xml:space="preserve">تطبيقات مد </w:t>
      </w:r>
      <w:proofErr w:type="spellStart"/>
      <w:r w:rsidRPr="004C1945">
        <w:rPr>
          <w:rtl/>
          <w:lang w:bidi="ar-SY"/>
        </w:rPr>
        <w:t>الكبلات</w:t>
      </w:r>
      <w:proofErr w:type="spellEnd"/>
      <w:r w:rsidRPr="004C1945">
        <w:rPr>
          <w:rtl/>
          <w:lang w:bidi="ar-SY"/>
        </w:rPr>
        <w:t xml:space="preserve"> داخل المباني</w:t>
      </w:r>
      <w:r>
        <w:rPr>
          <w:rFonts w:hint="cs"/>
          <w:rtl/>
          <w:lang w:bidi="ar-SY"/>
        </w:rPr>
        <w:t xml:space="preserve"> وخارجها</w:t>
      </w:r>
      <w:r w:rsidRPr="004C1945">
        <w:rPr>
          <w:rtl/>
          <w:lang w:bidi="ar-SY"/>
        </w:rPr>
        <w:t>؟</w:t>
      </w:r>
    </w:p>
    <w:p w14:paraId="4B529E6F" w14:textId="77777777" w:rsidR="00F61C86" w:rsidRDefault="00F61C86" w:rsidP="00F61C86">
      <w:pPr>
        <w:pStyle w:val="enumlev20"/>
        <w:rPr>
          <w:rtl/>
          <w:lang w:bidi="ar-SY"/>
        </w:rPr>
      </w:pPr>
      <w:r>
        <w:sym w:font="Symbol" w:char="F0B7"/>
      </w:r>
      <w:r w:rsidRPr="004C1945">
        <w:rPr>
          <w:rtl/>
          <w:lang w:bidi="ar-SY"/>
        </w:rPr>
        <w:tab/>
        <w:t xml:space="preserve">ما هي الأنماط المرغوبة </w:t>
      </w:r>
      <w:r>
        <w:rPr>
          <w:rFonts w:hint="cs"/>
          <w:rtl/>
          <w:lang w:bidi="ar-SY"/>
        </w:rPr>
        <w:t xml:space="preserve">من هياكل </w:t>
      </w:r>
      <w:proofErr w:type="spellStart"/>
      <w:r>
        <w:rPr>
          <w:rFonts w:hint="cs"/>
          <w:rtl/>
          <w:lang w:bidi="ar-SY"/>
        </w:rPr>
        <w:t>الكبلات</w:t>
      </w:r>
      <w:proofErr w:type="spellEnd"/>
      <w:r w:rsidRPr="004C1945">
        <w:rPr>
          <w:rtl/>
          <w:lang w:bidi="ar-SY"/>
        </w:rPr>
        <w:t xml:space="preserve"> الهجينة/</w:t>
      </w:r>
      <w:r>
        <w:rPr>
          <w:rFonts w:hint="cs"/>
          <w:rtl/>
          <w:lang w:bidi="ar-SY"/>
        </w:rPr>
        <w:t>المركبة؟</w:t>
      </w:r>
    </w:p>
    <w:p w14:paraId="3B94E04A" w14:textId="77777777" w:rsidR="00F61C86" w:rsidRPr="001A3F02" w:rsidRDefault="00F61C86" w:rsidP="00F61C86">
      <w:pPr>
        <w:pStyle w:val="enumlev20"/>
        <w:rPr>
          <w:rtl/>
        </w:rPr>
      </w:pPr>
      <w:r>
        <w:sym w:font="Symbol" w:char="F0B7"/>
      </w:r>
      <w:r w:rsidRPr="004C1945">
        <w:rPr>
          <w:rtl/>
        </w:rPr>
        <w:tab/>
      </w:r>
      <w:r>
        <w:rPr>
          <w:rFonts w:hint="cs"/>
          <w:rtl/>
        </w:rPr>
        <w:t>ما هي التقنيات المناسبة لتوصيل شبكات النقل البصرية وشبكات النفاذ ومنشآت العملاء داخل المباني؟</w:t>
      </w:r>
    </w:p>
    <w:p w14:paraId="596D5A29" w14:textId="77777777" w:rsidR="00F61C86" w:rsidRDefault="00F61C86" w:rsidP="00F61C86">
      <w:pPr>
        <w:pStyle w:val="enumlev20"/>
        <w:rPr>
          <w:rtl/>
          <w:lang w:bidi="ar-SY"/>
        </w:rPr>
      </w:pPr>
      <w:r>
        <w:sym w:font="Symbol" w:char="F0B7"/>
      </w:r>
      <w:r w:rsidRPr="004C1945">
        <w:rPr>
          <w:rtl/>
          <w:lang w:bidi="ar-SY"/>
        </w:rPr>
        <w:tab/>
        <w:t xml:space="preserve">ما هي التقنيات المناسبة </w:t>
      </w:r>
      <w:r>
        <w:rPr>
          <w:rFonts w:hint="cs"/>
          <w:rtl/>
          <w:lang w:bidi="ar-SY"/>
        </w:rPr>
        <w:t>لإنشاء شبكة ألياف</w:t>
      </w:r>
      <w:r w:rsidRPr="004C1945">
        <w:rPr>
          <w:rtl/>
          <w:lang w:bidi="ar-SY"/>
        </w:rPr>
        <w:t xml:space="preserve"> داخل </w:t>
      </w:r>
      <w:r>
        <w:rPr>
          <w:rFonts w:hint="cs"/>
          <w:rtl/>
          <w:lang w:bidi="ar-SY"/>
        </w:rPr>
        <w:t xml:space="preserve">أي </w:t>
      </w:r>
      <w:r w:rsidRPr="004C1945">
        <w:rPr>
          <w:rtl/>
          <w:lang w:bidi="ar-SY"/>
        </w:rPr>
        <w:t>مبنى</w:t>
      </w:r>
      <w:r>
        <w:rPr>
          <w:rFonts w:hint="cs"/>
          <w:rtl/>
          <w:lang w:bidi="ar-SY"/>
        </w:rPr>
        <w:t>؟</w:t>
      </w:r>
    </w:p>
    <w:p w14:paraId="5328CA95" w14:textId="77777777" w:rsidR="00F61C86" w:rsidRDefault="00F61C86" w:rsidP="00F61C86">
      <w:pPr>
        <w:pStyle w:val="enumlev20"/>
        <w:rPr>
          <w:rtl/>
          <w:lang w:bidi="ar-SY"/>
        </w:rPr>
      </w:pPr>
      <w:r>
        <w:sym w:font="Symbol" w:char="F0B7"/>
      </w:r>
      <w:r w:rsidRPr="004C1945">
        <w:rPr>
          <w:rtl/>
          <w:lang w:bidi="ar-SY"/>
        </w:rPr>
        <w:tab/>
      </w:r>
      <w:r>
        <w:rPr>
          <w:rFonts w:hint="cs"/>
          <w:rtl/>
          <w:lang w:bidi="ar-SY"/>
        </w:rPr>
        <w:t>ما هي التكنولوجيات المناسبة لتوصيل البنية التحتية المادية "للمدينة الذكية"؟</w:t>
      </w:r>
    </w:p>
    <w:p w14:paraId="5EF0A15A" w14:textId="77777777" w:rsidR="00F61C86" w:rsidRPr="00A52680" w:rsidRDefault="00F61C86" w:rsidP="00F61C86">
      <w:pPr>
        <w:pStyle w:val="enumlev20"/>
        <w:rPr>
          <w:lang w:bidi="ar-SY"/>
        </w:rPr>
      </w:pPr>
      <w:r>
        <w:sym w:font="Symbol" w:char="F0B7"/>
      </w:r>
      <w:r w:rsidRPr="004C1945">
        <w:rPr>
          <w:rtl/>
          <w:lang w:bidi="ar-SY"/>
        </w:rPr>
        <w:tab/>
      </w:r>
      <w:r w:rsidRPr="00852DE4">
        <w:rPr>
          <w:rtl/>
          <w:lang w:bidi="ar-SY"/>
        </w:rPr>
        <w:t>ما هي التكنولوجيات المناسبة</w:t>
      </w:r>
      <w:r>
        <w:rPr>
          <w:rFonts w:hint="cs"/>
          <w:rtl/>
          <w:lang w:bidi="ar-SY"/>
        </w:rPr>
        <w:t xml:space="preserve"> للتصنيع الذكي؟</w:t>
      </w:r>
    </w:p>
    <w:p w14:paraId="506AD0C3" w14:textId="77777777" w:rsidR="00F61C86" w:rsidRPr="004C1945" w:rsidRDefault="00F61C86" w:rsidP="00F61C86">
      <w:pPr>
        <w:pStyle w:val="Heading2"/>
        <w:rPr>
          <w:rtl/>
        </w:rPr>
      </w:pPr>
      <w:bookmarkStart w:id="40" w:name="_Toc66457721"/>
      <w:r>
        <w:t>3.E</w:t>
      </w:r>
      <w:r w:rsidRPr="004C1945">
        <w:rPr>
          <w:rtl/>
        </w:rPr>
        <w:tab/>
        <w:t>المهام</w:t>
      </w:r>
      <w:bookmarkEnd w:id="40"/>
    </w:p>
    <w:p w14:paraId="2CD7A53A" w14:textId="77777777" w:rsidR="00F61C86" w:rsidRPr="004C1945" w:rsidRDefault="00F61C86" w:rsidP="00F61C86">
      <w:pPr>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التالية دون أن تقتصر عليها:</w:t>
      </w:r>
    </w:p>
    <w:p w14:paraId="67EA7A7C" w14:textId="77777777" w:rsidR="00F61C86" w:rsidRPr="004C1945" w:rsidRDefault="00F61C86" w:rsidP="00F61C86">
      <w:pPr>
        <w:pStyle w:val="enumlev10"/>
        <w:rPr>
          <w:rtl/>
          <w:lang w:bidi="ar-EG"/>
        </w:rPr>
      </w:pPr>
      <w:r>
        <w:rPr>
          <w:rFonts w:hint="cs"/>
          <w:rtl/>
        </w:rPr>
        <w:t>–</w:t>
      </w:r>
      <w:r w:rsidRPr="004C1945">
        <w:rPr>
          <w:rtl/>
        </w:rPr>
        <w:tab/>
        <w:t xml:space="preserve">صيانة وتحسينات السلسلة </w:t>
      </w:r>
      <w:r w:rsidRPr="004C1945">
        <w:t>G.65x</w:t>
      </w:r>
      <w:r w:rsidRPr="004C1945">
        <w:rPr>
          <w:rtl/>
        </w:rPr>
        <w:t xml:space="preserve"> من أجل تعديل المعلمات الواردة في التوصيات </w:t>
      </w:r>
      <w:r w:rsidRPr="004C1945">
        <w:t>G.651.1</w:t>
      </w:r>
      <w:r w:rsidRPr="004C1945">
        <w:rPr>
          <w:rtl/>
        </w:rPr>
        <w:t xml:space="preserve"> و</w:t>
      </w:r>
      <w:r w:rsidRPr="004C1945">
        <w:t>G.652</w:t>
      </w:r>
      <w:r w:rsidRPr="004C1945">
        <w:rPr>
          <w:rtl/>
        </w:rPr>
        <w:t xml:space="preserve"> و</w:t>
      </w:r>
      <w:r w:rsidRPr="004C1945">
        <w:t>G.653</w:t>
      </w:r>
      <w:r w:rsidRPr="004C1945">
        <w:rPr>
          <w:rtl/>
        </w:rPr>
        <w:t xml:space="preserve"> و</w:t>
      </w:r>
      <w:r w:rsidRPr="004C1945">
        <w:t>G.654</w:t>
      </w:r>
      <w:r w:rsidRPr="004C1945">
        <w:rPr>
          <w:rtl/>
        </w:rPr>
        <w:t xml:space="preserve"> و</w:t>
      </w:r>
      <w:r w:rsidRPr="004C1945">
        <w:t>G.655</w:t>
      </w:r>
      <w:r w:rsidRPr="004C1945">
        <w:rPr>
          <w:rtl/>
        </w:rPr>
        <w:t xml:space="preserve"> و</w:t>
      </w:r>
      <w:r w:rsidRPr="004C1945">
        <w:t>G.656</w:t>
      </w:r>
      <w:r w:rsidRPr="004C1945">
        <w:rPr>
          <w:rtl/>
        </w:rPr>
        <w:t xml:space="preserve"> و</w:t>
      </w:r>
      <w:r w:rsidRPr="004C1945">
        <w:t>G.657</w:t>
      </w:r>
      <w:r w:rsidRPr="004C1945">
        <w:rPr>
          <w:rtl/>
        </w:rPr>
        <w:t>.</w:t>
      </w:r>
    </w:p>
    <w:p w14:paraId="2969CDC6" w14:textId="77777777" w:rsidR="00F61C86" w:rsidRPr="004C1945" w:rsidRDefault="00F61C86" w:rsidP="00F61C86">
      <w:pPr>
        <w:pStyle w:val="enumlev10"/>
        <w:rPr>
          <w:rtl/>
        </w:rPr>
      </w:pPr>
      <w:r>
        <w:rPr>
          <w:rFonts w:hint="cs"/>
          <w:rtl/>
        </w:rPr>
        <w:t>–</w:t>
      </w:r>
      <w:r w:rsidRPr="004C1945">
        <w:rPr>
          <w:rtl/>
        </w:rPr>
        <w:tab/>
        <w:t xml:space="preserve">تحديث نص الإضافات </w:t>
      </w:r>
      <w:r w:rsidRPr="004C1945">
        <w:t>G.Sup</w:t>
      </w:r>
      <w:r>
        <w:t>pl.</w:t>
      </w:r>
      <w:r w:rsidRPr="004C1945">
        <w:t>40</w:t>
      </w:r>
      <w:r w:rsidRPr="004C1945">
        <w:rPr>
          <w:rtl/>
        </w:rPr>
        <w:t xml:space="preserve"> و</w:t>
      </w:r>
      <w:r w:rsidRPr="004C1945">
        <w:t>G.Sup</w:t>
      </w:r>
      <w:r>
        <w:t>pl</w:t>
      </w:r>
      <w:r w:rsidRPr="004C1945">
        <w:t>.47</w:t>
      </w:r>
      <w:r>
        <w:rPr>
          <w:rFonts w:hint="cs"/>
          <w:rtl/>
        </w:rPr>
        <w:t xml:space="preserve"> </w:t>
      </w:r>
      <w:r w:rsidRPr="004C1945">
        <w:rPr>
          <w:rtl/>
        </w:rPr>
        <w:t>و</w:t>
      </w:r>
      <w:r w:rsidRPr="004C1945">
        <w:t>G.Sup</w:t>
      </w:r>
      <w:r>
        <w:t>pl</w:t>
      </w:r>
      <w:r w:rsidRPr="004C1945">
        <w:t>.</w:t>
      </w:r>
      <w:r>
        <w:t>59</w:t>
      </w:r>
      <w:r>
        <w:rPr>
          <w:rFonts w:hint="cs"/>
          <w:rtl/>
        </w:rPr>
        <w:t xml:space="preserve"> </w:t>
      </w:r>
      <w:r w:rsidRPr="004C1945">
        <w:rPr>
          <w:rFonts w:hint="cs"/>
          <w:rtl/>
        </w:rPr>
        <w:t>حسب الاقتضاء.</w:t>
      </w:r>
    </w:p>
    <w:p w14:paraId="5B07FFE4" w14:textId="77777777" w:rsidR="00F61C86" w:rsidRPr="005A0465" w:rsidRDefault="00F61C86" w:rsidP="00F61C86">
      <w:pPr>
        <w:pStyle w:val="enumlev10"/>
        <w:rPr>
          <w:rtl/>
        </w:rPr>
      </w:pPr>
      <w:r w:rsidRPr="005A0465">
        <w:rPr>
          <w:rFonts w:hint="cs"/>
          <w:rtl/>
        </w:rPr>
        <w:t>–</w:t>
      </w:r>
      <w:r w:rsidRPr="005A0465">
        <w:rPr>
          <w:rtl/>
        </w:rPr>
        <w:tab/>
        <w:t>وضع توصيات جديدة أو جداول معلمات جديدة ضمن التوصيات القائمة من أجل إضافة أنواع ألياف</w:t>
      </w:r>
      <w:r w:rsidRPr="005A0465">
        <w:rPr>
          <w:rFonts w:hint="cs"/>
          <w:rtl/>
        </w:rPr>
        <w:t xml:space="preserve"> </w:t>
      </w:r>
      <w:proofErr w:type="spellStart"/>
      <w:r w:rsidRPr="005A0465">
        <w:rPr>
          <w:rFonts w:hint="cs"/>
          <w:rtl/>
        </w:rPr>
        <w:t>وكبلات</w:t>
      </w:r>
      <w:proofErr w:type="spellEnd"/>
      <w:r w:rsidRPr="005A0465">
        <w:rPr>
          <w:rtl/>
        </w:rPr>
        <w:t xml:space="preserve"> م</w:t>
      </w:r>
      <w:r w:rsidRPr="005A0465">
        <w:rPr>
          <w:rFonts w:hint="cs"/>
          <w:rtl/>
        </w:rPr>
        <w:t>حتملة</w:t>
      </w:r>
      <w:r w:rsidRPr="005A0465">
        <w:rPr>
          <w:rtl/>
        </w:rPr>
        <w:t>.</w:t>
      </w:r>
    </w:p>
    <w:p w14:paraId="5CF0BB4C" w14:textId="77777777" w:rsidR="00F61C86" w:rsidRDefault="00F61C86" w:rsidP="00F61C86">
      <w:pPr>
        <w:pStyle w:val="enumlev10"/>
        <w:rPr>
          <w:rtl/>
        </w:rPr>
      </w:pPr>
      <w:r>
        <w:rPr>
          <w:rFonts w:hint="cs"/>
          <w:rtl/>
        </w:rPr>
        <w:t>–</w:t>
      </w:r>
      <w:r w:rsidRPr="004C1945">
        <w:rPr>
          <w:rtl/>
        </w:rPr>
        <w:tab/>
        <w:t>وضع تعاريف معلمات جديدة وما يقابلها من طرائق اختبار ميدانية وفي المصنع وطرائق الاختبار المرجعية</w:t>
      </w:r>
      <w:r>
        <w:rPr>
          <w:rFonts w:hint="cs"/>
          <w:rtl/>
        </w:rPr>
        <w:t> </w:t>
      </w:r>
      <w:r w:rsidRPr="004C1945">
        <w:t>(RTM)</w:t>
      </w:r>
      <w:r w:rsidRPr="004C1945">
        <w:rPr>
          <w:rtl/>
        </w:rPr>
        <w:t xml:space="preserve"> والبديلة </w:t>
      </w:r>
      <w:r w:rsidRPr="004C1945">
        <w:t>(ATM)</w:t>
      </w:r>
      <w:r w:rsidRPr="004C1945">
        <w:rPr>
          <w:rtl/>
        </w:rPr>
        <w:t xml:space="preserve"> </w:t>
      </w:r>
      <w:r w:rsidRPr="004C1945">
        <w:rPr>
          <w:rFonts w:hint="cs"/>
          <w:rtl/>
        </w:rPr>
        <w:t xml:space="preserve">من أجل التوصيات </w:t>
      </w:r>
      <w:r w:rsidRPr="004C1945">
        <w:t>G.650.1</w:t>
      </w:r>
      <w:r w:rsidRPr="004C1945">
        <w:rPr>
          <w:rtl/>
        </w:rPr>
        <w:t xml:space="preserve"> و</w:t>
      </w:r>
      <w:r w:rsidRPr="004C1945">
        <w:t>G.650.2</w:t>
      </w:r>
      <w:r w:rsidRPr="004C1945">
        <w:rPr>
          <w:rtl/>
        </w:rPr>
        <w:t xml:space="preserve"> </w:t>
      </w:r>
      <w:r w:rsidRPr="004C1945">
        <w:rPr>
          <w:rFonts w:hint="cs"/>
          <w:rtl/>
        </w:rPr>
        <w:t>و</w:t>
      </w:r>
      <w:r w:rsidRPr="004C1945">
        <w:t>G.650.3</w:t>
      </w:r>
      <w:r w:rsidRPr="004C1945">
        <w:rPr>
          <w:rtl/>
        </w:rPr>
        <w:t>.</w:t>
      </w:r>
    </w:p>
    <w:p w14:paraId="1A4E3AEA" w14:textId="77777777" w:rsidR="00F61C86" w:rsidRPr="00A52680" w:rsidRDefault="00F61C86" w:rsidP="00F61C86">
      <w:pPr>
        <w:pStyle w:val="enumlev10"/>
        <w:rPr>
          <w:rtl/>
        </w:rPr>
      </w:pPr>
      <w:r>
        <w:rPr>
          <w:rFonts w:hint="cs"/>
          <w:rtl/>
        </w:rPr>
        <w:t>–</w:t>
      </w:r>
      <w:r w:rsidRPr="004C1945">
        <w:rPr>
          <w:rtl/>
        </w:rPr>
        <w:tab/>
      </w:r>
      <w:r>
        <w:rPr>
          <w:rFonts w:hint="cs"/>
          <w:rtl/>
        </w:rPr>
        <w:t xml:space="preserve">صيانة وتحسين السلسلة </w:t>
      </w:r>
      <w:r>
        <w:t>L.100</w:t>
      </w:r>
      <w:r>
        <w:rPr>
          <w:rFonts w:hint="cs"/>
          <w:rtl/>
        </w:rPr>
        <w:t xml:space="preserve"> بما في ذلك تعديل المعلمات الواردة في التوصيات </w:t>
      </w:r>
      <w:r>
        <w:t>L.199-L.100</w:t>
      </w:r>
      <w:r>
        <w:rPr>
          <w:rFonts w:hint="cs"/>
          <w:rtl/>
        </w:rPr>
        <w:t xml:space="preserve"> الحالية.</w:t>
      </w:r>
    </w:p>
    <w:p w14:paraId="4636D07D" w14:textId="77777777" w:rsidR="00F61C86" w:rsidRPr="004C1945" w:rsidRDefault="00F61C86" w:rsidP="00F61C86">
      <w:pPr>
        <w:pStyle w:val="enumlev10"/>
        <w:rPr>
          <w:rtl/>
        </w:rPr>
      </w:pPr>
      <w:r>
        <w:rPr>
          <w:rFonts w:hint="cs"/>
          <w:rtl/>
        </w:rPr>
        <w:t>–</w:t>
      </w:r>
      <w:r w:rsidRPr="004C1945">
        <w:rPr>
          <w:rtl/>
        </w:rPr>
        <w:tab/>
        <w:t xml:space="preserve">وضع خطوط توجيهية لمستعملي الألياف </w:t>
      </w:r>
      <w:proofErr w:type="spellStart"/>
      <w:r w:rsidRPr="004C1945">
        <w:rPr>
          <w:rtl/>
        </w:rPr>
        <w:t>والكبلات</w:t>
      </w:r>
      <w:proofErr w:type="spellEnd"/>
      <w:r w:rsidRPr="004C1945">
        <w:rPr>
          <w:rtl/>
        </w:rPr>
        <w:t xml:space="preserve"> البصرية.</w:t>
      </w:r>
    </w:p>
    <w:p w14:paraId="3FE92F11" w14:textId="77777777" w:rsidR="00F61C86" w:rsidRDefault="00F61C86" w:rsidP="00F61C86">
      <w:pPr>
        <w:pStyle w:val="enumlev10"/>
        <w:rPr>
          <w:rtl/>
        </w:rPr>
      </w:pPr>
      <w:r>
        <w:rPr>
          <w:rFonts w:hint="cs"/>
          <w:rtl/>
        </w:rPr>
        <w:t>–</w:t>
      </w:r>
      <w:r w:rsidRPr="004C1945">
        <w:rPr>
          <w:rtl/>
        </w:rPr>
        <w:tab/>
        <w:t xml:space="preserve">وضع توصيات متماسكة بشأن </w:t>
      </w:r>
      <w:proofErr w:type="spellStart"/>
      <w:r w:rsidRPr="004C1945">
        <w:rPr>
          <w:rtl/>
        </w:rPr>
        <w:t>كبلات</w:t>
      </w:r>
      <w:proofErr w:type="spellEnd"/>
      <w:r w:rsidRPr="004C1945">
        <w:rPr>
          <w:rtl/>
        </w:rPr>
        <w:t xml:space="preserve"> شبكات النفاذ البصري نحو المباني والمنازل وفيها.</w:t>
      </w:r>
    </w:p>
    <w:p w14:paraId="6FBF68FA" w14:textId="77777777" w:rsidR="00F61C86" w:rsidRPr="00A52680" w:rsidRDefault="00F61C86" w:rsidP="00F61C86">
      <w:pPr>
        <w:pStyle w:val="enumlev10"/>
        <w:rPr>
          <w:rtl/>
        </w:rPr>
      </w:pPr>
      <w:r>
        <w:rPr>
          <w:rFonts w:hint="cs"/>
          <w:rtl/>
        </w:rPr>
        <w:t>–</w:t>
      </w:r>
      <w:r w:rsidRPr="004C1945">
        <w:rPr>
          <w:rtl/>
        </w:rPr>
        <w:tab/>
      </w:r>
      <w:r>
        <w:rPr>
          <w:rFonts w:hint="cs"/>
          <w:rtl/>
        </w:rPr>
        <w:t xml:space="preserve">جوانب الألياف البصرية </w:t>
      </w:r>
      <w:proofErr w:type="spellStart"/>
      <w:r>
        <w:rPr>
          <w:rFonts w:hint="cs"/>
          <w:rtl/>
        </w:rPr>
        <w:t>والكبلات</w:t>
      </w:r>
      <w:proofErr w:type="spellEnd"/>
      <w:r>
        <w:rPr>
          <w:rFonts w:hint="cs"/>
          <w:rtl/>
        </w:rPr>
        <w:t xml:space="preserve"> المتعلقة بتركيب شبكات النقل البصرية وشبكات النفاذ والشبكات اللاسلكية.</w:t>
      </w:r>
    </w:p>
    <w:p w14:paraId="1D2B3BCE" w14:textId="77777777" w:rsidR="00F61C86" w:rsidRPr="00A52680" w:rsidRDefault="00F61C86" w:rsidP="00F61C86">
      <w:pPr>
        <w:pStyle w:val="enumlev10"/>
        <w:rPr>
          <w:rtl/>
        </w:rPr>
      </w:pPr>
      <w:r>
        <w:rPr>
          <w:rFonts w:hint="cs"/>
          <w:rtl/>
        </w:rPr>
        <w:t>–</w:t>
      </w:r>
      <w:r w:rsidRPr="004C1945">
        <w:rPr>
          <w:rtl/>
        </w:rPr>
        <w:tab/>
      </w:r>
      <w:r>
        <w:rPr>
          <w:rFonts w:hint="cs"/>
          <w:rtl/>
        </w:rPr>
        <w:t xml:space="preserve">تركيب </w:t>
      </w:r>
      <w:proofErr w:type="spellStart"/>
      <w:r>
        <w:rPr>
          <w:rFonts w:hint="cs"/>
          <w:rtl/>
        </w:rPr>
        <w:t>الكبلات</w:t>
      </w:r>
      <w:proofErr w:type="spellEnd"/>
      <w:r>
        <w:rPr>
          <w:rFonts w:hint="cs"/>
          <w:rtl/>
        </w:rPr>
        <w:t xml:space="preserve"> داخل المنازل/المباني وداخل/فيما بين المكاتب.</w:t>
      </w:r>
    </w:p>
    <w:p w14:paraId="1EA2006A" w14:textId="77777777" w:rsidR="00F61C86" w:rsidRPr="004C1945" w:rsidRDefault="00F61C86" w:rsidP="00F61C86">
      <w:pPr>
        <w:pStyle w:val="enumlev10"/>
        <w:rPr>
          <w:rtl/>
        </w:rPr>
      </w:pPr>
      <w:r>
        <w:rPr>
          <w:rFonts w:hint="cs"/>
          <w:rtl/>
        </w:rPr>
        <w:t>–</w:t>
      </w:r>
      <w:r w:rsidRPr="004C1945">
        <w:rPr>
          <w:rtl/>
        </w:rPr>
        <w:tab/>
        <w:t>حلول التوصيل بين الشبكات الخارجية والداخلية.</w:t>
      </w:r>
    </w:p>
    <w:p w14:paraId="47F6AD49" w14:textId="77777777" w:rsidR="00F61C86" w:rsidRDefault="00F61C86" w:rsidP="00F61C86">
      <w:pPr>
        <w:pStyle w:val="enumlev10"/>
        <w:rPr>
          <w:rtl/>
        </w:rPr>
      </w:pPr>
      <w:r>
        <w:rPr>
          <w:rFonts w:hint="cs"/>
          <w:rtl/>
        </w:rPr>
        <w:t>–</w:t>
      </w:r>
      <w:r w:rsidRPr="004C1945">
        <w:rPr>
          <w:rtl/>
        </w:rPr>
        <w:tab/>
      </w:r>
      <w:r>
        <w:rPr>
          <w:rFonts w:hint="cs"/>
          <w:rtl/>
        </w:rPr>
        <w:t>خصائص و</w:t>
      </w:r>
      <w:r w:rsidRPr="004C1945">
        <w:rPr>
          <w:rtl/>
        </w:rPr>
        <w:t xml:space="preserve">أساليب اختبار المد العمودي </w:t>
      </w:r>
      <w:proofErr w:type="spellStart"/>
      <w:r w:rsidRPr="004C1945">
        <w:rPr>
          <w:rtl/>
        </w:rPr>
        <w:t>للكبلات</w:t>
      </w:r>
      <w:proofErr w:type="spellEnd"/>
      <w:r w:rsidRPr="004C1945">
        <w:rPr>
          <w:rtl/>
        </w:rPr>
        <w:t xml:space="preserve"> في المباني.</w:t>
      </w:r>
    </w:p>
    <w:p w14:paraId="5D62ADFF" w14:textId="77777777" w:rsidR="00F61C86" w:rsidRPr="00A52680" w:rsidRDefault="00F61C86" w:rsidP="00F61C86">
      <w:pPr>
        <w:pStyle w:val="enumlev10"/>
        <w:rPr>
          <w:rtl/>
        </w:rPr>
      </w:pPr>
      <w:r>
        <w:rPr>
          <w:rFonts w:hint="cs"/>
          <w:rtl/>
        </w:rPr>
        <w:t>–</w:t>
      </w:r>
      <w:r w:rsidRPr="004C1945">
        <w:rPr>
          <w:rtl/>
        </w:rPr>
        <w:tab/>
      </w:r>
      <w:r>
        <w:rPr>
          <w:rFonts w:hint="cs"/>
          <w:rtl/>
        </w:rPr>
        <w:t xml:space="preserve">تأثيرات تركيب </w:t>
      </w:r>
      <w:proofErr w:type="spellStart"/>
      <w:r>
        <w:rPr>
          <w:rFonts w:hint="cs"/>
          <w:rtl/>
        </w:rPr>
        <w:t>كبلات</w:t>
      </w:r>
      <w:proofErr w:type="spellEnd"/>
      <w:r>
        <w:rPr>
          <w:rFonts w:hint="cs"/>
          <w:rtl/>
        </w:rPr>
        <w:t xml:space="preserve"> الألياف البصرية على بيئة المدينة.</w:t>
      </w:r>
    </w:p>
    <w:p w14:paraId="2DB9FFBB" w14:textId="77777777" w:rsidR="00F61C86" w:rsidRPr="004C1945" w:rsidRDefault="00F61C86" w:rsidP="00F61C86">
      <w:pPr>
        <w:pStyle w:val="Note"/>
        <w:rPr>
          <w:rtl/>
        </w:rPr>
      </w:pPr>
      <w:r w:rsidRPr="004C1945">
        <w:rPr>
          <w:rtl/>
        </w:rPr>
        <w:t xml:space="preserve">يرد بيان محدث عن حالة سير العمل في إطار هذه المسألة في برنامج أعمال لجنة الدراسات </w:t>
      </w:r>
      <w:r w:rsidRPr="004C1945">
        <w:t>15</w:t>
      </w:r>
      <w:r w:rsidRPr="004C1945">
        <w:rPr>
          <w:rtl/>
        </w:rPr>
        <w:t xml:space="preserve"> في العنوان التالي: </w:t>
      </w:r>
      <w:r>
        <w:rPr>
          <w:rtl/>
        </w:rPr>
        <w:tab/>
      </w:r>
      <w:r w:rsidRPr="004C1945">
        <w:rPr>
          <w:rtl/>
        </w:rPr>
        <w:br/>
      </w:r>
      <w:r w:rsidRPr="003B0B92">
        <w:t>(</w:t>
      </w:r>
      <w:hyperlink r:id="rId19" w:history="1">
        <w:r w:rsidRPr="003B0B92">
          <w:rPr>
            <w:rStyle w:val="Hyperlink"/>
          </w:rPr>
          <w:t>https://www.itu.int/ITU-T/workprog/wp_search.aspx?sg=15</w:t>
        </w:r>
      </w:hyperlink>
      <w:r w:rsidRPr="003B0B92">
        <w:t>)</w:t>
      </w:r>
      <w:r>
        <w:rPr>
          <w:rFonts w:hint="cs"/>
          <w:rtl/>
        </w:rPr>
        <w:t> </w:t>
      </w:r>
    </w:p>
    <w:p w14:paraId="53947895" w14:textId="77777777" w:rsidR="00F61C86" w:rsidRPr="004C1945" w:rsidRDefault="00F61C86" w:rsidP="00F61C86">
      <w:pPr>
        <w:pStyle w:val="Heading2"/>
        <w:rPr>
          <w:rtl/>
        </w:rPr>
      </w:pPr>
      <w:bookmarkStart w:id="41" w:name="_Toc66457722"/>
      <w:r w:rsidRPr="004C1945">
        <w:lastRenderedPageBreak/>
        <w:t>4</w:t>
      </w:r>
      <w:r>
        <w:t>.E</w:t>
      </w:r>
      <w:r w:rsidRPr="004C1945">
        <w:rPr>
          <w:rtl/>
        </w:rPr>
        <w:tab/>
        <w:t>الروابط</w:t>
      </w:r>
      <w:bookmarkEnd w:id="41"/>
    </w:p>
    <w:p w14:paraId="01E2C932" w14:textId="77777777" w:rsidR="00F61C86" w:rsidRPr="004C1945" w:rsidRDefault="00F61C86" w:rsidP="00F61C86">
      <w:pPr>
        <w:pStyle w:val="Headingb"/>
        <w:rPr>
          <w:rtl/>
        </w:rPr>
      </w:pPr>
      <w:r w:rsidRPr="004C1945">
        <w:rPr>
          <w:rtl/>
        </w:rPr>
        <w:t>التوصيات:</w:t>
      </w:r>
    </w:p>
    <w:p w14:paraId="744D2734" w14:textId="77777777" w:rsidR="00F61C86" w:rsidRPr="009E5635" w:rsidRDefault="00F61C86" w:rsidP="00F61C86">
      <w:pPr>
        <w:pStyle w:val="enumlev10"/>
        <w:rPr>
          <w:rtl/>
        </w:rPr>
      </w:pPr>
      <w:r>
        <w:rPr>
          <w:rFonts w:hint="cs"/>
          <w:rtl/>
        </w:rPr>
        <w:t>–</w:t>
      </w:r>
      <w:r w:rsidRPr="004C1945">
        <w:rPr>
          <w:rtl/>
        </w:rPr>
        <w:tab/>
        <w:t xml:space="preserve">السلسلة </w:t>
      </w:r>
      <w:r w:rsidRPr="004C1945">
        <w:t>G.6</w:t>
      </w:r>
      <w:r>
        <w:t>7</w:t>
      </w:r>
      <w:r w:rsidRPr="004C1945">
        <w:t>x</w:t>
      </w:r>
      <w:r>
        <w:t>-</w:t>
      </w:r>
      <w:r w:rsidRPr="004C1945">
        <w:rPr>
          <w:rtl/>
        </w:rPr>
        <w:t xml:space="preserve"> والسلسلة </w:t>
      </w:r>
      <w:r w:rsidRPr="004C1945">
        <w:t>G.</w:t>
      </w:r>
      <w:r>
        <w:t>69</w:t>
      </w:r>
      <w:r w:rsidRPr="004C1945">
        <w:t>x</w:t>
      </w:r>
      <w:r>
        <w:t>-</w:t>
      </w:r>
      <w:r w:rsidRPr="004C1945">
        <w:rPr>
          <w:rtl/>
        </w:rPr>
        <w:t xml:space="preserve"> والسلسلة </w:t>
      </w:r>
      <w:r w:rsidRPr="004C1945">
        <w:t>G.</w:t>
      </w:r>
      <w:r>
        <w:t>95</w:t>
      </w:r>
      <w:r w:rsidRPr="004C1945">
        <w:t>x</w:t>
      </w:r>
      <w:r>
        <w:t>-</w:t>
      </w:r>
      <w:r w:rsidRPr="009E5635">
        <w:rPr>
          <w:rtl/>
        </w:rPr>
        <w:t xml:space="preserve"> </w:t>
      </w:r>
      <w:r w:rsidRPr="004C1945">
        <w:rPr>
          <w:rtl/>
        </w:rPr>
        <w:t xml:space="preserve">والسلسلة </w:t>
      </w:r>
      <w:r w:rsidRPr="004C1945">
        <w:t>G.</w:t>
      </w:r>
      <w:r>
        <w:t>97</w:t>
      </w:r>
      <w:r w:rsidRPr="004C1945">
        <w:t>x</w:t>
      </w:r>
      <w:r>
        <w:t>-</w:t>
      </w:r>
      <w:r>
        <w:rPr>
          <w:rFonts w:hint="cs"/>
          <w:rtl/>
        </w:rPr>
        <w:t xml:space="preserve"> </w:t>
      </w:r>
      <w:r w:rsidRPr="004C1945">
        <w:rPr>
          <w:rtl/>
        </w:rPr>
        <w:t xml:space="preserve">والسلسلة </w:t>
      </w:r>
      <w:r w:rsidRPr="004C1945">
        <w:t>G.</w:t>
      </w:r>
      <w:r>
        <w:t>98</w:t>
      </w:r>
      <w:r w:rsidRPr="004C1945">
        <w:t>x</w:t>
      </w:r>
      <w:r>
        <w:t>-</w:t>
      </w:r>
      <w:r w:rsidRPr="009E5635">
        <w:rPr>
          <w:rtl/>
        </w:rPr>
        <w:t xml:space="preserve"> </w:t>
      </w:r>
      <w:r w:rsidRPr="004C1945">
        <w:rPr>
          <w:rtl/>
        </w:rPr>
        <w:t>والسلسلة</w:t>
      </w:r>
      <w:r>
        <w:t>L</w:t>
      </w:r>
      <w:r w:rsidRPr="004C1945">
        <w:t>.</w:t>
      </w:r>
      <w:r>
        <w:t>200-</w:t>
      </w:r>
      <w:r>
        <w:rPr>
          <w:rFonts w:hint="cs"/>
          <w:rtl/>
        </w:rPr>
        <w:t xml:space="preserve"> </w:t>
      </w:r>
      <w:r w:rsidRPr="004C1945">
        <w:rPr>
          <w:rtl/>
        </w:rPr>
        <w:t>والسلسلة</w:t>
      </w:r>
      <w:r>
        <w:t>L</w:t>
      </w:r>
      <w:r w:rsidRPr="004C1945">
        <w:t>.</w:t>
      </w:r>
      <w:r>
        <w:t>300-</w:t>
      </w:r>
      <w:r w:rsidRPr="009E5635">
        <w:rPr>
          <w:rtl/>
        </w:rPr>
        <w:t xml:space="preserve"> </w:t>
      </w:r>
      <w:r w:rsidRPr="004C1945">
        <w:rPr>
          <w:rtl/>
        </w:rPr>
        <w:t>والسلسلة</w:t>
      </w:r>
      <w:r>
        <w:t>L</w:t>
      </w:r>
      <w:r w:rsidRPr="004C1945">
        <w:t>.</w:t>
      </w:r>
      <w:r>
        <w:t>400-</w:t>
      </w:r>
    </w:p>
    <w:p w14:paraId="4EE5DDE5" w14:textId="77777777" w:rsidR="00F61C86" w:rsidRPr="004C1945" w:rsidRDefault="00F61C86" w:rsidP="00F61C86">
      <w:pPr>
        <w:pStyle w:val="Headingb"/>
        <w:rPr>
          <w:position w:val="2"/>
          <w:rtl/>
        </w:rPr>
      </w:pPr>
      <w:r w:rsidRPr="00054B1E">
        <w:rPr>
          <w:rtl/>
        </w:rPr>
        <w:t>المسائل</w:t>
      </w:r>
      <w:r w:rsidRPr="004C1945">
        <w:rPr>
          <w:position w:val="2"/>
          <w:rtl/>
        </w:rPr>
        <w:t>:</w:t>
      </w:r>
    </w:p>
    <w:p w14:paraId="637E693D" w14:textId="760F3647" w:rsidR="00F61C86" w:rsidRPr="004C1945" w:rsidRDefault="00F61C86" w:rsidP="00F61C86">
      <w:pPr>
        <w:pStyle w:val="enumlev10"/>
      </w:pPr>
      <w:r>
        <w:rPr>
          <w:rFonts w:hint="cs"/>
          <w:rtl/>
        </w:rPr>
        <w:t>–</w:t>
      </w:r>
      <w:r w:rsidRPr="004C1945">
        <w:rPr>
          <w:rtl/>
        </w:rPr>
        <w:tab/>
      </w:r>
      <w:r>
        <w:t>A/15</w:t>
      </w:r>
      <w:r>
        <w:rPr>
          <w:rFonts w:hint="cs"/>
          <w:rtl/>
        </w:rPr>
        <w:t xml:space="preserve"> و</w:t>
      </w:r>
      <w:r>
        <w:t>B/15</w:t>
      </w:r>
      <w:r>
        <w:rPr>
          <w:rFonts w:hint="cs"/>
          <w:rtl/>
        </w:rPr>
        <w:t xml:space="preserve"> و</w:t>
      </w:r>
      <w:r>
        <w:t>F/15</w:t>
      </w:r>
      <w:r>
        <w:rPr>
          <w:rFonts w:hint="cs"/>
          <w:rtl/>
        </w:rPr>
        <w:t xml:space="preserve"> و</w:t>
      </w:r>
      <w:r>
        <w:t>G/15</w:t>
      </w:r>
      <w:r>
        <w:rPr>
          <w:rFonts w:hint="cs"/>
          <w:rtl/>
        </w:rPr>
        <w:t xml:space="preserve"> و</w:t>
      </w:r>
      <w:r>
        <w:t>H/15</w:t>
      </w:r>
    </w:p>
    <w:p w14:paraId="03983B34" w14:textId="77777777" w:rsidR="00F61C86" w:rsidRPr="00054B1E" w:rsidRDefault="00F61C86" w:rsidP="00F61C86">
      <w:pPr>
        <w:pStyle w:val="Headingb"/>
        <w:rPr>
          <w:rtl/>
        </w:rPr>
      </w:pPr>
      <w:r w:rsidRPr="00054B1E">
        <w:rPr>
          <w:rtl/>
        </w:rPr>
        <w:t>لجان الدراسات:</w:t>
      </w:r>
    </w:p>
    <w:p w14:paraId="0223FEE7" w14:textId="77777777" w:rsidR="00F61C86" w:rsidRPr="004C1945" w:rsidRDefault="00F61C86" w:rsidP="00F61C86">
      <w:pPr>
        <w:pStyle w:val="enumlev10"/>
        <w:rPr>
          <w:rtl/>
        </w:rPr>
      </w:pPr>
      <w:r>
        <w:rPr>
          <w:rFonts w:hint="cs"/>
          <w:rtl/>
        </w:rPr>
        <w:t>–</w:t>
      </w:r>
      <w:r w:rsidRPr="004C1945">
        <w:rPr>
          <w:rtl/>
        </w:rPr>
        <w:tab/>
      </w:r>
      <w:r>
        <w:rPr>
          <w:rFonts w:hint="cs"/>
          <w:rtl/>
        </w:rPr>
        <w:t>لا يوجد</w:t>
      </w:r>
      <w:r w:rsidRPr="004C1945">
        <w:rPr>
          <w:rtl/>
        </w:rPr>
        <w:t xml:space="preserve"> </w:t>
      </w:r>
    </w:p>
    <w:p w14:paraId="39F6A28F" w14:textId="77777777" w:rsidR="00F61C86" w:rsidRDefault="00F61C86" w:rsidP="00F61C86">
      <w:pPr>
        <w:pStyle w:val="Headingb"/>
        <w:rPr>
          <w:rtl/>
        </w:rPr>
      </w:pPr>
      <w:r w:rsidRPr="00054B1E">
        <w:rPr>
          <w:rtl/>
        </w:rPr>
        <w:t xml:space="preserve">هيئات </w:t>
      </w:r>
      <w:r>
        <w:rPr>
          <w:rFonts w:hint="cs"/>
          <w:rtl/>
        </w:rPr>
        <w:t>أخرى</w:t>
      </w:r>
      <w:r w:rsidRPr="00054B1E">
        <w:rPr>
          <w:rtl/>
        </w:rPr>
        <w:t>:</w:t>
      </w:r>
    </w:p>
    <w:p w14:paraId="45C71C19" w14:textId="77777777" w:rsidR="00F61C86" w:rsidRPr="00CB1516" w:rsidRDefault="00F61C86" w:rsidP="00F61C86">
      <w:pPr>
        <w:pStyle w:val="enumlev10"/>
        <w:rPr>
          <w:rtl/>
        </w:rPr>
      </w:pPr>
      <w:r>
        <w:rPr>
          <w:rFonts w:hint="cs"/>
          <w:rtl/>
        </w:rPr>
        <w:t>–</w:t>
      </w:r>
      <w:r w:rsidRPr="00CB1516">
        <w:rPr>
          <w:rtl/>
        </w:rPr>
        <w:tab/>
      </w:r>
      <w:r w:rsidRPr="00CB1516">
        <w:rPr>
          <w:rFonts w:hint="cs"/>
          <w:rtl/>
        </w:rPr>
        <w:t xml:space="preserve">اللجنة </w:t>
      </w:r>
      <w:r w:rsidRPr="00CB1516">
        <w:t>ISO/IEC JTC1/SC25</w:t>
      </w:r>
      <w:r w:rsidRPr="00CB1516">
        <w:rPr>
          <w:rtl/>
        </w:rPr>
        <w:t xml:space="preserve"> </w:t>
      </w:r>
      <w:r w:rsidRPr="00CB1516">
        <w:rPr>
          <w:rFonts w:hint="cs"/>
          <w:rtl/>
        </w:rPr>
        <w:t xml:space="preserve">بشأن مد </w:t>
      </w:r>
      <w:proofErr w:type="spellStart"/>
      <w:r w:rsidRPr="00CB1516">
        <w:rPr>
          <w:rFonts w:hint="cs"/>
          <w:rtl/>
        </w:rPr>
        <w:t>كبلات</w:t>
      </w:r>
      <w:proofErr w:type="spellEnd"/>
      <w:r w:rsidRPr="00CB1516">
        <w:rPr>
          <w:rFonts w:hint="cs"/>
          <w:rtl/>
        </w:rPr>
        <w:t xml:space="preserve"> الوسائط المتعددة إلى منشآت العملاء</w:t>
      </w:r>
    </w:p>
    <w:p w14:paraId="028DB4E4" w14:textId="77777777" w:rsidR="00F61C86" w:rsidRPr="00CB1516" w:rsidRDefault="00F61C86" w:rsidP="00F61C86">
      <w:pPr>
        <w:pStyle w:val="enumlev10"/>
        <w:rPr>
          <w:rtl/>
        </w:rPr>
      </w:pPr>
      <w:r>
        <w:rPr>
          <w:rFonts w:hint="cs"/>
          <w:rtl/>
        </w:rPr>
        <w:t>–</w:t>
      </w:r>
      <w:r w:rsidRPr="00CB1516">
        <w:rPr>
          <w:rtl/>
        </w:rPr>
        <w:tab/>
        <w:t xml:space="preserve">اللجنة </w:t>
      </w:r>
      <w:r w:rsidRPr="00CB1516">
        <w:t>IEC SC86A</w:t>
      </w:r>
      <w:r w:rsidRPr="00CB1516">
        <w:rPr>
          <w:rtl/>
        </w:rPr>
        <w:t xml:space="preserve"> بشأن الألياف </w:t>
      </w:r>
      <w:proofErr w:type="spellStart"/>
      <w:r w:rsidRPr="00CB1516">
        <w:rPr>
          <w:rtl/>
        </w:rPr>
        <w:t>والكبلات</w:t>
      </w:r>
      <w:proofErr w:type="spellEnd"/>
    </w:p>
    <w:p w14:paraId="11613F16" w14:textId="77777777" w:rsidR="00F61C86" w:rsidRPr="00CB1516" w:rsidRDefault="00F61C86" w:rsidP="00F61C86">
      <w:pPr>
        <w:pStyle w:val="enumlev10"/>
        <w:rPr>
          <w:rtl/>
        </w:rPr>
      </w:pPr>
      <w:r>
        <w:rPr>
          <w:rFonts w:hint="cs"/>
          <w:rtl/>
        </w:rPr>
        <w:t>–</w:t>
      </w:r>
      <w:r w:rsidRPr="00CB1516">
        <w:rPr>
          <w:rtl/>
        </w:rPr>
        <w:tab/>
        <w:t xml:space="preserve">اللجنة </w:t>
      </w:r>
      <w:r w:rsidRPr="00CB1516">
        <w:t>IEC SC86B</w:t>
      </w:r>
      <w:r w:rsidRPr="00CB1516">
        <w:rPr>
          <w:rtl/>
        </w:rPr>
        <w:t xml:space="preserve"> بشأن </w:t>
      </w:r>
      <w:r w:rsidRPr="00CB1516">
        <w:rPr>
          <w:rFonts w:hint="cs"/>
          <w:rtl/>
        </w:rPr>
        <w:t>الموصلات و</w:t>
      </w:r>
      <w:r w:rsidRPr="00CB1516">
        <w:rPr>
          <w:rtl/>
        </w:rPr>
        <w:t>المكونات</w:t>
      </w:r>
    </w:p>
    <w:p w14:paraId="5ABDE192" w14:textId="77777777" w:rsidR="00F61C86" w:rsidRPr="00CB1516" w:rsidRDefault="00F61C86" w:rsidP="00F61C86">
      <w:pPr>
        <w:pStyle w:val="enumlev10"/>
        <w:rPr>
          <w:rtl/>
        </w:rPr>
      </w:pPr>
      <w:r>
        <w:rPr>
          <w:rFonts w:hint="cs"/>
          <w:rtl/>
        </w:rPr>
        <w:t>–</w:t>
      </w:r>
      <w:r w:rsidRPr="00CB1516">
        <w:rPr>
          <w:rtl/>
        </w:rPr>
        <w:tab/>
        <w:t>ال</w:t>
      </w:r>
      <w:r w:rsidRPr="00CB1516">
        <w:rPr>
          <w:rFonts w:hint="cs"/>
          <w:rtl/>
        </w:rPr>
        <w:t xml:space="preserve">لجنة </w:t>
      </w:r>
      <w:r w:rsidRPr="00CB1516">
        <w:t>IEC SC86C</w:t>
      </w:r>
      <w:r w:rsidRPr="00CB1516">
        <w:rPr>
          <w:rtl/>
        </w:rPr>
        <w:t xml:space="preserve"> بشأن </w:t>
      </w:r>
      <w:r w:rsidRPr="00CB1516">
        <w:rPr>
          <w:rFonts w:hint="cs"/>
          <w:rtl/>
        </w:rPr>
        <w:t>اختبار الأنظمة والأجهزة النشطة</w:t>
      </w:r>
    </w:p>
    <w:p w14:paraId="41837FD2" w14:textId="77777777" w:rsidR="00F61C86" w:rsidRDefault="00F61C86" w:rsidP="00F61C86">
      <w:pPr>
        <w:pStyle w:val="enumlev10"/>
        <w:rPr>
          <w:rtl/>
        </w:rPr>
      </w:pPr>
      <w:r>
        <w:rPr>
          <w:rFonts w:hint="cs"/>
          <w:rtl/>
        </w:rPr>
        <w:t>–</w:t>
      </w:r>
      <w:r w:rsidRPr="00CB1516">
        <w:rPr>
          <w:rtl/>
        </w:rPr>
        <w:tab/>
      </w:r>
      <w:r w:rsidRPr="00CB1516">
        <w:rPr>
          <w:rFonts w:hint="cs"/>
          <w:rtl/>
        </w:rPr>
        <w:t xml:space="preserve">الفريق </w:t>
      </w:r>
      <w:r w:rsidRPr="00CB1516">
        <w:t>IEC SC46C JWG8</w:t>
      </w:r>
      <w:r w:rsidRPr="00CB1516">
        <w:rPr>
          <w:rFonts w:hint="cs"/>
          <w:rtl/>
        </w:rPr>
        <w:t xml:space="preserve"> بشأن </w:t>
      </w:r>
      <w:proofErr w:type="spellStart"/>
      <w:r w:rsidRPr="00CB1516">
        <w:rPr>
          <w:rFonts w:hint="cs"/>
          <w:rtl/>
        </w:rPr>
        <w:t>الكبلات</w:t>
      </w:r>
      <w:proofErr w:type="spellEnd"/>
      <w:r w:rsidRPr="00CB1516">
        <w:rPr>
          <w:rFonts w:hint="cs"/>
          <w:rtl/>
        </w:rPr>
        <w:t xml:space="preserve"> الهجينة</w:t>
      </w:r>
    </w:p>
    <w:p w14:paraId="6CCB76B3" w14:textId="77777777" w:rsidR="00F61C86" w:rsidRPr="00CB1516" w:rsidRDefault="00F61C86" w:rsidP="00F61C86">
      <w:pPr>
        <w:pStyle w:val="enumlev10"/>
        <w:rPr>
          <w:rtl/>
        </w:rPr>
      </w:pPr>
      <w:r>
        <w:rPr>
          <w:rFonts w:hint="cs"/>
          <w:rtl/>
        </w:rPr>
        <w:t>–</w:t>
      </w:r>
      <w:r w:rsidRPr="00CB1516">
        <w:rPr>
          <w:rtl/>
        </w:rPr>
        <w:tab/>
        <w:t xml:space="preserve">اللجنة </w:t>
      </w:r>
      <w:r w:rsidRPr="00CB1516">
        <w:t>CENELEC TC86A</w:t>
      </w:r>
      <w:r w:rsidRPr="00CB1516">
        <w:rPr>
          <w:rtl/>
        </w:rPr>
        <w:t xml:space="preserve"> بشأن </w:t>
      </w:r>
      <w:r>
        <w:rPr>
          <w:rFonts w:hint="cs"/>
          <w:rtl/>
        </w:rPr>
        <w:t xml:space="preserve">الألياف </w:t>
      </w:r>
      <w:proofErr w:type="spellStart"/>
      <w:r>
        <w:rPr>
          <w:rFonts w:hint="cs"/>
          <w:rtl/>
        </w:rPr>
        <w:t>والكبلات</w:t>
      </w:r>
      <w:proofErr w:type="spellEnd"/>
    </w:p>
    <w:p w14:paraId="5495A1F1" w14:textId="77777777" w:rsidR="00F61C86" w:rsidRPr="00CB1516" w:rsidRDefault="00F61C86" w:rsidP="00F61C86">
      <w:pPr>
        <w:pStyle w:val="enumlev10"/>
        <w:rPr>
          <w:rtl/>
        </w:rPr>
      </w:pPr>
      <w:r>
        <w:rPr>
          <w:rFonts w:hint="cs"/>
          <w:rtl/>
        </w:rPr>
        <w:t>–</w:t>
      </w:r>
      <w:r w:rsidRPr="00CB1516">
        <w:rPr>
          <w:rtl/>
        </w:rPr>
        <w:tab/>
      </w:r>
      <w:r w:rsidRPr="00CB1516">
        <w:rPr>
          <w:rFonts w:hint="cs"/>
          <w:rtl/>
        </w:rPr>
        <w:t xml:space="preserve">اللجنة </w:t>
      </w:r>
      <w:r w:rsidRPr="00CB1516">
        <w:t>CENELEC TC86BXA</w:t>
      </w:r>
      <w:r w:rsidRPr="00CB1516">
        <w:rPr>
          <w:rFonts w:hint="cs"/>
          <w:rtl/>
        </w:rPr>
        <w:t xml:space="preserve"> بشأن </w:t>
      </w:r>
      <w:r w:rsidRPr="00CB1516">
        <w:rPr>
          <w:rtl/>
        </w:rPr>
        <w:t>الموصلات والمكونات</w:t>
      </w:r>
    </w:p>
    <w:p w14:paraId="0B729091" w14:textId="77777777" w:rsidR="00F61C86" w:rsidRPr="004C1945" w:rsidRDefault="00F61C86" w:rsidP="00F61C86">
      <w:pPr>
        <w:pStyle w:val="enumlev10"/>
        <w:rPr>
          <w:rtl/>
        </w:rPr>
      </w:pPr>
      <w:r>
        <w:rPr>
          <w:rFonts w:hint="cs"/>
          <w:rtl/>
        </w:rPr>
        <w:t>–</w:t>
      </w:r>
      <w:r w:rsidRPr="00CB1516">
        <w:rPr>
          <w:rtl/>
        </w:rPr>
        <w:tab/>
        <w:t xml:space="preserve">المعيار </w:t>
      </w:r>
      <w:r w:rsidRPr="00CB1516">
        <w:t>IEEE 802.3</w:t>
      </w:r>
    </w:p>
    <w:p w14:paraId="4520C160" w14:textId="77777777" w:rsidR="00F61C86" w:rsidRDefault="00F61C86" w:rsidP="00F61C86">
      <w:pPr>
        <w:rPr>
          <w:position w:val="2"/>
          <w:rtl/>
          <w:lang w:bidi="ar-EG"/>
        </w:rPr>
      </w:pPr>
      <w:r>
        <w:rPr>
          <w:position w:val="2"/>
          <w:rtl/>
          <w:lang w:bidi="ar-EG"/>
        </w:rPr>
        <w:br w:type="page"/>
      </w:r>
    </w:p>
    <w:p w14:paraId="3D08A7A9" w14:textId="4F3A6AA0" w:rsidR="00F61C86" w:rsidRDefault="00F61C86" w:rsidP="00F61C86">
      <w:pPr>
        <w:pStyle w:val="QuestionNo"/>
      </w:pPr>
      <w:bookmarkStart w:id="42" w:name="_Toc473818369"/>
      <w:bookmarkStart w:id="43" w:name="_Toc474401300"/>
      <w:bookmarkStart w:id="44" w:name="_Toc66457723"/>
      <w:r w:rsidRPr="004C1945">
        <w:rPr>
          <w:rtl/>
        </w:rPr>
        <w:lastRenderedPageBreak/>
        <w:t xml:space="preserve">المسألة </w:t>
      </w:r>
      <w:r>
        <w:t>F</w:t>
      </w:r>
      <w:r w:rsidRPr="004C1945">
        <w:t>/15</w:t>
      </w:r>
      <w:bookmarkEnd w:id="42"/>
      <w:bookmarkEnd w:id="43"/>
    </w:p>
    <w:p w14:paraId="1014D40A" w14:textId="77777777" w:rsidR="00F61C86" w:rsidRPr="00E26784" w:rsidRDefault="00F61C86" w:rsidP="00F61C86">
      <w:pPr>
        <w:pStyle w:val="Questiontitle"/>
        <w:rPr>
          <w:rtl/>
        </w:rPr>
      </w:pPr>
      <w:r w:rsidRPr="00F061EB">
        <w:rPr>
          <w:rtl/>
        </w:rPr>
        <w:t xml:space="preserve">خصائص </w:t>
      </w:r>
      <w:r>
        <w:rPr>
          <w:rFonts w:hint="cs"/>
          <w:rtl/>
        </w:rPr>
        <w:t>المكونات و</w:t>
      </w:r>
      <w:r w:rsidRPr="00F061EB">
        <w:rPr>
          <w:rtl/>
        </w:rPr>
        <w:t>الأنظمة</w:t>
      </w:r>
      <w:r>
        <w:rPr>
          <w:rFonts w:hint="cs"/>
          <w:rtl/>
        </w:rPr>
        <w:t xml:space="preserve"> الفرعية والأنظمة</w:t>
      </w:r>
      <w:r w:rsidRPr="00F061EB">
        <w:rPr>
          <w:rtl/>
        </w:rPr>
        <w:t xml:space="preserve"> البصرية في شبكات النقل</w:t>
      </w:r>
      <w:r>
        <w:t xml:space="preserve"> </w:t>
      </w:r>
      <w:r>
        <w:rPr>
          <w:rFonts w:hint="cs"/>
          <w:rtl/>
        </w:rPr>
        <w:t>البصرية</w:t>
      </w:r>
      <w:bookmarkEnd w:id="44"/>
    </w:p>
    <w:p w14:paraId="0A174EB7" w14:textId="77777777" w:rsidR="00F61C86" w:rsidRPr="004C1945" w:rsidRDefault="00F61C86" w:rsidP="00F61C86">
      <w:pPr>
        <w:rPr>
          <w:position w:val="2"/>
          <w:rtl/>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Pr>
          <w:position w:val="2"/>
        </w:rPr>
        <w:t>6</w:t>
      </w:r>
      <w:r w:rsidRPr="004C1945">
        <w:rPr>
          <w:position w:val="2"/>
        </w:rPr>
        <w:t>/15</w:t>
      </w:r>
      <w:r w:rsidRPr="004C1945">
        <w:rPr>
          <w:position w:val="2"/>
          <w:rtl/>
          <w:lang w:bidi="ar-EG"/>
        </w:rPr>
        <w:t>)</w:t>
      </w:r>
    </w:p>
    <w:p w14:paraId="3B33761B" w14:textId="77777777" w:rsidR="00F61C86" w:rsidRDefault="00F61C86" w:rsidP="00F61C86">
      <w:pPr>
        <w:pStyle w:val="Heading2"/>
        <w:rPr>
          <w:rtl/>
        </w:rPr>
      </w:pPr>
      <w:bookmarkStart w:id="45" w:name="_Toc66457724"/>
      <w:r>
        <w:t>1.F</w:t>
      </w:r>
      <w:r w:rsidRPr="004C1945">
        <w:rPr>
          <w:rtl/>
        </w:rPr>
        <w:tab/>
        <w:t>المسوغات</w:t>
      </w:r>
      <w:bookmarkEnd w:id="45"/>
    </w:p>
    <w:p w14:paraId="4046C96B" w14:textId="77777777" w:rsidR="00F61C86" w:rsidRPr="00F061EB" w:rsidRDefault="00F61C86" w:rsidP="00F61C86">
      <w:pPr>
        <w:rPr>
          <w:rtl/>
          <w:lang w:bidi="ar-EG"/>
        </w:rPr>
      </w:pPr>
      <w:r w:rsidRPr="00F061EB">
        <w:rPr>
          <w:rtl/>
          <w:lang w:bidi="ar-EG"/>
        </w:rPr>
        <w:t xml:space="preserve">تنشر شبكات الألياف البصرية في أنظمة الاتصالات في جميع أرجاء العالم. وقد نجم عن الإصلاحات الهيكلية التي أدت إلى تزايد خصخصة شبكات الاتصالات بيئة تشغيل تستدعي </w:t>
      </w:r>
      <w:r>
        <w:rPr>
          <w:rFonts w:hint="cs"/>
          <w:rtl/>
          <w:lang w:bidi="ar-EG"/>
        </w:rPr>
        <w:t>الربط الشبكي والتوصيل البيني البصري</w:t>
      </w:r>
      <w:r w:rsidRPr="00F061EB">
        <w:rPr>
          <w:rtl/>
          <w:lang w:bidi="ar-EG"/>
        </w:rPr>
        <w:t xml:space="preserve"> بين المشغلين المختلفين.</w:t>
      </w:r>
    </w:p>
    <w:p w14:paraId="76A9DF04" w14:textId="77777777" w:rsidR="00F61C86" w:rsidRDefault="00F61C86" w:rsidP="00F61C86">
      <w:pPr>
        <w:rPr>
          <w:rtl/>
          <w:lang w:bidi="ar-EG"/>
        </w:rPr>
      </w:pPr>
      <w:r w:rsidRPr="00F061EB">
        <w:rPr>
          <w:rtl/>
          <w:lang w:bidi="ar-SY"/>
        </w:rPr>
        <w:t>وثمة المزيد من التطورات تدفعها الحاجة إلى تحسين كفاءة الشبكة والطلب من العملاء على خدمات بيانات بمعدلات سرعة أعلى من أي وقت مضى، والنفاذ إلى الإنترنت عالي السرعة، وخدمات مبتكرة أخرى.</w:t>
      </w:r>
    </w:p>
    <w:p w14:paraId="6DDD91CA" w14:textId="77777777" w:rsidR="00F61C86" w:rsidRPr="00F061EB" w:rsidRDefault="00F61C86" w:rsidP="00F61C86">
      <w:pPr>
        <w:rPr>
          <w:rtl/>
          <w:lang w:bidi="ar-SY"/>
        </w:rPr>
      </w:pPr>
      <w:r w:rsidRPr="00F061EB">
        <w:rPr>
          <w:rtl/>
          <w:lang w:bidi="ar-SY"/>
        </w:rPr>
        <w:t>وهذا يؤدي إلى دفع الطلب على أنظمة نقل بصرية بمعدل بتات أعلى (</w:t>
      </w:r>
      <w:proofErr w:type="spellStart"/>
      <w:r w:rsidRPr="00F061EB">
        <w:rPr>
          <w:rtl/>
          <w:lang w:bidi="ar-SY"/>
        </w:rPr>
        <w:t>تيرابتة</w:t>
      </w:r>
      <w:proofErr w:type="spellEnd"/>
      <w:r w:rsidRPr="00F061EB">
        <w:rPr>
          <w:rtl/>
          <w:lang w:bidi="ar-SY"/>
        </w:rPr>
        <w:t>/ثانية) في الشبكات داخل المكاتب وبين المكاتب والشبكات الحضرية وشبكات المسافات طويلة لدى مختلف مشغلي الشبكات.</w:t>
      </w:r>
    </w:p>
    <w:p w14:paraId="682EDD9A" w14:textId="77777777" w:rsidR="00F61C86" w:rsidRDefault="00F61C86" w:rsidP="00F61C86">
      <w:pPr>
        <w:rPr>
          <w:rtl/>
          <w:lang w:bidi="ar-EG"/>
        </w:rPr>
      </w:pPr>
      <w:r w:rsidRPr="00F061EB">
        <w:rPr>
          <w:rtl/>
          <w:lang w:bidi="ar-EG"/>
        </w:rPr>
        <w:t>و</w:t>
      </w:r>
      <w:r>
        <w:rPr>
          <w:rFonts w:hint="cs"/>
          <w:rtl/>
          <w:lang w:bidi="ar-EG"/>
        </w:rPr>
        <w:t>تحدد المسألة ال</w:t>
      </w:r>
      <w:r w:rsidRPr="00F061EB">
        <w:rPr>
          <w:rtl/>
          <w:lang w:bidi="ar-EG"/>
        </w:rPr>
        <w:t>مواصفات ال</w:t>
      </w:r>
      <w:r>
        <w:rPr>
          <w:rFonts w:hint="cs"/>
          <w:rtl/>
          <w:lang w:bidi="ar-EG"/>
        </w:rPr>
        <w:t>لازمة لل</w:t>
      </w:r>
      <w:r w:rsidRPr="00F061EB">
        <w:rPr>
          <w:rtl/>
          <w:lang w:bidi="ar-EG"/>
        </w:rPr>
        <w:t xml:space="preserve">سطوح البينية للطبقة المادية </w:t>
      </w:r>
      <w:r>
        <w:rPr>
          <w:rFonts w:hint="cs"/>
          <w:rtl/>
          <w:lang w:bidi="ar-EG"/>
        </w:rPr>
        <w:t xml:space="preserve">للأنظمة </w:t>
      </w:r>
      <w:r w:rsidRPr="00F061EB">
        <w:rPr>
          <w:rtl/>
          <w:lang w:bidi="ar-EG"/>
        </w:rPr>
        <w:t xml:space="preserve">من نقطة إلى نقطة وللأنظمة </w:t>
      </w:r>
      <w:r w:rsidRPr="00F061EB">
        <w:t>WDM</w:t>
      </w:r>
      <w:r w:rsidRPr="00F061EB">
        <w:rPr>
          <w:rtl/>
          <w:lang w:bidi="ar-EG"/>
        </w:rPr>
        <w:t>، وذلك لتمكين تطور الشبكات</w:t>
      </w:r>
      <w:r>
        <w:rPr>
          <w:rFonts w:hint="cs"/>
          <w:rtl/>
          <w:lang w:bidi="ar-EG"/>
        </w:rPr>
        <w:t xml:space="preserve"> البصرية</w:t>
      </w:r>
      <w:r w:rsidRPr="00F061EB">
        <w:rPr>
          <w:rtl/>
          <w:lang w:bidi="ar-EG"/>
        </w:rPr>
        <w:t xml:space="preserve"> بهدف دعم </w:t>
      </w:r>
      <w:proofErr w:type="spellStart"/>
      <w:r w:rsidRPr="00F061EB">
        <w:rPr>
          <w:rtl/>
          <w:lang w:bidi="ar-EG"/>
        </w:rPr>
        <w:t>التيسر</w:t>
      </w:r>
      <w:proofErr w:type="spellEnd"/>
      <w:r w:rsidRPr="00F061EB">
        <w:rPr>
          <w:rtl/>
          <w:lang w:bidi="ar-EG"/>
        </w:rPr>
        <w:t xml:space="preserve"> الشامل لخدمات </w:t>
      </w:r>
      <w:r>
        <w:rPr>
          <w:rFonts w:hint="cs"/>
          <w:rtl/>
          <w:lang w:bidi="ar-EG"/>
        </w:rPr>
        <w:t>عرض النطاق الكبير</w:t>
      </w:r>
      <w:r w:rsidRPr="00F061EB">
        <w:rPr>
          <w:rtl/>
          <w:lang w:bidi="ar-EG"/>
        </w:rPr>
        <w:t xml:space="preserve"> </w:t>
      </w:r>
      <w:r>
        <w:rPr>
          <w:rFonts w:hint="cs"/>
          <w:rtl/>
          <w:lang w:bidi="ar-EG"/>
        </w:rPr>
        <w:t>من ا</w:t>
      </w:r>
      <w:r w:rsidRPr="00F061EB">
        <w:rPr>
          <w:rtl/>
          <w:lang w:bidi="ar-EG"/>
        </w:rPr>
        <w:t>لجيل التالي. وينبغي لهذه المواصفات أن</w:t>
      </w:r>
      <w:r>
        <w:rPr>
          <w:rFonts w:hint="cs"/>
          <w:rtl/>
          <w:lang w:bidi="ar-EG"/>
        </w:rPr>
        <w:t> </w:t>
      </w:r>
      <w:r w:rsidRPr="00F061EB">
        <w:rPr>
          <w:rtl/>
          <w:lang w:bidi="ar-EG"/>
        </w:rPr>
        <w:t xml:space="preserve">تتيح، إلى أقصى حد ممكن، </w:t>
      </w:r>
      <w:r>
        <w:rPr>
          <w:rFonts w:hint="cs"/>
          <w:rtl/>
          <w:lang w:bidi="ar-EG"/>
        </w:rPr>
        <w:t>التوافق العرضي</w:t>
      </w:r>
      <w:r w:rsidRPr="00F061EB">
        <w:rPr>
          <w:rtl/>
          <w:lang w:bidi="ar-EG"/>
        </w:rPr>
        <w:t xml:space="preserve"> (الصندوق الأسود و/أو الوصلة السوداء) في بيئة تشغيل متعددة الباعة ومتعددة مشغلي الشبكات.</w:t>
      </w:r>
    </w:p>
    <w:p w14:paraId="68F85A73" w14:textId="77777777" w:rsidR="00F61C86" w:rsidRPr="004C1945" w:rsidRDefault="00F61C86" w:rsidP="00F61C86">
      <w:pPr>
        <w:rPr>
          <w:position w:val="2"/>
          <w:rtl/>
          <w:lang w:bidi="ar-EG"/>
        </w:rPr>
      </w:pPr>
      <w:r>
        <w:rPr>
          <w:rFonts w:hint="cs"/>
          <w:position w:val="2"/>
          <w:rtl/>
          <w:lang w:bidi="ar-EG"/>
        </w:rPr>
        <w:t xml:space="preserve">وكذلك، </w:t>
      </w:r>
      <w:r w:rsidRPr="00DB5775">
        <w:rPr>
          <w:position w:val="2"/>
          <w:rtl/>
          <w:lang w:bidi="ar-EG"/>
        </w:rPr>
        <w:t>أدى التعقيد المتزايد للشبكات البصرية إلى تعاظم تنوع المكونات والأنظمة الفرعية البصرية النشطة والمنفعلة والهجينة أو الدينامية/</w:t>
      </w:r>
      <w:proofErr w:type="spellStart"/>
      <w:r w:rsidRPr="00DB5775">
        <w:rPr>
          <w:position w:val="2"/>
          <w:rtl/>
          <w:lang w:bidi="ar-EG"/>
        </w:rPr>
        <w:t>التكييفية</w:t>
      </w:r>
      <w:proofErr w:type="spellEnd"/>
      <w:r>
        <w:rPr>
          <w:rFonts w:hint="cs"/>
          <w:position w:val="2"/>
          <w:rtl/>
          <w:lang w:bidi="ar-EG"/>
        </w:rPr>
        <w:t xml:space="preserve"> بوظائف </w:t>
      </w:r>
      <w:r w:rsidRPr="00DB5775">
        <w:rPr>
          <w:position w:val="2"/>
          <w:rtl/>
          <w:lang w:bidi="ar-EG"/>
        </w:rPr>
        <w:t xml:space="preserve">تختلف باختلاف التطبيق. وتتناول هذه المسألة </w:t>
      </w:r>
      <w:r>
        <w:rPr>
          <w:rFonts w:hint="cs"/>
          <w:position w:val="2"/>
          <w:rtl/>
          <w:lang w:bidi="ar-EG"/>
        </w:rPr>
        <w:t xml:space="preserve">أيضاً </w:t>
      </w:r>
      <w:r w:rsidRPr="00DB5775">
        <w:rPr>
          <w:position w:val="2"/>
          <w:rtl/>
          <w:lang w:bidi="ar-EG"/>
        </w:rPr>
        <w:t xml:space="preserve">موضوع الحاجة على مستوى عال للمواصفات التي عبرت عنها التوصيات المتعلقة بالأنظمة ومشغلو الشبكات. وهي تؤدي دور صلة الوصل مع المعايير الخاصة بالمكونات والتي وضعت خارج قطاع تقييس الاتصالات لدى منظمات مثل اللجنة </w:t>
      </w:r>
      <w:proofErr w:type="spellStart"/>
      <w:r w:rsidRPr="00DB5775">
        <w:rPr>
          <w:position w:val="2"/>
          <w:rtl/>
          <w:lang w:bidi="ar-EG"/>
        </w:rPr>
        <w:t>الكهرتقنية</w:t>
      </w:r>
      <w:proofErr w:type="spellEnd"/>
      <w:r w:rsidRPr="00DB5775">
        <w:rPr>
          <w:position w:val="2"/>
          <w:rtl/>
          <w:lang w:bidi="ar-EG"/>
        </w:rPr>
        <w:t xml:space="preserve"> الدولية </w:t>
      </w:r>
      <w:r w:rsidRPr="00DB5775">
        <w:rPr>
          <w:position w:val="2"/>
        </w:rPr>
        <w:t>(IEC)</w:t>
      </w:r>
      <w:r w:rsidRPr="00DB5775">
        <w:rPr>
          <w:position w:val="2"/>
          <w:rtl/>
          <w:lang w:bidi="ar-EG"/>
        </w:rPr>
        <w:t>.</w:t>
      </w:r>
    </w:p>
    <w:p w14:paraId="1AB2D123" w14:textId="77777777" w:rsidR="00F61C86" w:rsidRPr="00FA170E" w:rsidRDefault="00F61C86" w:rsidP="00F61C86">
      <w:pPr>
        <w:rPr>
          <w:spacing w:val="-4"/>
          <w:position w:val="2"/>
          <w:rtl/>
        </w:rPr>
      </w:pPr>
      <w:r w:rsidRPr="00FA170E">
        <w:rPr>
          <w:spacing w:val="-4"/>
          <w:position w:val="2"/>
          <w:rtl/>
          <w:lang w:bidi="ar-EG"/>
        </w:rPr>
        <w:t xml:space="preserve">وتدخل التوصيات الرئيسية التالية التي كانت سارية وقت الموافقة على هذه المسألة في نطاق </w:t>
      </w:r>
      <w:r w:rsidRPr="00FA170E">
        <w:rPr>
          <w:rFonts w:hint="cs"/>
          <w:spacing w:val="-4"/>
          <w:position w:val="2"/>
          <w:rtl/>
          <w:lang w:bidi="ar-EG"/>
        </w:rPr>
        <w:t>المسؤوليات ذات الصلة بها</w:t>
      </w:r>
      <w:r w:rsidRPr="00FA170E">
        <w:rPr>
          <w:spacing w:val="-4"/>
          <w:position w:val="2"/>
          <w:rtl/>
          <w:lang w:bidi="ar-EG"/>
        </w:rPr>
        <w:t xml:space="preserve">: </w:t>
      </w:r>
      <w:r w:rsidRPr="00FA170E">
        <w:rPr>
          <w:spacing w:val="-4"/>
          <w:position w:val="2"/>
        </w:rPr>
        <w:t>G.640</w:t>
      </w:r>
      <w:r w:rsidRPr="00FA170E">
        <w:rPr>
          <w:spacing w:val="-4"/>
          <w:position w:val="2"/>
          <w:rtl/>
          <w:lang w:bidi="ar-EG"/>
        </w:rPr>
        <w:t xml:space="preserve"> و</w:t>
      </w:r>
      <w:r w:rsidRPr="00FA170E">
        <w:rPr>
          <w:spacing w:val="-4"/>
          <w:position w:val="2"/>
        </w:rPr>
        <w:t>G.661</w:t>
      </w:r>
      <w:r w:rsidRPr="00FA170E">
        <w:rPr>
          <w:rFonts w:hint="cs"/>
          <w:spacing w:val="-4"/>
          <w:position w:val="2"/>
          <w:rtl/>
          <w:lang w:bidi="ar-EG"/>
        </w:rPr>
        <w:t xml:space="preserve"> </w:t>
      </w:r>
      <w:r w:rsidRPr="00FA170E">
        <w:rPr>
          <w:spacing w:val="-4"/>
          <w:position w:val="2"/>
          <w:rtl/>
          <w:lang w:bidi="ar-EG"/>
        </w:rPr>
        <w:t>و</w:t>
      </w:r>
      <w:r w:rsidRPr="00FA170E">
        <w:rPr>
          <w:spacing w:val="-4"/>
          <w:position w:val="2"/>
        </w:rPr>
        <w:t>G.662</w:t>
      </w:r>
      <w:r w:rsidRPr="00FA170E">
        <w:rPr>
          <w:spacing w:val="-4"/>
          <w:position w:val="2"/>
          <w:rtl/>
          <w:lang w:bidi="ar-EG"/>
        </w:rPr>
        <w:t xml:space="preserve"> و</w:t>
      </w:r>
      <w:r w:rsidRPr="00FA170E">
        <w:rPr>
          <w:spacing w:val="-4"/>
          <w:position w:val="2"/>
        </w:rPr>
        <w:t>G.663</w:t>
      </w:r>
      <w:r w:rsidRPr="00FA170E">
        <w:rPr>
          <w:spacing w:val="-4"/>
          <w:position w:val="2"/>
          <w:rtl/>
          <w:lang w:bidi="ar-EG"/>
        </w:rPr>
        <w:t xml:space="preserve"> و</w:t>
      </w:r>
      <w:r w:rsidRPr="00FA170E">
        <w:rPr>
          <w:spacing w:val="-4"/>
          <w:position w:val="2"/>
        </w:rPr>
        <w:t>G.664</w:t>
      </w:r>
      <w:r w:rsidRPr="00FA170E">
        <w:rPr>
          <w:rFonts w:hint="cs"/>
          <w:spacing w:val="-4"/>
          <w:position w:val="2"/>
          <w:rtl/>
          <w:lang w:bidi="ar-EG"/>
        </w:rPr>
        <w:t xml:space="preserve"> </w:t>
      </w:r>
      <w:r w:rsidRPr="00FA170E">
        <w:rPr>
          <w:spacing w:val="-4"/>
          <w:position w:val="2"/>
          <w:rtl/>
          <w:lang w:bidi="ar-EG"/>
        </w:rPr>
        <w:t>و</w:t>
      </w:r>
      <w:r w:rsidRPr="00FA170E">
        <w:rPr>
          <w:spacing w:val="-4"/>
          <w:position w:val="2"/>
        </w:rPr>
        <w:t>G.665</w:t>
      </w:r>
      <w:r w:rsidRPr="00FA170E">
        <w:rPr>
          <w:spacing w:val="-4"/>
          <w:position w:val="2"/>
          <w:rtl/>
          <w:lang w:bidi="ar-EG"/>
        </w:rPr>
        <w:t xml:space="preserve"> و</w:t>
      </w:r>
      <w:r w:rsidRPr="00FA170E">
        <w:rPr>
          <w:spacing w:val="-4"/>
          <w:position w:val="2"/>
        </w:rPr>
        <w:t>G.666</w:t>
      </w:r>
      <w:r w:rsidRPr="00FA170E">
        <w:rPr>
          <w:spacing w:val="-4"/>
          <w:position w:val="2"/>
          <w:rtl/>
          <w:lang w:bidi="ar-EG"/>
        </w:rPr>
        <w:t xml:space="preserve"> و</w:t>
      </w:r>
      <w:r w:rsidRPr="00FA170E">
        <w:rPr>
          <w:spacing w:val="-4"/>
          <w:position w:val="2"/>
        </w:rPr>
        <w:t>G.667</w:t>
      </w:r>
      <w:r w:rsidRPr="00FA170E">
        <w:rPr>
          <w:spacing w:val="-4"/>
          <w:position w:val="2"/>
          <w:rtl/>
          <w:lang w:bidi="ar-EG"/>
        </w:rPr>
        <w:t xml:space="preserve"> و</w:t>
      </w:r>
      <w:r w:rsidRPr="00FA170E">
        <w:rPr>
          <w:spacing w:val="-4"/>
          <w:position w:val="2"/>
        </w:rPr>
        <w:t>G.671</w:t>
      </w:r>
      <w:r w:rsidRPr="00FA170E">
        <w:rPr>
          <w:spacing w:val="-4"/>
          <w:position w:val="2"/>
          <w:rtl/>
          <w:lang w:bidi="ar-EG"/>
        </w:rPr>
        <w:t xml:space="preserve"> </w:t>
      </w:r>
      <w:r w:rsidRPr="00FA170E">
        <w:rPr>
          <w:rFonts w:hint="cs"/>
          <w:spacing w:val="-4"/>
          <w:position w:val="2"/>
          <w:rtl/>
          <w:lang w:bidi="ar-EG"/>
        </w:rPr>
        <w:t>و</w:t>
      </w:r>
      <w:r w:rsidRPr="00FA170E">
        <w:rPr>
          <w:spacing w:val="-4"/>
          <w:position w:val="2"/>
        </w:rPr>
        <w:t>G.672</w:t>
      </w:r>
      <w:r w:rsidRPr="00FA170E">
        <w:rPr>
          <w:rFonts w:hint="cs"/>
          <w:spacing w:val="-4"/>
          <w:position w:val="2"/>
          <w:rtl/>
          <w:lang w:bidi="ar-EG"/>
        </w:rPr>
        <w:t xml:space="preserve"> و</w:t>
      </w:r>
      <w:r w:rsidRPr="00FA170E">
        <w:rPr>
          <w:spacing w:val="-4"/>
          <w:position w:val="2"/>
        </w:rPr>
        <w:t>G.680</w:t>
      </w:r>
      <w:r w:rsidRPr="00FA170E">
        <w:rPr>
          <w:rFonts w:hint="cs"/>
          <w:spacing w:val="-4"/>
          <w:position w:val="2"/>
          <w:rtl/>
          <w:lang w:bidi="ar-EG"/>
        </w:rPr>
        <w:t xml:space="preserve"> و</w:t>
      </w:r>
      <w:r w:rsidRPr="00FA170E">
        <w:rPr>
          <w:spacing w:val="-4"/>
          <w:position w:val="2"/>
        </w:rPr>
        <w:t>G.691</w:t>
      </w:r>
      <w:r w:rsidRPr="00FA170E">
        <w:rPr>
          <w:rFonts w:hint="cs"/>
          <w:spacing w:val="-4"/>
          <w:position w:val="2"/>
          <w:rtl/>
          <w:lang w:bidi="ar-EG"/>
        </w:rPr>
        <w:t xml:space="preserve"> و</w:t>
      </w:r>
      <w:r w:rsidRPr="00FA170E">
        <w:rPr>
          <w:spacing w:val="-4"/>
          <w:position w:val="2"/>
        </w:rPr>
        <w:t>G.692</w:t>
      </w:r>
      <w:r w:rsidRPr="00FA170E">
        <w:rPr>
          <w:rFonts w:hint="cs"/>
          <w:spacing w:val="-4"/>
          <w:position w:val="2"/>
          <w:rtl/>
          <w:lang w:bidi="ar-EG"/>
        </w:rPr>
        <w:t xml:space="preserve"> و</w:t>
      </w:r>
      <w:r w:rsidRPr="00FA170E">
        <w:rPr>
          <w:spacing w:val="-4"/>
          <w:position w:val="2"/>
        </w:rPr>
        <w:t>G.693</w:t>
      </w:r>
      <w:r w:rsidRPr="00FA170E">
        <w:rPr>
          <w:rFonts w:hint="cs"/>
          <w:spacing w:val="-4"/>
          <w:position w:val="2"/>
          <w:rtl/>
          <w:lang w:bidi="ar-EG"/>
        </w:rPr>
        <w:t xml:space="preserve"> و</w:t>
      </w:r>
      <w:r w:rsidRPr="00FA170E">
        <w:rPr>
          <w:spacing w:val="-4"/>
          <w:position w:val="2"/>
        </w:rPr>
        <w:t>G.694.1</w:t>
      </w:r>
      <w:r w:rsidRPr="00FA170E">
        <w:rPr>
          <w:rFonts w:hint="cs"/>
          <w:spacing w:val="-4"/>
          <w:position w:val="2"/>
          <w:rtl/>
          <w:lang w:bidi="ar-EG"/>
        </w:rPr>
        <w:t xml:space="preserve"> و</w:t>
      </w:r>
      <w:r w:rsidRPr="00FA170E">
        <w:rPr>
          <w:spacing w:val="-4"/>
          <w:position w:val="2"/>
        </w:rPr>
        <w:t>G.694.2</w:t>
      </w:r>
      <w:r w:rsidRPr="00FA170E">
        <w:rPr>
          <w:rFonts w:hint="cs"/>
          <w:spacing w:val="-4"/>
          <w:position w:val="2"/>
          <w:rtl/>
          <w:lang w:bidi="ar-EG"/>
        </w:rPr>
        <w:t xml:space="preserve"> و</w:t>
      </w:r>
      <w:r w:rsidRPr="00FA170E">
        <w:rPr>
          <w:spacing w:val="-4"/>
          <w:position w:val="2"/>
        </w:rPr>
        <w:t>G.695</w:t>
      </w:r>
      <w:r w:rsidRPr="00FA170E">
        <w:rPr>
          <w:rFonts w:hint="cs"/>
          <w:spacing w:val="-4"/>
          <w:position w:val="2"/>
          <w:rtl/>
          <w:lang w:bidi="ar-EG"/>
        </w:rPr>
        <w:t xml:space="preserve"> و</w:t>
      </w:r>
      <w:r w:rsidRPr="00FA170E">
        <w:rPr>
          <w:spacing w:val="-4"/>
          <w:position w:val="2"/>
        </w:rPr>
        <w:t>G.696.1</w:t>
      </w:r>
      <w:r w:rsidRPr="00FA170E">
        <w:rPr>
          <w:rFonts w:hint="cs"/>
          <w:spacing w:val="-4"/>
          <w:position w:val="2"/>
          <w:rtl/>
          <w:lang w:bidi="ar-EG"/>
        </w:rPr>
        <w:t xml:space="preserve"> و</w:t>
      </w:r>
      <w:r w:rsidRPr="00FA170E">
        <w:rPr>
          <w:spacing w:val="-4"/>
          <w:position w:val="2"/>
        </w:rPr>
        <w:t>G.697</w:t>
      </w:r>
      <w:r w:rsidRPr="00FA170E">
        <w:rPr>
          <w:rFonts w:hint="cs"/>
          <w:spacing w:val="-4"/>
          <w:position w:val="2"/>
          <w:rtl/>
          <w:lang w:bidi="ar-EG"/>
        </w:rPr>
        <w:t xml:space="preserve"> و</w:t>
      </w:r>
      <w:r w:rsidRPr="00FA170E">
        <w:rPr>
          <w:spacing w:val="-4"/>
          <w:position w:val="2"/>
        </w:rPr>
        <w:t>G.698.1</w:t>
      </w:r>
      <w:r w:rsidRPr="00FA170E">
        <w:rPr>
          <w:rFonts w:hint="cs"/>
          <w:spacing w:val="-4"/>
          <w:position w:val="2"/>
          <w:rtl/>
          <w:lang w:bidi="ar-EG"/>
        </w:rPr>
        <w:t xml:space="preserve"> و</w:t>
      </w:r>
      <w:r w:rsidRPr="00FA170E">
        <w:rPr>
          <w:spacing w:val="-4"/>
          <w:position w:val="2"/>
        </w:rPr>
        <w:t>G.698.2</w:t>
      </w:r>
      <w:r w:rsidRPr="00FA170E">
        <w:rPr>
          <w:rFonts w:hint="cs"/>
          <w:spacing w:val="-4"/>
          <w:position w:val="2"/>
          <w:rtl/>
          <w:lang w:bidi="ar-EG"/>
        </w:rPr>
        <w:t xml:space="preserve"> و</w:t>
      </w:r>
      <w:r w:rsidRPr="00FA170E">
        <w:rPr>
          <w:spacing w:val="-4"/>
          <w:position w:val="2"/>
        </w:rPr>
        <w:t>G.698.3</w:t>
      </w:r>
      <w:r w:rsidRPr="00FA170E">
        <w:rPr>
          <w:rFonts w:hint="cs"/>
          <w:spacing w:val="-4"/>
          <w:position w:val="2"/>
          <w:rtl/>
          <w:lang w:bidi="ar-EG"/>
        </w:rPr>
        <w:t xml:space="preserve"> و</w:t>
      </w:r>
      <w:r w:rsidRPr="00FA170E">
        <w:rPr>
          <w:spacing w:val="-4"/>
          <w:position w:val="2"/>
        </w:rPr>
        <w:t>G.698.4</w:t>
      </w:r>
      <w:r w:rsidRPr="00FA170E">
        <w:rPr>
          <w:rFonts w:hint="cs"/>
          <w:spacing w:val="-4"/>
          <w:position w:val="2"/>
          <w:rtl/>
          <w:lang w:bidi="ar-EG"/>
        </w:rPr>
        <w:t xml:space="preserve"> و</w:t>
      </w:r>
      <w:r w:rsidRPr="00FA170E">
        <w:rPr>
          <w:spacing w:val="-4"/>
          <w:position w:val="2"/>
        </w:rPr>
        <w:t>G.955</w:t>
      </w:r>
      <w:r w:rsidRPr="00FA170E">
        <w:rPr>
          <w:rFonts w:hint="cs"/>
          <w:spacing w:val="-4"/>
          <w:position w:val="2"/>
          <w:rtl/>
          <w:lang w:bidi="ar-EG"/>
        </w:rPr>
        <w:t xml:space="preserve"> و</w:t>
      </w:r>
      <w:r w:rsidRPr="00FA170E">
        <w:rPr>
          <w:spacing w:val="-4"/>
          <w:position w:val="2"/>
        </w:rPr>
        <w:t>G.957</w:t>
      </w:r>
      <w:r w:rsidRPr="00FA170E">
        <w:rPr>
          <w:rFonts w:hint="cs"/>
          <w:spacing w:val="-4"/>
          <w:position w:val="2"/>
          <w:rtl/>
          <w:lang w:bidi="ar-EG"/>
        </w:rPr>
        <w:t xml:space="preserve"> و</w:t>
      </w:r>
      <w:r w:rsidRPr="00FA170E">
        <w:rPr>
          <w:spacing w:val="-4"/>
          <w:position w:val="2"/>
        </w:rPr>
        <w:t>G.959.1</w:t>
      </w:r>
      <w:r w:rsidRPr="00FA170E">
        <w:rPr>
          <w:rFonts w:hint="cs"/>
          <w:spacing w:val="-4"/>
          <w:position w:val="2"/>
          <w:rtl/>
          <w:lang w:bidi="ar-EG"/>
        </w:rPr>
        <w:t xml:space="preserve"> و</w:t>
      </w:r>
      <w:r w:rsidRPr="00FA170E">
        <w:rPr>
          <w:spacing w:val="-4"/>
          <w:position w:val="2"/>
        </w:rPr>
        <w:t>G.911</w:t>
      </w:r>
      <w:r w:rsidRPr="00FA170E">
        <w:rPr>
          <w:spacing w:val="-4"/>
          <w:position w:val="2"/>
          <w:rtl/>
          <w:lang w:bidi="ar-EG"/>
        </w:rPr>
        <w:t>.</w:t>
      </w:r>
    </w:p>
    <w:p w14:paraId="590DD9A5" w14:textId="77777777" w:rsidR="00F61C86" w:rsidRDefault="00F61C86" w:rsidP="00F61C86">
      <w:pPr>
        <w:pStyle w:val="Heading2"/>
        <w:rPr>
          <w:rtl/>
        </w:rPr>
      </w:pPr>
      <w:bookmarkStart w:id="46" w:name="_Toc66457725"/>
      <w:r w:rsidRPr="004C1945">
        <w:t>2</w:t>
      </w:r>
      <w:r>
        <w:t>.F</w:t>
      </w:r>
      <w:r w:rsidRPr="004C1945">
        <w:rPr>
          <w:rtl/>
        </w:rPr>
        <w:tab/>
        <w:t>المسألة</w:t>
      </w:r>
      <w:bookmarkEnd w:id="46"/>
    </w:p>
    <w:p w14:paraId="0363760C" w14:textId="77777777" w:rsidR="00F61C86" w:rsidRDefault="00F61C86" w:rsidP="00F61C86">
      <w:pPr>
        <w:pStyle w:val="enumlev10"/>
        <w:rPr>
          <w:rtl/>
        </w:rPr>
      </w:pPr>
      <w:r>
        <w:t>–</w:t>
      </w:r>
      <w:r w:rsidRPr="004C1945">
        <w:rPr>
          <w:rtl/>
        </w:rPr>
        <w:tab/>
      </w:r>
      <w:r w:rsidRPr="00F061EB">
        <w:rPr>
          <w:rtl/>
        </w:rPr>
        <w:t>ما هي الجوانب المتعلقة بالنظام وخصائص الطبقة المادية اللازمة لإتاحة ال</w:t>
      </w:r>
      <w:r>
        <w:rPr>
          <w:rFonts w:hint="cs"/>
          <w:rtl/>
        </w:rPr>
        <w:t xml:space="preserve">توافق </w:t>
      </w:r>
      <w:r w:rsidRPr="00F061EB">
        <w:rPr>
          <w:rtl/>
        </w:rPr>
        <w:t>طولياً وعرضياً للأنظمة البصرية في الشبكات داخل المكاتب وبين المكاتب والحضرية وشبكات المسافات الطويلة؟</w:t>
      </w:r>
    </w:p>
    <w:p w14:paraId="19B45B71" w14:textId="77777777" w:rsidR="00F61C86" w:rsidRPr="00F061EB" w:rsidRDefault="00F61C86" w:rsidP="00F61C86">
      <w:pPr>
        <w:pStyle w:val="enumlev10"/>
        <w:rPr>
          <w:rtl/>
        </w:rPr>
      </w:pPr>
      <w:r>
        <w:rPr>
          <w:rFonts w:hint="cs"/>
          <w:rtl/>
        </w:rPr>
        <w:t>–</w:t>
      </w:r>
      <w:r w:rsidRPr="004C1945">
        <w:rPr>
          <w:rtl/>
        </w:rPr>
        <w:tab/>
      </w:r>
      <w:r w:rsidRPr="0035334A">
        <w:rPr>
          <w:rtl/>
        </w:rPr>
        <w:t xml:space="preserve">ما هي </w:t>
      </w:r>
      <w:r w:rsidRPr="0035334A">
        <w:rPr>
          <w:rFonts w:hint="cs"/>
          <w:rtl/>
        </w:rPr>
        <w:t xml:space="preserve">الجوانب </w:t>
      </w:r>
      <w:r w:rsidRPr="0035334A">
        <w:rPr>
          <w:rtl/>
        </w:rPr>
        <w:t>والخصائص</w:t>
      </w:r>
      <w:r w:rsidRPr="0035334A">
        <w:rPr>
          <w:rFonts w:hint="cs"/>
          <w:rtl/>
        </w:rPr>
        <w:t xml:space="preserve"> المرغوبة</w:t>
      </w:r>
      <w:r w:rsidRPr="0035334A">
        <w:rPr>
          <w:rtl/>
        </w:rPr>
        <w:t xml:space="preserve"> المتعلقة بالمكونات والتي يتعين تحديدها لدعم </w:t>
      </w:r>
      <w:r w:rsidRPr="0035334A">
        <w:rPr>
          <w:rFonts w:hint="cs"/>
          <w:rtl/>
        </w:rPr>
        <w:t>الشبكات داخل المكاتب وبين المكاتب</w:t>
      </w:r>
      <w:r w:rsidRPr="0035334A">
        <w:rPr>
          <w:rtl/>
        </w:rPr>
        <w:t xml:space="preserve"> والشبكات الحضرية وشبكات المسافات الطويلة</w:t>
      </w:r>
      <w:r w:rsidRPr="0035334A">
        <w:rPr>
          <w:rFonts w:hint="cs"/>
          <w:rtl/>
        </w:rPr>
        <w:t>، وكذلك شبكات النفاذ المحلي</w:t>
      </w:r>
      <w:r>
        <w:rPr>
          <w:rFonts w:hint="cs"/>
          <w:rtl/>
        </w:rPr>
        <w:t>ة</w:t>
      </w:r>
      <w:r w:rsidRPr="0035334A">
        <w:rPr>
          <w:rtl/>
        </w:rPr>
        <w:t xml:space="preserve"> والشبكات البحرية؟</w:t>
      </w:r>
    </w:p>
    <w:p w14:paraId="3724B08E" w14:textId="77777777" w:rsidR="00F61C86" w:rsidRDefault="00F61C86" w:rsidP="00F61C86">
      <w:pPr>
        <w:pStyle w:val="enumlev10"/>
        <w:rPr>
          <w:rtl/>
        </w:rPr>
      </w:pPr>
      <w:r>
        <w:rPr>
          <w:rFonts w:hint="cs"/>
          <w:rtl/>
        </w:rPr>
        <w:t>–</w:t>
      </w:r>
      <w:r w:rsidRPr="004C1945">
        <w:rPr>
          <w:rtl/>
        </w:rPr>
        <w:tab/>
      </w:r>
      <w:r w:rsidRPr="00F061EB">
        <w:rPr>
          <w:rtl/>
        </w:rPr>
        <w:t xml:space="preserve">ما هي التحسينات التي يمكن إدخالها على مشاريع التوصيات القائمة أو على التوصيات المنشورة وما هي التوصيات الجديدة اللازمة لتحديد مواصفات السطوح البينية لأنظمة النقل البصرية </w:t>
      </w:r>
      <w:r>
        <w:rPr>
          <w:rFonts w:hint="cs"/>
          <w:rtl/>
        </w:rPr>
        <w:t xml:space="preserve">التي تستخدم تكنولوجيات كشف مباشرة ومحكمة على السواء، </w:t>
      </w:r>
      <w:r w:rsidRPr="00F061EB">
        <w:rPr>
          <w:rtl/>
        </w:rPr>
        <w:t xml:space="preserve">بمعدل بتات من مرتبة </w:t>
      </w:r>
      <w:r>
        <w:rPr>
          <w:lang w:val="en-GB"/>
        </w:rPr>
        <w:t>25</w:t>
      </w:r>
      <w:r w:rsidRPr="00F061EB">
        <w:rPr>
          <w:rtl/>
        </w:rPr>
        <w:t xml:space="preserve"> </w:t>
      </w:r>
      <w:r w:rsidRPr="00F061EB">
        <w:t>Gbit/s</w:t>
      </w:r>
      <w:r w:rsidRPr="00F061EB">
        <w:rPr>
          <w:rtl/>
        </w:rPr>
        <w:t xml:space="preserve"> </w:t>
      </w:r>
      <w:r w:rsidRPr="00F061EB">
        <w:rPr>
          <w:rFonts w:hint="cs"/>
          <w:rtl/>
        </w:rPr>
        <w:t xml:space="preserve">وما فوق، </w:t>
      </w:r>
      <w:bookmarkStart w:id="47" w:name="_Hlk36468807"/>
      <w:r w:rsidRPr="00F061EB">
        <w:rPr>
          <w:rFonts w:hint="cs"/>
          <w:rtl/>
        </w:rPr>
        <w:t xml:space="preserve">مع مراعاة الشبكة الكهربائية المرنة العاملة بتعدد الإرسال بتقاسم مكثف لأطوال الموجات </w:t>
      </w:r>
      <w:r>
        <w:t>(</w:t>
      </w:r>
      <w:r w:rsidRPr="00F061EB">
        <w:t>DWDM</w:t>
      </w:r>
      <w:r>
        <w:t>)</w:t>
      </w:r>
      <w:bookmarkEnd w:id="47"/>
      <w:r>
        <w:rPr>
          <w:rFonts w:hint="cs"/>
          <w:rtl/>
        </w:rPr>
        <w:t>، إذا استدعى الأمر</w:t>
      </w:r>
      <w:r w:rsidRPr="00F061EB">
        <w:rPr>
          <w:rtl/>
        </w:rPr>
        <w:t>؟</w:t>
      </w:r>
    </w:p>
    <w:p w14:paraId="1595FB66" w14:textId="77777777" w:rsidR="00F61C86" w:rsidRPr="00F061EB" w:rsidRDefault="00F61C86" w:rsidP="00F61C86">
      <w:pPr>
        <w:pStyle w:val="enumlev10"/>
        <w:rPr>
          <w:rtl/>
        </w:rPr>
      </w:pPr>
      <w:r>
        <w:rPr>
          <w:rFonts w:hint="cs"/>
          <w:rtl/>
        </w:rPr>
        <w:t>–</w:t>
      </w:r>
      <w:r w:rsidRPr="004C1945">
        <w:rPr>
          <w:rtl/>
        </w:rPr>
        <w:tab/>
      </w:r>
      <w:r w:rsidRPr="00F061EB">
        <w:rPr>
          <w:rtl/>
        </w:rPr>
        <w:t xml:space="preserve">ما هي الأنظمة واعتبارات الطبقة المادية اللازمة لأنظمة النقل البصرية </w:t>
      </w:r>
      <w:proofErr w:type="spellStart"/>
      <w:r w:rsidRPr="00F061EB">
        <w:rPr>
          <w:rtl/>
        </w:rPr>
        <w:t>الم</w:t>
      </w:r>
      <w:r>
        <w:rPr>
          <w:rFonts w:hint="cs"/>
          <w:rtl/>
        </w:rPr>
        <w:t>ستمثلة</w:t>
      </w:r>
      <w:proofErr w:type="spellEnd"/>
      <w:r>
        <w:rPr>
          <w:rFonts w:hint="cs"/>
          <w:rtl/>
        </w:rPr>
        <w:t xml:space="preserve"> من أجل</w:t>
      </w:r>
      <w:r w:rsidRPr="00F061EB">
        <w:rPr>
          <w:rtl/>
        </w:rPr>
        <w:t xml:space="preserve"> تطبيقات جديدة</w:t>
      </w:r>
      <w:r>
        <w:rPr>
          <w:rFonts w:hint="cs"/>
          <w:rtl/>
        </w:rPr>
        <w:t xml:space="preserve"> مثل تطبيقات المدن الكبرى، بما في ذلك التوصيل المتنقل المباشر وغير المباشر</w:t>
      </w:r>
      <w:r w:rsidRPr="00F061EB">
        <w:rPr>
          <w:rtl/>
        </w:rPr>
        <w:t>؟</w:t>
      </w:r>
    </w:p>
    <w:p w14:paraId="35DA3A4B" w14:textId="77777777" w:rsidR="00F61C86" w:rsidRPr="00F061EB" w:rsidRDefault="00F61C86" w:rsidP="00F61C86">
      <w:pPr>
        <w:pStyle w:val="enumlev10"/>
        <w:rPr>
          <w:rtl/>
        </w:rPr>
      </w:pPr>
      <w:r>
        <w:rPr>
          <w:rFonts w:hint="cs"/>
          <w:rtl/>
        </w:rPr>
        <w:t>–</w:t>
      </w:r>
      <w:r w:rsidRPr="004C1945">
        <w:rPr>
          <w:rtl/>
        </w:rPr>
        <w:tab/>
      </w:r>
      <w:r w:rsidRPr="00F061EB">
        <w:rPr>
          <w:rtl/>
        </w:rPr>
        <w:t>ما هي التحسينات التي ينبغي إدخالها على مشاريع التوصيات القائمة أو على التوصيات المنشورة لتعبر عن التطورات التكنولوجية</w:t>
      </w:r>
      <w:r>
        <w:rPr>
          <w:rFonts w:hint="cs"/>
          <w:rtl/>
        </w:rPr>
        <w:t xml:space="preserve"> لزيادة خفض تكلفة أنظمة اتصالات الألياف البصرية واستهلاكها للطاقة</w:t>
      </w:r>
      <w:r w:rsidRPr="00F061EB">
        <w:rPr>
          <w:rtl/>
        </w:rPr>
        <w:t>؟</w:t>
      </w:r>
    </w:p>
    <w:p w14:paraId="0FFB189B" w14:textId="77777777" w:rsidR="00F61C86" w:rsidRPr="004C1945" w:rsidRDefault="00F61C86" w:rsidP="00F61C86">
      <w:pPr>
        <w:rPr>
          <w:position w:val="2"/>
          <w:rtl/>
          <w:lang w:bidi="ar-EG"/>
        </w:rPr>
      </w:pPr>
      <w:r w:rsidRPr="004C1945">
        <w:rPr>
          <w:position w:val="2"/>
          <w:rtl/>
          <w:lang w:bidi="ar-EG"/>
        </w:rPr>
        <w:t>وتشمل الدراسة البنود التالية دون أن تقتصر عليها:</w:t>
      </w:r>
    </w:p>
    <w:p w14:paraId="2EEB9F1E" w14:textId="77777777" w:rsidR="00F61C86" w:rsidRPr="00F061EB" w:rsidRDefault="00F61C86" w:rsidP="00F61C86">
      <w:pPr>
        <w:pStyle w:val="enumlev10"/>
        <w:rPr>
          <w:rtl/>
          <w:lang w:bidi="ar-EG"/>
        </w:rPr>
      </w:pPr>
      <w:r>
        <w:rPr>
          <w:rFonts w:hint="cs"/>
          <w:rtl/>
        </w:rPr>
        <w:t>–</w:t>
      </w:r>
      <w:r w:rsidRPr="004C1945">
        <w:rPr>
          <w:rtl/>
        </w:rPr>
        <w:tab/>
      </w:r>
      <w:r w:rsidRPr="00F061EB">
        <w:rPr>
          <w:rtl/>
          <w:lang w:bidi="ar-EG"/>
        </w:rPr>
        <w:t xml:space="preserve">اعتبارات عامة للأنظمة البصرية المستخدمة في نقل إشارات </w:t>
      </w:r>
      <w:r w:rsidRPr="00F061EB">
        <w:t>OTN</w:t>
      </w:r>
      <w:r w:rsidRPr="00F061EB">
        <w:rPr>
          <w:rtl/>
          <w:lang w:bidi="ar-EG"/>
        </w:rPr>
        <w:t xml:space="preserve"> </w:t>
      </w:r>
      <w:proofErr w:type="spellStart"/>
      <w:r w:rsidRPr="00F061EB">
        <w:rPr>
          <w:rFonts w:hint="cs"/>
          <w:rtl/>
          <w:lang w:bidi="ar-EG"/>
        </w:rPr>
        <w:t>والإثرنت</w:t>
      </w:r>
      <w:proofErr w:type="spellEnd"/>
      <w:r w:rsidRPr="00F061EB">
        <w:rPr>
          <w:rtl/>
        </w:rPr>
        <w:t xml:space="preserve"> و</w:t>
      </w:r>
      <w:r w:rsidRPr="00F061EB">
        <w:t>CPRI</w:t>
      </w:r>
      <w:r w:rsidRPr="00F061EB">
        <w:rPr>
          <w:rtl/>
        </w:rPr>
        <w:t xml:space="preserve"> وغيرها من البروتوكولات</w:t>
      </w:r>
      <w:r w:rsidRPr="00F061EB">
        <w:rPr>
          <w:rtl/>
          <w:lang w:bidi="ar-EG"/>
        </w:rPr>
        <w:t xml:space="preserve"> باستخدام عدة أنماط من الليف أحادي الأسلوب.</w:t>
      </w:r>
      <w:r w:rsidRPr="00F061EB" w:rsidDel="00BA0743">
        <w:rPr>
          <w:rtl/>
          <w:lang w:bidi="ar-EG"/>
        </w:rPr>
        <w:t xml:space="preserve"> </w:t>
      </w:r>
      <w:r>
        <w:rPr>
          <w:rFonts w:hint="cs"/>
          <w:rtl/>
          <w:lang w:bidi="ar-EG"/>
        </w:rPr>
        <w:t>النُهُج</w:t>
      </w:r>
      <w:r w:rsidRPr="00F061EB">
        <w:rPr>
          <w:rtl/>
          <w:lang w:bidi="ar-EG"/>
        </w:rPr>
        <w:t xml:space="preserve"> </w:t>
      </w:r>
      <w:r>
        <w:rPr>
          <w:rFonts w:hint="cs"/>
          <w:rtl/>
          <w:lang w:bidi="ar-EG"/>
        </w:rPr>
        <w:t>ال</w:t>
      </w:r>
      <w:r w:rsidRPr="00F061EB">
        <w:rPr>
          <w:rtl/>
          <w:lang w:bidi="ar-EG"/>
        </w:rPr>
        <w:t xml:space="preserve">إحصائية وشبه </w:t>
      </w:r>
      <w:r>
        <w:rPr>
          <w:rFonts w:hint="cs"/>
          <w:rtl/>
          <w:lang w:bidi="ar-EG"/>
        </w:rPr>
        <w:t>ال</w:t>
      </w:r>
      <w:r w:rsidRPr="00F061EB">
        <w:rPr>
          <w:rtl/>
          <w:lang w:bidi="ar-EG"/>
        </w:rPr>
        <w:t>إحصائية لميزانية الطاقة:</w:t>
      </w:r>
    </w:p>
    <w:p w14:paraId="20440D34" w14:textId="77777777" w:rsidR="00F61C86" w:rsidRPr="00F061EB" w:rsidRDefault="00F61C86" w:rsidP="00F61C86">
      <w:pPr>
        <w:pStyle w:val="enumlev20"/>
        <w:rPr>
          <w:rtl/>
        </w:rPr>
      </w:pPr>
      <w:r>
        <w:sym w:font="Symbol" w:char="F0B7"/>
      </w:r>
      <w:r w:rsidRPr="00F061EB">
        <w:rPr>
          <w:rtl/>
        </w:rPr>
        <w:tab/>
        <w:t xml:space="preserve">مواصفات تمكين </w:t>
      </w:r>
      <w:r>
        <w:rPr>
          <w:rFonts w:hint="cs"/>
          <w:rtl/>
        </w:rPr>
        <w:t xml:space="preserve">التوافق العرضي والطولي </w:t>
      </w:r>
      <w:r w:rsidRPr="00F061EB">
        <w:rPr>
          <w:rtl/>
        </w:rPr>
        <w:t>في الأنظمة البصرية أحادية القناة ومتعددة القنوات.</w:t>
      </w:r>
    </w:p>
    <w:p w14:paraId="6DBB4C6B" w14:textId="77777777" w:rsidR="00F61C86" w:rsidRPr="007251A1" w:rsidRDefault="00F61C86" w:rsidP="00F61C86">
      <w:pPr>
        <w:pStyle w:val="enumlev20"/>
        <w:rPr>
          <w:spacing w:val="-6"/>
          <w:rtl/>
        </w:rPr>
      </w:pPr>
      <w:r w:rsidRPr="007251A1">
        <w:rPr>
          <w:spacing w:val="-6"/>
        </w:rPr>
        <w:lastRenderedPageBreak/>
        <w:sym w:font="Symbol" w:char="F0B7"/>
      </w:r>
      <w:r w:rsidRPr="007251A1">
        <w:rPr>
          <w:spacing w:val="-6"/>
          <w:rtl/>
        </w:rPr>
        <w:tab/>
      </w:r>
      <w:r w:rsidRPr="00FA170E">
        <w:rPr>
          <w:spacing w:val="2"/>
          <w:rtl/>
        </w:rPr>
        <w:t>نماذج الأنظمة والتشكيلات المرجعية والنقاط المرجعية الكفيلة ب</w:t>
      </w:r>
      <w:r w:rsidRPr="00FA170E">
        <w:rPr>
          <w:rFonts w:hint="cs"/>
          <w:spacing w:val="2"/>
          <w:rtl/>
        </w:rPr>
        <w:t xml:space="preserve">دعم </w:t>
      </w:r>
      <w:r w:rsidRPr="00FA170E">
        <w:rPr>
          <w:spacing w:val="2"/>
          <w:rtl/>
        </w:rPr>
        <w:t>منهجيات مواصف</w:t>
      </w:r>
      <w:r w:rsidRPr="00FA170E">
        <w:rPr>
          <w:rFonts w:hint="cs"/>
          <w:spacing w:val="2"/>
          <w:rtl/>
        </w:rPr>
        <w:t>ات</w:t>
      </w:r>
      <w:r w:rsidRPr="00FA170E">
        <w:rPr>
          <w:spacing w:val="2"/>
          <w:rtl/>
        </w:rPr>
        <w:t xml:space="preserve"> السط</w:t>
      </w:r>
      <w:r w:rsidRPr="00FA170E">
        <w:rPr>
          <w:rFonts w:hint="cs"/>
          <w:spacing w:val="2"/>
          <w:rtl/>
        </w:rPr>
        <w:t>وح</w:t>
      </w:r>
      <w:r w:rsidRPr="00FA170E">
        <w:rPr>
          <w:spacing w:val="2"/>
          <w:rtl/>
        </w:rPr>
        <w:t xml:space="preserve"> </w:t>
      </w:r>
      <w:proofErr w:type="spellStart"/>
      <w:r w:rsidRPr="00FA170E">
        <w:rPr>
          <w:spacing w:val="2"/>
          <w:rtl/>
        </w:rPr>
        <w:t>البين‍ي</w:t>
      </w:r>
      <w:r w:rsidRPr="00FA170E">
        <w:rPr>
          <w:rFonts w:hint="cs"/>
          <w:spacing w:val="2"/>
          <w:rtl/>
        </w:rPr>
        <w:t>ة</w:t>
      </w:r>
      <w:proofErr w:type="spellEnd"/>
      <w:r w:rsidRPr="00FA170E">
        <w:rPr>
          <w:spacing w:val="2"/>
          <w:rtl/>
        </w:rPr>
        <w:t xml:space="preserve"> البصري</w:t>
      </w:r>
      <w:r w:rsidRPr="00FA170E">
        <w:rPr>
          <w:rFonts w:hint="cs"/>
          <w:spacing w:val="2"/>
          <w:rtl/>
        </w:rPr>
        <w:t>ة</w:t>
      </w:r>
      <w:r w:rsidRPr="00FA170E">
        <w:rPr>
          <w:spacing w:val="2"/>
          <w:rtl/>
        </w:rPr>
        <w:t>.</w:t>
      </w:r>
    </w:p>
    <w:p w14:paraId="456F9E7B" w14:textId="77777777" w:rsidR="00F61C86" w:rsidRPr="00F061EB" w:rsidRDefault="00F61C86" w:rsidP="00F61C86">
      <w:pPr>
        <w:pStyle w:val="enumlev20"/>
        <w:rPr>
          <w:rtl/>
        </w:rPr>
      </w:pPr>
      <w:r>
        <w:sym w:font="Symbol" w:char="F0B7"/>
      </w:r>
      <w:r w:rsidRPr="00F061EB">
        <w:rPr>
          <w:rtl/>
        </w:rPr>
        <w:tab/>
        <w:t xml:space="preserve">مواصفات السطوح البينية داخل وصلة تعدد الإرسال بتقسيم كثيف لطول الموجة </w:t>
      </w:r>
      <w:r w:rsidRPr="00F061EB">
        <w:t>(DWDM)</w:t>
      </w:r>
      <w:r w:rsidRPr="006C1899">
        <w:rPr>
          <w:rFonts w:hint="cs"/>
          <w:rtl/>
          <w:lang w:bidi="ar-EG"/>
        </w:rPr>
        <w:t xml:space="preserve"> </w:t>
      </w:r>
      <w:r w:rsidRPr="00F061EB">
        <w:rPr>
          <w:rFonts w:hint="cs"/>
          <w:rtl/>
          <w:lang w:bidi="ar-EG"/>
        </w:rPr>
        <w:t>مع مراعاة الشبكة الكهربائية المرنة</w:t>
      </w:r>
      <w:r>
        <w:rPr>
          <w:rFonts w:hint="cs"/>
          <w:rtl/>
        </w:rPr>
        <w:t>.</w:t>
      </w:r>
    </w:p>
    <w:p w14:paraId="661FA707" w14:textId="77777777" w:rsidR="00F61C86" w:rsidRPr="00F061EB" w:rsidRDefault="00F61C86" w:rsidP="00F61C86">
      <w:pPr>
        <w:pStyle w:val="enumlev20"/>
        <w:rPr>
          <w:rtl/>
        </w:rPr>
      </w:pPr>
      <w:r>
        <w:sym w:font="Symbol" w:char="F0B7"/>
      </w:r>
      <w:r w:rsidRPr="00F061EB">
        <w:rPr>
          <w:rtl/>
        </w:rPr>
        <w:tab/>
      </w:r>
      <w:r>
        <w:rPr>
          <w:rFonts w:hint="cs"/>
          <w:rtl/>
        </w:rPr>
        <w:t>تقييم جودة أي</w:t>
      </w:r>
      <w:r w:rsidRPr="00F061EB">
        <w:rPr>
          <w:rtl/>
        </w:rPr>
        <w:t xml:space="preserve"> قناة بصرية من طرف إلى طرف تمكن من قرارات التسيير في </w:t>
      </w:r>
      <w:r>
        <w:rPr>
          <w:rFonts w:hint="cs"/>
          <w:rtl/>
        </w:rPr>
        <w:t>جميع ال</w:t>
      </w:r>
      <w:r w:rsidRPr="00F061EB">
        <w:rPr>
          <w:rtl/>
        </w:rPr>
        <w:t xml:space="preserve">شبكات </w:t>
      </w:r>
      <w:r>
        <w:rPr>
          <w:rFonts w:hint="cs"/>
          <w:rtl/>
        </w:rPr>
        <w:t>ال</w:t>
      </w:r>
      <w:r w:rsidRPr="00F061EB">
        <w:rPr>
          <w:rtl/>
        </w:rPr>
        <w:t>بصرية (مثل</w:t>
      </w:r>
      <w:r>
        <w:rPr>
          <w:rFonts w:hint="cs"/>
          <w:rtl/>
        </w:rPr>
        <w:t xml:space="preserve"> مقياس جودة المرسل، كالقيمة </w:t>
      </w:r>
      <w:proofErr w:type="spellStart"/>
      <w:r>
        <w:rPr>
          <w:rFonts w:hint="cs"/>
          <w:rtl/>
        </w:rPr>
        <w:t>المتجهية</w:t>
      </w:r>
      <w:proofErr w:type="spellEnd"/>
      <w:r>
        <w:rPr>
          <w:rFonts w:hint="cs"/>
          <w:rtl/>
        </w:rPr>
        <w:t xml:space="preserve"> للأخطاء</w:t>
      </w:r>
      <w:r w:rsidRPr="00F061EB">
        <w:rPr>
          <w:rtl/>
        </w:rPr>
        <w:t> </w:t>
      </w:r>
      <w:r>
        <w:rPr>
          <w:rFonts w:hint="cs"/>
          <w:rtl/>
        </w:rPr>
        <w:t>و</w:t>
      </w:r>
      <w:r w:rsidRPr="00F061EB">
        <w:rPr>
          <w:rtl/>
        </w:rPr>
        <w:t xml:space="preserve">الآثار المتراكمة </w:t>
      </w:r>
      <w:proofErr w:type="spellStart"/>
      <w:r w:rsidRPr="00F061EB">
        <w:rPr>
          <w:rtl/>
        </w:rPr>
        <w:t>للترديات</w:t>
      </w:r>
      <w:proofErr w:type="spellEnd"/>
      <w:r w:rsidRPr="00F061EB">
        <w:rPr>
          <w:rtl/>
        </w:rPr>
        <w:t xml:space="preserve"> والمؤثرات العابرة وغيرها).</w:t>
      </w:r>
    </w:p>
    <w:p w14:paraId="6757A948" w14:textId="77777777" w:rsidR="00F61C86" w:rsidRPr="00F061EB" w:rsidRDefault="00F61C86" w:rsidP="00F61C86">
      <w:pPr>
        <w:pStyle w:val="enumlev20"/>
        <w:rPr>
          <w:rtl/>
        </w:rPr>
      </w:pPr>
      <w:r>
        <w:sym w:font="Symbol" w:char="F0B7"/>
      </w:r>
      <w:r w:rsidRPr="00F061EB">
        <w:rPr>
          <w:rtl/>
        </w:rPr>
        <w:tab/>
      </w:r>
      <w:r>
        <w:rPr>
          <w:rFonts w:hint="cs"/>
          <w:rtl/>
        </w:rPr>
        <w:t xml:space="preserve">معماريات الطبقة </w:t>
      </w:r>
      <w:r w:rsidRPr="00F061EB">
        <w:rPr>
          <w:rtl/>
        </w:rPr>
        <w:t>المادية بما في ذلك الت</w:t>
      </w:r>
      <w:r>
        <w:rPr>
          <w:rFonts w:hint="cs"/>
          <w:rtl/>
        </w:rPr>
        <w:t>كنولوجيات</w:t>
      </w:r>
      <w:r w:rsidRPr="00F061EB">
        <w:rPr>
          <w:rtl/>
        </w:rPr>
        <w:t xml:space="preserve"> الجديدة لزيادة سعة أنظمة النقل البصري</w:t>
      </w:r>
      <w:r>
        <w:rPr>
          <w:rFonts w:hint="cs"/>
          <w:rtl/>
        </w:rPr>
        <w:t>ة</w:t>
      </w:r>
      <w:r w:rsidRPr="00F061EB">
        <w:rPr>
          <w:rtl/>
        </w:rPr>
        <w:t>.</w:t>
      </w:r>
    </w:p>
    <w:p w14:paraId="29062505" w14:textId="77777777" w:rsidR="00F61C86" w:rsidRDefault="00F61C86" w:rsidP="00F61C86">
      <w:pPr>
        <w:pStyle w:val="enumlev20"/>
        <w:rPr>
          <w:rtl/>
          <w:lang w:bidi="ar-EG"/>
        </w:rPr>
      </w:pPr>
      <w:r>
        <w:sym w:font="Symbol" w:char="F0B7"/>
      </w:r>
      <w:r w:rsidRPr="00F061EB">
        <w:rPr>
          <w:rtl/>
        </w:rPr>
        <w:tab/>
      </w:r>
      <w:r>
        <w:rPr>
          <w:rFonts w:hint="cs"/>
          <w:rtl/>
          <w:lang w:bidi="ar-EG"/>
        </w:rPr>
        <w:t xml:space="preserve">تأثيرات الانتشار الخطي </w:t>
      </w:r>
      <w:proofErr w:type="spellStart"/>
      <w:r>
        <w:rPr>
          <w:rFonts w:hint="cs"/>
          <w:rtl/>
          <w:lang w:bidi="ar-EG"/>
        </w:rPr>
        <w:t>واللاخطي</w:t>
      </w:r>
      <w:proofErr w:type="spellEnd"/>
      <w:r>
        <w:rPr>
          <w:rFonts w:hint="cs"/>
          <w:rtl/>
          <w:lang w:bidi="ar-EG"/>
        </w:rPr>
        <w:t>.</w:t>
      </w:r>
    </w:p>
    <w:p w14:paraId="6BC6FFF0" w14:textId="77777777" w:rsidR="00F61C86" w:rsidRDefault="00F61C86" w:rsidP="00F61C86">
      <w:pPr>
        <w:pStyle w:val="enumlev20"/>
        <w:rPr>
          <w:rtl/>
          <w:lang w:bidi="ar-EG"/>
        </w:rPr>
      </w:pPr>
      <w:r>
        <w:sym w:font="Symbol" w:char="F0B7"/>
      </w:r>
      <w:r w:rsidRPr="00F061EB">
        <w:rPr>
          <w:rtl/>
        </w:rPr>
        <w:tab/>
      </w:r>
      <w:r>
        <w:rPr>
          <w:rFonts w:hint="cs"/>
          <w:rtl/>
          <w:lang w:bidi="ar-EG"/>
        </w:rPr>
        <w:t>مراقبة الأداء.</w:t>
      </w:r>
    </w:p>
    <w:p w14:paraId="4C559332" w14:textId="77777777" w:rsidR="00F61C86" w:rsidRPr="00F061EB" w:rsidRDefault="00F61C86" w:rsidP="00F61C86">
      <w:pPr>
        <w:pStyle w:val="enumlev20"/>
        <w:rPr>
          <w:rtl/>
        </w:rPr>
      </w:pPr>
      <w:r>
        <w:sym w:font="Symbol" w:char="F0B7"/>
      </w:r>
      <w:r w:rsidRPr="00F061EB">
        <w:rPr>
          <w:rtl/>
        </w:rPr>
        <w:tab/>
        <w:t xml:space="preserve">تطبيق تقنيات التصحيح </w:t>
      </w:r>
      <w:r>
        <w:rPr>
          <w:rFonts w:hint="cs"/>
          <w:rtl/>
        </w:rPr>
        <w:t>الأمامي</w:t>
      </w:r>
      <w:r w:rsidRPr="00F061EB">
        <w:rPr>
          <w:rtl/>
        </w:rPr>
        <w:t xml:space="preserve"> للأخطاء </w:t>
      </w:r>
      <w:r w:rsidRPr="00F061EB">
        <w:t>(FEC)</w:t>
      </w:r>
      <w:r w:rsidRPr="00F061EB">
        <w:rPr>
          <w:rtl/>
        </w:rPr>
        <w:t xml:space="preserve"> في أنظمة الإرسال البصرية للأرض (من أجل تحسين هوامش النظام أو جعل مواصفات المعلمات البصرية أكثر مرونة مثلاً).</w:t>
      </w:r>
    </w:p>
    <w:p w14:paraId="09FCCC7E" w14:textId="77777777" w:rsidR="00F61C86" w:rsidRPr="00F061EB" w:rsidRDefault="00F61C86" w:rsidP="00F61C86">
      <w:pPr>
        <w:pStyle w:val="enumlev20"/>
      </w:pPr>
      <w:r>
        <w:sym w:font="Symbol" w:char="F0B7"/>
      </w:r>
      <w:r w:rsidRPr="00F061EB">
        <w:rPr>
          <w:rtl/>
        </w:rPr>
        <w:tab/>
        <w:t>ن</w:t>
      </w:r>
      <w:r>
        <w:rPr>
          <w:rFonts w:hint="cs"/>
          <w:rtl/>
        </w:rPr>
        <w:t>ُ</w:t>
      </w:r>
      <w:r w:rsidRPr="00F061EB">
        <w:rPr>
          <w:rtl/>
        </w:rPr>
        <w:t>ه</w:t>
      </w:r>
      <w:r>
        <w:rPr>
          <w:rFonts w:hint="cs"/>
          <w:rtl/>
        </w:rPr>
        <w:t>ُ</w:t>
      </w:r>
      <w:r w:rsidRPr="00F061EB">
        <w:rPr>
          <w:rtl/>
        </w:rPr>
        <w:t>ج التصميم الإحصائية المحسن</w:t>
      </w:r>
      <w:r>
        <w:rPr>
          <w:rFonts w:hint="cs"/>
          <w:rtl/>
        </w:rPr>
        <w:t>ّ</w:t>
      </w:r>
      <w:r w:rsidRPr="00F061EB">
        <w:rPr>
          <w:rtl/>
        </w:rPr>
        <w:t>ة.</w:t>
      </w:r>
    </w:p>
    <w:p w14:paraId="423DC3C2" w14:textId="77777777" w:rsidR="00F61C86" w:rsidRDefault="00F61C86" w:rsidP="00F61C86">
      <w:pPr>
        <w:pStyle w:val="enumlev20"/>
        <w:rPr>
          <w:rtl/>
        </w:rPr>
      </w:pPr>
      <w:r>
        <w:sym w:font="Symbol" w:char="F0B7"/>
      </w:r>
      <w:r w:rsidRPr="00F061EB">
        <w:rPr>
          <w:rtl/>
        </w:rPr>
        <w:tab/>
        <w:t xml:space="preserve">جوانب </w:t>
      </w:r>
      <w:proofErr w:type="spellStart"/>
      <w:r w:rsidRPr="00F061EB">
        <w:rPr>
          <w:rtl/>
        </w:rPr>
        <w:t>التيسر</w:t>
      </w:r>
      <w:proofErr w:type="spellEnd"/>
      <w:r w:rsidRPr="00F061EB">
        <w:rPr>
          <w:rtl/>
        </w:rPr>
        <w:t>/ا</w:t>
      </w:r>
      <w:r>
        <w:rPr>
          <w:rFonts w:hint="cs"/>
          <w:rtl/>
        </w:rPr>
        <w:t>لاعتمادية</w:t>
      </w:r>
      <w:r w:rsidRPr="00F061EB">
        <w:rPr>
          <w:rtl/>
        </w:rPr>
        <w:t xml:space="preserve"> في الأنظمة البصرية.</w:t>
      </w:r>
    </w:p>
    <w:p w14:paraId="568BB5FA" w14:textId="77777777" w:rsidR="00F61C86" w:rsidRDefault="00F61C86" w:rsidP="00F61C86">
      <w:pPr>
        <w:pStyle w:val="enumlev10"/>
        <w:rPr>
          <w:rtl/>
        </w:rPr>
      </w:pPr>
      <w:r>
        <w:rPr>
          <w:rFonts w:hint="cs"/>
          <w:rtl/>
        </w:rPr>
        <w:t>–</w:t>
      </w:r>
      <w:r w:rsidRPr="004C1945">
        <w:rPr>
          <w:rtl/>
        </w:rPr>
        <w:tab/>
      </w:r>
      <w:r>
        <w:rPr>
          <w:rFonts w:hint="cs"/>
          <w:rtl/>
        </w:rPr>
        <w:t>بنود أخرى للدراسة:</w:t>
      </w:r>
    </w:p>
    <w:p w14:paraId="48D1231E" w14:textId="77777777" w:rsidR="00F61C86" w:rsidRPr="004C1945" w:rsidRDefault="00F61C86" w:rsidP="00F61C86">
      <w:pPr>
        <w:pStyle w:val="enumlev20"/>
        <w:rPr>
          <w:rtl/>
        </w:rPr>
      </w:pPr>
      <w:r>
        <w:sym w:font="Symbol" w:char="F0B7"/>
      </w:r>
      <w:r w:rsidRPr="004C1945">
        <w:rPr>
          <w:rtl/>
        </w:rPr>
        <w:tab/>
        <w:t xml:space="preserve">الأجهزة والأنظمة الفرعية النشيطة مثل </w:t>
      </w:r>
      <w:r>
        <w:rPr>
          <w:rFonts w:hint="cs"/>
          <w:rtl/>
        </w:rPr>
        <w:t>ال</w:t>
      </w:r>
      <w:r w:rsidRPr="004C1945">
        <w:rPr>
          <w:rtl/>
        </w:rPr>
        <w:t xml:space="preserve">مكبرات الألياف البصرية </w:t>
      </w:r>
      <w:r w:rsidRPr="004C1945">
        <w:t>(OA)</w:t>
      </w:r>
      <w:r w:rsidRPr="004C1945">
        <w:rPr>
          <w:rtl/>
        </w:rPr>
        <w:t xml:space="preserve">، وتشمل تعاريف المعلمات والقياسات، وتصنيف الأجهزة والأنظمة الفرعية، </w:t>
      </w:r>
      <w:proofErr w:type="spellStart"/>
      <w:r w:rsidRPr="004C1945">
        <w:rPr>
          <w:rtl/>
        </w:rPr>
        <w:t>واللاخطية</w:t>
      </w:r>
      <w:proofErr w:type="spellEnd"/>
      <w:r w:rsidRPr="004C1945">
        <w:rPr>
          <w:rtl/>
        </w:rPr>
        <w:t xml:space="preserve"> البصرية والاستقطاب والتشتت والضوضاء </w:t>
      </w:r>
      <w:r>
        <w:rPr>
          <w:rFonts w:hint="cs"/>
          <w:rtl/>
          <w:lang w:bidi="ar-EG"/>
        </w:rPr>
        <w:t>والمؤثرات العابرة</w:t>
      </w:r>
      <w:r w:rsidRPr="004C1945">
        <w:rPr>
          <w:rtl/>
        </w:rPr>
        <w:t>.</w:t>
      </w:r>
    </w:p>
    <w:p w14:paraId="1A3D13F0" w14:textId="77777777" w:rsidR="00F61C86" w:rsidRPr="004C1945" w:rsidRDefault="00F61C86" w:rsidP="00F61C86">
      <w:pPr>
        <w:pStyle w:val="enumlev20"/>
        <w:rPr>
          <w:rtl/>
        </w:rPr>
      </w:pPr>
      <w:r>
        <w:sym w:font="Symbol" w:char="F0B7"/>
      </w:r>
      <w:r w:rsidRPr="004C1945">
        <w:rPr>
          <w:rtl/>
        </w:rPr>
        <w:tab/>
        <w:t xml:space="preserve">المكونات المنفعلة مثل الجدالات والموصلات </w:t>
      </w:r>
      <w:proofErr w:type="spellStart"/>
      <w:r w:rsidRPr="004C1945">
        <w:rPr>
          <w:rtl/>
        </w:rPr>
        <w:t>والموهنات</w:t>
      </w:r>
      <w:proofErr w:type="spellEnd"/>
      <w:r w:rsidRPr="004C1945">
        <w:rPr>
          <w:rtl/>
        </w:rPr>
        <w:t xml:space="preserve"> </w:t>
      </w:r>
      <w:r w:rsidRPr="00FF747A">
        <w:rPr>
          <w:rtl/>
        </w:rPr>
        <w:t xml:space="preserve">والنهايات، والمقرنات </w:t>
      </w:r>
      <w:r w:rsidRPr="00FF747A">
        <w:t>N</w:t>
      </w:r>
      <w:r w:rsidRPr="004C1945">
        <w:rPr>
          <w:rtl/>
        </w:rPr>
        <w:t xml:space="preserve"> (مثل </w:t>
      </w:r>
      <w:proofErr w:type="spellStart"/>
      <w:r w:rsidRPr="004C1945">
        <w:rPr>
          <w:rtl/>
        </w:rPr>
        <w:t>الفالقات</w:t>
      </w:r>
      <w:proofErr w:type="spellEnd"/>
      <w:r w:rsidRPr="004C1945">
        <w:rPr>
          <w:rtl/>
        </w:rPr>
        <w:t xml:space="preserve"> والمجمعات)، </w:t>
      </w:r>
      <w:proofErr w:type="spellStart"/>
      <w:r w:rsidRPr="004C1945">
        <w:rPr>
          <w:rtl/>
        </w:rPr>
        <w:t>ومعددات</w:t>
      </w:r>
      <w:proofErr w:type="spellEnd"/>
      <w:r w:rsidRPr="004C1945">
        <w:rPr>
          <w:rtl/>
        </w:rPr>
        <w:t xml:space="preserve"> الإرسال ومزيلات تعدد الإرسال البصرية بطول موجة، </w:t>
      </w:r>
      <w:proofErr w:type="spellStart"/>
      <w:r w:rsidRPr="004C1945">
        <w:rPr>
          <w:rtl/>
        </w:rPr>
        <w:t>والمراشيح</w:t>
      </w:r>
      <w:proofErr w:type="spellEnd"/>
      <w:r w:rsidRPr="004C1945">
        <w:rPr>
          <w:rtl/>
        </w:rPr>
        <w:t xml:space="preserve"> والعازلات</w:t>
      </w:r>
      <w:r>
        <w:rPr>
          <w:rFonts w:hint="cs"/>
          <w:rtl/>
        </w:rPr>
        <w:t xml:space="preserve"> البصرية</w:t>
      </w:r>
      <w:r w:rsidRPr="004C1945">
        <w:rPr>
          <w:rtl/>
        </w:rPr>
        <w:t>، وال</w:t>
      </w:r>
      <w:r>
        <w:rPr>
          <w:rFonts w:hint="cs"/>
          <w:rtl/>
        </w:rPr>
        <w:t>مدورات</w:t>
      </w:r>
      <w:r w:rsidRPr="004C1945">
        <w:rPr>
          <w:rtl/>
        </w:rPr>
        <w:t xml:space="preserve"> البصرية </w:t>
      </w:r>
      <w:proofErr w:type="spellStart"/>
      <w:r w:rsidRPr="004C1945">
        <w:rPr>
          <w:rtl/>
        </w:rPr>
        <w:t>ومعوضات</w:t>
      </w:r>
      <w:proofErr w:type="spellEnd"/>
      <w:r w:rsidRPr="004C1945">
        <w:rPr>
          <w:rtl/>
        </w:rPr>
        <w:t xml:space="preserve"> التشتت.</w:t>
      </w:r>
    </w:p>
    <w:p w14:paraId="34329017" w14:textId="77777777" w:rsidR="00F61C86" w:rsidRPr="004C1945" w:rsidRDefault="00F61C86" w:rsidP="00F61C86">
      <w:pPr>
        <w:pStyle w:val="enumlev20"/>
        <w:rPr>
          <w:rtl/>
        </w:rPr>
      </w:pPr>
      <w:r>
        <w:sym w:font="Symbol" w:char="F0B7"/>
      </w:r>
      <w:r w:rsidRPr="004C1945">
        <w:rPr>
          <w:rtl/>
        </w:rPr>
        <w:tab/>
        <w:t>قيم معلمات إرسال الحالة الأسوأ (في جميع البيئات وحتى نهاية عمر المنتجات) الخاصة بالمكونات المنفعلة في التطبيقات</w:t>
      </w:r>
      <w:r w:rsidRPr="004C1945">
        <w:rPr>
          <w:rFonts w:hint="cs"/>
          <w:rtl/>
        </w:rPr>
        <w:t> </w:t>
      </w:r>
      <w:r w:rsidRPr="004C1945">
        <w:rPr>
          <w:rtl/>
        </w:rPr>
        <w:t>الرقمية.</w:t>
      </w:r>
    </w:p>
    <w:p w14:paraId="12CE9B26" w14:textId="77777777" w:rsidR="00F61C86" w:rsidRPr="004C1945" w:rsidRDefault="00F61C86" w:rsidP="00F61C86">
      <w:pPr>
        <w:pStyle w:val="enumlev20"/>
        <w:rPr>
          <w:rtl/>
        </w:rPr>
      </w:pPr>
      <w:r>
        <w:sym w:font="Symbol" w:char="F0B7"/>
      </w:r>
      <w:r w:rsidRPr="004C1945">
        <w:rPr>
          <w:rtl/>
        </w:rPr>
        <w:tab/>
        <w:t xml:space="preserve">المكونات والأنظمة الفرعية المخصصة </w:t>
      </w:r>
      <w:r>
        <w:rPr>
          <w:rFonts w:hint="cs"/>
          <w:rtl/>
        </w:rPr>
        <w:t xml:space="preserve">للاستعمال في </w:t>
      </w:r>
      <w:r w:rsidRPr="004C1945">
        <w:rPr>
          <w:rtl/>
        </w:rPr>
        <w:t>أنظمة الإرسال ثنائية الاتجاه وأحادية الليف.</w:t>
      </w:r>
    </w:p>
    <w:p w14:paraId="1B22BDA6" w14:textId="77777777" w:rsidR="00F61C86" w:rsidRPr="004C1945" w:rsidRDefault="00F61C86" w:rsidP="00F61C86">
      <w:pPr>
        <w:pStyle w:val="enumlev20"/>
        <w:rPr>
          <w:rtl/>
        </w:rPr>
      </w:pPr>
      <w:r>
        <w:sym w:font="Symbol" w:char="F0B7"/>
      </w:r>
      <w:r w:rsidRPr="004C1945">
        <w:rPr>
          <w:rtl/>
        </w:rPr>
        <w:tab/>
        <w:t xml:space="preserve">توصيف معدد الإرسال البصري بالإدراج/الإخراج </w:t>
      </w:r>
      <w:r w:rsidRPr="004C1945">
        <w:t>(OADM)</w:t>
      </w:r>
      <w:r w:rsidRPr="004C1945">
        <w:rPr>
          <w:rtl/>
        </w:rPr>
        <w:t xml:space="preserve"> ومعدد الإرسال البصري بالإدراج/الإخراج القابل لإعادة التشكيل </w:t>
      </w:r>
      <w:r w:rsidRPr="004C1945">
        <w:t>(ROADM)</w:t>
      </w:r>
      <w:r w:rsidRPr="004C1945">
        <w:rPr>
          <w:rtl/>
        </w:rPr>
        <w:t xml:space="preserve"> وأجهزة التوصيل المتقاطع البصرية </w:t>
      </w:r>
      <w:r w:rsidRPr="004C1945">
        <w:t>(OXC)</w:t>
      </w:r>
      <w:r w:rsidRPr="004C1945">
        <w:rPr>
          <w:rtl/>
        </w:rPr>
        <w:t>.</w:t>
      </w:r>
    </w:p>
    <w:p w14:paraId="1ED24FAA" w14:textId="77777777" w:rsidR="00F61C86" w:rsidRPr="00F5469F" w:rsidRDefault="00F61C86" w:rsidP="00F61C86">
      <w:pPr>
        <w:pStyle w:val="enumlev20"/>
        <w:rPr>
          <w:spacing w:val="-6"/>
          <w:rtl/>
        </w:rPr>
      </w:pPr>
      <w:r w:rsidRPr="00F5469F">
        <w:rPr>
          <w:spacing w:val="-6"/>
        </w:rPr>
        <w:sym w:font="Symbol" w:char="F0B7"/>
      </w:r>
      <w:r w:rsidRPr="00F5469F">
        <w:rPr>
          <w:spacing w:val="-6"/>
          <w:rtl/>
        </w:rPr>
        <w:tab/>
        <w:t>الجوانب المتعلقة بالسلامة لجميع المكونات آنفة الذكر بما فيها جوانب التشغيل بمستويات قدرة بصرية عالية.</w:t>
      </w:r>
    </w:p>
    <w:p w14:paraId="0546F5BE" w14:textId="77777777" w:rsidR="00F61C86" w:rsidRPr="004C1945" w:rsidRDefault="00F61C86" w:rsidP="00F61C86">
      <w:pPr>
        <w:pStyle w:val="Heading2"/>
        <w:rPr>
          <w:rtl/>
        </w:rPr>
      </w:pPr>
      <w:bookmarkStart w:id="48" w:name="_Toc66457726"/>
      <w:r w:rsidRPr="004C1945">
        <w:t>3</w:t>
      </w:r>
      <w:r>
        <w:t>.F</w:t>
      </w:r>
      <w:r w:rsidRPr="004C1945">
        <w:rPr>
          <w:rtl/>
        </w:rPr>
        <w:tab/>
        <w:t>المهام</w:t>
      </w:r>
      <w:bookmarkEnd w:id="48"/>
    </w:p>
    <w:p w14:paraId="0E4E2A5B" w14:textId="77777777" w:rsidR="00F61C86" w:rsidRPr="004C1945" w:rsidRDefault="00F61C86" w:rsidP="00F61C86">
      <w:pPr>
        <w:keepNext/>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المحددة التالية دون أن تقتصر عليها:</w:t>
      </w:r>
    </w:p>
    <w:p w14:paraId="67BB9E9A" w14:textId="77777777" w:rsidR="00F61C86" w:rsidRPr="0002753D" w:rsidRDefault="00F61C86" w:rsidP="00F61C86">
      <w:pPr>
        <w:pStyle w:val="enumlev10"/>
        <w:rPr>
          <w:spacing w:val="2"/>
          <w:rtl/>
          <w:lang w:bidi="ar-EG"/>
        </w:rPr>
      </w:pPr>
      <w:r>
        <w:rPr>
          <w:rFonts w:hint="cs"/>
          <w:spacing w:val="2"/>
          <w:rtl/>
          <w:lang w:bidi="ar-EG"/>
        </w:rPr>
        <w:t>–</w:t>
      </w:r>
      <w:r w:rsidRPr="0002753D">
        <w:rPr>
          <w:spacing w:val="2"/>
          <w:rtl/>
          <w:lang w:bidi="ar-EG"/>
        </w:rPr>
        <w:tab/>
      </w:r>
      <w:r>
        <w:rPr>
          <w:rFonts w:hint="cs"/>
          <w:spacing w:val="2"/>
          <w:rtl/>
          <w:lang w:bidi="ar-EG"/>
        </w:rPr>
        <w:t>تحسين</w:t>
      </w:r>
      <w:r w:rsidRPr="0002753D">
        <w:rPr>
          <w:spacing w:val="2"/>
          <w:rtl/>
          <w:lang w:bidi="ar-EG"/>
        </w:rPr>
        <w:t xml:space="preserve"> التوصيات </w:t>
      </w:r>
      <w:r>
        <w:t>G</w:t>
      </w:r>
      <w:r w:rsidRPr="003B0B92">
        <w:t>.640</w:t>
      </w:r>
      <w:r>
        <w:rPr>
          <w:rFonts w:hint="cs"/>
          <w:rtl/>
        </w:rPr>
        <w:t xml:space="preserve"> </w:t>
      </w:r>
      <w:r>
        <w:rPr>
          <w:rtl/>
        </w:rPr>
        <w:t>و</w:t>
      </w:r>
      <w:r w:rsidRPr="003B0B92">
        <w:t>G.661</w:t>
      </w:r>
      <w:r>
        <w:rPr>
          <w:rFonts w:hint="cs"/>
          <w:rtl/>
        </w:rPr>
        <w:t xml:space="preserve"> </w:t>
      </w:r>
      <w:r>
        <w:rPr>
          <w:rtl/>
        </w:rPr>
        <w:t>و</w:t>
      </w:r>
      <w:r w:rsidRPr="003B0B92">
        <w:t>G.662</w:t>
      </w:r>
      <w:r>
        <w:rPr>
          <w:rFonts w:hint="cs"/>
          <w:rtl/>
        </w:rPr>
        <w:t xml:space="preserve"> </w:t>
      </w:r>
      <w:r>
        <w:rPr>
          <w:rtl/>
        </w:rPr>
        <w:t>و</w:t>
      </w:r>
      <w:r w:rsidRPr="003B0B92">
        <w:t>G.663</w:t>
      </w:r>
      <w:r>
        <w:rPr>
          <w:rFonts w:hint="cs"/>
          <w:rtl/>
        </w:rPr>
        <w:t xml:space="preserve"> </w:t>
      </w:r>
      <w:r>
        <w:rPr>
          <w:rtl/>
        </w:rPr>
        <w:t>و</w:t>
      </w:r>
      <w:r w:rsidRPr="003B0B92">
        <w:t>G.664</w:t>
      </w:r>
      <w:r>
        <w:rPr>
          <w:rFonts w:hint="cs"/>
          <w:rtl/>
        </w:rPr>
        <w:t xml:space="preserve"> </w:t>
      </w:r>
      <w:r>
        <w:rPr>
          <w:rtl/>
        </w:rPr>
        <w:t>و</w:t>
      </w:r>
      <w:r w:rsidRPr="003B0B92">
        <w:t>G.665</w:t>
      </w:r>
      <w:r>
        <w:rPr>
          <w:rFonts w:hint="cs"/>
          <w:rtl/>
        </w:rPr>
        <w:t xml:space="preserve"> </w:t>
      </w:r>
      <w:r>
        <w:rPr>
          <w:rtl/>
        </w:rPr>
        <w:t>و</w:t>
      </w:r>
      <w:r w:rsidRPr="003B0B92">
        <w:t>G.666</w:t>
      </w:r>
      <w:r>
        <w:rPr>
          <w:rFonts w:hint="cs"/>
          <w:rtl/>
        </w:rPr>
        <w:t xml:space="preserve"> </w:t>
      </w:r>
      <w:r>
        <w:rPr>
          <w:rtl/>
        </w:rPr>
        <w:t>و</w:t>
      </w:r>
      <w:r w:rsidRPr="003B0B92">
        <w:t>G.667</w:t>
      </w:r>
      <w:r>
        <w:rPr>
          <w:rFonts w:hint="cs"/>
          <w:rtl/>
        </w:rPr>
        <w:t xml:space="preserve"> </w:t>
      </w:r>
      <w:r>
        <w:rPr>
          <w:rtl/>
        </w:rPr>
        <w:t>و</w:t>
      </w:r>
      <w:r w:rsidRPr="003B0B92">
        <w:t>G.671</w:t>
      </w:r>
      <w:r>
        <w:rPr>
          <w:rFonts w:hint="cs"/>
          <w:rtl/>
        </w:rPr>
        <w:t xml:space="preserve"> </w:t>
      </w:r>
      <w:r>
        <w:rPr>
          <w:rtl/>
        </w:rPr>
        <w:t>و</w:t>
      </w:r>
      <w:r w:rsidRPr="003B0B92">
        <w:t>G.672</w:t>
      </w:r>
      <w:r>
        <w:rPr>
          <w:rFonts w:hint="cs"/>
          <w:rtl/>
        </w:rPr>
        <w:t xml:space="preserve"> </w:t>
      </w:r>
      <w:r>
        <w:rPr>
          <w:rtl/>
        </w:rPr>
        <w:t>و</w:t>
      </w:r>
      <w:r w:rsidRPr="003B0B92">
        <w:t>G.680</w:t>
      </w:r>
      <w:r>
        <w:rPr>
          <w:rFonts w:hint="cs"/>
          <w:rtl/>
        </w:rPr>
        <w:t xml:space="preserve"> </w:t>
      </w:r>
      <w:r>
        <w:rPr>
          <w:rtl/>
        </w:rPr>
        <w:t>و</w:t>
      </w:r>
      <w:r w:rsidRPr="003B0B92">
        <w:t>G.691</w:t>
      </w:r>
      <w:r>
        <w:rPr>
          <w:rFonts w:hint="cs"/>
          <w:rtl/>
        </w:rPr>
        <w:t xml:space="preserve"> </w:t>
      </w:r>
      <w:r>
        <w:rPr>
          <w:rtl/>
        </w:rPr>
        <w:t>و</w:t>
      </w:r>
      <w:r w:rsidRPr="003B0B92">
        <w:t>G.692</w:t>
      </w:r>
      <w:r>
        <w:rPr>
          <w:rFonts w:hint="cs"/>
          <w:rtl/>
        </w:rPr>
        <w:t xml:space="preserve"> </w:t>
      </w:r>
      <w:r>
        <w:rPr>
          <w:rtl/>
        </w:rPr>
        <w:t>و</w:t>
      </w:r>
      <w:r w:rsidRPr="003B0B92">
        <w:t>G.693</w:t>
      </w:r>
      <w:r>
        <w:rPr>
          <w:rFonts w:hint="cs"/>
          <w:rtl/>
        </w:rPr>
        <w:t xml:space="preserve"> </w:t>
      </w:r>
      <w:r>
        <w:rPr>
          <w:rtl/>
        </w:rPr>
        <w:t>و</w:t>
      </w:r>
      <w:r w:rsidRPr="003B0B92">
        <w:t>G.694.1</w:t>
      </w:r>
      <w:r>
        <w:rPr>
          <w:rFonts w:hint="cs"/>
          <w:rtl/>
        </w:rPr>
        <w:t xml:space="preserve"> </w:t>
      </w:r>
      <w:r>
        <w:rPr>
          <w:rtl/>
        </w:rPr>
        <w:t>و</w:t>
      </w:r>
      <w:r w:rsidRPr="003B0B92">
        <w:t>G.694.2</w:t>
      </w:r>
      <w:r>
        <w:rPr>
          <w:rFonts w:hint="cs"/>
          <w:rtl/>
        </w:rPr>
        <w:t xml:space="preserve"> </w:t>
      </w:r>
      <w:r>
        <w:rPr>
          <w:rtl/>
        </w:rPr>
        <w:t>و</w:t>
      </w:r>
      <w:r w:rsidRPr="003B0B92">
        <w:t>G.695</w:t>
      </w:r>
      <w:r>
        <w:rPr>
          <w:rFonts w:hint="cs"/>
          <w:rtl/>
        </w:rPr>
        <w:t xml:space="preserve"> </w:t>
      </w:r>
      <w:r>
        <w:rPr>
          <w:rtl/>
        </w:rPr>
        <w:t>و</w:t>
      </w:r>
      <w:r w:rsidRPr="003B0B92">
        <w:t>G.696.1</w:t>
      </w:r>
      <w:r>
        <w:rPr>
          <w:rFonts w:hint="cs"/>
          <w:rtl/>
        </w:rPr>
        <w:t xml:space="preserve"> </w:t>
      </w:r>
      <w:r>
        <w:rPr>
          <w:rtl/>
        </w:rPr>
        <w:t>و</w:t>
      </w:r>
      <w:r w:rsidRPr="003B0B92">
        <w:t>G.697</w:t>
      </w:r>
      <w:r>
        <w:rPr>
          <w:rFonts w:hint="cs"/>
          <w:rtl/>
        </w:rPr>
        <w:t xml:space="preserve"> </w:t>
      </w:r>
      <w:r>
        <w:rPr>
          <w:rtl/>
        </w:rPr>
        <w:t>و</w:t>
      </w:r>
      <w:r w:rsidRPr="003B0B92">
        <w:t>G.698.1</w:t>
      </w:r>
      <w:r>
        <w:rPr>
          <w:rFonts w:hint="cs"/>
          <w:rtl/>
        </w:rPr>
        <w:t xml:space="preserve"> </w:t>
      </w:r>
      <w:r>
        <w:rPr>
          <w:rtl/>
        </w:rPr>
        <w:t>و</w:t>
      </w:r>
      <w:r w:rsidRPr="003B0B92">
        <w:t>G.698.2</w:t>
      </w:r>
      <w:r>
        <w:rPr>
          <w:rFonts w:hint="cs"/>
          <w:rtl/>
        </w:rPr>
        <w:t xml:space="preserve"> </w:t>
      </w:r>
      <w:r>
        <w:rPr>
          <w:rtl/>
        </w:rPr>
        <w:t>و</w:t>
      </w:r>
      <w:r w:rsidRPr="003B0B92">
        <w:t>G.698.3</w:t>
      </w:r>
      <w:r>
        <w:rPr>
          <w:rFonts w:hint="cs"/>
          <w:rtl/>
        </w:rPr>
        <w:t xml:space="preserve"> </w:t>
      </w:r>
      <w:r>
        <w:rPr>
          <w:rtl/>
        </w:rPr>
        <w:t>و</w:t>
      </w:r>
      <w:r w:rsidRPr="003B0B92">
        <w:t>G.698.4</w:t>
      </w:r>
      <w:r>
        <w:rPr>
          <w:rFonts w:hint="cs"/>
          <w:rtl/>
        </w:rPr>
        <w:t xml:space="preserve"> </w:t>
      </w:r>
      <w:r>
        <w:rPr>
          <w:rtl/>
        </w:rPr>
        <w:t>و</w:t>
      </w:r>
      <w:r w:rsidRPr="003B0B92">
        <w:t>G.955</w:t>
      </w:r>
      <w:r>
        <w:rPr>
          <w:rFonts w:hint="cs"/>
          <w:rtl/>
        </w:rPr>
        <w:t xml:space="preserve"> و</w:t>
      </w:r>
      <w:r>
        <w:t>G.957</w:t>
      </w:r>
      <w:r>
        <w:rPr>
          <w:rFonts w:hint="cs"/>
          <w:rtl/>
          <w:lang w:bidi="ar-EG"/>
        </w:rPr>
        <w:t xml:space="preserve"> </w:t>
      </w:r>
      <w:r>
        <w:rPr>
          <w:rtl/>
        </w:rPr>
        <w:t>و</w:t>
      </w:r>
      <w:r w:rsidRPr="003B0B92">
        <w:t>G.959.1</w:t>
      </w:r>
      <w:r w:rsidRPr="0002753D">
        <w:rPr>
          <w:spacing w:val="2"/>
          <w:rtl/>
          <w:lang w:bidi="ar-EG"/>
        </w:rPr>
        <w:t>.</w:t>
      </w:r>
    </w:p>
    <w:p w14:paraId="23C066F8" w14:textId="77777777" w:rsidR="00F61C86" w:rsidRDefault="00F61C86" w:rsidP="00F61C86">
      <w:pPr>
        <w:pStyle w:val="enumlev10"/>
        <w:rPr>
          <w:rtl/>
        </w:rPr>
      </w:pPr>
      <w:r>
        <w:rPr>
          <w:rFonts w:hint="cs"/>
          <w:spacing w:val="2"/>
          <w:rtl/>
        </w:rPr>
        <w:t>–</w:t>
      </w:r>
      <w:r w:rsidRPr="004C1945">
        <w:rPr>
          <w:rtl/>
        </w:rPr>
        <w:tab/>
      </w:r>
      <w:r w:rsidRPr="00FA170E">
        <w:rPr>
          <w:spacing w:val="2"/>
          <w:rtl/>
        </w:rPr>
        <w:t xml:space="preserve">وضع توصيات </w:t>
      </w:r>
      <w:r w:rsidRPr="00FA170E">
        <w:rPr>
          <w:rFonts w:hint="cs"/>
          <w:spacing w:val="2"/>
          <w:rtl/>
        </w:rPr>
        <w:t xml:space="preserve">وإضافات </w:t>
      </w:r>
      <w:r w:rsidRPr="00FA170E">
        <w:rPr>
          <w:spacing w:val="2"/>
          <w:rtl/>
        </w:rPr>
        <w:t>جديدة،</w:t>
      </w:r>
      <w:r w:rsidRPr="00FA170E">
        <w:rPr>
          <w:rFonts w:hint="cs"/>
          <w:spacing w:val="2"/>
          <w:rtl/>
        </w:rPr>
        <w:t xml:space="preserve"> و</w:t>
      </w:r>
      <w:r w:rsidRPr="00FA170E">
        <w:rPr>
          <w:spacing w:val="2"/>
          <w:rtl/>
        </w:rPr>
        <w:t>/أو الجمع بين التوصيات القائمة انطلاقاً من التقدم المحرز في بنود الدراسة المذكورة أعلاه.</w:t>
      </w:r>
    </w:p>
    <w:p w14:paraId="273AF696" w14:textId="77777777" w:rsidR="00F61C86" w:rsidRPr="00477B0D" w:rsidRDefault="00F61C86" w:rsidP="00F61C86">
      <w:pPr>
        <w:pStyle w:val="enumlev10"/>
        <w:rPr>
          <w:rtl/>
          <w:lang w:val="en-GB"/>
        </w:rPr>
      </w:pPr>
      <w:r>
        <w:rPr>
          <w:rFonts w:hint="cs"/>
          <w:spacing w:val="2"/>
          <w:rtl/>
          <w:lang w:bidi="ar-EG"/>
        </w:rPr>
        <w:t>–</w:t>
      </w:r>
      <w:r w:rsidRPr="004C1945">
        <w:rPr>
          <w:rtl/>
          <w:lang w:bidi="ar-EG"/>
        </w:rPr>
        <w:tab/>
      </w:r>
      <w:r>
        <w:rPr>
          <w:rFonts w:hint="cs"/>
          <w:rtl/>
        </w:rPr>
        <w:t xml:space="preserve">تحسين نص الإضافة </w:t>
      </w:r>
      <w:r>
        <w:t>G Supple.39</w:t>
      </w:r>
      <w:r>
        <w:rPr>
          <w:rFonts w:hint="cs"/>
          <w:rtl/>
          <w:lang w:val="en-GB"/>
        </w:rPr>
        <w:t>.</w:t>
      </w:r>
    </w:p>
    <w:p w14:paraId="1C129EB4" w14:textId="77777777" w:rsidR="00F61C86" w:rsidRPr="004C1945" w:rsidRDefault="00F61C86" w:rsidP="00F61C86">
      <w:pPr>
        <w:rPr>
          <w:rtl/>
        </w:rPr>
      </w:pPr>
      <w:r w:rsidRPr="004C1945">
        <w:rPr>
          <w:rtl/>
        </w:rPr>
        <w:t xml:space="preserve">يرد بيان محدث عن حالة سير العمل في إطار هذه المسألة في برنامج عمل لجنة الدراسات </w:t>
      </w:r>
      <w:r w:rsidRPr="004C1945">
        <w:rPr>
          <w:lang w:val="en-GB"/>
        </w:rPr>
        <w:t>15</w:t>
      </w:r>
      <w:r w:rsidRPr="004C1945">
        <w:rPr>
          <w:rtl/>
        </w:rPr>
        <w:t xml:space="preserve"> في العنوان التالي:</w:t>
      </w:r>
      <w:r>
        <w:rPr>
          <w:rtl/>
          <w:lang w:val="en-GB"/>
        </w:rPr>
        <w:tab/>
      </w:r>
      <w:r>
        <w:rPr>
          <w:rtl/>
          <w:lang w:val="en-GB"/>
        </w:rPr>
        <w:br/>
      </w:r>
      <w:r w:rsidRPr="003B0B92">
        <w:t>(</w:t>
      </w:r>
      <w:hyperlink r:id="rId20" w:history="1">
        <w:r w:rsidRPr="003B0B92">
          <w:rPr>
            <w:rStyle w:val="Hyperlink"/>
          </w:rPr>
          <w:t>https://www.itu.int/ITU-T/workprog/wp_search.aspx?sg=15</w:t>
        </w:r>
      </w:hyperlink>
      <w:r w:rsidRPr="003B0B92">
        <w:t>)</w:t>
      </w:r>
      <w:r>
        <w:rPr>
          <w:rFonts w:hint="cs"/>
          <w:rtl/>
        </w:rPr>
        <w:t> </w:t>
      </w:r>
    </w:p>
    <w:p w14:paraId="115F1A70" w14:textId="77777777" w:rsidR="00F61C86" w:rsidRPr="004C1945" w:rsidRDefault="00F61C86" w:rsidP="00F61C86">
      <w:pPr>
        <w:pStyle w:val="Heading2"/>
        <w:rPr>
          <w:rtl/>
        </w:rPr>
      </w:pPr>
      <w:bookmarkStart w:id="49" w:name="_Toc66457727"/>
      <w:r w:rsidRPr="004C1945">
        <w:t>4</w:t>
      </w:r>
      <w:r>
        <w:t>.F</w:t>
      </w:r>
      <w:r w:rsidRPr="004C1945">
        <w:rPr>
          <w:rtl/>
        </w:rPr>
        <w:tab/>
        <w:t>الروابط</w:t>
      </w:r>
      <w:bookmarkEnd w:id="49"/>
    </w:p>
    <w:p w14:paraId="0885F343" w14:textId="77777777" w:rsidR="00F61C86" w:rsidRPr="004C1945" w:rsidRDefault="00F61C86" w:rsidP="00F61C86">
      <w:pPr>
        <w:pStyle w:val="Headingb"/>
        <w:rPr>
          <w:rtl/>
        </w:rPr>
      </w:pPr>
      <w:r w:rsidRPr="004C1945">
        <w:rPr>
          <w:rtl/>
        </w:rPr>
        <w:t>التوصيات:</w:t>
      </w:r>
    </w:p>
    <w:p w14:paraId="15D20A23" w14:textId="77777777" w:rsidR="00F61C86" w:rsidRPr="004C1945" w:rsidRDefault="00F61C86" w:rsidP="00F61C86">
      <w:pPr>
        <w:pStyle w:val="enumlev10"/>
        <w:rPr>
          <w:rtl/>
        </w:rPr>
      </w:pPr>
      <w:r>
        <w:rPr>
          <w:rFonts w:hint="cs"/>
          <w:spacing w:val="2"/>
          <w:rtl/>
          <w:lang w:bidi="ar-EG"/>
        </w:rPr>
        <w:t>–</w:t>
      </w:r>
      <w:r w:rsidRPr="004C1945">
        <w:rPr>
          <w:rtl/>
        </w:rPr>
        <w:tab/>
      </w:r>
      <w:r w:rsidRPr="004C1945">
        <w:t>G.6xx</w:t>
      </w:r>
      <w:r w:rsidRPr="004C1945">
        <w:rPr>
          <w:rtl/>
        </w:rPr>
        <w:t xml:space="preserve"> والسلسلة </w:t>
      </w:r>
      <w:r w:rsidRPr="004C1945">
        <w:t>G.9xx</w:t>
      </w:r>
    </w:p>
    <w:p w14:paraId="35DBAE6B" w14:textId="77777777" w:rsidR="00F61C86" w:rsidRPr="004C1945" w:rsidRDefault="00F61C86" w:rsidP="00F61C86">
      <w:pPr>
        <w:pStyle w:val="Headingb"/>
        <w:rPr>
          <w:b w:val="0"/>
          <w:bCs w:val="0"/>
          <w:position w:val="2"/>
          <w:rtl/>
          <w:lang w:bidi="ar-SY"/>
        </w:rPr>
      </w:pPr>
      <w:r w:rsidRPr="00515586">
        <w:rPr>
          <w:rtl/>
        </w:rPr>
        <w:lastRenderedPageBreak/>
        <w:t>المسائل</w:t>
      </w:r>
      <w:r w:rsidRPr="004C1945">
        <w:rPr>
          <w:b w:val="0"/>
          <w:bCs w:val="0"/>
          <w:position w:val="2"/>
          <w:rtl/>
          <w:lang w:bidi="ar-SY"/>
        </w:rPr>
        <w:t>:</w:t>
      </w:r>
    </w:p>
    <w:p w14:paraId="47BF0035" w14:textId="69D1C4D2" w:rsidR="00F61C86" w:rsidRPr="004C1945" w:rsidRDefault="00F61C86" w:rsidP="00F61C86">
      <w:pPr>
        <w:pStyle w:val="enumlev10"/>
        <w:rPr>
          <w:rtl/>
        </w:rPr>
      </w:pPr>
      <w:r>
        <w:rPr>
          <w:rFonts w:hint="cs"/>
          <w:spacing w:val="2"/>
          <w:rtl/>
        </w:rPr>
        <w:t>–</w:t>
      </w:r>
      <w:r w:rsidRPr="004C1945">
        <w:rPr>
          <w:rtl/>
        </w:rPr>
        <w:tab/>
      </w:r>
      <w:r>
        <w:t>B/15</w:t>
      </w:r>
      <w:r>
        <w:rPr>
          <w:rFonts w:hint="cs"/>
          <w:rtl/>
        </w:rPr>
        <w:t xml:space="preserve"> و</w:t>
      </w:r>
      <w:r>
        <w:t>E/15</w:t>
      </w:r>
      <w:r>
        <w:rPr>
          <w:rFonts w:hint="cs"/>
          <w:rtl/>
        </w:rPr>
        <w:t xml:space="preserve"> و</w:t>
      </w:r>
      <w:r>
        <w:t>G/15</w:t>
      </w:r>
      <w:r>
        <w:rPr>
          <w:rFonts w:hint="cs"/>
          <w:rtl/>
        </w:rPr>
        <w:t xml:space="preserve"> و</w:t>
      </w:r>
      <w:r>
        <w:t>H/15</w:t>
      </w:r>
      <w:r>
        <w:rPr>
          <w:rFonts w:hint="cs"/>
          <w:rtl/>
        </w:rPr>
        <w:t xml:space="preserve"> و</w:t>
      </w:r>
      <w:r>
        <w:t>I/15</w:t>
      </w:r>
      <w:r w:rsidRPr="00515586">
        <w:rPr>
          <w:rFonts w:hint="cs"/>
          <w:rtl/>
        </w:rPr>
        <w:t xml:space="preserve"> </w:t>
      </w:r>
      <w:r>
        <w:rPr>
          <w:rFonts w:hint="cs"/>
          <w:rtl/>
        </w:rPr>
        <w:t>و</w:t>
      </w:r>
      <w:r>
        <w:t>J/15</w:t>
      </w:r>
      <w:r w:rsidRPr="00515586">
        <w:rPr>
          <w:rFonts w:hint="cs"/>
          <w:rtl/>
        </w:rPr>
        <w:t xml:space="preserve"> </w:t>
      </w:r>
      <w:r>
        <w:rPr>
          <w:rFonts w:hint="cs"/>
          <w:rtl/>
        </w:rPr>
        <w:t>و</w:t>
      </w:r>
      <w:r>
        <w:t>K/15</w:t>
      </w:r>
      <w:r w:rsidRPr="00515586">
        <w:rPr>
          <w:rFonts w:hint="cs"/>
          <w:rtl/>
        </w:rPr>
        <w:t xml:space="preserve"> </w:t>
      </w:r>
      <w:r>
        <w:rPr>
          <w:rFonts w:hint="cs"/>
          <w:rtl/>
        </w:rPr>
        <w:t>و</w:t>
      </w:r>
      <w:r>
        <w:t>L/15</w:t>
      </w:r>
      <w:r w:rsidRPr="00515586">
        <w:rPr>
          <w:rFonts w:hint="cs"/>
          <w:rtl/>
        </w:rPr>
        <w:t xml:space="preserve"> </w:t>
      </w:r>
      <w:r>
        <w:rPr>
          <w:rFonts w:hint="cs"/>
          <w:rtl/>
        </w:rPr>
        <w:t>و</w:t>
      </w:r>
      <w:r>
        <w:t>M/15</w:t>
      </w:r>
    </w:p>
    <w:p w14:paraId="0577DA15" w14:textId="77777777" w:rsidR="00F61C86" w:rsidRPr="00515586" w:rsidRDefault="00F61C86" w:rsidP="00F61C86">
      <w:pPr>
        <w:pStyle w:val="Headingb"/>
        <w:rPr>
          <w:rtl/>
        </w:rPr>
      </w:pPr>
      <w:r>
        <w:rPr>
          <w:rFonts w:hint="cs"/>
          <w:rtl/>
        </w:rPr>
        <w:t>لجان الدراسات</w:t>
      </w:r>
      <w:r w:rsidRPr="00515586">
        <w:rPr>
          <w:rtl/>
        </w:rPr>
        <w:t>:</w:t>
      </w:r>
    </w:p>
    <w:p w14:paraId="61F60F86" w14:textId="77777777" w:rsidR="00F61C86" w:rsidRDefault="00F61C86" w:rsidP="00F61C86">
      <w:pPr>
        <w:pStyle w:val="enumlev10"/>
        <w:rPr>
          <w:rtl/>
        </w:rPr>
      </w:pPr>
      <w:r>
        <w:rPr>
          <w:rFonts w:hint="cs"/>
          <w:spacing w:val="2"/>
          <w:rtl/>
          <w:lang w:bidi="ar-EG"/>
        </w:rPr>
        <w:t>–</w:t>
      </w:r>
      <w:r w:rsidRPr="004C1945">
        <w:rPr>
          <w:rtl/>
        </w:rPr>
        <w:tab/>
        <w:t xml:space="preserve">لجنة الدراسات </w:t>
      </w:r>
      <w:r w:rsidRPr="004C1945">
        <w:t>5</w:t>
      </w:r>
      <w:r w:rsidRPr="004C1945">
        <w:rPr>
          <w:rtl/>
        </w:rPr>
        <w:t xml:space="preserve"> </w:t>
      </w:r>
      <w:r w:rsidRPr="004C1945">
        <w:rPr>
          <w:rFonts w:hint="cs"/>
          <w:rtl/>
        </w:rPr>
        <w:t>لقطاع تقييس الاتصالات</w:t>
      </w:r>
    </w:p>
    <w:p w14:paraId="37BE74DA" w14:textId="77777777" w:rsidR="00F61C86" w:rsidRPr="004C1945" w:rsidRDefault="00F61C86" w:rsidP="00F61C86">
      <w:pPr>
        <w:pStyle w:val="enumlev10"/>
        <w:rPr>
          <w:rtl/>
        </w:rPr>
      </w:pPr>
      <w:r>
        <w:rPr>
          <w:rFonts w:hint="cs"/>
          <w:spacing w:val="2"/>
          <w:rtl/>
          <w:lang w:bidi="ar-EG"/>
        </w:rPr>
        <w:t>–</w:t>
      </w:r>
      <w:r w:rsidRPr="004C1945">
        <w:rPr>
          <w:rtl/>
        </w:rPr>
        <w:tab/>
        <w:t xml:space="preserve">لجنة الدراسات </w:t>
      </w:r>
      <w:r>
        <w:t>13</w:t>
      </w:r>
      <w:r w:rsidRPr="004C1945">
        <w:rPr>
          <w:rtl/>
        </w:rPr>
        <w:t xml:space="preserve"> </w:t>
      </w:r>
      <w:r w:rsidRPr="004C1945">
        <w:rPr>
          <w:rFonts w:hint="cs"/>
          <w:rtl/>
        </w:rPr>
        <w:t>لقطاع تقييس الاتصالات</w:t>
      </w:r>
    </w:p>
    <w:p w14:paraId="20959BA0" w14:textId="77777777" w:rsidR="00F61C86" w:rsidRPr="004C1945" w:rsidRDefault="00F61C86" w:rsidP="00F61C86">
      <w:pPr>
        <w:pStyle w:val="enumlev10"/>
        <w:rPr>
          <w:rtl/>
        </w:rPr>
      </w:pPr>
      <w:r>
        <w:rPr>
          <w:rFonts w:hint="cs"/>
          <w:spacing w:val="2"/>
          <w:rtl/>
          <w:lang w:bidi="ar-EG"/>
        </w:rPr>
        <w:t>–</w:t>
      </w:r>
      <w:r w:rsidRPr="004C1945">
        <w:rPr>
          <w:rtl/>
        </w:rPr>
        <w:tab/>
        <w:t xml:space="preserve">لجنة الدراسات </w:t>
      </w:r>
      <w:r>
        <w:t>12</w:t>
      </w:r>
      <w:r w:rsidRPr="004C1945">
        <w:rPr>
          <w:rtl/>
        </w:rPr>
        <w:t xml:space="preserve"> </w:t>
      </w:r>
      <w:r w:rsidRPr="004C1945">
        <w:rPr>
          <w:rFonts w:hint="cs"/>
          <w:rtl/>
        </w:rPr>
        <w:t>لقطاع تقييس الاتصالات</w:t>
      </w:r>
      <w:r>
        <w:rPr>
          <w:rFonts w:hint="cs"/>
          <w:rtl/>
        </w:rPr>
        <w:t xml:space="preserve"> </w:t>
      </w:r>
      <w:r w:rsidRPr="00FF747A">
        <w:rPr>
          <w:rtl/>
        </w:rPr>
        <w:t>المعنية بأهداف أداء الشبكات</w:t>
      </w:r>
    </w:p>
    <w:p w14:paraId="26800718" w14:textId="77777777" w:rsidR="00F61C86" w:rsidRPr="00515586" w:rsidRDefault="00F61C86" w:rsidP="00F61C86">
      <w:pPr>
        <w:pStyle w:val="Headingb"/>
        <w:rPr>
          <w:rtl/>
        </w:rPr>
      </w:pPr>
      <w:r>
        <w:rPr>
          <w:rFonts w:hint="cs"/>
          <w:rtl/>
        </w:rPr>
        <w:t>هيئات أخرى</w:t>
      </w:r>
      <w:r w:rsidRPr="00515586">
        <w:rPr>
          <w:rtl/>
        </w:rPr>
        <w:t>:</w:t>
      </w:r>
    </w:p>
    <w:p w14:paraId="189CDF84" w14:textId="77777777" w:rsidR="00F61C86" w:rsidRPr="004C1945" w:rsidRDefault="00F61C86" w:rsidP="00F61C86">
      <w:pPr>
        <w:pStyle w:val="enumlev10"/>
        <w:rPr>
          <w:rtl/>
        </w:rPr>
      </w:pPr>
      <w:r>
        <w:rPr>
          <w:rFonts w:hint="cs"/>
          <w:spacing w:val="2"/>
          <w:rtl/>
          <w:lang w:bidi="ar-EG"/>
        </w:rPr>
        <w:t>–</w:t>
      </w:r>
      <w:r w:rsidRPr="004C1945">
        <w:rPr>
          <w:rtl/>
        </w:rPr>
        <w:tab/>
        <w:t xml:space="preserve">اللجنة </w:t>
      </w:r>
      <w:r w:rsidRPr="004C1945">
        <w:t>IEC SC86B</w:t>
      </w:r>
      <w:r w:rsidRPr="004C1945">
        <w:rPr>
          <w:rtl/>
        </w:rPr>
        <w:t xml:space="preserve"> بشأن المكونات البصرية المنفعلة</w:t>
      </w:r>
    </w:p>
    <w:p w14:paraId="55377C7B" w14:textId="77777777" w:rsidR="00F61C86" w:rsidRPr="004C1945" w:rsidRDefault="00F61C86" w:rsidP="00F61C86">
      <w:pPr>
        <w:pStyle w:val="enumlev10"/>
        <w:rPr>
          <w:rtl/>
          <w:lang w:bidi="ar-EG"/>
        </w:rPr>
      </w:pPr>
      <w:r>
        <w:rPr>
          <w:rFonts w:hint="cs"/>
          <w:spacing w:val="2"/>
          <w:rtl/>
          <w:lang w:bidi="ar-EG"/>
        </w:rPr>
        <w:t>–</w:t>
      </w:r>
      <w:r w:rsidRPr="004C1945">
        <w:rPr>
          <w:rtl/>
        </w:rPr>
        <w:tab/>
        <w:t xml:space="preserve">اللجنة </w:t>
      </w:r>
      <w:r w:rsidRPr="004C1945">
        <w:t>IEC SC86C</w:t>
      </w:r>
      <w:r w:rsidRPr="004C1945">
        <w:rPr>
          <w:rtl/>
        </w:rPr>
        <w:t xml:space="preserve"> بشأن المكونات النشطة والمكونات الدينامية بما فيها جميع أنواع المكبرات البصرية</w:t>
      </w:r>
      <w:r>
        <w:rPr>
          <w:rFonts w:hint="cs"/>
          <w:rtl/>
          <w:lang w:bidi="ar-EG"/>
        </w:rPr>
        <w:t xml:space="preserve"> وبشأن أساليب اختبار أنظمة القياس وبشأن أساليب اختبار المكبرات البصرية</w:t>
      </w:r>
    </w:p>
    <w:p w14:paraId="4CAF56FF" w14:textId="77777777" w:rsidR="00F61C86" w:rsidRDefault="00F61C86" w:rsidP="00F61C86">
      <w:pPr>
        <w:pStyle w:val="enumlev10"/>
        <w:rPr>
          <w:rtl/>
        </w:rPr>
      </w:pPr>
      <w:r>
        <w:rPr>
          <w:rFonts w:hint="cs"/>
          <w:spacing w:val="2"/>
          <w:rtl/>
          <w:lang w:bidi="ar-EG"/>
        </w:rPr>
        <w:t>–</w:t>
      </w:r>
      <w:r w:rsidRPr="004C1945">
        <w:rPr>
          <w:rtl/>
        </w:rPr>
        <w:tab/>
        <w:t xml:space="preserve">اللجنة </w:t>
      </w:r>
      <w:r w:rsidRPr="004C1945">
        <w:t>IEC TC76</w:t>
      </w:r>
      <w:r w:rsidRPr="004C1945">
        <w:rPr>
          <w:rtl/>
        </w:rPr>
        <w:t xml:space="preserve"> بشأن أمن الليزر والجوانب المتعلقة بالتشغيل الآمن لليزر</w:t>
      </w:r>
    </w:p>
    <w:p w14:paraId="7DA94615" w14:textId="77777777" w:rsidR="00F61C86" w:rsidRPr="004C1945" w:rsidRDefault="00F61C86" w:rsidP="00F61C86">
      <w:pPr>
        <w:pStyle w:val="enumlev10"/>
        <w:rPr>
          <w:rtl/>
        </w:rPr>
      </w:pPr>
      <w:r>
        <w:rPr>
          <w:rFonts w:hint="cs"/>
          <w:spacing w:val="2"/>
          <w:rtl/>
          <w:lang w:bidi="ar-EG"/>
        </w:rPr>
        <w:t>–</w:t>
      </w:r>
      <w:r w:rsidRPr="004C1945">
        <w:rPr>
          <w:rtl/>
        </w:rPr>
        <w:tab/>
        <w:t xml:space="preserve">المنتدى </w:t>
      </w:r>
      <w:r w:rsidRPr="004C1945">
        <w:t>OIF</w:t>
      </w:r>
      <w:r w:rsidRPr="004C1945">
        <w:rPr>
          <w:rtl/>
        </w:rPr>
        <w:t xml:space="preserve"> بشأن السطوح البينية للأنظمة البصرية</w:t>
      </w:r>
    </w:p>
    <w:p w14:paraId="61F27E7A" w14:textId="77777777" w:rsidR="00F61C86" w:rsidRPr="008D2D2F" w:rsidRDefault="00F61C86" w:rsidP="00F61C86">
      <w:pPr>
        <w:pStyle w:val="enumlev10"/>
        <w:rPr>
          <w:rtl/>
        </w:rPr>
      </w:pPr>
      <w:r>
        <w:rPr>
          <w:rFonts w:hint="cs"/>
          <w:spacing w:val="2"/>
          <w:rtl/>
          <w:lang w:bidi="ar-EG"/>
        </w:rPr>
        <w:t>–</w:t>
      </w:r>
      <w:r w:rsidRPr="004C1945">
        <w:rPr>
          <w:rtl/>
        </w:rPr>
        <w:tab/>
        <w:t xml:space="preserve">المعيار </w:t>
      </w:r>
      <w:r w:rsidRPr="004C1945">
        <w:t>IEEE 802.3</w:t>
      </w:r>
      <w:r w:rsidRPr="004C1945">
        <w:rPr>
          <w:rtl/>
        </w:rPr>
        <w:t xml:space="preserve"> </w:t>
      </w:r>
      <w:r w:rsidRPr="00D027C0">
        <w:rPr>
          <w:rtl/>
        </w:rPr>
        <w:t>بشأن السطوح البينية للأنظمة البصرية</w:t>
      </w:r>
    </w:p>
    <w:p w14:paraId="2EEAE90F" w14:textId="77777777" w:rsidR="00F61C86" w:rsidRPr="004C1945" w:rsidRDefault="00F61C86" w:rsidP="00F61C86">
      <w:pPr>
        <w:pStyle w:val="enumlev10"/>
        <w:rPr>
          <w:rtl/>
        </w:rPr>
      </w:pPr>
      <w:r>
        <w:rPr>
          <w:rFonts w:hint="cs"/>
          <w:spacing w:val="2"/>
          <w:rtl/>
          <w:lang w:bidi="ar-EG"/>
        </w:rPr>
        <w:t>–</w:t>
      </w:r>
      <w:r w:rsidRPr="004C1945">
        <w:rPr>
          <w:rtl/>
        </w:rPr>
        <w:tab/>
        <w:t xml:space="preserve">فريق عمل قسم البروتوكولات الموحدة للتحكم والقياس لدى فريق مهام هندسة الإنترنت </w:t>
      </w:r>
      <w:r w:rsidRPr="004C1945">
        <w:t>(IETF CCAMP)</w:t>
      </w:r>
    </w:p>
    <w:p w14:paraId="04FBBD05" w14:textId="77777777" w:rsidR="00F61C86" w:rsidRDefault="00F61C86" w:rsidP="00F61C86">
      <w:pPr>
        <w:rPr>
          <w:position w:val="2"/>
          <w:rtl/>
          <w:lang w:bidi="ar-EG"/>
        </w:rPr>
      </w:pPr>
      <w:r>
        <w:rPr>
          <w:position w:val="2"/>
          <w:rtl/>
          <w:lang w:bidi="ar-EG"/>
        </w:rPr>
        <w:br w:type="page"/>
      </w:r>
    </w:p>
    <w:p w14:paraId="37A9F675" w14:textId="19A3CF85" w:rsidR="00F61C86" w:rsidRDefault="00F61C86" w:rsidP="00F61C86">
      <w:pPr>
        <w:pStyle w:val="QuestionNo"/>
        <w:rPr>
          <w:lang w:val="en-GB"/>
        </w:rPr>
      </w:pPr>
      <w:bookmarkStart w:id="50" w:name="_Toc473818378"/>
      <w:bookmarkStart w:id="51" w:name="_Toc474401309"/>
      <w:bookmarkStart w:id="52" w:name="_Toc66457758"/>
      <w:r w:rsidRPr="004C1945">
        <w:rPr>
          <w:rtl/>
        </w:rPr>
        <w:lastRenderedPageBreak/>
        <w:t xml:space="preserve">المسألة </w:t>
      </w:r>
      <w:r>
        <w:t>G</w:t>
      </w:r>
      <w:r w:rsidRPr="004C1945">
        <w:rPr>
          <w:lang w:val="en-GB"/>
        </w:rPr>
        <w:t>/15</w:t>
      </w:r>
    </w:p>
    <w:p w14:paraId="0E60A991" w14:textId="77777777" w:rsidR="00F61C86" w:rsidRPr="004C1945" w:rsidRDefault="00F61C86" w:rsidP="00F61C86">
      <w:pPr>
        <w:pStyle w:val="Questiontitle"/>
        <w:rPr>
          <w:rtl/>
        </w:rPr>
      </w:pPr>
      <w:r w:rsidRPr="00912BB1">
        <w:rPr>
          <w:rFonts w:hint="cs"/>
          <w:rtl/>
        </w:rPr>
        <w:t>التوصيلية والتشغيل والصيانة للبنى التحتية المادية البصرية</w:t>
      </w:r>
      <w:bookmarkEnd w:id="50"/>
      <w:bookmarkEnd w:id="51"/>
      <w:bookmarkEnd w:id="52"/>
    </w:p>
    <w:p w14:paraId="2D55E8F5" w14:textId="77777777" w:rsidR="00F61C86" w:rsidRPr="004C1945" w:rsidRDefault="00F61C86" w:rsidP="00F61C86">
      <w:pPr>
        <w:rPr>
          <w:position w:val="2"/>
        </w:rPr>
      </w:pPr>
      <w:r w:rsidRPr="004C1945">
        <w:rPr>
          <w:position w:val="2"/>
          <w:rtl/>
          <w:lang w:bidi="ar-EG"/>
        </w:rPr>
        <w:t xml:space="preserve">(استمرار </w:t>
      </w:r>
      <w:r>
        <w:rPr>
          <w:rFonts w:hint="cs"/>
          <w:position w:val="2"/>
          <w:rtl/>
          <w:lang w:bidi="ar-EG"/>
        </w:rPr>
        <w:t>ا</w:t>
      </w:r>
      <w:r w:rsidRPr="004C1945">
        <w:rPr>
          <w:position w:val="2"/>
          <w:rtl/>
          <w:lang w:bidi="ar-EG"/>
        </w:rPr>
        <w:t xml:space="preserve">لمسألة </w:t>
      </w:r>
      <w:r w:rsidRPr="004C1945">
        <w:rPr>
          <w:position w:val="2"/>
        </w:rPr>
        <w:t>16/15</w:t>
      </w:r>
      <w:r w:rsidRPr="004C1945">
        <w:rPr>
          <w:position w:val="2"/>
          <w:rtl/>
          <w:lang w:bidi="ar-EG"/>
        </w:rPr>
        <w:t>)</w:t>
      </w:r>
    </w:p>
    <w:p w14:paraId="53D6CB35" w14:textId="77777777" w:rsidR="00F61C86" w:rsidRPr="004C1945" w:rsidRDefault="00F61C86" w:rsidP="00F61C86">
      <w:pPr>
        <w:pStyle w:val="Heading2"/>
        <w:rPr>
          <w:rtl/>
        </w:rPr>
      </w:pPr>
      <w:bookmarkStart w:id="53" w:name="_Toc66457759"/>
      <w:r w:rsidRPr="004C1945">
        <w:t>1</w:t>
      </w:r>
      <w:r>
        <w:t>.G</w:t>
      </w:r>
      <w:r w:rsidRPr="004C1945">
        <w:tab/>
      </w:r>
      <w:r w:rsidRPr="004C1945">
        <w:rPr>
          <w:rtl/>
        </w:rPr>
        <w:t>المسوغات</w:t>
      </w:r>
      <w:bookmarkEnd w:id="53"/>
    </w:p>
    <w:p w14:paraId="723E7FAD" w14:textId="77777777" w:rsidR="00F61C86" w:rsidRDefault="00F61C86" w:rsidP="00F61C86">
      <w:pPr>
        <w:rPr>
          <w:position w:val="2"/>
          <w:rtl/>
          <w:lang w:bidi="ar-EG"/>
        </w:rPr>
      </w:pPr>
      <w:r w:rsidRPr="00B84125">
        <w:rPr>
          <w:position w:val="2"/>
          <w:rtl/>
          <w:lang w:bidi="ar-EG"/>
        </w:rPr>
        <w:t xml:space="preserve">يعتمد التطور السريع لشبكات الاتصالات حول العالم على تركيب </w:t>
      </w:r>
      <w:proofErr w:type="spellStart"/>
      <w:r w:rsidRPr="00B84125">
        <w:rPr>
          <w:position w:val="2"/>
          <w:rtl/>
          <w:lang w:bidi="ar-EG"/>
        </w:rPr>
        <w:t>كبلات</w:t>
      </w:r>
      <w:proofErr w:type="spellEnd"/>
      <w:r w:rsidRPr="00B84125">
        <w:rPr>
          <w:position w:val="2"/>
          <w:rtl/>
          <w:lang w:bidi="ar-EG"/>
        </w:rPr>
        <w:t xml:space="preserve"> الألياف ال</w:t>
      </w:r>
      <w:r>
        <w:rPr>
          <w:rFonts w:hint="cs"/>
          <w:position w:val="2"/>
          <w:rtl/>
          <w:lang w:bidi="ar-EG"/>
        </w:rPr>
        <w:t>بصرية</w:t>
      </w:r>
      <w:r w:rsidRPr="00B84125">
        <w:rPr>
          <w:position w:val="2"/>
          <w:rtl/>
          <w:lang w:bidi="ar-EG"/>
        </w:rPr>
        <w:t xml:space="preserve"> في كل من شبكات المسافات الطويلة وشبكات ال</w:t>
      </w:r>
      <w:r>
        <w:rPr>
          <w:rFonts w:hint="cs"/>
          <w:position w:val="2"/>
          <w:rtl/>
          <w:lang w:bidi="ar-EG"/>
        </w:rPr>
        <w:t>نفاذ</w:t>
      </w:r>
      <w:r w:rsidRPr="00B84125">
        <w:rPr>
          <w:position w:val="2"/>
          <w:rtl/>
          <w:lang w:bidi="ar-EG"/>
        </w:rPr>
        <w:t xml:space="preserve">. </w:t>
      </w:r>
      <w:r>
        <w:rPr>
          <w:rFonts w:hint="cs"/>
          <w:position w:val="2"/>
          <w:rtl/>
          <w:lang w:bidi="ar-EG"/>
        </w:rPr>
        <w:t>و</w:t>
      </w:r>
      <w:r w:rsidRPr="00B84125">
        <w:rPr>
          <w:position w:val="2"/>
          <w:rtl/>
          <w:lang w:bidi="ar-EG"/>
        </w:rPr>
        <w:t>الشبكات اللاسلكية من الجيل الخامس بشكل</w:t>
      </w:r>
      <w:r>
        <w:rPr>
          <w:rFonts w:hint="cs"/>
          <w:position w:val="2"/>
          <w:rtl/>
          <w:lang w:bidi="ar-EG"/>
        </w:rPr>
        <w:t>ٍ</w:t>
      </w:r>
      <w:r w:rsidRPr="00B84125">
        <w:rPr>
          <w:position w:val="2"/>
          <w:rtl/>
          <w:lang w:bidi="ar-EG"/>
        </w:rPr>
        <w:t xml:space="preserve"> خاص </w:t>
      </w:r>
      <w:r>
        <w:rPr>
          <w:position w:val="2"/>
          <w:lang w:bidi="ar-EG"/>
        </w:rPr>
        <w:t>(5G/IMT-2020)</w:t>
      </w:r>
      <w:r w:rsidRPr="00B84125">
        <w:rPr>
          <w:position w:val="2"/>
          <w:rtl/>
          <w:lang w:bidi="ar-EG"/>
        </w:rPr>
        <w:t xml:space="preserve"> ممكنة فقط إذا كانت مدعومة بشبكة أساسية من الألياف ال</w:t>
      </w:r>
      <w:r>
        <w:rPr>
          <w:rFonts w:hint="cs"/>
          <w:position w:val="2"/>
          <w:rtl/>
          <w:lang w:bidi="ar-EG"/>
        </w:rPr>
        <w:t>بصرية</w:t>
      </w:r>
      <w:r w:rsidRPr="00B84125">
        <w:rPr>
          <w:position w:val="2"/>
          <w:rtl/>
          <w:lang w:bidi="ar-EG"/>
        </w:rPr>
        <w:t xml:space="preserve">. </w:t>
      </w:r>
      <w:r>
        <w:rPr>
          <w:rFonts w:hint="cs"/>
          <w:position w:val="2"/>
          <w:rtl/>
          <w:lang w:bidi="ar-EG"/>
        </w:rPr>
        <w:t>و</w:t>
      </w:r>
      <w:r w:rsidRPr="00B84125">
        <w:rPr>
          <w:position w:val="2"/>
          <w:rtl/>
          <w:lang w:bidi="ar-EG"/>
        </w:rPr>
        <w:t>قد تختلف مراحل تطوير الشبكات اليوم من بلد إلى آخر، ولكن</w:t>
      </w:r>
      <w:r>
        <w:rPr>
          <w:rFonts w:hint="cs"/>
          <w:position w:val="2"/>
          <w:rtl/>
          <w:lang w:bidi="ar-EG"/>
        </w:rPr>
        <w:t>ها</w:t>
      </w:r>
      <w:r w:rsidRPr="00B84125">
        <w:rPr>
          <w:position w:val="2"/>
          <w:rtl/>
          <w:lang w:bidi="ar-EG"/>
        </w:rPr>
        <w:t xml:space="preserve"> تشترك في الحاجة إلى </w:t>
      </w:r>
      <w:r>
        <w:rPr>
          <w:rFonts w:hint="cs"/>
          <w:position w:val="2"/>
          <w:rtl/>
          <w:lang w:bidi="ar-EG"/>
        </w:rPr>
        <w:t xml:space="preserve">الاعتمادية </w:t>
      </w:r>
      <w:r w:rsidRPr="00B84125">
        <w:rPr>
          <w:position w:val="2"/>
          <w:rtl/>
          <w:lang w:bidi="ar-EG"/>
        </w:rPr>
        <w:t>العالية من أجل ضمان جميع خدمات النطاق العريض المستخدمة حاليا</w:t>
      </w:r>
      <w:r>
        <w:rPr>
          <w:rFonts w:hint="cs"/>
          <w:position w:val="2"/>
          <w:rtl/>
          <w:lang w:bidi="ar-EG"/>
        </w:rPr>
        <w:t>ً</w:t>
      </w:r>
      <w:r w:rsidRPr="00B84125">
        <w:rPr>
          <w:position w:val="2"/>
          <w:rtl/>
          <w:lang w:bidi="ar-EG"/>
        </w:rPr>
        <w:t xml:space="preserve">، مثل اتصالات البيانات والفيديو. </w:t>
      </w:r>
      <w:r>
        <w:rPr>
          <w:rFonts w:hint="cs"/>
          <w:position w:val="2"/>
          <w:rtl/>
          <w:lang w:bidi="ar-EG"/>
        </w:rPr>
        <w:t>و</w:t>
      </w:r>
      <w:r w:rsidRPr="00B84125">
        <w:rPr>
          <w:position w:val="2"/>
          <w:rtl/>
          <w:lang w:bidi="ar-EG"/>
        </w:rPr>
        <w:t>علاوة على ذلك، يجب مراعاة الظروف الجغرافية المختلفة في تصميم الشبكة وتنفيذها.</w:t>
      </w:r>
    </w:p>
    <w:p w14:paraId="62B4FE5D" w14:textId="77777777" w:rsidR="00F61C86" w:rsidRDefault="00F61C86" w:rsidP="00F61C86">
      <w:pPr>
        <w:rPr>
          <w:position w:val="2"/>
          <w:lang w:bidi="ar-EG"/>
        </w:rPr>
      </w:pPr>
      <w:r>
        <w:rPr>
          <w:rFonts w:hint="cs"/>
          <w:position w:val="2"/>
          <w:rtl/>
        </w:rPr>
        <w:t>وتحدد المسألة</w:t>
      </w:r>
      <w:r w:rsidRPr="00F061EB">
        <w:rPr>
          <w:rtl/>
          <w:lang w:bidi="ar-EG"/>
        </w:rPr>
        <w:t xml:space="preserve"> </w:t>
      </w:r>
      <w:r>
        <w:rPr>
          <w:rFonts w:hint="cs"/>
          <w:rtl/>
          <w:lang w:bidi="ar-EG"/>
        </w:rPr>
        <w:t>ال</w:t>
      </w:r>
      <w:r w:rsidRPr="00F061EB">
        <w:rPr>
          <w:rtl/>
          <w:lang w:bidi="ar-EG"/>
        </w:rPr>
        <w:t xml:space="preserve">مواصفات </w:t>
      </w:r>
      <w:r>
        <w:rPr>
          <w:rFonts w:hint="cs"/>
          <w:rtl/>
          <w:lang w:bidi="ar-EG"/>
        </w:rPr>
        <w:t xml:space="preserve">اللازمة </w:t>
      </w:r>
      <w:r w:rsidRPr="00F061EB">
        <w:rPr>
          <w:rtl/>
          <w:lang w:bidi="ar-EG"/>
        </w:rPr>
        <w:t>لل</w:t>
      </w:r>
      <w:r>
        <w:rPr>
          <w:rFonts w:hint="cs"/>
          <w:rtl/>
          <w:lang w:bidi="ar-EG"/>
        </w:rPr>
        <w:t>بنية التحتية</w:t>
      </w:r>
      <w:r w:rsidRPr="00F061EB">
        <w:rPr>
          <w:rtl/>
          <w:lang w:bidi="ar-EG"/>
        </w:rPr>
        <w:t xml:space="preserve"> المادية</w:t>
      </w:r>
      <w:r>
        <w:rPr>
          <w:rFonts w:hint="cs"/>
          <w:rtl/>
          <w:lang w:bidi="ar-EG"/>
        </w:rPr>
        <w:t>،</w:t>
      </w:r>
      <w:r w:rsidRPr="00F061EB">
        <w:rPr>
          <w:rtl/>
          <w:lang w:bidi="ar-EG"/>
        </w:rPr>
        <w:t xml:space="preserve"> وذلك لتمكين تطور الشبكات</w:t>
      </w:r>
      <w:r>
        <w:rPr>
          <w:rFonts w:hint="cs"/>
          <w:rtl/>
          <w:lang w:bidi="ar-EG"/>
        </w:rPr>
        <w:t xml:space="preserve"> البصرية</w:t>
      </w:r>
      <w:r w:rsidRPr="00F061EB">
        <w:rPr>
          <w:rtl/>
          <w:lang w:bidi="ar-EG"/>
        </w:rPr>
        <w:t xml:space="preserve"> بهدف دعم </w:t>
      </w:r>
      <w:proofErr w:type="spellStart"/>
      <w:r w:rsidRPr="00F061EB">
        <w:rPr>
          <w:rtl/>
          <w:lang w:bidi="ar-EG"/>
        </w:rPr>
        <w:t>التيسر</w:t>
      </w:r>
      <w:proofErr w:type="spellEnd"/>
      <w:r w:rsidRPr="00F061EB">
        <w:rPr>
          <w:rtl/>
          <w:lang w:bidi="ar-EG"/>
        </w:rPr>
        <w:t xml:space="preserve"> الشامل لخدمات </w:t>
      </w:r>
      <w:r>
        <w:rPr>
          <w:rFonts w:hint="cs"/>
          <w:rtl/>
          <w:lang w:bidi="ar-EG"/>
        </w:rPr>
        <w:t>عرض النطاق الكبير من</w:t>
      </w:r>
      <w:r w:rsidRPr="00F061EB">
        <w:rPr>
          <w:rtl/>
          <w:lang w:bidi="ar-EG"/>
        </w:rPr>
        <w:t xml:space="preserve"> </w:t>
      </w:r>
      <w:r>
        <w:rPr>
          <w:rFonts w:hint="cs"/>
          <w:rtl/>
          <w:lang w:bidi="ar-EG"/>
        </w:rPr>
        <w:t>ا</w:t>
      </w:r>
      <w:r w:rsidRPr="00F061EB">
        <w:rPr>
          <w:rtl/>
          <w:lang w:bidi="ar-EG"/>
        </w:rPr>
        <w:t>لجيل التالي</w:t>
      </w:r>
      <w:r>
        <w:rPr>
          <w:rFonts w:hint="cs"/>
          <w:position w:val="2"/>
          <w:rtl/>
          <w:lang w:bidi="ar-EG"/>
        </w:rPr>
        <w:t xml:space="preserve">. وهي تمثل واجهة محايدة للمنظمات الأخرى، مثل اللجنة </w:t>
      </w:r>
      <w:proofErr w:type="spellStart"/>
      <w:r>
        <w:rPr>
          <w:rFonts w:hint="cs"/>
          <w:position w:val="2"/>
          <w:rtl/>
          <w:lang w:bidi="ar-EG"/>
        </w:rPr>
        <w:t>الكهرتقنية</w:t>
      </w:r>
      <w:proofErr w:type="spellEnd"/>
      <w:r>
        <w:rPr>
          <w:rFonts w:hint="cs"/>
          <w:position w:val="2"/>
          <w:rtl/>
          <w:lang w:bidi="ar-EG"/>
        </w:rPr>
        <w:t xml:space="preserve"> الدولية، التي تعمل على نفس الموضوعات.</w:t>
      </w:r>
    </w:p>
    <w:p w14:paraId="548F32FD" w14:textId="77777777" w:rsidR="00F61C86" w:rsidRPr="004C1945" w:rsidRDefault="00F61C86" w:rsidP="00F61C86">
      <w:pPr>
        <w:rPr>
          <w:position w:val="2"/>
          <w:rtl/>
          <w:lang w:bidi="ar-EG"/>
        </w:rPr>
      </w:pPr>
      <w:r w:rsidRPr="004C1945">
        <w:rPr>
          <w:position w:val="2"/>
          <w:rtl/>
          <w:lang w:bidi="ar-EG"/>
        </w:rPr>
        <w:t>وتستخدم طوبولوجيا الشبكة البصرية المنفعلة</w:t>
      </w:r>
      <w:r>
        <w:rPr>
          <w:rFonts w:hint="cs"/>
          <w:position w:val="2"/>
          <w:rtl/>
          <w:lang w:bidi="ar-EG"/>
        </w:rPr>
        <w:t xml:space="preserve"> </w:t>
      </w:r>
      <w:r>
        <w:rPr>
          <w:position w:val="2"/>
          <w:lang w:bidi="ar-EG"/>
        </w:rPr>
        <w:t>(PON)</w:t>
      </w:r>
      <w:r w:rsidRPr="004C1945">
        <w:rPr>
          <w:position w:val="2"/>
          <w:rtl/>
          <w:lang w:bidi="ar-EG"/>
        </w:rPr>
        <w:t xml:space="preserve"> في كثير من البلدان في </w:t>
      </w:r>
      <w:r>
        <w:rPr>
          <w:rFonts w:hint="cs"/>
          <w:position w:val="2"/>
          <w:rtl/>
          <w:lang w:bidi="ar-EG"/>
        </w:rPr>
        <w:t xml:space="preserve">تطبيقات توصيل </w:t>
      </w:r>
      <w:r w:rsidRPr="00760349">
        <w:rPr>
          <w:position w:val="2"/>
          <w:rtl/>
          <w:lang w:bidi="ar-EG"/>
        </w:rPr>
        <w:t>الألياف البصرية إلى مختلف المقاصد</w:t>
      </w:r>
      <w:r w:rsidRPr="004C1945">
        <w:rPr>
          <w:position w:val="2"/>
          <w:rtl/>
          <w:lang w:bidi="ar-EG"/>
        </w:rPr>
        <w:t xml:space="preserve"> </w:t>
      </w:r>
      <w:r w:rsidRPr="004C1945">
        <w:rPr>
          <w:position w:val="2"/>
        </w:rPr>
        <w:t>(</w:t>
      </w:r>
      <w:proofErr w:type="spellStart"/>
      <w:r w:rsidRPr="004C1945">
        <w:rPr>
          <w:position w:val="2"/>
        </w:rPr>
        <w:t>FTTx</w:t>
      </w:r>
      <w:proofErr w:type="spellEnd"/>
      <w:r w:rsidRPr="004C1945">
        <w:rPr>
          <w:position w:val="2"/>
        </w:rPr>
        <w:t>)</w:t>
      </w:r>
      <w:r>
        <w:rPr>
          <w:rFonts w:hint="cs"/>
          <w:position w:val="2"/>
          <w:rtl/>
          <w:lang w:bidi="ar-EG"/>
        </w:rPr>
        <w:t>،</w:t>
      </w:r>
      <w:r w:rsidRPr="004C1945">
        <w:rPr>
          <w:position w:val="2"/>
          <w:rtl/>
          <w:lang w:bidi="ar-EG"/>
        </w:rPr>
        <w:t xml:space="preserve"> ولذلك، يجب النظر في </w:t>
      </w:r>
      <w:r>
        <w:rPr>
          <w:rFonts w:hint="cs"/>
          <w:position w:val="2"/>
          <w:rtl/>
          <w:lang w:bidi="ar-EG"/>
        </w:rPr>
        <w:t>ال</w:t>
      </w:r>
      <w:r w:rsidRPr="004C1945">
        <w:rPr>
          <w:position w:val="2"/>
          <w:rtl/>
          <w:lang w:bidi="ar-EG"/>
        </w:rPr>
        <w:t xml:space="preserve">تشكيلات </w:t>
      </w:r>
      <w:r>
        <w:rPr>
          <w:rFonts w:hint="cs"/>
          <w:position w:val="2"/>
          <w:rtl/>
          <w:lang w:bidi="ar-EG"/>
        </w:rPr>
        <w:t>ال</w:t>
      </w:r>
      <w:r w:rsidRPr="004C1945">
        <w:rPr>
          <w:position w:val="2"/>
          <w:rtl/>
          <w:lang w:bidi="ar-EG"/>
        </w:rPr>
        <w:t>مناسبة</w:t>
      </w:r>
      <w:r>
        <w:rPr>
          <w:rFonts w:hint="cs"/>
          <w:position w:val="2"/>
          <w:rtl/>
          <w:lang w:bidi="ar-EG"/>
        </w:rPr>
        <w:t xml:space="preserve">، </w:t>
      </w:r>
      <w:r w:rsidRPr="004C1945">
        <w:rPr>
          <w:position w:val="2"/>
          <w:rtl/>
          <w:lang w:bidi="ar-EG"/>
        </w:rPr>
        <w:t>مع مراعاة تركيب الشبكة وتشغيلها وصيانتها وإدارتها</w:t>
      </w:r>
      <w:r>
        <w:rPr>
          <w:rFonts w:hint="cs"/>
          <w:position w:val="2"/>
          <w:rtl/>
          <w:lang w:bidi="ar-EG"/>
        </w:rPr>
        <w:t xml:space="preserve">، وكذلك </w:t>
      </w:r>
      <w:r w:rsidRPr="00760349">
        <w:rPr>
          <w:position w:val="2"/>
          <w:rtl/>
          <w:lang w:bidi="ar-EG"/>
        </w:rPr>
        <w:t xml:space="preserve">التطور نحو تكنولوجيا الشبكة البصرية المنفعلة مع تعدد الإرسال بتقسيم طول الموجة </w:t>
      </w:r>
      <w:r w:rsidRPr="00760349">
        <w:rPr>
          <w:position w:val="2"/>
        </w:rPr>
        <w:t>(</w:t>
      </w:r>
      <w:r w:rsidRPr="00760349">
        <w:rPr>
          <w:position w:val="2"/>
          <w:lang w:val="en-GB"/>
        </w:rPr>
        <w:t>WDM PON</w:t>
      </w:r>
      <w:r w:rsidRPr="00760349">
        <w:rPr>
          <w:position w:val="2"/>
        </w:rPr>
        <w:t>)</w:t>
      </w:r>
      <w:r w:rsidRPr="00760349">
        <w:rPr>
          <w:position w:val="2"/>
          <w:rtl/>
          <w:lang w:bidi="ar-EG"/>
        </w:rPr>
        <w:t>.</w:t>
      </w:r>
      <w:r w:rsidRPr="00760349">
        <w:rPr>
          <w:rFonts w:hint="cs"/>
          <w:position w:val="2"/>
          <w:rtl/>
          <w:lang w:bidi="ar-EG"/>
        </w:rPr>
        <w:t xml:space="preserve"> </w:t>
      </w:r>
      <w:r w:rsidRPr="00760349">
        <w:rPr>
          <w:position w:val="2"/>
          <w:rtl/>
          <w:lang w:bidi="ar-EG"/>
        </w:rPr>
        <w:t>وبالإضافة</w:t>
      </w:r>
      <w:r w:rsidRPr="004C1945">
        <w:rPr>
          <w:position w:val="2"/>
          <w:rtl/>
          <w:lang w:bidi="ar-EG"/>
        </w:rPr>
        <w:t xml:space="preserve"> إلى ذلك، يجب دراسة التخطيط المناسب لإنشاء شبكة النفاذ البصرية في المناطق الحضرية حيث يكون الطلب على الألياف البصرية متمركزاً بشكل كبير، وكذلك في المناطق الريفية حيث يكون موزعاً عبر مناطق واسعة.</w:t>
      </w:r>
    </w:p>
    <w:p w14:paraId="14A401C2" w14:textId="77777777" w:rsidR="00F61C86" w:rsidRPr="004C1945" w:rsidRDefault="00F61C86" w:rsidP="00F61C86">
      <w:pPr>
        <w:rPr>
          <w:position w:val="2"/>
          <w:rtl/>
          <w:lang w:bidi="ar-EG"/>
        </w:rPr>
      </w:pPr>
      <w:r w:rsidRPr="004C1945">
        <w:rPr>
          <w:position w:val="2"/>
          <w:rtl/>
          <w:lang w:bidi="ar-EG"/>
        </w:rPr>
        <w:t xml:space="preserve">ولسوف يؤدي التقدم في تصغير </w:t>
      </w:r>
      <w:proofErr w:type="spellStart"/>
      <w:r w:rsidRPr="004C1945">
        <w:rPr>
          <w:position w:val="2"/>
          <w:rtl/>
          <w:lang w:bidi="ar-EG"/>
        </w:rPr>
        <w:t>الكبلات</w:t>
      </w:r>
      <w:proofErr w:type="spellEnd"/>
      <w:r w:rsidRPr="004C1945">
        <w:rPr>
          <w:position w:val="2"/>
          <w:rtl/>
          <w:lang w:bidi="ar-EG"/>
        </w:rPr>
        <w:t xml:space="preserve"> البصرية إلى دراسات عن تأثيره على الشبكات القائمة، </w:t>
      </w:r>
      <w:r>
        <w:rPr>
          <w:rFonts w:hint="cs"/>
          <w:position w:val="2"/>
          <w:rtl/>
          <w:lang w:bidi="ar-EG"/>
        </w:rPr>
        <w:t>و</w:t>
      </w:r>
      <w:r w:rsidRPr="004C1945">
        <w:rPr>
          <w:position w:val="2"/>
          <w:rtl/>
          <w:lang w:bidi="ar-EG"/>
        </w:rPr>
        <w:t xml:space="preserve">على الأجهزة الإضافية، مثل مغلقات التوصيل والخزائن والصناديق </w:t>
      </w:r>
      <w:proofErr w:type="spellStart"/>
      <w:r w:rsidRPr="004C1945">
        <w:rPr>
          <w:position w:val="2"/>
          <w:rtl/>
          <w:lang w:bidi="ar-EG"/>
        </w:rPr>
        <w:t>المطرافية</w:t>
      </w:r>
      <w:proofErr w:type="spellEnd"/>
      <w:r w:rsidRPr="004C1945">
        <w:rPr>
          <w:position w:val="2"/>
          <w:rtl/>
          <w:lang w:bidi="ar-EG"/>
        </w:rPr>
        <w:t xml:space="preserve"> </w:t>
      </w:r>
      <w:r>
        <w:rPr>
          <w:rFonts w:hint="cs"/>
          <w:position w:val="2"/>
          <w:rtl/>
          <w:lang w:bidi="ar-EG"/>
        </w:rPr>
        <w:t xml:space="preserve">والموصلات البصرية الجديدة كثيرة العدد ضئيلة الأثر، </w:t>
      </w:r>
      <w:r w:rsidRPr="004C1945">
        <w:rPr>
          <w:position w:val="2"/>
          <w:rtl/>
          <w:lang w:bidi="ar-EG"/>
        </w:rPr>
        <w:t>وما إلى ذلك.</w:t>
      </w:r>
    </w:p>
    <w:p w14:paraId="72E42DE4" w14:textId="77777777" w:rsidR="00F61C86" w:rsidRDefault="00F61C86" w:rsidP="00F61C86">
      <w:pPr>
        <w:rPr>
          <w:position w:val="2"/>
          <w:rtl/>
        </w:rPr>
      </w:pPr>
      <w:r w:rsidRPr="004C1945">
        <w:rPr>
          <w:position w:val="2"/>
          <w:rtl/>
          <w:lang w:bidi="ar-EG"/>
        </w:rPr>
        <w:t>تتطل</w:t>
      </w:r>
      <w:r>
        <w:rPr>
          <w:rFonts w:hint="cs"/>
          <w:position w:val="2"/>
          <w:rtl/>
          <w:lang w:bidi="ar-EG"/>
        </w:rPr>
        <w:t>ب</w:t>
      </w:r>
      <w:r w:rsidRPr="004C1945">
        <w:rPr>
          <w:position w:val="2"/>
          <w:rtl/>
          <w:lang w:bidi="ar-EG"/>
        </w:rPr>
        <w:t xml:space="preserve"> الموضوعات الناشئة ذات الصلة بإنترنت الأشياء</w:t>
      </w:r>
      <w:r>
        <w:rPr>
          <w:rFonts w:hint="cs"/>
          <w:position w:val="2"/>
          <w:rtl/>
          <w:lang w:bidi="ar-EG"/>
        </w:rPr>
        <w:t xml:space="preserve"> </w:t>
      </w:r>
      <w:r>
        <w:rPr>
          <w:position w:val="2"/>
          <w:lang w:bidi="ar-EG"/>
        </w:rPr>
        <w:t>(IoT)</w:t>
      </w:r>
      <w:r>
        <w:rPr>
          <w:rFonts w:hint="cs"/>
          <w:position w:val="2"/>
          <w:rtl/>
          <w:lang w:bidi="ar-EG"/>
        </w:rPr>
        <w:t xml:space="preserve"> والاتصالات </w:t>
      </w:r>
      <w:r>
        <w:rPr>
          <w:position w:val="2"/>
          <w:lang w:bidi="ar-EG"/>
        </w:rPr>
        <w:t>5G/IMT-2020</w:t>
      </w:r>
      <w:r w:rsidRPr="004C1945">
        <w:rPr>
          <w:position w:val="2"/>
          <w:rtl/>
          <w:lang w:bidi="ar-EG"/>
        </w:rPr>
        <w:t xml:space="preserve"> و"المدن الذكية" تحليل تأثيرها على الشبكات والدراسات القائمة بخصوص الاحتياجات المحتملة الجديدة المتصلة بالنشر في البيئات الداخلية والمنشآت الخارجية.</w:t>
      </w:r>
    </w:p>
    <w:p w14:paraId="36C1696F" w14:textId="77777777" w:rsidR="00F61C86" w:rsidRDefault="00F61C86" w:rsidP="00F61C86">
      <w:pPr>
        <w:rPr>
          <w:position w:val="2"/>
          <w:rtl/>
        </w:rPr>
      </w:pPr>
      <w:r>
        <w:rPr>
          <w:rFonts w:hint="cs"/>
          <w:position w:val="2"/>
          <w:rtl/>
        </w:rPr>
        <w:t>تبنى</w:t>
      </w:r>
      <w:r w:rsidRPr="00381AD9">
        <w:rPr>
          <w:position w:val="2"/>
          <w:rtl/>
        </w:rPr>
        <w:t xml:space="preserve"> مراكز البيانات الكبيرة/فائقة الحجم لدعم خدمات البيانات </w:t>
      </w:r>
      <w:r>
        <w:rPr>
          <w:rFonts w:hint="cs"/>
          <w:position w:val="2"/>
          <w:rtl/>
        </w:rPr>
        <w:t>وتكنولوجيات</w:t>
      </w:r>
      <w:r w:rsidRPr="00381AD9">
        <w:rPr>
          <w:position w:val="2"/>
          <w:rtl/>
        </w:rPr>
        <w:t xml:space="preserve"> المعلومات والاتصالات مثل الحوسبة السحابية والبيانات الضخمة والذكاء الاصطناعي. </w:t>
      </w:r>
      <w:r>
        <w:rPr>
          <w:rFonts w:hint="cs"/>
          <w:position w:val="2"/>
          <w:rtl/>
        </w:rPr>
        <w:t>وهناك حاجة ل</w:t>
      </w:r>
      <w:r w:rsidRPr="00381AD9">
        <w:rPr>
          <w:position w:val="2"/>
          <w:rtl/>
        </w:rPr>
        <w:t>إجراء دراس</w:t>
      </w:r>
      <w:r>
        <w:rPr>
          <w:rFonts w:hint="cs"/>
          <w:position w:val="2"/>
          <w:rtl/>
        </w:rPr>
        <w:t>ات</w:t>
      </w:r>
      <w:r w:rsidRPr="00381AD9">
        <w:rPr>
          <w:position w:val="2"/>
          <w:rtl/>
        </w:rPr>
        <w:t xml:space="preserve"> حول البنى التحتية لل</w:t>
      </w:r>
      <w:r>
        <w:rPr>
          <w:rFonts w:hint="cs"/>
          <w:position w:val="2"/>
          <w:rtl/>
        </w:rPr>
        <w:t>توصيل</w:t>
      </w:r>
      <w:r w:rsidRPr="00381AD9">
        <w:rPr>
          <w:position w:val="2"/>
          <w:rtl/>
        </w:rPr>
        <w:t xml:space="preserve"> البيني لمراكز البيانات </w:t>
      </w:r>
      <w:r>
        <w:rPr>
          <w:rFonts w:hint="cs"/>
          <w:position w:val="2"/>
          <w:rtl/>
        </w:rPr>
        <w:t>الخاصة بالمسافات الطويلة والمدن.</w:t>
      </w:r>
    </w:p>
    <w:p w14:paraId="34F6867D" w14:textId="77777777" w:rsidR="00F61C86" w:rsidRDefault="00F61C86" w:rsidP="00F61C86">
      <w:pPr>
        <w:rPr>
          <w:position w:val="2"/>
          <w:rtl/>
          <w:lang w:bidi="ar-EG"/>
        </w:rPr>
      </w:pPr>
      <w:r>
        <w:rPr>
          <w:rFonts w:hint="cs"/>
          <w:position w:val="2"/>
          <w:rtl/>
        </w:rPr>
        <w:t>و</w:t>
      </w:r>
      <w:r w:rsidRPr="00381AD9">
        <w:rPr>
          <w:position w:val="2"/>
          <w:rtl/>
        </w:rPr>
        <w:t>أخيرا</w:t>
      </w:r>
      <w:r>
        <w:rPr>
          <w:rFonts w:hint="cs"/>
          <w:position w:val="2"/>
          <w:rtl/>
        </w:rPr>
        <w:t>ً</w:t>
      </w:r>
      <w:r w:rsidRPr="00381AD9">
        <w:rPr>
          <w:position w:val="2"/>
          <w:rtl/>
        </w:rPr>
        <w:t xml:space="preserve">، تستمر البنى التحتية للاتصالات بما في ذلك </w:t>
      </w:r>
      <w:proofErr w:type="spellStart"/>
      <w:r w:rsidRPr="00381AD9">
        <w:rPr>
          <w:position w:val="2"/>
          <w:rtl/>
        </w:rPr>
        <w:t>كبلات</w:t>
      </w:r>
      <w:proofErr w:type="spellEnd"/>
      <w:r w:rsidRPr="00381AD9">
        <w:rPr>
          <w:position w:val="2"/>
          <w:rtl/>
        </w:rPr>
        <w:t xml:space="preserve"> الألياف ال</w:t>
      </w:r>
      <w:r>
        <w:rPr>
          <w:rFonts w:hint="cs"/>
          <w:position w:val="2"/>
          <w:rtl/>
        </w:rPr>
        <w:t>بصرية</w:t>
      </w:r>
      <w:r w:rsidRPr="00381AD9">
        <w:rPr>
          <w:position w:val="2"/>
          <w:rtl/>
        </w:rPr>
        <w:t xml:space="preserve"> والبنى التحتية الداعمة لها مثل الأعمدة والحفر والأنفاق وما إلى ذلك في التدهور بسبب التقادم. </w:t>
      </w:r>
      <w:r>
        <w:rPr>
          <w:rFonts w:hint="cs"/>
          <w:position w:val="2"/>
          <w:rtl/>
        </w:rPr>
        <w:t>و</w:t>
      </w:r>
      <w:r w:rsidRPr="00381AD9">
        <w:rPr>
          <w:position w:val="2"/>
          <w:rtl/>
        </w:rPr>
        <w:t>من أجل ضمان استمرارية الخدم</w:t>
      </w:r>
      <w:r>
        <w:rPr>
          <w:rFonts w:hint="cs"/>
          <w:position w:val="2"/>
          <w:rtl/>
        </w:rPr>
        <w:t>ات</w:t>
      </w:r>
      <w:r w:rsidRPr="00381AD9">
        <w:rPr>
          <w:position w:val="2"/>
          <w:rtl/>
        </w:rPr>
        <w:t>، فإن الإدارة الفعالة والآمنة للبنى التحتية ضرورية</w:t>
      </w:r>
      <w:r>
        <w:rPr>
          <w:rFonts w:hint="cs"/>
          <w:position w:val="2"/>
          <w:rtl/>
        </w:rPr>
        <w:t xml:space="preserve">. </w:t>
      </w:r>
      <w:r w:rsidRPr="004C1945">
        <w:rPr>
          <w:position w:val="2"/>
          <w:rtl/>
          <w:lang w:bidi="ar-EG"/>
        </w:rPr>
        <w:t>كما أن من المهم تحسين مقاومة الشبكة وتعافيها في حالة الكوارث إذا أريد توفير خدمات اتصالات مستدامة</w:t>
      </w:r>
      <w:r>
        <w:rPr>
          <w:rFonts w:hint="cs"/>
          <w:position w:val="2"/>
          <w:rtl/>
          <w:lang w:bidi="ar-EG"/>
        </w:rPr>
        <w:t>.</w:t>
      </w:r>
    </w:p>
    <w:p w14:paraId="709247F8" w14:textId="77777777" w:rsidR="00F61C86" w:rsidRDefault="00F61C86" w:rsidP="00F61C86">
      <w:pPr>
        <w:rPr>
          <w:position w:val="2"/>
          <w:rtl/>
          <w:lang w:bidi="ar-EG"/>
        </w:rPr>
      </w:pPr>
      <w:r>
        <w:rPr>
          <w:rFonts w:hint="cs"/>
          <w:position w:val="2"/>
          <w:rtl/>
          <w:lang w:bidi="ar-EG"/>
        </w:rPr>
        <w:t>و</w:t>
      </w:r>
      <w:r w:rsidRPr="0086628F">
        <w:rPr>
          <w:position w:val="2"/>
          <w:rtl/>
          <w:lang w:bidi="ar-EG"/>
        </w:rPr>
        <w:t>مع زيادة عدد العملاء الم</w:t>
      </w:r>
      <w:r>
        <w:rPr>
          <w:rFonts w:hint="cs"/>
          <w:position w:val="2"/>
          <w:rtl/>
          <w:lang w:bidi="ar-EG"/>
        </w:rPr>
        <w:t>وصولين</w:t>
      </w:r>
      <w:r w:rsidRPr="0086628F">
        <w:rPr>
          <w:position w:val="2"/>
          <w:rtl/>
          <w:lang w:bidi="ar-EG"/>
        </w:rPr>
        <w:t xml:space="preserve"> بتقنيات </w:t>
      </w:r>
      <w:proofErr w:type="spellStart"/>
      <w:r w:rsidRPr="0086628F">
        <w:rPr>
          <w:position w:val="2"/>
          <w:lang w:bidi="ar-EG"/>
        </w:rPr>
        <w:t>FTTx</w:t>
      </w:r>
      <w:proofErr w:type="spellEnd"/>
      <w:r w:rsidRPr="0086628F">
        <w:rPr>
          <w:position w:val="2"/>
          <w:rtl/>
          <w:lang w:bidi="ar-EG"/>
        </w:rPr>
        <w:t>، أصبح من الضروري تطوير طر</w:t>
      </w:r>
      <w:r>
        <w:rPr>
          <w:rFonts w:hint="cs"/>
          <w:position w:val="2"/>
          <w:rtl/>
          <w:lang w:bidi="ar-EG"/>
        </w:rPr>
        <w:t>ائ</w:t>
      </w:r>
      <w:r w:rsidRPr="0086628F">
        <w:rPr>
          <w:position w:val="2"/>
          <w:rtl/>
          <w:lang w:bidi="ar-EG"/>
        </w:rPr>
        <w:t xml:space="preserve">ق اختبار الألياف وتحديد </w:t>
      </w:r>
      <w:r>
        <w:rPr>
          <w:rFonts w:hint="cs"/>
          <w:position w:val="2"/>
          <w:rtl/>
          <w:lang w:bidi="ar-EG"/>
        </w:rPr>
        <w:t>هوية</w:t>
      </w:r>
      <w:r w:rsidRPr="0086628F">
        <w:rPr>
          <w:position w:val="2"/>
          <w:rtl/>
          <w:lang w:bidi="ar-EG"/>
        </w:rPr>
        <w:t xml:space="preserve"> الألياف من أجل تسهيل </w:t>
      </w:r>
      <w:r>
        <w:rPr>
          <w:rFonts w:hint="cs"/>
          <w:position w:val="2"/>
          <w:rtl/>
          <w:lang w:bidi="ar-EG"/>
        </w:rPr>
        <w:t xml:space="preserve">توصيل </w:t>
      </w:r>
      <w:r w:rsidRPr="0086628F">
        <w:rPr>
          <w:position w:val="2"/>
          <w:rtl/>
          <w:lang w:bidi="ar-EG"/>
        </w:rPr>
        <w:t xml:space="preserve">عملاء جدد، وكذلك تحديد الأعطال </w:t>
      </w:r>
      <w:r>
        <w:rPr>
          <w:rFonts w:hint="cs"/>
          <w:position w:val="2"/>
          <w:rtl/>
          <w:lang w:bidi="ar-EG"/>
        </w:rPr>
        <w:t>ميدانياً</w:t>
      </w:r>
      <w:r w:rsidRPr="0086628F">
        <w:rPr>
          <w:position w:val="2"/>
          <w:rtl/>
          <w:lang w:bidi="ar-EG"/>
        </w:rPr>
        <w:t xml:space="preserve"> دون انقطاع الخدمة.</w:t>
      </w:r>
    </w:p>
    <w:p w14:paraId="36DFD7C6" w14:textId="77777777" w:rsidR="00F61C86" w:rsidRPr="0086628F" w:rsidRDefault="00F61C86" w:rsidP="00F61C86">
      <w:pPr>
        <w:rPr>
          <w:position w:val="2"/>
          <w:highlight w:val="yellow"/>
          <w:rtl/>
          <w:lang w:bidi="ar-EG"/>
        </w:rPr>
      </w:pPr>
      <w:r w:rsidRPr="00E661CA">
        <w:rPr>
          <w:position w:val="2"/>
          <w:rtl/>
          <w:lang w:bidi="ar-EG"/>
        </w:rPr>
        <w:t>وينبغي أيضاً أن تؤخذ السيناريوهات التنظيمية في الاعتبار لدى تصميم شبكات النفاذ بالألياف</w:t>
      </w:r>
      <w:r w:rsidRPr="00E661CA">
        <w:rPr>
          <w:rFonts w:hint="cs"/>
          <w:position w:val="2"/>
          <w:rtl/>
          <w:lang w:bidi="ar-EG"/>
        </w:rPr>
        <w:t xml:space="preserve">، فيما يتعلق بنشر تكنولوجيا الاتصالات </w:t>
      </w:r>
      <w:r w:rsidRPr="00E661CA">
        <w:rPr>
          <w:position w:val="2"/>
          <w:lang w:bidi="ar-EG"/>
        </w:rPr>
        <w:t>5G/IMT-2020</w:t>
      </w:r>
      <w:r w:rsidRPr="00E661CA">
        <w:rPr>
          <w:rFonts w:hint="cs"/>
          <w:position w:val="2"/>
          <w:rtl/>
          <w:lang w:bidi="ar-EG"/>
        </w:rPr>
        <w:t>، والبنى التحتية المادية للمدن الذكية، والمصانع، وتطبيقات الصناعات الرأسية والسيناريوهات الجديدة الأخرى.</w:t>
      </w:r>
    </w:p>
    <w:p w14:paraId="4465A950" w14:textId="77777777" w:rsidR="00F61C86" w:rsidRPr="004C1945" w:rsidRDefault="00F61C86" w:rsidP="00F61C86">
      <w:pPr>
        <w:rPr>
          <w:position w:val="2"/>
        </w:rPr>
      </w:pPr>
      <w:r w:rsidRPr="004C1945">
        <w:rPr>
          <w:position w:val="2"/>
          <w:rtl/>
          <w:lang w:bidi="ar-EG"/>
        </w:rPr>
        <w:t xml:space="preserve">وتدخل التوصيات الرئيسية التالية، التي كانت سارية وقت الموافقة على هذه المسألة، في نطاق </w:t>
      </w:r>
      <w:r>
        <w:rPr>
          <w:rFonts w:hint="cs"/>
          <w:position w:val="2"/>
          <w:rtl/>
          <w:lang w:bidi="ar-EG"/>
        </w:rPr>
        <w:t>المسؤوليات ذات الصلة بها</w:t>
      </w:r>
      <w:r w:rsidRPr="004C1945">
        <w:rPr>
          <w:position w:val="2"/>
          <w:rtl/>
          <w:lang w:bidi="ar-EG"/>
        </w:rPr>
        <w:t xml:space="preserve">: </w:t>
      </w:r>
      <w:r w:rsidRPr="003B0B92">
        <w:rPr>
          <w:rFonts w:eastAsia="MS Mincho"/>
        </w:rPr>
        <w:t>L.200/</w:t>
      </w:r>
      <w:r w:rsidRPr="003B0B92">
        <w:rPr>
          <w:rFonts w:eastAsia="MS Mincho" w:hint="eastAsia"/>
        </w:rPr>
        <w:t>L.51</w:t>
      </w:r>
      <w:r>
        <w:rPr>
          <w:rFonts w:eastAsia="MS Mincho" w:hint="cs"/>
          <w:rtl/>
        </w:rPr>
        <w:t xml:space="preserve"> </w:t>
      </w:r>
      <w:r>
        <w:rPr>
          <w:rFonts w:eastAsia="MS Mincho" w:hint="eastAsia"/>
          <w:rtl/>
        </w:rPr>
        <w:t>و</w:t>
      </w:r>
      <w:r w:rsidRPr="003B0B92">
        <w:rPr>
          <w:rFonts w:eastAsia="MS Mincho"/>
        </w:rPr>
        <w:t xml:space="preserve"> L.201/</w:t>
      </w:r>
      <w:r w:rsidRPr="003B0B92">
        <w:rPr>
          <w:rFonts w:eastAsia="MS Mincho" w:hint="eastAsia"/>
        </w:rPr>
        <w:t>L.13</w:t>
      </w:r>
      <w:r>
        <w:rPr>
          <w:rFonts w:eastAsia="MS Mincho" w:hint="eastAsia"/>
          <w:rtl/>
        </w:rPr>
        <w:t>و</w:t>
      </w:r>
      <w:r w:rsidRPr="003B0B92">
        <w:rPr>
          <w:rFonts w:eastAsia="MS Mincho" w:hint="eastAsia"/>
        </w:rPr>
        <w:t xml:space="preserve"> </w:t>
      </w:r>
      <w:r w:rsidRPr="003B0B92">
        <w:rPr>
          <w:rFonts w:eastAsia="MS Mincho"/>
        </w:rPr>
        <w:t>L.202/</w:t>
      </w:r>
      <w:r w:rsidRPr="003B0B92">
        <w:rPr>
          <w:rFonts w:eastAsia="MS Mincho" w:hint="eastAsia"/>
        </w:rPr>
        <w:t>L.50</w:t>
      </w:r>
      <w:r>
        <w:rPr>
          <w:rFonts w:eastAsia="MS Mincho" w:hint="eastAsia"/>
          <w:rtl/>
        </w:rPr>
        <w:t>و</w:t>
      </w:r>
      <w:r w:rsidRPr="003B0B92">
        <w:rPr>
          <w:rFonts w:eastAsia="MS Mincho" w:hint="eastAsia"/>
        </w:rPr>
        <w:t xml:space="preserve"> </w:t>
      </w:r>
      <w:r w:rsidRPr="003B0B92">
        <w:rPr>
          <w:rFonts w:eastAsia="MS Mincho"/>
        </w:rPr>
        <w:t>L.203/</w:t>
      </w:r>
      <w:r w:rsidRPr="003B0B92">
        <w:rPr>
          <w:rFonts w:eastAsia="MS Mincho" w:hint="eastAsia"/>
        </w:rPr>
        <w:t>L.44</w:t>
      </w:r>
      <w:r>
        <w:rPr>
          <w:rFonts w:eastAsia="MS Mincho" w:hint="eastAsia"/>
          <w:rtl/>
        </w:rPr>
        <w:t>و</w:t>
      </w:r>
      <w:r w:rsidRPr="003B0B92">
        <w:rPr>
          <w:rFonts w:eastAsia="MS Mincho" w:hint="eastAsia"/>
        </w:rPr>
        <w:t xml:space="preserve"> </w:t>
      </w:r>
      <w:r w:rsidRPr="003B0B92">
        <w:rPr>
          <w:rFonts w:eastAsia="MS Mincho"/>
        </w:rPr>
        <w:t>L.204/</w:t>
      </w:r>
      <w:r w:rsidRPr="003B0B92">
        <w:rPr>
          <w:rFonts w:eastAsia="MS Mincho" w:hint="eastAsia"/>
        </w:rPr>
        <w:t>L.70</w:t>
      </w:r>
      <w:r>
        <w:rPr>
          <w:rFonts w:eastAsia="MS Mincho" w:hint="eastAsia"/>
          <w:rtl/>
        </w:rPr>
        <w:t>و</w:t>
      </w:r>
      <w:r w:rsidRPr="003B0B92">
        <w:rPr>
          <w:rFonts w:eastAsia="MS Mincho" w:hint="eastAsia"/>
        </w:rPr>
        <w:t xml:space="preserve"> </w:t>
      </w:r>
      <w:r w:rsidRPr="003B0B92">
        <w:rPr>
          <w:rFonts w:eastAsia="MS Mincho"/>
        </w:rPr>
        <w:t>L.205/</w:t>
      </w:r>
      <w:r w:rsidRPr="003B0B92">
        <w:rPr>
          <w:rFonts w:eastAsia="MS Mincho" w:hint="eastAsia"/>
        </w:rPr>
        <w:t>L.</w:t>
      </w:r>
      <w:r w:rsidRPr="003B0B92">
        <w:rPr>
          <w:rFonts w:eastAsia="MS Mincho"/>
        </w:rPr>
        <w:t>11</w:t>
      </w:r>
      <w:r>
        <w:rPr>
          <w:rFonts w:eastAsia="MS Mincho"/>
          <w:rtl/>
        </w:rPr>
        <w:t>و</w:t>
      </w:r>
      <w:r w:rsidRPr="003B0B92">
        <w:rPr>
          <w:rFonts w:eastAsia="MS Mincho"/>
        </w:rPr>
        <w:t xml:space="preserve"> </w:t>
      </w:r>
      <w:r w:rsidRPr="003B0B92">
        <w:rPr>
          <w:rFonts w:eastAsia="MS Mincho" w:hint="eastAsia"/>
        </w:rPr>
        <w:t>L.206</w:t>
      </w:r>
      <w:r>
        <w:rPr>
          <w:rFonts w:eastAsia="MS Mincho" w:hint="eastAsia"/>
          <w:rtl/>
        </w:rPr>
        <w:t>و</w:t>
      </w:r>
      <w:r w:rsidRPr="003B0B92">
        <w:rPr>
          <w:rFonts w:eastAsia="MS Mincho" w:hint="eastAsia"/>
        </w:rPr>
        <w:t xml:space="preserve"> </w:t>
      </w:r>
      <w:r w:rsidRPr="003B0B92">
        <w:rPr>
          <w:rFonts w:eastAsia="MS Mincho"/>
        </w:rPr>
        <w:t>L.207</w:t>
      </w:r>
      <w:r>
        <w:rPr>
          <w:rFonts w:eastAsia="MS Mincho"/>
          <w:rtl/>
        </w:rPr>
        <w:t>و</w:t>
      </w:r>
      <w:r w:rsidRPr="003B0B92">
        <w:rPr>
          <w:rFonts w:eastAsia="MS Mincho"/>
        </w:rPr>
        <w:t xml:space="preserve"> L.208</w:t>
      </w:r>
      <w:r>
        <w:rPr>
          <w:rFonts w:eastAsia="MS Mincho"/>
          <w:rtl/>
        </w:rPr>
        <w:br/>
        <w:t>و</w:t>
      </w:r>
      <w:r w:rsidRPr="003B0B92">
        <w:rPr>
          <w:rFonts w:eastAsia="MS Mincho"/>
        </w:rPr>
        <w:t xml:space="preserve"> L.250/L.90</w:t>
      </w:r>
      <w:r>
        <w:rPr>
          <w:rFonts w:eastAsia="MS Mincho"/>
          <w:rtl/>
        </w:rPr>
        <w:t>و</w:t>
      </w:r>
      <w:r w:rsidRPr="003B0B92">
        <w:rPr>
          <w:rFonts w:eastAsia="MS Mincho"/>
        </w:rPr>
        <w:t xml:space="preserve"> L.251/L.72</w:t>
      </w:r>
      <w:r>
        <w:rPr>
          <w:rFonts w:eastAsia="MS Mincho"/>
          <w:rtl/>
        </w:rPr>
        <w:t>و</w:t>
      </w:r>
      <w:r w:rsidRPr="003B0B92">
        <w:rPr>
          <w:rFonts w:eastAsia="MS Mincho"/>
        </w:rPr>
        <w:t xml:space="preserve"> L.252/L.86</w:t>
      </w:r>
      <w:r>
        <w:rPr>
          <w:rFonts w:eastAsia="MS Mincho"/>
          <w:rtl/>
        </w:rPr>
        <w:t>و</w:t>
      </w:r>
      <w:r w:rsidRPr="003B0B92">
        <w:rPr>
          <w:rFonts w:eastAsia="MS Mincho"/>
        </w:rPr>
        <w:t xml:space="preserve"> L.253/L.47</w:t>
      </w:r>
      <w:r>
        <w:rPr>
          <w:rFonts w:eastAsia="MS Mincho"/>
          <w:rtl/>
        </w:rPr>
        <w:t>و</w:t>
      </w:r>
      <w:r w:rsidRPr="003B0B92">
        <w:rPr>
          <w:rFonts w:eastAsia="MS Mincho"/>
        </w:rPr>
        <w:t xml:space="preserve"> L.254/L.62</w:t>
      </w:r>
      <w:r>
        <w:rPr>
          <w:rFonts w:eastAsia="MS Mincho"/>
          <w:rtl/>
        </w:rPr>
        <w:t>و</w:t>
      </w:r>
      <w:r w:rsidRPr="003B0B92">
        <w:rPr>
          <w:rFonts w:eastAsia="MS Mincho"/>
        </w:rPr>
        <w:t xml:space="preserve"> L.256/L.45</w:t>
      </w:r>
      <w:r>
        <w:rPr>
          <w:rFonts w:eastAsia="MS Mincho"/>
          <w:rtl/>
        </w:rPr>
        <w:t>و</w:t>
      </w:r>
      <w:r w:rsidRPr="003B0B92">
        <w:rPr>
          <w:rFonts w:eastAsia="MS Mincho"/>
        </w:rPr>
        <w:t xml:space="preserve"> L.257/L.39</w:t>
      </w:r>
      <w:r>
        <w:rPr>
          <w:rFonts w:eastAsia="MS Mincho"/>
          <w:rtl/>
        </w:rPr>
        <w:t>و</w:t>
      </w:r>
      <w:r w:rsidRPr="003B0B92">
        <w:rPr>
          <w:rFonts w:eastAsia="MS Mincho"/>
        </w:rPr>
        <w:t xml:space="preserve"> L.258/L.63</w:t>
      </w:r>
      <w:r>
        <w:rPr>
          <w:rFonts w:eastAsia="MS Mincho"/>
          <w:rtl/>
        </w:rPr>
        <w:br/>
        <w:t>و</w:t>
      </w:r>
      <w:r w:rsidRPr="003B0B92">
        <w:rPr>
          <w:rFonts w:eastAsia="MS Mincho"/>
        </w:rPr>
        <w:t xml:space="preserve"> L.259/L.73</w:t>
      </w:r>
      <w:r>
        <w:rPr>
          <w:rFonts w:eastAsia="MS Mincho"/>
          <w:rtl/>
        </w:rPr>
        <w:t>و</w:t>
      </w:r>
      <w:r w:rsidRPr="003B0B92">
        <w:rPr>
          <w:rFonts w:eastAsia="MS Mincho"/>
        </w:rPr>
        <w:t xml:space="preserve"> L.260/L.84</w:t>
      </w:r>
      <w:r>
        <w:rPr>
          <w:rFonts w:eastAsia="MS Mincho"/>
          <w:rtl/>
        </w:rPr>
        <w:t>و</w:t>
      </w:r>
      <w:r w:rsidRPr="003B0B92">
        <w:rPr>
          <w:rFonts w:eastAsia="MS Mincho"/>
        </w:rPr>
        <w:t xml:space="preserve"> L.261/L.89</w:t>
      </w:r>
      <w:r>
        <w:rPr>
          <w:rFonts w:eastAsia="MS Mincho"/>
          <w:rtl/>
        </w:rPr>
        <w:t>و</w:t>
      </w:r>
      <w:r w:rsidRPr="003B0B92">
        <w:rPr>
          <w:rFonts w:eastAsia="MS Mincho"/>
        </w:rPr>
        <w:t xml:space="preserve"> L.262/L.94</w:t>
      </w:r>
      <w:r>
        <w:rPr>
          <w:rFonts w:eastAsia="MS Mincho"/>
          <w:rtl/>
        </w:rPr>
        <w:t>و</w:t>
      </w:r>
      <w:r w:rsidRPr="003B0B92">
        <w:rPr>
          <w:rFonts w:eastAsia="MS Mincho"/>
        </w:rPr>
        <w:t xml:space="preserve"> L.300/L.25</w:t>
      </w:r>
      <w:r>
        <w:rPr>
          <w:rFonts w:eastAsia="MS Mincho"/>
          <w:rtl/>
        </w:rPr>
        <w:t>و</w:t>
      </w:r>
      <w:r w:rsidRPr="003B0B92">
        <w:rPr>
          <w:rFonts w:eastAsia="MS Mincho"/>
        </w:rPr>
        <w:t xml:space="preserve"> L.301/L.41</w:t>
      </w:r>
      <w:r>
        <w:rPr>
          <w:rFonts w:eastAsia="MS Mincho"/>
          <w:rtl/>
        </w:rPr>
        <w:t>و</w:t>
      </w:r>
      <w:r w:rsidRPr="003B0B92">
        <w:rPr>
          <w:rFonts w:eastAsia="MS Mincho"/>
        </w:rPr>
        <w:t xml:space="preserve"> L.302/L.40</w:t>
      </w:r>
      <w:r>
        <w:rPr>
          <w:rFonts w:eastAsia="MS Mincho"/>
          <w:rtl/>
        </w:rPr>
        <w:t>و</w:t>
      </w:r>
      <w:r w:rsidRPr="003B0B92">
        <w:rPr>
          <w:rFonts w:eastAsia="MS Mincho"/>
        </w:rPr>
        <w:t xml:space="preserve"> L.310</w:t>
      </w:r>
      <w:r>
        <w:rPr>
          <w:rFonts w:eastAsia="MS Mincho"/>
          <w:rtl/>
        </w:rPr>
        <w:br/>
        <w:t>و</w:t>
      </w:r>
      <w:r w:rsidRPr="003B0B92">
        <w:rPr>
          <w:rFonts w:eastAsia="MS Mincho"/>
        </w:rPr>
        <w:t xml:space="preserve"> L.311/L.93</w:t>
      </w:r>
      <w:r>
        <w:rPr>
          <w:rFonts w:eastAsia="MS Mincho"/>
          <w:rtl/>
        </w:rPr>
        <w:t>و</w:t>
      </w:r>
      <w:r w:rsidRPr="003B0B92">
        <w:rPr>
          <w:rFonts w:eastAsia="MS Mincho"/>
        </w:rPr>
        <w:t xml:space="preserve"> L.312/L.68</w:t>
      </w:r>
      <w:r>
        <w:rPr>
          <w:rFonts w:eastAsia="MS Mincho"/>
          <w:rtl/>
        </w:rPr>
        <w:t>و</w:t>
      </w:r>
      <w:r w:rsidRPr="003B0B92">
        <w:rPr>
          <w:rFonts w:eastAsia="MS Mincho"/>
        </w:rPr>
        <w:t xml:space="preserve"> L.313/L.66</w:t>
      </w:r>
      <w:r>
        <w:rPr>
          <w:rFonts w:eastAsia="MS Mincho"/>
          <w:rtl/>
        </w:rPr>
        <w:t>و</w:t>
      </w:r>
      <w:r w:rsidRPr="003B0B92">
        <w:rPr>
          <w:rFonts w:eastAsia="MS Mincho"/>
        </w:rPr>
        <w:t xml:space="preserve"> L.314</w:t>
      </w:r>
      <w:r>
        <w:rPr>
          <w:rFonts w:eastAsia="MS Mincho"/>
          <w:rtl/>
        </w:rPr>
        <w:t>و</w:t>
      </w:r>
      <w:r w:rsidRPr="003B0B92">
        <w:rPr>
          <w:rFonts w:eastAsia="MS Mincho"/>
        </w:rPr>
        <w:t xml:space="preserve"> L.315</w:t>
      </w:r>
      <w:r>
        <w:rPr>
          <w:rFonts w:eastAsia="MS Mincho"/>
          <w:rtl/>
        </w:rPr>
        <w:t>و</w:t>
      </w:r>
      <w:r w:rsidRPr="003B0B92">
        <w:rPr>
          <w:rFonts w:eastAsia="MS Mincho"/>
        </w:rPr>
        <w:t xml:space="preserve"> L.340/L.74</w:t>
      </w:r>
      <w:r>
        <w:rPr>
          <w:rFonts w:eastAsia="MS Mincho"/>
          <w:rtl/>
        </w:rPr>
        <w:t>و</w:t>
      </w:r>
      <w:r w:rsidRPr="003B0B92">
        <w:rPr>
          <w:rFonts w:eastAsia="MS Mincho"/>
        </w:rPr>
        <w:t xml:space="preserve"> L.341/L.88</w:t>
      </w:r>
      <w:r>
        <w:rPr>
          <w:rFonts w:eastAsia="MS Mincho"/>
          <w:rtl/>
        </w:rPr>
        <w:t>و</w:t>
      </w:r>
      <w:r w:rsidRPr="003B0B92">
        <w:rPr>
          <w:rFonts w:eastAsia="MS Mincho"/>
        </w:rPr>
        <w:t xml:space="preserve"> L.360/L.80</w:t>
      </w:r>
      <w:r>
        <w:rPr>
          <w:rFonts w:eastAsia="MS Mincho"/>
          <w:rtl/>
        </w:rPr>
        <w:t>و</w:t>
      </w:r>
      <w:r w:rsidRPr="003B0B92">
        <w:rPr>
          <w:rFonts w:eastAsia="MS Mincho"/>
        </w:rPr>
        <w:t xml:space="preserve"> L.361/L.64</w:t>
      </w:r>
      <w:r>
        <w:rPr>
          <w:rFonts w:eastAsia="MS Mincho"/>
          <w:rtl/>
        </w:rPr>
        <w:br/>
        <w:t>و</w:t>
      </w:r>
      <w:r w:rsidRPr="003B0B92">
        <w:rPr>
          <w:rFonts w:eastAsia="MS Mincho"/>
        </w:rPr>
        <w:t xml:space="preserve"> L.362/L.69</w:t>
      </w:r>
      <w:r>
        <w:rPr>
          <w:rFonts w:eastAsia="MS Mincho"/>
          <w:rtl/>
        </w:rPr>
        <w:t>و</w:t>
      </w:r>
      <w:r w:rsidRPr="003B0B92">
        <w:rPr>
          <w:rFonts w:eastAsia="MS Mincho"/>
        </w:rPr>
        <w:t xml:space="preserve"> L.390/L.92</w:t>
      </w:r>
      <w:r>
        <w:rPr>
          <w:rFonts w:eastAsia="MS Mincho"/>
          <w:rtl/>
        </w:rPr>
        <w:t>و</w:t>
      </w:r>
      <w:r w:rsidRPr="003B0B92">
        <w:rPr>
          <w:rFonts w:eastAsia="MS Mincho"/>
        </w:rPr>
        <w:t xml:space="preserve"> L.391/L.81</w:t>
      </w:r>
      <w:r>
        <w:rPr>
          <w:rFonts w:eastAsia="MS Mincho"/>
          <w:rtl/>
        </w:rPr>
        <w:t>و</w:t>
      </w:r>
      <w:r w:rsidRPr="003B0B92">
        <w:rPr>
          <w:rFonts w:eastAsia="MS Mincho"/>
        </w:rPr>
        <w:t xml:space="preserve"> L.392</w:t>
      </w:r>
      <w:r>
        <w:rPr>
          <w:rFonts w:eastAsia="MS Mincho"/>
          <w:rtl/>
        </w:rPr>
        <w:t>و</w:t>
      </w:r>
      <w:r w:rsidRPr="003B0B92">
        <w:rPr>
          <w:rFonts w:eastAsia="MS Mincho"/>
        </w:rPr>
        <w:t xml:space="preserve"> L.400/</w:t>
      </w:r>
      <w:r w:rsidRPr="003B0B92">
        <w:rPr>
          <w:rFonts w:eastAsia="MS Mincho" w:hint="eastAsia"/>
        </w:rPr>
        <w:t>L.</w:t>
      </w:r>
      <w:r w:rsidRPr="003B0B92">
        <w:rPr>
          <w:rFonts w:eastAsia="MS Mincho"/>
        </w:rPr>
        <w:t>12</w:t>
      </w:r>
      <w:r>
        <w:rPr>
          <w:rFonts w:eastAsia="MS Mincho"/>
          <w:rtl/>
        </w:rPr>
        <w:t>و</w:t>
      </w:r>
      <w:r w:rsidRPr="003B0B92">
        <w:rPr>
          <w:rFonts w:eastAsia="MS Mincho"/>
        </w:rPr>
        <w:t xml:space="preserve"> L.401/</w:t>
      </w:r>
      <w:r w:rsidRPr="003B0B92">
        <w:rPr>
          <w:rFonts w:eastAsia="MS Mincho" w:hint="eastAsia"/>
        </w:rPr>
        <w:t>L.</w:t>
      </w:r>
      <w:r w:rsidRPr="003B0B92">
        <w:rPr>
          <w:rFonts w:eastAsia="MS Mincho"/>
        </w:rPr>
        <w:t>31</w:t>
      </w:r>
      <w:r>
        <w:rPr>
          <w:rFonts w:eastAsia="MS Mincho"/>
          <w:rtl/>
        </w:rPr>
        <w:t>و</w:t>
      </w:r>
      <w:r w:rsidRPr="003B0B92">
        <w:rPr>
          <w:rFonts w:eastAsia="MS Mincho"/>
        </w:rPr>
        <w:t xml:space="preserve"> L.402/</w:t>
      </w:r>
      <w:r w:rsidRPr="003B0B92">
        <w:rPr>
          <w:rFonts w:eastAsia="MS Mincho" w:hint="eastAsia"/>
        </w:rPr>
        <w:t>L.</w:t>
      </w:r>
      <w:r w:rsidRPr="003B0B92">
        <w:rPr>
          <w:rFonts w:eastAsia="MS Mincho"/>
        </w:rPr>
        <w:t>36</w:t>
      </w:r>
      <w:r>
        <w:rPr>
          <w:rFonts w:eastAsia="MS Mincho"/>
          <w:rtl/>
        </w:rPr>
        <w:t>و</w:t>
      </w:r>
      <w:r w:rsidRPr="003B0B92">
        <w:rPr>
          <w:rFonts w:eastAsia="MS Mincho"/>
        </w:rPr>
        <w:t>L.403/</w:t>
      </w:r>
      <w:r w:rsidRPr="003B0B92">
        <w:rPr>
          <w:rFonts w:eastAsia="MS Mincho" w:hint="eastAsia"/>
        </w:rPr>
        <w:t>L.</w:t>
      </w:r>
      <w:r w:rsidRPr="003B0B92">
        <w:rPr>
          <w:rFonts w:eastAsia="MS Mincho"/>
        </w:rPr>
        <w:t>37</w:t>
      </w:r>
      <w:r w:rsidRPr="004C1945">
        <w:rPr>
          <w:position w:val="2"/>
          <w:rtl/>
        </w:rPr>
        <w:t xml:space="preserve"> </w:t>
      </w:r>
      <w:r>
        <w:rPr>
          <w:rFonts w:hint="cs"/>
          <w:position w:val="2"/>
          <w:rtl/>
        </w:rPr>
        <w:t>و</w:t>
      </w:r>
      <w:r w:rsidRPr="004C1945">
        <w:rPr>
          <w:position w:val="2"/>
        </w:rPr>
        <w:t>L.</w:t>
      </w:r>
      <w:r>
        <w:rPr>
          <w:position w:val="2"/>
        </w:rPr>
        <w:t>404</w:t>
      </w:r>
      <w:r w:rsidRPr="004C1945">
        <w:rPr>
          <w:position w:val="2"/>
          <w:rtl/>
        </w:rPr>
        <w:t>.</w:t>
      </w:r>
    </w:p>
    <w:p w14:paraId="0B1D2880" w14:textId="77777777" w:rsidR="00F61C86" w:rsidRPr="004C1945" w:rsidRDefault="00F61C86" w:rsidP="00F61C86">
      <w:pPr>
        <w:pStyle w:val="Heading2"/>
      </w:pPr>
      <w:bookmarkStart w:id="54" w:name="_Toc66457760"/>
      <w:r w:rsidRPr="004C1945">
        <w:lastRenderedPageBreak/>
        <w:t>2</w:t>
      </w:r>
      <w:r>
        <w:t>.G</w:t>
      </w:r>
      <w:r w:rsidRPr="004C1945">
        <w:rPr>
          <w:rtl/>
        </w:rPr>
        <w:tab/>
        <w:t>المسألة</w:t>
      </w:r>
      <w:bookmarkEnd w:id="54"/>
    </w:p>
    <w:p w14:paraId="78A76015" w14:textId="77777777" w:rsidR="00F61C86" w:rsidRPr="004C1945" w:rsidRDefault="00F61C86" w:rsidP="00F61C86">
      <w:pPr>
        <w:keepNext/>
        <w:rPr>
          <w:position w:val="2"/>
          <w:rtl/>
          <w:lang w:bidi="ar-EG"/>
        </w:rPr>
      </w:pPr>
      <w:r w:rsidRPr="004C1945">
        <w:rPr>
          <w:position w:val="2"/>
          <w:rtl/>
          <w:lang w:bidi="ar-EG"/>
        </w:rPr>
        <w:t>تتناول المسألة دراسة البنود التالية دون أن تقتصر عليها:</w:t>
      </w:r>
    </w:p>
    <w:p w14:paraId="481DFE90" w14:textId="77777777" w:rsidR="00F61C86" w:rsidRPr="00C71B74" w:rsidRDefault="00F61C86" w:rsidP="00F61C86">
      <w:pPr>
        <w:pStyle w:val="enumlev10"/>
        <w:rPr>
          <w:rtl/>
        </w:rPr>
      </w:pPr>
      <w:r>
        <w:rPr>
          <w:rFonts w:hint="cs"/>
          <w:rtl/>
        </w:rPr>
        <w:t>–</w:t>
      </w:r>
      <w:r w:rsidRPr="00C71B74">
        <w:rPr>
          <w:rtl/>
        </w:rPr>
        <w:tab/>
        <w:t xml:space="preserve">ما </w:t>
      </w:r>
      <w:r>
        <w:rPr>
          <w:rFonts w:hint="cs"/>
          <w:rtl/>
        </w:rPr>
        <w:t>هو أثر الظروف الجغرافية المختلفة على البنى التحتية للشبكات البصرية؟</w:t>
      </w:r>
    </w:p>
    <w:p w14:paraId="41BBBABF" w14:textId="77777777" w:rsidR="00F61C86" w:rsidRPr="004C1945" w:rsidRDefault="00F61C86" w:rsidP="00F61C86">
      <w:pPr>
        <w:pStyle w:val="enumlev10"/>
        <w:rPr>
          <w:rtl/>
        </w:rPr>
      </w:pPr>
      <w:r>
        <w:rPr>
          <w:rFonts w:hint="cs"/>
          <w:rtl/>
        </w:rPr>
        <w:t>–</w:t>
      </w:r>
      <w:r w:rsidRPr="004C1945">
        <w:rPr>
          <w:rtl/>
        </w:rPr>
        <w:tab/>
        <w:t xml:space="preserve">ما هي </w:t>
      </w:r>
      <w:proofErr w:type="spellStart"/>
      <w:r w:rsidRPr="004C1945">
        <w:rPr>
          <w:rtl/>
        </w:rPr>
        <w:t>طوبولوجيات</w:t>
      </w:r>
      <w:proofErr w:type="spellEnd"/>
      <w:r w:rsidRPr="004C1945">
        <w:rPr>
          <w:rtl/>
        </w:rPr>
        <w:t xml:space="preserve"> شبكات النفاذ البصري المناسبة للمناطق الحضرية والمناطق الريفية مع مراعاة الطلب على الألياف البصرية ومساحة المناطق؟</w:t>
      </w:r>
    </w:p>
    <w:p w14:paraId="59F80275" w14:textId="77777777" w:rsidR="00F61C86" w:rsidRPr="004C1945" w:rsidRDefault="00F61C86" w:rsidP="00F61C86">
      <w:pPr>
        <w:pStyle w:val="enumlev10"/>
        <w:rPr>
          <w:rtl/>
        </w:rPr>
      </w:pPr>
      <w:r>
        <w:rPr>
          <w:rFonts w:hint="cs"/>
          <w:rtl/>
        </w:rPr>
        <w:t>–</w:t>
      </w:r>
      <w:r w:rsidRPr="004C1945">
        <w:rPr>
          <w:rtl/>
        </w:rPr>
        <w:tab/>
        <w:t xml:space="preserve">ما هي الاعتبارات الرئيسية لتصميم الشبكة داخل </w:t>
      </w:r>
      <w:proofErr w:type="spellStart"/>
      <w:r w:rsidRPr="004C1945">
        <w:rPr>
          <w:rtl/>
        </w:rPr>
        <w:t>المبان‍ي</w:t>
      </w:r>
      <w:proofErr w:type="spellEnd"/>
      <w:r w:rsidRPr="004C1945">
        <w:rPr>
          <w:rtl/>
        </w:rPr>
        <w:t xml:space="preserve"> وخارجها مع مراعاة التخطيط والنمو</w:t>
      </w:r>
      <w:r>
        <w:rPr>
          <w:rFonts w:hint="cs"/>
          <w:rtl/>
        </w:rPr>
        <w:t xml:space="preserve">، بما في ذلك الاحتياجات من الألياف لنشر الاتصالات </w:t>
      </w:r>
      <w:r>
        <w:t>5G/IMT-2020</w:t>
      </w:r>
      <w:r w:rsidRPr="004C1945">
        <w:rPr>
          <w:rtl/>
        </w:rPr>
        <w:t>؟</w:t>
      </w:r>
    </w:p>
    <w:p w14:paraId="1A8330E0" w14:textId="77777777" w:rsidR="00F61C86" w:rsidRPr="004C1945" w:rsidRDefault="00F61C86" w:rsidP="00F61C86">
      <w:pPr>
        <w:pStyle w:val="enumlev10"/>
        <w:rPr>
          <w:rtl/>
        </w:rPr>
      </w:pPr>
      <w:r>
        <w:rPr>
          <w:rFonts w:hint="cs"/>
          <w:rtl/>
        </w:rPr>
        <w:t>–</w:t>
      </w:r>
      <w:r w:rsidRPr="004C1945">
        <w:rPr>
          <w:rtl/>
        </w:rPr>
        <w:tab/>
        <w:t xml:space="preserve">ما هي الخصائص ذات الصلة لشبكات النفاذ البصري من أجل دعم تطور تكنولوجيات </w:t>
      </w:r>
      <w:r w:rsidRPr="004C1945">
        <w:t>PON</w:t>
      </w:r>
      <w:r w:rsidRPr="004C1945">
        <w:rPr>
          <w:rtl/>
        </w:rPr>
        <w:t>؟</w:t>
      </w:r>
    </w:p>
    <w:p w14:paraId="35F6CA35" w14:textId="77777777" w:rsidR="00F61C86" w:rsidRPr="004C1945" w:rsidRDefault="00F61C86" w:rsidP="00F61C86">
      <w:pPr>
        <w:pStyle w:val="enumlev10"/>
        <w:rPr>
          <w:rtl/>
        </w:rPr>
      </w:pPr>
      <w:r>
        <w:rPr>
          <w:rFonts w:hint="cs"/>
          <w:rtl/>
        </w:rPr>
        <w:t>–</w:t>
      </w:r>
      <w:r w:rsidRPr="004C1945">
        <w:rPr>
          <w:rtl/>
        </w:rPr>
        <w:tab/>
        <w:t>ما هي الأساليب المثلى لتركيب عناصر الشبكة في الأجزاء المشتركة من المباني؟</w:t>
      </w:r>
    </w:p>
    <w:p w14:paraId="57B81C02" w14:textId="77777777" w:rsidR="00F61C86" w:rsidRPr="004C1945" w:rsidRDefault="00F61C86" w:rsidP="00F61C86">
      <w:pPr>
        <w:pStyle w:val="enumlev10"/>
        <w:rPr>
          <w:rtl/>
        </w:rPr>
      </w:pPr>
      <w:r>
        <w:rPr>
          <w:rFonts w:hint="cs"/>
          <w:rtl/>
        </w:rPr>
        <w:t>–</w:t>
      </w:r>
      <w:r w:rsidRPr="004C1945">
        <w:rPr>
          <w:rtl/>
        </w:rPr>
        <w:tab/>
        <w:t xml:space="preserve">ما هي الميزات المطلوبة لنقطة التوزيع في مبنى </w:t>
      </w:r>
      <w:r w:rsidRPr="004C1945">
        <w:t>(BDP)</w:t>
      </w:r>
      <w:r w:rsidRPr="004C1945">
        <w:rPr>
          <w:rtl/>
        </w:rPr>
        <w:t>؟</w:t>
      </w:r>
    </w:p>
    <w:p w14:paraId="4D1760E0" w14:textId="77777777" w:rsidR="00F61C86" w:rsidRPr="004C1945" w:rsidRDefault="00F61C86" w:rsidP="00F61C86">
      <w:pPr>
        <w:pStyle w:val="enumlev10"/>
        <w:rPr>
          <w:rtl/>
        </w:rPr>
      </w:pPr>
      <w:r>
        <w:rPr>
          <w:rFonts w:hint="cs"/>
          <w:rtl/>
        </w:rPr>
        <w:t>–</w:t>
      </w:r>
      <w:r w:rsidRPr="004C1945">
        <w:rPr>
          <w:rtl/>
        </w:rPr>
        <w:tab/>
        <w:t xml:space="preserve">ما هي الملحقات الرئيسية وخصائصها لمد </w:t>
      </w:r>
      <w:proofErr w:type="spellStart"/>
      <w:r w:rsidRPr="004C1945">
        <w:rPr>
          <w:rtl/>
        </w:rPr>
        <w:t>الكبلات</w:t>
      </w:r>
      <w:proofErr w:type="spellEnd"/>
      <w:r w:rsidRPr="004C1945">
        <w:rPr>
          <w:rtl/>
        </w:rPr>
        <w:t xml:space="preserve"> في المبنى؟</w:t>
      </w:r>
    </w:p>
    <w:p w14:paraId="14EC5DA6" w14:textId="77777777" w:rsidR="00F61C86" w:rsidRPr="004C1945" w:rsidRDefault="00F61C86" w:rsidP="00F61C86">
      <w:pPr>
        <w:pStyle w:val="enumlev10"/>
        <w:rPr>
          <w:rtl/>
        </w:rPr>
      </w:pPr>
      <w:r>
        <w:rPr>
          <w:rFonts w:hint="cs"/>
          <w:rtl/>
        </w:rPr>
        <w:t>–</w:t>
      </w:r>
      <w:r w:rsidRPr="004C1945">
        <w:rPr>
          <w:rtl/>
        </w:rPr>
        <w:tab/>
        <w:t>ما هي الخصائص الميكانيكية والبيئية للبنية التحتية البصرية، بما في ذلك:</w:t>
      </w:r>
    </w:p>
    <w:p w14:paraId="4AD16ED6" w14:textId="77777777" w:rsidR="00F61C86" w:rsidRPr="004C1945" w:rsidRDefault="00F61C86" w:rsidP="00F61C86">
      <w:pPr>
        <w:pStyle w:val="enumlev20"/>
        <w:rPr>
          <w:rtl/>
          <w:lang w:bidi="ar-EG"/>
        </w:rPr>
      </w:pPr>
      <w:r w:rsidRPr="00F5469F">
        <w:rPr>
          <w:spacing w:val="-6"/>
        </w:rPr>
        <w:sym w:font="Symbol" w:char="F0B7"/>
      </w:r>
      <w:r w:rsidRPr="004C1945">
        <w:rPr>
          <w:rtl/>
          <w:lang w:bidi="ar-EG"/>
        </w:rPr>
        <w:tab/>
        <w:t>لوحات التوزيع البصرية.</w:t>
      </w:r>
    </w:p>
    <w:p w14:paraId="5F95F729" w14:textId="77777777" w:rsidR="00F61C86" w:rsidRPr="004C1945" w:rsidRDefault="00F61C86" w:rsidP="00F61C86">
      <w:pPr>
        <w:pStyle w:val="enumlev20"/>
        <w:rPr>
          <w:rtl/>
          <w:lang w:bidi="ar-EG"/>
        </w:rPr>
      </w:pPr>
      <w:r w:rsidRPr="00F5469F">
        <w:rPr>
          <w:spacing w:val="-6"/>
        </w:rPr>
        <w:sym w:font="Symbol" w:char="F0B7"/>
      </w:r>
      <w:r w:rsidRPr="004C1945">
        <w:rPr>
          <w:rtl/>
          <w:lang w:bidi="ar-EG"/>
        </w:rPr>
        <w:tab/>
        <w:t>غرف ومقصورات خارجية.</w:t>
      </w:r>
    </w:p>
    <w:p w14:paraId="1737BD8F" w14:textId="77777777" w:rsidR="00F61C86" w:rsidRDefault="00F61C86" w:rsidP="00F61C86">
      <w:pPr>
        <w:pStyle w:val="enumlev20"/>
        <w:rPr>
          <w:rtl/>
          <w:lang w:bidi="ar-EG"/>
        </w:rPr>
      </w:pPr>
      <w:r w:rsidRPr="00F5469F">
        <w:rPr>
          <w:spacing w:val="-6"/>
        </w:rPr>
        <w:sym w:font="Symbol" w:char="F0B7"/>
      </w:r>
      <w:r w:rsidRPr="004C1945">
        <w:rPr>
          <w:rtl/>
          <w:lang w:bidi="ar-EG"/>
        </w:rPr>
        <w:tab/>
      </w:r>
      <w:proofErr w:type="spellStart"/>
      <w:r w:rsidRPr="004C1945">
        <w:rPr>
          <w:rtl/>
          <w:lang w:bidi="ar-EG"/>
        </w:rPr>
        <w:t>مطاريف</w:t>
      </w:r>
      <w:proofErr w:type="spellEnd"/>
      <w:r w:rsidRPr="004C1945">
        <w:rPr>
          <w:rtl/>
          <w:lang w:bidi="ar-EG"/>
        </w:rPr>
        <w:t xml:space="preserve"> توزيع داخل وخارج المباني.</w:t>
      </w:r>
    </w:p>
    <w:p w14:paraId="506FCC5F" w14:textId="77777777" w:rsidR="00F61C86" w:rsidRPr="004C1945" w:rsidRDefault="00F61C86" w:rsidP="00F61C86">
      <w:pPr>
        <w:pStyle w:val="enumlev20"/>
        <w:rPr>
          <w:rtl/>
          <w:lang w:bidi="ar-EG"/>
        </w:rPr>
      </w:pPr>
      <w:r w:rsidRPr="00F5469F">
        <w:rPr>
          <w:spacing w:val="-6"/>
        </w:rPr>
        <w:sym w:font="Symbol" w:char="F0B7"/>
      </w:r>
      <w:r w:rsidRPr="004C1945">
        <w:rPr>
          <w:rtl/>
          <w:lang w:bidi="ar-EG"/>
        </w:rPr>
        <w:tab/>
      </w:r>
      <w:r>
        <w:rPr>
          <w:rFonts w:hint="cs"/>
          <w:rtl/>
          <w:lang w:bidi="ar-EG"/>
        </w:rPr>
        <w:t>توصيلية الألياف البصرية، بما في ذلك الجدائل، والموصلات البصرية و/أو البصرية/الكهربائية الهجينة، والموصولات القابلة للتركيب في الميدان، والمجزئات، والمكونات المنفعلة الأخرى.</w:t>
      </w:r>
    </w:p>
    <w:p w14:paraId="6C0045E8" w14:textId="77777777" w:rsidR="00F61C86" w:rsidRPr="004C1945" w:rsidRDefault="00F61C86" w:rsidP="00F61C86">
      <w:pPr>
        <w:pStyle w:val="enumlev20"/>
        <w:rPr>
          <w:rtl/>
          <w:lang w:bidi="ar-EG"/>
        </w:rPr>
      </w:pPr>
      <w:r w:rsidRPr="00F5469F">
        <w:rPr>
          <w:spacing w:val="-6"/>
        </w:rPr>
        <w:sym w:font="Symbol" w:char="F0B7"/>
      </w:r>
      <w:r w:rsidRPr="004C1945">
        <w:rPr>
          <w:rtl/>
          <w:lang w:bidi="ar-EG"/>
        </w:rPr>
        <w:tab/>
      </w:r>
      <w:proofErr w:type="spellStart"/>
      <w:r w:rsidRPr="004C1945">
        <w:rPr>
          <w:rtl/>
          <w:lang w:bidi="ar-EG"/>
        </w:rPr>
        <w:t>مطاريف</w:t>
      </w:r>
      <w:proofErr w:type="spellEnd"/>
      <w:r w:rsidRPr="004C1945">
        <w:rPr>
          <w:rtl/>
          <w:lang w:bidi="ar-EG"/>
        </w:rPr>
        <w:t xml:space="preserve"> العملاء </w:t>
      </w:r>
      <w:proofErr w:type="spellStart"/>
      <w:r w:rsidRPr="004C1945">
        <w:rPr>
          <w:rtl/>
          <w:lang w:bidi="ar-EG"/>
        </w:rPr>
        <w:t>وكبلات</w:t>
      </w:r>
      <w:proofErr w:type="spellEnd"/>
      <w:r w:rsidRPr="004C1945">
        <w:rPr>
          <w:rtl/>
          <w:lang w:bidi="ar-EG"/>
        </w:rPr>
        <w:t xml:space="preserve"> التوصيل محددة النهايات.</w:t>
      </w:r>
    </w:p>
    <w:p w14:paraId="6186B69D" w14:textId="77777777" w:rsidR="00F61C86" w:rsidRPr="004C1945" w:rsidRDefault="00F61C86" w:rsidP="00F61C86">
      <w:pPr>
        <w:pStyle w:val="enumlev20"/>
        <w:rPr>
          <w:rtl/>
          <w:lang w:bidi="ar-SY"/>
        </w:rPr>
      </w:pPr>
      <w:r w:rsidRPr="00F5469F">
        <w:rPr>
          <w:spacing w:val="-6"/>
        </w:rPr>
        <w:sym w:font="Symbol" w:char="F0B7"/>
      </w:r>
      <w:r w:rsidRPr="004C1945">
        <w:rPr>
          <w:rtl/>
          <w:lang w:bidi="ar-EG"/>
        </w:rPr>
        <w:tab/>
        <w:t xml:space="preserve">حلول لمد </w:t>
      </w:r>
      <w:proofErr w:type="spellStart"/>
      <w:r w:rsidRPr="004C1945">
        <w:rPr>
          <w:rtl/>
          <w:lang w:bidi="ar-EG"/>
        </w:rPr>
        <w:t>الكبلات</w:t>
      </w:r>
      <w:proofErr w:type="spellEnd"/>
      <w:r w:rsidRPr="004C1945">
        <w:rPr>
          <w:rtl/>
          <w:lang w:bidi="ar-EG"/>
        </w:rPr>
        <w:t xml:space="preserve"> داخل المباني.</w:t>
      </w:r>
    </w:p>
    <w:p w14:paraId="08187D14" w14:textId="77777777" w:rsidR="00F61C86" w:rsidRPr="004C1945" w:rsidRDefault="00F61C86" w:rsidP="00F61C86">
      <w:pPr>
        <w:pStyle w:val="enumlev10"/>
        <w:rPr>
          <w:rtl/>
        </w:rPr>
      </w:pPr>
      <w:r>
        <w:rPr>
          <w:rFonts w:hint="cs"/>
          <w:spacing w:val="-6"/>
          <w:rtl/>
        </w:rPr>
        <w:t>–</w:t>
      </w:r>
      <w:r w:rsidRPr="004C1945">
        <w:rPr>
          <w:rtl/>
        </w:rPr>
        <w:tab/>
        <w:t xml:space="preserve">ما هي الطرائق التي يمكن توخيها من أجل التخزين والحماية والإدارة الحرارية للأجهزة الإلكترونية النشيطة في مواقع المنشآت الخارجية </w:t>
      </w:r>
      <w:r>
        <w:rPr>
          <w:rFonts w:hint="cs"/>
          <w:rtl/>
        </w:rPr>
        <w:t xml:space="preserve">مع مراعاة </w:t>
      </w:r>
      <w:r w:rsidRPr="004C1945">
        <w:rPr>
          <w:rtl/>
        </w:rPr>
        <w:t>متطلبات الكفاءة في استخدام الطاقة؟</w:t>
      </w:r>
    </w:p>
    <w:p w14:paraId="2E832C27" w14:textId="77777777" w:rsidR="00F61C86" w:rsidRPr="004C1945" w:rsidRDefault="00F61C86" w:rsidP="00F61C86">
      <w:pPr>
        <w:pStyle w:val="enumlev10"/>
        <w:rPr>
          <w:rtl/>
        </w:rPr>
      </w:pPr>
      <w:r>
        <w:rPr>
          <w:rFonts w:hint="cs"/>
          <w:spacing w:val="-6"/>
          <w:rtl/>
        </w:rPr>
        <w:t>–</w:t>
      </w:r>
      <w:r w:rsidRPr="004C1945">
        <w:rPr>
          <w:rtl/>
        </w:rPr>
        <w:tab/>
        <w:t xml:space="preserve">ما هي المشكلات </w:t>
      </w:r>
      <w:r>
        <w:rPr>
          <w:rFonts w:hint="cs"/>
          <w:rtl/>
        </w:rPr>
        <w:t xml:space="preserve">التقنية </w:t>
      </w:r>
      <w:r w:rsidRPr="004C1945">
        <w:rPr>
          <w:rtl/>
        </w:rPr>
        <w:t xml:space="preserve">التي </w:t>
      </w:r>
      <w:r>
        <w:rPr>
          <w:rFonts w:hint="cs"/>
          <w:rtl/>
        </w:rPr>
        <w:t>ينبغي أن تؤخذ في الاعتبار</w:t>
      </w:r>
      <w:r w:rsidRPr="004C1945">
        <w:rPr>
          <w:rtl/>
        </w:rPr>
        <w:t xml:space="preserve"> عند </w:t>
      </w:r>
      <w:r>
        <w:rPr>
          <w:rFonts w:hint="cs"/>
          <w:rtl/>
        </w:rPr>
        <w:t>جدل</w:t>
      </w:r>
      <w:r w:rsidRPr="004C1945">
        <w:rPr>
          <w:rtl/>
        </w:rPr>
        <w:t xml:space="preserve"> </w:t>
      </w:r>
      <w:r>
        <w:rPr>
          <w:rFonts w:hint="cs"/>
          <w:rtl/>
        </w:rPr>
        <w:t>أنواع مختلفة من</w:t>
      </w:r>
      <w:r w:rsidRPr="004C1945">
        <w:rPr>
          <w:rtl/>
        </w:rPr>
        <w:t xml:space="preserve"> </w:t>
      </w:r>
      <w:r>
        <w:rPr>
          <w:rFonts w:hint="cs"/>
          <w:rtl/>
        </w:rPr>
        <w:t>ال</w:t>
      </w:r>
      <w:r w:rsidRPr="004C1945">
        <w:rPr>
          <w:rtl/>
        </w:rPr>
        <w:t>ألياف أحادية الأسلوب؟</w:t>
      </w:r>
    </w:p>
    <w:p w14:paraId="79419D5F" w14:textId="77777777" w:rsidR="00F61C86" w:rsidRPr="004C1945" w:rsidRDefault="00F61C86" w:rsidP="00F61C86">
      <w:pPr>
        <w:pStyle w:val="enumlev10"/>
        <w:rPr>
          <w:rtl/>
        </w:rPr>
      </w:pPr>
      <w:r>
        <w:rPr>
          <w:rFonts w:hint="cs"/>
          <w:spacing w:val="-6"/>
          <w:rtl/>
        </w:rPr>
        <w:t>–</w:t>
      </w:r>
      <w:r w:rsidRPr="004C1945">
        <w:rPr>
          <w:rtl/>
        </w:rPr>
        <w:tab/>
        <w:t>ما هي الاستراتيجيات المثلى ل</w:t>
      </w:r>
      <w:r w:rsidRPr="004C1945">
        <w:rPr>
          <w:rFonts w:hint="cs"/>
          <w:rtl/>
        </w:rPr>
        <w:t>إ</w:t>
      </w:r>
      <w:r w:rsidRPr="004C1945">
        <w:rPr>
          <w:rtl/>
        </w:rPr>
        <w:t>قامة بنية تحتية جديدة وتوسعة بنية تحتية قائمة مع مراعاة الجوانب المتصلة بسلامة التركيب والصيانة والنمو؟</w:t>
      </w:r>
    </w:p>
    <w:p w14:paraId="653F311B" w14:textId="77777777" w:rsidR="00F61C86" w:rsidRPr="004C1945" w:rsidRDefault="00F61C86" w:rsidP="00F61C86">
      <w:pPr>
        <w:pStyle w:val="enumlev10"/>
        <w:rPr>
          <w:rtl/>
        </w:rPr>
      </w:pPr>
      <w:r>
        <w:rPr>
          <w:rFonts w:hint="cs"/>
          <w:spacing w:val="-6"/>
          <w:rtl/>
        </w:rPr>
        <w:t>–</w:t>
      </w:r>
      <w:r w:rsidRPr="004C1945">
        <w:rPr>
          <w:rtl/>
        </w:rPr>
        <w:tab/>
        <w:t xml:space="preserve">ما هي القضايا الرئيسية عند </w:t>
      </w:r>
      <w:r>
        <w:rPr>
          <w:rFonts w:hint="cs"/>
          <w:rtl/>
        </w:rPr>
        <w:t xml:space="preserve">التشارك في </w:t>
      </w:r>
      <w:r w:rsidRPr="004C1945">
        <w:rPr>
          <w:rtl/>
        </w:rPr>
        <w:t>البن</w:t>
      </w:r>
      <w:r>
        <w:rPr>
          <w:rFonts w:hint="cs"/>
          <w:rtl/>
        </w:rPr>
        <w:t>ى</w:t>
      </w:r>
      <w:r w:rsidRPr="004C1945">
        <w:rPr>
          <w:rtl/>
        </w:rPr>
        <w:t xml:space="preserve"> التحتية القائمة لدى الغير من مقدمي الخدمات والمرافق العامة (الإضاءة العامة</w:t>
      </w:r>
      <w:r>
        <w:rPr>
          <w:rFonts w:hint="cs"/>
          <w:rtl/>
        </w:rPr>
        <w:t xml:space="preserve"> والمصارف،</w:t>
      </w:r>
      <w:r w:rsidRPr="004C1945">
        <w:rPr>
          <w:rtl/>
        </w:rPr>
        <w:t xml:space="preserve"> مثلاً) لاستيعاب كبل ألياف جديد</w:t>
      </w:r>
      <w:r>
        <w:rPr>
          <w:rFonts w:hint="cs"/>
          <w:rtl/>
        </w:rPr>
        <w:t xml:space="preserve"> من أجل </w:t>
      </w:r>
      <w:r w:rsidRPr="004C1945">
        <w:rPr>
          <w:rtl/>
        </w:rPr>
        <w:t>التقليل من الأشغال المدنية؟</w:t>
      </w:r>
    </w:p>
    <w:p w14:paraId="444BD2B8" w14:textId="77777777" w:rsidR="00F61C86" w:rsidRPr="004C1945" w:rsidRDefault="00F61C86" w:rsidP="00F61C86">
      <w:pPr>
        <w:pStyle w:val="enumlev10"/>
        <w:rPr>
          <w:rtl/>
        </w:rPr>
      </w:pPr>
      <w:r>
        <w:rPr>
          <w:rFonts w:hint="cs"/>
          <w:spacing w:val="-6"/>
          <w:rtl/>
        </w:rPr>
        <w:t>–</w:t>
      </w:r>
      <w:r w:rsidRPr="004C1945">
        <w:rPr>
          <w:rtl/>
        </w:rPr>
        <w:tab/>
        <w:t>ما هي التقنيات الملائمة لتقصي و/أو جرد البنى التحتية القائمة لتفادي الحفر و/أو الإضرار بالمرافق؟</w:t>
      </w:r>
    </w:p>
    <w:p w14:paraId="2BDFA4A0" w14:textId="77777777" w:rsidR="00F61C86" w:rsidRPr="004C1945" w:rsidRDefault="00F61C86" w:rsidP="00F61C86">
      <w:pPr>
        <w:pStyle w:val="enumlev10"/>
        <w:rPr>
          <w:rtl/>
        </w:rPr>
      </w:pPr>
      <w:r>
        <w:rPr>
          <w:rFonts w:hint="cs"/>
          <w:spacing w:val="-6"/>
          <w:rtl/>
        </w:rPr>
        <w:t>–</w:t>
      </w:r>
      <w:r w:rsidRPr="004C1945">
        <w:rPr>
          <w:rtl/>
        </w:rPr>
        <w:tab/>
        <w:t>ما هو تأثير التقدم في تصغير الألياف/</w:t>
      </w:r>
      <w:proofErr w:type="spellStart"/>
      <w:r w:rsidRPr="004C1945">
        <w:rPr>
          <w:rtl/>
        </w:rPr>
        <w:t>الكبلات</w:t>
      </w:r>
      <w:proofErr w:type="spellEnd"/>
      <w:r w:rsidRPr="004C1945">
        <w:rPr>
          <w:rtl/>
        </w:rPr>
        <w:t xml:space="preserve"> على الشبكات القائمة؟</w:t>
      </w:r>
    </w:p>
    <w:p w14:paraId="3DBB686A" w14:textId="77777777" w:rsidR="00F61C86" w:rsidRPr="004C1945" w:rsidRDefault="00F61C86" w:rsidP="00F61C86">
      <w:pPr>
        <w:pStyle w:val="enumlev10"/>
        <w:rPr>
          <w:rtl/>
        </w:rPr>
      </w:pPr>
      <w:r>
        <w:rPr>
          <w:rFonts w:hint="cs"/>
          <w:spacing w:val="-6"/>
          <w:rtl/>
        </w:rPr>
        <w:t>–</w:t>
      </w:r>
      <w:r w:rsidRPr="004C1945">
        <w:rPr>
          <w:rtl/>
        </w:rPr>
        <w:tab/>
        <w:t>ما هي التقنيات المناسبة ل</w:t>
      </w:r>
      <w:r>
        <w:rPr>
          <w:rFonts w:hint="cs"/>
          <w:rtl/>
        </w:rPr>
        <w:t>تصميم شبكات ا</w:t>
      </w:r>
      <w:r w:rsidRPr="004C1945">
        <w:rPr>
          <w:rtl/>
        </w:rPr>
        <w:t>لمناطق الحضرية والمناطق الريفية مع مراعاة الطلب على الألياف البصرية ومساحة المناطق وتوسعها في المستقبل؟</w:t>
      </w:r>
    </w:p>
    <w:p w14:paraId="59A17FA0" w14:textId="77777777" w:rsidR="00F61C86" w:rsidRPr="004C1945" w:rsidRDefault="00F61C86" w:rsidP="00F61C86">
      <w:pPr>
        <w:pStyle w:val="enumlev10"/>
        <w:rPr>
          <w:rtl/>
        </w:rPr>
      </w:pPr>
      <w:r>
        <w:rPr>
          <w:rFonts w:hint="cs"/>
          <w:spacing w:val="-6"/>
          <w:rtl/>
        </w:rPr>
        <w:t>–</w:t>
      </w:r>
      <w:r w:rsidRPr="004C1945">
        <w:rPr>
          <w:rtl/>
        </w:rPr>
        <w:tab/>
        <w:t>ما هي القضايا التنظيمية التي يتعين النظر فيها لدى نشر الألياف البصرية؟</w:t>
      </w:r>
    </w:p>
    <w:p w14:paraId="23AA0427" w14:textId="77777777" w:rsidR="00F61C86" w:rsidRDefault="00F61C86" w:rsidP="00F61C86">
      <w:pPr>
        <w:pStyle w:val="enumlev10"/>
        <w:rPr>
          <w:rtl/>
        </w:rPr>
      </w:pPr>
      <w:r>
        <w:rPr>
          <w:rFonts w:hint="cs"/>
          <w:spacing w:val="-6"/>
          <w:rtl/>
        </w:rPr>
        <w:t>–</w:t>
      </w:r>
      <w:r w:rsidRPr="004C1945">
        <w:rPr>
          <w:rtl/>
        </w:rPr>
        <w:tab/>
        <w:t>ما هو تأثير إنترنت الأشياء على احتياجات البنية التحتية من أجل "المدن الذكية" والشبكات الحضرية القائمة؟</w:t>
      </w:r>
    </w:p>
    <w:p w14:paraId="4C6E1CA4" w14:textId="77777777" w:rsidR="00F61C86" w:rsidRDefault="00F61C86" w:rsidP="00F61C86">
      <w:pPr>
        <w:pStyle w:val="enumlev10"/>
        <w:rPr>
          <w:rtl/>
          <w:lang w:bidi="ar-EG"/>
        </w:rPr>
      </w:pPr>
      <w:r>
        <w:rPr>
          <w:rFonts w:hint="cs"/>
          <w:spacing w:val="-6"/>
          <w:rtl/>
        </w:rPr>
        <w:t>–</w:t>
      </w:r>
      <w:r w:rsidRPr="004C1945">
        <w:rPr>
          <w:rtl/>
        </w:rPr>
        <w:tab/>
      </w:r>
      <w:r>
        <w:rPr>
          <w:rFonts w:hint="cs"/>
          <w:rtl/>
        </w:rPr>
        <w:t xml:space="preserve">ما هي التقنيات الملائمة لتوصيل البنى التحتية المادية "للمدن الذكية"، مثل أعمدة الإنارة الذكية، </w:t>
      </w:r>
      <w:r w:rsidRPr="00AB4B8A">
        <w:rPr>
          <w:rtl/>
        </w:rPr>
        <w:t xml:space="preserve">أو أعمدة الإنارة الذكية التي تحمل هوائيات </w:t>
      </w:r>
      <w:r>
        <w:rPr>
          <w:rFonts w:hint="cs"/>
          <w:rtl/>
        </w:rPr>
        <w:t xml:space="preserve">الاتصالات </w:t>
      </w:r>
      <w:r>
        <w:t>5G/IMT-2020</w:t>
      </w:r>
      <w:r>
        <w:rPr>
          <w:rFonts w:hint="cs"/>
          <w:rtl/>
          <w:lang w:bidi="ar-EG"/>
        </w:rPr>
        <w:t>؟</w:t>
      </w:r>
    </w:p>
    <w:p w14:paraId="374D9C91" w14:textId="77777777" w:rsidR="00F61C86" w:rsidRPr="00AB4B8A" w:rsidRDefault="00F61C86" w:rsidP="00F61C86">
      <w:pPr>
        <w:pStyle w:val="enumlev10"/>
        <w:rPr>
          <w:rtl/>
          <w:lang w:eastAsia="en-US" w:bidi="ar-EG"/>
        </w:rPr>
      </w:pPr>
      <w:r>
        <w:rPr>
          <w:rFonts w:hint="cs"/>
          <w:spacing w:val="-6"/>
          <w:rtl/>
        </w:rPr>
        <w:t>–</w:t>
      </w:r>
      <w:r>
        <w:rPr>
          <w:rFonts w:ascii="Times New Roman" w:eastAsia="Times New Roman" w:hAnsi="Times New Roman" w:cs="Traditional Arabic"/>
          <w:rtl/>
          <w:lang w:eastAsia="en-US" w:bidi="ar-EG"/>
        </w:rPr>
        <w:tab/>
      </w:r>
      <w:r w:rsidRPr="00AB4B8A">
        <w:rPr>
          <w:rFonts w:eastAsia="Times New Roman"/>
          <w:rtl/>
          <w:lang w:eastAsia="en-US" w:bidi="ar-EG"/>
        </w:rPr>
        <w:t>ما هي البنى التحتية الملائمة لتطبيقات "ما بين المكاتب"؟</w:t>
      </w:r>
    </w:p>
    <w:p w14:paraId="377C2A1D" w14:textId="77777777" w:rsidR="00F61C86" w:rsidRPr="007F0EE1" w:rsidRDefault="00F61C86" w:rsidP="00F61C86">
      <w:pPr>
        <w:pStyle w:val="enumlev10"/>
        <w:rPr>
          <w:spacing w:val="-6"/>
          <w:rtl/>
        </w:rPr>
      </w:pPr>
      <w:r w:rsidRPr="007F0EE1">
        <w:rPr>
          <w:rFonts w:hint="cs"/>
          <w:spacing w:val="-6"/>
          <w:rtl/>
        </w:rPr>
        <w:t>–</w:t>
      </w:r>
      <w:r w:rsidRPr="007F0EE1">
        <w:rPr>
          <w:spacing w:val="-6"/>
          <w:rtl/>
        </w:rPr>
        <w:tab/>
        <w:t>ما هي المتطلبات الوظيفية اللازمة لاختبار الليف البصري دون التسبب في تردي إشارات الاتصالات البصرية في شبكات النفاذ؟</w:t>
      </w:r>
    </w:p>
    <w:p w14:paraId="3168604B" w14:textId="77777777" w:rsidR="00F61C86" w:rsidRPr="004C1945" w:rsidRDefault="00F61C86" w:rsidP="00F61C86">
      <w:pPr>
        <w:pStyle w:val="enumlev10"/>
        <w:rPr>
          <w:rtl/>
        </w:rPr>
      </w:pPr>
      <w:r>
        <w:rPr>
          <w:rFonts w:hint="cs"/>
          <w:rtl/>
        </w:rPr>
        <w:t>–</w:t>
      </w:r>
      <w:r w:rsidRPr="004C1945">
        <w:rPr>
          <w:rtl/>
        </w:rPr>
        <w:tab/>
        <w:t xml:space="preserve">ما هي الإجراءات والأساليب التي يمكن استعمالها لاختبار الليف البصري دون انقطاع الخدمات البصرية </w:t>
      </w:r>
      <w:r>
        <w:rPr>
          <w:rFonts w:hint="cs"/>
          <w:rtl/>
        </w:rPr>
        <w:t xml:space="preserve">و/أو </w:t>
      </w:r>
      <w:r w:rsidRPr="004C1945">
        <w:rPr>
          <w:rtl/>
        </w:rPr>
        <w:t>أثناء أعمال الصيانة في شبكات النفاذ البصري؟</w:t>
      </w:r>
    </w:p>
    <w:p w14:paraId="0C42FB36" w14:textId="77777777" w:rsidR="00F61C86" w:rsidRPr="004C1945" w:rsidRDefault="00F61C86" w:rsidP="00F61C86">
      <w:pPr>
        <w:pStyle w:val="enumlev10"/>
        <w:rPr>
          <w:rtl/>
        </w:rPr>
      </w:pPr>
      <w:r>
        <w:rPr>
          <w:rFonts w:hint="cs"/>
          <w:rtl/>
        </w:rPr>
        <w:t>–</w:t>
      </w:r>
      <w:r w:rsidRPr="004C1945">
        <w:rPr>
          <w:rtl/>
        </w:rPr>
        <w:tab/>
        <w:t>ما هي وظائف الاختبار اللازمة لتنفيذ شبكة بصرية على درجة عالية من الموثوقية؟</w:t>
      </w:r>
    </w:p>
    <w:p w14:paraId="00ABF18E" w14:textId="77777777" w:rsidR="00F61C86" w:rsidRPr="004C1945" w:rsidRDefault="00F61C86" w:rsidP="00F61C86">
      <w:pPr>
        <w:pStyle w:val="enumlev10"/>
        <w:rPr>
          <w:rtl/>
        </w:rPr>
      </w:pPr>
      <w:r>
        <w:rPr>
          <w:rFonts w:hint="cs"/>
          <w:rtl/>
        </w:rPr>
        <w:lastRenderedPageBreak/>
        <w:t>–</w:t>
      </w:r>
      <w:r w:rsidRPr="004C1945">
        <w:rPr>
          <w:rtl/>
        </w:rPr>
        <w:tab/>
        <w:t xml:space="preserve">ما هي أنواع الأجهزة البصرية للاختبار اللازمة للحفاظ على شبكة </w:t>
      </w:r>
      <w:proofErr w:type="spellStart"/>
      <w:r w:rsidRPr="004C1945">
        <w:rPr>
          <w:rtl/>
        </w:rPr>
        <w:t>الكبلات</w:t>
      </w:r>
      <w:proofErr w:type="spellEnd"/>
      <w:r w:rsidRPr="004C1945">
        <w:rPr>
          <w:rtl/>
        </w:rPr>
        <w:t xml:space="preserve"> البصرية على نحو فع</w:t>
      </w:r>
      <w:r>
        <w:rPr>
          <w:rFonts w:hint="cs"/>
          <w:rtl/>
        </w:rPr>
        <w:t>ّ</w:t>
      </w:r>
      <w:r w:rsidRPr="004C1945">
        <w:rPr>
          <w:rtl/>
        </w:rPr>
        <w:t>ال؟</w:t>
      </w:r>
    </w:p>
    <w:p w14:paraId="5F5E8B22" w14:textId="77777777" w:rsidR="00F61C86" w:rsidRPr="004C1945" w:rsidRDefault="00F61C86" w:rsidP="00F61C86">
      <w:pPr>
        <w:pStyle w:val="enumlev10"/>
        <w:rPr>
          <w:rtl/>
        </w:rPr>
      </w:pPr>
      <w:r>
        <w:rPr>
          <w:rFonts w:hint="cs"/>
          <w:rtl/>
        </w:rPr>
        <w:t>–</w:t>
      </w:r>
      <w:r w:rsidRPr="004C1945">
        <w:rPr>
          <w:rtl/>
        </w:rPr>
        <w:tab/>
        <w:t>ما هي المتطلبات الوظيفية لنظام اختبار خط الليف البصري فيما يتعلق بشبكة النفاذ والشبكة الرئيسية</w:t>
      </w:r>
      <w:r>
        <w:rPr>
          <w:rFonts w:hint="cs"/>
          <w:rtl/>
        </w:rPr>
        <w:t xml:space="preserve"> </w:t>
      </w:r>
      <w:r w:rsidRPr="00004689">
        <w:rPr>
          <w:rtl/>
        </w:rPr>
        <w:t>دون أي تدهور في إشارات الاتصال</w:t>
      </w:r>
      <w:r>
        <w:rPr>
          <w:rFonts w:hint="cs"/>
          <w:rtl/>
        </w:rPr>
        <w:t>ات</w:t>
      </w:r>
      <w:r w:rsidRPr="00004689">
        <w:rPr>
          <w:rtl/>
        </w:rPr>
        <w:t xml:space="preserve"> البصري</w:t>
      </w:r>
      <w:r>
        <w:rPr>
          <w:rFonts w:hint="cs"/>
          <w:rtl/>
        </w:rPr>
        <w:t>ة؟</w:t>
      </w:r>
    </w:p>
    <w:p w14:paraId="490C7A2F" w14:textId="77777777" w:rsidR="00F61C86" w:rsidRPr="004C1945" w:rsidRDefault="00F61C86" w:rsidP="00F61C86">
      <w:pPr>
        <w:pStyle w:val="enumlev10"/>
        <w:rPr>
          <w:rtl/>
        </w:rPr>
      </w:pPr>
      <w:r>
        <w:rPr>
          <w:rFonts w:hint="cs"/>
          <w:rtl/>
        </w:rPr>
        <w:t>–</w:t>
      </w:r>
      <w:r w:rsidRPr="004C1945">
        <w:rPr>
          <w:rtl/>
        </w:rPr>
        <w:tab/>
        <w:t xml:space="preserve">ما هي أنواع المعلمات و/أو المعلومات المطلوبة عن أنظمة تشغيل الشبكات البصرية المنفعلة </w:t>
      </w:r>
      <w:r w:rsidRPr="004C1945">
        <w:t>(PON)</w:t>
      </w:r>
      <w:r w:rsidRPr="004C1945">
        <w:rPr>
          <w:rtl/>
        </w:rPr>
        <w:t xml:space="preserve"> وأنظمة اختبار خط الألياف البصرية من أجل العثور على موقع العطل في كبل الألياف البصرية؟</w:t>
      </w:r>
    </w:p>
    <w:p w14:paraId="7EB8326A" w14:textId="77777777" w:rsidR="00F61C86" w:rsidRPr="004C1945" w:rsidRDefault="00F61C86" w:rsidP="00F61C86">
      <w:pPr>
        <w:pStyle w:val="enumlev10"/>
        <w:rPr>
          <w:rtl/>
        </w:rPr>
      </w:pPr>
      <w:r>
        <w:rPr>
          <w:rFonts w:hint="cs"/>
          <w:rtl/>
        </w:rPr>
        <w:t>–</w:t>
      </w:r>
      <w:r w:rsidRPr="004C1945">
        <w:rPr>
          <w:rtl/>
        </w:rPr>
        <w:tab/>
        <w:t>ما هي أنواع التكنولوجيات الموثوقة التي يمكن تطبيقها لحفظ مرافق المنشآت الخارجية وحمايتها؟</w:t>
      </w:r>
    </w:p>
    <w:p w14:paraId="7B730870" w14:textId="77777777" w:rsidR="00F61C86" w:rsidRPr="004C1945" w:rsidRDefault="00F61C86" w:rsidP="00F61C86">
      <w:pPr>
        <w:pStyle w:val="enumlev10"/>
        <w:rPr>
          <w:rtl/>
        </w:rPr>
      </w:pPr>
      <w:r>
        <w:rPr>
          <w:rFonts w:hint="cs"/>
          <w:rtl/>
        </w:rPr>
        <w:t>–</w:t>
      </w:r>
      <w:r w:rsidRPr="004C1945">
        <w:rPr>
          <w:rtl/>
        </w:rPr>
        <w:tab/>
        <w:t>دراسة حلول جديدة لمراقبة العناصر الحرجة للشبكة بواسطة شبكات استشعار.</w:t>
      </w:r>
    </w:p>
    <w:p w14:paraId="07179B50" w14:textId="77777777" w:rsidR="00F61C86" w:rsidRPr="004C1945" w:rsidRDefault="00F61C86" w:rsidP="00F61C86">
      <w:pPr>
        <w:pStyle w:val="enumlev10"/>
      </w:pPr>
      <w:r>
        <w:rPr>
          <w:rFonts w:hint="cs"/>
          <w:rtl/>
        </w:rPr>
        <w:t>–</w:t>
      </w:r>
      <w:r w:rsidRPr="004C1945">
        <w:rPr>
          <w:rtl/>
        </w:rPr>
        <w:tab/>
        <w:t xml:space="preserve">هل توفر التوصيات والكتيبات القائمة الصادرة عن قطاع تقييس الاتصالات تغطية محدّثة عن التقنيات اللازمة لصيانة البنية التحتية </w:t>
      </w:r>
      <w:proofErr w:type="spellStart"/>
      <w:r w:rsidRPr="004C1945">
        <w:rPr>
          <w:rtl/>
        </w:rPr>
        <w:t>لكبلات</w:t>
      </w:r>
      <w:proofErr w:type="spellEnd"/>
      <w:r w:rsidRPr="004C1945">
        <w:rPr>
          <w:rtl/>
        </w:rPr>
        <w:t xml:space="preserve"> الألياف البصرية؟</w:t>
      </w:r>
    </w:p>
    <w:p w14:paraId="2FAE11D2" w14:textId="77777777" w:rsidR="00F61C86" w:rsidRPr="004C1945" w:rsidRDefault="00F61C86" w:rsidP="00F61C86">
      <w:pPr>
        <w:pStyle w:val="enumlev10"/>
      </w:pPr>
      <w:r>
        <w:rPr>
          <w:rFonts w:hint="cs"/>
          <w:rtl/>
        </w:rPr>
        <w:t>–</w:t>
      </w:r>
      <w:r w:rsidRPr="004C1945">
        <w:rPr>
          <w:rtl/>
        </w:rPr>
        <w:tab/>
        <w:t>تقييم القضايا الأمنية للبنى التحتية البصرية في سياق التشغيل والصيانة.</w:t>
      </w:r>
    </w:p>
    <w:p w14:paraId="43EE8340" w14:textId="77777777" w:rsidR="00F61C86" w:rsidRPr="004C1945" w:rsidRDefault="00F61C86" w:rsidP="00F61C86">
      <w:pPr>
        <w:pStyle w:val="enumlev10"/>
        <w:rPr>
          <w:rtl/>
        </w:rPr>
      </w:pPr>
      <w:r>
        <w:rPr>
          <w:rFonts w:hint="cs"/>
          <w:rtl/>
        </w:rPr>
        <w:t>–</w:t>
      </w:r>
      <w:r w:rsidRPr="004C1945">
        <w:rPr>
          <w:rtl/>
        </w:rPr>
        <w:tab/>
        <w:t>دراسة السبل المناسبة لتحسين مقاومة الشبكات والتعافي في حالات الكوارث.</w:t>
      </w:r>
    </w:p>
    <w:p w14:paraId="302DFF8C" w14:textId="77777777" w:rsidR="00F61C86" w:rsidRPr="004C1945" w:rsidRDefault="00F61C86" w:rsidP="00F61C86">
      <w:pPr>
        <w:pStyle w:val="enumlev10"/>
        <w:rPr>
          <w:rtl/>
        </w:rPr>
      </w:pPr>
      <w:r>
        <w:rPr>
          <w:rFonts w:hint="cs"/>
          <w:rtl/>
        </w:rPr>
        <w:t>–</w:t>
      </w:r>
      <w:r w:rsidRPr="004C1945">
        <w:rPr>
          <w:rtl/>
        </w:rPr>
        <w:tab/>
        <w:t>ما هي المتطلبات الوظيفية و/أو التقنيات المناسبة للتفتيش والصيانة والإصلاح في دعم البنى التحتية مثل أعمدة الهاتف والأنفاق والقنوات والحفر الكبيرة والصغيرة؟</w:t>
      </w:r>
    </w:p>
    <w:p w14:paraId="6FB17AC5" w14:textId="77777777" w:rsidR="00F61C86" w:rsidRPr="004C1945" w:rsidRDefault="00F61C86" w:rsidP="00F61C86">
      <w:pPr>
        <w:pStyle w:val="Heading2"/>
        <w:rPr>
          <w:rtl/>
        </w:rPr>
      </w:pPr>
      <w:bookmarkStart w:id="55" w:name="_Toc66457761"/>
      <w:r w:rsidRPr="004C1945">
        <w:t>3</w:t>
      </w:r>
      <w:r>
        <w:t>.G</w:t>
      </w:r>
      <w:r w:rsidRPr="004C1945">
        <w:tab/>
      </w:r>
      <w:r w:rsidRPr="004C1945">
        <w:rPr>
          <w:rtl/>
        </w:rPr>
        <w:t>المهام</w:t>
      </w:r>
      <w:bookmarkEnd w:id="55"/>
    </w:p>
    <w:p w14:paraId="06BFBA67" w14:textId="77777777" w:rsidR="00F61C86" w:rsidRPr="007F0EE1" w:rsidRDefault="00F61C86" w:rsidP="00F61C86">
      <w:pPr>
        <w:rPr>
          <w:position w:val="2"/>
          <w:rtl/>
          <w:lang w:bidi="ar-EG"/>
        </w:rPr>
      </w:pPr>
      <w:r w:rsidRPr="004C1945">
        <w:rPr>
          <w:position w:val="2"/>
          <w:rtl/>
          <w:lang w:bidi="ar-EG"/>
        </w:rPr>
        <w:t>تشمل المهام البنود التالية دون أن تقتصر عليها</w:t>
      </w:r>
      <w:r>
        <w:rPr>
          <w:rFonts w:hint="cs"/>
          <w:position w:val="2"/>
          <w:rtl/>
          <w:lang w:bidi="ar-EG"/>
        </w:rPr>
        <w:t xml:space="preserve"> </w:t>
      </w:r>
      <w:r w:rsidRPr="004C1945">
        <w:rPr>
          <w:rtl/>
        </w:rPr>
        <w:t xml:space="preserve">وضع </w:t>
      </w:r>
      <w:r>
        <w:rPr>
          <w:rFonts w:hint="cs"/>
          <w:rtl/>
        </w:rPr>
        <w:t>توصيات أو وثائق تقنية بشأن:</w:t>
      </w:r>
    </w:p>
    <w:p w14:paraId="045EA503" w14:textId="77777777" w:rsidR="00F61C86" w:rsidRPr="00115C2A" w:rsidRDefault="00F61C86" w:rsidP="00F61C86">
      <w:pPr>
        <w:pStyle w:val="enumlev10"/>
        <w:rPr>
          <w:rtl/>
          <w:lang w:eastAsia="en-US"/>
        </w:rPr>
      </w:pPr>
      <w:r>
        <w:rPr>
          <w:rFonts w:hint="eastAsia"/>
          <w:rtl/>
          <w:lang w:eastAsia="en-US"/>
        </w:rPr>
        <w:t>–</w:t>
      </w:r>
      <w:r>
        <w:rPr>
          <w:rtl/>
          <w:lang w:eastAsia="en-US"/>
        </w:rPr>
        <w:tab/>
      </w:r>
      <w:r>
        <w:rPr>
          <w:rFonts w:hint="cs"/>
          <w:rtl/>
          <w:lang w:eastAsia="en-US"/>
        </w:rPr>
        <w:t>الجوانب المتعلقة بالتخطيط، والتركيب والتفعيل والقبول فيما يتعلق بالشبكات البصرية.</w:t>
      </w:r>
    </w:p>
    <w:p w14:paraId="3DED2248" w14:textId="77777777" w:rsidR="00F61C86" w:rsidRPr="004C1945" w:rsidRDefault="00F61C86" w:rsidP="00F61C86">
      <w:pPr>
        <w:pStyle w:val="enumlev10"/>
        <w:rPr>
          <w:rtl/>
        </w:rPr>
      </w:pPr>
      <w:r>
        <w:rPr>
          <w:rFonts w:hint="cs"/>
          <w:rtl/>
        </w:rPr>
        <w:t>–</w:t>
      </w:r>
      <w:r w:rsidRPr="004C1945">
        <w:rPr>
          <w:rtl/>
        </w:rPr>
        <w:tab/>
        <w:t>الجوانب التقنية المتعلقة باللوائح التنظيمية المتصلة بشبكات النفاذ البصري</w:t>
      </w:r>
      <w:r>
        <w:rPr>
          <w:rFonts w:hint="cs"/>
          <w:rtl/>
        </w:rPr>
        <w:t>ة</w:t>
      </w:r>
      <w:r w:rsidRPr="004C1945">
        <w:rPr>
          <w:rtl/>
        </w:rPr>
        <w:t>.</w:t>
      </w:r>
    </w:p>
    <w:p w14:paraId="4D48F4DB" w14:textId="77777777" w:rsidR="00F61C86" w:rsidRPr="004C1945" w:rsidRDefault="00F61C86" w:rsidP="00F61C86">
      <w:pPr>
        <w:pStyle w:val="enumlev10"/>
        <w:rPr>
          <w:rtl/>
        </w:rPr>
      </w:pPr>
      <w:r>
        <w:rPr>
          <w:rFonts w:hint="cs"/>
          <w:rtl/>
        </w:rPr>
        <w:t>–</w:t>
      </w:r>
      <w:r w:rsidRPr="004C1945">
        <w:rPr>
          <w:rtl/>
        </w:rPr>
        <w:tab/>
        <w:t>الجوانب التقنية فيما يتعلق ب</w:t>
      </w:r>
      <w:r>
        <w:rPr>
          <w:rFonts w:hint="cs"/>
          <w:rtl/>
        </w:rPr>
        <w:t>التشارك في</w:t>
      </w:r>
      <w:r w:rsidRPr="004C1945">
        <w:rPr>
          <w:rtl/>
        </w:rPr>
        <w:t xml:space="preserve"> البنى التحتية لدى الغير من المشغلين والمرافق.</w:t>
      </w:r>
    </w:p>
    <w:p w14:paraId="02E64117" w14:textId="77777777" w:rsidR="00F61C86" w:rsidRPr="004C1945" w:rsidRDefault="00F61C86" w:rsidP="00F61C86">
      <w:pPr>
        <w:pStyle w:val="enumlev10"/>
        <w:rPr>
          <w:rtl/>
        </w:rPr>
      </w:pPr>
      <w:r>
        <w:rPr>
          <w:rFonts w:hint="cs"/>
          <w:rtl/>
        </w:rPr>
        <w:t>–</w:t>
      </w:r>
      <w:r w:rsidRPr="004C1945">
        <w:rPr>
          <w:rtl/>
        </w:rPr>
        <w:tab/>
        <w:t>الحلول المتقدمة لتقصي البنى التحتية القائمة المدفونة.</w:t>
      </w:r>
    </w:p>
    <w:p w14:paraId="565BC66D" w14:textId="77777777" w:rsidR="00F61C86" w:rsidRPr="004C1945" w:rsidRDefault="00F61C86" w:rsidP="00F61C86">
      <w:pPr>
        <w:pStyle w:val="enumlev10"/>
        <w:rPr>
          <w:rtl/>
        </w:rPr>
      </w:pPr>
      <w:r>
        <w:rPr>
          <w:rFonts w:hint="cs"/>
          <w:rtl/>
        </w:rPr>
        <w:t>–</w:t>
      </w:r>
      <w:r w:rsidRPr="004C1945">
        <w:rPr>
          <w:rtl/>
        </w:rPr>
        <w:tab/>
        <w:t>خصائص نقاط التوزيع في المبنى</w:t>
      </w:r>
      <w:r>
        <w:rPr>
          <w:rFonts w:hint="cs"/>
          <w:rtl/>
        </w:rPr>
        <w:t xml:space="preserve"> </w:t>
      </w:r>
      <w:r>
        <w:t>(BDP)</w:t>
      </w:r>
      <w:r w:rsidRPr="004C1945">
        <w:rPr>
          <w:rtl/>
        </w:rPr>
        <w:t xml:space="preserve"> وطرائق تركيبها.</w:t>
      </w:r>
    </w:p>
    <w:p w14:paraId="19D830D9" w14:textId="77777777" w:rsidR="00F61C86" w:rsidRPr="004C1945" w:rsidRDefault="00F61C86" w:rsidP="00F61C86">
      <w:pPr>
        <w:pStyle w:val="enumlev10"/>
        <w:rPr>
          <w:rtl/>
        </w:rPr>
      </w:pPr>
      <w:r>
        <w:rPr>
          <w:rFonts w:hint="cs"/>
          <w:rtl/>
        </w:rPr>
        <w:t>–</w:t>
      </w:r>
      <w:r w:rsidRPr="004C1945">
        <w:rPr>
          <w:rtl/>
        </w:rPr>
        <w:tab/>
        <w:t xml:space="preserve">خصائص وطرائق تركيب ملحقات مد </w:t>
      </w:r>
      <w:proofErr w:type="spellStart"/>
      <w:r w:rsidRPr="004C1945">
        <w:rPr>
          <w:rtl/>
        </w:rPr>
        <w:t>الكبلات</w:t>
      </w:r>
      <w:proofErr w:type="spellEnd"/>
      <w:r w:rsidRPr="004C1945">
        <w:rPr>
          <w:rtl/>
        </w:rPr>
        <w:t xml:space="preserve"> اللازمة </w:t>
      </w:r>
      <w:r>
        <w:rPr>
          <w:rFonts w:hint="cs"/>
          <w:rtl/>
        </w:rPr>
        <w:t>داخل المنازل/</w:t>
      </w:r>
      <w:r w:rsidRPr="004C1945">
        <w:rPr>
          <w:rtl/>
        </w:rPr>
        <w:t>المباني.</w:t>
      </w:r>
    </w:p>
    <w:p w14:paraId="15D6B8DF" w14:textId="77777777" w:rsidR="00F61C86" w:rsidRPr="004C1945" w:rsidRDefault="00F61C86" w:rsidP="00F61C86">
      <w:pPr>
        <w:pStyle w:val="enumlev10"/>
        <w:rPr>
          <w:rtl/>
        </w:rPr>
      </w:pPr>
      <w:r>
        <w:rPr>
          <w:rFonts w:hint="cs"/>
          <w:rtl/>
        </w:rPr>
        <w:t>–</w:t>
      </w:r>
      <w:r w:rsidRPr="004C1945">
        <w:rPr>
          <w:rtl/>
        </w:rPr>
        <w:tab/>
        <w:t>خصائص و</w:t>
      </w:r>
      <w:r>
        <w:rPr>
          <w:rFonts w:hint="cs"/>
          <w:rtl/>
        </w:rPr>
        <w:t>طرائق</w:t>
      </w:r>
      <w:r w:rsidRPr="004C1945">
        <w:rPr>
          <w:rtl/>
        </w:rPr>
        <w:t xml:space="preserve"> تركيب خزانات </w:t>
      </w:r>
      <w:r>
        <w:rPr>
          <w:rFonts w:hint="cs"/>
          <w:rtl/>
        </w:rPr>
        <w:t>توصيل الألياف البصرية إلى مقاصد مختلفة</w:t>
      </w:r>
      <w:r w:rsidRPr="004C1945">
        <w:rPr>
          <w:rtl/>
        </w:rPr>
        <w:t xml:space="preserve"> </w:t>
      </w:r>
      <w:r>
        <w:t>(</w:t>
      </w:r>
      <w:proofErr w:type="spellStart"/>
      <w:r w:rsidRPr="004C1945">
        <w:t>FTTx</w:t>
      </w:r>
      <w:proofErr w:type="spellEnd"/>
      <w:r>
        <w:t>)</w:t>
      </w:r>
      <w:r w:rsidRPr="004C1945">
        <w:rPr>
          <w:rtl/>
        </w:rPr>
        <w:t>.</w:t>
      </w:r>
    </w:p>
    <w:p w14:paraId="697EF3CA" w14:textId="77777777" w:rsidR="00F61C86" w:rsidRPr="004C1945" w:rsidRDefault="00F61C86" w:rsidP="00F61C86">
      <w:pPr>
        <w:pStyle w:val="enumlev10"/>
        <w:rPr>
          <w:rtl/>
        </w:rPr>
      </w:pPr>
      <w:r>
        <w:rPr>
          <w:rFonts w:hint="cs"/>
          <w:rtl/>
        </w:rPr>
        <w:t>–</w:t>
      </w:r>
      <w:r w:rsidRPr="004C1945">
        <w:rPr>
          <w:rtl/>
        </w:rPr>
        <w:tab/>
        <w:t xml:space="preserve">صناديق التوزيع </w:t>
      </w:r>
      <w:proofErr w:type="spellStart"/>
      <w:r w:rsidRPr="004C1945">
        <w:rPr>
          <w:rtl/>
        </w:rPr>
        <w:t>والمطاريف</w:t>
      </w:r>
      <w:proofErr w:type="spellEnd"/>
      <w:r w:rsidRPr="004C1945">
        <w:rPr>
          <w:rtl/>
        </w:rPr>
        <w:t xml:space="preserve"> عند طرف العميل مع مراعاة نفاذ مشغلين متعددين أيضاً.</w:t>
      </w:r>
    </w:p>
    <w:p w14:paraId="465B6FBD" w14:textId="77777777" w:rsidR="00F61C86" w:rsidRPr="004C1945" w:rsidRDefault="00F61C86" w:rsidP="00F61C86">
      <w:pPr>
        <w:pStyle w:val="enumlev10"/>
        <w:rPr>
          <w:rtl/>
        </w:rPr>
      </w:pPr>
      <w:r>
        <w:rPr>
          <w:rFonts w:hint="cs"/>
          <w:rtl/>
        </w:rPr>
        <w:t>–</w:t>
      </w:r>
      <w:r w:rsidRPr="004C1945">
        <w:rPr>
          <w:rtl/>
        </w:rPr>
        <w:tab/>
        <w:t>الخزانات المنصوبة في العراء للتوصيل البصري المتصالب.</w:t>
      </w:r>
    </w:p>
    <w:p w14:paraId="3CDA79F4" w14:textId="77777777" w:rsidR="00F61C86" w:rsidRPr="004C1945" w:rsidRDefault="00F61C86" w:rsidP="00F61C86">
      <w:pPr>
        <w:pStyle w:val="enumlev10"/>
        <w:rPr>
          <w:rtl/>
        </w:rPr>
      </w:pPr>
      <w:r>
        <w:rPr>
          <w:rFonts w:hint="cs"/>
          <w:rtl/>
        </w:rPr>
        <w:t>–</w:t>
      </w:r>
      <w:r w:rsidRPr="004C1945">
        <w:rPr>
          <w:rtl/>
        </w:rPr>
        <w:tab/>
        <w:t>قيم معلمات ا</w:t>
      </w:r>
      <w:r>
        <w:rPr>
          <w:rFonts w:hint="cs"/>
          <w:rtl/>
        </w:rPr>
        <w:t>لنقل للمكونات</w:t>
      </w:r>
      <w:r w:rsidRPr="004C1945">
        <w:rPr>
          <w:rtl/>
        </w:rPr>
        <w:t xml:space="preserve"> من حيث القيم الإحصائية، مثل </w:t>
      </w:r>
      <w:r>
        <w:rPr>
          <w:rFonts w:hint="cs"/>
          <w:rtl/>
        </w:rPr>
        <w:t>ال</w:t>
      </w:r>
      <w:r w:rsidRPr="004C1945">
        <w:rPr>
          <w:rtl/>
        </w:rPr>
        <w:t xml:space="preserve">متوسط </w:t>
      </w:r>
      <w:r>
        <w:rPr>
          <w:rFonts w:hint="cs"/>
          <w:rtl/>
        </w:rPr>
        <w:t>و</w:t>
      </w:r>
      <w:r w:rsidRPr="004C1945">
        <w:rPr>
          <w:rtl/>
        </w:rPr>
        <w:t>الانحراف ال</w:t>
      </w:r>
      <w:r>
        <w:rPr>
          <w:rFonts w:hint="cs"/>
          <w:rtl/>
        </w:rPr>
        <w:t xml:space="preserve">معياري </w:t>
      </w:r>
      <w:r w:rsidRPr="004C1945">
        <w:rPr>
          <w:rtl/>
        </w:rPr>
        <w:t>وتغيرات المدى القصير بسبب البيئة والتردي على المدى الطويل من جراء ال</w:t>
      </w:r>
      <w:r>
        <w:rPr>
          <w:rFonts w:hint="cs"/>
          <w:rtl/>
        </w:rPr>
        <w:t>ت</w:t>
      </w:r>
      <w:r w:rsidRPr="004C1945">
        <w:rPr>
          <w:rtl/>
        </w:rPr>
        <w:t>ق</w:t>
      </w:r>
      <w:r>
        <w:rPr>
          <w:rFonts w:hint="cs"/>
          <w:rtl/>
        </w:rPr>
        <w:t>ا</w:t>
      </w:r>
      <w:r w:rsidRPr="004C1945">
        <w:rPr>
          <w:rtl/>
        </w:rPr>
        <w:t>دم، واستعمال هذه المعلومات في حسابات الأنظمة.</w:t>
      </w:r>
    </w:p>
    <w:p w14:paraId="24856CBE" w14:textId="77777777" w:rsidR="00F61C86" w:rsidRPr="004C1945" w:rsidRDefault="00F61C86" w:rsidP="00F61C86">
      <w:pPr>
        <w:pStyle w:val="enumlev10"/>
      </w:pPr>
      <w:r>
        <w:rPr>
          <w:rFonts w:hint="cs"/>
          <w:rtl/>
        </w:rPr>
        <w:t>–</w:t>
      </w:r>
      <w:r w:rsidRPr="004C1945">
        <w:rPr>
          <w:rtl/>
        </w:rPr>
        <w:tab/>
        <w:t xml:space="preserve">مكونات بناء وتركيب وحماية </w:t>
      </w:r>
      <w:proofErr w:type="spellStart"/>
      <w:r w:rsidRPr="004C1945">
        <w:rPr>
          <w:rtl/>
        </w:rPr>
        <w:t>الكبلات</w:t>
      </w:r>
      <w:proofErr w:type="spellEnd"/>
      <w:r w:rsidRPr="004C1945">
        <w:rPr>
          <w:rtl/>
        </w:rPr>
        <w:t xml:space="preserve"> وغيرها من عناصر المنشآت الخارجية (توصيلات الألياف البصرية، </w:t>
      </w:r>
      <w:proofErr w:type="spellStart"/>
      <w:r w:rsidRPr="004C1945">
        <w:rPr>
          <w:rtl/>
        </w:rPr>
        <w:t>وم</w:t>
      </w:r>
      <w:r>
        <w:rPr>
          <w:rFonts w:hint="cs"/>
          <w:rtl/>
        </w:rPr>
        <w:t>وهنات</w:t>
      </w:r>
      <w:proofErr w:type="spellEnd"/>
      <w:r w:rsidRPr="004C1945">
        <w:rPr>
          <w:rtl/>
        </w:rPr>
        <w:t xml:space="preserve"> الألياف البصرية، وموصلات الألياف البصرية وحيدة الأسلوب، ومكونات التفريع البصري</w:t>
      </w:r>
      <w:r>
        <w:rPr>
          <w:rFonts w:hint="cs"/>
          <w:rtl/>
        </w:rPr>
        <w:t>ة</w:t>
      </w:r>
      <w:r w:rsidRPr="004C1945">
        <w:rPr>
          <w:rtl/>
        </w:rPr>
        <w:t>، فضلا</w:t>
      </w:r>
      <w:r w:rsidRPr="004C1945">
        <w:rPr>
          <w:rFonts w:hint="cs"/>
          <w:rtl/>
        </w:rPr>
        <w:t>ً</w:t>
      </w:r>
      <w:r w:rsidRPr="004C1945">
        <w:rPr>
          <w:rtl/>
        </w:rPr>
        <w:t xml:space="preserve"> عن الموصلات البصرية القابلة للتركيب في الميدان).</w:t>
      </w:r>
    </w:p>
    <w:p w14:paraId="2DA98C77" w14:textId="77777777" w:rsidR="00F61C86" w:rsidRDefault="00F61C86" w:rsidP="00F61C86">
      <w:pPr>
        <w:pStyle w:val="enumlev10"/>
        <w:rPr>
          <w:rtl/>
        </w:rPr>
      </w:pPr>
      <w:r>
        <w:rPr>
          <w:rFonts w:hint="cs"/>
          <w:rtl/>
        </w:rPr>
        <w:t>–</w:t>
      </w:r>
      <w:r w:rsidRPr="004C1945">
        <w:rPr>
          <w:rtl/>
        </w:rPr>
        <w:tab/>
      </w:r>
      <w:r>
        <w:rPr>
          <w:rFonts w:hint="cs"/>
          <w:rtl/>
        </w:rPr>
        <w:t>العائلات ال</w:t>
      </w:r>
      <w:r w:rsidRPr="009372E6">
        <w:rPr>
          <w:rtl/>
        </w:rPr>
        <w:t xml:space="preserve">جديدة من </w:t>
      </w:r>
      <w:r>
        <w:rPr>
          <w:rFonts w:hint="cs"/>
          <w:rtl/>
        </w:rPr>
        <w:t xml:space="preserve">الموصلات </w:t>
      </w:r>
      <w:r w:rsidRPr="009372E6">
        <w:rPr>
          <w:rtl/>
        </w:rPr>
        <w:t>البصرية ذات العدد الكبير وصغيرة الحجم</w:t>
      </w:r>
      <w:r>
        <w:rPr>
          <w:rFonts w:hint="cs"/>
          <w:rtl/>
        </w:rPr>
        <w:t xml:space="preserve"> والموصلات البصرية/الكهربائية الهجينة.</w:t>
      </w:r>
    </w:p>
    <w:p w14:paraId="5C7E8A18" w14:textId="77777777" w:rsidR="00F61C86" w:rsidRDefault="00F61C86" w:rsidP="00F61C86">
      <w:pPr>
        <w:pStyle w:val="enumlev10"/>
        <w:rPr>
          <w:rtl/>
        </w:rPr>
      </w:pPr>
      <w:r>
        <w:rPr>
          <w:rFonts w:hint="cs"/>
          <w:rtl/>
        </w:rPr>
        <w:t>–</w:t>
      </w:r>
      <w:r w:rsidRPr="004C1945">
        <w:rPr>
          <w:rtl/>
        </w:rPr>
        <w:tab/>
        <w:t xml:space="preserve">تأثير أنماط الألياف </w:t>
      </w:r>
      <w:r>
        <w:rPr>
          <w:rFonts w:hint="cs"/>
          <w:rtl/>
        </w:rPr>
        <w:t>ال</w:t>
      </w:r>
      <w:r w:rsidRPr="004C1945">
        <w:rPr>
          <w:rtl/>
        </w:rPr>
        <w:t>جديدة مع انخفاض سمك</w:t>
      </w:r>
      <w:r>
        <w:rPr>
          <w:rFonts w:hint="cs"/>
          <w:rtl/>
        </w:rPr>
        <w:t xml:space="preserve"> طبقة</w:t>
      </w:r>
      <w:r w:rsidRPr="004C1945">
        <w:rPr>
          <w:rtl/>
        </w:rPr>
        <w:t xml:space="preserve"> الطلاء على مكونات </w:t>
      </w:r>
      <w:r>
        <w:rPr>
          <w:rFonts w:hint="cs"/>
          <w:rtl/>
        </w:rPr>
        <w:t>المنشآت ال</w:t>
      </w:r>
      <w:r w:rsidRPr="004C1945">
        <w:rPr>
          <w:rtl/>
        </w:rPr>
        <w:t>خارجية (أي مغلقات ال</w:t>
      </w:r>
      <w:r>
        <w:rPr>
          <w:rFonts w:hint="cs"/>
          <w:rtl/>
        </w:rPr>
        <w:t>جدل</w:t>
      </w:r>
      <w:r w:rsidRPr="004C1945">
        <w:rPr>
          <w:rtl/>
        </w:rPr>
        <w:t>).</w:t>
      </w:r>
    </w:p>
    <w:p w14:paraId="7D84A4E4" w14:textId="77777777" w:rsidR="00F61C86" w:rsidRDefault="00F61C86" w:rsidP="00F61C86">
      <w:pPr>
        <w:pStyle w:val="enumlev10"/>
        <w:rPr>
          <w:rtl/>
        </w:rPr>
      </w:pPr>
      <w:r w:rsidRPr="000A528C">
        <w:rPr>
          <w:rFonts w:hint="eastAsia"/>
          <w:rtl/>
        </w:rPr>
        <w:t>–</w:t>
      </w:r>
      <w:r w:rsidRPr="000A528C">
        <w:rPr>
          <w:rtl/>
        </w:rPr>
        <w:tab/>
      </w:r>
      <w:proofErr w:type="spellStart"/>
      <w:r w:rsidRPr="000A528C">
        <w:rPr>
          <w:rtl/>
          <w:lang w:bidi="ar-EG"/>
        </w:rPr>
        <w:t>كبلات</w:t>
      </w:r>
      <w:proofErr w:type="spellEnd"/>
      <w:r w:rsidRPr="000A528C">
        <w:rPr>
          <w:rtl/>
          <w:lang w:bidi="ar-EG"/>
        </w:rPr>
        <w:t xml:space="preserve"> التوصيل البصرية محددة النهايات مسبقاً والموصلات المحصنة.</w:t>
      </w:r>
    </w:p>
    <w:p w14:paraId="64B6A76D" w14:textId="77777777" w:rsidR="00F61C86" w:rsidRPr="004C1945" w:rsidRDefault="00F61C86" w:rsidP="00F61C86">
      <w:pPr>
        <w:pStyle w:val="enumlev10"/>
        <w:rPr>
          <w:rtl/>
        </w:rPr>
      </w:pPr>
      <w:r>
        <w:rPr>
          <w:rFonts w:hint="cs"/>
          <w:rtl/>
        </w:rPr>
        <w:t>–</w:t>
      </w:r>
      <w:r w:rsidRPr="004C1945">
        <w:rPr>
          <w:rtl/>
        </w:rPr>
        <w:tab/>
      </w:r>
      <w:r>
        <w:rPr>
          <w:rFonts w:hint="cs"/>
          <w:rtl/>
        </w:rPr>
        <w:t>جدل أنواع مختلفة من</w:t>
      </w:r>
      <w:r w:rsidRPr="004C1945">
        <w:rPr>
          <w:rtl/>
        </w:rPr>
        <w:t xml:space="preserve"> </w:t>
      </w:r>
      <w:r>
        <w:rPr>
          <w:rFonts w:hint="cs"/>
          <w:rtl/>
        </w:rPr>
        <w:t>ال</w:t>
      </w:r>
      <w:r w:rsidRPr="004C1945">
        <w:rPr>
          <w:rtl/>
        </w:rPr>
        <w:t>ألياف أحادية الأسلوب وحلول أس</w:t>
      </w:r>
      <w:r>
        <w:rPr>
          <w:rFonts w:hint="cs"/>
          <w:rtl/>
        </w:rPr>
        <w:t>ا</w:t>
      </w:r>
      <w:r w:rsidRPr="004C1945">
        <w:rPr>
          <w:rtl/>
        </w:rPr>
        <w:t>ل</w:t>
      </w:r>
      <w:r>
        <w:rPr>
          <w:rFonts w:hint="cs"/>
          <w:rtl/>
        </w:rPr>
        <w:t>ي</w:t>
      </w:r>
      <w:r w:rsidRPr="004C1945">
        <w:rPr>
          <w:rtl/>
        </w:rPr>
        <w:t>ب قياس ال</w:t>
      </w:r>
      <w:r>
        <w:rPr>
          <w:rFonts w:hint="cs"/>
          <w:rtl/>
        </w:rPr>
        <w:t xml:space="preserve">جدل </w:t>
      </w:r>
      <w:r w:rsidRPr="004C1945">
        <w:rPr>
          <w:rtl/>
        </w:rPr>
        <w:t xml:space="preserve">في منشأة خارجية ومد </w:t>
      </w:r>
      <w:proofErr w:type="spellStart"/>
      <w:r w:rsidRPr="004C1945">
        <w:rPr>
          <w:rtl/>
        </w:rPr>
        <w:t>الكبلات</w:t>
      </w:r>
      <w:proofErr w:type="spellEnd"/>
      <w:r w:rsidRPr="004C1945">
        <w:rPr>
          <w:rtl/>
        </w:rPr>
        <w:t xml:space="preserve"> </w:t>
      </w:r>
      <w:r>
        <w:rPr>
          <w:rFonts w:hint="cs"/>
          <w:rtl/>
        </w:rPr>
        <w:t xml:space="preserve">وبناؤها </w:t>
      </w:r>
      <w:r w:rsidRPr="004C1945">
        <w:rPr>
          <w:rtl/>
        </w:rPr>
        <w:t>في شبكة داخل المبنى.</w:t>
      </w:r>
    </w:p>
    <w:p w14:paraId="4E41F051" w14:textId="77777777" w:rsidR="00F61C86" w:rsidRPr="004C1945" w:rsidRDefault="00F61C86" w:rsidP="00F61C86">
      <w:pPr>
        <w:pStyle w:val="enumlev10"/>
        <w:rPr>
          <w:rtl/>
        </w:rPr>
      </w:pPr>
      <w:r>
        <w:rPr>
          <w:rFonts w:hint="cs"/>
          <w:rtl/>
        </w:rPr>
        <w:t>–</w:t>
      </w:r>
      <w:r w:rsidRPr="004C1945">
        <w:rPr>
          <w:rtl/>
        </w:rPr>
        <w:tab/>
        <w:t>حلول شبكات جديدة لدعم احتياجات "المدن الذكية"</w:t>
      </w:r>
      <w:r>
        <w:rPr>
          <w:rFonts w:hint="cs"/>
          <w:rtl/>
        </w:rPr>
        <w:t>، مثلاً، تكنولوجيات لتوصيل الألياف للبنى التحتية المادية للمدن الذكية مثل أعمدة الإنارة الذكية</w:t>
      </w:r>
      <w:r w:rsidRPr="004C1945">
        <w:rPr>
          <w:rtl/>
        </w:rPr>
        <w:t>.</w:t>
      </w:r>
    </w:p>
    <w:p w14:paraId="52AD2698" w14:textId="77777777" w:rsidR="00F61C86" w:rsidRDefault="00F61C86" w:rsidP="00F61C86">
      <w:pPr>
        <w:pStyle w:val="enumlev10"/>
        <w:rPr>
          <w:rtl/>
        </w:rPr>
      </w:pPr>
      <w:r>
        <w:rPr>
          <w:rFonts w:hint="cs"/>
          <w:rtl/>
        </w:rPr>
        <w:t>–</w:t>
      </w:r>
      <w:r w:rsidRPr="004C1945">
        <w:rPr>
          <w:rtl/>
        </w:rPr>
        <w:tab/>
      </w:r>
      <w:r>
        <w:rPr>
          <w:rFonts w:hint="cs"/>
          <w:rtl/>
        </w:rPr>
        <w:t>البنى التحتية المادية البصرية لشبكات التوصيل المباشر/غير المباشر في التطبيقات الناشئة مثل التوصيل البيني لمراكز البيانات والخدمات المتنقلة المتقدمة والتصنيع الذكي، وما إلى ذلك.</w:t>
      </w:r>
    </w:p>
    <w:p w14:paraId="57AE86E2" w14:textId="77777777" w:rsidR="00F61C86" w:rsidRDefault="00F61C86" w:rsidP="00F61C86">
      <w:pPr>
        <w:pStyle w:val="enumlev10"/>
        <w:rPr>
          <w:rtl/>
        </w:rPr>
      </w:pPr>
      <w:r>
        <w:rPr>
          <w:rFonts w:hint="cs"/>
          <w:rtl/>
        </w:rPr>
        <w:t>–</w:t>
      </w:r>
      <w:r w:rsidRPr="004C1945">
        <w:rPr>
          <w:rtl/>
        </w:rPr>
        <w:tab/>
      </w:r>
      <w:r>
        <w:rPr>
          <w:rFonts w:hint="cs"/>
          <w:rtl/>
        </w:rPr>
        <w:t>مراجعة التوصيات القائمة، حسب الاقتضاء.</w:t>
      </w:r>
    </w:p>
    <w:p w14:paraId="5D797AFE" w14:textId="77777777" w:rsidR="00F61C86" w:rsidRPr="004C1945" w:rsidRDefault="00F61C86" w:rsidP="00F61C86">
      <w:pPr>
        <w:rPr>
          <w:rtl/>
          <w:lang w:bidi="ar-SY"/>
        </w:rPr>
      </w:pPr>
      <w:r w:rsidRPr="004C1945">
        <w:rPr>
          <w:rtl/>
        </w:rPr>
        <w:lastRenderedPageBreak/>
        <w:t xml:space="preserve">يرد بيان محدث لحالة سير العمل في إطار هذه المسألة في برنامج عمل لجنة الدراسات </w:t>
      </w:r>
      <w:r w:rsidRPr="004C1945">
        <w:t>15</w:t>
      </w:r>
      <w:r w:rsidRPr="004C1945">
        <w:rPr>
          <w:rtl/>
        </w:rPr>
        <w:t xml:space="preserve"> في العنوان التالي:</w:t>
      </w:r>
      <w:r>
        <w:rPr>
          <w:rtl/>
        </w:rPr>
        <w:tab/>
      </w:r>
      <w:r w:rsidRPr="004C1945">
        <w:rPr>
          <w:rtl/>
        </w:rPr>
        <w:br/>
      </w:r>
      <w:r w:rsidRPr="003B0B92">
        <w:t>(</w:t>
      </w:r>
      <w:hyperlink r:id="rId21" w:history="1">
        <w:r w:rsidRPr="003B0B92">
          <w:rPr>
            <w:rStyle w:val="Hyperlink"/>
          </w:rPr>
          <w:t>https://www.itu.int/ITU-T/workprog/wp_search.aspx?sg=15</w:t>
        </w:r>
      </w:hyperlink>
      <w:r w:rsidRPr="003B0B92">
        <w:t>)</w:t>
      </w:r>
      <w:r>
        <w:rPr>
          <w:rFonts w:hint="eastAsia"/>
          <w:rtl/>
        </w:rPr>
        <w:t> </w:t>
      </w:r>
    </w:p>
    <w:p w14:paraId="18705BE3" w14:textId="77777777" w:rsidR="00F61C86" w:rsidRPr="004C1945" w:rsidRDefault="00F61C86" w:rsidP="00F61C86">
      <w:pPr>
        <w:pStyle w:val="Heading2"/>
      </w:pPr>
      <w:bookmarkStart w:id="56" w:name="_Toc66457762"/>
      <w:r w:rsidRPr="004C1945">
        <w:t>4</w:t>
      </w:r>
      <w:r>
        <w:t>.G</w:t>
      </w:r>
      <w:r w:rsidRPr="004C1945">
        <w:tab/>
      </w:r>
      <w:r w:rsidRPr="004C1945">
        <w:rPr>
          <w:rtl/>
        </w:rPr>
        <w:t>الروابط</w:t>
      </w:r>
      <w:bookmarkEnd w:id="56"/>
    </w:p>
    <w:p w14:paraId="2981BF60" w14:textId="77777777" w:rsidR="00F61C86" w:rsidRPr="004C1945" w:rsidRDefault="00F61C86" w:rsidP="00F61C86">
      <w:pPr>
        <w:pStyle w:val="Headingb"/>
        <w:rPr>
          <w:rtl/>
        </w:rPr>
      </w:pPr>
      <w:r w:rsidRPr="004C1945">
        <w:rPr>
          <w:rtl/>
        </w:rPr>
        <w:t>التوصيات:</w:t>
      </w:r>
    </w:p>
    <w:p w14:paraId="71978A48" w14:textId="77777777" w:rsidR="00F61C86" w:rsidRPr="004C1945" w:rsidRDefault="00F61C86" w:rsidP="00F61C86">
      <w:pPr>
        <w:pStyle w:val="enumlev10"/>
      </w:pPr>
      <w:r>
        <w:rPr>
          <w:rFonts w:hint="cs"/>
          <w:rtl/>
        </w:rPr>
        <w:t>–</w:t>
      </w:r>
      <w:r w:rsidRPr="004C1945">
        <w:rPr>
          <w:rtl/>
        </w:rPr>
        <w:tab/>
      </w:r>
      <w:r w:rsidRPr="006416CF">
        <w:rPr>
          <w:rFonts w:hint="cs"/>
          <w:rtl/>
        </w:rPr>
        <w:t xml:space="preserve">سلسلتا التوصيات </w:t>
      </w:r>
      <w:r w:rsidRPr="006416CF">
        <w:t>L</w:t>
      </w:r>
      <w:r w:rsidRPr="006416CF">
        <w:rPr>
          <w:rFonts w:hint="cs"/>
          <w:rtl/>
        </w:rPr>
        <w:t xml:space="preserve"> والسلسلة</w:t>
      </w:r>
      <w:r>
        <w:rPr>
          <w:rFonts w:hint="cs"/>
          <w:rtl/>
        </w:rPr>
        <w:t xml:space="preserve"> </w:t>
      </w:r>
      <w:r>
        <w:t>G.65x</w:t>
      </w:r>
      <w:r>
        <w:rPr>
          <w:rFonts w:hint="cs"/>
          <w:rtl/>
        </w:rPr>
        <w:t xml:space="preserve"> لقطاع تقييس الاتصالات</w:t>
      </w:r>
    </w:p>
    <w:p w14:paraId="5DA0E623" w14:textId="77777777" w:rsidR="00F61C86" w:rsidRPr="004C1945" w:rsidRDefault="00F61C86" w:rsidP="00F61C86">
      <w:pPr>
        <w:pStyle w:val="Headingb"/>
        <w:rPr>
          <w:position w:val="2"/>
          <w:rtl/>
        </w:rPr>
      </w:pPr>
      <w:r w:rsidRPr="007532CA">
        <w:rPr>
          <w:rtl/>
        </w:rPr>
        <w:t>المسائل</w:t>
      </w:r>
      <w:r w:rsidRPr="004C1945">
        <w:rPr>
          <w:position w:val="2"/>
          <w:rtl/>
        </w:rPr>
        <w:t>:</w:t>
      </w:r>
    </w:p>
    <w:p w14:paraId="00A9C1D5" w14:textId="0B52674D" w:rsidR="00F61C86" w:rsidRPr="004C1945" w:rsidRDefault="00F61C86" w:rsidP="00F61C86">
      <w:pPr>
        <w:pStyle w:val="enumlev10"/>
        <w:rPr>
          <w:rtl/>
        </w:rPr>
      </w:pPr>
      <w:r>
        <w:rPr>
          <w:rFonts w:hint="cs"/>
          <w:rtl/>
        </w:rPr>
        <w:t>–</w:t>
      </w:r>
      <w:r w:rsidRPr="004C1945">
        <w:rPr>
          <w:rtl/>
        </w:rPr>
        <w:tab/>
      </w:r>
      <w:r>
        <w:t>A/15</w:t>
      </w:r>
      <w:r>
        <w:rPr>
          <w:rFonts w:hint="cs"/>
          <w:rtl/>
        </w:rPr>
        <w:t xml:space="preserve"> و</w:t>
      </w:r>
      <w:r>
        <w:t>B/15</w:t>
      </w:r>
      <w:r>
        <w:rPr>
          <w:rFonts w:hint="cs"/>
          <w:rtl/>
          <w:lang w:bidi="ar-EG"/>
        </w:rPr>
        <w:t xml:space="preserve"> </w:t>
      </w:r>
      <w:r>
        <w:rPr>
          <w:rFonts w:hint="cs"/>
          <w:rtl/>
        </w:rPr>
        <w:t>و</w:t>
      </w:r>
      <w:r>
        <w:t>E/15</w:t>
      </w:r>
      <w:r>
        <w:rPr>
          <w:rFonts w:hint="cs"/>
          <w:rtl/>
        </w:rPr>
        <w:t xml:space="preserve"> و</w:t>
      </w:r>
      <w:r>
        <w:t>F/15</w:t>
      </w:r>
    </w:p>
    <w:p w14:paraId="0B7DB830" w14:textId="77777777" w:rsidR="00F61C86" w:rsidRPr="007532CA" w:rsidRDefault="00F61C86" w:rsidP="00F61C86">
      <w:pPr>
        <w:pStyle w:val="Headingb"/>
        <w:rPr>
          <w:rtl/>
        </w:rPr>
      </w:pPr>
      <w:r w:rsidRPr="007532CA">
        <w:rPr>
          <w:rtl/>
        </w:rPr>
        <w:t>لجان الدراسات:</w:t>
      </w:r>
    </w:p>
    <w:p w14:paraId="710FB891" w14:textId="77777777" w:rsidR="00F61C86" w:rsidRPr="004C1945" w:rsidRDefault="00F61C86" w:rsidP="00F61C86">
      <w:pPr>
        <w:pStyle w:val="enumlev10"/>
        <w:rPr>
          <w:rtl/>
        </w:rPr>
      </w:pPr>
      <w:r>
        <w:rPr>
          <w:rFonts w:hint="cs"/>
          <w:rtl/>
        </w:rPr>
        <w:t>–</w:t>
      </w:r>
      <w:r w:rsidRPr="004C1945">
        <w:rPr>
          <w:rtl/>
        </w:rPr>
        <w:tab/>
        <w:t xml:space="preserve">لجنة الدراسات </w:t>
      </w:r>
      <w:r>
        <w:t>5</w:t>
      </w:r>
      <w:r w:rsidRPr="004C1945">
        <w:rPr>
          <w:rtl/>
        </w:rPr>
        <w:t xml:space="preserve"> </w:t>
      </w:r>
      <w:r>
        <w:rPr>
          <w:rtl/>
        </w:rPr>
        <w:t>لقطاع</w:t>
      </w:r>
      <w:r w:rsidRPr="004C1945">
        <w:rPr>
          <w:rtl/>
        </w:rPr>
        <w:t xml:space="preserve"> تقييس الاتصالات</w:t>
      </w:r>
    </w:p>
    <w:p w14:paraId="032881B0" w14:textId="77777777" w:rsidR="00F61C86" w:rsidRDefault="00F61C86" w:rsidP="00F61C86">
      <w:pPr>
        <w:pStyle w:val="enumlev10"/>
        <w:rPr>
          <w:rtl/>
        </w:rPr>
      </w:pPr>
      <w:r>
        <w:rPr>
          <w:rFonts w:hint="cs"/>
          <w:rtl/>
        </w:rPr>
        <w:t>–</w:t>
      </w:r>
      <w:r w:rsidRPr="004C1945">
        <w:tab/>
      </w:r>
      <w:r w:rsidRPr="004C1945">
        <w:rPr>
          <w:rtl/>
        </w:rPr>
        <w:t xml:space="preserve">لجنة الدراسات </w:t>
      </w:r>
      <w:r>
        <w:t>20</w:t>
      </w:r>
      <w:r w:rsidRPr="004C1945">
        <w:rPr>
          <w:rtl/>
        </w:rPr>
        <w:t xml:space="preserve"> </w:t>
      </w:r>
      <w:r>
        <w:rPr>
          <w:rtl/>
        </w:rPr>
        <w:t>لقطاع</w:t>
      </w:r>
      <w:r w:rsidRPr="004C1945">
        <w:rPr>
          <w:rtl/>
        </w:rPr>
        <w:t xml:space="preserve"> تقييس الاتصالات</w:t>
      </w:r>
    </w:p>
    <w:p w14:paraId="4403E121" w14:textId="77777777" w:rsidR="00F61C86" w:rsidRDefault="00F61C86" w:rsidP="00F61C86">
      <w:pPr>
        <w:pStyle w:val="enumlev10"/>
        <w:rPr>
          <w:rtl/>
        </w:rPr>
      </w:pPr>
      <w:r>
        <w:rPr>
          <w:rFonts w:hint="cs"/>
          <w:rtl/>
        </w:rPr>
        <w:t>–</w:t>
      </w:r>
      <w:r w:rsidRPr="006416CF">
        <w:tab/>
      </w:r>
      <w:r w:rsidRPr="006416CF">
        <w:rPr>
          <w:rFonts w:hint="cs"/>
          <w:rtl/>
        </w:rPr>
        <w:t>لجان الدراسات لقطاع الاتصالات الراديوية</w:t>
      </w:r>
    </w:p>
    <w:p w14:paraId="63E07E90" w14:textId="77777777" w:rsidR="00F61C86" w:rsidRPr="004C1945" w:rsidRDefault="00F61C86" w:rsidP="00F61C86">
      <w:pPr>
        <w:pStyle w:val="enumlev10"/>
        <w:rPr>
          <w:rtl/>
        </w:rPr>
      </w:pPr>
      <w:r>
        <w:rPr>
          <w:rFonts w:hint="cs"/>
          <w:rtl/>
        </w:rPr>
        <w:t>–</w:t>
      </w:r>
      <w:r w:rsidRPr="004C1945">
        <w:rPr>
          <w:rtl/>
        </w:rPr>
        <w:tab/>
        <w:t>قطاع تنمية الاتصالات</w:t>
      </w:r>
    </w:p>
    <w:p w14:paraId="36644769" w14:textId="77777777" w:rsidR="00F61C86" w:rsidRDefault="00F61C86" w:rsidP="00F61C86">
      <w:pPr>
        <w:rPr>
          <w:b/>
          <w:bCs/>
          <w:position w:val="2"/>
          <w:rtl/>
          <w:lang w:bidi="ar-SY"/>
        </w:rPr>
      </w:pPr>
      <w:r w:rsidRPr="004C1945">
        <w:rPr>
          <w:b/>
          <w:bCs/>
          <w:position w:val="2"/>
          <w:rtl/>
          <w:lang w:bidi="ar-SY"/>
        </w:rPr>
        <w:t xml:space="preserve">هيئات </w:t>
      </w:r>
      <w:r>
        <w:rPr>
          <w:rFonts w:hint="cs"/>
          <w:b/>
          <w:bCs/>
          <w:position w:val="2"/>
          <w:rtl/>
          <w:lang w:bidi="ar-SY"/>
        </w:rPr>
        <w:t>أخرى</w:t>
      </w:r>
      <w:r w:rsidRPr="004C1945">
        <w:rPr>
          <w:b/>
          <w:bCs/>
          <w:position w:val="2"/>
          <w:rtl/>
          <w:lang w:bidi="ar-SY"/>
        </w:rPr>
        <w:t>:</w:t>
      </w:r>
    </w:p>
    <w:p w14:paraId="40144C9A" w14:textId="77777777" w:rsidR="00F61C86" w:rsidRPr="004C1945" w:rsidRDefault="00F61C86" w:rsidP="00F61C86">
      <w:pPr>
        <w:pStyle w:val="enumlev10"/>
        <w:rPr>
          <w:rtl/>
        </w:rPr>
      </w:pPr>
      <w:r>
        <w:rPr>
          <w:rFonts w:hint="cs"/>
          <w:rtl/>
        </w:rPr>
        <w:t>–</w:t>
      </w:r>
      <w:r w:rsidRPr="004C1945">
        <w:rPr>
          <w:rtl/>
        </w:rPr>
        <w:tab/>
      </w:r>
      <w:r w:rsidRPr="004C1945">
        <w:t>IEC SC86A</w:t>
      </w:r>
    </w:p>
    <w:p w14:paraId="65CB9865" w14:textId="77777777" w:rsidR="00F61C86" w:rsidRPr="004C1945" w:rsidRDefault="00F61C86" w:rsidP="00F61C86">
      <w:pPr>
        <w:pStyle w:val="enumlev10"/>
        <w:rPr>
          <w:rtl/>
        </w:rPr>
      </w:pPr>
      <w:r>
        <w:rPr>
          <w:rFonts w:hint="cs"/>
          <w:rtl/>
        </w:rPr>
        <w:t>–</w:t>
      </w:r>
      <w:r w:rsidRPr="004C1945">
        <w:rPr>
          <w:rtl/>
        </w:rPr>
        <w:tab/>
      </w:r>
      <w:r w:rsidRPr="004C1945">
        <w:t>IEC SC86B</w:t>
      </w:r>
    </w:p>
    <w:p w14:paraId="4EA23C79" w14:textId="77777777" w:rsidR="00F61C86" w:rsidRPr="004C1945" w:rsidRDefault="00F61C86" w:rsidP="00F61C86">
      <w:pPr>
        <w:pStyle w:val="enumlev10"/>
        <w:rPr>
          <w:rtl/>
        </w:rPr>
      </w:pPr>
      <w:r>
        <w:rPr>
          <w:rFonts w:hint="cs"/>
          <w:rtl/>
        </w:rPr>
        <w:t>–</w:t>
      </w:r>
      <w:r w:rsidRPr="004C1945">
        <w:rPr>
          <w:rtl/>
        </w:rPr>
        <w:tab/>
      </w:r>
      <w:r w:rsidRPr="004C1945">
        <w:t>IEC SC86C</w:t>
      </w:r>
    </w:p>
    <w:p w14:paraId="40F6C95F" w14:textId="77777777" w:rsidR="00F61C86" w:rsidRDefault="00F61C86" w:rsidP="00F61C86">
      <w:pPr>
        <w:pStyle w:val="enumlev10"/>
        <w:rPr>
          <w:rtl/>
        </w:rPr>
      </w:pPr>
      <w:r>
        <w:rPr>
          <w:rFonts w:hint="cs"/>
          <w:rtl/>
        </w:rPr>
        <w:t>–</w:t>
      </w:r>
      <w:r w:rsidRPr="004C1945">
        <w:rPr>
          <w:rtl/>
        </w:rPr>
        <w:tab/>
      </w:r>
      <w:r>
        <w:rPr>
          <w:rFonts w:hint="cs"/>
          <w:rtl/>
        </w:rPr>
        <w:t xml:space="preserve">الفريق </w:t>
      </w:r>
      <w:r w:rsidRPr="004C1945">
        <w:t>IEC TC86/WG4</w:t>
      </w:r>
    </w:p>
    <w:p w14:paraId="56980C10" w14:textId="77777777" w:rsidR="00F61C86" w:rsidRPr="006416CF" w:rsidRDefault="00F61C86" w:rsidP="00F61C86">
      <w:pPr>
        <w:pStyle w:val="enumlev10"/>
        <w:rPr>
          <w:lang w:eastAsia="en-US"/>
        </w:rPr>
      </w:pPr>
      <w:r>
        <w:rPr>
          <w:rFonts w:hint="eastAsia"/>
          <w:rtl/>
          <w:lang w:eastAsia="en-US"/>
        </w:rPr>
        <w:t>–</w:t>
      </w:r>
      <w:r>
        <w:rPr>
          <w:rtl/>
          <w:lang w:eastAsia="en-US"/>
        </w:rPr>
        <w:tab/>
      </w:r>
      <w:r>
        <w:rPr>
          <w:rFonts w:hint="cs"/>
          <w:rtl/>
          <w:lang w:eastAsia="en-US"/>
        </w:rPr>
        <w:t xml:space="preserve">مجلس </w:t>
      </w:r>
      <w:r>
        <w:rPr>
          <w:lang w:eastAsia="en-US"/>
        </w:rPr>
        <w:t>FTTH</w:t>
      </w:r>
    </w:p>
    <w:p w14:paraId="2213B7C0" w14:textId="77777777" w:rsidR="00F61C86" w:rsidRDefault="00F61C86" w:rsidP="00F61C86">
      <w:pPr>
        <w:pStyle w:val="enumlev10"/>
        <w:rPr>
          <w:rFonts w:eastAsia="MS PGothic"/>
        </w:rPr>
      </w:pPr>
      <w:r>
        <w:rPr>
          <w:rFonts w:hint="cs"/>
          <w:rtl/>
        </w:rPr>
        <w:t>–</w:t>
      </w:r>
      <w:r w:rsidRPr="004C1945">
        <w:rPr>
          <w:rtl/>
        </w:rPr>
        <w:tab/>
        <w:t>منتدى النطاق العريض</w:t>
      </w:r>
    </w:p>
    <w:p w14:paraId="697D16D7" w14:textId="77777777" w:rsidR="00F61C86" w:rsidRPr="006416CF" w:rsidRDefault="00F61C86" w:rsidP="00F61C86">
      <w:pPr>
        <w:pStyle w:val="enumlev10"/>
        <w:rPr>
          <w:rtl/>
          <w:lang w:eastAsia="en-US"/>
        </w:rPr>
      </w:pPr>
      <w:r>
        <w:rPr>
          <w:rFonts w:hint="cs"/>
          <w:rtl/>
          <w:lang w:eastAsia="en-US"/>
        </w:rPr>
        <w:t>–</w:t>
      </w:r>
      <w:r>
        <w:rPr>
          <w:rtl/>
          <w:lang w:eastAsia="en-US"/>
        </w:rPr>
        <w:tab/>
      </w:r>
      <w:r w:rsidRPr="006416CF">
        <w:rPr>
          <w:lang w:eastAsia="en-US"/>
        </w:rPr>
        <w:t>CENELEC TC 86 BXA</w:t>
      </w:r>
    </w:p>
    <w:p w14:paraId="7EE22AFD" w14:textId="77777777" w:rsidR="00F61C86" w:rsidRDefault="00F61C86" w:rsidP="00F61C86">
      <w:pPr>
        <w:rPr>
          <w:lang w:bidi="ar-SY"/>
        </w:rPr>
      </w:pPr>
      <w:r>
        <w:rPr>
          <w:lang w:bidi="ar-SY"/>
        </w:rPr>
        <w:br w:type="page"/>
      </w:r>
    </w:p>
    <w:p w14:paraId="30EEFAD4" w14:textId="6B2AEEB1" w:rsidR="00F61C86" w:rsidRDefault="00F61C86" w:rsidP="00F61C86">
      <w:pPr>
        <w:pStyle w:val="QuestionNo"/>
        <w:rPr>
          <w:rtl/>
        </w:rPr>
      </w:pPr>
      <w:r w:rsidRPr="004C1945">
        <w:rPr>
          <w:rtl/>
        </w:rPr>
        <w:lastRenderedPageBreak/>
        <w:t xml:space="preserve">المسألة </w:t>
      </w:r>
      <w:r>
        <w:t>H</w:t>
      </w:r>
      <w:r w:rsidRPr="004C1945">
        <w:t>/15</w:t>
      </w:r>
    </w:p>
    <w:p w14:paraId="5B1959ED" w14:textId="77777777" w:rsidR="00F61C86" w:rsidRPr="004C1945" w:rsidRDefault="00F61C86" w:rsidP="00F61C86">
      <w:pPr>
        <w:pStyle w:val="Questiontitle"/>
        <w:rPr>
          <w:rtl/>
        </w:rPr>
      </w:pPr>
      <w:r w:rsidRPr="004C1945">
        <w:rPr>
          <w:rtl/>
        </w:rPr>
        <w:t xml:space="preserve">خصائص الأنظمة </w:t>
      </w:r>
      <w:proofErr w:type="spellStart"/>
      <w:r w:rsidRPr="004C1945">
        <w:rPr>
          <w:rtl/>
        </w:rPr>
        <w:t>الكبلية</w:t>
      </w:r>
      <w:proofErr w:type="spellEnd"/>
      <w:r w:rsidRPr="004C1945">
        <w:rPr>
          <w:rtl/>
        </w:rPr>
        <w:t xml:space="preserve"> البحرية العاملة بالألياف البصرية</w:t>
      </w:r>
    </w:p>
    <w:p w14:paraId="769BBACD" w14:textId="77777777" w:rsidR="00F61C86" w:rsidRPr="004C1945" w:rsidRDefault="00F61C86" w:rsidP="00F61C86">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8/15</w:t>
      </w:r>
      <w:r w:rsidRPr="004C1945">
        <w:rPr>
          <w:position w:val="2"/>
          <w:rtl/>
          <w:lang w:bidi="ar-EG"/>
        </w:rPr>
        <w:t>)</w:t>
      </w:r>
    </w:p>
    <w:p w14:paraId="4F5A4548" w14:textId="77777777" w:rsidR="00F61C86" w:rsidRPr="004C1945" w:rsidRDefault="00F61C86" w:rsidP="00F61C86">
      <w:pPr>
        <w:pStyle w:val="Heading2"/>
        <w:rPr>
          <w:rtl/>
        </w:rPr>
      </w:pPr>
      <w:bookmarkStart w:id="57" w:name="_Toc66457729"/>
      <w:r w:rsidRPr="004C1945">
        <w:t>1</w:t>
      </w:r>
      <w:r>
        <w:t>.H</w:t>
      </w:r>
      <w:r w:rsidRPr="004C1945">
        <w:rPr>
          <w:rtl/>
        </w:rPr>
        <w:tab/>
        <w:t>المسوغات</w:t>
      </w:r>
      <w:bookmarkEnd w:id="57"/>
    </w:p>
    <w:p w14:paraId="5520A9E8" w14:textId="77777777" w:rsidR="00F61C86" w:rsidRPr="004C1945" w:rsidRDefault="00F61C86" w:rsidP="00F61C86">
      <w:pPr>
        <w:rPr>
          <w:position w:val="2"/>
          <w:rtl/>
          <w:lang w:bidi="ar-EG"/>
        </w:rPr>
      </w:pPr>
      <w:r w:rsidRPr="004C1945">
        <w:rPr>
          <w:position w:val="2"/>
          <w:rtl/>
          <w:lang w:bidi="ar-EG"/>
        </w:rPr>
        <w:t xml:space="preserve">تتزايد </w:t>
      </w:r>
      <w:r>
        <w:rPr>
          <w:rFonts w:hint="cs"/>
          <w:position w:val="2"/>
          <w:rtl/>
          <w:lang w:bidi="ar-EG"/>
        </w:rPr>
        <w:t>سعة</w:t>
      </w:r>
      <w:r w:rsidRPr="004C1945">
        <w:rPr>
          <w:position w:val="2"/>
          <w:rtl/>
          <w:lang w:bidi="ar-EG"/>
        </w:rPr>
        <w:t xml:space="preserve"> الإرسال داخل كل بلد و/أو بين البلدان بسرعة من جراء التطور الذي تشهده خدمات الإنترنت على الصعيد العالمي. وتتأثر الأنظمة </w:t>
      </w:r>
      <w:proofErr w:type="spellStart"/>
      <w:r w:rsidRPr="004C1945">
        <w:rPr>
          <w:position w:val="2"/>
          <w:rtl/>
          <w:lang w:bidi="ar-EG"/>
        </w:rPr>
        <w:t>الكبلية</w:t>
      </w:r>
      <w:proofErr w:type="spellEnd"/>
      <w:r w:rsidRPr="004C1945">
        <w:rPr>
          <w:position w:val="2"/>
          <w:rtl/>
          <w:lang w:bidi="ar-EG"/>
        </w:rPr>
        <w:t xml:space="preserve"> البحرية بالليف البصري وهي في صلب الشبكات العالمية بهذه الزيادة في </w:t>
      </w:r>
      <w:r>
        <w:rPr>
          <w:rFonts w:hint="cs"/>
          <w:position w:val="2"/>
          <w:rtl/>
          <w:lang w:bidi="ar-EG"/>
        </w:rPr>
        <w:t>سعة</w:t>
      </w:r>
      <w:r w:rsidRPr="004C1945">
        <w:rPr>
          <w:position w:val="2"/>
          <w:rtl/>
          <w:lang w:bidi="ar-EG"/>
        </w:rPr>
        <w:t xml:space="preserve"> الإرسال. وفي هذه الشبكة العالمية </w:t>
      </w:r>
      <w:r w:rsidRPr="004C1945">
        <w:rPr>
          <w:position w:val="2"/>
          <w:rtl/>
          <w:lang w:bidi="ar-SY"/>
        </w:rPr>
        <w:t>السلسة</w:t>
      </w:r>
      <w:r w:rsidRPr="004C1945">
        <w:rPr>
          <w:position w:val="2"/>
          <w:rtl/>
          <w:lang w:bidi="ar-EG"/>
        </w:rPr>
        <w:t xml:space="preserve">، تزداد </w:t>
      </w:r>
      <w:r>
        <w:rPr>
          <w:rFonts w:hint="cs"/>
          <w:position w:val="2"/>
          <w:rtl/>
          <w:lang w:bidi="ar-EG"/>
        </w:rPr>
        <w:t xml:space="preserve">أيضاً </w:t>
      </w:r>
      <w:r w:rsidRPr="004C1945">
        <w:rPr>
          <w:position w:val="2"/>
          <w:rtl/>
          <w:lang w:bidi="ar-EG"/>
        </w:rPr>
        <w:t>التوصيلية أهمية أكثر من أي وقت مضى بالنسبة إلى مشغلي وم</w:t>
      </w:r>
      <w:r>
        <w:rPr>
          <w:rFonts w:hint="cs"/>
          <w:position w:val="2"/>
          <w:rtl/>
          <w:lang w:bidi="ar-EG"/>
        </w:rPr>
        <w:t>ور</w:t>
      </w:r>
      <w:r w:rsidRPr="004C1945">
        <w:rPr>
          <w:position w:val="2"/>
          <w:rtl/>
          <w:lang w:bidi="ar-EG"/>
        </w:rPr>
        <w:t xml:space="preserve">دي الاتصالات. </w:t>
      </w:r>
      <w:r>
        <w:rPr>
          <w:rFonts w:hint="cs"/>
          <w:position w:val="2"/>
          <w:rtl/>
          <w:lang w:bidi="ar-EG"/>
        </w:rPr>
        <w:t>و</w:t>
      </w:r>
      <w:r w:rsidRPr="00BA24FF">
        <w:rPr>
          <w:position w:val="2"/>
          <w:rtl/>
          <w:lang w:bidi="ar-EG"/>
        </w:rPr>
        <w:t xml:space="preserve">أصبحت قابلية التشغيل لبائعين </w:t>
      </w:r>
      <w:r>
        <w:rPr>
          <w:rFonts w:hint="cs"/>
          <w:position w:val="2"/>
          <w:rtl/>
          <w:lang w:bidi="ar-EG"/>
        </w:rPr>
        <w:t xml:space="preserve">متعددين </w:t>
      </w:r>
      <w:r w:rsidRPr="00BA24FF">
        <w:rPr>
          <w:position w:val="2"/>
          <w:rtl/>
          <w:lang w:bidi="ar-EG"/>
        </w:rPr>
        <w:t>مهمة أيضا</w:t>
      </w:r>
      <w:r>
        <w:rPr>
          <w:rFonts w:hint="cs"/>
          <w:position w:val="2"/>
          <w:rtl/>
          <w:lang w:bidi="ar-EG"/>
        </w:rPr>
        <w:t>ً</w:t>
      </w:r>
      <w:r w:rsidRPr="00BA24FF">
        <w:rPr>
          <w:position w:val="2"/>
          <w:rtl/>
          <w:lang w:bidi="ar-EG"/>
        </w:rPr>
        <w:t xml:space="preserve"> </w:t>
      </w:r>
      <w:r>
        <w:rPr>
          <w:rFonts w:hint="cs"/>
          <w:position w:val="2"/>
          <w:rtl/>
          <w:lang w:bidi="ar-EG"/>
        </w:rPr>
        <w:t>ل</w:t>
      </w:r>
      <w:r w:rsidRPr="00BA24FF">
        <w:rPr>
          <w:position w:val="2"/>
          <w:rtl/>
          <w:lang w:bidi="ar-EG"/>
        </w:rPr>
        <w:t>إنشاء نظام فعال من حيث التكلفة وت</w:t>
      </w:r>
      <w:r>
        <w:rPr>
          <w:rFonts w:hint="cs"/>
          <w:position w:val="2"/>
          <w:rtl/>
          <w:lang w:bidi="ar-EG"/>
        </w:rPr>
        <w:t>حديثه</w:t>
      </w:r>
      <w:r w:rsidRPr="00BA24FF">
        <w:rPr>
          <w:position w:val="2"/>
          <w:rtl/>
          <w:lang w:bidi="ar-EG"/>
        </w:rPr>
        <w:t>.</w:t>
      </w:r>
      <w:r>
        <w:rPr>
          <w:rFonts w:hint="cs"/>
          <w:position w:val="2"/>
          <w:rtl/>
          <w:lang w:bidi="ar-EG"/>
        </w:rPr>
        <w:t xml:space="preserve"> </w:t>
      </w:r>
      <w:r w:rsidRPr="004C1945">
        <w:rPr>
          <w:position w:val="2"/>
          <w:rtl/>
          <w:lang w:bidi="ar-EG"/>
        </w:rPr>
        <w:t xml:space="preserve">وتضم أنظمة </w:t>
      </w:r>
      <w:proofErr w:type="spellStart"/>
      <w:r w:rsidRPr="004C1945">
        <w:rPr>
          <w:position w:val="2"/>
          <w:rtl/>
          <w:lang w:bidi="ar-EG"/>
        </w:rPr>
        <w:t>الكبلات</w:t>
      </w:r>
      <w:proofErr w:type="spellEnd"/>
      <w:r w:rsidRPr="004C1945">
        <w:rPr>
          <w:position w:val="2"/>
          <w:rtl/>
          <w:lang w:bidi="ar-EG"/>
        </w:rPr>
        <w:t xml:space="preserve"> البحرية بالليف البصري نوعين من الأنظمة، أنظمة دون مكرر وأنظمة بمكرر. وتستعمل الأنظمة </w:t>
      </w:r>
      <w:proofErr w:type="spellStart"/>
      <w:r w:rsidRPr="004C1945">
        <w:rPr>
          <w:position w:val="2"/>
          <w:rtl/>
          <w:lang w:bidi="ar-EG"/>
        </w:rPr>
        <w:t>الكبلية</w:t>
      </w:r>
      <w:proofErr w:type="spellEnd"/>
      <w:r w:rsidRPr="004C1945">
        <w:rPr>
          <w:position w:val="2"/>
          <w:rtl/>
          <w:lang w:bidi="ar-EG"/>
        </w:rPr>
        <w:t xml:space="preserve"> البحرية دون مكرر ل</w:t>
      </w:r>
      <w:r>
        <w:rPr>
          <w:rFonts w:hint="cs"/>
          <w:position w:val="2"/>
          <w:rtl/>
          <w:lang w:bidi="ar-EG"/>
        </w:rPr>
        <w:t xml:space="preserve">عمليات </w:t>
      </w:r>
      <w:r w:rsidRPr="004C1945">
        <w:rPr>
          <w:position w:val="2"/>
          <w:rtl/>
          <w:lang w:bidi="ar-EG"/>
        </w:rPr>
        <w:t>توسيع الشبكات (مثل التوصيل مع الجزر القريبة من السواحل) بسبب التكاليف المنخفضة لتركيبها وتشغيلها وإدارتها وصيانتها. أما</w:t>
      </w:r>
      <w:r>
        <w:rPr>
          <w:rFonts w:hint="cs"/>
          <w:position w:val="2"/>
          <w:rtl/>
          <w:lang w:bidi="ar-EG"/>
        </w:rPr>
        <w:t> </w:t>
      </w:r>
      <w:r w:rsidRPr="004C1945">
        <w:rPr>
          <w:position w:val="2"/>
          <w:rtl/>
          <w:lang w:bidi="ar-EG"/>
        </w:rPr>
        <w:t xml:space="preserve">الأنظمة المزودة بمكررات فتستعمل لإرسال المسافات طويلة (مثل التوصيل بين القارات عبر المحيطات) من خلال استعمال مكبرات </w:t>
      </w:r>
      <w:r>
        <w:rPr>
          <w:rFonts w:hint="cs"/>
          <w:position w:val="2"/>
          <w:rtl/>
          <w:lang w:bidi="ar-EG"/>
        </w:rPr>
        <w:t>بصرية خطية.</w:t>
      </w:r>
    </w:p>
    <w:p w14:paraId="6122FF72" w14:textId="77777777" w:rsidR="00F61C86" w:rsidRPr="004C1945" w:rsidRDefault="00F61C86" w:rsidP="00F61C86">
      <w:pPr>
        <w:rPr>
          <w:position w:val="2"/>
          <w:rtl/>
          <w:lang w:bidi="ar-EG"/>
        </w:rPr>
      </w:pPr>
      <w:r w:rsidRPr="004C1945">
        <w:rPr>
          <w:position w:val="2"/>
          <w:rtl/>
          <w:lang w:bidi="ar-EG"/>
        </w:rPr>
        <w:t>ويتولى فريق هذه المسألة مسؤولية مجالات التقييس المتصلة بما يلي:</w:t>
      </w:r>
    </w:p>
    <w:p w14:paraId="16AEB446" w14:textId="77777777" w:rsidR="00F61C86" w:rsidRPr="004C1945" w:rsidRDefault="00F61C86" w:rsidP="00F61C86">
      <w:pPr>
        <w:pStyle w:val="enumlev10"/>
        <w:rPr>
          <w:rtl/>
        </w:rPr>
      </w:pPr>
      <w:r>
        <w:rPr>
          <w:rFonts w:hint="cs"/>
          <w:rtl/>
        </w:rPr>
        <w:t>–</w:t>
      </w:r>
      <w:r w:rsidRPr="004C1945">
        <w:rPr>
          <w:rtl/>
        </w:rPr>
        <w:tab/>
        <w:t xml:space="preserve">مواصفات التجهيزات </w:t>
      </w:r>
      <w:proofErr w:type="spellStart"/>
      <w:r w:rsidRPr="004C1945">
        <w:rPr>
          <w:rtl/>
        </w:rPr>
        <w:t>المطرافية</w:t>
      </w:r>
      <w:proofErr w:type="spellEnd"/>
      <w:r w:rsidRPr="004C1945">
        <w:rPr>
          <w:rtl/>
        </w:rPr>
        <w:t xml:space="preserve"> </w:t>
      </w:r>
      <w:proofErr w:type="spellStart"/>
      <w:r w:rsidRPr="004C1945">
        <w:rPr>
          <w:rtl/>
        </w:rPr>
        <w:t>والكبلات</w:t>
      </w:r>
      <w:proofErr w:type="spellEnd"/>
      <w:r w:rsidRPr="004C1945">
        <w:rPr>
          <w:rtl/>
        </w:rPr>
        <w:t xml:space="preserve"> البحرية بالألياف البصرية في أنظمة الكبل البحري بالليف البصري مع مكررات ومكبرات بصرية مختلفة مثل مكبرات الليف المغمس </w:t>
      </w:r>
      <w:proofErr w:type="spellStart"/>
      <w:r w:rsidRPr="004C1945">
        <w:rPr>
          <w:rtl/>
        </w:rPr>
        <w:t>بالأربيوم</w:t>
      </w:r>
      <w:proofErr w:type="spellEnd"/>
      <w:r w:rsidRPr="004C1945">
        <w:rPr>
          <w:rtl/>
        </w:rPr>
        <w:t xml:space="preserve"> </w:t>
      </w:r>
      <w:r w:rsidRPr="004C1945">
        <w:t>(EDFA)</w:t>
      </w:r>
      <w:r w:rsidRPr="004C1945">
        <w:rPr>
          <w:rtl/>
        </w:rPr>
        <w:t xml:space="preserve"> ومكبرات رامان.</w:t>
      </w:r>
    </w:p>
    <w:p w14:paraId="47469E92" w14:textId="77777777" w:rsidR="00F61C86" w:rsidRDefault="00F61C86" w:rsidP="00F61C86">
      <w:pPr>
        <w:pStyle w:val="enumlev10"/>
        <w:rPr>
          <w:rtl/>
        </w:rPr>
      </w:pPr>
      <w:r>
        <w:rPr>
          <w:rFonts w:hint="cs"/>
          <w:rtl/>
        </w:rPr>
        <w:t>–</w:t>
      </w:r>
      <w:r w:rsidRPr="004C1945">
        <w:rPr>
          <w:rtl/>
        </w:rPr>
        <w:tab/>
        <w:t xml:space="preserve">مواصفات التجهيزات </w:t>
      </w:r>
      <w:proofErr w:type="spellStart"/>
      <w:r w:rsidRPr="004C1945">
        <w:rPr>
          <w:rtl/>
        </w:rPr>
        <w:t>المطرافية</w:t>
      </w:r>
      <w:proofErr w:type="spellEnd"/>
      <w:r w:rsidRPr="004C1945">
        <w:rPr>
          <w:rtl/>
        </w:rPr>
        <w:t xml:space="preserve"> </w:t>
      </w:r>
      <w:proofErr w:type="spellStart"/>
      <w:r w:rsidRPr="004C1945">
        <w:rPr>
          <w:rtl/>
        </w:rPr>
        <w:t>والكبلات</w:t>
      </w:r>
      <w:proofErr w:type="spellEnd"/>
      <w:r w:rsidRPr="004C1945">
        <w:rPr>
          <w:rtl/>
        </w:rPr>
        <w:t xml:space="preserve"> البحرية بالليف البصري في أنظمة الكبل البحري بالليف البصري دون مكررات، بما في ذلك الأنظمة المزودة بمكبرات طاقة ومكبرات مسبقة و/أو مكبرات بصرية تُضخ عن بعد.</w:t>
      </w:r>
    </w:p>
    <w:p w14:paraId="7B3E2944" w14:textId="77777777" w:rsidR="00F61C86" w:rsidRPr="007B22E5" w:rsidRDefault="00F61C86" w:rsidP="00F61C86">
      <w:pPr>
        <w:pStyle w:val="enumlev10"/>
        <w:rPr>
          <w:rtl/>
        </w:rPr>
      </w:pPr>
      <w:r>
        <w:rPr>
          <w:rFonts w:hint="cs"/>
          <w:rtl/>
        </w:rPr>
        <w:t>–</w:t>
      </w:r>
      <w:r w:rsidRPr="004C1945">
        <w:rPr>
          <w:rtl/>
        </w:rPr>
        <w:tab/>
      </w:r>
      <w:r w:rsidRPr="00BA24FF">
        <w:rPr>
          <w:rtl/>
        </w:rPr>
        <w:t>مواصفات ال</w:t>
      </w:r>
      <w:r>
        <w:rPr>
          <w:rFonts w:hint="cs"/>
          <w:rtl/>
        </w:rPr>
        <w:t>سطح البيني</w:t>
      </w:r>
      <w:r w:rsidRPr="00BA24FF">
        <w:rPr>
          <w:rtl/>
        </w:rPr>
        <w:t xml:space="preserve"> الضوئي ومعلمات ال</w:t>
      </w:r>
      <w:r>
        <w:rPr>
          <w:rFonts w:hint="cs"/>
          <w:rtl/>
        </w:rPr>
        <w:t>سطح البيني</w:t>
      </w:r>
      <w:r w:rsidRPr="00BA24FF">
        <w:rPr>
          <w:rtl/>
        </w:rPr>
        <w:t xml:space="preserve"> لدعم التوافق الطولي/العرضي لنظام </w:t>
      </w:r>
      <w:proofErr w:type="spellStart"/>
      <w:r>
        <w:rPr>
          <w:rFonts w:hint="cs"/>
          <w:rtl/>
        </w:rPr>
        <w:t>الكبلات</w:t>
      </w:r>
      <w:proofErr w:type="spellEnd"/>
      <w:r>
        <w:rPr>
          <w:rFonts w:hint="cs"/>
          <w:rtl/>
        </w:rPr>
        <w:t xml:space="preserve"> البحرية</w:t>
      </w:r>
      <w:r w:rsidRPr="00BA24FF">
        <w:rPr>
          <w:rtl/>
        </w:rPr>
        <w:t xml:space="preserve"> </w:t>
      </w:r>
      <w:r>
        <w:rPr>
          <w:rFonts w:hint="cs"/>
          <w:rtl/>
        </w:rPr>
        <w:t>ب</w:t>
      </w:r>
      <w:r w:rsidRPr="00BA24FF">
        <w:rPr>
          <w:rtl/>
        </w:rPr>
        <w:t>مكرر</w:t>
      </w:r>
      <w:r>
        <w:rPr>
          <w:rFonts w:hint="cs"/>
          <w:rtl/>
        </w:rPr>
        <w:t>ات</w:t>
      </w:r>
      <w:r w:rsidRPr="00BA24FF">
        <w:rPr>
          <w:rtl/>
        </w:rPr>
        <w:t>/</w:t>
      </w:r>
      <w:r>
        <w:rPr>
          <w:rFonts w:hint="cs"/>
          <w:rtl/>
        </w:rPr>
        <w:t>بدون مكررات</w:t>
      </w:r>
      <w:r w:rsidRPr="00BA24FF">
        <w:rPr>
          <w:rtl/>
        </w:rPr>
        <w:t>.</w:t>
      </w:r>
    </w:p>
    <w:p w14:paraId="1AC21AEE" w14:textId="77777777" w:rsidR="00F61C86" w:rsidRPr="004C1945" w:rsidRDefault="00F61C86" w:rsidP="00F61C86">
      <w:pPr>
        <w:pStyle w:val="enumlev10"/>
        <w:rPr>
          <w:rtl/>
        </w:rPr>
      </w:pPr>
      <w:r>
        <w:rPr>
          <w:rFonts w:hint="cs"/>
          <w:rtl/>
        </w:rPr>
        <w:t>–</w:t>
      </w:r>
      <w:r w:rsidRPr="004C1945">
        <w:rPr>
          <w:rtl/>
        </w:rPr>
        <w:tab/>
        <w:t xml:space="preserve">مواصفات طرائق الاختبار المتعلقة بالتجهيزات </w:t>
      </w:r>
      <w:proofErr w:type="spellStart"/>
      <w:r w:rsidRPr="004C1945">
        <w:rPr>
          <w:rtl/>
        </w:rPr>
        <w:t>المطرافية</w:t>
      </w:r>
      <w:proofErr w:type="spellEnd"/>
      <w:r w:rsidRPr="004C1945">
        <w:rPr>
          <w:rtl/>
        </w:rPr>
        <w:t xml:space="preserve"> </w:t>
      </w:r>
      <w:proofErr w:type="spellStart"/>
      <w:r w:rsidRPr="004C1945">
        <w:rPr>
          <w:rtl/>
        </w:rPr>
        <w:t>والكبلات</w:t>
      </w:r>
      <w:proofErr w:type="spellEnd"/>
      <w:r w:rsidRPr="004C1945">
        <w:rPr>
          <w:rtl/>
        </w:rPr>
        <w:t xml:space="preserve"> البحرية بالليف البصري (بما فيها </w:t>
      </w:r>
      <w:proofErr w:type="spellStart"/>
      <w:r w:rsidRPr="004C1945">
        <w:rPr>
          <w:rtl/>
        </w:rPr>
        <w:t>الكبلات</w:t>
      </w:r>
      <w:proofErr w:type="spellEnd"/>
      <w:r w:rsidRPr="004C1945">
        <w:rPr>
          <w:rtl/>
        </w:rPr>
        <w:t xml:space="preserve"> الأرضية المهيأة للبيئة البحرية) وغيرها من التجهيزات الخاصة بأنظمة </w:t>
      </w:r>
      <w:proofErr w:type="spellStart"/>
      <w:r w:rsidRPr="004C1945">
        <w:rPr>
          <w:rtl/>
        </w:rPr>
        <w:t>الكبلات</w:t>
      </w:r>
      <w:proofErr w:type="spellEnd"/>
      <w:r w:rsidRPr="004C1945">
        <w:rPr>
          <w:rtl/>
        </w:rPr>
        <w:t xml:space="preserve"> البحرية.</w:t>
      </w:r>
    </w:p>
    <w:p w14:paraId="238FCE71" w14:textId="77777777" w:rsidR="00F61C86" w:rsidRPr="004C1945" w:rsidRDefault="00F61C86" w:rsidP="00F61C86">
      <w:pPr>
        <w:pStyle w:val="enumlev10"/>
        <w:rPr>
          <w:rtl/>
        </w:rPr>
      </w:pPr>
      <w:r>
        <w:rPr>
          <w:rFonts w:hint="cs"/>
          <w:rtl/>
        </w:rPr>
        <w:t>–</w:t>
      </w:r>
      <w:r w:rsidRPr="004C1945">
        <w:rPr>
          <w:rtl/>
        </w:rPr>
        <w:tab/>
        <w:t xml:space="preserve">مواصفات التصحيح المسبق للأخطاء </w:t>
      </w:r>
      <w:r w:rsidRPr="004C1945">
        <w:t>(FEC)</w:t>
      </w:r>
      <w:r w:rsidRPr="004C1945">
        <w:rPr>
          <w:rtl/>
        </w:rPr>
        <w:t xml:space="preserve"> في أنظمة </w:t>
      </w:r>
      <w:proofErr w:type="spellStart"/>
      <w:r w:rsidRPr="004C1945">
        <w:rPr>
          <w:rtl/>
        </w:rPr>
        <w:t>الكبلات</w:t>
      </w:r>
      <w:proofErr w:type="spellEnd"/>
      <w:r w:rsidRPr="004C1945">
        <w:rPr>
          <w:rtl/>
        </w:rPr>
        <w:t xml:space="preserve"> البحرية بالليف البصري.</w:t>
      </w:r>
    </w:p>
    <w:p w14:paraId="5EEF7E72" w14:textId="77777777" w:rsidR="00F61C86" w:rsidRPr="004C1945" w:rsidRDefault="00F61C86" w:rsidP="00F61C86">
      <w:pPr>
        <w:pStyle w:val="enumlev10"/>
      </w:pPr>
      <w:r>
        <w:rPr>
          <w:rFonts w:hint="cs"/>
          <w:rtl/>
        </w:rPr>
        <w:t>–</w:t>
      </w:r>
      <w:r w:rsidRPr="004C1945">
        <w:rPr>
          <w:rtl/>
        </w:rPr>
        <w:tab/>
        <w:t xml:space="preserve">مواصفات أنظمة المراقبة في أنظمة </w:t>
      </w:r>
      <w:proofErr w:type="spellStart"/>
      <w:r w:rsidRPr="004C1945">
        <w:rPr>
          <w:rtl/>
        </w:rPr>
        <w:t>الكبلات</w:t>
      </w:r>
      <w:proofErr w:type="spellEnd"/>
      <w:r w:rsidRPr="004C1945">
        <w:rPr>
          <w:rtl/>
        </w:rPr>
        <w:t xml:space="preserve"> البحرية بالليف البصري.</w:t>
      </w:r>
    </w:p>
    <w:p w14:paraId="24D2BA80" w14:textId="77777777" w:rsidR="00F61C86" w:rsidRPr="004C1945" w:rsidRDefault="00F61C86" w:rsidP="00F61C86">
      <w:pPr>
        <w:rPr>
          <w:position w:val="2"/>
          <w:rtl/>
        </w:rPr>
      </w:pPr>
      <w:r w:rsidRPr="004C1945">
        <w:rPr>
          <w:position w:val="2"/>
          <w:rtl/>
          <w:lang w:bidi="ar-EG"/>
        </w:rPr>
        <w:t xml:space="preserve">وفيما يلي التوصيات الرئيسية النافذة حتى تاريخ الموافقة على هذه المسألة والتابعة لهذه المسألة: </w:t>
      </w:r>
      <w:r w:rsidRPr="004C1945">
        <w:rPr>
          <w:position w:val="2"/>
        </w:rPr>
        <w:t>G.971</w:t>
      </w:r>
      <w:r w:rsidRPr="004C1945">
        <w:rPr>
          <w:position w:val="2"/>
          <w:rtl/>
          <w:lang w:bidi="ar-EG"/>
        </w:rPr>
        <w:t xml:space="preserve"> و</w:t>
      </w:r>
      <w:r w:rsidRPr="004C1945">
        <w:rPr>
          <w:position w:val="2"/>
        </w:rPr>
        <w:t>G.972</w:t>
      </w:r>
      <w:r w:rsidRPr="004C1945">
        <w:rPr>
          <w:position w:val="2"/>
          <w:rtl/>
          <w:lang w:bidi="ar-EG"/>
        </w:rPr>
        <w:t xml:space="preserve"> و</w:t>
      </w:r>
      <w:r w:rsidRPr="004C1945">
        <w:rPr>
          <w:position w:val="2"/>
        </w:rPr>
        <w:t>G.973</w:t>
      </w:r>
      <w:r w:rsidRPr="004C1945">
        <w:rPr>
          <w:position w:val="2"/>
          <w:rtl/>
          <w:lang w:bidi="ar-EG"/>
        </w:rPr>
        <w:t xml:space="preserve"> </w:t>
      </w:r>
      <w:r w:rsidRPr="004C1945">
        <w:rPr>
          <w:position w:val="2"/>
          <w:rtl/>
          <w:lang w:bidi="ar-SY"/>
        </w:rPr>
        <w:t>و</w:t>
      </w:r>
      <w:r w:rsidRPr="004C1945">
        <w:rPr>
          <w:position w:val="2"/>
        </w:rPr>
        <w:t>G.793.1</w:t>
      </w:r>
      <w:r w:rsidRPr="004C1945">
        <w:rPr>
          <w:position w:val="2"/>
          <w:rtl/>
          <w:lang w:bidi="ar-SY"/>
        </w:rPr>
        <w:t xml:space="preserve"> و</w:t>
      </w:r>
      <w:r w:rsidRPr="004C1945">
        <w:rPr>
          <w:position w:val="2"/>
        </w:rPr>
        <w:t>G793.2</w:t>
      </w:r>
      <w:r w:rsidRPr="004C1945">
        <w:rPr>
          <w:position w:val="2"/>
          <w:rtl/>
          <w:lang w:bidi="ar-SY"/>
        </w:rPr>
        <w:t xml:space="preserve"> </w:t>
      </w:r>
      <w:r w:rsidRPr="004C1945">
        <w:rPr>
          <w:position w:val="2"/>
          <w:rtl/>
          <w:lang w:bidi="ar-EG"/>
        </w:rPr>
        <w:t>و</w:t>
      </w:r>
      <w:r w:rsidRPr="004C1945">
        <w:rPr>
          <w:position w:val="2"/>
        </w:rPr>
        <w:t>G.974</w:t>
      </w:r>
      <w:r w:rsidRPr="004C1945">
        <w:rPr>
          <w:position w:val="2"/>
          <w:rtl/>
          <w:lang w:bidi="ar-EG"/>
        </w:rPr>
        <w:t xml:space="preserve"> و</w:t>
      </w:r>
      <w:r w:rsidRPr="004C1945">
        <w:rPr>
          <w:position w:val="2"/>
        </w:rPr>
        <w:t>G.975</w:t>
      </w:r>
      <w:r w:rsidRPr="004C1945">
        <w:rPr>
          <w:position w:val="2"/>
          <w:rtl/>
          <w:lang w:bidi="ar-EG"/>
        </w:rPr>
        <w:t xml:space="preserve"> و</w:t>
      </w:r>
      <w:r w:rsidRPr="004C1945">
        <w:rPr>
          <w:position w:val="2"/>
        </w:rPr>
        <w:t>G.975.1</w:t>
      </w:r>
      <w:r w:rsidRPr="004C1945">
        <w:rPr>
          <w:position w:val="2"/>
          <w:rtl/>
          <w:lang w:bidi="ar-EG"/>
        </w:rPr>
        <w:t xml:space="preserve"> و</w:t>
      </w:r>
      <w:r w:rsidRPr="004C1945">
        <w:rPr>
          <w:position w:val="2"/>
        </w:rPr>
        <w:t>G.976</w:t>
      </w:r>
      <w:r w:rsidRPr="004C1945">
        <w:rPr>
          <w:position w:val="2"/>
          <w:rtl/>
          <w:lang w:bidi="ar-EG"/>
        </w:rPr>
        <w:t xml:space="preserve"> و</w:t>
      </w:r>
      <w:r w:rsidRPr="004C1945">
        <w:rPr>
          <w:position w:val="2"/>
        </w:rPr>
        <w:t>G.977</w:t>
      </w:r>
      <w:r w:rsidRPr="004C1945">
        <w:rPr>
          <w:position w:val="2"/>
          <w:rtl/>
          <w:lang w:bidi="ar-EG"/>
        </w:rPr>
        <w:t xml:space="preserve"> و</w:t>
      </w:r>
      <w:r w:rsidRPr="004C1945">
        <w:rPr>
          <w:position w:val="2"/>
        </w:rPr>
        <w:t>G.978</w:t>
      </w:r>
      <w:r w:rsidRPr="004C1945">
        <w:rPr>
          <w:position w:val="2"/>
          <w:rtl/>
          <w:lang w:bidi="ar-EG"/>
        </w:rPr>
        <w:t xml:space="preserve"> </w:t>
      </w:r>
      <w:r w:rsidRPr="004C1945">
        <w:rPr>
          <w:rFonts w:hint="cs"/>
          <w:position w:val="2"/>
          <w:rtl/>
          <w:lang w:bidi="ar-EG"/>
        </w:rPr>
        <w:t>و</w:t>
      </w:r>
      <w:r w:rsidRPr="004C1945">
        <w:rPr>
          <w:position w:val="2"/>
        </w:rPr>
        <w:t>G.979</w:t>
      </w:r>
      <w:r w:rsidRPr="004C1945">
        <w:rPr>
          <w:position w:val="2"/>
          <w:rtl/>
          <w:lang w:bidi="ar-EG"/>
        </w:rPr>
        <w:t xml:space="preserve"> </w:t>
      </w:r>
      <w:r w:rsidRPr="004C1945">
        <w:rPr>
          <w:rFonts w:hint="cs"/>
          <w:position w:val="2"/>
          <w:rtl/>
          <w:lang w:bidi="ar-EG"/>
        </w:rPr>
        <w:t>و</w:t>
      </w:r>
      <w:r w:rsidRPr="004C1945">
        <w:rPr>
          <w:position w:val="2"/>
        </w:rPr>
        <w:t>L</w:t>
      </w:r>
      <w:r>
        <w:rPr>
          <w:position w:val="2"/>
        </w:rPr>
        <w:t>.430</w:t>
      </w:r>
      <w:r w:rsidRPr="004C1945">
        <w:rPr>
          <w:position w:val="2"/>
          <w:rtl/>
          <w:lang w:bidi="ar-SY"/>
        </w:rPr>
        <w:t xml:space="preserve"> و</w:t>
      </w:r>
      <w:r w:rsidRPr="004C1945">
        <w:rPr>
          <w:position w:val="2"/>
        </w:rPr>
        <w:t>L</w:t>
      </w:r>
      <w:r>
        <w:rPr>
          <w:position w:val="2"/>
        </w:rPr>
        <w:t>.431</w:t>
      </w:r>
      <w:r w:rsidRPr="004C1945">
        <w:rPr>
          <w:position w:val="2"/>
          <w:rtl/>
          <w:lang w:bidi="ar-SY"/>
        </w:rPr>
        <w:t xml:space="preserve"> و</w:t>
      </w:r>
      <w:r w:rsidRPr="004C1945">
        <w:rPr>
          <w:position w:val="2"/>
        </w:rPr>
        <w:t>L</w:t>
      </w:r>
      <w:r>
        <w:rPr>
          <w:position w:val="2"/>
        </w:rPr>
        <w:t>.432</w:t>
      </w:r>
      <w:r w:rsidRPr="004C1945">
        <w:rPr>
          <w:position w:val="2"/>
          <w:rtl/>
          <w:lang w:bidi="ar-SY"/>
        </w:rPr>
        <w:t xml:space="preserve"> و</w:t>
      </w:r>
      <w:r w:rsidRPr="004C1945">
        <w:rPr>
          <w:position w:val="2"/>
        </w:rPr>
        <w:t>L</w:t>
      </w:r>
      <w:r>
        <w:rPr>
          <w:position w:val="2"/>
        </w:rPr>
        <w:t>.433</w:t>
      </w:r>
      <w:r w:rsidRPr="004C1945">
        <w:rPr>
          <w:position w:val="2"/>
          <w:rtl/>
          <w:lang w:bidi="ar-SY"/>
        </w:rPr>
        <w:t xml:space="preserve"> و</w:t>
      </w:r>
      <w:r w:rsidRPr="004C1945">
        <w:rPr>
          <w:position w:val="2"/>
        </w:rPr>
        <w:t>L.</w:t>
      </w:r>
      <w:r>
        <w:rPr>
          <w:position w:val="2"/>
        </w:rPr>
        <w:t>434</w:t>
      </w:r>
      <w:r w:rsidRPr="004C1945">
        <w:rPr>
          <w:position w:val="2"/>
          <w:rtl/>
          <w:lang w:bidi="ar-SY"/>
        </w:rPr>
        <w:t xml:space="preserve">. وتقع الإضافة التالية أيضاً في إطار مسؤولية فريق هذه المسألة: </w:t>
      </w:r>
      <w:r w:rsidRPr="004C1945">
        <w:rPr>
          <w:position w:val="2"/>
        </w:rPr>
        <w:t>G.Sup</w:t>
      </w:r>
      <w:r>
        <w:rPr>
          <w:position w:val="2"/>
        </w:rPr>
        <w:t>pl.</w:t>
      </w:r>
      <w:r w:rsidRPr="004C1945">
        <w:rPr>
          <w:position w:val="2"/>
        </w:rPr>
        <w:t>41</w:t>
      </w:r>
      <w:r w:rsidRPr="004C1945">
        <w:rPr>
          <w:position w:val="2"/>
          <w:rtl/>
        </w:rPr>
        <w:t>.</w:t>
      </w:r>
    </w:p>
    <w:p w14:paraId="4349873C" w14:textId="77777777" w:rsidR="00F61C86" w:rsidRPr="004C1945" w:rsidRDefault="00F61C86" w:rsidP="00F61C86">
      <w:pPr>
        <w:pStyle w:val="Heading2"/>
        <w:rPr>
          <w:rtl/>
        </w:rPr>
      </w:pPr>
      <w:bookmarkStart w:id="58" w:name="_Toc66457730"/>
      <w:r w:rsidRPr="004C1945">
        <w:t>2</w:t>
      </w:r>
      <w:r>
        <w:t>.H</w:t>
      </w:r>
      <w:r w:rsidRPr="004C1945">
        <w:rPr>
          <w:rtl/>
        </w:rPr>
        <w:tab/>
        <w:t>المسألة</w:t>
      </w:r>
      <w:bookmarkEnd w:id="58"/>
    </w:p>
    <w:p w14:paraId="76D5CE41" w14:textId="77777777" w:rsidR="00F61C86" w:rsidRDefault="00F61C86" w:rsidP="00F61C86">
      <w:pPr>
        <w:pStyle w:val="enumlev10"/>
        <w:rPr>
          <w:spacing w:val="2"/>
          <w:position w:val="2"/>
          <w:rtl/>
        </w:rPr>
      </w:pPr>
      <w:r>
        <w:rPr>
          <w:rFonts w:hint="cs"/>
          <w:rtl/>
        </w:rPr>
        <w:t>–</w:t>
      </w:r>
      <w:r w:rsidRPr="004C1945">
        <w:rPr>
          <w:rtl/>
        </w:rPr>
        <w:tab/>
      </w:r>
      <w:r w:rsidRPr="002D1F21">
        <w:rPr>
          <w:rFonts w:hint="cs"/>
          <w:rtl/>
        </w:rPr>
        <w:t>تتناول الدراسة البنود التالية دون أن تقتصر عليها</w:t>
      </w:r>
      <w:r>
        <w:rPr>
          <w:rFonts w:hint="cs"/>
          <w:spacing w:val="2"/>
          <w:position w:val="2"/>
          <w:rtl/>
        </w:rPr>
        <w:t>:</w:t>
      </w:r>
    </w:p>
    <w:p w14:paraId="03567C11" w14:textId="77777777" w:rsidR="00F61C86" w:rsidRPr="00A5552D" w:rsidRDefault="00F61C86" w:rsidP="00F61C86">
      <w:pPr>
        <w:pStyle w:val="enumlev20"/>
        <w:rPr>
          <w:rtl/>
        </w:rPr>
      </w:pPr>
      <w:r w:rsidRPr="00F5469F">
        <w:rPr>
          <w:spacing w:val="-6"/>
        </w:rPr>
        <w:sym w:font="Symbol" w:char="F0B7"/>
      </w:r>
      <w:r>
        <w:rPr>
          <w:spacing w:val="2"/>
          <w:position w:val="2"/>
          <w:rtl/>
          <w:lang w:bidi="ar-EG"/>
        </w:rPr>
        <w:tab/>
      </w:r>
      <w:r w:rsidRPr="0002753D">
        <w:rPr>
          <w:spacing w:val="2"/>
          <w:position w:val="2"/>
          <w:rtl/>
          <w:lang w:bidi="ar-EG"/>
        </w:rPr>
        <w:t xml:space="preserve">كيف ينبغي </w:t>
      </w:r>
      <w:r w:rsidRPr="00A5552D">
        <w:rPr>
          <w:rtl/>
        </w:rPr>
        <w:t xml:space="preserve">تعديل التوصيات </w:t>
      </w:r>
      <w:r w:rsidRPr="00A5552D">
        <w:t>G.971</w:t>
      </w:r>
      <w:r w:rsidRPr="00A5552D">
        <w:rPr>
          <w:rtl/>
        </w:rPr>
        <w:t xml:space="preserve"> و</w:t>
      </w:r>
      <w:r w:rsidRPr="00A5552D">
        <w:t>G.972</w:t>
      </w:r>
      <w:r w:rsidRPr="00A5552D">
        <w:rPr>
          <w:rtl/>
        </w:rPr>
        <w:t xml:space="preserve"> و</w:t>
      </w:r>
      <w:r w:rsidRPr="00A5552D">
        <w:t>G.973</w:t>
      </w:r>
      <w:r w:rsidRPr="00A5552D">
        <w:rPr>
          <w:rtl/>
        </w:rPr>
        <w:t xml:space="preserve"> و</w:t>
      </w:r>
      <w:r w:rsidRPr="00A5552D">
        <w:t>G.97</w:t>
      </w:r>
      <w:r>
        <w:t>3.1</w:t>
      </w:r>
      <w:r w:rsidRPr="004A1EE8">
        <w:rPr>
          <w:rtl/>
        </w:rPr>
        <w:t xml:space="preserve"> </w:t>
      </w:r>
      <w:r w:rsidRPr="00A5552D">
        <w:rPr>
          <w:rtl/>
        </w:rPr>
        <w:t>و</w:t>
      </w:r>
      <w:r w:rsidRPr="00A5552D">
        <w:t>G.9</w:t>
      </w:r>
      <w:r>
        <w:t>73.2</w:t>
      </w:r>
      <w:r>
        <w:rPr>
          <w:rFonts w:hint="cs"/>
          <w:rtl/>
        </w:rPr>
        <w:t xml:space="preserve"> </w:t>
      </w:r>
      <w:r w:rsidRPr="00A5552D">
        <w:rPr>
          <w:rtl/>
        </w:rPr>
        <w:t>و</w:t>
      </w:r>
      <w:r w:rsidRPr="00A5552D">
        <w:t>G.975.1</w:t>
      </w:r>
      <w:r w:rsidRPr="00A5552D">
        <w:rPr>
          <w:rtl/>
        </w:rPr>
        <w:t xml:space="preserve"> و</w:t>
      </w:r>
      <w:r w:rsidRPr="00A5552D">
        <w:t>G.976</w:t>
      </w:r>
      <w:r w:rsidRPr="00A5552D">
        <w:rPr>
          <w:rtl/>
        </w:rPr>
        <w:t xml:space="preserve"> و</w:t>
      </w:r>
      <w:r w:rsidRPr="00A5552D">
        <w:t>G.977</w:t>
      </w:r>
      <w:r w:rsidRPr="00A5552D">
        <w:rPr>
          <w:rtl/>
        </w:rPr>
        <w:t xml:space="preserve"> و</w:t>
      </w:r>
      <w:r w:rsidRPr="00A5552D">
        <w:t>G.978</w:t>
      </w:r>
      <w:r w:rsidRPr="00A5552D">
        <w:rPr>
          <w:rtl/>
        </w:rPr>
        <w:t xml:space="preserve"> و</w:t>
      </w:r>
      <w:r w:rsidRPr="00A5552D">
        <w:t>G.979</w:t>
      </w:r>
      <w:r w:rsidRPr="00A5552D">
        <w:rPr>
          <w:rtl/>
        </w:rPr>
        <w:t xml:space="preserve"> </w:t>
      </w:r>
      <w:r w:rsidRPr="00A5552D">
        <w:rPr>
          <w:rFonts w:hint="cs"/>
          <w:rtl/>
        </w:rPr>
        <w:t>من وجهة نظر</w:t>
      </w:r>
      <w:r>
        <w:rPr>
          <w:rFonts w:hint="cs"/>
          <w:rtl/>
        </w:rPr>
        <w:t xml:space="preserve"> تكنولوجية</w:t>
      </w:r>
      <w:r w:rsidRPr="00401E23">
        <w:rPr>
          <w:rtl/>
        </w:rPr>
        <w:t xml:space="preserve"> اقتصادية</w:t>
      </w:r>
      <w:r w:rsidRPr="00A5552D">
        <w:rPr>
          <w:rFonts w:hint="cs"/>
          <w:rtl/>
        </w:rPr>
        <w:t>؟</w:t>
      </w:r>
    </w:p>
    <w:p w14:paraId="27E253BF" w14:textId="77777777" w:rsidR="00F61C86" w:rsidRPr="00A5552D" w:rsidRDefault="00F61C86" w:rsidP="00F61C86">
      <w:pPr>
        <w:pStyle w:val="enumlev20"/>
        <w:rPr>
          <w:rtl/>
        </w:rPr>
      </w:pPr>
      <w:r w:rsidRPr="00F5469F">
        <w:rPr>
          <w:spacing w:val="-6"/>
        </w:rPr>
        <w:sym w:font="Symbol" w:char="F0B7"/>
      </w:r>
      <w:r>
        <w:rPr>
          <w:rtl/>
        </w:rPr>
        <w:tab/>
      </w:r>
      <w:r w:rsidRPr="00A5552D">
        <w:rPr>
          <w:rtl/>
        </w:rPr>
        <w:t>ما هي تقنيات الإرسال الجديدة التي ينبغي اتباعها من أجل زيادة قدرات إرسال أنظمة الكبل البحري بالألياف البصرية؟</w:t>
      </w:r>
    </w:p>
    <w:p w14:paraId="30B38960" w14:textId="77777777" w:rsidR="00F61C86" w:rsidRPr="00A5552D" w:rsidRDefault="00F61C86" w:rsidP="00F61C86">
      <w:pPr>
        <w:pStyle w:val="enumlev20"/>
        <w:rPr>
          <w:rtl/>
        </w:rPr>
      </w:pPr>
      <w:r w:rsidRPr="00F5469F">
        <w:rPr>
          <w:spacing w:val="-6"/>
        </w:rPr>
        <w:sym w:font="Symbol" w:char="F0B7"/>
      </w:r>
      <w:r>
        <w:rPr>
          <w:rtl/>
        </w:rPr>
        <w:tab/>
      </w:r>
      <w:r w:rsidRPr="00A5552D">
        <w:rPr>
          <w:rtl/>
        </w:rPr>
        <w:t xml:space="preserve">ما هي المكونات والأنظمة الفرعية الجديدة (ليف ومكونات، وغيرها) التي ينبغي استعمالها لتحسين </w:t>
      </w:r>
      <w:r>
        <w:rPr>
          <w:rFonts w:hint="cs"/>
          <w:rtl/>
        </w:rPr>
        <w:t xml:space="preserve">سعة </w:t>
      </w:r>
      <w:r w:rsidRPr="00A5552D">
        <w:rPr>
          <w:rtl/>
        </w:rPr>
        <w:t>النظام و</w:t>
      </w:r>
      <w:r>
        <w:rPr>
          <w:rFonts w:hint="cs"/>
          <w:rtl/>
        </w:rPr>
        <w:t>اعتماديته</w:t>
      </w:r>
      <w:r w:rsidRPr="00A5552D">
        <w:rPr>
          <w:rtl/>
        </w:rPr>
        <w:t>؟</w:t>
      </w:r>
    </w:p>
    <w:p w14:paraId="72A9EA2F" w14:textId="77777777" w:rsidR="00F61C86" w:rsidRPr="00A5552D" w:rsidRDefault="00F61C86" w:rsidP="00F61C86">
      <w:pPr>
        <w:pStyle w:val="enumlev20"/>
        <w:rPr>
          <w:rtl/>
        </w:rPr>
      </w:pPr>
      <w:r w:rsidRPr="00F5469F">
        <w:rPr>
          <w:spacing w:val="-6"/>
        </w:rPr>
        <w:sym w:font="Symbol" w:char="F0B7"/>
      </w:r>
      <w:r>
        <w:rPr>
          <w:rtl/>
        </w:rPr>
        <w:tab/>
      </w:r>
      <w:r w:rsidRPr="00A5552D">
        <w:rPr>
          <w:rtl/>
        </w:rPr>
        <w:t xml:space="preserve">ما هي طرائق الاختبار الجديدة اللازمة لأنظمة </w:t>
      </w:r>
      <w:proofErr w:type="spellStart"/>
      <w:r w:rsidRPr="00A5552D">
        <w:rPr>
          <w:rtl/>
        </w:rPr>
        <w:t>الكبلات</w:t>
      </w:r>
      <w:proofErr w:type="spellEnd"/>
      <w:r w:rsidRPr="00A5552D">
        <w:rPr>
          <w:rtl/>
        </w:rPr>
        <w:t xml:space="preserve"> البحرية؟</w:t>
      </w:r>
    </w:p>
    <w:p w14:paraId="7B8A03C2" w14:textId="77777777" w:rsidR="00F61C86" w:rsidRPr="00A5552D" w:rsidRDefault="00F61C86" w:rsidP="00F61C86">
      <w:pPr>
        <w:pStyle w:val="enumlev20"/>
        <w:rPr>
          <w:rtl/>
        </w:rPr>
      </w:pPr>
      <w:r w:rsidRPr="00F5469F">
        <w:rPr>
          <w:spacing w:val="-6"/>
        </w:rPr>
        <w:sym w:font="Symbol" w:char="F0B7"/>
      </w:r>
      <w:r>
        <w:rPr>
          <w:rtl/>
        </w:rPr>
        <w:tab/>
      </w:r>
      <w:r w:rsidRPr="00A5552D">
        <w:rPr>
          <w:rtl/>
        </w:rPr>
        <w:t>ما هي آليات الحماية الميكانيكية وحماية النظام التي ينبغي وضعها في التوصيات بشأن أنظمة الكبل البحري عالية القدرة من أجل تحسين موثوقية/تيسر الأنظمة؟</w:t>
      </w:r>
    </w:p>
    <w:p w14:paraId="78BF1EE3" w14:textId="77777777" w:rsidR="00F61C86" w:rsidRPr="00A5552D" w:rsidRDefault="00F61C86" w:rsidP="00F61C86">
      <w:pPr>
        <w:pStyle w:val="enumlev20"/>
        <w:rPr>
          <w:rtl/>
        </w:rPr>
      </w:pPr>
      <w:r w:rsidRPr="00F5469F">
        <w:rPr>
          <w:spacing w:val="-6"/>
        </w:rPr>
        <w:sym w:font="Symbol" w:char="F0B7"/>
      </w:r>
      <w:r>
        <w:rPr>
          <w:rtl/>
        </w:rPr>
        <w:tab/>
      </w:r>
      <w:r w:rsidRPr="00A5552D">
        <w:rPr>
          <w:rtl/>
        </w:rPr>
        <w:t>ما هي التكاملية للأنظمة الأرضية والبحرية التي ينبغي اتباعها في أنظمة الشبكات الفعلية؟</w:t>
      </w:r>
    </w:p>
    <w:p w14:paraId="5710DC94" w14:textId="77777777" w:rsidR="00F61C86" w:rsidRPr="00A5552D" w:rsidRDefault="00F61C86" w:rsidP="00F61C86">
      <w:pPr>
        <w:pStyle w:val="enumlev20"/>
        <w:rPr>
          <w:rtl/>
        </w:rPr>
      </w:pPr>
      <w:r w:rsidRPr="00F5469F">
        <w:rPr>
          <w:spacing w:val="-6"/>
        </w:rPr>
        <w:lastRenderedPageBreak/>
        <w:sym w:font="Symbol" w:char="F0B7"/>
      </w:r>
      <w:r>
        <w:rPr>
          <w:rtl/>
        </w:rPr>
        <w:tab/>
      </w:r>
      <w:r w:rsidRPr="00A5552D">
        <w:rPr>
          <w:rtl/>
        </w:rPr>
        <w:t>ما هو نوع النظام البحري البصري الذي ينبغي تقييسه من أجل توفير المواءمة الطولانية/العرضانية؟</w:t>
      </w:r>
    </w:p>
    <w:p w14:paraId="3CEB0C2E" w14:textId="77777777" w:rsidR="00F61C86" w:rsidRDefault="00F61C86" w:rsidP="00F61C86">
      <w:pPr>
        <w:pStyle w:val="enumlev20"/>
        <w:rPr>
          <w:rtl/>
        </w:rPr>
      </w:pPr>
      <w:r w:rsidRPr="00F5469F">
        <w:rPr>
          <w:spacing w:val="-6"/>
        </w:rPr>
        <w:sym w:font="Symbol" w:char="F0B7"/>
      </w:r>
      <w:r>
        <w:rPr>
          <w:rtl/>
        </w:rPr>
        <w:tab/>
      </w:r>
      <w:r w:rsidRPr="00A5552D">
        <w:rPr>
          <w:rtl/>
        </w:rPr>
        <w:t>ما هو نوع الألياف/</w:t>
      </w:r>
      <w:proofErr w:type="spellStart"/>
      <w:r w:rsidRPr="00A5552D">
        <w:rPr>
          <w:rtl/>
        </w:rPr>
        <w:t>الكبلات</w:t>
      </w:r>
      <w:proofErr w:type="spellEnd"/>
      <w:r w:rsidRPr="00A5552D">
        <w:rPr>
          <w:rtl/>
        </w:rPr>
        <w:t xml:space="preserve"> البصرية الذي تحتاجه أنظمة </w:t>
      </w:r>
      <w:proofErr w:type="spellStart"/>
      <w:r w:rsidRPr="00A5552D">
        <w:rPr>
          <w:rtl/>
        </w:rPr>
        <w:t>الكبلات</w:t>
      </w:r>
      <w:proofErr w:type="spellEnd"/>
      <w:r w:rsidRPr="00A5552D">
        <w:rPr>
          <w:rtl/>
        </w:rPr>
        <w:t xml:space="preserve"> البحرية بالليف البصري كخط إرسال لدعم زيادة سعة الإرسال ومسافته؟</w:t>
      </w:r>
    </w:p>
    <w:p w14:paraId="203F2890" w14:textId="77777777" w:rsidR="00F61C86" w:rsidRDefault="00F61C86" w:rsidP="00F61C86">
      <w:pPr>
        <w:pStyle w:val="enumlev20"/>
        <w:rPr>
          <w:rtl/>
        </w:rPr>
      </w:pPr>
      <w:r w:rsidRPr="00F5469F">
        <w:rPr>
          <w:spacing w:val="-6"/>
        </w:rPr>
        <w:sym w:font="Symbol" w:char="F0B7"/>
      </w:r>
      <w:r>
        <w:rPr>
          <w:rtl/>
        </w:rPr>
        <w:tab/>
      </w:r>
      <w:r>
        <w:rPr>
          <w:rFonts w:hint="cs"/>
          <w:rtl/>
        </w:rPr>
        <w:t xml:space="preserve">ما هو نوع نظام </w:t>
      </w:r>
      <w:proofErr w:type="spellStart"/>
      <w:r>
        <w:rPr>
          <w:rFonts w:hint="cs"/>
          <w:rtl/>
        </w:rPr>
        <w:t>الكبلات</w:t>
      </w:r>
      <w:proofErr w:type="spellEnd"/>
      <w:r>
        <w:rPr>
          <w:rFonts w:hint="cs"/>
          <w:rtl/>
        </w:rPr>
        <w:t xml:space="preserve"> البحرية البصرية </w:t>
      </w:r>
      <w:proofErr w:type="spellStart"/>
      <w:r>
        <w:rPr>
          <w:rFonts w:hint="cs"/>
          <w:rtl/>
        </w:rPr>
        <w:t>الموصى</w:t>
      </w:r>
      <w:proofErr w:type="spellEnd"/>
      <w:r>
        <w:rPr>
          <w:rFonts w:hint="cs"/>
          <w:rtl/>
        </w:rPr>
        <w:t xml:space="preserve"> به </w:t>
      </w:r>
      <w:proofErr w:type="spellStart"/>
      <w:r>
        <w:rPr>
          <w:rFonts w:hint="cs"/>
          <w:rtl/>
        </w:rPr>
        <w:t>للكبلات</w:t>
      </w:r>
      <w:proofErr w:type="spellEnd"/>
      <w:r>
        <w:rPr>
          <w:rFonts w:hint="cs"/>
          <w:rtl/>
        </w:rPr>
        <w:t xml:space="preserve"> ذات الأعداد المتزايدة من الألياف مع التقيد بحدود الإمداد بالقدرة عبر الكبل من أجل المكررات.</w:t>
      </w:r>
    </w:p>
    <w:p w14:paraId="3203ECB6" w14:textId="77777777" w:rsidR="00F61C86" w:rsidRDefault="00F61C86" w:rsidP="00F61C86">
      <w:pPr>
        <w:pStyle w:val="enumlev20"/>
        <w:rPr>
          <w:rtl/>
        </w:rPr>
      </w:pPr>
      <w:r w:rsidRPr="00F5469F">
        <w:rPr>
          <w:spacing w:val="-6"/>
        </w:rPr>
        <w:sym w:font="Symbol" w:char="F0B7"/>
      </w:r>
      <w:r w:rsidRPr="00350876">
        <w:rPr>
          <w:rtl/>
        </w:rPr>
        <w:tab/>
      </w:r>
      <w:r w:rsidRPr="00350876">
        <w:rPr>
          <w:rtl/>
          <w:lang w:bidi="ar-EG"/>
        </w:rPr>
        <w:t>ما هو نوع الألياف</w:t>
      </w:r>
      <w:r w:rsidRPr="00350876">
        <w:rPr>
          <w:rFonts w:hint="cs"/>
          <w:rtl/>
          <w:lang w:bidi="ar-EG"/>
        </w:rPr>
        <w:t xml:space="preserve"> و</w:t>
      </w:r>
      <w:r w:rsidRPr="00350876">
        <w:rPr>
          <w:rtl/>
          <w:lang w:bidi="ar-EG"/>
        </w:rPr>
        <w:t>/</w:t>
      </w:r>
      <w:r w:rsidRPr="00350876">
        <w:rPr>
          <w:rFonts w:hint="cs"/>
          <w:rtl/>
          <w:lang w:bidi="ar-EG"/>
        </w:rPr>
        <w:t xml:space="preserve">أو </w:t>
      </w:r>
      <w:proofErr w:type="spellStart"/>
      <w:r w:rsidRPr="00350876">
        <w:rPr>
          <w:rFonts w:hint="cs"/>
          <w:rtl/>
          <w:lang w:bidi="ar-EG"/>
        </w:rPr>
        <w:t>ا</w:t>
      </w:r>
      <w:r w:rsidRPr="00350876">
        <w:rPr>
          <w:rtl/>
          <w:lang w:bidi="ar-EG"/>
        </w:rPr>
        <w:t>لكبلات</w:t>
      </w:r>
      <w:proofErr w:type="spellEnd"/>
      <w:r w:rsidRPr="00350876">
        <w:rPr>
          <w:rtl/>
          <w:lang w:bidi="ar-EG"/>
        </w:rPr>
        <w:t xml:space="preserve"> البصرية الذي تحتاجه أنظمة </w:t>
      </w:r>
      <w:proofErr w:type="spellStart"/>
      <w:r w:rsidRPr="00350876">
        <w:rPr>
          <w:rtl/>
          <w:lang w:bidi="ar-EG"/>
        </w:rPr>
        <w:t>الكبلات</w:t>
      </w:r>
      <w:proofErr w:type="spellEnd"/>
      <w:r w:rsidRPr="00350876">
        <w:rPr>
          <w:rtl/>
          <w:lang w:bidi="ar-EG"/>
        </w:rPr>
        <w:t xml:space="preserve"> البحرية بالليف البصري</w:t>
      </w:r>
      <w:r w:rsidRPr="00350876">
        <w:rPr>
          <w:rFonts w:hint="cs"/>
          <w:rtl/>
          <w:lang w:bidi="ar-EG"/>
        </w:rPr>
        <w:t xml:space="preserve"> لتحسين مضاعفة المساحة داخل الكبل</w:t>
      </w:r>
      <w:r w:rsidRPr="00350876">
        <w:rPr>
          <w:rtl/>
          <w:lang w:bidi="ar-EG"/>
        </w:rPr>
        <w:t xml:space="preserve"> لدعم زيادة سعة الإرسال </w:t>
      </w:r>
      <w:r w:rsidRPr="00350876">
        <w:rPr>
          <w:rFonts w:hint="cs"/>
          <w:rtl/>
          <w:lang w:bidi="ar-EG"/>
        </w:rPr>
        <w:t xml:space="preserve">أو نشر أنظمة </w:t>
      </w:r>
      <w:proofErr w:type="spellStart"/>
      <w:r w:rsidRPr="00350876">
        <w:rPr>
          <w:rFonts w:hint="cs"/>
          <w:rtl/>
          <w:lang w:bidi="ar-EG"/>
        </w:rPr>
        <w:t>كبلات</w:t>
      </w:r>
      <w:proofErr w:type="spellEnd"/>
      <w:r w:rsidRPr="00350876">
        <w:rPr>
          <w:rFonts w:hint="cs"/>
          <w:rtl/>
          <w:lang w:bidi="ar-EG"/>
        </w:rPr>
        <w:t xml:space="preserve"> فعالة من حيث التكلفة</w:t>
      </w:r>
      <w:r w:rsidRPr="00350876">
        <w:rPr>
          <w:rtl/>
          <w:lang w:bidi="ar-EG"/>
        </w:rPr>
        <w:t>؟</w:t>
      </w:r>
    </w:p>
    <w:p w14:paraId="5B9CD822" w14:textId="77777777" w:rsidR="00F61C86" w:rsidRPr="00E5485F" w:rsidRDefault="00F61C86" w:rsidP="00F61C86">
      <w:pPr>
        <w:pStyle w:val="enumlev20"/>
        <w:rPr>
          <w:rtl/>
        </w:rPr>
      </w:pPr>
      <w:r w:rsidRPr="00F5469F">
        <w:rPr>
          <w:spacing w:val="-6"/>
        </w:rPr>
        <w:sym w:font="Symbol" w:char="F0B7"/>
      </w:r>
      <w:r w:rsidRPr="00E5485F">
        <w:rPr>
          <w:rtl/>
        </w:rPr>
        <w:tab/>
        <w:t xml:space="preserve">ما هي التحسينات التي يمكن إدخالها على التوصيات المنشورة القائمة لتخفيف استهلاك الطاقة في أنظمة </w:t>
      </w:r>
      <w:proofErr w:type="spellStart"/>
      <w:r w:rsidRPr="00E5485F">
        <w:rPr>
          <w:rtl/>
        </w:rPr>
        <w:t>الكبلات</w:t>
      </w:r>
      <w:proofErr w:type="spellEnd"/>
      <w:r w:rsidRPr="00E5485F">
        <w:rPr>
          <w:rtl/>
        </w:rPr>
        <w:t xml:space="preserve"> البحرية بالليف البصري؟</w:t>
      </w:r>
    </w:p>
    <w:p w14:paraId="2B1C7E46" w14:textId="77777777" w:rsidR="00F61C86" w:rsidRPr="00E5485F" w:rsidRDefault="00F61C86" w:rsidP="00F61C86">
      <w:pPr>
        <w:pStyle w:val="enumlev20"/>
        <w:rPr>
          <w:position w:val="2"/>
          <w:rtl/>
          <w:lang w:bidi="ar-EG"/>
        </w:rPr>
      </w:pPr>
      <w:r w:rsidRPr="00F5469F">
        <w:rPr>
          <w:spacing w:val="-6"/>
        </w:rPr>
        <w:sym w:font="Symbol" w:char="F0B7"/>
      </w:r>
      <w:r w:rsidRPr="00E5485F">
        <w:rPr>
          <w:rtl/>
        </w:rPr>
        <w:tab/>
      </w:r>
      <w:r w:rsidRPr="00E5485F">
        <w:rPr>
          <w:position w:val="2"/>
          <w:rtl/>
          <w:lang w:bidi="ar-EG"/>
        </w:rPr>
        <w:t xml:space="preserve">ما </w:t>
      </w:r>
      <w:r w:rsidRPr="00E5485F">
        <w:rPr>
          <w:rtl/>
        </w:rPr>
        <w:t>نوع</w:t>
      </w:r>
      <w:r w:rsidRPr="00E5485F">
        <w:rPr>
          <w:position w:val="2"/>
          <w:rtl/>
          <w:lang w:bidi="ar-EG"/>
        </w:rPr>
        <w:t xml:space="preserve"> التكنولوجيات التي ينبغي التوصية بها لدعم صيانة الشبكة وتشغيلها في أنظمة </w:t>
      </w:r>
      <w:proofErr w:type="spellStart"/>
      <w:r w:rsidRPr="00E5485F">
        <w:rPr>
          <w:position w:val="2"/>
          <w:rtl/>
          <w:lang w:bidi="ar-EG"/>
        </w:rPr>
        <w:t>الكبلات</w:t>
      </w:r>
      <w:proofErr w:type="spellEnd"/>
      <w:r w:rsidRPr="00E5485F">
        <w:rPr>
          <w:position w:val="2"/>
          <w:rtl/>
          <w:lang w:bidi="ar-EG"/>
        </w:rPr>
        <w:t xml:space="preserve"> البحرية؟</w:t>
      </w:r>
    </w:p>
    <w:p w14:paraId="7F2508CF" w14:textId="77777777" w:rsidR="00F61C86" w:rsidRDefault="00F61C86" w:rsidP="00F61C86">
      <w:pPr>
        <w:pStyle w:val="enumlev20"/>
        <w:rPr>
          <w:rtl/>
        </w:rPr>
      </w:pPr>
      <w:r w:rsidRPr="00F5469F">
        <w:rPr>
          <w:spacing w:val="-6"/>
        </w:rPr>
        <w:sym w:font="Symbol" w:char="F0B7"/>
      </w:r>
      <w:r w:rsidRPr="00E5485F">
        <w:rPr>
          <w:rtl/>
        </w:rPr>
        <w:tab/>
      </w:r>
      <w:r w:rsidRPr="00E5485F">
        <w:rPr>
          <w:position w:val="2"/>
          <w:rtl/>
          <w:lang w:bidi="ar-EG"/>
        </w:rPr>
        <w:t xml:space="preserve">ما </w:t>
      </w:r>
      <w:r w:rsidRPr="00E5485F">
        <w:rPr>
          <w:rtl/>
        </w:rPr>
        <w:t>هي التوصيات الجديدة اللازمة لدعم قابلية التشغيل البيني في الجوانب البحرية من الشبكات المعرفة بالبرمجيات من حيث معلمات النظام القياسي ومعايير القبول؟</w:t>
      </w:r>
    </w:p>
    <w:p w14:paraId="4ACFF50B" w14:textId="77777777" w:rsidR="00F61C86" w:rsidRDefault="00F61C86" w:rsidP="00F61C86">
      <w:pPr>
        <w:pStyle w:val="enumlev20"/>
        <w:rPr>
          <w:rtl/>
        </w:rPr>
      </w:pPr>
      <w:r w:rsidRPr="00F5469F">
        <w:rPr>
          <w:spacing w:val="-6"/>
        </w:rPr>
        <w:sym w:font="Symbol" w:char="F0B7"/>
      </w:r>
      <w:r>
        <w:rPr>
          <w:rtl/>
        </w:rPr>
        <w:tab/>
      </w:r>
      <w:r>
        <w:rPr>
          <w:rFonts w:hint="cs"/>
          <w:rtl/>
        </w:rPr>
        <w:t xml:space="preserve">ما هي التوصيات الجديدة اللازمة لدعم استخدام </w:t>
      </w:r>
      <w:proofErr w:type="spellStart"/>
      <w:r>
        <w:rPr>
          <w:rFonts w:hint="cs"/>
          <w:rtl/>
        </w:rPr>
        <w:t>الكبلات</w:t>
      </w:r>
      <w:proofErr w:type="spellEnd"/>
      <w:r>
        <w:rPr>
          <w:rFonts w:hint="cs"/>
          <w:rtl/>
        </w:rPr>
        <w:t xml:space="preserve"> والأنظمة البحرية في رصد المحيطات والمناخ والإنذار بالكوارث؟</w:t>
      </w:r>
    </w:p>
    <w:p w14:paraId="26F88CFA" w14:textId="77777777" w:rsidR="00F61C86" w:rsidRPr="004C1945" w:rsidRDefault="00F61C86" w:rsidP="00F61C86">
      <w:pPr>
        <w:pStyle w:val="enumlev20"/>
        <w:rPr>
          <w:position w:val="2"/>
          <w:rtl/>
          <w:lang w:bidi="ar-EG"/>
        </w:rPr>
      </w:pPr>
      <w:r w:rsidRPr="00F5469F">
        <w:rPr>
          <w:spacing w:val="-6"/>
        </w:rPr>
        <w:sym w:font="Symbol" w:char="F0B7"/>
      </w:r>
      <w:r w:rsidRPr="00E5485F">
        <w:rPr>
          <w:rtl/>
        </w:rPr>
        <w:tab/>
        <w:t>ما هي</w:t>
      </w:r>
      <w:r w:rsidRPr="00E5485F">
        <w:rPr>
          <w:position w:val="2"/>
          <w:rtl/>
          <w:lang w:bidi="ar-EG"/>
        </w:rPr>
        <w:t xml:space="preserve"> التوصيات الجديدة الضرورية؟</w:t>
      </w:r>
    </w:p>
    <w:p w14:paraId="28450E77" w14:textId="77777777" w:rsidR="00F61C86" w:rsidRPr="004C1945" w:rsidRDefault="00F61C86" w:rsidP="00F61C86">
      <w:pPr>
        <w:pStyle w:val="enumlev10"/>
        <w:rPr>
          <w:rtl/>
        </w:rPr>
      </w:pPr>
      <w:r>
        <w:rPr>
          <w:rFonts w:hint="cs"/>
          <w:rtl/>
        </w:rPr>
        <w:t>–</w:t>
      </w:r>
      <w:r>
        <w:rPr>
          <w:rtl/>
        </w:rPr>
        <w:tab/>
      </w:r>
      <w:r w:rsidRPr="004C1945">
        <w:rPr>
          <w:rtl/>
        </w:rPr>
        <w:t>وتشمل الدراسة البنود التالية دون أن تقتصر عليها:</w:t>
      </w:r>
    </w:p>
    <w:p w14:paraId="7C48B52E" w14:textId="77777777" w:rsidR="00F61C86" w:rsidRPr="00E5485F" w:rsidRDefault="00F61C86" w:rsidP="00F61C86">
      <w:pPr>
        <w:pStyle w:val="enumlev20"/>
        <w:rPr>
          <w:rtl/>
          <w:lang w:bidi="ar-EG"/>
        </w:rPr>
      </w:pPr>
      <w:r w:rsidRPr="00F5469F">
        <w:rPr>
          <w:spacing w:val="-6"/>
        </w:rPr>
        <w:sym w:font="Symbol" w:char="F0B7"/>
      </w:r>
      <w:r w:rsidRPr="004C1945">
        <w:rPr>
          <w:rtl/>
        </w:rPr>
        <w:tab/>
      </w:r>
      <w:r w:rsidRPr="00E5485F">
        <w:rPr>
          <w:rtl/>
          <w:lang w:bidi="ar-EG"/>
        </w:rPr>
        <w:t xml:space="preserve">خصائص الإرسال في أنظمة </w:t>
      </w:r>
      <w:proofErr w:type="spellStart"/>
      <w:r w:rsidRPr="00E5485F">
        <w:rPr>
          <w:rtl/>
          <w:lang w:bidi="ar-EG"/>
        </w:rPr>
        <w:t>الكبلات</w:t>
      </w:r>
      <w:proofErr w:type="spellEnd"/>
      <w:r w:rsidRPr="00E5485F">
        <w:rPr>
          <w:rtl/>
          <w:lang w:bidi="ar-EG"/>
        </w:rPr>
        <w:t xml:space="preserve"> البحرية بالليف البصري.</w:t>
      </w:r>
    </w:p>
    <w:p w14:paraId="0C5BB0A2"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 xml:space="preserve">خصائص السطح </w:t>
      </w:r>
      <w:proofErr w:type="spellStart"/>
      <w:r w:rsidRPr="00E5485F">
        <w:rPr>
          <w:rtl/>
          <w:lang w:bidi="ar-EG"/>
        </w:rPr>
        <w:t>البين‍ي</w:t>
      </w:r>
      <w:proofErr w:type="spellEnd"/>
      <w:r w:rsidRPr="00E5485F">
        <w:rPr>
          <w:rtl/>
          <w:lang w:bidi="ar-EG"/>
        </w:rPr>
        <w:t xml:space="preserve"> لأنظمة </w:t>
      </w:r>
      <w:proofErr w:type="spellStart"/>
      <w:r w:rsidRPr="00E5485F">
        <w:rPr>
          <w:rtl/>
          <w:lang w:bidi="ar-EG"/>
        </w:rPr>
        <w:t>الكبلات</w:t>
      </w:r>
      <w:proofErr w:type="spellEnd"/>
      <w:r w:rsidRPr="00E5485F">
        <w:rPr>
          <w:rtl/>
          <w:lang w:bidi="ar-EG"/>
        </w:rPr>
        <w:t xml:space="preserve"> البحرية بالليف البصري.</w:t>
      </w:r>
    </w:p>
    <w:p w14:paraId="3493E156"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 xml:space="preserve">الخصائص الميكانيكية للجزء البحري من أنظمة </w:t>
      </w:r>
      <w:proofErr w:type="spellStart"/>
      <w:r w:rsidRPr="00E5485F">
        <w:rPr>
          <w:rtl/>
          <w:lang w:bidi="ar-EG"/>
        </w:rPr>
        <w:t>الكبلات</w:t>
      </w:r>
      <w:proofErr w:type="spellEnd"/>
      <w:r w:rsidRPr="00E5485F">
        <w:rPr>
          <w:rtl/>
          <w:lang w:bidi="ar-EG"/>
        </w:rPr>
        <w:t xml:space="preserve"> البحرية بالليف البصري.</w:t>
      </w:r>
    </w:p>
    <w:p w14:paraId="283879B5"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طرائق الاختبار.</w:t>
      </w:r>
    </w:p>
    <w:p w14:paraId="19A1E9F3"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 xml:space="preserve">تطور الأنظمة البحرية لتعمل بمعدلات بتات أعلى بما في ذلك آثار التشتت </w:t>
      </w:r>
      <w:proofErr w:type="spellStart"/>
      <w:r w:rsidRPr="00E5485F">
        <w:rPr>
          <w:rtl/>
          <w:lang w:bidi="ar-EG"/>
        </w:rPr>
        <w:t>اللون‍ي</w:t>
      </w:r>
      <w:proofErr w:type="spellEnd"/>
      <w:r w:rsidRPr="00E5485F">
        <w:rPr>
          <w:rtl/>
          <w:lang w:bidi="ar-EG"/>
        </w:rPr>
        <w:t xml:space="preserve"> وتشتت أسلوب الاستقطاب </w:t>
      </w:r>
      <w:proofErr w:type="spellStart"/>
      <w:r w:rsidRPr="00E5485F">
        <w:rPr>
          <w:rtl/>
          <w:lang w:bidi="ar-EG"/>
        </w:rPr>
        <w:t>ولاخطية</w:t>
      </w:r>
      <w:proofErr w:type="spellEnd"/>
      <w:r w:rsidRPr="00E5485F">
        <w:rPr>
          <w:rtl/>
          <w:lang w:bidi="ar-EG"/>
        </w:rPr>
        <w:t xml:space="preserve"> الليف البصري.</w:t>
      </w:r>
    </w:p>
    <w:p w14:paraId="7398D6E8"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اعتماد تقنيات تعدد الإرسال، إزالة تعدد الإرسال بتقسيم طول الموجة.</w:t>
      </w:r>
    </w:p>
    <w:p w14:paraId="497974FF"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إدخال أنواع أخرى من المكبرات بالليف البصري ومكبرات رامان ومكبرات رامان الموزعة أو المكبرات البصرية بأشباه الموصلات التي تعمل بأطوال موجة مختلفة.</w:t>
      </w:r>
    </w:p>
    <w:p w14:paraId="538A3812"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مرونة في التحديث الجزئي للشبكة.</w:t>
      </w:r>
    </w:p>
    <w:p w14:paraId="7895F7C8"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مكررات مع مكبرات بصرية.</w:t>
      </w:r>
    </w:p>
    <w:p w14:paraId="2C4FAD6B"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استعمال أجهزة تفريع في الشبكات البحرية.</w:t>
      </w:r>
    </w:p>
    <w:p w14:paraId="07BC9BCB"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 xml:space="preserve">مواصفات </w:t>
      </w:r>
      <w:r>
        <w:rPr>
          <w:rFonts w:hint="cs"/>
          <w:rtl/>
          <w:lang w:bidi="ar-EG"/>
        </w:rPr>
        <w:t xml:space="preserve">وطرائق اختبار </w:t>
      </w:r>
      <w:r w:rsidRPr="00E5485F">
        <w:rPr>
          <w:rtl/>
          <w:lang w:bidi="ar-EG"/>
        </w:rPr>
        <w:t>جديدة للأنظمة البحرية وفقاً لهدف المواءمة الطولانية/العرضانية.</w:t>
      </w:r>
    </w:p>
    <w:p w14:paraId="69B17DE1"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 xml:space="preserve">أنظمة بحرية بمعدلات بتات أعلى من </w:t>
      </w:r>
      <w:r w:rsidRPr="00E5485F">
        <w:rPr>
          <w:lang w:bidi="ar-EG"/>
        </w:rPr>
        <w:t>100</w:t>
      </w:r>
      <w:r w:rsidRPr="00E5485F">
        <w:rPr>
          <w:rtl/>
          <w:lang w:bidi="ar-EG"/>
        </w:rPr>
        <w:t xml:space="preserve"> </w:t>
      </w:r>
      <w:r w:rsidRPr="00E5485F">
        <w:rPr>
          <w:lang w:bidi="ar-EG"/>
        </w:rPr>
        <w:t>Gbit/s</w:t>
      </w:r>
      <w:r w:rsidRPr="00E5485F">
        <w:rPr>
          <w:rtl/>
          <w:lang w:bidi="ar-EG"/>
        </w:rPr>
        <w:t xml:space="preserve">، بما في ذلك آثار التشتت </w:t>
      </w:r>
      <w:proofErr w:type="spellStart"/>
      <w:r w:rsidRPr="00E5485F">
        <w:rPr>
          <w:rtl/>
          <w:lang w:bidi="ar-EG"/>
        </w:rPr>
        <w:t>اللون‍ي</w:t>
      </w:r>
      <w:proofErr w:type="spellEnd"/>
      <w:r w:rsidRPr="00E5485F">
        <w:rPr>
          <w:rtl/>
          <w:lang w:bidi="ar-EG"/>
        </w:rPr>
        <w:t xml:space="preserve"> وتشتت أسلوب الاستقطاب </w:t>
      </w:r>
      <w:proofErr w:type="spellStart"/>
      <w:r w:rsidRPr="00E5485F">
        <w:rPr>
          <w:rtl/>
          <w:lang w:bidi="ar-EG"/>
        </w:rPr>
        <w:t>ولاخطية</w:t>
      </w:r>
      <w:proofErr w:type="spellEnd"/>
      <w:r w:rsidRPr="00E5485F">
        <w:rPr>
          <w:rtl/>
          <w:lang w:bidi="ar-EG"/>
        </w:rPr>
        <w:t xml:space="preserve"> الليف البصري.</w:t>
      </w:r>
    </w:p>
    <w:p w14:paraId="59371759"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تقنيات جديدة لاستيعاب التشتت بما في ذلك خطوط إرسال إدارة التشتت وخطوط إرسال التشتت غير</w:t>
      </w:r>
      <w:r>
        <w:rPr>
          <w:rFonts w:hint="cs"/>
          <w:rtl/>
          <w:lang w:bidi="ar-EG"/>
        </w:rPr>
        <w:t> </w:t>
      </w:r>
      <w:r w:rsidRPr="00E5485F">
        <w:rPr>
          <w:rtl/>
          <w:lang w:bidi="ar-EG"/>
        </w:rPr>
        <w:t>المدار و/أو</w:t>
      </w:r>
      <w:r w:rsidRPr="00E5485F">
        <w:rPr>
          <w:rFonts w:hint="cs"/>
          <w:rtl/>
          <w:lang w:bidi="ar-EG"/>
        </w:rPr>
        <w:t> </w:t>
      </w:r>
      <w:r w:rsidRPr="00E5485F">
        <w:rPr>
          <w:rtl/>
          <w:lang w:bidi="ar-EG"/>
        </w:rPr>
        <w:t xml:space="preserve">خطوط الإرسال الهجينة لأنظمة </w:t>
      </w:r>
      <w:proofErr w:type="spellStart"/>
      <w:r w:rsidRPr="00E5485F">
        <w:rPr>
          <w:rtl/>
          <w:lang w:bidi="ar-EG"/>
        </w:rPr>
        <w:t>الكبلات</w:t>
      </w:r>
      <w:proofErr w:type="spellEnd"/>
      <w:r w:rsidRPr="00E5485F">
        <w:rPr>
          <w:rtl/>
          <w:lang w:bidi="ar-EG"/>
        </w:rPr>
        <w:t xml:space="preserve"> البحرية بالليف البصري عالي السرعة.</w:t>
      </w:r>
    </w:p>
    <w:p w14:paraId="31879FC7"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 xml:space="preserve">تصحيح </w:t>
      </w:r>
      <w:r w:rsidRPr="00E5485F">
        <w:rPr>
          <w:lang w:bidi="ar-EG"/>
        </w:rPr>
        <w:t>FEC</w:t>
      </w:r>
      <w:r w:rsidRPr="00E5485F">
        <w:rPr>
          <w:rtl/>
          <w:lang w:bidi="ar-EG"/>
        </w:rPr>
        <w:t xml:space="preserve"> متطور للأنظمة البحرية بالأسلوب </w:t>
      </w:r>
      <w:r w:rsidRPr="00E5485F">
        <w:rPr>
          <w:lang w:bidi="ar-EG"/>
        </w:rPr>
        <w:t>DWDM</w:t>
      </w:r>
      <w:r w:rsidRPr="00E5485F">
        <w:rPr>
          <w:rtl/>
          <w:lang w:bidi="ar-EG"/>
        </w:rPr>
        <w:t xml:space="preserve"> ومعدل بتات عال.</w:t>
      </w:r>
    </w:p>
    <w:p w14:paraId="3B096518"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أنواع جديدة من المكبرات التي تعمل في نطاقات مختلفة لطول الموجات.</w:t>
      </w:r>
    </w:p>
    <w:p w14:paraId="72780E5A"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r>
      <w:proofErr w:type="spellStart"/>
      <w:r w:rsidRPr="00E5485F">
        <w:rPr>
          <w:rtl/>
          <w:lang w:bidi="ar-EG"/>
        </w:rPr>
        <w:t>التيسر</w:t>
      </w:r>
      <w:proofErr w:type="spellEnd"/>
      <w:r w:rsidRPr="00E5485F">
        <w:rPr>
          <w:rtl/>
          <w:lang w:bidi="ar-EG"/>
        </w:rPr>
        <w:t xml:space="preserve"> والموثوقية.</w:t>
      </w:r>
    </w:p>
    <w:p w14:paraId="02CB7B39"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الهندسة والتشغيل والصيانة.</w:t>
      </w:r>
    </w:p>
    <w:p w14:paraId="5342FC2B"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مواءمة السطوح البينية العاملة بين الأنظمة البحرية والأنظمة الأرضية.</w:t>
      </w:r>
    </w:p>
    <w:p w14:paraId="4BD0DBE2"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الشبكات الأرضية والشبكات البحرية المتكاملة.</w:t>
      </w:r>
    </w:p>
    <w:p w14:paraId="26904AEA" w14:textId="77777777" w:rsidR="00F61C86" w:rsidRPr="00E5485F" w:rsidRDefault="00F61C86" w:rsidP="00F61C86">
      <w:pPr>
        <w:pStyle w:val="enumlev20"/>
        <w:rPr>
          <w:rtl/>
          <w:lang w:bidi="ar-EG"/>
        </w:rPr>
      </w:pPr>
      <w:r w:rsidRPr="00F5469F">
        <w:rPr>
          <w:spacing w:val="-6"/>
        </w:rPr>
        <w:lastRenderedPageBreak/>
        <w:sym w:font="Symbol" w:char="F0B7"/>
      </w:r>
      <w:r w:rsidRPr="00E5485F">
        <w:rPr>
          <w:rtl/>
          <w:lang w:bidi="ar-EG"/>
        </w:rPr>
        <w:tab/>
        <w:t>آليات الحماية الميكانيكية والحماية على مستوى الأنظمة.</w:t>
      </w:r>
    </w:p>
    <w:p w14:paraId="0896B65F"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 xml:space="preserve">إجراءات تصليح الأنظمة </w:t>
      </w:r>
      <w:proofErr w:type="spellStart"/>
      <w:r w:rsidRPr="00E5485F">
        <w:rPr>
          <w:rtl/>
          <w:lang w:bidi="ar-EG"/>
        </w:rPr>
        <w:t>والكبلات</w:t>
      </w:r>
      <w:proofErr w:type="spellEnd"/>
      <w:r w:rsidRPr="00E5485F">
        <w:rPr>
          <w:rtl/>
          <w:lang w:bidi="ar-EG"/>
        </w:rPr>
        <w:t>.</w:t>
      </w:r>
    </w:p>
    <w:p w14:paraId="18DF194E" w14:textId="77777777" w:rsidR="00F61C86" w:rsidRPr="00E5485F" w:rsidRDefault="00F61C86" w:rsidP="00F61C86">
      <w:pPr>
        <w:pStyle w:val="enumlev20"/>
        <w:rPr>
          <w:rtl/>
          <w:lang w:bidi="ar-EG"/>
        </w:rPr>
      </w:pPr>
      <w:r w:rsidRPr="00F5469F">
        <w:rPr>
          <w:spacing w:val="-6"/>
        </w:rPr>
        <w:sym w:font="Symbol" w:char="F0B7"/>
      </w:r>
      <w:r w:rsidRPr="00E5485F">
        <w:rPr>
          <w:rtl/>
          <w:lang w:bidi="ar-EG"/>
        </w:rPr>
        <w:tab/>
        <w:t xml:space="preserve">استخدام أنظمة </w:t>
      </w:r>
      <w:proofErr w:type="spellStart"/>
      <w:r w:rsidRPr="00E5485F">
        <w:rPr>
          <w:rtl/>
          <w:lang w:bidi="ar-EG"/>
        </w:rPr>
        <w:t>الكبلات</w:t>
      </w:r>
      <w:proofErr w:type="spellEnd"/>
      <w:r w:rsidRPr="00E5485F">
        <w:rPr>
          <w:rtl/>
          <w:lang w:bidi="ar-EG"/>
        </w:rPr>
        <w:t xml:space="preserve"> البحرية للإشراف البحري.</w:t>
      </w:r>
    </w:p>
    <w:p w14:paraId="41DA810E" w14:textId="77777777" w:rsidR="00F61C86" w:rsidRPr="004C1945" w:rsidRDefault="00F61C86" w:rsidP="00F61C86">
      <w:pPr>
        <w:pStyle w:val="enumlev20"/>
        <w:rPr>
          <w:rtl/>
        </w:rPr>
      </w:pPr>
      <w:r w:rsidRPr="00F5469F">
        <w:rPr>
          <w:spacing w:val="-6"/>
        </w:rPr>
        <w:sym w:font="Symbol" w:char="F0B7"/>
      </w:r>
      <w:r w:rsidRPr="00E5485F">
        <w:rPr>
          <w:rtl/>
          <w:lang w:bidi="ar-EG"/>
        </w:rPr>
        <w:tab/>
        <w:t>معلمات تشغيل</w:t>
      </w:r>
      <w:r w:rsidRPr="004C1945">
        <w:rPr>
          <w:rtl/>
        </w:rPr>
        <w:t xml:space="preserve"> </w:t>
      </w:r>
      <w:proofErr w:type="spellStart"/>
      <w:r w:rsidRPr="004C1945">
        <w:rPr>
          <w:rtl/>
        </w:rPr>
        <w:t>الكبلات</w:t>
      </w:r>
      <w:proofErr w:type="spellEnd"/>
      <w:r w:rsidRPr="004C1945">
        <w:rPr>
          <w:rtl/>
        </w:rPr>
        <w:t xml:space="preserve"> البحرية بصرف النظر عن </w:t>
      </w:r>
      <w:proofErr w:type="spellStart"/>
      <w:r w:rsidRPr="004C1945">
        <w:rPr>
          <w:rtl/>
        </w:rPr>
        <w:t>المطاريف</w:t>
      </w:r>
      <w:proofErr w:type="spellEnd"/>
      <w:r w:rsidRPr="004C1945">
        <w:rPr>
          <w:rtl/>
        </w:rPr>
        <w:t>.</w:t>
      </w:r>
    </w:p>
    <w:p w14:paraId="7695C701" w14:textId="77777777" w:rsidR="00F61C86" w:rsidRPr="004C1945" w:rsidRDefault="00F61C86" w:rsidP="00F61C86">
      <w:pPr>
        <w:pStyle w:val="Heading2"/>
        <w:rPr>
          <w:rtl/>
        </w:rPr>
      </w:pPr>
      <w:bookmarkStart w:id="59" w:name="_Toc66457731"/>
      <w:r w:rsidRPr="004C1945">
        <w:t>3</w:t>
      </w:r>
      <w:r>
        <w:t>.H</w:t>
      </w:r>
      <w:r w:rsidRPr="004C1945">
        <w:rPr>
          <w:rtl/>
        </w:rPr>
        <w:tab/>
        <w:t>المهام</w:t>
      </w:r>
      <w:bookmarkEnd w:id="59"/>
    </w:p>
    <w:p w14:paraId="6B007828" w14:textId="77777777" w:rsidR="00F61C86" w:rsidRPr="004C1945" w:rsidRDefault="00F61C86" w:rsidP="00F61C86">
      <w:pPr>
        <w:rPr>
          <w:position w:val="2"/>
          <w:rtl/>
          <w:lang w:bidi="ar-EG"/>
        </w:rPr>
      </w:pPr>
      <w:r>
        <w:rPr>
          <w:rFonts w:hint="cs"/>
          <w:position w:val="2"/>
          <w:rtl/>
          <w:lang w:bidi="ar-EG"/>
        </w:rPr>
        <w:t>تشمل</w:t>
      </w:r>
      <w:r w:rsidRPr="004C1945">
        <w:rPr>
          <w:position w:val="2"/>
          <w:rtl/>
          <w:lang w:bidi="ar-EG"/>
        </w:rPr>
        <w:t xml:space="preserve"> المهام </w:t>
      </w:r>
      <w:r>
        <w:rPr>
          <w:rFonts w:hint="cs"/>
          <w:position w:val="2"/>
          <w:rtl/>
          <w:lang w:bidi="ar-EG"/>
        </w:rPr>
        <w:t xml:space="preserve">البنود </w:t>
      </w:r>
      <w:r w:rsidRPr="004C1945">
        <w:rPr>
          <w:position w:val="2"/>
          <w:rtl/>
          <w:lang w:bidi="ar-EG"/>
        </w:rPr>
        <w:t>التالية دون أن تقتصر عليها:</w:t>
      </w:r>
    </w:p>
    <w:p w14:paraId="0C0E8E0C" w14:textId="77777777" w:rsidR="00F61C86" w:rsidRPr="004C1945" w:rsidRDefault="00F61C86" w:rsidP="00F61C86">
      <w:pPr>
        <w:pStyle w:val="enumlev10"/>
        <w:rPr>
          <w:rtl/>
          <w:lang w:bidi="ar-EG"/>
        </w:rPr>
      </w:pPr>
      <w:r>
        <w:rPr>
          <w:rFonts w:hint="cs"/>
          <w:rtl/>
        </w:rPr>
        <w:t>–</w:t>
      </w:r>
      <w:r w:rsidRPr="004C1945">
        <w:rPr>
          <w:rtl/>
          <w:lang w:bidi="ar-EG"/>
        </w:rPr>
        <w:tab/>
        <w:t xml:space="preserve">مراجعة التوصيات </w:t>
      </w:r>
      <w:r w:rsidRPr="004C1945">
        <w:t>G.971</w:t>
      </w:r>
      <w:r w:rsidRPr="004C1945">
        <w:rPr>
          <w:rtl/>
          <w:lang w:bidi="ar-EG"/>
        </w:rPr>
        <w:t xml:space="preserve"> و</w:t>
      </w:r>
      <w:r w:rsidRPr="004C1945">
        <w:t>G.972</w:t>
      </w:r>
      <w:r w:rsidRPr="004C1945">
        <w:rPr>
          <w:rtl/>
          <w:lang w:bidi="ar-EG"/>
        </w:rPr>
        <w:t xml:space="preserve"> و</w:t>
      </w:r>
      <w:r w:rsidRPr="004C1945">
        <w:t>G.973</w:t>
      </w:r>
      <w:r w:rsidRPr="004C1945">
        <w:rPr>
          <w:rtl/>
          <w:lang w:bidi="ar-EG"/>
        </w:rPr>
        <w:t xml:space="preserve"> و</w:t>
      </w:r>
      <w:r w:rsidRPr="004C1945">
        <w:t>G.973.1</w:t>
      </w:r>
      <w:r w:rsidRPr="004C1945">
        <w:rPr>
          <w:rtl/>
          <w:lang w:bidi="ar-EG"/>
        </w:rPr>
        <w:t xml:space="preserve"> و</w:t>
      </w:r>
      <w:r w:rsidRPr="004C1945">
        <w:t>G.973.2</w:t>
      </w:r>
      <w:r w:rsidRPr="004C1945">
        <w:rPr>
          <w:rtl/>
          <w:lang w:bidi="ar-EG"/>
        </w:rPr>
        <w:t xml:space="preserve"> و</w:t>
      </w:r>
      <w:r w:rsidRPr="004C1945">
        <w:t>G.975.1</w:t>
      </w:r>
      <w:r w:rsidRPr="004C1945">
        <w:rPr>
          <w:rtl/>
          <w:lang w:bidi="ar-EG"/>
        </w:rPr>
        <w:t xml:space="preserve"> و</w:t>
      </w:r>
      <w:r w:rsidRPr="004C1945">
        <w:t>G.976</w:t>
      </w:r>
      <w:r w:rsidRPr="004C1945">
        <w:rPr>
          <w:rtl/>
          <w:lang w:bidi="ar-EG"/>
        </w:rPr>
        <w:t xml:space="preserve"> و</w:t>
      </w:r>
      <w:r w:rsidRPr="004C1945">
        <w:t>G.977</w:t>
      </w:r>
      <w:r w:rsidRPr="004C1945">
        <w:rPr>
          <w:rtl/>
          <w:lang w:bidi="ar-EG"/>
        </w:rPr>
        <w:t xml:space="preserve"> و</w:t>
      </w:r>
      <w:r w:rsidRPr="004C1945">
        <w:t>G.978</w:t>
      </w:r>
      <w:r w:rsidRPr="004C1945">
        <w:rPr>
          <w:rtl/>
          <w:lang w:bidi="ar-EG"/>
        </w:rPr>
        <w:t xml:space="preserve"> </w:t>
      </w:r>
      <w:r w:rsidRPr="004C1945">
        <w:rPr>
          <w:rFonts w:hint="cs"/>
          <w:rtl/>
          <w:lang w:bidi="ar-EG"/>
        </w:rPr>
        <w:t>و</w:t>
      </w:r>
      <w:r w:rsidRPr="004C1945">
        <w:t>G.979</w:t>
      </w:r>
      <w:r w:rsidRPr="004C1945">
        <w:rPr>
          <w:rtl/>
          <w:lang w:bidi="ar-EG"/>
        </w:rPr>
        <w:t xml:space="preserve"> و</w:t>
      </w:r>
      <w:r w:rsidRPr="004C1945">
        <w:t>L</w:t>
      </w:r>
      <w:r>
        <w:t>.430</w:t>
      </w:r>
      <w:r w:rsidRPr="004C1945">
        <w:rPr>
          <w:rtl/>
          <w:lang w:bidi="ar-EG"/>
        </w:rPr>
        <w:t xml:space="preserve"> و</w:t>
      </w:r>
      <w:r w:rsidRPr="004C1945">
        <w:t>L</w:t>
      </w:r>
      <w:r>
        <w:t>.431</w:t>
      </w:r>
      <w:r w:rsidRPr="004C1945">
        <w:rPr>
          <w:rtl/>
          <w:lang w:bidi="ar-EG"/>
        </w:rPr>
        <w:t xml:space="preserve"> و</w:t>
      </w:r>
      <w:r w:rsidRPr="004C1945">
        <w:t>L</w:t>
      </w:r>
      <w:r>
        <w:t>.432</w:t>
      </w:r>
      <w:r w:rsidRPr="004C1945">
        <w:rPr>
          <w:rtl/>
          <w:lang w:bidi="ar-EG"/>
        </w:rPr>
        <w:t xml:space="preserve"> و</w:t>
      </w:r>
      <w:r w:rsidRPr="004C1945">
        <w:t>L</w:t>
      </w:r>
      <w:r>
        <w:t>.433</w:t>
      </w:r>
      <w:r w:rsidRPr="004C1945">
        <w:rPr>
          <w:rtl/>
          <w:lang w:bidi="ar-EG"/>
        </w:rPr>
        <w:t xml:space="preserve"> و</w:t>
      </w:r>
      <w:r w:rsidRPr="004C1945">
        <w:t>L</w:t>
      </w:r>
      <w:r>
        <w:t>.434</w:t>
      </w:r>
      <w:r w:rsidRPr="004C1945">
        <w:rPr>
          <w:rtl/>
          <w:lang w:bidi="ar-EG"/>
        </w:rPr>
        <w:t xml:space="preserve"> </w:t>
      </w:r>
      <w:r>
        <w:rPr>
          <w:rFonts w:hint="cs"/>
          <w:rtl/>
          <w:lang w:bidi="ar-EG"/>
        </w:rPr>
        <w:t>حسب الاقتضاء</w:t>
      </w:r>
    </w:p>
    <w:p w14:paraId="256C0B0C" w14:textId="77777777" w:rsidR="00F61C86" w:rsidRPr="004C1945" w:rsidRDefault="00F61C86" w:rsidP="00F61C86">
      <w:pPr>
        <w:pStyle w:val="enumlev10"/>
        <w:rPr>
          <w:rtl/>
        </w:rPr>
      </w:pPr>
      <w:r>
        <w:rPr>
          <w:rFonts w:hint="cs"/>
          <w:rtl/>
        </w:rPr>
        <w:t>–</w:t>
      </w:r>
      <w:r w:rsidRPr="004C1945">
        <w:rPr>
          <w:rtl/>
        </w:rPr>
        <w:tab/>
        <w:t xml:space="preserve">تحديث نص الإضافة </w:t>
      </w:r>
      <w:r w:rsidRPr="004C1945">
        <w:t>G.Sup</w:t>
      </w:r>
      <w:r>
        <w:t>pl.</w:t>
      </w:r>
      <w:r w:rsidRPr="004C1945">
        <w:t>41</w:t>
      </w:r>
      <w:r>
        <w:rPr>
          <w:rtl/>
        </w:rPr>
        <w:t xml:space="preserve"> حسب الاقتضاء</w:t>
      </w:r>
    </w:p>
    <w:p w14:paraId="3CF0970A" w14:textId="77777777" w:rsidR="00F61C86" w:rsidRDefault="00F61C86" w:rsidP="00F61C86">
      <w:pPr>
        <w:pStyle w:val="enumlev10"/>
        <w:rPr>
          <w:rtl/>
        </w:rPr>
      </w:pPr>
      <w:r>
        <w:rPr>
          <w:rFonts w:hint="cs"/>
          <w:rtl/>
        </w:rPr>
        <w:t>–</w:t>
      </w:r>
      <w:r w:rsidRPr="004C1945">
        <w:rPr>
          <w:rtl/>
        </w:rPr>
        <w:tab/>
        <w:t xml:space="preserve">تحديث البيانات الخاصة بسفن وضع </w:t>
      </w:r>
      <w:proofErr w:type="spellStart"/>
      <w:r w:rsidRPr="004C1945">
        <w:rPr>
          <w:rtl/>
        </w:rPr>
        <w:t>الكبلات</w:t>
      </w:r>
      <w:proofErr w:type="spellEnd"/>
      <w:r w:rsidRPr="004C1945">
        <w:rPr>
          <w:rtl/>
        </w:rPr>
        <w:t xml:space="preserve"> والتجهيزات ا</w:t>
      </w:r>
      <w:r>
        <w:rPr>
          <w:rtl/>
        </w:rPr>
        <w:t>لمغمورة في البحر (حسب الاقتضاء)</w:t>
      </w:r>
    </w:p>
    <w:p w14:paraId="74DF1FA4" w14:textId="77777777" w:rsidR="00F61C86" w:rsidRPr="004C1945" w:rsidRDefault="00F61C86" w:rsidP="00F61C86">
      <w:pPr>
        <w:pStyle w:val="enumlev10"/>
        <w:rPr>
          <w:rtl/>
        </w:rPr>
      </w:pPr>
      <w:r>
        <w:rPr>
          <w:rFonts w:hint="cs"/>
          <w:rtl/>
        </w:rPr>
        <w:t>–</w:t>
      </w:r>
      <w:r w:rsidRPr="004C1945">
        <w:rPr>
          <w:rtl/>
        </w:rPr>
        <w:tab/>
        <w:t>وضع توصيات إضافية استناداً إلى التقدم المحرز</w:t>
      </w:r>
      <w:r>
        <w:rPr>
          <w:rtl/>
        </w:rPr>
        <w:t xml:space="preserve"> في بنود الدراسة المذكورة أعلاه</w:t>
      </w:r>
    </w:p>
    <w:p w14:paraId="2ECDBB95" w14:textId="77777777" w:rsidR="00F61C86" w:rsidRPr="004C1945" w:rsidRDefault="00F61C86" w:rsidP="00F61C86">
      <w:pPr>
        <w:rPr>
          <w:rtl/>
        </w:rPr>
      </w:pPr>
      <w:r>
        <w:rPr>
          <w:rFonts w:hint="cs"/>
          <w:rtl/>
        </w:rPr>
        <w:t>يرد</w:t>
      </w:r>
      <w:r w:rsidRPr="004C1945">
        <w:rPr>
          <w:rtl/>
        </w:rPr>
        <w:t xml:space="preserve"> عرض محدّث لحالة</w:t>
      </w:r>
      <w:r>
        <w:rPr>
          <w:rFonts w:hint="cs"/>
          <w:rtl/>
        </w:rPr>
        <w:t xml:space="preserve"> سير</w:t>
      </w:r>
      <w:r w:rsidRPr="004C1945">
        <w:rPr>
          <w:rtl/>
        </w:rPr>
        <w:t xml:space="preserve"> العمل في إطار هذه المسألة في برنامج عمل لجنة الدراسات </w:t>
      </w:r>
      <w:r w:rsidRPr="004C1945">
        <w:rPr>
          <w:lang w:val="en-GB"/>
        </w:rPr>
        <w:t>15</w:t>
      </w:r>
      <w:r w:rsidRPr="004C1945">
        <w:rPr>
          <w:rtl/>
        </w:rPr>
        <w:t xml:space="preserve"> في العنوان التالي:</w:t>
      </w:r>
      <w:r>
        <w:rPr>
          <w:rtl/>
        </w:rPr>
        <w:tab/>
      </w:r>
      <w:r w:rsidRPr="004C1945">
        <w:rPr>
          <w:rtl/>
        </w:rPr>
        <w:br/>
      </w:r>
      <w:r w:rsidRPr="003B0B92">
        <w:t>(</w:t>
      </w:r>
      <w:hyperlink r:id="rId22" w:history="1">
        <w:r w:rsidRPr="003B0B92">
          <w:rPr>
            <w:rStyle w:val="Hyperlink"/>
          </w:rPr>
          <w:t>https://www.itu.int/ITU-T/workprog/wp_search.aspx?sg=15</w:t>
        </w:r>
      </w:hyperlink>
      <w:r w:rsidRPr="003B0B92">
        <w:t>)</w:t>
      </w:r>
      <w:r>
        <w:rPr>
          <w:rFonts w:hint="cs"/>
          <w:rtl/>
        </w:rPr>
        <w:t> </w:t>
      </w:r>
    </w:p>
    <w:p w14:paraId="25A21746" w14:textId="77777777" w:rsidR="00F61C86" w:rsidRPr="004C1945" w:rsidRDefault="00F61C86" w:rsidP="00F61C86">
      <w:pPr>
        <w:pStyle w:val="Heading2"/>
        <w:rPr>
          <w:rtl/>
        </w:rPr>
      </w:pPr>
      <w:bookmarkStart w:id="60" w:name="_Toc66457732"/>
      <w:r w:rsidRPr="004C1945">
        <w:t>4</w:t>
      </w:r>
      <w:r>
        <w:t>.H</w:t>
      </w:r>
      <w:r w:rsidRPr="004C1945">
        <w:rPr>
          <w:rtl/>
        </w:rPr>
        <w:tab/>
        <w:t>الروابط</w:t>
      </w:r>
      <w:bookmarkEnd w:id="60"/>
    </w:p>
    <w:p w14:paraId="5663B198" w14:textId="77777777" w:rsidR="00F61C86" w:rsidRPr="004C1945" w:rsidRDefault="00F61C86" w:rsidP="00F61C86">
      <w:pPr>
        <w:pStyle w:val="Headingb"/>
        <w:rPr>
          <w:rtl/>
        </w:rPr>
      </w:pPr>
      <w:r w:rsidRPr="004C1945">
        <w:rPr>
          <w:rtl/>
        </w:rPr>
        <w:t>التوصيات:</w:t>
      </w:r>
    </w:p>
    <w:p w14:paraId="49A0F3E7" w14:textId="77777777" w:rsidR="00F61C86" w:rsidRPr="004C172C" w:rsidRDefault="00F61C86" w:rsidP="00F61C86">
      <w:pPr>
        <w:pStyle w:val="enumlev10"/>
      </w:pPr>
      <w:r>
        <w:rPr>
          <w:rFonts w:hint="cs"/>
          <w:rtl/>
        </w:rPr>
        <w:t>–</w:t>
      </w:r>
      <w:r w:rsidRPr="004C1945">
        <w:rPr>
          <w:rtl/>
          <w:lang w:bidi="ar-EG"/>
        </w:rPr>
        <w:tab/>
      </w:r>
      <w:r>
        <w:rPr>
          <w:rFonts w:hint="cs"/>
          <w:rtl/>
          <w:lang w:bidi="ar-EG"/>
        </w:rPr>
        <w:t xml:space="preserve">السلسلة </w:t>
      </w:r>
      <w:r>
        <w:rPr>
          <w:lang w:bidi="ar-EG"/>
        </w:rPr>
        <w:t>G.65x</w:t>
      </w:r>
      <w:r>
        <w:rPr>
          <w:rFonts w:hint="cs"/>
          <w:rtl/>
          <w:lang w:val="en-GB"/>
        </w:rPr>
        <w:t xml:space="preserve"> والسلسلة </w:t>
      </w:r>
      <w:r>
        <w:t>G.66x</w:t>
      </w:r>
      <w:r>
        <w:rPr>
          <w:rFonts w:hint="cs"/>
          <w:rtl/>
          <w:lang w:val="en-GB"/>
        </w:rPr>
        <w:t xml:space="preserve"> والسلسلة </w:t>
      </w:r>
      <w:r>
        <w:t>G.69x</w:t>
      </w:r>
      <w:r>
        <w:rPr>
          <w:rFonts w:hint="cs"/>
          <w:rtl/>
          <w:lang w:val="en-GB"/>
        </w:rPr>
        <w:t xml:space="preserve"> والسلسلة </w:t>
      </w:r>
      <w:r>
        <w:t>G.95x</w:t>
      </w:r>
    </w:p>
    <w:p w14:paraId="3EB9BD09" w14:textId="77777777" w:rsidR="00F61C86" w:rsidRPr="00593B79" w:rsidRDefault="00F61C86" w:rsidP="00F61C86">
      <w:pPr>
        <w:pStyle w:val="Headingb"/>
        <w:rPr>
          <w:rtl/>
        </w:rPr>
      </w:pPr>
      <w:r w:rsidRPr="00593B79">
        <w:rPr>
          <w:rtl/>
        </w:rPr>
        <w:t>المسائل:</w:t>
      </w:r>
    </w:p>
    <w:p w14:paraId="7695CD1F" w14:textId="57C867BF" w:rsidR="00F61C86" w:rsidRPr="004C1945" w:rsidRDefault="00F61C86" w:rsidP="00F61C86">
      <w:pPr>
        <w:pStyle w:val="enumlev10"/>
        <w:rPr>
          <w:rtl/>
        </w:rPr>
      </w:pPr>
      <w:r>
        <w:rPr>
          <w:rFonts w:hint="cs"/>
          <w:rtl/>
        </w:rPr>
        <w:t>–</w:t>
      </w:r>
      <w:r w:rsidRPr="004C1945">
        <w:rPr>
          <w:rtl/>
          <w:lang w:bidi="ar-EG"/>
        </w:rPr>
        <w:tab/>
      </w:r>
      <w:r>
        <w:t>E</w:t>
      </w:r>
      <w:r w:rsidRPr="004C1945">
        <w:t>/15</w:t>
      </w:r>
      <w:r w:rsidRPr="004C1945">
        <w:rPr>
          <w:rtl/>
          <w:lang w:bidi="ar-EG"/>
        </w:rPr>
        <w:t xml:space="preserve"> و</w:t>
      </w:r>
      <w:r>
        <w:t>F</w:t>
      </w:r>
      <w:r w:rsidRPr="004C1945">
        <w:t>/15</w:t>
      </w:r>
      <w:r w:rsidRPr="004C1945">
        <w:rPr>
          <w:rtl/>
          <w:lang w:bidi="ar-EG"/>
        </w:rPr>
        <w:t xml:space="preserve"> و</w:t>
      </w:r>
      <w:r>
        <w:t>J</w:t>
      </w:r>
      <w:r w:rsidRPr="004C1945">
        <w:t>/15</w:t>
      </w:r>
    </w:p>
    <w:p w14:paraId="6BEB09B5" w14:textId="77777777" w:rsidR="00F61C86" w:rsidRPr="00593B79" w:rsidRDefault="00F61C86" w:rsidP="00F61C86">
      <w:pPr>
        <w:pStyle w:val="Headingb"/>
        <w:rPr>
          <w:rtl/>
        </w:rPr>
      </w:pPr>
      <w:r w:rsidRPr="00593B79">
        <w:rPr>
          <w:rtl/>
        </w:rPr>
        <w:t>لجان الدراسات:</w:t>
      </w:r>
    </w:p>
    <w:p w14:paraId="32E050E0" w14:textId="77777777" w:rsidR="00F61C86" w:rsidRPr="004C1945" w:rsidRDefault="00F61C86" w:rsidP="00F61C86">
      <w:pPr>
        <w:pStyle w:val="enumlev10"/>
        <w:rPr>
          <w:rtl/>
        </w:rPr>
      </w:pPr>
      <w:r>
        <w:rPr>
          <w:rFonts w:hint="cs"/>
          <w:rtl/>
        </w:rPr>
        <w:t>–</w:t>
      </w:r>
      <w:r w:rsidRPr="004C1945">
        <w:rPr>
          <w:rtl/>
        </w:rPr>
        <w:tab/>
      </w:r>
      <w:r>
        <w:rPr>
          <w:rFonts w:hint="cs"/>
          <w:rtl/>
        </w:rPr>
        <w:t>لا يوجد</w:t>
      </w:r>
    </w:p>
    <w:p w14:paraId="628B7F69" w14:textId="77777777" w:rsidR="00F61C86" w:rsidRDefault="00F61C86" w:rsidP="00F61C86">
      <w:pPr>
        <w:pStyle w:val="Headingb"/>
        <w:rPr>
          <w:rtl/>
        </w:rPr>
      </w:pPr>
      <w:r w:rsidRPr="00593B79">
        <w:rPr>
          <w:rtl/>
        </w:rPr>
        <w:t xml:space="preserve">هيئات </w:t>
      </w:r>
      <w:r>
        <w:rPr>
          <w:rFonts w:hint="cs"/>
          <w:rtl/>
        </w:rPr>
        <w:t>أخرى</w:t>
      </w:r>
      <w:r w:rsidRPr="00593B79">
        <w:rPr>
          <w:rtl/>
        </w:rPr>
        <w:t>:</w:t>
      </w:r>
    </w:p>
    <w:p w14:paraId="1CA3B76A" w14:textId="77777777" w:rsidR="00F61C86" w:rsidRDefault="00F61C86" w:rsidP="00F61C86">
      <w:pPr>
        <w:pStyle w:val="enumlev10"/>
        <w:rPr>
          <w:rtl/>
          <w:lang w:bidi="ar-EG"/>
        </w:rPr>
      </w:pPr>
      <w:r>
        <w:rPr>
          <w:rFonts w:hint="cs"/>
          <w:rtl/>
        </w:rPr>
        <w:t>–</w:t>
      </w:r>
      <w:r w:rsidRPr="004C1945">
        <w:rPr>
          <w:rtl/>
          <w:lang w:bidi="ar-EG"/>
        </w:rPr>
        <w:tab/>
      </w:r>
      <w:r>
        <w:rPr>
          <w:rFonts w:hint="cs"/>
          <w:rtl/>
          <w:lang w:bidi="ar-EG"/>
        </w:rPr>
        <w:t xml:space="preserve">فريق المهام المشترك </w:t>
      </w:r>
      <w:r w:rsidRPr="004C1945">
        <w:t>ITU/WMO/UNESCO IOC JTF</w:t>
      </w:r>
    </w:p>
    <w:p w14:paraId="4FC00FEF" w14:textId="77777777" w:rsidR="00F61C86" w:rsidRPr="005C7C20" w:rsidRDefault="00F61C86" w:rsidP="00F61C86">
      <w:pPr>
        <w:pStyle w:val="enumlev10"/>
        <w:rPr>
          <w:rtl/>
        </w:rPr>
      </w:pPr>
      <w:r>
        <w:rPr>
          <w:rFonts w:hint="cs"/>
          <w:rtl/>
        </w:rPr>
        <w:t>–</w:t>
      </w:r>
      <w:r>
        <w:rPr>
          <w:rtl/>
          <w:lang w:bidi="ar-EG"/>
        </w:rPr>
        <w:tab/>
      </w:r>
      <w:r w:rsidRPr="00CC6A10">
        <w:rPr>
          <w:rtl/>
          <w:lang w:bidi="ar-EG"/>
        </w:rPr>
        <w:t xml:space="preserve">اللجنة </w:t>
      </w:r>
      <w:r w:rsidRPr="00CC6A10">
        <w:rPr>
          <w:lang w:bidi="ar-EG"/>
        </w:rPr>
        <w:t>IEC SC86A</w:t>
      </w:r>
    </w:p>
    <w:p w14:paraId="16302708" w14:textId="77777777" w:rsidR="00F61C86" w:rsidRPr="000E5801" w:rsidRDefault="00F61C86" w:rsidP="00F61C86">
      <w:pPr>
        <w:pStyle w:val="enumlev10"/>
        <w:rPr>
          <w:rtl/>
          <w:lang w:bidi="ar-EG"/>
        </w:rPr>
      </w:pPr>
      <w:r w:rsidRPr="005C7C20">
        <w:rPr>
          <w:rFonts w:hint="cs"/>
          <w:rtl/>
        </w:rPr>
        <w:t>–</w:t>
      </w:r>
      <w:r w:rsidRPr="005C7C20">
        <w:rPr>
          <w:rtl/>
        </w:rPr>
        <w:tab/>
      </w:r>
      <w:r w:rsidRPr="00CC6A10">
        <w:rPr>
          <w:rtl/>
        </w:rPr>
        <w:t xml:space="preserve">اللجنة </w:t>
      </w:r>
      <w:r w:rsidRPr="00CC6A10">
        <w:t>IEC SC86</w:t>
      </w:r>
      <w:r>
        <w:t>C</w:t>
      </w:r>
    </w:p>
    <w:p w14:paraId="50562443" w14:textId="77777777" w:rsidR="00F61C86" w:rsidRDefault="00F61C86" w:rsidP="00F61C86">
      <w:pPr>
        <w:pStyle w:val="enumlev10"/>
        <w:rPr>
          <w:rtl/>
        </w:rPr>
      </w:pPr>
      <w:r>
        <w:rPr>
          <w:rtl/>
        </w:rPr>
        <w:br w:type="page"/>
      </w:r>
    </w:p>
    <w:p w14:paraId="351CDDAC" w14:textId="55B2DB54" w:rsidR="00F61C86" w:rsidRDefault="00F61C86" w:rsidP="00F61C86">
      <w:pPr>
        <w:pStyle w:val="QuestionNo"/>
      </w:pPr>
      <w:bookmarkStart w:id="61" w:name="_Toc473818372"/>
      <w:bookmarkStart w:id="62" w:name="_Toc474401303"/>
      <w:bookmarkStart w:id="63" w:name="_Toc66457733"/>
      <w:r w:rsidRPr="004C1945">
        <w:rPr>
          <w:rtl/>
        </w:rPr>
        <w:lastRenderedPageBreak/>
        <w:t xml:space="preserve">المسألة </w:t>
      </w:r>
      <w:r>
        <w:t>I</w:t>
      </w:r>
      <w:r w:rsidRPr="004C1945">
        <w:t>/15</w:t>
      </w:r>
      <w:bookmarkEnd w:id="61"/>
      <w:bookmarkEnd w:id="62"/>
    </w:p>
    <w:p w14:paraId="2F70D3F8" w14:textId="77777777" w:rsidR="00F61C86" w:rsidRPr="004C1945" w:rsidRDefault="00F61C86" w:rsidP="00F61C86">
      <w:pPr>
        <w:pStyle w:val="Questiontitle"/>
        <w:rPr>
          <w:rtl/>
        </w:rPr>
      </w:pPr>
      <w:r w:rsidRPr="00B11D2C">
        <w:rPr>
          <w:rtl/>
        </w:rPr>
        <w:t xml:space="preserve">مواصفات السطوح البينية والعمل البيني والتشغيل والإدارة والصيانة </w:t>
      </w:r>
      <w:r w:rsidRPr="00B11D2C">
        <w:t>(OAM)</w:t>
      </w:r>
      <w:r w:rsidRPr="00B11D2C">
        <w:rPr>
          <w:rFonts w:hint="cs"/>
          <w:rtl/>
        </w:rPr>
        <w:t xml:space="preserve"> </w:t>
      </w:r>
      <w:r>
        <w:rPr>
          <w:rtl/>
        </w:rPr>
        <w:br/>
      </w:r>
      <w:r w:rsidRPr="00B11D2C">
        <w:rPr>
          <w:rFonts w:hint="cs"/>
          <w:rtl/>
        </w:rPr>
        <w:t>والحماية والمعدات في شبكات النقل القائمة على الرزم</w:t>
      </w:r>
      <w:bookmarkEnd w:id="63"/>
    </w:p>
    <w:p w14:paraId="1680ABAF" w14:textId="77777777" w:rsidR="00F61C86" w:rsidRPr="004C1945" w:rsidRDefault="00F61C86" w:rsidP="00F61C86">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10/15</w:t>
      </w:r>
      <w:r w:rsidRPr="004C1945">
        <w:rPr>
          <w:position w:val="2"/>
          <w:rtl/>
          <w:lang w:bidi="ar-EG"/>
        </w:rPr>
        <w:t>)</w:t>
      </w:r>
    </w:p>
    <w:p w14:paraId="61472333" w14:textId="77777777" w:rsidR="00F61C86" w:rsidRPr="004C1945" w:rsidRDefault="00F61C86" w:rsidP="00F61C86">
      <w:pPr>
        <w:pStyle w:val="Heading2"/>
        <w:rPr>
          <w:rtl/>
        </w:rPr>
      </w:pPr>
      <w:bookmarkStart w:id="64" w:name="_Toc66457734"/>
      <w:r>
        <w:t>1.I</w:t>
      </w:r>
      <w:r w:rsidRPr="004C1945">
        <w:rPr>
          <w:rtl/>
        </w:rPr>
        <w:tab/>
        <w:t>المسوغات</w:t>
      </w:r>
      <w:bookmarkEnd w:id="64"/>
    </w:p>
    <w:p w14:paraId="011E5870" w14:textId="77777777" w:rsidR="00F61C86" w:rsidRPr="004C1945" w:rsidRDefault="00F61C86" w:rsidP="00F61C86">
      <w:pPr>
        <w:rPr>
          <w:position w:val="2"/>
          <w:rtl/>
        </w:rPr>
      </w:pPr>
      <w:r w:rsidRPr="004C1945">
        <w:rPr>
          <w:position w:val="2"/>
          <w:rtl/>
          <w:lang w:bidi="ar-EG"/>
        </w:rPr>
        <w:t xml:space="preserve">كان استمرار فورة نمو الإنترنت، وتقييس </w:t>
      </w:r>
      <w:proofErr w:type="spellStart"/>
      <w:r w:rsidRPr="004C1945">
        <w:rPr>
          <w:position w:val="2"/>
          <w:rtl/>
          <w:lang w:bidi="ar-EG"/>
        </w:rPr>
        <w:t>الإثرنت</w:t>
      </w:r>
      <w:proofErr w:type="spellEnd"/>
      <w:r w:rsidRPr="004C1945">
        <w:rPr>
          <w:position w:val="2"/>
          <w:rtl/>
          <w:lang w:bidi="ar-EG"/>
        </w:rPr>
        <w:t xml:space="preserve"> بمعدلات تفوق </w:t>
      </w:r>
      <w:r>
        <w:rPr>
          <w:position w:val="2"/>
          <w:lang w:bidi="ar-EG"/>
        </w:rPr>
        <w:t>G</w:t>
      </w:r>
      <w:r>
        <w:rPr>
          <w:position w:val="2"/>
        </w:rPr>
        <w:t>4</w:t>
      </w:r>
      <w:r w:rsidRPr="004C1945">
        <w:rPr>
          <w:position w:val="2"/>
        </w:rPr>
        <w:t>00</w:t>
      </w:r>
      <w:r w:rsidRPr="004C1945">
        <w:rPr>
          <w:position w:val="2"/>
          <w:rtl/>
          <w:lang w:bidi="ar-EG"/>
        </w:rPr>
        <w:t xml:space="preserve">، والتقييس الناشئ لمعدلات </w:t>
      </w:r>
      <w:proofErr w:type="spellStart"/>
      <w:r w:rsidRPr="004C1945">
        <w:rPr>
          <w:position w:val="2"/>
          <w:rtl/>
          <w:lang w:bidi="ar-EG"/>
        </w:rPr>
        <w:t>إثرنت</w:t>
      </w:r>
      <w:proofErr w:type="spellEnd"/>
      <w:r w:rsidRPr="004C1945">
        <w:rPr>
          <w:position w:val="2"/>
          <w:rtl/>
          <w:lang w:bidi="ar-EG"/>
        </w:rPr>
        <w:t xml:space="preserve"> إضافية دون</w:t>
      </w:r>
      <w:r>
        <w:rPr>
          <w:rFonts w:hint="cs"/>
          <w:position w:val="2"/>
          <w:rtl/>
          <w:lang w:bidi="ar-EG"/>
        </w:rPr>
        <w:t> </w:t>
      </w:r>
      <w:r w:rsidRPr="004C1945">
        <w:rPr>
          <w:position w:val="2"/>
        </w:rPr>
        <w:t>Gbit/s 100</w:t>
      </w:r>
      <w:r>
        <w:rPr>
          <w:rFonts w:hint="cs"/>
          <w:position w:val="2"/>
          <w:rtl/>
        </w:rPr>
        <w:t>،</w:t>
      </w:r>
      <w:r w:rsidRPr="004C1945">
        <w:rPr>
          <w:position w:val="2"/>
          <w:rtl/>
          <w:lang w:bidi="ar-EG"/>
        </w:rPr>
        <w:t xml:space="preserve"> واستيعاب حركة اتصالات أخرى قائمة على الرزم، </w:t>
      </w:r>
      <w:r>
        <w:rPr>
          <w:rFonts w:hint="cs"/>
          <w:position w:val="2"/>
          <w:rtl/>
          <w:lang w:bidi="ar-EG"/>
        </w:rPr>
        <w:t xml:space="preserve">ومجموعة السطوح البينية المنطقية التي توفرها </w:t>
      </w:r>
      <w:proofErr w:type="spellStart"/>
      <w:r w:rsidRPr="00E74170">
        <w:rPr>
          <w:position w:val="2"/>
          <w:lang w:bidi="ar-EG"/>
        </w:rPr>
        <w:t>FlexE</w:t>
      </w:r>
      <w:proofErr w:type="spellEnd"/>
      <w:r w:rsidRPr="00E74170">
        <w:rPr>
          <w:position w:val="2"/>
          <w:rtl/>
          <w:lang w:bidi="ar-EG"/>
        </w:rPr>
        <w:t xml:space="preserve"> </w:t>
      </w:r>
      <w:r w:rsidRPr="004C1945">
        <w:rPr>
          <w:position w:val="2"/>
          <w:rtl/>
          <w:lang w:bidi="ar-EG"/>
        </w:rPr>
        <w:t xml:space="preserve">التي قد تقابل أو لا تقابل أي معدلات قائمة في الطبقة المادية في </w:t>
      </w:r>
      <w:proofErr w:type="spellStart"/>
      <w:r w:rsidRPr="004C1945">
        <w:rPr>
          <w:position w:val="2"/>
          <w:rtl/>
          <w:lang w:bidi="ar-EG"/>
        </w:rPr>
        <w:t>إثرنت</w:t>
      </w:r>
      <w:proofErr w:type="spellEnd"/>
      <w:r w:rsidRPr="004C1945">
        <w:rPr>
          <w:position w:val="2"/>
          <w:rtl/>
          <w:lang w:bidi="ar-EG"/>
        </w:rPr>
        <w:t>، بمثابة دوافع رئيسية لتطور شبكات النقل بالرزم.</w:t>
      </w:r>
      <w:r w:rsidRPr="004C1945">
        <w:rPr>
          <w:position w:val="2"/>
          <w:rtl/>
          <w:lang w:bidi="ar-SY"/>
        </w:rPr>
        <w:t xml:space="preserve"> </w:t>
      </w:r>
      <w:r>
        <w:rPr>
          <w:rFonts w:hint="cs"/>
          <w:rtl/>
          <w:lang w:bidi="ar-EG"/>
        </w:rPr>
        <w:t xml:space="preserve">وحرصاً على ضمان جودة الأداء من مستوى المشغلين في شبكات النقل القائمة على الرزم، من الأهمية بمكان أن تستمر تقنيات حماية الشبكة في التطور وأن تحدَّث التوصيات ذات الصلة. </w:t>
      </w:r>
      <w:r w:rsidRPr="004C1945">
        <w:rPr>
          <w:position w:val="2"/>
          <w:rtl/>
          <w:lang w:bidi="ar-SY"/>
        </w:rPr>
        <w:t xml:space="preserve">ويجب على شبكات النقل القائمة على الرزم أن تستمر أيضاً في توفير </w:t>
      </w:r>
      <w:r w:rsidRPr="004C1945">
        <w:rPr>
          <w:position w:val="2"/>
          <w:rtl/>
        </w:rPr>
        <w:t xml:space="preserve">قدرات التشغيل والإدارة والصيانة </w:t>
      </w:r>
      <w:r w:rsidRPr="004C1945">
        <w:rPr>
          <w:position w:val="2"/>
        </w:rPr>
        <w:t>(OAM)</w:t>
      </w:r>
      <w:r w:rsidRPr="004C1945">
        <w:rPr>
          <w:position w:val="2"/>
          <w:rtl/>
          <w:lang w:bidi="ar-SY"/>
        </w:rPr>
        <w:t xml:space="preserve"> التي لا بد منها لتمكين جودة أداء في مستوى المشغل. ويرتقب من هذه الشبكات أن تدعم على نحو متزايد مجموعة شتى من الخدمات </w:t>
      </w:r>
      <w:r w:rsidRPr="004C1945">
        <w:rPr>
          <w:position w:val="2"/>
          <w:rtl/>
        </w:rPr>
        <w:t>الموثوقة جداً ذات الجودة العالية، والتي تتطلب أيضاً مراقبة بإدارة فعالة للشبكة. ومن شأن هذه العوامل أن تدفع الحاجة إلى مراجعة التوصيات القائمة وكذلك إلى وضع توصيات جديدة من أجل تجهيزات النقل القائمة على الرزم</w:t>
      </w:r>
      <w:r>
        <w:rPr>
          <w:position w:val="2"/>
        </w:rPr>
        <w:t>.</w:t>
      </w:r>
    </w:p>
    <w:p w14:paraId="04336C4D" w14:textId="77777777" w:rsidR="00F61C86" w:rsidRPr="004C1945" w:rsidRDefault="00F61C86" w:rsidP="00F61C86">
      <w:pPr>
        <w:rPr>
          <w:position w:val="2"/>
          <w:rtl/>
          <w:lang w:bidi="ar"/>
        </w:rPr>
      </w:pPr>
      <w:r w:rsidRPr="00175545">
        <w:rPr>
          <w:position w:val="2"/>
          <w:rtl/>
        </w:rPr>
        <w:t xml:space="preserve">وسوف توضع في إطار هذه المسألة توصيات تتضمن مواصفات التجهيزات القائمة على الرزم وآليات العمليات </w:t>
      </w:r>
      <w:r w:rsidRPr="00175545">
        <w:rPr>
          <w:position w:val="2"/>
          <w:lang w:val="en-GB"/>
        </w:rPr>
        <w:t>OAM</w:t>
      </w:r>
      <w:r w:rsidRPr="00175545">
        <w:rPr>
          <w:position w:val="2"/>
          <w:rtl/>
        </w:rPr>
        <w:t xml:space="preserve"> والسطوح البينية للشبكات والخدمات وتشغيلها </w:t>
      </w:r>
      <w:proofErr w:type="spellStart"/>
      <w:r w:rsidRPr="00175545">
        <w:rPr>
          <w:position w:val="2"/>
          <w:rtl/>
        </w:rPr>
        <w:t>البين‍ي</w:t>
      </w:r>
      <w:proofErr w:type="spellEnd"/>
      <w:r w:rsidRPr="00175545">
        <w:rPr>
          <w:position w:val="2"/>
          <w:rtl/>
        </w:rPr>
        <w:t xml:space="preserve"> في شبكات النقل بالرزم</w:t>
      </w:r>
      <w:r w:rsidRPr="00175545">
        <w:rPr>
          <w:position w:val="2"/>
          <w:rtl/>
          <w:lang w:bidi="ar"/>
        </w:rPr>
        <w:t>.</w:t>
      </w:r>
      <w:r w:rsidRPr="004C1945">
        <w:rPr>
          <w:position w:val="2"/>
          <w:rtl/>
          <w:lang w:bidi="ar"/>
        </w:rPr>
        <w:t xml:space="preserve"> </w:t>
      </w:r>
      <w:r w:rsidRPr="004C1945">
        <w:rPr>
          <w:position w:val="2"/>
          <w:rtl/>
        </w:rPr>
        <w:t xml:space="preserve">وسيُجرى هذا العمل بالتعاون الوثيق مع لجان الدراسات ذات الصلة في قطاع تقييس الاتصالات والمعهد </w:t>
      </w:r>
      <w:r w:rsidRPr="004C1945">
        <w:rPr>
          <w:position w:val="2"/>
          <w:lang w:val="en-GB"/>
        </w:rPr>
        <w:t>IEEE</w:t>
      </w:r>
      <w:r w:rsidRPr="004C1945">
        <w:rPr>
          <w:position w:val="2"/>
          <w:rtl/>
        </w:rPr>
        <w:t xml:space="preserve"> والفريق </w:t>
      </w:r>
      <w:r w:rsidRPr="004C1945">
        <w:rPr>
          <w:position w:val="2"/>
          <w:lang w:val="en-GB"/>
        </w:rPr>
        <w:t>IETF</w:t>
      </w:r>
      <w:r w:rsidRPr="004C1945">
        <w:rPr>
          <w:position w:val="2"/>
          <w:rtl/>
        </w:rPr>
        <w:t xml:space="preserve"> ومنتدى </w:t>
      </w:r>
      <w:proofErr w:type="spellStart"/>
      <w:r w:rsidRPr="004C1945">
        <w:rPr>
          <w:position w:val="2"/>
          <w:rtl/>
        </w:rPr>
        <w:t>الإثرنت</w:t>
      </w:r>
      <w:proofErr w:type="spellEnd"/>
      <w:r w:rsidRPr="004C1945">
        <w:rPr>
          <w:position w:val="2"/>
          <w:rtl/>
        </w:rPr>
        <w:t xml:space="preserve"> للشبكات الحضرية </w:t>
      </w:r>
      <w:r w:rsidRPr="004C1945">
        <w:rPr>
          <w:position w:val="2"/>
        </w:rPr>
        <w:t>(</w:t>
      </w:r>
      <w:r w:rsidRPr="004C1945">
        <w:rPr>
          <w:position w:val="2"/>
          <w:lang w:val="en-GB"/>
        </w:rPr>
        <w:t>MEF</w:t>
      </w:r>
      <w:r w:rsidRPr="004C1945">
        <w:rPr>
          <w:position w:val="2"/>
        </w:rPr>
        <w:t>)</w:t>
      </w:r>
      <w:r w:rsidRPr="004C1945">
        <w:rPr>
          <w:position w:val="2"/>
          <w:rtl/>
        </w:rPr>
        <w:t xml:space="preserve"> وهيئات تقييس أخرى حسب الاقتضاء</w:t>
      </w:r>
      <w:r w:rsidRPr="004C1945">
        <w:rPr>
          <w:position w:val="2"/>
          <w:rtl/>
          <w:lang w:bidi="ar"/>
        </w:rPr>
        <w:t>.</w:t>
      </w:r>
    </w:p>
    <w:p w14:paraId="43CE6E83" w14:textId="77777777" w:rsidR="00F61C86" w:rsidRPr="004C1945" w:rsidRDefault="00F61C86" w:rsidP="00F61C86">
      <w:pPr>
        <w:rPr>
          <w:position w:val="2"/>
          <w:rtl/>
          <w:lang w:bidi="ar-SY"/>
        </w:rPr>
      </w:pPr>
      <w:r w:rsidRPr="004C1945">
        <w:rPr>
          <w:position w:val="2"/>
          <w:rtl/>
        </w:rPr>
        <w:t>وقد تحتاج التوصيات القائمة إلى بعض التحسينات لمراعاة تشكيلات مراقبة وإدارة شبكات النقل، مثل الشبكات البصرية المبدلة تلقائياً</w:t>
      </w:r>
      <w:r w:rsidRPr="004C1945">
        <w:rPr>
          <w:position w:val="2"/>
          <w:rtl/>
          <w:lang w:bidi="ar"/>
        </w:rPr>
        <w:t xml:space="preserve"> </w:t>
      </w:r>
      <w:r w:rsidRPr="004C1945">
        <w:rPr>
          <w:position w:val="2"/>
        </w:rPr>
        <w:t>(ASON)</w:t>
      </w:r>
      <w:r w:rsidRPr="004C1945">
        <w:rPr>
          <w:position w:val="2"/>
          <w:rtl/>
        </w:rPr>
        <w:t xml:space="preserve"> </w:t>
      </w:r>
      <w:r w:rsidRPr="004C1945">
        <w:rPr>
          <w:rFonts w:hint="cs"/>
          <w:position w:val="2"/>
          <w:rtl/>
        </w:rPr>
        <w:t xml:space="preserve">وتحكم الشبكات </w:t>
      </w:r>
      <w:r w:rsidRPr="004C1945">
        <w:rPr>
          <w:position w:val="2"/>
        </w:rPr>
        <w:t>SDN</w:t>
      </w:r>
      <w:r w:rsidRPr="004C1945">
        <w:rPr>
          <w:position w:val="2"/>
          <w:rtl/>
        </w:rPr>
        <w:t xml:space="preserve"> في شبكات النقل</w:t>
      </w:r>
      <w:r w:rsidRPr="004C1945">
        <w:rPr>
          <w:position w:val="2"/>
          <w:rtl/>
          <w:lang w:bidi="ar"/>
        </w:rPr>
        <w:t>.</w:t>
      </w:r>
    </w:p>
    <w:p w14:paraId="617260D3" w14:textId="77777777" w:rsidR="00F61C86" w:rsidRPr="004C1945" w:rsidRDefault="00F61C86" w:rsidP="00F61C86">
      <w:pPr>
        <w:rPr>
          <w:position w:val="2"/>
          <w:rtl/>
          <w:lang w:bidi="ar-EG"/>
        </w:rPr>
      </w:pPr>
      <w:r w:rsidRPr="004C1945">
        <w:rPr>
          <w:position w:val="2"/>
          <w:rtl/>
          <w:lang w:bidi="ar-EG"/>
        </w:rPr>
        <w:t>ويشمل نطاق المسؤولية في إطار هذه المسألة مواصفة ما يلي:</w:t>
      </w:r>
    </w:p>
    <w:p w14:paraId="7BF9794E" w14:textId="77777777" w:rsidR="00F61C86" w:rsidRPr="004C1945" w:rsidRDefault="00F61C86" w:rsidP="00F61C86">
      <w:pPr>
        <w:pStyle w:val="enumlev10"/>
        <w:rPr>
          <w:rtl/>
        </w:rPr>
      </w:pPr>
      <w:r>
        <w:rPr>
          <w:rFonts w:hint="cs"/>
          <w:rtl/>
        </w:rPr>
        <w:t>–</w:t>
      </w:r>
      <w:r w:rsidRPr="004C1945">
        <w:rPr>
          <w:rtl/>
        </w:rPr>
        <w:tab/>
        <w:t xml:space="preserve">وظائف التجهيزات المتعلقة بشبكات طبقة الرزم، بما فيها وظائف التجهيزات المتعلقة بشبكات النفاذ. </w:t>
      </w:r>
    </w:p>
    <w:p w14:paraId="2CAFB2CD" w14:textId="77777777" w:rsidR="00F61C86" w:rsidRPr="004C1945" w:rsidRDefault="00F61C86" w:rsidP="00F61C86">
      <w:pPr>
        <w:pStyle w:val="enumlev10"/>
        <w:rPr>
          <w:rtl/>
        </w:rPr>
      </w:pPr>
      <w:r>
        <w:rPr>
          <w:rFonts w:hint="cs"/>
          <w:rtl/>
        </w:rPr>
        <w:t>–</w:t>
      </w:r>
      <w:r w:rsidRPr="004C1945">
        <w:rPr>
          <w:rtl/>
        </w:rPr>
        <w:tab/>
        <w:t>وظائف التجهيزات لحركة البيانات/الرزم (مثل </w:t>
      </w:r>
      <w:proofErr w:type="spellStart"/>
      <w:r w:rsidRPr="004C1945">
        <w:rPr>
          <w:rtl/>
        </w:rPr>
        <w:t>الإثرنت</w:t>
      </w:r>
      <w:proofErr w:type="spellEnd"/>
      <w:r w:rsidRPr="004C1945">
        <w:rPr>
          <w:rtl/>
        </w:rPr>
        <w:t xml:space="preserve"> و</w:t>
      </w:r>
      <w:r w:rsidRPr="004C1945">
        <w:t>IP</w:t>
      </w:r>
      <w:r w:rsidRPr="004C1945">
        <w:rPr>
          <w:rtl/>
        </w:rPr>
        <w:t xml:space="preserve"> و</w:t>
      </w:r>
      <w:r w:rsidRPr="004C1945">
        <w:t>ATM</w:t>
      </w:r>
      <w:r w:rsidRPr="004C1945">
        <w:rPr>
          <w:rtl/>
        </w:rPr>
        <w:t xml:space="preserve"> </w:t>
      </w:r>
      <w:r w:rsidRPr="004C1945">
        <w:rPr>
          <w:rFonts w:hint="cs"/>
          <w:rtl/>
        </w:rPr>
        <w:t>و</w:t>
      </w:r>
      <w:r w:rsidRPr="004C1945">
        <w:t>MPLS</w:t>
      </w:r>
      <w:r w:rsidRPr="004C1945">
        <w:rPr>
          <w:rtl/>
        </w:rPr>
        <w:t xml:space="preserve"> </w:t>
      </w:r>
      <w:r w:rsidRPr="004C1945">
        <w:rPr>
          <w:rFonts w:hint="cs"/>
          <w:rtl/>
        </w:rPr>
        <w:t>و</w:t>
      </w:r>
      <w:r w:rsidRPr="004C1945">
        <w:t>MPLS-TP</w:t>
      </w:r>
      <w:r w:rsidRPr="004C1945">
        <w:rPr>
          <w:rtl/>
        </w:rPr>
        <w:t xml:space="preserve"> وحركة مراكز البيانات).</w:t>
      </w:r>
    </w:p>
    <w:p w14:paraId="6B6B39E9" w14:textId="77777777" w:rsidR="00F61C86" w:rsidRPr="004C1945" w:rsidRDefault="00F61C86" w:rsidP="00F61C86">
      <w:pPr>
        <w:pStyle w:val="enumlev10"/>
        <w:rPr>
          <w:rtl/>
        </w:rPr>
      </w:pPr>
      <w:r w:rsidRPr="003F20CD">
        <w:rPr>
          <w:rFonts w:hint="cs"/>
          <w:rtl/>
        </w:rPr>
        <w:t>–</w:t>
      </w:r>
      <w:r w:rsidRPr="003F20CD">
        <w:rPr>
          <w:rtl/>
        </w:rPr>
        <w:tab/>
        <w:t>آليات تحقيق وفورات الطاقة في معدات شبكات النقل بالرزم في السياق الأوسع لتكنولوجيا المعلومات والاتصالات</w:t>
      </w:r>
      <w:r w:rsidRPr="004C1945">
        <w:rPr>
          <w:rtl/>
        </w:rPr>
        <w:t>.</w:t>
      </w:r>
    </w:p>
    <w:p w14:paraId="0B999EE0" w14:textId="77777777" w:rsidR="00F61C86" w:rsidRDefault="00F61C86" w:rsidP="00F61C86">
      <w:pPr>
        <w:pStyle w:val="enumlev10"/>
        <w:rPr>
          <w:rtl/>
        </w:rPr>
      </w:pPr>
      <w:r>
        <w:rPr>
          <w:rFonts w:hint="cs"/>
          <w:rtl/>
        </w:rPr>
        <w:t>–</w:t>
      </w:r>
      <w:r w:rsidRPr="004C1945">
        <w:rPr>
          <w:rtl/>
        </w:rPr>
        <w:tab/>
        <w:t xml:space="preserve">هياكل عمليات </w:t>
      </w:r>
      <w:r w:rsidRPr="004C1945">
        <w:t>OAM</w:t>
      </w:r>
      <w:r w:rsidRPr="004C1945">
        <w:rPr>
          <w:rtl/>
        </w:rPr>
        <w:t xml:space="preserve"> وطرائقها في النقل بالرزم.</w:t>
      </w:r>
    </w:p>
    <w:p w14:paraId="1F70BB56" w14:textId="77777777" w:rsidR="00F61C86" w:rsidRDefault="00F61C86" w:rsidP="00F61C86">
      <w:pPr>
        <w:pStyle w:val="enumlev10"/>
        <w:rPr>
          <w:rFonts w:ascii="Calibri" w:hAnsi="Calibri" w:cs="Traditional Arabic"/>
        </w:rPr>
      </w:pPr>
      <w:r>
        <w:rPr>
          <w:rFonts w:hint="cs"/>
          <w:rtl/>
        </w:rPr>
        <w:t>–</w:t>
      </w:r>
      <w:r>
        <w:rPr>
          <w:rFonts w:hint="cs"/>
          <w:rtl/>
        </w:rPr>
        <w:tab/>
        <w:t>توصيف جميع عمليات تبديل الحماية المتعلقة بشبكات النقل بالرزم.</w:t>
      </w:r>
    </w:p>
    <w:p w14:paraId="42CFA26A" w14:textId="77777777" w:rsidR="00F61C86" w:rsidRPr="004C1945" w:rsidRDefault="00F61C86" w:rsidP="00F61C86">
      <w:pPr>
        <w:pStyle w:val="enumlev10"/>
        <w:rPr>
          <w:rtl/>
        </w:rPr>
      </w:pPr>
      <w:r>
        <w:rPr>
          <w:rFonts w:hint="cs"/>
          <w:rtl/>
        </w:rPr>
        <w:t>–</w:t>
      </w:r>
      <w:r w:rsidRPr="004C1945">
        <w:rPr>
          <w:rtl/>
        </w:rPr>
        <w:tab/>
        <w:t>خصائص السطح البيني الشبكي لشبكة النقل بالرزم.</w:t>
      </w:r>
    </w:p>
    <w:p w14:paraId="3296A3FC" w14:textId="77777777" w:rsidR="00F61C86" w:rsidRPr="004C1945" w:rsidRDefault="00F61C86" w:rsidP="00F61C86">
      <w:pPr>
        <w:pStyle w:val="enumlev10"/>
        <w:rPr>
          <w:rtl/>
        </w:rPr>
      </w:pPr>
      <w:r>
        <w:rPr>
          <w:rFonts w:hint="cs"/>
          <w:rtl/>
        </w:rPr>
        <w:t>–</w:t>
      </w:r>
      <w:r w:rsidRPr="004C1945">
        <w:rPr>
          <w:rtl/>
        </w:rPr>
        <w:tab/>
        <w:t>الإشراف على نقل البيانات بالرزم.</w:t>
      </w:r>
    </w:p>
    <w:p w14:paraId="581DCE77" w14:textId="77777777" w:rsidR="00F61C86" w:rsidRPr="004C1945" w:rsidRDefault="00F61C86" w:rsidP="00F61C86">
      <w:pPr>
        <w:pStyle w:val="enumlev10"/>
        <w:rPr>
          <w:rtl/>
        </w:rPr>
      </w:pPr>
      <w:r>
        <w:rPr>
          <w:rFonts w:hint="cs"/>
          <w:rtl/>
        </w:rPr>
        <w:t>–</w:t>
      </w:r>
      <w:r w:rsidRPr="004C1945">
        <w:rPr>
          <w:rtl/>
        </w:rPr>
        <w:tab/>
        <w:t xml:space="preserve">إطار لتحديد خصائص خدمات </w:t>
      </w:r>
      <w:proofErr w:type="spellStart"/>
      <w:r w:rsidRPr="004C1945">
        <w:rPr>
          <w:rtl/>
        </w:rPr>
        <w:t>الإثرنت</w:t>
      </w:r>
      <w:proofErr w:type="spellEnd"/>
      <w:r w:rsidRPr="004C1945">
        <w:rPr>
          <w:rtl/>
        </w:rPr>
        <w:t xml:space="preserve"> الموجهة نحو الشبكات بما يتماشى مع متطلبات دوائر الصناعة.</w:t>
      </w:r>
    </w:p>
    <w:p w14:paraId="0A8695DB" w14:textId="77777777" w:rsidR="00F61C86" w:rsidRPr="004C1945" w:rsidRDefault="00F61C86" w:rsidP="00F61C86">
      <w:pPr>
        <w:rPr>
          <w:position w:val="2"/>
          <w:rtl/>
          <w:lang w:bidi="ar-EG"/>
        </w:rPr>
      </w:pPr>
      <w:r w:rsidRPr="004C1945">
        <w:rPr>
          <w:position w:val="2"/>
          <w:rtl/>
          <w:lang w:bidi="ar-EG"/>
        </w:rPr>
        <w:t xml:space="preserve">تغطي هذه المسألة أيضاً التوصيات المتعلقة بتكنولوجيات نقل الرزم المستخدمة في بيئة النفاذ والتي لا تشملها المسائل الأخرى التي تنظر فيها لجنة الدراسات </w:t>
      </w:r>
      <w:r w:rsidRPr="004C1945">
        <w:rPr>
          <w:position w:val="2"/>
        </w:rPr>
        <w:t>15</w:t>
      </w:r>
      <w:r w:rsidRPr="004C1945">
        <w:rPr>
          <w:position w:val="2"/>
          <w:rtl/>
          <w:lang w:bidi="ar-EG"/>
        </w:rPr>
        <w:t xml:space="preserve"> </w:t>
      </w:r>
      <w:r>
        <w:rPr>
          <w:rFonts w:hint="cs"/>
          <w:position w:val="2"/>
          <w:rtl/>
          <w:lang w:bidi="ar-EG"/>
        </w:rPr>
        <w:t>لقطاع</w:t>
      </w:r>
      <w:r w:rsidRPr="004C1945">
        <w:rPr>
          <w:rFonts w:hint="cs"/>
          <w:position w:val="2"/>
          <w:rtl/>
          <w:lang w:bidi="ar-EG"/>
        </w:rPr>
        <w:t xml:space="preserve"> تقييس الاتصالات.</w:t>
      </w:r>
    </w:p>
    <w:p w14:paraId="682FB83D" w14:textId="77777777" w:rsidR="00F61C86" w:rsidRPr="002D6EAE" w:rsidRDefault="00F61C86" w:rsidP="00F61C86">
      <w:pPr>
        <w:rPr>
          <w:spacing w:val="-4"/>
          <w:position w:val="2"/>
          <w:rtl/>
          <w:lang w:bidi="ar-EG"/>
        </w:rPr>
      </w:pPr>
      <w:r w:rsidRPr="004C1945">
        <w:rPr>
          <w:position w:val="2"/>
          <w:rtl/>
          <w:lang w:bidi="ar-EG"/>
        </w:rPr>
        <w:t>وتقع في إطار هذه المسألة التوصيات الرئيسية التالية، ال</w:t>
      </w:r>
      <w:r>
        <w:rPr>
          <w:rFonts w:hint="cs"/>
          <w:position w:val="2"/>
          <w:rtl/>
          <w:lang w:bidi="ar-EG"/>
        </w:rPr>
        <w:t xml:space="preserve">تي كانت </w:t>
      </w:r>
      <w:r w:rsidRPr="004C1945">
        <w:rPr>
          <w:position w:val="2"/>
          <w:rtl/>
          <w:lang w:bidi="ar-EG"/>
        </w:rPr>
        <w:t>سارية وقت الموافقة على المسألة:</w:t>
      </w:r>
      <w:r>
        <w:rPr>
          <w:rFonts w:hint="cs"/>
          <w:position w:val="2"/>
          <w:rtl/>
          <w:lang w:bidi="ar-EG"/>
        </w:rPr>
        <w:t xml:space="preserve"> </w:t>
      </w:r>
      <w:r w:rsidRPr="002D6EAE">
        <w:rPr>
          <w:spacing w:val="-4"/>
          <w:position w:val="2"/>
          <w:lang w:bidi="ar-EG"/>
        </w:rPr>
        <w:t>G.8001/Y.1354</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G.8011/Y.1307</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G.8012/Y.1308</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G.8012.1/Y.1308.1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G.8013/Y.1731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G.8021/Y.1341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G.8021.1/Y.1341.1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G.8031/Y.1342</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G.8032/Y.1344</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G.8101/Y.1355</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G.8112/Y.1371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G.8113.1/Y.1372.1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G.8113.2/Y.1372.2</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G.8121/Y.1381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G.8121.1/G.1381.1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G.8121.2/G.1381.2</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G.8131/Y.1382</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G.8132/Y.1383</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 xml:space="preserve"> G.8133</w:t>
      </w:r>
      <w:r w:rsidRPr="002D6EAE">
        <w:rPr>
          <w:spacing w:val="-4"/>
          <w:position w:val="2"/>
          <w:rtl/>
          <w:lang w:bidi="ar-EG"/>
        </w:rPr>
        <w:t>و</w:t>
      </w:r>
      <w:r w:rsidRPr="002D6EAE">
        <w:rPr>
          <w:spacing w:val="-4"/>
          <w:position w:val="2"/>
          <w:lang w:bidi="ar-EG"/>
        </w:rPr>
        <w:t>I.610</w:t>
      </w:r>
      <w:r w:rsidRPr="002D6EAE">
        <w:rPr>
          <w:rFonts w:hint="cs"/>
          <w:spacing w:val="-4"/>
          <w:position w:val="2"/>
          <w:rtl/>
        </w:rPr>
        <w:t xml:space="preserve"> </w:t>
      </w:r>
      <w:r w:rsidRPr="002D6EAE">
        <w:rPr>
          <w:spacing w:val="-4"/>
          <w:position w:val="2"/>
          <w:rtl/>
          <w:lang w:bidi="ar-EG"/>
        </w:rPr>
        <w:t>و</w:t>
      </w:r>
      <w:r w:rsidRPr="002D6EAE">
        <w:rPr>
          <w:spacing w:val="-4"/>
          <w:position w:val="2"/>
          <w:lang w:bidi="ar-EG"/>
        </w:rPr>
        <w:t>I.630</w:t>
      </w:r>
      <w:r w:rsidRPr="002D6EAE">
        <w:rPr>
          <w:rFonts w:hint="cs"/>
          <w:spacing w:val="-4"/>
          <w:position w:val="2"/>
          <w:rtl/>
        </w:rPr>
        <w:t xml:space="preserve"> </w:t>
      </w:r>
      <w:r w:rsidRPr="002D6EAE">
        <w:rPr>
          <w:spacing w:val="-4"/>
          <w:position w:val="2"/>
          <w:rtl/>
          <w:lang w:bidi="ar-EG"/>
        </w:rPr>
        <w:t>و</w:t>
      </w:r>
      <w:r w:rsidRPr="002D6EAE">
        <w:rPr>
          <w:spacing w:val="-4"/>
          <w:position w:val="2"/>
          <w:lang w:bidi="ar-EG"/>
        </w:rPr>
        <w:t xml:space="preserve"> Y.1710</w:t>
      </w:r>
      <w:r w:rsidRPr="002D6EAE">
        <w:rPr>
          <w:spacing w:val="-4"/>
          <w:position w:val="2"/>
          <w:rtl/>
          <w:lang w:bidi="ar-EG"/>
        </w:rPr>
        <w:t>و</w:t>
      </w:r>
      <w:r w:rsidRPr="002D6EAE">
        <w:rPr>
          <w:spacing w:val="-4"/>
          <w:position w:val="2"/>
          <w:lang w:bidi="ar-EG"/>
        </w:rPr>
        <w:t>Y.1711</w:t>
      </w:r>
      <w:r>
        <w:rPr>
          <w:rFonts w:hint="cs"/>
          <w:spacing w:val="-4"/>
          <w:position w:val="2"/>
          <w:rtl/>
          <w:lang w:bidi="ar-EG"/>
        </w:rPr>
        <w:t xml:space="preserve"> </w:t>
      </w:r>
      <w:r w:rsidRPr="002D6EAE">
        <w:rPr>
          <w:spacing w:val="-4"/>
          <w:position w:val="2"/>
          <w:rtl/>
          <w:lang w:bidi="ar-EG"/>
        </w:rPr>
        <w:t>و</w:t>
      </w:r>
      <w:r w:rsidRPr="002D6EAE">
        <w:rPr>
          <w:spacing w:val="-4"/>
          <w:position w:val="2"/>
          <w:lang w:bidi="ar-EG"/>
        </w:rPr>
        <w:t>Y.1712</w:t>
      </w:r>
      <w:r>
        <w:rPr>
          <w:rFonts w:hint="cs"/>
          <w:spacing w:val="-4"/>
          <w:position w:val="2"/>
          <w:rtl/>
          <w:lang w:bidi="ar-EG"/>
        </w:rPr>
        <w:t xml:space="preserve"> </w:t>
      </w:r>
      <w:r w:rsidRPr="002D6EAE">
        <w:rPr>
          <w:spacing w:val="-4"/>
          <w:position w:val="2"/>
          <w:rtl/>
          <w:lang w:bidi="ar-EG"/>
        </w:rPr>
        <w:t>و</w:t>
      </w:r>
      <w:r w:rsidRPr="002D6EAE">
        <w:rPr>
          <w:spacing w:val="-4"/>
          <w:position w:val="2"/>
          <w:lang w:bidi="ar-EG"/>
        </w:rPr>
        <w:t xml:space="preserve"> Y.1713</w:t>
      </w:r>
      <w:r w:rsidRPr="002D6EAE">
        <w:rPr>
          <w:spacing w:val="-4"/>
          <w:position w:val="2"/>
          <w:rtl/>
          <w:lang w:bidi="ar-EG"/>
        </w:rPr>
        <w:t>و</w:t>
      </w:r>
      <w:r w:rsidRPr="002D6EAE">
        <w:rPr>
          <w:spacing w:val="-4"/>
          <w:position w:val="2"/>
          <w:lang w:bidi="ar-EG"/>
        </w:rPr>
        <w:t xml:space="preserve"> Y.1714</w:t>
      </w:r>
      <w:r w:rsidRPr="002D6EAE">
        <w:rPr>
          <w:spacing w:val="-4"/>
          <w:position w:val="2"/>
          <w:rtl/>
          <w:lang w:bidi="ar-EG"/>
        </w:rPr>
        <w:t>و</w:t>
      </w:r>
      <w:r w:rsidRPr="002D6EAE">
        <w:rPr>
          <w:spacing w:val="-4"/>
          <w:position w:val="2"/>
          <w:lang w:bidi="ar-EG"/>
        </w:rPr>
        <w:t xml:space="preserve"> Y.1720</w:t>
      </w:r>
      <w:r w:rsidRPr="002D6EAE">
        <w:rPr>
          <w:spacing w:val="-4"/>
          <w:position w:val="2"/>
          <w:rtl/>
          <w:lang w:bidi="ar-EG"/>
        </w:rPr>
        <w:t>و</w:t>
      </w:r>
      <w:r w:rsidRPr="002D6EAE">
        <w:rPr>
          <w:spacing w:val="-4"/>
          <w:position w:val="2"/>
          <w:lang w:bidi="ar-EG"/>
        </w:rPr>
        <w:t>Y.1730</w:t>
      </w:r>
      <w:r w:rsidRPr="002D6EAE">
        <w:rPr>
          <w:spacing w:val="-4"/>
          <w:position w:val="2"/>
          <w:rtl/>
          <w:lang w:bidi="ar-EG"/>
        </w:rPr>
        <w:t>.</w:t>
      </w:r>
    </w:p>
    <w:p w14:paraId="09BBF985" w14:textId="77777777" w:rsidR="00F61C86" w:rsidRPr="004C1945" w:rsidRDefault="00F61C86" w:rsidP="00F61C86">
      <w:pPr>
        <w:pStyle w:val="Heading2"/>
        <w:rPr>
          <w:rtl/>
        </w:rPr>
      </w:pPr>
      <w:bookmarkStart w:id="65" w:name="_Toc66457735"/>
      <w:r w:rsidRPr="004C1945">
        <w:lastRenderedPageBreak/>
        <w:t>2</w:t>
      </w:r>
      <w:r>
        <w:t>.I</w:t>
      </w:r>
      <w:r w:rsidRPr="004C1945">
        <w:rPr>
          <w:rtl/>
        </w:rPr>
        <w:tab/>
        <w:t>المسألة</w:t>
      </w:r>
      <w:bookmarkEnd w:id="65"/>
    </w:p>
    <w:p w14:paraId="0B601260" w14:textId="77777777" w:rsidR="00F61C86" w:rsidRDefault="00F61C86" w:rsidP="00F61C86">
      <w:pPr>
        <w:keepNext/>
        <w:rPr>
          <w:position w:val="2"/>
          <w:rtl/>
          <w:lang w:bidi="ar-EG"/>
        </w:rPr>
      </w:pPr>
      <w:r>
        <w:rPr>
          <w:rFonts w:hint="cs"/>
          <w:rtl/>
          <w:lang w:bidi="ar-EG"/>
        </w:rPr>
        <w:t>وتشمل الدراسة النظر في البنود التالية دون أن تقتصر عليها</w:t>
      </w:r>
      <w:r>
        <w:rPr>
          <w:rFonts w:hint="cs"/>
          <w:position w:val="2"/>
          <w:rtl/>
          <w:lang w:bidi="ar-EG"/>
        </w:rPr>
        <w:t>:</w:t>
      </w:r>
    </w:p>
    <w:p w14:paraId="7FADA30B" w14:textId="77777777" w:rsidR="00F61C86" w:rsidRPr="004C1945" w:rsidRDefault="00F61C86" w:rsidP="00F61C86">
      <w:pPr>
        <w:pStyle w:val="enumlev20"/>
        <w:rPr>
          <w:rtl/>
          <w:lang w:bidi="ar-EG"/>
        </w:rPr>
      </w:pPr>
      <w:r w:rsidRPr="00F5469F">
        <w:rPr>
          <w:spacing w:val="-6"/>
        </w:rPr>
        <w:sym w:font="Symbol" w:char="F0B7"/>
      </w:r>
      <w:r w:rsidRPr="00D038A5">
        <w:rPr>
          <w:rFonts w:hint="cs"/>
          <w:rtl/>
          <w:lang w:bidi="ar-EG"/>
        </w:rPr>
        <w:tab/>
      </w:r>
      <w:r w:rsidRPr="004C1945">
        <w:rPr>
          <w:rtl/>
          <w:lang w:bidi="ar-EG"/>
        </w:rPr>
        <w:t xml:space="preserve">ما هي وظائف </w:t>
      </w:r>
      <w:r>
        <w:rPr>
          <w:rFonts w:hint="cs"/>
          <w:rtl/>
          <w:lang w:bidi="ar-EG"/>
        </w:rPr>
        <w:t>السطوح البينية و</w:t>
      </w:r>
      <w:r w:rsidRPr="004C1945">
        <w:rPr>
          <w:rtl/>
          <w:lang w:bidi="ar-EG"/>
        </w:rPr>
        <w:t>معدات النقل</w:t>
      </w:r>
      <w:r>
        <w:rPr>
          <w:rFonts w:hint="cs"/>
          <w:rtl/>
          <w:lang w:bidi="ar-EG"/>
        </w:rPr>
        <w:t xml:space="preserve"> بالرزم</w:t>
      </w:r>
      <w:r w:rsidRPr="004C1945">
        <w:rPr>
          <w:rtl/>
          <w:lang w:bidi="ar-EG"/>
        </w:rPr>
        <w:t xml:space="preserve"> الواجب ت</w:t>
      </w:r>
      <w:r>
        <w:rPr>
          <w:rFonts w:hint="cs"/>
          <w:rtl/>
          <w:lang w:bidi="ar-EG"/>
        </w:rPr>
        <w:t xml:space="preserve">وصيفها </w:t>
      </w:r>
      <w:r w:rsidRPr="004C1945">
        <w:rPr>
          <w:rtl/>
          <w:lang w:bidi="ar-EG"/>
        </w:rPr>
        <w:t>لتحقيق ت</w:t>
      </w:r>
      <w:r>
        <w:rPr>
          <w:rFonts w:hint="cs"/>
          <w:rtl/>
          <w:lang w:bidi="ar-EG"/>
        </w:rPr>
        <w:t>وافق</w:t>
      </w:r>
      <w:r w:rsidRPr="004C1945">
        <w:rPr>
          <w:rtl/>
          <w:lang w:bidi="ar-EG"/>
        </w:rPr>
        <w:t xml:space="preserve"> تجهيزات النقل بالرزم في الشبكات الحضرية وشبكات المسافات الطويلة، بما في ذلك </w:t>
      </w:r>
      <w:r>
        <w:rPr>
          <w:rFonts w:hint="cs"/>
          <w:rtl/>
          <w:lang w:bidi="ar-EG"/>
        </w:rPr>
        <w:t>ال</w:t>
      </w:r>
      <w:r w:rsidRPr="004C1945">
        <w:rPr>
          <w:rtl/>
          <w:lang w:bidi="ar-EG"/>
        </w:rPr>
        <w:t>اعتبارات</w:t>
      </w:r>
      <w:r>
        <w:rPr>
          <w:rFonts w:hint="cs"/>
          <w:rtl/>
          <w:lang w:bidi="ar-EG"/>
        </w:rPr>
        <w:t xml:space="preserve"> المتعلقة بآليات الحماية</w:t>
      </w:r>
      <w:r w:rsidRPr="004C1945">
        <w:rPr>
          <w:rtl/>
          <w:lang w:bidi="ar-EG"/>
        </w:rPr>
        <w:t xml:space="preserve"> </w:t>
      </w:r>
      <w:r>
        <w:rPr>
          <w:rFonts w:hint="cs"/>
          <w:rtl/>
          <w:lang w:bidi="ar-EG"/>
        </w:rPr>
        <w:t>و</w:t>
      </w:r>
      <w:r w:rsidRPr="004C1945">
        <w:rPr>
          <w:rtl/>
          <w:lang w:bidi="ar-EG"/>
        </w:rPr>
        <w:t>تطور شبكة النقل البصرية؟</w:t>
      </w:r>
    </w:p>
    <w:p w14:paraId="4354E9B6" w14:textId="77777777" w:rsidR="00F61C86" w:rsidRPr="004C1945" w:rsidRDefault="00F61C86" w:rsidP="00F61C86">
      <w:pPr>
        <w:pStyle w:val="enumlev20"/>
      </w:pPr>
      <w:r w:rsidRPr="00F5469F">
        <w:rPr>
          <w:spacing w:val="-6"/>
        </w:rPr>
        <w:sym w:font="Symbol" w:char="F0B7"/>
      </w:r>
      <w:r w:rsidRPr="00D038A5">
        <w:rPr>
          <w:rFonts w:hint="cs"/>
          <w:rtl/>
          <w:lang w:bidi="ar-EG"/>
        </w:rPr>
        <w:tab/>
      </w:r>
      <w:r w:rsidRPr="004C1945">
        <w:rPr>
          <w:rtl/>
          <w:lang w:bidi="ar-EG"/>
        </w:rPr>
        <w:t xml:space="preserve">ما هي الخصائص التي ينبغي التوصية بها لتجهيزات نقل الحركة القائمة على الرزم من قبيل </w:t>
      </w:r>
      <w:proofErr w:type="spellStart"/>
      <w:r w:rsidRPr="004C1945">
        <w:rPr>
          <w:rtl/>
          <w:lang w:bidi="ar-EG"/>
        </w:rPr>
        <w:t>الإثرنت</w:t>
      </w:r>
      <w:proofErr w:type="spellEnd"/>
      <w:r w:rsidRPr="004C1945">
        <w:rPr>
          <w:rtl/>
          <w:lang w:bidi="ar-EG"/>
        </w:rPr>
        <w:t xml:space="preserve"> و</w:t>
      </w:r>
      <w:r w:rsidRPr="004C1945">
        <w:t>MPLS-TP</w:t>
      </w:r>
      <w:r w:rsidRPr="004C1945">
        <w:rPr>
          <w:rtl/>
          <w:lang w:bidi="ar-EG"/>
        </w:rPr>
        <w:t xml:space="preserve"> و</w:t>
      </w:r>
      <w:r w:rsidRPr="004C1945">
        <w:t>MPLS</w:t>
      </w:r>
      <w:r w:rsidRPr="004C1945">
        <w:rPr>
          <w:rtl/>
          <w:lang w:bidi="ar-EG"/>
        </w:rPr>
        <w:t xml:space="preserve"> </w:t>
      </w:r>
      <w:r w:rsidRPr="004C1945">
        <w:rPr>
          <w:rFonts w:hint="cs"/>
          <w:rtl/>
          <w:lang w:bidi="ar-EG"/>
        </w:rPr>
        <w:t>وحركة مراكز البيانات؟</w:t>
      </w:r>
    </w:p>
    <w:p w14:paraId="2B96C9C1" w14:textId="77777777" w:rsidR="00F61C86" w:rsidRPr="004C1945" w:rsidRDefault="00F61C86" w:rsidP="00F61C86">
      <w:pPr>
        <w:pStyle w:val="enumlev10"/>
        <w:rPr>
          <w:rtl/>
        </w:rPr>
      </w:pPr>
      <w:r>
        <w:rPr>
          <w:rFonts w:hint="cs"/>
          <w:rtl/>
        </w:rPr>
        <w:t>–</w:t>
      </w:r>
      <w:r w:rsidRPr="004C1945">
        <w:rPr>
          <w:rtl/>
        </w:rPr>
        <w:tab/>
        <w:t>وتشمل الدراسة النظر في البنود التالية دون أن تقتصر عليها:</w:t>
      </w:r>
    </w:p>
    <w:p w14:paraId="52C6B466" w14:textId="77777777" w:rsidR="00F61C86" w:rsidRPr="004C1945" w:rsidRDefault="00F61C86" w:rsidP="00F61C86">
      <w:pPr>
        <w:pStyle w:val="enumlev20"/>
        <w:rPr>
          <w:rtl/>
        </w:rPr>
      </w:pPr>
      <w:r w:rsidRPr="00F5469F">
        <w:rPr>
          <w:spacing w:val="-6"/>
        </w:rPr>
        <w:sym w:font="Symbol" w:char="F0B7"/>
      </w:r>
      <w:r w:rsidRPr="004C1945">
        <w:rPr>
          <w:rtl/>
        </w:rPr>
        <w:tab/>
        <w:t xml:space="preserve">مواصفات وظائف المعدات اللازمة لنقل الحركة القائمة على الرزم من قبيل خدمات </w:t>
      </w:r>
      <w:proofErr w:type="spellStart"/>
      <w:r w:rsidRPr="004C1945">
        <w:rPr>
          <w:rtl/>
        </w:rPr>
        <w:t>الإثرنت</w:t>
      </w:r>
      <w:proofErr w:type="spellEnd"/>
      <w:r w:rsidRPr="004C1945">
        <w:rPr>
          <w:rtl/>
        </w:rPr>
        <w:t xml:space="preserve"> و</w:t>
      </w:r>
      <w:r w:rsidRPr="004C1945">
        <w:t>MPLS-TP</w:t>
      </w:r>
      <w:r w:rsidRPr="004C1945">
        <w:rPr>
          <w:rtl/>
        </w:rPr>
        <w:t xml:space="preserve"> </w:t>
      </w:r>
      <w:r w:rsidRPr="004C1945">
        <w:rPr>
          <w:rFonts w:hint="cs"/>
          <w:rtl/>
        </w:rPr>
        <w:t>وحركة مراكز</w:t>
      </w:r>
      <w:r w:rsidRPr="004C1945">
        <w:rPr>
          <w:rFonts w:hint="eastAsia"/>
          <w:rtl/>
        </w:rPr>
        <w:t> </w:t>
      </w:r>
      <w:r w:rsidRPr="004C1945">
        <w:rPr>
          <w:rFonts w:hint="cs"/>
          <w:rtl/>
        </w:rPr>
        <w:t>البيانات.</w:t>
      </w:r>
    </w:p>
    <w:p w14:paraId="2C038B3E" w14:textId="77777777" w:rsidR="00F61C86" w:rsidRPr="004C1945" w:rsidRDefault="00F61C86" w:rsidP="00F61C86">
      <w:pPr>
        <w:pStyle w:val="enumlev20"/>
        <w:rPr>
          <w:rtl/>
        </w:rPr>
      </w:pPr>
      <w:r w:rsidRPr="00F5469F">
        <w:rPr>
          <w:spacing w:val="-6"/>
        </w:rPr>
        <w:sym w:font="Symbol" w:char="F0B7"/>
      </w:r>
      <w:r w:rsidRPr="004C1945">
        <w:rPr>
          <w:rtl/>
        </w:rPr>
        <w:tab/>
        <w:t>التحسينات اللازمة في التوصيات بشأن معدات النقل</w:t>
      </w:r>
      <w:r>
        <w:rPr>
          <w:rFonts w:hint="cs"/>
          <w:rtl/>
        </w:rPr>
        <w:t xml:space="preserve"> بالرزم وحماية الشبكة</w:t>
      </w:r>
      <w:r w:rsidRPr="004C1945">
        <w:rPr>
          <w:rtl/>
        </w:rPr>
        <w:t xml:space="preserve"> لتلبية الاحتياجا</w:t>
      </w:r>
      <w:r>
        <w:rPr>
          <w:rFonts w:hint="cs"/>
          <w:rtl/>
        </w:rPr>
        <w:t>ت، بما في ذلك الاستعادة بعد الكوارث لما يلي</w:t>
      </w:r>
      <w:r w:rsidRPr="004C1945">
        <w:rPr>
          <w:rtl/>
        </w:rPr>
        <w:t>:</w:t>
      </w:r>
    </w:p>
    <w:p w14:paraId="1F01895D" w14:textId="77777777" w:rsidR="00F61C86" w:rsidRPr="004C1945" w:rsidRDefault="00F61C86" w:rsidP="00F61C86">
      <w:pPr>
        <w:pStyle w:val="enumlev30"/>
        <w:rPr>
          <w:rtl/>
        </w:rPr>
      </w:pPr>
      <w:r>
        <w:rPr>
          <w:rFonts w:ascii="Arial" w:hAnsi="Arial" w:cs="Arial" w:hint="cs"/>
          <w:rtl/>
        </w:rPr>
        <w:t>○</w:t>
      </w:r>
      <w:r w:rsidRPr="004C1945">
        <w:rPr>
          <w:rtl/>
        </w:rPr>
        <w:tab/>
        <w:t>شبكات النفاذ.</w:t>
      </w:r>
    </w:p>
    <w:p w14:paraId="18FF8556" w14:textId="77777777" w:rsidR="00F61C86" w:rsidRDefault="00F61C86" w:rsidP="00F61C86">
      <w:pPr>
        <w:pStyle w:val="enumlev30"/>
        <w:rPr>
          <w:rtl/>
        </w:rPr>
      </w:pPr>
      <w:r>
        <w:rPr>
          <w:rFonts w:ascii="Arial" w:hAnsi="Arial" w:cs="Arial" w:hint="cs"/>
          <w:rtl/>
        </w:rPr>
        <w:t>○</w:t>
      </w:r>
      <w:r w:rsidRPr="004C1945">
        <w:rPr>
          <w:rtl/>
        </w:rPr>
        <w:tab/>
        <w:t>شبكات مراكز البيانات.</w:t>
      </w:r>
    </w:p>
    <w:p w14:paraId="1DAAF1D6" w14:textId="77777777" w:rsidR="00F61C86" w:rsidRDefault="00F61C86" w:rsidP="00F61C86">
      <w:pPr>
        <w:pStyle w:val="enumlev30"/>
        <w:rPr>
          <w:rtl/>
        </w:rPr>
      </w:pPr>
      <w:r>
        <w:rPr>
          <w:rFonts w:ascii="Arial" w:hAnsi="Arial" w:cs="Arial" w:hint="cs"/>
          <w:rtl/>
        </w:rPr>
        <w:t>○</w:t>
      </w:r>
      <w:r>
        <w:rPr>
          <w:rtl/>
        </w:rPr>
        <w:tab/>
      </w:r>
      <w:r>
        <w:rPr>
          <w:rFonts w:hint="cs"/>
          <w:rtl/>
        </w:rPr>
        <w:t>الحوسبة السحابية.</w:t>
      </w:r>
    </w:p>
    <w:p w14:paraId="420C5E0F" w14:textId="77777777" w:rsidR="00F61C86" w:rsidRDefault="00F61C86" w:rsidP="00F61C86">
      <w:pPr>
        <w:pStyle w:val="enumlev30"/>
        <w:rPr>
          <w:rtl/>
        </w:rPr>
      </w:pPr>
      <w:r>
        <w:rPr>
          <w:rFonts w:ascii="Arial" w:hAnsi="Arial" w:cs="Arial" w:hint="cs"/>
          <w:rtl/>
        </w:rPr>
        <w:t>○</w:t>
      </w:r>
      <w:r>
        <w:rPr>
          <w:rtl/>
        </w:rPr>
        <w:tab/>
      </w:r>
      <w:r>
        <w:rPr>
          <w:rFonts w:hint="cs"/>
          <w:rtl/>
        </w:rPr>
        <w:t>الشبكات المتنقلة بما في ذلك الاتصالات المتنقلة-2020/الجيل الخامس.</w:t>
      </w:r>
    </w:p>
    <w:p w14:paraId="6F812B94" w14:textId="77777777" w:rsidR="00F61C86" w:rsidRDefault="00F61C86" w:rsidP="00F61C86">
      <w:pPr>
        <w:pStyle w:val="enumlev30"/>
        <w:rPr>
          <w:rtl/>
          <w:lang w:bidi="ar-EG"/>
        </w:rPr>
      </w:pPr>
      <w:r>
        <w:rPr>
          <w:rFonts w:ascii="Arial" w:hAnsi="Arial" w:cs="Arial" w:hint="cs"/>
          <w:rtl/>
        </w:rPr>
        <w:t>○</w:t>
      </w:r>
      <w:r>
        <w:rPr>
          <w:rtl/>
        </w:rPr>
        <w:tab/>
      </w:r>
      <w:r>
        <w:rPr>
          <w:rFonts w:hint="cs"/>
          <w:rtl/>
        </w:rPr>
        <w:t xml:space="preserve">عملاء معدلات البتات الثابتة </w:t>
      </w:r>
      <w:r>
        <w:t>(CBR)</w:t>
      </w:r>
      <w:r>
        <w:rPr>
          <w:rFonts w:hint="cs"/>
          <w:rtl/>
        </w:rPr>
        <w:t>.</w:t>
      </w:r>
    </w:p>
    <w:p w14:paraId="4971CD91" w14:textId="77777777" w:rsidR="00F61C86" w:rsidRPr="004C1945" w:rsidRDefault="00F61C86" w:rsidP="00F61C86">
      <w:pPr>
        <w:pStyle w:val="enumlev30"/>
        <w:rPr>
          <w:rtl/>
        </w:rPr>
      </w:pPr>
      <w:r>
        <w:rPr>
          <w:rFonts w:ascii="Arial" w:hAnsi="Arial" w:cs="Arial" w:hint="cs"/>
          <w:rtl/>
        </w:rPr>
        <w:t>○</w:t>
      </w:r>
      <w:r w:rsidRPr="004C1945">
        <w:rPr>
          <w:rtl/>
        </w:rPr>
        <w:tab/>
        <w:t>شبكات الم</w:t>
      </w:r>
      <w:r>
        <w:rPr>
          <w:rFonts w:hint="cs"/>
          <w:rtl/>
        </w:rPr>
        <w:t>ست</w:t>
      </w:r>
      <w:r w:rsidRPr="004C1945">
        <w:rPr>
          <w:rtl/>
        </w:rPr>
        <w:t>قبل.</w:t>
      </w:r>
    </w:p>
    <w:p w14:paraId="2DE816CF" w14:textId="77777777" w:rsidR="00F61C86" w:rsidRDefault="00F61C86" w:rsidP="00F61C86">
      <w:pPr>
        <w:pStyle w:val="enumlev10"/>
        <w:tabs>
          <w:tab w:val="clear" w:pos="794"/>
          <w:tab w:val="left" w:pos="1268"/>
        </w:tabs>
        <w:ind w:left="1212" w:hanging="406"/>
        <w:rPr>
          <w:rFonts w:ascii="Calibri" w:hAnsi="Calibri" w:cs="Traditional Arabic"/>
        </w:rPr>
      </w:pPr>
      <w:r w:rsidRPr="00F5469F">
        <w:rPr>
          <w:spacing w:val="-6"/>
        </w:rPr>
        <w:sym w:font="Symbol" w:char="F0B7"/>
      </w:r>
      <w:r>
        <w:rPr>
          <w:rFonts w:hint="cs"/>
          <w:rtl/>
          <w:lang w:bidi="ar-EG"/>
        </w:rPr>
        <w:tab/>
      </w:r>
      <w:r>
        <w:rPr>
          <w:rFonts w:hint="cs"/>
          <w:rtl/>
        </w:rPr>
        <w:t>توصيات حماية الشبكة لتوفير قدرات بقاء محسنة</w:t>
      </w:r>
      <w:r>
        <w:rPr>
          <w:rFonts w:hint="cs"/>
          <w:rtl/>
          <w:lang w:bidi="ar-EG"/>
        </w:rPr>
        <w:t>.</w:t>
      </w:r>
    </w:p>
    <w:p w14:paraId="3BBFC297" w14:textId="77777777" w:rsidR="00F61C86" w:rsidRPr="004C1945" w:rsidRDefault="00F61C86" w:rsidP="00F61C86">
      <w:pPr>
        <w:pStyle w:val="enumlev20"/>
      </w:pPr>
      <w:r w:rsidRPr="00F5469F">
        <w:rPr>
          <w:spacing w:val="-6"/>
        </w:rPr>
        <w:sym w:font="Symbol" w:char="F0B7"/>
      </w:r>
      <w:r w:rsidRPr="004C1945">
        <w:rPr>
          <w:rtl/>
        </w:rPr>
        <w:tab/>
        <w:t>إيضاح وحل القضايا التقنية في التوصيات المنشورة وفي مشاريع التوصيات.</w:t>
      </w:r>
    </w:p>
    <w:p w14:paraId="4698E7F5" w14:textId="77777777" w:rsidR="00F61C86" w:rsidRPr="004C1945" w:rsidRDefault="00F61C86" w:rsidP="00F61C86">
      <w:pPr>
        <w:pStyle w:val="enumlev20"/>
        <w:rPr>
          <w:rtl/>
        </w:rPr>
      </w:pPr>
      <w:r w:rsidRPr="00F5469F">
        <w:rPr>
          <w:spacing w:val="-6"/>
        </w:rPr>
        <w:sym w:font="Symbol" w:char="F0B7"/>
      </w:r>
      <w:r w:rsidRPr="004C1945">
        <w:rPr>
          <w:rtl/>
        </w:rPr>
        <w:tab/>
        <w:t>ما هي وظائف معدات النقل التي ينبغي تحديدها لتحقيق وفورات في الطاقة ضمن شبكات النقل؟</w:t>
      </w:r>
    </w:p>
    <w:p w14:paraId="73077852" w14:textId="77777777" w:rsidR="00F61C86" w:rsidRPr="001C5537" w:rsidRDefault="00F61C86" w:rsidP="00F61C86">
      <w:pPr>
        <w:pStyle w:val="enumlev20"/>
        <w:rPr>
          <w:spacing w:val="-4"/>
          <w:rtl/>
        </w:rPr>
      </w:pPr>
      <w:r w:rsidRPr="001C5537">
        <w:rPr>
          <w:spacing w:val="-4"/>
        </w:rPr>
        <w:sym w:font="Symbol" w:char="F0B7"/>
      </w:r>
      <w:r w:rsidRPr="001C5537">
        <w:rPr>
          <w:spacing w:val="-4"/>
          <w:rtl/>
        </w:rPr>
        <w:tab/>
        <w:t xml:space="preserve">توضيح متطلبات وآليات عمليات التشغيل والإدارة والصيانة </w:t>
      </w:r>
      <w:r w:rsidRPr="001C5537">
        <w:rPr>
          <w:spacing w:val="-4"/>
        </w:rPr>
        <w:t>(OAM)</w:t>
      </w:r>
      <w:r w:rsidRPr="001C5537">
        <w:rPr>
          <w:spacing w:val="-4"/>
          <w:rtl/>
        </w:rPr>
        <w:t xml:space="preserve"> </w:t>
      </w:r>
      <w:r w:rsidRPr="001C5537">
        <w:rPr>
          <w:rFonts w:hint="cs"/>
          <w:spacing w:val="-4"/>
          <w:rtl/>
        </w:rPr>
        <w:t xml:space="preserve">في شبكات النقل، ويضم ذلك دراسة توفير العمليات </w:t>
      </w:r>
      <w:r w:rsidRPr="001C5537">
        <w:rPr>
          <w:spacing w:val="-4"/>
        </w:rPr>
        <w:t>OAM</w:t>
      </w:r>
      <w:r w:rsidRPr="001C5537">
        <w:rPr>
          <w:spacing w:val="-4"/>
          <w:rtl/>
        </w:rPr>
        <w:t xml:space="preserve"> من طرف إلى طرف في شبكات أسلوب الرزم في كل مكان. وتقدم الوظائف </w:t>
      </w:r>
      <w:r w:rsidRPr="001C5537">
        <w:rPr>
          <w:spacing w:val="-4"/>
        </w:rPr>
        <w:t>OAM</w:t>
      </w:r>
      <w:r w:rsidRPr="001C5537">
        <w:rPr>
          <w:spacing w:val="-4"/>
          <w:rtl/>
        </w:rPr>
        <w:t xml:space="preserve"> القدرة على كشف الأعطال وتحديد موقعها وإدارة الطوبولوجيا وإدارة الأداء. وينبغي أن تكون وظائف </w:t>
      </w:r>
      <w:r w:rsidRPr="001C5537">
        <w:rPr>
          <w:spacing w:val="-4"/>
        </w:rPr>
        <w:t>OAM</w:t>
      </w:r>
      <w:r w:rsidRPr="001C5537">
        <w:rPr>
          <w:spacing w:val="-4"/>
          <w:rtl/>
        </w:rPr>
        <w:t xml:space="preserve"> قابلة للتطبيق على الشبكات من نقطة إلى نقطة ومن نقطة إلى نقاط متعددة ومن نقاط متعددة إلى نقاط متعددة.</w:t>
      </w:r>
    </w:p>
    <w:p w14:paraId="009FC539" w14:textId="77777777" w:rsidR="00F61C86" w:rsidRPr="004C1945" w:rsidRDefault="00F61C86" w:rsidP="00F61C86">
      <w:pPr>
        <w:pStyle w:val="enumlev20"/>
        <w:rPr>
          <w:rtl/>
        </w:rPr>
      </w:pPr>
      <w:r w:rsidRPr="00F5469F">
        <w:rPr>
          <w:spacing w:val="-6"/>
        </w:rPr>
        <w:sym w:font="Symbol" w:char="F0B7"/>
      </w:r>
      <w:r w:rsidRPr="004C1945">
        <w:rPr>
          <w:rtl/>
        </w:rPr>
        <w:tab/>
        <w:t xml:space="preserve">توضيح مبادئ عمليات </w:t>
      </w:r>
      <w:r w:rsidRPr="004C1945">
        <w:t>OAM</w:t>
      </w:r>
      <w:r w:rsidRPr="004C1945">
        <w:rPr>
          <w:rtl/>
        </w:rPr>
        <w:t xml:space="preserve"> </w:t>
      </w:r>
      <w:r w:rsidRPr="004C1945">
        <w:rPr>
          <w:rFonts w:hint="cs"/>
          <w:rtl/>
        </w:rPr>
        <w:t>العامة في الشبكات بتبديل الرزم بأسلوب التوصيل والشبكات بتبديل الرزم دون توصيل.</w:t>
      </w:r>
    </w:p>
    <w:p w14:paraId="0C5DD0AF" w14:textId="77777777" w:rsidR="00F61C86" w:rsidRDefault="00F61C86" w:rsidP="00F61C86">
      <w:pPr>
        <w:pStyle w:val="enumlev20"/>
        <w:rPr>
          <w:rtl/>
        </w:rPr>
      </w:pPr>
      <w:r w:rsidRPr="00F5469F">
        <w:rPr>
          <w:spacing w:val="-6"/>
        </w:rPr>
        <w:sym w:font="Symbol" w:char="F0B7"/>
      </w:r>
      <w:r w:rsidRPr="004C1945">
        <w:rPr>
          <w:rtl/>
        </w:rPr>
        <w:tab/>
        <w:t xml:space="preserve">توضيح مبادئ </w:t>
      </w:r>
      <w:r w:rsidRPr="004C1945">
        <w:t>OAM</w:t>
      </w:r>
      <w:r w:rsidRPr="004C1945">
        <w:rPr>
          <w:rtl/>
        </w:rPr>
        <w:t xml:space="preserve"> </w:t>
      </w:r>
      <w:r w:rsidRPr="004C1945">
        <w:rPr>
          <w:rFonts w:hint="cs"/>
          <w:rtl/>
        </w:rPr>
        <w:t xml:space="preserve">العامة في إطار التشغيل </w:t>
      </w:r>
      <w:proofErr w:type="spellStart"/>
      <w:r w:rsidRPr="004C1945">
        <w:rPr>
          <w:rFonts w:hint="cs"/>
          <w:rtl/>
        </w:rPr>
        <w:t>البين‍ي</w:t>
      </w:r>
      <w:proofErr w:type="spellEnd"/>
      <w:r w:rsidRPr="004C1945">
        <w:rPr>
          <w:rFonts w:hint="cs"/>
          <w:rtl/>
        </w:rPr>
        <w:t xml:space="preserve"> لتكنولوجيا</w:t>
      </w:r>
      <w:r>
        <w:rPr>
          <w:rFonts w:hint="cs"/>
          <w:rtl/>
        </w:rPr>
        <w:t>ت</w:t>
      </w:r>
      <w:r w:rsidRPr="004C1945">
        <w:rPr>
          <w:rFonts w:hint="cs"/>
          <w:rtl/>
        </w:rPr>
        <w:t xml:space="preserve"> الشبكات المختلفة. و</w:t>
      </w:r>
      <w:r>
        <w:rPr>
          <w:rFonts w:hint="cs"/>
          <w:rtl/>
        </w:rPr>
        <w:t>ي</w:t>
      </w:r>
      <w:r w:rsidRPr="004C1945">
        <w:rPr>
          <w:rFonts w:hint="cs"/>
          <w:rtl/>
        </w:rPr>
        <w:t>شمل</w:t>
      </w:r>
      <w:r>
        <w:rPr>
          <w:rFonts w:hint="cs"/>
          <w:rtl/>
        </w:rPr>
        <w:t xml:space="preserve"> ذلك سيناريوهات</w:t>
      </w:r>
      <w:r w:rsidRPr="004C1945">
        <w:rPr>
          <w:rFonts w:hint="cs"/>
          <w:rtl/>
        </w:rPr>
        <w:t xml:space="preserve"> التشغيل </w:t>
      </w:r>
      <w:proofErr w:type="spellStart"/>
      <w:r w:rsidRPr="004C1945">
        <w:rPr>
          <w:rFonts w:hint="cs"/>
          <w:rtl/>
        </w:rPr>
        <w:t>البين‍ي</w:t>
      </w:r>
      <w:proofErr w:type="spellEnd"/>
      <w:r w:rsidRPr="004C1945">
        <w:rPr>
          <w:rFonts w:hint="cs"/>
          <w:rtl/>
        </w:rPr>
        <w:t xml:space="preserve"> للشبك</w:t>
      </w:r>
      <w:r>
        <w:rPr>
          <w:rFonts w:hint="cs"/>
          <w:rtl/>
        </w:rPr>
        <w:t>ات</w:t>
      </w:r>
      <w:r w:rsidRPr="004C1945">
        <w:rPr>
          <w:rFonts w:hint="cs"/>
          <w:rtl/>
        </w:rPr>
        <w:t xml:space="preserve"> </w:t>
      </w:r>
      <w:r>
        <w:rPr>
          <w:rFonts w:hint="cs"/>
          <w:rtl/>
        </w:rPr>
        <w:t>والخدمات</w:t>
      </w:r>
      <w:r w:rsidRPr="004C1945">
        <w:rPr>
          <w:rFonts w:hint="cs"/>
          <w:rtl/>
        </w:rPr>
        <w:t>.</w:t>
      </w:r>
    </w:p>
    <w:p w14:paraId="061B8D2A" w14:textId="77777777" w:rsidR="00F61C86" w:rsidRPr="004C1945" w:rsidRDefault="00F61C86" w:rsidP="00F61C86">
      <w:pPr>
        <w:pStyle w:val="enumlev20"/>
        <w:rPr>
          <w:rtl/>
        </w:rPr>
      </w:pPr>
      <w:r w:rsidRPr="00F5469F">
        <w:rPr>
          <w:spacing w:val="-6"/>
        </w:rPr>
        <w:sym w:font="Symbol" w:char="F0B7"/>
      </w:r>
      <w:r w:rsidRPr="004C1945">
        <w:rPr>
          <w:rtl/>
        </w:rPr>
        <w:tab/>
        <w:t xml:space="preserve">مواصلة العمل على إعداد التوصية </w:t>
      </w:r>
      <w:r w:rsidRPr="004C1945">
        <w:t>G.80</w:t>
      </w:r>
      <w:r>
        <w:t>21</w:t>
      </w:r>
      <w:r w:rsidRPr="004C1945">
        <w:t>/Y.</w:t>
      </w:r>
      <w:r>
        <w:t>1341</w:t>
      </w:r>
      <w:r w:rsidRPr="004C1945">
        <w:rPr>
          <w:rtl/>
        </w:rPr>
        <w:t xml:space="preserve"> المتعلقة بالوظائف </w:t>
      </w:r>
      <w:r w:rsidRPr="004C1945">
        <w:t>OAM</w:t>
      </w:r>
      <w:r w:rsidRPr="004C1945">
        <w:rPr>
          <w:rtl/>
        </w:rPr>
        <w:t xml:space="preserve"> لشبكة </w:t>
      </w:r>
      <w:proofErr w:type="spellStart"/>
      <w:r w:rsidRPr="004C1945">
        <w:rPr>
          <w:rFonts w:hint="cs"/>
          <w:rtl/>
        </w:rPr>
        <w:t>إ</w:t>
      </w:r>
      <w:r w:rsidRPr="004C1945">
        <w:rPr>
          <w:rtl/>
        </w:rPr>
        <w:t>ثرنت</w:t>
      </w:r>
      <w:proofErr w:type="spellEnd"/>
      <w:r w:rsidRPr="004C1945">
        <w:rPr>
          <w:rtl/>
        </w:rPr>
        <w:t xml:space="preserve"> النقل، بالتعاون مع المعهد</w:t>
      </w:r>
      <w:r w:rsidRPr="004C1945">
        <w:rPr>
          <w:rFonts w:hint="cs"/>
          <w:rtl/>
        </w:rPr>
        <w:t> </w:t>
      </w:r>
      <w:r w:rsidRPr="004C1945">
        <w:t>IEEE</w:t>
      </w:r>
      <w:r>
        <w:rPr>
          <w:rFonts w:hint="cs"/>
          <w:rtl/>
        </w:rPr>
        <w:t xml:space="preserve"> والمنتدى </w:t>
      </w:r>
      <w:r>
        <w:t>MEF</w:t>
      </w:r>
      <w:r w:rsidRPr="004C1945">
        <w:rPr>
          <w:rtl/>
        </w:rPr>
        <w:t>.</w:t>
      </w:r>
    </w:p>
    <w:p w14:paraId="6A033D17" w14:textId="77777777" w:rsidR="00F61C86" w:rsidRPr="004C1945" w:rsidRDefault="00F61C86" w:rsidP="00F61C86">
      <w:pPr>
        <w:pStyle w:val="enumlev20"/>
        <w:rPr>
          <w:rtl/>
        </w:rPr>
      </w:pPr>
      <w:r w:rsidRPr="00F5469F">
        <w:rPr>
          <w:spacing w:val="-6"/>
        </w:rPr>
        <w:sym w:font="Symbol" w:char="F0B7"/>
      </w:r>
      <w:r w:rsidRPr="004C1945">
        <w:rPr>
          <w:rtl/>
        </w:rPr>
        <w:tab/>
        <w:t xml:space="preserve">مواصلة العمل على إعداد التوصية </w:t>
      </w:r>
      <w:r w:rsidRPr="004C1945">
        <w:t>G.8013/Y.1731</w:t>
      </w:r>
      <w:r w:rsidRPr="004C1945">
        <w:rPr>
          <w:rtl/>
        </w:rPr>
        <w:t xml:space="preserve"> المتعلقة بالوظائف </w:t>
      </w:r>
      <w:r w:rsidRPr="004C1945">
        <w:t>OAM</w:t>
      </w:r>
      <w:r w:rsidRPr="004C1945">
        <w:rPr>
          <w:rtl/>
        </w:rPr>
        <w:t xml:space="preserve"> لشبكة </w:t>
      </w:r>
      <w:proofErr w:type="spellStart"/>
      <w:r w:rsidRPr="004C1945">
        <w:rPr>
          <w:rFonts w:hint="cs"/>
          <w:rtl/>
        </w:rPr>
        <w:t>إ</w:t>
      </w:r>
      <w:r w:rsidRPr="004C1945">
        <w:rPr>
          <w:rtl/>
        </w:rPr>
        <w:t>ثرنت</w:t>
      </w:r>
      <w:proofErr w:type="spellEnd"/>
      <w:r w:rsidRPr="004C1945">
        <w:rPr>
          <w:rtl/>
        </w:rPr>
        <w:t xml:space="preserve"> النقل، بالتعاون مع المعهد</w:t>
      </w:r>
      <w:r w:rsidRPr="004C1945">
        <w:rPr>
          <w:rFonts w:hint="cs"/>
          <w:rtl/>
        </w:rPr>
        <w:t> </w:t>
      </w:r>
      <w:r w:rsidRPr="004C1945">
        <w:t>IEEE</w:t>
      </w:r>
      <w:r w:rsidRPr="004C1945">
        <w:rPr>
          <w:rtl/>
        </w:rPr>
        <w:t>.</w:t>
      </w:r>
    </w:p>
    <w:p w14:paraId="194B7FB9" w14:textId="77777777" w:rsidR="00F61C86" w:rsidRPr="004C1945" w:rsidRDefault="00F61C86" w:rsidP="00F61C86">
      <w:pPr>
        <w:pStyle w:val="enumlev20"/>
        <w:rPr>
          <w:rtl/>
        </w:rPr>
      </w:pPr>
      <w:r w:rsidRPr="00F5469F">
        <w:rPr>
          <w:spacing w:val="-6"/>
        </w:rPr>
        <w:sym w:font="Symbol" w:char="F0B7"/>
      </w:r>
      <w:r w:rsidRPr="004C1945">
        <w:rPr>
          <w:rtl/>
        </w:rPr>
        <w:tab/>
        <w:t xml:space="preserve">مواصلة العمل على إعداد التوصيات المتعلقة بالوظائف </w:t>
      </w:r>
      <w:r w:rsidRPr="004C1945">
        <w:t>OAM</w:t>
      </w:r>
      <w:r w:rsidRPr="004C1945">
        <w:rPr>
          <w:rtl/>
        </w:rPr>
        <w:t xml:space="preserve"> في شبكات </w:t>
      </w:r>
      <w:r w:rsidRPr="004C1945">
        <w:t>MPLS-TP</w:t>
      </w:r>
      <w:r w:rsidRPr="004C1945">
        <w:rPr>
          <w:rtl/>
        </w:rPr>
        <w:t xml:space="preserve">، بالتعاون مع المعهد </w:t>
      </w:r>
      <w:r w:rsidRPr="004C1945">
        <w:t>IETF</w:t>
      </w:r>
      <w:r>
        <w:rPr>
          <w:rFonts w:hint="cs"/>
          <w:rtl/>
        </w:rPr>
        <w:t xml:space="preserve"> و</w:t>
      </w:r>
      <w:r>
        <w:t>MEF</w:t>
      </w:r>
      <w:r w:rsidRPr="004C1945">
        <w:rPr>
          <w:rtl/>
        </w:rPr>
        <w:t>.</w:t>
      </w:r>
    </w:p>
    <w:p w14:paraId="006FAEA2" w14:textId="77777777" w:rsidR="00F61C86" w:rsidRPr="004C1945" w:rsidRDefault="00F61C86" w:rsidP="00F61C86">
      <w:pPr>
        <w:pStyle w:val="enumlev20"/>
        <w:rPr>
          <w:rtl/>
        </w:rPr>
      </w:pPr>
      <w:r w:rsidRPr="00F5469F">
        <w:rPr>
          <w:spacing w:val="-6"/>
        </w:rPr>
        <w:sym w:font="Symbol" w:char="F0B7"/>
      </w:r>
      <w:r w:rsidRPr="004C1945">
        <w:rPr>
          <w:rtl/>
        </w:rPr>
        <w:tab/>
        <w:t xml:space="preserve">مواصلة العمل على التوصيات بشأن خدمات </w:t>
      </w:r>
      <w:proofErr w:type="spellStart"/>
      <w:r w:rsidRPr="004C1945">
        <w:rPr>
          <w:rtl/>
        </w:rPr>
        <w:t>الإثرنت</w:t>
      </w:r>
      <w:proofErr w:type="spellEnd"/>
      <w:r w:rsidRPr="004C1945">
        <w:rPr>
          <w:rtl/>
        </w:rPr>
        <w:t xml:space="preserve"> والسطوح البينية للشبكات، بالتعاون مع منتدى </w:t>
      </w:r>
      <w:proofErr w:type="spellStart"/>
      <w:r>
        <w:rPr>
          <w:rFonts w:hint="cs"/>
          <w:rtl/>
        </w:rPr>
        <w:t>الإثرنت</w:t>
      </w:r>
      <w:proofErr w:type="spellEnd"/>
      <w:r>
        <w:rPr>
          <w:rFonts w:hint="cs"/>
          <w:rtl/>
        </w:rPr>
        <w:t xml:space="preserve"> الحضرية</w:t>
      </w:r>
      <w:r w:rsidRPr="004C1945">
        <w:rPr>
          <w:rFonts w:hint="cs"/>
          <w:rtl/>
        </w:rPr>
        <w:t> </w:t>
      </w:r>
      <w:r w:rsidRPr="00455438">
        <w:t>(MEF)</w:t>
      </w:r>
      <w:r w:rsidRPr="004C1945">
        <w:rPr>
          <w:rtl/>
        </w:rPr>
        <w:t>.</w:t>
      </w:r>
    </w:p>
    <w:p w14:paraId="578B28D5" w14:textId="77777777" w:rsidR="00F61C86" w:rsidRPr="004C1945" w:rsidRDefault="00F61C86" w:rsidP="00F61C86">
      <w:pPr>
        <w:pStyle w:val="Heading2"/>
        <w:rPr>
          <w:rtl/>
        </w:rPr>
      </w:pPr>
      <w:bookmarkStart w:id="66" w:name="_Toc66457736"/>
      <w:r w:rsidRPr="004C1945">
        <w:lastRenderedPageBreak/>
        <w:t>3</w:t>
      </w:r>
      <w:r>
        <w:t>.I</w:t>
      </w:r>
      <w:r w:rsidRPr="004C1945">
        <w:rPr>
          <w:rtl/>
        </w:rPr>
        <w:tab/>
        <w:t>المهام</w:t>
      </w:r>
      <w:bookmarkEnd w:id="66"/>
    </w:p>
    <w:p w14:paraId="10AA6520" w14:textId="77777777" w:rsidR="00F61C86" w:rsidRPr="004C1945" w:rsidRDefault="00F61C86" w:rsidP="00F61C86">
      <w:pPr>
        <w:keepNext/>
        <w:rPr>
          <w:position w:val="2"/>
          <w:rtl/>
          <w:lang w:bidi="ar-EG"/>
        </w:rPr>
      </w:pPr>
      <w:r w:rsidRPr="004C1945">
        <w:rPr>
          <w:position w:val="2"/>
          <w:rtl/>
          <w:lang w:bidi="ar-EG"/>
        </w:rPr>
        <w:t xml:space="preserve">تشمل المهام </w:t>
      </w:r>
      <w:r>
        <w:rPr>
          <w:rFonts w:hint="cs"/>
          <w:position w:val="2"/>
          <w:rtl/>
          <w:lang w:bidi="ar-EG"/>
        </w:rPr>
        <w:t xml:space="preserve">البنود </w:t>
      </w:r>
      <w:r w:rsidRPr="004C1945">
        <w:rPr>
          <w:position w:val="2"/>
          <w:rtl/>
          <w:lang w:bidi="ar-EG"/>
        </w:rPr>
        <w:t>التالية دون أن تقتصر عليها:</w:t>
      </w:r>
    </w:p>
    <w:p w14:paraId="73F63139" w14:textId="77777777" w:rsidR="00F61C86" w:rsidRPr="00F216F1" w:rsidRDefault="00F61C86" w:rsidP="00F61C86">
      <w:pPr>
        <w:pStyle w:val="enumlev10"/>
        <w:rPr>
          <w:spacing w:val="-6"/>
          <w:rtl/>
        </w:rPr>
      </w:pPr>
      <w:r w:rsidRPr="00F216F1">
        <w:rPr>
          <w:rFonts w:hint="cs"/>
          <w:spacing w:val="-6"/>
          <w:rtl/>
        </w:rPr>
        <w:t>–</w:t>
      </w:r>
      <w:r w:rsidRPr="00F216F1">
        <w:rPr>
          <w:spacing w:val="-6"/>
          <w:rtl/>
        </w:rPr>
        <w:tab/>
        <w:t xml:space="preserve">تحسين وتعزيز التوصيات القائمة بشأن خصائص </w:t>
      </w:r>
      <w:proofErr w:type="spellStart"/>
      <w:r w:rsidRPr="00F216F1">
        <w:rPr>
          <w:spacing w:val="-6"/>
          <w:rtl/>
        </w:rPr>
        <w:t>الفدرات</w:t>
      </w:r>
      <w:proofErr w:type="spellEnd"/>
      <w:r w:rsidRPr="00F216F1">
        <w:rPr>
          <w:spacing w:val="-6"/>
          <w:rtl/>
        </w:rPr>
        <w:t xml:space="preserve"> الوظيفية لتجهيزات شبكات النقل بأسلوب الرزم</w:t>
      </w:r>
      <w:r w:rsidRPr="00F216F1">
        <w:rPr>
          <w:rFonts w:hint="cs"/>
          <w:spacing w:val="-6"/>
          <w:rtl/>
        </w:rPr>
        <w:t> </w:t>
      </w:r>
      <w:r w:rsidRPr="00F216F1">
        <w:rPr>
          <w:spacing w:val="-6"/>
          <w:rtl/>
        </w:rPr>
        <w:t>(</w:t>
      </w:r>
      <w:r w:rsidRPr="00F216F1">
        <w:rPr>
          <w:spacing w:val="-6"/>
        </w:rPr>
        <w:t>G.8021/Y.1341</w:t>
      </w:r>
      <w:r w:rsidRPr="00F216F1">
        <w:rPr>
          <w:spacing w:val="-6"/>
          <w:rtl/>
        </w:rPr>
        <w:t xml:space="preserve"> و</w:t>
      </w:r>
      <w:r w:rsidRPr="00F216F1">
        <w:rPr>
          <w:spacing w:val="-6"/>
        </w:rPr>
        <w:t>G.8021.1/Y.1341.1</w:t>
      </w:r>
      <w:r w:rsidRPr="00F216F1">
        <w:rPr>
          <w:rFonts w:hint="cs"/>
          <w:spacing w:val="-6"/>
          <w:rtl/>
        </w:rPr>
        <w:t xml:space="preserve"> </w:t>
      </w:r>
      <w:r w:rsidRPr="00F216F1">
        <w:rPr>
          <w:spacing w:val="-6"/>
          <w:rtl/>
        </w:rPr>
        <w:t>و</w:t>
      </w:r>
      <w:r w:rsidRPr="00F216F1">
        <w:rPr>
          <w:spacing w:val="-6"/>
        </w:rPr>
        <w:t>G.8121/Y.1381</w:t>
      </w:r>
      <w:r w:rsidRPr="00F216F1">
        <w:rPr>
          <w:rFonts w:hint="cs"/>
          <w:spacing w:val="-6"/>
          <w:rtl/>
        </w:rPr>
        <w:t xml:space="preserve"> </w:t>
      </w:r>
      <w:r w:rsidRPr="00F216F1">
        <w:rPr>
          <w:spacing w:val="-6"/>
          <w:rtl/>
        </w:rPr>
        <w:t>و</w:t>
      </w:r>
      <w:r w:rsidRPr="00F216F1">
        <w:rPr>
          <w:spacing w:val="-6"/>
        </w:rPr>
        <w:t>G.8121.1/Y.1381.1</w:t>
      </w:r>
      <w:r w:rsidRPr="00F216F1">
        <w:rPr>
          <w:rFonts w:hint="cs"/>
          <w:spacing w:val="-6"/>
          <w:rtl/>
        </w:rPr>
        <w:t xml:space="preserve"> </w:t>
      </w:r>
      <w:r w:rsidRPr="00F216F1">
        <w:rPr>
          <w:spacing w:val="-6"/>
          <w:rtl/>
        </w:rPr>
        <w:t>و</w:t>
      </w:r>
      <w:r w:rsidRPr="00F216F1">
        <w:rPr>
          <w:spacing w:val="-6"/>
        </w:rPr>
        <w:t>G.8121.2/Y.1381.2</w:t>
      </w:r>
      <w:r w:rsidRPr="00F216F1">
        <w:rPr>
          <w:spacing w:val="-6"/>
          <w:rtl/>
        </w:rPr>
        <w:t>)</w:t>
      </w:r>
      <w:r w:rsidRPr="00F216F1">
        <w:rPr>
          <w:rFonts w:hint="cs"/>
          <w:spacing w:val="-6"/>
          <w:rtl/>
        </w:rPr>
        <w:t>.</w:t>
      </w:r>
    </w:p>
    <w:p w14:paraId="46CB452D" w14:textId="77777777" w:rsidR="00F61C86" w:rsidRPr="00C72E69" w:rsidRDefault="00F61C86" w:rsidP="00F61C86">
      <w:pPr>
        <w:pStyle w:val="enumlev10"/>
        <w:rPr>
          <w:rtl/>
        </w:rPr>
      </w:pPr>
      <w:r>
        <w:rPr>
          <w:rFonts w:hint="cs"/>
          <w:rtl/>
        </w:rPr>
        <w:t>–</w:t>
      </w:r>
      <w:r w:rsidRPr="00C72E69">
        <w:rPr>
          <w:rtl/>
        </w:rPr>
        <w:tab/>
        <w:t xml:space="preserve">تحسين وتعزيز التوصيات الحالية لآليات </w:t>
      </w:r>
      <w:r w:rsidRPr="00C72E69">
        <w:t>OAM</w:t>
      </w:r>
      <w:r w:rsidRPr="00C72E69">
        <w:rPr>
          <w:rtl/>
        </w:rPr>
        <w:t xml:space="preserve"> في شبكات النقل بالرزم (</w:t>
      </w:r>
      <w:r w:rsidRPr="00C72E69">
        <w:t>G.8013/Y.1731</w:t>
      </w:r>
      <w:r w:rsidRPr="00C72E69">
        <w:rPr>
          <w:rtl/>
        </w:rPr>
        <w:t xml:space="preserve"> و</w:t>
      </w:r>
      <w:r w:rsidRPr="00C72E69">
        <w:t>G.8113.1/Y.1371.1</w:t>
      </w:r>
      <w:r w:rsidRPr="00C72E69">
        <w:rPr>
          <w:rtl/>
        </w:rPr>
        <w:t xml:space="preserve"> و</w:t>
      </w:r>
      <w:r w:rsidRPr="00C72E69">
        <w:rPr>
          <w:lang w:val="en-GB"/>
        </w:rPr>
        <w:t>G.8113.2/Y.1371.2</w:t>
      </w:r>
      <w:r w:rsidRPr="00C72E69">
        <w:rPr>
          <w:rtl/>
        </w:rPr>
        <w:t>)</w:t>
      </w:r>
      <w:r>
        <w:rPr>
          <w:rFonts w:hint="cs"/>
          <w:rtl/>
        </w:rPr>
        <w:t>.</w:t>
      </w:r>
    </w:p>
    <w:p w14:paraId="7F29B7B8" w14:textId="77777777" w:rsidR="00F61C86" w:rsidRDefault="00F61C86" w:rsidP="00F61C86">
      <w:pPr>
        <w:pStyle w:val="enumlev10"/>
        <w:rPr>
          <w:rtl/>
        </w:rPr>
      </w:pPr>
      <w:r>
        <w:rPr>
          <w:rFonts w:hint="cs"/>
          <w:rtl/>
        </w:rPr>
        <w:t>–</w:t>
      </w:r>
      <w:r w:rsidRPr="004C1945">
        <w:rPr>
          <w:rtl/>
        </w:rPr>
        <w:tab/>
        <w:t xml:space="preserve">إعداد توصيات جديدة بشأن آليات </w:t>
      </w:r>
      <w:r w:rsidRPr="004C1945">
        <w:t>OAM</w:t>
      </w:r>
      <w:r w:rsidRPr="004C1945">
        <w:rPr>
          <w:rtl/>
        </w:rPr>
        <w:t>، بما في ذلك وظائف تحديد موقع الأعطال ووظائف قياس الأداء.</w:t>
      </w:r>
    </w:p>
    <w:p w14:paraId="7E7A0F04" w14:textId="77777777" w:rsidR="00F61C86" w:rsidRDefault="00F61C86" w:rsidP="00F61C86">
      <w:pPr>
        <w:pStyle w:val="enumlev10"/>
        <w:rPr>
          <w:rFonts w:ascii="Calibri" w:hAnsi="Calibri" w:cs="Traditional Arabic"/>
        </w:rPr>
      </w:pPr>
      <w:r>
        <w:rPr>
          <w:rFonts w:hint="cs"/>
          <w:rtl/>
        </w:rPr>
        <w:t>–</w:t>
      </w:r>
      <w:r w:rsidRPr="004C1945">
        <w:rPr>
          <w:rtl/>
        </w:rPr>
        <w:tab/>
      </w:r>
      <w:r>
        <w:rPr>
          <w:rFonts w:hint="cs"/>
          <w:rtl/>
        </w:rPr>
        <w:t>تحسين وتنقيح التوصيات المتعلقة بتبديل الحماية الخطية والحلقية للتكنولوجيات القائمة على الرزم.</w:t>
      </w:r>
    </w:p>
    <w:p w14:paraId="2B9F125A" w14:textId="77777777" w:rsidR="00F61C86" w:rsidRPr="004C1945" w:rsidRDefault="00F61C86" w:rsidP="00F61C86">
      <w:pPr>
        <w:pStyle w:val="enumlev10"/>
        <w:rPr>
          <w:rtl/>
        </w:rPr>
      </w:pPr>
      <w:r>
        <w:rPr>
          <w:rFonts w:hint="cs"/>
          <w:rtl/>
        </w:rPr>
        <w:t>–</w:t>
      </w:r>
      <w:r w:rsidRPr="004C1945">
        <w:rPr>
          <w:rtl/>
        </w:rPr>
        <w:tab/>
        <w:t xml:space="preserve">مواصلة تطوير خصائص خدمة </w:t>
      </w:r>
      <w:proofErr w:type="spellStart"/>
      <w:r w:rsidRPr="004C1945">
        <w:rPr>
          <w:rtl/>
        </w:rPr>
        <w:t>الإثرنت</w:t>
      </w:r>
      <w:proofErr w:type="spellEnd"/>
      <w:r w:rsidRPr="004C1945">
        <w:rPr>
          <w:rtl/>
        </w:rPr>
        <w:t xml:space="preserve"> </w:t>
      </w:r>
      <w:r w:rsidRPr="004C1945">
        <w:t>(G.8011/Y.1307)</w:t>
      </w:r>
      <w:r w:rsidRPr="004C1945">
        <w:rPr>
          <w:rtl/>
        </w:rPr>
        <w:t>.</w:t>
      </w:r>
    </w:p>
    <w:p w14:paraId="108FD0F4" w14:textId="77777777" w:rsidR="00F61C86" w:rsidRPr="004C1945" w:rsidRDefault="00F61C86" w:rsidP="00F61C86">
      <w:pPr>
        <w:pStyle w:val="enumlev10"/>
        <w:rPr>
          <w:rtl/>
        </w:rPr>
      </w:pPr>
      <w:r>
        <w:rPr>
          <w:rFonts w:hint="cs"/>
          <w:rtl/>
        </w:rPr>
        <w:t>–</w:t>
      </w:r>
      <w:r w:rsidRPr="004C1945">
        <w:rPr>
          <w:rtl/>
        </w:rPr>
        <w:tab/>
        <w:t>مواصلة تطوير مواصفات السطوح البينية لشبكات النقل بالرزم (</w:t>
      </w:r>
      <w:r w:rsidRPr="004C1945">
        <w:t>G.8012/Y.1308</w:t>
      </w:r>
      <w:r w:rsidRPr="004C1945">
        <w:rPr>
          <w:rtl/>
        </w:rPr>
        <w:t xml:space="preserve"> و</w:t>
      </w:r>
      <w:r w:rsidRPr="004C1945">
        <w:t>G.8112/Y.1371</w:t>
      </w:r>
      <w:r w:rsidRPr="004C1945">
        <w:rPr>
          <w:rtl/>
        </w:rPr>
        <w:t>).</w:t>
      </w:r>
    </w:p>
    <w:p w14:paraId="784FD457" w14:textId="77777777" w:rsidR="00F61C86" w:rsidRPr="004C1945" w:rsidRDefault="00F61C86" w:rsidP="00F61C86">
      <w:pPr>
        <w:rPr>
          <w:rtl/>
        </w:rPr>
      </w:pPr>
      <w:r w:rsidRPr="004C1945">
        <w:rPr>
          <w:rtl/>
        </w:rPr>
        <w:t xml:space="preserve">يرد بيان محدث لحالة سير العمل في إطار هذه المسألة في برنامج عمل لجنة الدراسات </w:t>
      </w:r>
      <w:r w:rsidRPr="004C1945">
        <w:t>15</w:t>
      </w:r>
      <w:r w:rsidRPr="004C1945">
        <w:rPr>
          <w:rtl/>
        </w:rPr>
        <w:t xml:space="preserve"> في العنوان التالي: </w:t>
      </w:r>
      <w:r>
        <w:rPr>
          <w:rtl/>
        </w:rPr>
        <w:tab/>
      </w:r>
      <w:r w:rsidRPr="004C1945">
        <w:rPr>
          <w:rtl/>
        </w:rPr>
        <w:br/>
      </w:r>
      <w:r w:rsidRPr="003B0B92">
        <w:t>(</w:t>
      </w:r>
      <w:hyperlink r:id="rId23" w:history="1">
        <w:r w:rsidRPr="003B0B92">
          <w:rPr>
            <w:rStyle w:val="Hyperlink"/>
          </w:rPr>
          <w:t>https://www.itu.int/ITU-T/workprog/wp_search.aspx?sg=15</w:t>
        </w:r>
      </w:hyperlink>
      <w:r w:rsidRPr="003B0B92">
        <w:t>)</w:t>
      </w:r>
      <w:r>
        <w:rPr>
          <w:rFonts w:hint="cs"/>
          <w:rtl/>
        </w:rPr>
        <w:t> </w:t>
      </w:r>
    </w:p>
    <w:p w14:paraId="2991F42F" w14:textId="77777777" w:rsidR="00F61C86" w:rsidRPr="004C1945" w:rsidRDefault="00F61C86" w:rsidP="00F61C86">
      <w:pPr>
        <w:pStyle w:val="Heading2"/>
        <w:rPr>
          <w:rtl/>
        </w:rPr>
      </w:pPr>
      <w:bookmarkStart w:id="67" w:name="_Toc66457737"/>
      <w:r w:rsidRPr="004C1945">
        <w:t>4</w:t>
      </w:r>
      <w:r>
        <w:t>.I</w:t>
      </w:r>
      <w:r w:rsidRPr="004C1945">
        <w:rPr>
          <w:rtl/>
        </w:rPr>
        <w:tab/>
        <w:t>الروابط</w:t>
      </w:r>
      <w:bookmarkEnd w:id="67"/>
    </w:p>
    <w:p w14:paraId="5F517C2D" w14:textId="77777777" w:rsidR="00F61C86" w:rsidRPr="004C1945" w:rsidRDefault="00F61C86" w:rsidP="00F61C86">
      <w:pPr>
        <w:pStyle w:val="Headingb"/>
        <w:rPr>
          <w:rtl/>
        </w:rPr>
      </w:pPr>
      <w:r w:rsidRPr="004C1945">
        <w:rPr>
          <w:rtl/>
        </w:rPr>
        <w:t>التوصيات:</w:t>
      </w:r>
    </w:p>
    <w:p w14:paraId="5415A0AA" w14:textId="77777777" w:rsidR="00F61C86" w:rsidRPr="002A26FC" w:rsidRDefault="00F61C86" w:rsidP="00F61C86">
      <w:pPr>
        <w:pStyle w:val="enumlev10"/>
        <w:rPr>
          <w:rtl/>
          <w:lang w:val="fr-CH" w:bidi="ar-EG"/>
        </w:rPr>
      </w:pPr>
      <w:r>
        <w:rPr>
          <w:rFonts w:hint="cs"/>
          <w:rtl/>
        </w:rPr>
        <w:t>–</w:t>
      </w:r>
      <w:r w:rsidRPr="004C1945">
        <w:rPr>
          <w:rtl/>
          <w:lang w:bidi="ar-EG"/>
        </w:rPr>
        <w:tab/>
      </w:r>
      <w:r>
        <w:rPr>
          <w:lang w:val="fr-CH"/>
        </w:rPr>
        <w:t xml:space="preserve"> </w:t>
      </w:r>
      <w:r w:rsidRPr="00626878">
        <w:rPr>
          <w:lang w:val="fr-CH"/>
        </w:rPr>
        <w:t>G.800</w:t>
      </w:r>
      <w:r>
        <w:rPr>
          <w:rtl/>
          <w:lang w:val="fr-CH"/>
        </w:rPr>
        <w:t>و</w:t>
      </w:r>
      <w:r w:rsidRPr="00626878">
        <w:rPr>
          <w:lang w:val="fr-CH"/>
        </w:rPr>
        <w:t xml:space="preserve"> G.805</w:t>
      </w:r>
      <w:r>
        <w:rPr>
          <w:rtl/>
          <w:lang w:val="fr-CH"/>
        </w:rPr>
        <w:t>و</w:t>
      </w:r>
      <w:r w:rsidRPr="00626878">
        <w:rPr>
          <w:lang w:val="fr-CH"/>
        </w:rPr>
        <w:t xml:space="preserve"> G.806</w:t>
      </w:r>
      <w:r>
        <w:rPr>
          <w:rtl/>
          <w:lang w:val="fr-CH"/>
        </w:rPr>
        <w:t>و</w:t>
      </w:r>
      <w:r w:rsidRPr="00626878">
        <w:rPr>
          <w:lang w:val="fr-CH"/>
        </w:rPr>
        <w:t xml:space="preserve"> G.808</w:t>
      </w:r>
      <w:r>
        <w:rPr>
          <w:rtl/>
          <w:lang w:val="fr-CH"/>
        </w:rPr>
        <w:t>و</w:t>
      </w:r>
      <w:r w:rsidRPr="00626878">
        <w:rPr>
          <w:lang w:val="fr-CH"/>
        </w:rPr>
        <w:t xml:space="preserve"> G.808.1</w:t>
      </w:r>
      <w:r>
        <w:rPr>
          <w:rtl/>
          <w:lang w:val="fr-CH"/>
        </w:rPr>
        <w:t>و</w:t>
      </w:r>
      <w:r w:rsidRPr="00626878">
        <w:rPr>
          <w:lang w:val="fr-CH"/>
        </w:rPr>
        <w:t xml:space="preserve"> G.808.2</w:t>
      </w:r>
      <w:r>
        <w:rPr>
          <w:rtl/>
          <w:lang w:val="fr-CH"/>
        </w:rPr>
        <w:t>و</w:t>
      </w:r>
      <w:r w:rsidRPr="00626878">
        <w:rPr>
          <w:lang w:val="fr-CH"/>
        </w:rPr>
        <w:t xml:space="preserve"> G.808.3</w:t>
      </w:r>
      <w:r>
        <w:rPr>
          <w:rtl/>
          <w:lang w:val="fr-CH"/>
        </w:rPr>
        <w:t>و</w:t>
      </w:r>
      <w:r w:rsidRPr="00626878">
        <w:rPr>
          <w:lang w:val="fr-CH"/>
        </w:rPr>
        <w:t xml:space="preserve"> G.809</w:t>
      </w:r>
      <w:r>
        <w:rPr>
          <w:rtl/>
          <w:lang w:val="fr-CH"/>
        </w:rPr>
        <w:t>و</w:t>
      </w:r>
      <w:r w:rsidRPr="00626878">
        <w:rPr>
          <w:lang w:val="fr-CH"/>
        </w:rPr>
        <w:t xml:space="preserve"> G.872</w:t>
      </w:r>
      <w:r>
        <w:rPr>
          <w:rtl/>
          <w:lang w:val="fr-CH"/>
        </w:rPr>
        <w:t>و</w:t>
      </w:r>
      <w:r w:rsidRPr="00626878">
        <w:rPr>
          <w:lang w:val="fr-CH"/>
        </w:rPr>
        <w:t xml:space="preserve"> G.</w:t>
      </w:r>
      <w:r w:rsidRPr="00994B18">
        <w:rPr>
          <w:lang w:val="fr-CH"/>
        </w:rPr>
        <w:t>8010</w:t>
      </w:r>
      <w:r>
        <w:rPr>
          <w:rtl/>
          <w:lang w:val="fr-CH"/>
        </w:rPr>
        <w:t>و</w:t>
      </w:r>
      <w:r w:rsidRPr="00994B18">
        <w:rPr>
          <w:lang w:val="fr-CH"/>
        </w:rPr>
        <w:t>G.8023</w:t>
      </w:r>
      <w:r>
        <w:rPr>
          <w:rFonts w:hint="cs"/>
          <w:rtl/>
          <w:lang w:val="fr-CH" w:bidi="ar-EG"/>
        </w:rPr>
        <w:t xml:space="preserve"> </w:t>
      </w:r>
      <w:r>
        <w:rPr>
          <w:rtl/>
          <w:lang w:val="fr-CH"/>
        </w:rPr>
        <w:t>و</w:t>
      </w:r>
      <w:r w:rsidRPr="00994B18">
        <w:rPr>
          <w:lang w:val="fr-CH"/>
        </w:rPr>
        <w:t>G.8051</w:t>
      </w:r>
      <w:r>
        <w:rPr>
          <w:rFonts w:hint="cs"/>
          <w:rtl/>
          <w:lang w:val="fr-CH"/>
        </w:rPr>
        <w:t xml:space="preserve"> </w:t>
      </w:r>
      <w:r>
        <w:rPr>
          <w:rtl/>
          <w:lang w:val="fr-CH"/>
        </w:rPr>
        <w:t>و</w:t>
      </w:r>
      <w:r w:rsidRPr="00994B18">
        <w:rPr>
          <w:lang w:val="fr-CH"/>
        </w:rPr>
        <w:t xml:space="preserve"> G.8052</w:t>
      </w:r>
      <w:r>
        <w:rPr>
          <w:rtl/>
          <w:lang w:val="fr-CH"/>
        </w:rPr>
        <w:t>و</w:t>
      </w:r>
      <w:r w:rsidRPr="00994B18">
        <w:rPr>
          <w:lang w:val="fr-CH"/>
        </w:rPr>
        <w:t xml:space="preserve"> G.8052.1</w:t>
      </w:r>
      <w:r>
        <w:rPr>
          <w:rtl/>
          <w:lang w:val="fr-CH"/>
        </w:rPr>
        <w:t>و</w:t>
      </w:r>
      <w:r w:rsidRPr="00994B18">
        <w:rPr>
          <w:lang w:val="fr-CH"/>
        </w:rPr>
        <w:t xml:space="preserve"> G.8052.2</w:t>
      </w:r>
      <w:r>
        <w:rPr>
          <w:rtl/>
          <w:lang w:val="fr-CH"/>
        </w:rPr>
        <w:t>و</w:t>
      </w:r>
      <w:r w:rsidRPr="00994B18">
        <w:rPr>
          <w:lang w:val="fr-CH"/>
        </w:rPr>
        <w:t xml:space="preserve"> G.8110.1</w:t>
      </w:r>
      <w:r>
        <w:rPr>
          <w:rtl/>
          <w:lang w:val="fr-CH"/>
        </w:rPr>
        <w:t>و</w:t>
      </w:r>
      <w:r w:rsidRPr="00994B18">
        <w:rPr>
          <w:lang w:val="fr-CH"/>
        </w:rPr>
        <w:t xml:space="preserve"> G.8151</w:t>
      </w:r>
      <w:r>
        <w:rPr>
          <w:rtl/>
          <w:lang w:val="fr-CH"/>
        </w:rPr>
        <w:t>و</w:t>
      </w:r>
      <w:r w:rsidRPr="00994B18">
        <w:rPr>
          <w:lang w:val="fr-CH"/>
        </w:rPr>
        <w:t xml:space="preserve"> G.8152</w:t>
      </w:r>
      <w:r>
        <w:rPr>
          <w:rtl/>
          <w:lang w:val="fr-CH"/>
        </w:rPr>
        <w:t>و</w:t>
      </w:r>
      <w:r w:rsidRPr="00994B18">
        <w:rPr>
          <w:lang w:val="fr-CH"/>
        </w:rPr>
        <w:t xml:space="preserve"> G.8152.1</w:t>
      </w:r>
      <w:r>
        <w:rPr>
          <w:rtl/>
          <w:lang w:val="fr-CH"/>
        </w:rPr>
        <w:t>و</w:t>
      </w:r>
      <w:r w:rsidRPr="00994B18">
        <w:rPr>
          <w:lang w:val="fr-CH"/>
        </w:rPr>
        <w:t>G.8152.2</w:t>
      </w:r>
      <w:r>
        <w:rPr>
          <w:rFonts w:hint="cs"/>
          <w:rtl/>
          <w:lang w:val="fr-CH"/>
        </w:rPr>
        <w:t xml:space="preserve"> </w:t>
      </w:r>
      <w:r>
        <w:rPr>
          <w:rtl/>
          <w:lang w:val="fr-CH"/>
        </w:rPr>
        <w:t>و</w:t>
      </w:r>
      <w:r w:rsidRPr="00994B18">
        <w:rPr>
          <w:lang w:val="fr-CH"/>
        </w:rPr>
        <w:t xml:space="preserve"> G.7710</w:t>
      </w:r>
      <w:r>
        <w:rPr>
          <w:rtl/>
          <w:lang w:val="fr-CH"/>
        </w:rPr>
        <w:t>و</w:t>
      </w:r>
      <w:r w:rsidRPr="00994B18">
        <w:rPr>
          <w:lang w:val="fr-CH"/>
        </w:rPr>
        <w:t>G.7711</w:t>
      </w:r>
    </w:p>
    <w:p w14:paraId="5CC17D30" w14:textId="77777777" w:rsidR="00F61C86" w:rsidRPr="004C1945" w:rsidRDefault="00F61C86" w:rsidP="00F61C86">
      <w:pPr>
        <w:pStyle w:val="Headingb"/>
        <w:rPr>
          <w:position w:val="2"/>
          <w:rtl/>
        </w:rPr>
      </w:pPr>
      <w:r w:rsidRPr="006C6610">
        <w:rPr>
          <w:rtl/>
        </w:rPr>
        <w:t>المسائل</w:t>
      </w:r>
      <w:r w:rsidRPr="004C1945">
        <w:rPr>
          <w:position w:val="2"/>
          <w:rtl/>
        </w:rPr>
        <w:t>:</w:t>
      </w:r>
    </w:p>
    <w:p w14:paraId="05EC75B4" w14:textId="1AA2FED4" w:rsidR="00F61C86" w:rsidRPr="004C1945" w:rsidRDefault="00F61C86" w:rsidP="00F61C86">
      <w:pPr>
        <w:pStyle w:val="enumlev10"/>
        <w:rPr>
          <w:rtl/>
        </w:rPr>
      </w:pPr>
      <w:r>
        <w:rPr>
          <w:rFonts w:hint="cs"/>
          <w:rtl/>
        </w:rPr>
        <w:t>–</w:t>
      </w:r>
      <w:r w:rsidRPr="004C1945">
        <w:tab/>
      </w:r>
      <w:r>
        <w:t>D/15</w:t>
      </w:r>
      <w:r>
        <w:rPr>
          <w:rFonts w:hint="cs"/>
          <w:rtl/>
        </w:rPr>
        <w:t xml:space="preserve"> و</w:t>
      </w:r>
      <w:r>
        <w:t>J/15</w:t>
      </w:r>
      <w:r>
        <w:rPr>
          <w:rFonts w:hint="cs"/>
          <w:rtl/>
        </w:rPr>
        <w:t xml:space="preserve"> و</w:t>
      </w:r>
      <w:r>
        <w:t>K/15</w:t>
      </w:r>
      <w:r>
        <w:rPr>
          <w:rFonts w:hint="cs"/>
          <w:rtl/>
        </w:rPr>
        <w:t xml:space="preserve"> و</w:t>
      </w:r>
      <w:r>
        <w:t>L/15</w:t>
      </w:r>
      <w:r>
        <w:rPr>
          <w:rFonts w:hint="cs"/>
          <w:rtl/>
        </w:rPr>
        <w:t xml:space="preserve"> و</w:t>
      </w:r>
      <w:r>
        <w:t>M/15</w:t>
      </w:r>
    </w:p>
    <w:p w14:paraId="5B6C3702" w14:textId="77777777" w:rsidR="00F61C86" w:rsidRPr="006C6610" w:rsidRDefault="00F61C86" w:rsidP="00F61C86">
      <w:pPr>
        <w:pStyle w:val="Headingb"/>
        <w:rPr>
          <w:rtl/>
        </w:rPr>
      </w:pPr>
      <w:r w:rsidRPr="006C6610">
        <w:rPr>
          <w:rtl/>
        </w:rPr>
        <w:t>لجان الدراسات:</w:t>
      </w:r>
    </w:p>
    <w:p w14:paraId="61871F8A" w14:textId="77777777" w:rsidR="00F61C86" w:rsidRPr="004C1945" w:rsidRDefault="00F61C86" w:rsidP="00F61C86">
      <w:pPr>
        <w:pStyle w:val="enumlev10"/>
        <w:rPr>
          <w:rtl/>
        </w:rPr>
      </w:pPr>
      <w:r>
        <w:rPr>
          <w:rFonts w:hint="cs"/>
          <w:rtl/>
        </w:rPr>
        <w:t>–</w:t>
      </w:r>
      <w:r w:rsidRPr="004C1945">
        <w:rPr>
          <w:rtl/>
        </w:rPr>
        <w:tab/>
        <w:t xml:space="preserve">لجنة الدراسات </w:t>
      </w:r>
      <w:r w:rsidRPr="004C1945">
        <w:t>2</w:t>
      </w:r>
      <w:r w:rsidRPr="004C1945">
        <w:rPr>
          <w:rtl/>
        </w:rPr>
        <w:t xml:space="preserve"> </w:t>
      </w:r>
      <w:r w:rsidRPr="004C1945">
        <w:rPr>
          <w:rFonts w:hint="cs"/>
          <w:rtl/>
        </w:rPr>
        <w:t>لقطاع تقييس الاتصالات، المسؤولة عن الجوانب التشغيلية</w:t>
      </w:r>
    </w:p>
    <w:p w14:paraId="17D1ECD8" w14:textId="77777777" w:rsidR="00F61C86" w:rsidRPr="00F216F1" w:rsidRDefault="00F61C86" w:rsidP="00F61C86">
      <w:pPr>
        <w:pStyle w:val="enumlev10"/>
        <w:rPr>
          <w:spacing w:val="-4"/>
        </w:rPr>
      </w:pPr>
      <w:r w:rsidRPr="00F216F1">
        <w:rPr>
          <w:rFonts w:hint="cs"/>
          <w:spacing w:val="-4"/>
          <w:rtl/>
        </w:rPr>
        <w:t>–</w:t>
      </w:r>
      <w:r w:rsidRPr="00F216F1">
        <w:rPr>
          <w:spacing w:val="-4"/>
          <w:rtl/>
        </w:rPr>
        <w:tab/>
        <w:t xml:space="preserve">لجنة الدراسات </w:t>
      </w:r>
      <w:r w:rsidRPr="00F216F1">
        <w:rPr>
          <w:spacing w:val="-4"/>
        </w:rPr>
        <w:t>12</w:t>
      </w:r>
      <w:r w:rsidRPr="00F216F1">
        <w:rPr>
          <w:spacing w:val="-4"/>
          <w:rtl/>
        </w:rPr>
        <w:t xml:space="preserve"> </w:t>
      </w:r>
      <w:r w:rsidRPr="00F216F1">
        <w:rPr>
          <w:rFonts w:hint="cs"/>
          <w:spacing w:val="-4"/>
          <w:rtl/>
        </w:rPr>
        <w:t xml:space="preserve">لقطاع تقييس الاتصالات، المسؤولة عن أداء في شبكة </w:t>
      </w:r>
      <w:proofErr w:type="spellStart"/>
      <w:r w:rsidRPr="00F216F1">
        <w:rPr>
          <w:rFonts w:hint="cs"/>
          <w:spacing w:val="-4"/>
          <w:rtl/>
        </w:rPr>
        <w:t>الإثرنت</w:t>
      </w:r>
      <w:proofErr w:type="spellEnd"/>
      <w:r w:rsidRPr="00F216F1">
        <w:rPr>
          <w:rFonts w:hint="cs"/>
          <w:spacing w:val="-4"/>
          <w:rtl/>
        </w:rPr>
        <w:t xml:space="preserve"> و</w:t>
      </w:r>
      <w:r w:rsidRPr="00F216F1">
        <w:rPr>
          <w:spacing w:val="-4"/>
        </w:rPr>
        <w:t>MPLS</w:t>
      </w:r>
      <w:r w:rsidRPr="00F216F1">
        <w:rPr>
          <w:spacing w:val="-4"/>
          <w:rtl/>
        </w:rPr>
        <w:t xml:space="preserve"> ونوعية الخدمة ونوعية</w:t>
      </w:r>
      <w:r w:rsidRPr="00F216F1">
        <w:rPr>
          <w:rFonts w:hint="cs"/>
          <w:spacing w:val="-4"/>
          <w:rtl/>
        </w:rPr>
        <w:t> </w:t>
      </w:r>
      <w:r w:rsidRPr="00F216F1">
        <w:rPr>
          <w:spacing w:val="-4"/>
          <w:rtl/>
        </w:rPr>
        <w:t>التجر</w:t>
      </w:r>
      <w:r w:rsidRPr="00F216F1">
        <w:rPr>
          <w:rFonts w:hint="cs"/>
          <w:spacing w:val="-4"/>
          <w:rtl/>
        </w:rPr>
        <w:t>ب</w:t>
      </w:r>
      <w:r w:rsidRPr="00F216F1">
        <w:rPr>
          <w:spacing w:val="-4"/>
          <w:rtl/>
        </w:rPr>
        <w:t>ة</w:t>
      </w:r>
    </w:p>
    <w:p w14:paraId="6B77C9AC" w14:textId="77777777" w:rsidR="00F61C86" w:rsidRPr="004C1945" w:rsidRDefault="00F61C86" w:rsidP="00F61C86">
      <w:pPr>
        <w:pStyle w:val="enumlev10"/>
        <w:rPr>
          <w:rtl/>
        </w:rPr>
      </w:pPr>
      <w:r>
        <w:rPr>
          <w:rFonts w:hint="cs"/>
          <w:rtl/>
        </w:rPr>
        <w:t>–</w:t>
      </w:r>
      <w:r w:rsidRPr="004C1945">
        <w:rPr>
          <w:rtl/>
        </w:rPr>
        <w:tab/>
        <w:t xml:space="preserve">لجنة الدراسات </w:t>
      </w:r>
      <w:r w:rsidRPr="004C1945">
        <w:t>13</w:t>
      </w:r>
      <w:r w:rsidRPr="004C1945">
        <w:rPr>
          <w:rtl/>
        </w:rPr>
        <w:t xml:space="preserve"> </w:t>
      </w:r>
      <w:r w:rsidRPr="004C1945">
        <w:rPr>
          <w:rFonts w:hint="cs"/>
          <w:rtl/>
        </w:rPr>
        <w:t>لقطاع تقييس الاتصالات، المسؤولة عن شبكات المستقبل</w:t>
      </w:r>
      <w:r>
        <w:rPr>
          <w:rFonts w:hint="cs"/>
          <w:rtl/>
        </w:rPr>
        <w:t>، مع التركيز على الاتصالات</w:t>
      </w:r>
      <w:r>
        <w:rPr>
          <w:rFonts w:hint="eastAsia"/>
          <w:rtl/>
        </w:rPr>
        <w:t> </w:t>
      </w:r>
      <w:r>
        <w:t>IMT</w:t>
      </w:r>
      <w:r>
        <w:noBreakHyphen/>
        <w:t>2020</w:t>
      </w:r>
      <w:r>
        <w:rPr>
          <w:rFonts w:hint="cs"/>
          <w:rtl/>
          <w:lang w:bidi="ar-EG"/>
        </w:rPr>
        <w:t>، و</w:t>
      </w:r>
      <w:r w:rsidRPr="004C1945">
        <w:rPr>
          <w:rFonts w:hint="cs"/>
          <w:rtl/>
        </w:rPr>
        <w:t xml:space="preserve">الحوسبة السحابية </w:t>
      </w:r>
      <w:r>
        <w:rPr>
          <w:rFonts w:hint="cs"/>
          <w:rtl/>
        </w:rPr>
        <w:t>والبنية التحتية الموثوقة للشبكات</w:t>
      </w:r>
    </w:p>
    <w:p w14:paraId="6D80B5F4" w14:textId="77777777" w:rsidR="00F61C86" w:rsidRPr="006C6610" w:rsidRDefault="00F61C86" w:rsidP="00F61C86">
      <w:pPr>
        <w:pStyle w:val="Headingb"/>
        <w:rPr>
          <w:rtl/>
        </w:rPr>
      </w:pPr>
      <w:r w:rsidRPr="006C6610">
        <w:rPr>
          <w:rtl/>
        </w:rPr>
        <w:t xml:space="preserve">هيئات </w:t>
      </w:r>
      <w:r>
        <w:rPr>
          <w:rFonts w:hint="cs"/>
          <w:rtl/>
        </w:rPr>
        <w:t>أخرى</w:t>
      </w:r>
      <w:r w:rsidRPr="006C6610">
        <w:rPr>
          <w:rtl/>
        </w:rPr>
        <w:t>:</w:t>
      </w:r>
    </w:p>
    <w:p w14:paraId="7DD1562F" w14:textId="77777777" w:rsidR="00F61C86" w:rsidRPr="004C1945" w:rsidRDefault="00F61C86" w:rsidP="00F61C86">
      <w:pPr>
        <w:pStyle w:val="enumlev10"/>
        <w:rPr>
          <w:rtl/>
        </w:rPr>
      </w:pPr>
      <w:r>
        <w:rPr>
          <w:rFonts w:hint="cs"/>
          <w:rtl/>
        </w:rPr>
        <w:t>–</w:t>
      </w:r>
      <w:r w:rsidRPr="004C1945">
        <w:rPr>
          <w:rtl/>
        </w:rPr>
        <w:tab/>
        <w:t xml:space="preserve">المنتدى </w:t>
      </w:r>
      <w:r w:rsidRPr="004C1945">
        <w:t>MEF</w:t>
      </w:r>
      <w:r w:rsidRPr="004C1945">
        <w:rPr>
          <w:rtl/>
        </w:rPr>
        <w:t xml:space="preserve"> بشأن قضايا خدمات </w:t>
      </w:r>
      <w:proofErr w:type="spellStart"/>
      <w:r w:rsidRPr="004C1945">
        <w:rPr>
          <w:rtl/>
        </w:rPr>
        <w:t>الإثرنت</w:t>
      </w:r>
      <w:proofErr w:type="spellEnd"/>
      <w:r w:rsidRPr="004C1945">
        <w:rPr>
          <w:rtl/>
        </w:rPr>
        <w:t xml:space="preserve"> والسطوح البينية للشبكات</w:t>
      </w:r>
    </w:p>
    <w:p w14:paraId="62E455B6" w14:textId="77777777" w:rsidR="00F61C86" w:rsidRDefault="00F61C86" w:rsidP="00F61C86">
      <w:pPr>
        <w:pStyle w:val="enumlev10"/>
        <w:rPr>
          <w:rtl/>
        </w:rPr>
      </w:pPr>
      <w:r>
        <w:rPr>
          <w:rFonts w:hint="cs"/>
          <w:rtl/>
        </w:rPr>
        <w:t>–</w:t>
      </w:r>
      <w:r w:rsidRPr="004C1945">
        <w:rPr>
          <w:rtl/>
        </w:rPr>
        <w:tab/>
        <w:t xml:space="preserve">المعيار </w:t>
      </w:r>
      <w:r w:rsidRPr="004C1945">
        <w:t>IEEE 802.1</w:t>
      </w:r>
      <w:r w:rsidRPr="004C1945">
        <w:rPr>
          <w:rtl/>
        </w:rPr>
        <w:t xml:space="preserve"> </w:t>
      </w:r>
      <w:r>
        <w:rPr>
          <w:rFonts w:hint="cs"/>
          <w:rtl/>
        </w:rPr>
        <w:t>و</w:t>
      </w:r>
      <w:r w:rsidRPr="004C1945">
        <w:rPr>
          <w:rtl/>
        </w:rPr>
        <w:t xml:space="preserve">المعيار </w:t>
      </w:r>
      <w:r w:rsidRPr="004C1945">
        <w:t>IEEE 802.3</w:t>
      </w:r>
      <w:r w:rsidRPr="004C1945">
        <w:rPr>
          <w:rtl/>
        </w:rPr>
        <w:t xml:space="preserve"> </w:t>
      </w:r>
      <w:r>
        <w:rPr>
          <w:rFonts w:hint="cs"/>
          <w:rtl/>
        </w:rPr>
        <w:t xml:space="preserve">بشأن </w:t>
      </w:r>
      <w:proofErr w:type="spellStart"/>
      <w:r>
        <w:rPr>
          <w:rFonts w:hint="cs"/>
          <w:rtl/>
        </w:rPr>
        <w:t>الإثرنت</w:t>
      </w:r>
      <w:proofErr w:type="spellEnd"/>
    </w:p>
    <w:p w14:paraId="6CB92512" w14:textId="77777777" w:rsidR="00F61C86" w:rsidRDefault="00F61C86" w:rsidP="00F61C86">
      <w:pPr>
        <w:pStyle w:val="enumlev10"/>
        <w:rPr>
          <w:rFonts w:ascii="Calibri" w:hAnsi="Calibri" w:cs="Traditional Arabic"/>
        </w:rPr>
      </w:pPr>
      <w:r>
        <w:rPr>
          <w:rFonts w:hint="cs"/>
          <w:rtl/>
        </w:rPr>
        <w:t>–</w:t>
      </w:r>
      <w:r>
        <w:rPr>
          <w:rFonts w:hint="cs"/>
          <w:rtl/>
        </w:rPr>
        <w:tab/>
        <w:t xml:space="preserve">أفرقة عمل الفريق </w:t>
      </w:r>
      <w:r>
        <w:t>IETF</w:t>
      </w:r>
      <w:r>
        <w:rPr>
          <w:rFonts w:hint="cs"/>
          <w:rtl/>
        </w:rPr>
        <w:t xml:space="preserve"> بشأن أعمال </w:t>
      </w:r>
      <w:r>
        <w:t>OAM</w:t>
      </w:r>
      <w:r>
        <w:rPr>
          <w:rFonts w:hint="cs"/>
          <w:rtl/>
        </w:rPr>
        <w:t xml:space="preserve"> و</w:t>
      </w:r>
      <w:r w:rsidRPr="004C1945">
        <w:rPr>
          <w:rtl/>
        </w:rPr>
        <w:t xml:space="preserve">النقل بالبروتوكول </w:t>
      </w:r>
      <w:r w:rsidRPr="004C1945">
        <w:t>MPLS</w:t>
      </w:r>
      <w:r>
        <w:rPr>
          <w:rFonts w:hint="cs"/>
          <w:rtl/>
        </w:rPr>
        <w:t xml:space="preserve"> و</w:t>
      </w:r>
      <w:r w:rsidRPr="004C1945">
        <w:rPr>
          <w:rtl/>
        </w:rPr>
        <w:t xml:space="preserve">النقل شبه السلكي </w:t>
      </w:r>
      <w:r w:rsidRPr="004C1945">
        <w:rPr>
          <w:lang w:val="en-GB"/>
        </w:rPr>
        <w:t>PW</w:t>
      </w:r>
    </w:p>
    <w:p w14:paraId="15D00A58" w14:textId="77777777" w:rsidR="00F61C86" w:rsidRPr="004C1945" w:rsidRDefault="00F61C86" w:rsidP="00F61C86">
      <w:pPr>
        <w:pStyle w:val="enumlev10"/>
        <w:rPr>
          <w:rtl/>
        </w:rPr>
      </w:pPr>
      <w:r>
        <w:rPr>
          <w:rFonts w:hint="cs"/>
          <w:rtl/>
        </w:rPr>
        <w:t>–</w:t>
      </w:r>
      <w:r w:rsidRPr="004C1945">
        <w:rPr>
          <w:rtl/>
        </w:rPr>
        <w:tab/>
      </w:r>
      <w:r>
        <w:rPr>
          <w:rtl/>
        </w:rPr>
        <w:t>منتدى النطاق العريض</w:t>
      </w:r>
      <w:r>
        <w:rPr>
          <w:rFonts w:hint="cs"/>
          <w:rtl/>
        </w:rPr>
        <w:t xml:space="preserve"> </w:t>
      </w:r>
      <w:r w:rsidRPr="004C1945">
        <w:rPr>
          <w:rtl/>
        </w:rPr>
        <w:t xml:space="preserve">بشأن </w:t>
      </w:r>
      <w:proofErr w:type="spellStart"/>
      <w:r w:rsidRPr="004C1945">
        <w:rPr>
          <w:rtl/>
        </w:rPr>
        <w:t>الإثرنت</w:t>
      </w:r>
      <w:proofErr w:type="spellEnd"/>
      <w:r>
        <w:rPr>
          <w:rFonts w:hint="cs"/>
          <w:rtl/>
        </w:rPr>
        <w:t xml:space="preserve"> و</w:t>
      </w:r>
      <w:r w:rsidRPr="004C1945">
        <w:rPr>
          <w:rtl/>
        </w:rPr>
        <w:t xml:space="preserve">النقل بالبروتوكول </w:t>
      </w:r>
      <w:r w:rsidRPr="004C1945">
        <w:t>MPLS</w:t>
      </w:r>
    </w:p>
    <w:p w14:paraId="69298D89" w14:textId="77777777" w:rsidR="00F61C86" w:rsidRPr="004C1945" w:rsidRDefault="00F61C86" w:rsidP="00F61C86">
      <w:pPr>
        <w:pStyle w:val="enumlev10"/>
        <w:rPr>
          <w:rtl/>
        </w:rPr>
      </w:pPr>
      <w:r>
        <w:rPr>
          <w:rFonts w:hint="cs"/>
          <w:rtl/>
        </w:rPr>
        <w:t>–</w:t>
      </w:r>
      <w:r w:rsidRPr="004C1945">
        <w:rPr>
          <w:rtl/>
        </w:rPr>
        <w:tab/>
        <w:t xml:space="preserve">المنتدى </w:t>
      </w:r>
      <w:r w:rsidRPr="004C1945">
        <w:t>OIF</w:t>
      </w:r>
      <w:r w:rsidRPr="004C1945">
        <w:rPr>
          <w:rtl/>
        </w:rPr>
        <w:t xml:space="preserve"> </w:t>
      </w:r>
      <w:r>
        <w:rPr>
          <w:rFonts w:hint="cs"/>
          <w:rtl/>
        </w:rPr>
        <w:t xml:space="preserve">بشأن </w:t>
      </w:r>
      <w:proofErr w:type="spellStart"/>
      <w:r>
        <w:rPr>
          <w:rFonts w:hint="cs"/>
          <w:rtl/>
        </w:rPr>
        <w:t>الإثرنت</w:t>
      </w:r>
      <w:proofErr w:type="spellEnd"/>
      <w:r>
        <w:rPr>
          <w:rFonts w:hint="cs"/>
          <w:rtl/>
        </w:rPr>
        <w:t xml:space="preserve"> المرنة</w:t>
      </w:r>
    </w:p>
    <w:p w14:paraId="7A27AA1E" w14:textId="77777777" w:rsidR="00F61C86" w:rsidRDefault="00F61C86" w:rsidP="00F61C86">
      <w:pPr>
        <w:rPr>
          <w:position w:val="2"/>
          <w:rtl/>
          <w:lang w:bidi="ar-EG"/>
        </w:rPr>
      </w:pPr>
      <w:r>
        <w:rPr>
          <w:position w:val="2"/>
          <w:rtl/>
          <w:lang w:bidi="ar-EG"/>
        </w:rPr>
        <w:br w:type="page"/>
      </w:r>
    </w:p>
    <w:p w14:paraId="7B1E4161" w14:textId="15BF4A52" w:rsidR="00F61C86" w:rsidRDefault="00F61C86" w:rsidP="00F61C86">
      <w:pPr>
        <w:pStyle w:val="QuestionNo"/>
      </w:pPr>
      <w:bookmarkStart w:id="68" w:name="_Toc66457738"/>
      <w:bookmarkStart w:id="69" w:name="_Toc473818373"/>
      <w:bookmarkStart w:id="70" w:name="_Toc474401304"/>
      <w:r w:rsidRPr="007337AE">
        <w:rPr>
          <w:rtl/>
        </w:rPr>
        <w:lastRenderedPageBreak/>
        <w:t xml:space="preserve">المسألة </w:t>
      </w:r>
      <w:r>
        <w:t>J</w:t>
      </w:r>
      <w:r w:rsidRPr="007337AE">
        <w:t>/15</w:t>
      </w:r>
    </w:p>
    <w:p w14:paraId="52BF143B" w14:textId="77777777" w:rsidR="00F61C86" w:rsidRPr="007337AE" w:rsidRDefault="00F61C86" w:rsidP="00F61C86">
      <w:pPr>
        <w:pStyle w:val="Questiontitle"/>
        <w:rPr>
          <w:rtl/>
        </w:rPr>
      </w:pPr>
      <w:proofErr w:type="spellStart"/>
      <w:r w:rsidRPr="007337AE">
        <w:rPr>
          <w:rtl/>
        </w:rPr>
        <w:t>بن‍ى</w:t>
      </w:r>
      <w:proofErr w:type="spellEnd"/>
      <w:r w:rsidRPr="007337AE">
        <w:rPr>
          <w:rtl/>
        </w:rPr>
        <w:t xml:space="preserve"> الإشارات والسطوح البينية ووظائف المعدات</w:t>
      </w:r>
      <w:r w:rsidRPr="007337AE">
        <w:rPr>
          <w:rFonts w:hint="cs"/>
          <w:rtl/>
        </w:rPr>
        <w:t xml:space="preserve"> والحماية</w:t>
      </w:r>
      <w:r>
        <w:br/>
      </w:r>
      <w:r w:rsidRPr="007337AE">
        <w:rPr>
          <w:rtl/>
        </w:rPr>
        <w:t xml:space="preserve">والعمل </w:t>
      </w:r>
      <w:proofErr w:type="spellStart"/>
      <w:r w:rsidRPr="007337AE">
        <w:rPr>
          <w:rtl/>
        </w:rPr>
        <w:t>البين‍ي</w:t>
      </w:r>
      <w:proofErr w:type="spellEnd"/>
      <w:r w:rsidRPr="007337AE">
        <w:rPr>
          <w:rtl/>
        </w:rPr>
        <w:t xml:space="preserve"> في</w:t>
      </w:r>
      <w:r w:rsidRPr="007337AE">
        <w:rPr>
          <w:rFonts w:hint="cs"/>
          <w:rtl/>
        </w:rPr>
        <w:t> </w:t>
      </w:r>
      <w:r w:rsidRPr="007337AE">
        <w:rPr>
          <w:rtl/>
        </w:rPr>
        <w:t>شبكات النقل البصرية</w:t>
      </w:r>
      <w:bookmarkEnd w:id="68"/>
      <w:r>
        <w:rPr>
          <w:rFonts w:hint="cs"/>
          <w:rtl/>
        </w:rPr>
        <w:t xml:space="preserve"> </w:t>
      </w:r>
    </w:p>
    <w:bookmarkEnd w:id="69"/>
    <w:bookmarkEnd w:id="70"/>
    <w:p w14:paraId="07780E27" w14:textId="77777777" w:rsidR="00F61C86" w:rsidRPr="004C1945" w:rsidRDefault="00F61C86" w:rsidP="00F61C86">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11/15</w:t>
      </w:r>
      <w:r w:rsidRPr="004C1945">
        <w:rPr>
          <w:position w:val="2"/>
          <w:rtl/>
          <w:lang w:bidi="ar-EG"/>
        </w:rPr>
        <w:t>)</w:t>
      </w:r>
    </w:p>
    <w:p w14:paraId="23C3A52B" w14:textId="77777777" w:rsidR="00F61C86" w:rsidRPr="004C1945" w:rsidRDefault="00F61C86" w:rsidP="00F61C86">
      <w:pPr>
        <w:pStyle w:val="Heading2"/>
        <w:rPr>
          <w:rtl/>
        </w:rPr>
      </w:pPr>
      <w:bookmarkStart w:id="71" w:name="_Toc66457739"/>
      <w:r w:rsidRPr="004C1945">
        <w:t>1</w:t>
      </w:r>
      <w:r>
        <w:t>.J</w:t>
      </w:r>
      <w:r w:rsidRPr="004C1945">
        <w:rPr>
          <w:rtl/>
        </w:rPr>
        <w:tab/>
        <w:t>المسوغات</w:t>
      </w:r>
      <w:bookmarkEnd w:id="71"/>
    </w:p>
    <w:p w14:paraId="23A42289" w14:textId="77777777" w:rsidR="00F61C86" w:rsidRPr="000D2DDE" w:rsidRDefault="00F61C86" w:rsidP="00F61C86">
      <w:pPr>
        <w:rPr>
          <w:position w:val="2"/>
          <w:rtl/>
          <w:lang w:val="en-GB"/>
        </w:rPr>
      </w:pPr>
      <w:r w:rsidRPr="004C1945">
        <w:rPr>
          <w:position w:val="2"/>
          <w:rtl/>
          <w:lang w:bidi="ar-EG"/>
        </w:rPr>
        <w:t>كان النمو المذهل في الإنترنت وغيرها من حركة الاتصالات بأسلوب الرزم، بما في ذلك توصيلية مراكز البيانات، والشبكات اللاسلكية مثل</w:t>
      </w:r>
      <w:r>
        <w:rPr>
          <w:rFonts w:hint="cs"/>
          <w:position w:val="2"/>
          <w:rtl/>
          <w:lang w:bidi="ar-EG"/>
        </w:rPr>
        <w:t xml:space="preserve"> الاتصالات المتنقلة الدولية-2020/</w:t>
      </w:r>
      <w:r w:rsidRPr="004C1945">
        <w:rPr>
          <w:position w:val="2"/>
          <w:rtl/>
          <w:lang w:bidi="ar-EG"/>
        </w:rPr>
        <w:t xml:space="preserve">الجيل </w:t>
      </w:r>
      <w:r w:rsidRPr="004C1945">
        <w:rPr>
          <w:rFonts w:hint="cs"/>
          <w:position w:val="2"/>
          <w:rtl/>
          <w:lang w:bidi="ar-EG"/>
        </w:rPr>
        <w:t>الخامس</w:t>
      </w:r>
      <w:r>
        <w:rPr>
          <w:rFonts w:hint="cs"/>
          <w:position w:val="2"/>
          <w:rtl/>
          <w:lang w:bidi="ar-EG"/>
        </w:rPr>
        <w:t xml:space="preserve"> </w:t>
      </w:r>
      <w:r>
        <w:rPr>
          <w:position w:val="2"/>
          <w:lang w:bidi="ar-EG"/>
        </w:rPr>
        <w:t>(IMT-2020/5G)</w:t>
      </w:r>
      <w:r>
        <w:rPr>
          <w:rFonts w:hint="cs"/>
          <w:position w:val="2"/>
          <w:rtl/>
          <w:lang w:bidi="ar-EG"/>
        </w:rPr>
        <w:t xml:space="preserve"> </w:t>
      </w:r>
      <w:r w:rsidRPr="004C1945">
        <w:rPr>
          <w:position w:val="2"/>
          <w:rtl/>
          <w:lang w:bidi="ar-EG"/>
        </w:rPr>
        <w:t xml:space="preserve">وأنساق الفيديو عالي الوضوح الجديدة، من المسوغات الرئيسية في وضع معايير جديدة تتعلق بمعدات شبكة النقل والسطح البيني لعقدة الشبكة </w:t>
      </w:r>
      <w:r w:rsidRPr="004C1945">
        <w:rPr>
          <w:position w:val="2"/>
        </w:rPr>
        <w:t>(NNI)</w:t>
      </w:r>
      <w:r w:rsidRPr="004C1945">
        <w:rPr>
          <w:position w:val="2"/>
          <w:rtl/>
          <w:lang w:bidi="ar-EG"/>
        </w:rPr>
        <w:t xml:space="preserve"> في الشبكات البصرية. وهذه الحركة المتنامية بسرعة سوف تدعم بفضل التقييس المرتقب للسطوح البينية الجديدة </w:t>
      </w:r>
      <w:proofErr w:type="spellStart"/>
      <w:r w:rsidRPr="004C1945">
        <w:rPr>
          <w:position w:val="2"/>
          <w:rtl/>
          <w:lang w:bidi="ar-EG"/>
        </w:rPr>
        <w:t>للإثرنت</w:t>
      </w:r>
      <w:proofErr w:type="spellEnd"/>
      <w:r w:rsidRPr="004C1945">
        <w:rPr>
          <w:position w:val="2"/>
          <w:rtl/>
          <w:lang w:bidi="ar-EG"/>
        </w:rPr>
        <w:t xml:space="preserve"> بمعدل</w:t>
      </w:r>
      <w:r>
        <w:rPr>
          <w:rFonts w:hint="cs"/>
          <w:position w:val="2"/>
          <w:rtl/>
          <w:lang w:bidi="ar-EG"/>
        </w:rPr>
        <w:t xml:space="preserve"> يتجاوز </w:t>
      </w:r>
      <w:r w:rsidRPr="004C1945">
        <w:rPr>
          <w:position w:val="2"/>
        </w:rPr>
        <w:t>Gbit/s 400</w:t>
      </w:r>
      <w:r w:rsidRPr="004C1945">
        <w:rPr>
          <w:position w:val="2"/>
          <w:rtl/>
          <w:lang w:bidi="ar-SY"/>
        </w:rPr>
        <w:t xml:space="preserve">، بما في ذلك </w:t>
      </w:r>
      <w:r>
        <w:rPr>
          <w:rFonts w:hint="cs"/>
          <w:position w:val="2"/>
          <w:rtl/>
          <w:lang w:bidi="ar-SY"/>
        </w:rPr>
        <w:t>مجموعة</w:t>
      </w:r>
      <w:r w:rsidRPr="004C1945">
        <w:rPr>
          <w:position w:val="2"/>
          <w:rtl/>
          <w:lang w:bidi="ar-SY"/>
        </w:rPr>
        <w:t xml:space="preserve"> السطوح البينية المنطقية التي توفرها </w:t>
      </w:r>
      <w:proofErr w:type="spellStart"/>
      <w:r w:rsidRPr="004C1945">
        <w:rPr>
          <w:position w:val="2"/>
        </w:rPr>
        <w:t>FlexE</w:t>
      </w:r>
      <w:proofErr w:type="spellEnd"/>
      <w:r w:rsidRPr="004C1945">
        <w:rPr>
          <w:position w:val="2"/>
          <w:rtl/>
          <w:lang w:bidi="ar-SY"/>
        </w:rPr>
        <w:t xml:space="preserve">. </w:t>
      </w:r>
      <w:r w:rsidRPr="004C1945">
        <w:rPr>
          <w:position w:val="2"/>
          <w:rtl/>
          <w:lang w:bidi="ar-EG"/>
        </w:rPr>
        <w:t>وعلاوة</w:t>
      </w:r>
      <w:r>
        <w:rPr>
          <w:rFonts w:hint="cs"/>
          <w:position w:val="2"/>
          <w:rtl/>
          <w:lang w:bidi="ar-EG"/>
        </w:rPr>
        <w:t>ً</w:t>
      </w:r>
      <w:r w:rsidRPr="004C1945">
        <w:rPr>
          <w:position w:val="2"/>
          <w:rtl/>
          <w:lang w:bidi="ar-EG"/>
        </w:rPr>
        <w:t xml:space="preserve"> على ذلك، يوفر تطوير مواصفات شبكة النقل البصرية </w:t>
      </w:r>
      <w:r w:rsidRPr="004C1945">
        <w:rPr>
          <w:position w:val="2"/>
          <w:lang w:val="en-GB"/>
        </w:rPr>
        <w:t>(OTN)</w:t>
      </w:r>
      <w:r w:rsidRPr="004C1945">
        <w:rPr>
          <w:position w:val="2"/>
          <w:rtl/>
          <w:lang w:bidi="ar-EG"/>
        </w:rPr>
        <w:t xml:space="preserve"> إمكانية الزيادة الهائلة في عرض النطاق وبالتالي في القدرة على نقل حركة الاتصالات عبر الشبكات البصرية. وفضلاً عن ذلك، </w:t>
      </w:r>
      <w:r>
        <w:rPr>
          <w:rFonts w:hint="cs"/>
          <w:position w:val="2"/>
          <w:rtl/>
          <w:lang w:bidi="ar-EG"/>
        </w:rPr>
        <w:t>أتاحت</w:t>
      </w:r>
      <w:r w:rsidRPr="004C1945">
        <w:rPr>
          <w:rFonts w:hint="cs"/>
          <w:position w:val="2"/>
          <w:rtl/>
          <w:lang w:bidi="ar-EG"/>
        </w:rPr>
        <w:t> </w:t>
      </w:r>
      <w:proofErr w:type="spellStart"/>
      <w:r w:rsidRPr="004C1945">
        <w:rPr>
          <w:position w:val="2"/>
          <w:lang w:val="en-GB"/>
        </w:rPr>
        <w:t>ODUflex</w:t>
      </w:r>
      <w:proofErr w:type="spellEnd"/>
      <w:r w:rsidRPr="004C1945">
        <w:rPr>
          <w:position w:val="2"/>
          <w:rtl/>
          <w:lang w:bidi="ar-EG"/>
        </w:rPr>
        <w:t xml:space="preserve"> النقل الفعال لحركة البيانات عبر السطوح البينية ل</w:t>
      </w:r>
      <w:r>
        <w:rPr>
          <w:rFonts w:hint="cs"/>
          <w:position w:val="2"/>
          <w:rtl/>
          <w:lang w:bidi="ar-EG"/>
        </w:rPr>
        <w:t>ل</w:t>
      </w:r>
      <w:r w:rsidRPr="004C1945">
        <w:rPr>
          <w:position w:val="2"/>
          <w:rtl/>
          <w:lang w:bidi="ar-EG"/>
        </w:rPr>
        <w:t xml:space="preserve">شبكة </w:t>
      </w:r>
      <w:r w:rsidRPr="004C1945">
        <w:rPr>
          <w:position w:val="2"/>
        </w:rPr>
        <w:t>OTN</w:t>
      </w:r>
      <w:r>
        <w:rPr>
          <w:rFonts w:hint="cs"/>
          <w:position w:val="2"/>
          <w:rtl/>
        </w:rPr>
        <w:t xml:space="preserve"> والشبكة </w:t>
      </w:r>
      <w:r>
        <w:rPr>
          <w:position w:val="2"/>
        </w:rPr>
        <w:t>OTN</w:t>
      </w:r>
      <w:r w:rsidRPr="004C1945">
        <w:rPr>
          <w:position w:val="2"/>
          <w:rtl/>
        </w:rPr>
        <w:t xml:space="preserve"> </w:t>
      </w:r>
      <w:r w:rsidRPr="004C1945">
        <w:rPr>
          <w:position w:val="2"/>
          <w:rtl/>
          <w:lang w:bidi="ar-EG"/>
        </w:rPr>
        <w:t xml:space="preserve">المرنة حيث مكنت </w:t>
      </w:r>
      <w:proofErr w:type="spellStart"/>
      <w:r w:rsidRPr="004C1945">
        <w:rPr>
          <w:position w:val="2"/>
        </w:rPr>
        <w:t>FlexO</w:t>
      </w:r>
      <w:proofErr w:type="spellEnd"/>
      <w:r w:rsidRPr="004C1945">
        <w:rPr>
          <w:position w:val="2"/>
          <w:rtl/>
          <w:lang w:bidi="ar-EG"/>
        </w:rPr>
        <w:t xml:space="preserve"> من زيادة كفاءة استخدام السطوح البينية</w:t>
      </w:r>
      <w:r>
        <w:rPr>
          <w:rFonts w:hint="cs"/>
          <w:position w:val="2"/>
          <w:rtl/>
          <w:lang w:bidi="ar-EG"/>
        </w:rPr>
        <w:t xml:space="preserve"> المادية</w:t>
      </w:r>
      <w:r w:rsidRPr="004C1945">
        <w:rPr>
          <w:position w:val="2"/>
          <w:rtl/>
          <w:lang w:bidi="ar-EG"/>
        </w:rPr>
        <w:t xml:space="preserve"> لعملاء معدلات البتات الأعلى</w:t>
      </w:r>
      <w:r>
        <w:rPr>
          <w:rFonts w:hint="cs"/>
          <w:position w:val="2"/>
          <w:rtl/>
          <w:lang w:bidi="ar-EG"/>
        </w:rPr>
        <w:t xml:space="preserve">. </w:t>
      </w:r>
      <w:r>
        <w:rPr>
          <w:rFonts w:hint="cs"/>
          <w:rtl/>
          <w:lang w:bidi="ar-SY"/>
        </w:rPr>
        <w:t xml:space="preserve">ويجب على شبكات النقل القائمة على الدارات أن تستمر أيضاً في توفير </w:t>
      </w:r>
      <w:r>
        <w:rPr>
          <w:rFonts w:hint="cs"/>
          <w:rtl/>
        </w:rPr>
        <w:t xml:space="preserve">قدرات التشغيل والإدارة والصيانة </w:t>
      </w:r>
      <w:r>
        <w:rPr>
          <w:lang w:bidi="ar-SY"/>
        </w:rPr>
        <w:t>(OAM)</w:t>
      </w:r>
      <w:r>
        <w:rPr>
          <w:rFonts w:hint="cs"/>
          <w:rtl/>
          <w:lang w:bidi="ar-SY"/>
        </w:rPr>
        <w:t xml:space="preserve"> التي لا بد منها لتمكين جودة أداء في مستوى المشغل</w:t>
      </w:r>
      <w:r w:rsidRPr="004C1945">
        <w:rPr>
          <w:position w:val="2"/>
          <w:rtl/>
          <w:lang w:bidi="ar-EG"/>
        </w:rPr>
        <w:t xml:space="preserve">. </w:t>
      </w:r>
      <w:r>
        <w:rPr>
          <w:rFonts w:hint="cs"/>
          <w:position w:val="2"/>
          <w:rtl/>
          <w:lang w:bidi="ar-EG"/>
        </w:rPr>
        <w:t xml:space="preserve">كما أن أمن المعلومات مصدر قلق متزايد، ويجب تعزيز شبكات النقل لدعم الاحتياجات من هذا التطبيق. </w:t>
      </w:r>
      <w:r>
        <w:rPr>
          <w:rFonts w:hint="cs"/>
          <w:rtl/>
        </w:rPr>
        <w:t>وحرصاً على ضمان جودة الأداء من مستوى المشغلين في شبكات النقل القائمة على الدارات القائمة على هذه التكنولوجيات الجديدة، من الأهمية بمكان أن تستمر تقنيات حماية الشبكة في التطور وأن تحدَّث التوصيات ذات الصلة.</w:t>
      </w:r>
      <w:r>
        <w:rPr>
          <w:rFonts w:hint="cs"/>
          <w:position w:val="2"/>
          <w:rtl/>
          <w:lang w:bidi="ar-EG"/>
        </w:rPr>
        <w:t xml:space="preserve"> </w:t>
      </w:r>
      <w:r w:rsidRPr="004C1945">
        <w:rPr>
          <w:position w:val="2"/>
          <w:rtl/>
        </w:rPr>
        <w:t>وكان لهذه المقدرة وغيرها من المقدرات المعززة، وكذلك الحاجة إلى دعم أي مقدرات إدارية جديدة، أن استلزمت مراجعة التوصيات القائمة بشأن المعدات فضلاً عن وضع توصيات جديدة بشأن</w:t>
      </w:r>
      <w:r w:rsidRPr="004C1945">
        <w:rPr>
          <w:position w:val="2"/>
          <w:rtl/>
          <w:lang w:bidi="ar-EG"/>
        </w:rPr>
        <w:t xml:space="preserve"> معدات النقل.</w:t>
      </w:r>
      <w:r w:rsidRPr="004C1945">
        <w:rPr>
          <w:position w:val="2"/>
          <w:rtl/>
        </w:rPr>
        <w:t xml:space="preserve"> وأدت زيادة استخدام تكنولوجيا </w:t>
      </w:r>
      <w:r w:rsidRPr="004C1945">
        <w:rPr>
          <w:position w:val="2"/>
        </w:rPr>
        <w:t>OTN</w:t>
      </w:r>
      <w:r w:rsidRPr="004C1945">
        <w:rPr>
          <w:position w:val="2"/>
          <w:rtl/>
        </w:rPr>
        <w:t xml:space="preserve"> في مجموعة أوسع من التطبيقات إلى تحريك الطلب على دعم إشارات العميل الجديدة، بما في ذلك</w:t>
      </w:r>
      <w:r w:rsidRPr="004C1945">
        <w:rPr>
          <w:position w:val="2"/>
          <w:rtl/>
          <w:lang w:bidi="ar-EG"/>
        </w:rPr>
        <w:t xml:space="preserve"> عبر السطوح البينية لشبكة </w:t>
      </w:r>
      <w:proofErr w:type="spellStart"/>
      <w:r w:rsidRPr="004C1945">
        <w:rPr>
          <w:position w:val="2"/>
          <w:rtl/>
          <w:lang w:bidi="ar-EG"/>
        </w:rPr>
        <w:t>الإثرنت</w:t>
      </w:r>
      <w:proofErr w:type="spellEnd"/>
      <w:r w:rsidRPr="004C1945">
        <w:rPr>
          <w:position w:val="2"/>
          <w:rtl/>
          <w:lang w:bidi="ar-EG"/>
        </w:rPr>
        <w:t xml:space="preserve"> عالية السرعة وشبكات التخزين </w:t>
      </w:r>
      <w:r w:rsidRPr="004C1945">
        <w:rPr>
          <w:position w:val="2"/>
          <w:lang w:val="en-GB"/>
        </w:rPr>
        <w:t>(SAN)</w:t>
      </w:r>
      <w:r w:rsidRPr="004C1945">
        <w:rPr>
          <w:position w:val="2"/>
          <w:rtl/>
          <w:lang w:bidi="ar-EG"/>
        </w:rPr>
        <w:t xml:space="preserve"> (مثل </w:t>
      </w:r>
      <w:r w:rsidRPr="004C1945">
        <w:rPr>
          <w:position w:val="2"/>
          <w:rtl/>
          <w:lang w:bidi="ar-SY"/>
        </w:rPr>
        <w:t>تدفقات قنوات</w:t>
      </w:r>
      <w:r w:rsidRPr="004C1945">
        <w:rPr>
          <w:position w:val="2"/>
          <w:rtl/>
          <w:lang w:bidi="ar-EG"/>
        </w:rPr>
        <w:t xml:space="preserve"> الألياف) فضلاً عن</w:t>
      </w:r>
      <w:r>
        <w:rPr>
          <w:rFonts w:hint="cs"/>
          <w:position w:val="2"/>
          <w:rtl/>
          <w:lang w:bidi="ar-EG"/>
        </w:rPr>
        <w:t xml:space="preserve"> الترتيب الأدق للقنوات</w:t>
      </w:r>
      <w:r w:rsidRPr="004C1945">
        <w:rPr>
          <w:position w:val="2"/>
          <w:rtl/>
          <w:lang w:bidi="ar-EG"/>
        </w:rPr>
        <w:t>.</w:t>
      </w:r>
      <w:r w:rsidRPr="004C1945">
        <w:rPr>
          <w:position w:val="2"/>
          <w:rtl/>
        </w:rPr>
        <w:t xml:space="preserve"> ويُتوقع لمزيد من العمل أن يعزز التوصيات بشأن </w:t>
      </w:r>
      <w:r w:rsidRPr="004C1945">
        <w:rPr>
          <w:position w:val="2"/>
          <w:rtl/>
          <w:lang w:bidi="ar-EG"/>
        </w:rPr>
        <w:t xml:space="preserve">شبكة النقل البصرية </w:t>
      </w:r>
      <w:r w:rsidRPr="004C1945">
        <w:rPr>
          <w:position w:val="2"/>
          <w:lang w:val="en-GB"/>
        </w:rPr>
        <w:t>(OTN)</w:t>
      </w:r>
      <w:r w:rsidRPr="004C1945">
        <w:rPr>
          <w:position w:val="2"/>
          <w:rtl/>
          <w:lang w:bidi="ar-EG"/>
        </w:rPr>
        <w:t xml:space="preserve"> </w:t>
      </w:r>
      <w:r w:rsidRPr="004C1945">
        <w:rPr>
          <w:position w:val="2"/>
          <w:rtl/>
        </w:rPr>
        <w:t xml:space="preserve">لتحمل </w:t>
      </w:r>
      <w:proofErr w:type="spellStart"/>
      <w:r w:rsidRPr="004C1945">
        <w:rPr>
          <w:position w:val="2"/>
          <w:rtl/>
        </w:rPr>
        <w:t>إثرنت</w:t>
      </w:r>
      <w:proofErr w:type="spellEnd"/>
      <w:r w:rsidRPr="004C1945">
        <w:rPr>
          <w:position w:val="2"/>
          <w:rtl/>
        </w:rPr>
        <w:t xml:space="preserve"> المستقبل وغيرها من السطوح البينية للبيانات الخاصة بالعميل</w:t>
      </w:r>
      <w:r>
        <w:rPr>
          <w:rFonts w:hint="cs"/>
          <w:position w:val="2"/>
          <w:rtl/>
          <w:lang w:bidi="ar"/>
        </w:rPr>
        <w:t xml:space="preserve">. </w:t>
      </w:r>
      <w:r>
        <w:rPr>
          <w:rFonts w:hint="cs"/>
          <w:position w:val="2"/>
          <w:rtl/>
        </w:rPr>
        <w:t>ويتوقع أيضاً المزيد من العمل لتحديد تكنولوجيا جديدة للنقل ذات صلة ب</w:t>
      </w:r>
      <w:r w:rsidRPr="00085666">
        <w:rPr>
          <w:position w:val="2"/>
          <w:rtl/>
        </w:rPr>
        <w:t>الاتصالات المتنقلة الدولية</w:t>
      </w:r>
      <w:r w:rsidRPr="00085666">
        <w:rPr>
          <w:position w:val="2"/>
          <w:rtl/>
          <w:lang w:bidi="ar"/>
        </w:rPr>
        <w:t>-20</w:t>
      </w:r>
      <w:r>
        <w:rPr>
          <w:rFonts w:hint="cs"/>
          <w:position w:val="2"/>
          <w:rtl/>
          <w:lang w:bidi="ar"/>
        </w:rPr>
        <w:t>2</w:t>
      </w:r>
      <w:r w:rsidRPr="00085666">
        <w:rPr>
          <w:position w:val="2"/>
          <w:rtl/>
          <w:lang w:bidi="ar"/>
        </w:rPr>
        <w:t>0/</w:t>
      </w:r>
      <w:r w:rsidRPr="00085666">
        <w:rPr>
          <w:position w:val="2"/>
          <w:rtl/>
        </w:rPr>
        <w:t>الجيل الخامس</w:t>
      </w:r>
      <w:r>
        <w:rPr>
          <w:rFonts w:hint="cs"/>
          <w:position w:val="2"/>
          <w:rtl/>
          <w:lang w:val="en-GB"/>
        </w:rPr>
        <w:t>.</w:t>
      </w:r>
    </w:p>
    <w:p w14:paraId="6ACDB949" w14:textId="77777777" w:rsidR="00F61C86" w:rsidRPr="004C1945" w:rsidRDefault="00F61C86" w:rsidP="00F61C86">
      <w:pPr>
        <w:rPr>
          <w:position w:val="2"/>
        </w:rPr>
      </w:pPr>
      <w:r w:rsidRPr="004C1945">
        <w:rPr>
          <w:position w:val="2"/>
          <w:rtl/>
          <w:lang w:bidi="ar-EG"/>
        </w:rPr>
        <w:t>وتشمل المسؤولي</w:t>
      </w:r>
      <w:r>
        <w:rPr>
          <w:rFonts w:hint="cs"/>
          <w:position w:val="2"/>
          <w:rtl/>
          <w:lang w:bidi="ar-EG"/>
        </w:rPr>
        <w:t>ات</w:t>
      </w:r>
      <w:r w:rsidRPr="004C1945">
        <w:rPr>
          <w:position w:val="2"/>
          <w:rtl/>
          <w:lang w:bidi="ar-EG"/>
        </w:rPr>
        <w:t xml:space="preserve"> في إطار هذه المسألة ما يلي:</w:t>
      </w:r>
    </w:p>
    <w:p w14:paraId="714A055A" w14:textId="77777777" w:rsidR="00F61C86" w:rsidRPr="005D5AD4" w:rsidRDefault="00F61C86" w:rsidP="00F61C86">
      <w:pPr>
        <w:pStyle w:val="enumlev10"/>
        <w:rPr>
          <w:spacing w:val="-6"/>
        </w:rPr>
      </w:pPr>
      <w:r w:rsidRPr="005D5AD4">
        <w:rPr>
          <w:spacing w:val="-6"/>
        </w:rPr>
        <w:t>–</w:t>
      </w:r>
      <w:r w:rsidRPr="005D5AD4">
        <w:rPr>
          <w:spacing w:val="-6"/>
          <w:rtl/>
        </w:rPr>
        <w:tab/>
        <w:t xml:space="preserve">مواصفة هياكل إشارة النقل، </w:t>
      </w:r>
      <w:r w:rsidRPr="00151666">
        <w:rPr>
          <w:spacing w:val="-6"/>
          <w:rtl/>
        </w:rPr>
        <w:t xml:space="preserve">(بما في ذلك أي رموز تصحيح </w:t>
      </w:r>
      <w:r>
        <w:rPr>
          <w:rFonts w:hint="cs"/>
          <w:spacing w:val="-6"/>
          <w:rtl/>
        </w:rPr>
        <w:t>أمامي للخطأ تكون م</w:t>
      </w:r>
      <w:r w:rsidRPr="00151666">
        <w:rPr>
          <w:spacing w:val="-6"/>
          <w:rtl/>
        </w:rPr>
        <w:t xml:space="preserve">ستخدمة مع </w:t>
      </w:r>
      <w:r>
        <w:rPr>
          <w:rFonts w:hint="cs"/>
          <w:spacing w:val="-6"/>
          <w:rtl/>
        </w:rPr>
        <w:t>بنى ا</w:t>
      </w:r>
      <w:r w:rsidRPr="00151666">
        <w:rPr>
          <w:spacing w:val="-6"/>
          <w:rtl/>
        </w:rPr>
        <w:t>لإشار</w:t>
      </w:r>
      <w:r>
        <w:rPr>
          <w:rFonts w:hint="cs"/>
          <w:spacing w:val="-6"/>
          <w:rtl/>
        </w:rPr>
        <w:t>ات</w:t>
      </w:r>
      <w:r w:rsidRPr="00151666">
        <w:rPr>
          <w:spacing w:val="-6"/>
          <w:rtl/>
        </w:rPr>
        <w:t xml:space="preserve"> </w:t>
      </w:r>
      <w:r w:rsidRPr="00151666">
        <w:rPr>
          <w:rFonts w:hint="cs"/>
          <w:spacing w:val="-6"/>
          <w:rtl/>
        </w:rPr>
        <w:t>هذه)</w:t>
      </w:r>
      <w:r>
        <w:rPr>
          <w:spacing w:val="-6"/>
          <w:rtl/>
          <w:lang w:bidi="ar-EG"/>
        </w:rPr>
        <w:t>،</w:t>
      </w:r>
      <w:r>
        <w:rPr>
          <w:rFonts w:hint="cs"/>
          <w:spacing w:val="-6"/>
          <w:rtl/>
          <w:lang w:bidi="ar-EG"/>
        </w:rPr>
        <w:t xml:space="preserve"> </w:t>
      </w:r>
      <w:r w:rsidRPr="005D5AD4">
        <w:rPr>
          <w:spacing w:val="-6"/>
          <w:rtl/>
        </w:rPr>
        <w:t xml:space="preserve">مثل </w:t>
      </w:r>
      <w:r w:rsidRPr="005D5AD4">
        <w:rPr>
          <w:rFonts w:hint="cs"/>
          <w:spacing w:val="-6"/>
          <w:rtl/>
        </w:rPr>
        <w:t xml:space="preserve">شبكة النقل البصرية </w:t>
      </w:r>
      <w:r w:rsidRPr="005D5AD4">
        <w:rPr>
          <w:spacing w:val="-6"/>
        </w:rPr>
        <w:t>(OTN)</w:t>
      </w:r>
      <w:r w:rsidRPr="005D5AD4">
        <w:rPr>
          <w:spacing w:val="-6"/>
          <w:rtl/>
        </w:rPr>
        <w:t xml:space="preserve"> </w:t>
      </w:r>
      <w:r w:rsidRPr="005D5AD4">
        <w:rPr>
          <w:rFonts w:hint="cs"/>
          <w:spacing w:val="-6"/>
          <w:rtl/>
        </w:rPr>
        <w:t xml:space="preserve">(بما في ذلك </w:t>
      </w:r>
      <w:proofErr w:type="spellStart"/>
      <w:r w:rsidRPr="005D5AD4">
        <w:rPr>
          <w:spacing w:val="-6"/>
        </w:rPr>
        <w:t>SyncO</w:t>
      </w:r>
      <w:proofErr w:type="spellEnd"/>
      <w:r w:rsidRPr="005D5AD4">
        <w:rPr>
          <w:spacing w:val="-6"/>
          <w:rtl/>
        </w:rPr>
        <w:t xml:space="preserve"> و</w:t>
      </w:r>
      <w:proofErr w:type="spellStart"/>
      <w:r w:rsidRPr="005D5AD4">
        <w:rPr>
          <w:spacing w:val="-6"/>
        </w:rPr>
        <w:t>FlexO</w:t>
      </w:r>
      <w:proofErr w:type="spellEnd"/>
      <w:r w:rsidRPr="005D5AD4">
        <w:rPr>
          <w:rFonts w:hint="cs"/>
          <w:spacing w:val="-6"/>
          <w:rtl/>
        </w:rPr>
        <w:t xml:space="preserve">) وشبكة النقل الحضرية </w:t>
      </w:r>
      <w:r w:rsidRPr="005D5AD4">
        <w:rPr>
          <w:spacing w:val="-6"/>
        </w:rPr>
        <w:t>(MTN)</w:t>
      </w:r>
      <w:r w:rsidRPr="005D5AD4">
        <w:rPr>
          <w:rFonts w:hint="cs"/>
          <w:spacing w:val="-6"/>
          <w:rtl/>
        </w:rPr>
        <w:t>.</w:t>
      </w:r>
    </w:p>
    <w:p w14:paraId="3FBC33D3" w14:textId="77777777" w:rsidR="00F61C86" w:rsidRPr="004C1945" w:rsidRDefault="00F61C86" w:rsidP="00F61C86">
      <w:pPr>
        <w:pStyle w:val="enumlev10"/>
        <w:rPr>
          <w:rtl/>
        </w:rPr>
      </w:pPr>
      <w:r>
        <w:t>–</w:t>
      </w:r>
      <w:r w:rsidRPr="004C1945">
        <w:rPr>
          <w:rtl/>
        </w:rPr>
        <w:tab/>
        <w:t>مواصفة عمليات تكييف إشارات العميل مع طبقات نقل المخدم.</w:t>
      </w:r>
    </w:p>
    <w:p w14:paraId="321CEF4F" w14:textId="77777777" w:rsidR="00F61C86" w:rsidRDefault="00F61C86" w:rsidP="00F61C86">
      <w:pPr>
        <w:pStyle w:val="enumlev10"/>
        <w:rPr>
          <w:rtl/>
        </w:rPr>
      </w:pPr>
      <w:r>
        <w:t>–</w:t>
      </w:r>
      <w:r w:rsidRPr="004C1945">
        <w:rPr>
          <w:rtl/>
        </w:rPr>
        <w:tab/>
        <w:t xml:space="preserve">مواصفة خصائص السطح </w:t>
      </w:r>
      <w:proofErr w:type="spellStart"/>
      <w:r w:rsidRPr="004C1945">
        <w:rPr>
          <w:rtl/>
        </w:rPr>
        <w:t>البين‍ي</w:t>
      </w:r>
      <w:proofErr w:type="spellEnd"/>
      <w:r w:rsidRPr="004C1945">
        <w:rPr>
          <w:rtl/>
        </w:rPr>
        <w:t xml:space="preserve"> في نقل إشارات العميل والإشراف عليها.</w:t>
      </w:r>
    </w:p>
    <w:p w14:paraId="1B157262" w14:textId="77777777" w:rsidR="00F61C86" w:rsidRPr="00E319C3" w:rsidRDefault="00F61C86" w:rsidP="00F61C86">
      <w:pPr>
        <w:pStyle w:val="enumlev10"/>
        <w:rPr>
          <w:rtl/>
          <w:lang w:bidi="ar-EG"/>
        </w:rPr>
      </w:pPr>
      <w:r>
        <w:t>–</w:t>
      </w:r>
      <w:r>
        <w:rPr>
          <w:rFonts w:hint="cs"/>
          <w:rtl/>
        </w:rPr>
        <w:tab/>
      </w:r>
      <w:r w:rsidRPr="004C1945">
        <w:rPr>
          <w:rtl/>
        </w:rPr>
        <w:t xml:space="preserve">توصيف جميع عمليات </w:t>
      </w:r>
      <w:r>
        <w:rPr>
          <w:rFonts w:hint="cs"/>
          <w:rtl/>
        </w:rPr>
        <w:t xml:space="preserve">تبديل </w:t>
      </w:r>
      <w:r w:rsidRPr="004C1945">
        <w:rPr>
          <w:rtl/>
        </w:rPr>
        <w:t xml:space="preserve">الحماية المتعلقة بشبكات </w:t>
      </w:r>
      <w:r w:rsidRPr="004C1945">
        <w:t>OTN</w:t>
      </w:r>
      <w:r>
        <w:rPr>
          <w:rFonts w:hint="cs"/>
          <w:rtl/>
        </w:rPr>
        <w:t xml:space="preserve"> و</w:t>
      </w:r>
      <w:r>
        <w:t>MTN</w:t>
      </w:r>
      <w:r>
        <w:rPr>
          <w:rFonts w:hint="cs"/>
          <w:rtl/>
          <w:lang w:bidi="ar-EG"/>
        </w:rPr>
        <w:t>.</w:t>
      </w:r>
    </w:p>
    <w:p w14:paraId="20D1D46C" w14:textId="77777777" w:rsidR="00F61C86" w:rsidRDefault="00F61C86" w:rsidP="00F61C86">
      <w:pPr>
        <w:pStyle w:val="enumlev10"/>
        <w:rPr>
          <w:rtl/>
        </w:rPr>
      </w:pPr>
      <w:r>
        <w:t>–</w:t>
      </w:r>
      <w:r w:rsidRPr="004C1945">
        <w:rPr>
          <w:rtl/>
        </w:rPr>
        <w:tab/>
        <w:t xml:space="preserve">مواصفة جميع وظائف المعدات </w:t>
      </w:r>
      <w:r>
        <w:rPr>
          <w:rFonts w:hint="cs"/>
          <w:rtl/>
        </w:rPr>
        <w:t>والإشراف</w:t>
      </w:r>
      <w:r w:rsidRPr="004C1945">
        <w:rPr>
          <w:rtl/>
        </w:rPr>
        <w:t xml:space="preserve"> المتصل بشبكات النقل البصرية</w:t>
      </w:r>
      <w:r>
        <w:rPr>
          <w:rFonts w:hint="cs"/>
          <w:rtl/>
        </w:rPr>
        <w:t xml:space="preserve"> وشبكات النقل الحضرية</w:t>
      </w:r>
      <w:r w:rsidRPr="004C1945">
        <w:rPr>
          <w:rtl/>
        </w:rPr>
        <w:t xml:space="preserve"> بما في ذلك وظائف المعدات المتصلة بتوصيف شبكات النفاذ لمعلمات الإرسال الأساسية وتحديد أثر مختلف أعطال الإرسال.</w:t>
      </w:r>
    </w:p>
    <w:p w14:paraId="2CCEFD44" w14:textId="77777777" w:rsidR="00F61C86" w:rsidRDefault="00F61C86" w:rsidP="00F61C86">
      <w:pPr>
        <w:pStyle w:val="enumlev10"/>
        <w:rPr>
          <w:rtl/>
        </w:rPr>
      </w:pPr>
      <w:r>
        <w:t>–</w:t>
      </w:r>
      <w:r w:rsidRPr="004C1945">
        <w:rPr>
          <w:rtl/>
        </w:rPr>
        <w:tab/>
      </w:r>
      <w:r>
        <w:rPr>
          <w:rFonts w:hint="cs"/>
          <w:rtl/>
        </w:rPr>
        <w:t>مواصفة معلمات الإرسال الأساسية وتحديد أثر مختلف أعطال الإرسال</w:t>
      </w:r>
      <w:r>
        <w:t>.</w:t>
      </w:r>
      <w:r>
        <w:rPr>
          <w:rFonts w:hint="cs"/>
          <w:rtl/>
        </w:rPr>
        <w:t xml:space="preserve"> </w:t>
      </w:r>
      <w:r w:rsidRPr="004C1945">
        <w:rPr>
          <w:rtl/>
        </w:rPr>
        <w:t xml:space="preserve">وهذا يشتمل على أهداف الأداء من حيث خطأ الإرسال </w:t>
      </w:r>
      <w:proofErr w:type="spellStart"/>
      <w:r w:rsidRPr="004C1945">
        <w:rPr>
          <w:rtl/>
        </w:rPr>
        <w:t>والتيسّر</w:t>
      </w:r>
      <w:proofErr w:type="spellEnd"/>
      <w:r w:rsidRPr="004C1945">
        <w:rPr>
          <w:rtl/>
        </w:rPr>
        <w:t xml:space="preserve"> وعلى طرائق التوزيع تحقيقاً لكفاءة تصميم الشبكات الرقمية ومعدات الإرسال المرتبطة بها.</w:t>
      </w:r>
    </w:p>
    <w:p w14:paraId="1BD6DEDD" w14:textId="77777777" w:rsidR="00F61C86" w:rsidRDefault="00F61C86" w:rsidP="00F61C86">
      <w:pPr>
        <w:pStyle w:val="enumlev10"/>
        <w:rPr>
          <w:rFonts w:ascii="Calibri" w:hAnsi="Calibri" w:cs="Traditional Arabic"/>
          <w:rtl/>
        </w:rPr>
      </w:pPr>
      <w:r>
        <w:t>–</w:t>
      </w:r>
      <w:r>
        <w:rPr>
          <w:rFonts w:hint="cs"/>
          <w:rtl/>
          <w:lang w:bidi="ar-EG"/>
        </w:rPr>
        <w:tab/>
      </w:r>
      <w:r>
        <w:rPr>
          <w:rFonts w:hint="cs"/>
          <w:rtl/>
        </w:rPr>
        <w:t>مواصفة قدرات إمكانية البقاء وتطوير استراتيجية لتفاعلات إمكانية بقاء متعددة الميادين و/أو متعددة الطبقات (بما فيها تلك التي تستعمل فيها تكنولوجيات نقل مختلفة في طبقات مختلفة).</w:t>
      </w:r>
    </w:p>
    <w:p w14:paraId="1D3090DD" w14:textId="77777777" w:rsidR="00F61C86" w:rsidRPr="004C1945" w:rsidRDefault="00F61C86" w:rsidP="00F61C86">
      <w:pPr>
        <w:pStyle w:val="enumlev10"/>
        <w:rPr>
          <w:rtl/>
        </w:rPr>
      </w:pPr>
      <w:r>
        <w:t>–</w:t>
      </w:r>
      <w:r w:rsidRPr="004C1945">
        <w:rPr>
          <w:rtl/>
          <w:lang w:bidi="ar-EG"/>
        </w:rPr>
        <w:tab/>
        <w:t>دراسة متطلبات</w:t>
      </w:r>
      <w:r w:rsidRPr="004C1945">
        <w:rPr>
          <w:rtl/>
        </w:rPr>
        <w:t xml:space="preserve"> شبكة نقل التوصيل </w:t>
      </w:r>
      <w:r>
        <w:rPr>
          <w:rFonts w:hint="cs"/>
          <w:rtl/>
        </w:rPr>
        <w:t>المباشر وغير المباشر</w:t>
      </w:r>
      <w:r w:rsidRPr="004C1945">
        <w:rPr>
          <w:rtl/>
        </w:rPr>
        <w:t xml:space="preserve"> في </w:t>
      </w:r>
      <w:r w:rsidRPr="00E319C3">
        <w:rPr>
          <w:rtl/>
        </w:rPr>
        <w:t>الاتصالات المتنقلة الدولية-20</w:t>
      </w:r>
      <w:r>
        <w:rPr>
          <w:rFonts w:hint="cs"/>
          <w:rtl/>
        </w:rPr>
        <w:t>2</w:t>
      </w:r>
      <w:r w:rsidRPr="00E319C3">
        <w:rPr>
          <w:rtl/>
        </w:rPr>
        <w:t>0/الجيل الخامس</w:t>
      </w:r>
      <w:r>
        <w:rPr>
          <w:rFonts w:hint="cs"/>
          <w:rtl/>
        </w:rPr>
        <w:t>.</w:t>
      </w:r>
    </w:p>
    <w:p w14:paraId="6B323A2F" w14:textId="77777777" w:rsidR="00F61C86" w:rsidRPr="004C1945" w:rsidRDefault="00F61C86" w:rsidP="00F61C86">
      <w:pPr>
        <w:pStyle w:val="enumlev10"/>
        <w:rPr>
          <w:rtl/>
          <w:lang w:bidi="ar-EG"/>
        </w:rPr>
      </w:pPr>
      <w:r>
        <w:t>–</w:t>
      </w:r>
      <w:r w:rsidRPr="004C1945">
        <w:rPr>
          <w:rtl/>
          <w:lang w:bidi="ar-EG"/>
        </w:rPr>
        <w:tab/>
        <w:t xml:space="preserve">دراسة آليات لتحقيق وفورات الطاقة في معدات شبكات النقل في </w:t>
      </w:r>
      <w:r w:rsidRPr="004C1945">
        <w:rPr>
          <w:rtl/>
        </w:rPr>
        <w:t>ال</w:t>
      </w:r>
      <w:r w:rsidRPr="004C1945">
        <w:rPr>
          <w:rtl/>
          <w:lang w:bidi="ar-EG"/>
        </w:rPr>
        <w:t>سياق الأوسع لتكنولوجيات المعلومات والاتصالات</w:t>
      </w:r>
      <w:r w:rsidRPr="004C1945">
        <w:rPr>
          <w:rFonts w:hint="cs"/>
          <w:rtl/>
          <w:lang w:bidi="ar-EG"/>
        </w:rPr>
        <w:t> </w:t>
      </w:r>
      <w:r w:rsidRPr="004C1945">
        <w:t>(ICT)</w:t>
      </w:r>
      <w:r w:rsidRPr="004C1945">
        <w:rPr>
          <w:rtl/>
          <w:lang w:bidi="ar-EG"/>
        </w:rPr>
        <w:t>.</w:t>
      </w:r>
    </w:p>
    <w:p w14:paraId="00EF1D5B" w14:textId="77777777" w:rsidR="00F61C86" w:rsidRPr="004C1945" w:rsidRDefault="00F61C86" w:rsidP="00F61C86">
      <w:pPr>
        <w:pStyle w:val="enumlev10"/>
        <w:rPr>
          <w:rtl/>
          <w:lang w:bidi="ar-EG"/>
        </w:rPr>
      </w:pPr>
      <w:r>
        <w:t>–</w:t>
      </w:r>
      <w:r w:rsidRPr="00F95F8E">
        <w:rPr>
          <w:rtl/>
          <w:lang w:bidi="ar-EG"/>
        </w:rPr>
        <w:tab/>
        <w:t xml:space="preserve">دراسة </w:t>
      </w:r>
      <w:r w:rsidRPr="00F95F8E">
        <w:rPr>
          <w:rFonts w:hint="cs"/>
          <w:rtl/>
          <w:lang w:bidi="ar-EG"/>
        </w:rPr>
        <w:t xml:space="preserve">كيفية تعزيز شبكات النقل </w:t>
      </w:r>
      <w:r>
        <w:rPr>
          <w:rFonts w:hint="cs"/>
          <w:rtl/>
          <w:lang w:bidi="ar-EG"/>
        </w:rPr>
        <w:t>من أجل دعم أمنها</w:t>
      </w:r>
    </w:p>
    <w:p w14:paraId="7045DE55" w14:textId="77777777" w:rsidR="00F61C86" w:rsidRPr="004C1945" w:rsidRDefault="00F61C86" w:rsidP="00F61C86">
      <w:pPr>
        <w:pageBreakBefore/>
        <w:rPr>
          <w:position w:val="2"/>
          <w:rtl/>
          <w:lang w:bidi="ar-EG"/>
        </w:rPr>
      </w:pPr>
      <w:r w:rsidRPr="004C1945">
        <w:rPr>
          <w:position w:val="2"/>
          <w:rtl/>
          <w:lang w:bidi="ar-EG"/>
        </w:rPr>
        <w:lastRenderedPageBreak/>
        <w:t xml:space="preserve">وتدخل التوصيات الرئيسية التالية، التي كانت سارية وقت الموافقة على هذه المسألة، في نطاق </w:t>
      </w:r>
      <w:r>
        <w:rPr>
          <w:rFonts w:hint="cs"/>
          <w:position w:val="2"/>
          <w:rtl/>
          <w:lang w:bidi="ar-EG"/>
        </w:rPr>
        <w:t>المسؤوليات ذات الصلة بها</w:t>
      </w:r>
      <w:r w:rsidRPr="004C1945">
        <w:rPr>
          <w:position w:val="2"/>
          <w:rtl/>
          <w:lang w:bidi="ar-EG"/>
        </w:rPr>
        <w:t xml:space="preserve">: </w:t>
      </w:r>
      <w:r w:rsidRPr="003B0B92">
        <w:t>G.703</w:t>
      </w:r>
      <w:r>
        <w:rPr>
          <w:rFonts w:hint="cs"/>
          <w:rtl/>
        </w:rPr>
        <w:t xml:space="preserve"> </w:t>
      </w:r>
      <w:r>
        <w:rPr>
          <w:rtl/>
        </w:rPr>
        <w:t>و</w:t>
      </w:r>
      <w:r w:rsidRPr="003B0B92">
        <w:t xml:space="preserve"> G.704</w:t>
      </w:r>
      <w:r>
        <w:rPr>
          <w:rtl/>
        </w:rPr>
        <w:t>و</w:t>
      </w:r>
      <w:r w:rsidRPr="003B0B92">
        <w:t xml:space="preserve"> G.707/Y.1322</w:t>
      </w:r>
      <w:r>
        <w:rPr>
          <w:rtl/>
        </w:rPr>
        <w:t>و</w:t>
      </w:r>
      <w:r w:rsidRPr="003B0B92">
        <w:t xml:space="preserve"> G.709/Y.1331</w:t>
      </w:r>
      <w:r>
        <w:rPr>
          <w:rtl/>
        </w:rPr>
        <w:t>و</w:t>
      </w:r>
      <w:r w:rsidRPr="003B0B92">
        <w:t xml:space="preserve"> G.709.1/Y.1331.1</w:t>
      </w:r>
      <w:r>
        <w:rPr>
          <w:rtl/>
        </w:rPr>
        <w:t>و</w:t>
      </w:r>
      <w:r w:rsidRPr="003B0B92">
        <w:t xml:space="preserve"> G.709.2/Y.1331.2</w:t>
      </w:r>
      <w:r>
        <w:rPr>
          <w:rtl/>
        </w:rPr>
        <w:t>و</w:t>
      </w:r>
      <w:r w:rsidRPr="003B0B92">
        <w:t>G.709.3/Y.1331.3</w:t>
      </w:r>
      <w:r>
        <w:rPr>
          <w:rFonts w:hint="cs"/>
          <w:rtl/>
        </w:rPr>
        <w:t xml:space="preserve"> </w:t>
      </w:r>
      <w:r>
        <w:rPr>
          <w:rtl/>
        </w:rPr>
        <w:t>و</w:t>
      </w:r>
      <w:r w:rsidRPr="003B0B92">
        <w:t>G.709.4</w:t>
      </w:r>
      <w:r>
        <w:rPr>
          <w:rFonts w:hint="cs"/>
          <w:rtl/>
        </w:rPr>
        <w:t xml:space="preserve"> </w:t>
      </w:r>
      <w:r>
        <w:rPr>
          <w:rtl/>
        </w:rPr>
        <w:t>و</w:t>
      </w:r>
      <w:r w:rsidRPr="003B0B92">
        <w:t xml:space="preserve"> G.7041/Y.1303</w:t>
      </w:r>
      <w:r>
        <w:rPr>
          <w:rtl/>
        </w:rPr>
        <w:t>و</w:t>
      </w:r>
      <w:r w:rsidRPr="003B0B92">
        <w:t xml:space="preserve"> G.7042/Y.1305</w:t>
      </w:r>
      <w:r>
        <w:rPr>
          <w:rtl/>
        </w:rPr>
        <w:t>و</w:t>
      </w:r>
      <w:r w:rsidRPr="003B0B92">
        <w:t xml:space="preserve"> G.7043/Y.1343</w:t>
      </w:r>
      <w:r>
        <w:rPr>
          <w:rtl/>
        </w:rPr>
        <w:t>و</w:t>
      </w:r>
      <w:r w:rsidRPr="003B0B92">
        <w:t xml:space="preserve"> G.7044/Y.1347</w:t>
      </w:r>
      <w:r>
        <w:rPr>
          <w:rtl/>
        </w:rPr>
        <w:t>و</w:t>
      </w:r>
      <w:r w:rsidRPr="003B0B92">
        <w:t xml:space="preserve"> G.8023</w:t>
      </w:r>
      <w:r>
        <w:rPr>
          <w:rtl/>
        </w:rPr>
        <w:t>و</w:t>
      </w:r>
      <w:r w:rsidRPr="003B0B92">
        <w:t>G.8040/Y.1340</w:t>
      </w:r>
      <w:r>
        <w:rPr>
          <w:rFonts w:hint="cs"/>
          <w:rtl/>
        </w:rPr>
        <w:t xml:space="preserve"> </w:t>
      </w:r>
      <w:r>
        <w:rPr>
          <w:rtl/>
        </w:rPr>
        <w:t>و</w:t>
      </w:r>
      <w:r w:rsidRPr="003B0B92">
        <w:t>X.85/Y.1321</w:t>
      </w:r>
      <w:r>
        <w:rPr>
          <w:rFonts w:hint="cs"/>
          <w:rtl/>
        </w:rPr>
        <w:t xml:space="preserve"> </w:t>
      </w:r>
      <w:r>
        <w:rPr>
          <w:rtl/>
        </w:rPr>
        <w:t>و</w:t>
      </w:r>
      <w:r w:rsidRPr="003B0B92">
        <w:t xml:space="preserve"> X.86/Y.1323</w:t>
      </w:r>
      <w:r>
        <w:rPr>
          <w:rtl/>
        </w:rPr>
        <w:t>و</w:t>
      </w:r>
      <w:r w:rsidRPr="003B0B92">
        <w:t xml:space="preserve"> G.705</w:t>
      </w:r>
      <w:r>
        <w:rPr>
          <w:rtl/>
        </w:rPr>
        <w:t>و</w:t>
      </w:r>
      <w:r w:rsidRPr="003B0B92">
        <w:t xml:space="preserve"> G.783</w:t>
      </w:r>
      <w:r>
        <w:rPr>
          <w:rtl/>
        </w:rPr>
        <w:t>و</w:t>
      </w:r>
      <w:r w:rsidRPr="003B0B92">
        <w:t xml:space="preserve"> G.798</w:t>
      </w:r>
      <w:r>
        <w:rPr>
          <w:rtl/>
        </w:rPr>
        <w:t>و</w:t>
      </w:r>
      <w:r w:rsidRPr="003B0B92">
        <w:t xml:space="preserve"> G.798.1</w:t>
      </w:r>
      <w:r>
        <w:rPr>
          <w:rtl/>
        </w:rPr>
        <w:t>و</w:t>
      </w:r>
      <w:r w:rsidRPr="003B0B92">
        <w:t xml:space="preserve"> G.806</w:t>
      </w:r>
      <w:r>
        <w:rPr>
          <w:rtl/>
        </w:rPr>
        <w:t>و</w:t>
      </w:r>
      <w:r w:rsidRPr="003B0B92">
        <w:t xml:space="preserve"> G.808</w:t>
      </w:r>
      <w:r>
        <w:rPr>
          <w:rtl/>
        </w:rPr>
        <w:t>و</w:t>
      </w:r>
      <w:r w:rsidRPr="003B0B92">
        <w:t xml:space="preserve"> G.808.1</w:t>
      </w:r>
      <w:r>
        <w:rPr>
          <w:rtl/>
        </w:rPr>
        <w:t>و</w:t>
      </w:r>
      <w:r w:rsidRPr="003B0B92">
        <w:t xml:space="preserve"> G.808.2</w:t>
      </w:r>
      <w:r>
        <w:rPr>
          <w:rtl/>
        </w:rPr>
        <w:t>و</w:t>
      </w:r>
      <w:r w:rsidRPr="003B0B92">
        <w:t>G.808.3</w:t>
      </w:r>
      <w:r>
        <w:rPr>
          <w:rFonts w:hint="cs"/>
          <w:rtl/>
        </w:rPr>
        <w:t xml:space="preserve"> </w:t>
      </w:r>
      <w:r>
        <w:rPr>
          <w:rtl/>
        </w:rPr>
        <w:t>و</w:t>
      </w:r>
      <w:r w:rsidRPr="003B0B92">
        <w:t>G.841</w:t>
      </w:r>
      <w:r>
        <w:rPr>
          <w:rFonts w:hint="cs"/>
          <w:rtl/>
        </w:rPr>
        <w:t xml:space="preserve"> </w:t>
      </w:r>
      <w:r>
        <w:rPr>
          <w:rtl/>
        </w:rPr>
        <w:t>و</w:t>
      </w:r>
      <w:r w:rsidRPr="003B0B92">
        <w:t xml:space="preserve"> G.842</w:t>
      </w:r>
      <w:r>
        <w:rPr>
          <w:rtl/>
        </w:rPr>
        <w:t>و</w:t>
      </w:r>
      <w:r w:rsidRPr="003B0B92">
        <w:t xml:space="preserve"> G.873.1</w:t>
      </w:r>
      <w:r>
        <w:rPr>
          <w:rtl/>
        </w:rPr>
        <w:t>و</w:t>
      </w:r>
      <w:r w:rsidRPr="003B0B92">
        <w:t xml:space="preserve"> G.873.2</w:t>
      </w:r>
      <w:r>
        <w:rPr>
          <w:rtl/>
        </w:rPr>
        <w:t>و</w:t>
      </w:r>
      <w:r w:rsidRPr="003B0B92">
        <w:t xml:space="preserve"> G.873.3</w:t>
      </w:r>
      <w:r>
        <w:rPr>
          <w:rtl/>
        </w:rPr>
        <w:t>و</w:t>
      </w:r>
      <w:r w:rsidRPr="003B0B92">
        <w:t xml:space="preserve"> G.821</w:t>
      </w:r>
      <w:r>
        <w:rPr>
          <w:rtl/>
        </w:rPr>
        <w:t>و</w:t>
      </w:r>
      <w:r w:rsidRPr="003B0B92">
        <w:t xml:space="preserve"> G.826</w:t>
      </w:r>
      <w:r>
        <w:rPr>
          <w:rtl/>
        </w:rPr>
        <w:t>و</w:t>
      </w:r>
      <w:r w:rsidRPr="003B0B92">
        <w:t xml:space="preserve"> G.827</w:t>
      </w:r>
      <w:r>
        <w:rPr>
          <w:rtl/>
        </w:rPr>
        <w:t>و</w:t>
      </w:r>
      <w:r w:rsidRPr="003B0B92">
        <w:t xml:space="preserve"> G.828</w:t>
      </w:r>
      <w:r>
        <w:rPr>
          <w:rtl/>
        </w:rPr>
        <w:t>و</w:t>
      </w:r>
      <w:r w:rsidRPr="003B0B92">
        <w:t xml:space="preserve"> G.829</w:t>
      </w:r>
      <w:r w:rsidRPr="004C1945">
        <w:rPr>
          <w:position w:val="2"/>
          <w:rtl/>
        </w:rPr>
        <w:t>و</w:t>
      </w:r>
      <w:r w:rsidRPr="004C1945">
        <w:rPr>
          <w:position w:val="2"/>
        </w:rPr>
        <w:t>G.8201</w:t>
      </w:r>
      <w:r>
        <w:rPr>
          <w:rFonts w:hint="cs"/>
          <w:position w:val="2"/>
          <w:rtl/>
          <w:lang w:bidi="ar-EG"/>
        </w:rPr>
        <w:t xml:space="preserve"> و</w:t>
      </w:r>
      <w:r>
        <w:rPr>
          <w:position w:val="2"/>
          <w:lang w:bidi="ar-EG"/>
        </w:rPr>
        <w:t>G.8312</w:t>
      </w:r>
      <w:r w:rsidRPr="004C1945">
        <w:rPr>
          <w:position w:val="2"/>
          <w:rtl/>
        </w:rPr>
        <w:t>.</w:t>
      </w:r>
    </w:p>
    <w:p w14:paraId="436F5E83" w14:textId="77777777" w:rsidR="00F61C86" w:rsidRPr="004C1945" w:rsidRDefault="00F61C86" w:rsidP="00F61C86">
      <w:pPr>
        <w:pStyle w:val="Heading2"/>
        <w:rPr>
          <w:rtl/>
        </w:rPr>
      </w:pPr>
      <w:bookmarkStart w:id="72" w:name="_Toc66457740"/>
      <w:r w:rsidRPr="004C1945">
        <w:t>2</w:t>
      </w:r>
      <w:r>
        <w:t>.J</w:t>
      </w:r>
      <w:r w:rsidRPr="004C1945">
        <w:rPr>
          <w:rtl/>
        </w:rPr>
        <w:tab/>
        <w:t>المسألة</w:t>
      </w:r>
      <w:bookmarkEnd w:id="72"/>
    </w:p>
    <w:p w14:paraId="2289A1BB" w14:textId="77777777" w:rsidR="00F61C86" w:rsidRPr="004C1945" w:rsidRDefault="00F61C86" w:rsidP="00F61C86">
      <w:pPr>
        <w:pStyle w:val="enumlev10"/>
        <w:rPr>
          <w:rtl/>
        </w:rPr>
      </w:pPr>
      <w:r w:rsidRPr="004C1945">
        <w:rPr>
          <w:rtl/>
        </w:rPr>
        <w:t>-</w:t>
      </w:r>
      <w:r w:rsidRPr="004C1945">
        <w:rPr>
          <w:rtl/>
        </w:rPr>
        <w:tab/>
        <w:t>تشمل الدراسة النظر في البنود التالية دون أن تقتصر عليها:</w:t>
      </w:r>
    </w:p>
    <w:p w14:paraId="150E4A1E"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ما هي التحسينات التي ينبغي إدخالها على التوصيات القائمة ذات الصلة بالسطح البيني لعقدة الشبكة</w:t>
      </w:r>
      <w:r>
        <w:rPr>
          <w:rFonts w:hint="cs"/>
          <w:rtl/>
          <w:lang w:bidi="ar-SY"/>
        </w:rPr>
        <w:t> </w:t>
      </w:r>
      <w:r w:rsidRPr="004C1945">
        <w:t>(NNI)</w:t>
      </w:r>
      <w:r w:rsidRPr="004C1945">
        <w:rPr>
          <w:rtl/>
          <w:lang w:bidi="ar-SY"/>
        </w:rPr>
        <w:t xml:space="preserve"> أو ما هي التوصيات الجديدة التي ينبغي وضعها؟</w:t>
      </w:r>
    </w:p>
    <w:p w14:paraId="603E29CD" w14:textId="77777777" w:rsidR="00F61C86" w:rsidRPr="004C1945" w:rsidRDefault="00F61C86" w:rsidP="00F61C86">
      <w:pPr>
        <w:pStyle w:val="enumlev30"/>
        <w:rPr>
          <w:rtl/>
        </w:rPr>
      </w:pPr>
      <w:r>
        <w:rPr>
          <w:rFonts w:ascii="Arial" w:hAnsi="Arial" w:cs="Arial" w:hint="cs"/>
          <w:rtl/>
        </w:rPr>
        <w:t>○</w:t>
      </w:r>
      <w:r w:rsidRPr="004C1945">
        <w:rPr>
          <w:rtl/>
        </w:rPr>
        <w:tab/>
        <w:t xml:space="preserve">من أجل الشبكات التي تستخدم شبكات النقل البصرية </w:t>
      </w:r>
      <w:r w:rsidRPr="004C1945">
        <w:t>(OTN)</w:t>
      </w:r>
      <w:r w:rsidRPr="004C1945">
        <w:rPr>
          <w:rtl/>
        </w:rPr>
        <w:t xml:space="preserve"> </w:t>
      </w:r>
      <w:r w:rsidRPr="004C1945">
        <w:rPr>
          <w:rFonts w:hint="cs"/>
          <w:rtl/>
        </w:rPr>
        <w:t xml:space="preserve">لاستيعاب عملاء </w:t>
      </w:r>
      <w:proofErr w:type="spellStart"/>
      <w:r w:rsidRPr="004C1945">
        <w:rPr>
          <w:rFonts w:hint="cs"/>
          <w:rtl/>
        </w:rPr>
        <w:t>الإثرنت</w:t>
      </w:r>
      <w:proofErr w:type="spellEnd"/>
      <w:r w:rsidRPr="004C1945">
        <w:rPr>
          <w:rFonts w:hint="cs"/>
          <w:rtl/>
        </w:rPr>
        <w:t xml:space="preserve"> الجدد؟</w:t>
      </w:r>
    </w:p>
    <w:p w14:paraId="4BD6938F" w14:textId="77777777" w:rsidR="00F61C86" w:rsidRDefault="00F61C86" w:rsidP="00F61C86">
      <w:pPr>
        <w:pStyle w:val="enumlev30"/>
        <w:rPr>
          <w:rtl/>
        </w:rPr>
      </w:pPr>
      <w:r>
        <w:rPr>
          <w:rFonts w:ascii="Arial" w:hAnsi="Arial" w:cs="Arial" w:hint="cs"/>
          <w:rtl/>
        </w:rPr>
        <w:t>○</w:t>
      </w:r>
      <w:r w:rsidRPr="004C1945">
        <w:rPr>
          <w:rtl/>
        </w:rPr>
        <w:tab/>
        <w:t xml:space="preserve">من أجل تمكين </w:t>
      </w:r>
      <w:r w:rsidRPr="00A92595">
        <w:rPr>
          <w:rtl/>
        </w:rPr>
        <w:t xml:space="preserve">السطوح البينية لشبكة </w:t>
      </w:r>
      <w:r w:rsidRPr="0040443F">
        <w:t>OTN</w:t>
      </w:r>
      <w:r w:rsidRPr="0040443F">
        <w:rPr>
          <w:rtl/>
        </w:rPr>
        <w:t xml:space="preserve"> </w:t>
      </w:r>
      <w:r>
        <w:rPr>
          <w:rFonts w:hint="cs"/>
          <w:rtl/>
        </w:rPr>
        <w:t xml:space="preserve">التي تبلغ </w:t>
      </w:r>
      <w:r w:rsidRPr="004C1945">
        <w:rPr>
          <w:rtl/>
        </w:rPr>
        <w:t>معدلات</w:t>
      </w:r>
      <w:r>
        <w:rPr>
          <w:rFonts w:hint="cs"/>
          <w:rtl/>
        </w:rPr>
        <w:t>ها</w:t>
      </w:r>
      <w:r w:rsidRPr="004C1945">
        <w:rPr>
          <w:rtl/>
        </w:rPr>
        <w:t xml:space="preserve"> فوق </w:t>
      </w:r>
      <w:r>
        <w:rPr>
          <w:lang w:val="en-GB"/>
        </w:rPr>
        <w:t>4</w:t>
      </w:r>
      <w:r w:rsidRPr="004C1945">
        <w:rPr>
          <w:lang w:val="en-GB"/>
        </w:rPr>
        <w:t>00</w:t>
      </w:r>
      <w:r w:rsidRPr="004C1945">
        <w:rPr>
          <w:rtl/>
        </w:rPr>
        <w:t xml:space="preserve"> </w:t>
      </w:r>
      <w:r w:rsidRPr="004C1945">
        <w:t>Gbit/s</w:t>
      </w:r>
      <w:r w:rsidRPr="004C1945">
        <w:rPr>
          <w:rtl/>
        </w:rPr>
        <w:t xml:space="preserve"> بحيث يمكن نقلها عبر واجهات طول موجة وحيدة أو</w:t>
      </w:r>
      <w:r w:rsidRPr="004C1945">
        <w:rPr>
          <w:rFonts w:hint="cs"/>
          <w:rtl/>
        </w:rPr>
        <w:t> </w:t>
      </w:r>
      <w:r w:rsidRPr="004C1945">
        <w:rPr>
          <w:rtl/>
        </w:rPr>
        <w:t>متعددة؟</w:t>
      </w:r>
    </w:p>
    <w:p w14:paraId="01E7B8FC" w14:textId="77777777" w:rsidR="00F61C86" w:rsidRPr="00F35E1D" w:rsidRDefault="00F61C86" w:rsidP="00F61C86">
      <w:pPr>
        <w:pStyle w:val="enumlev30"/>
        <w:rPr>
          <w:rtl/>
          <w:lang w:val="en-GB"/>
        </w:rPr>
      </w:pPr>
      <w:r>
        <w:rPr>
          <w:rFonts w:ascii="Arial" w:hAnsi="Arial" w:cs="Arial" w:hint="cs"/>
          <w:rtl/>
        </w:rPr>
        <w:t>○</w:t>
      </w:r>
      <w:r>
        <w:rPr>
          <w:rtl/>
        </w:rPr>
        <w:tab/>
      </w:r>
      <w:r>
        <w:rPr>
          <w:rFonts w:hint="cs"/>
          <w:rtl/>
        </w:rPr>
        <w:t xml:space="preserve">من أجل تحقيق </w:t>
      </w:r>
      <w:r w:rsidRPr="00A92595">
        <w:rPr>
          <w:rtl/>
        </w:rPr>
        <w:t xml:space="preserve">السطوح البينية لشبكة </w:t>
      </w:r>
      <w:r w:rsidRPr="0040443F">
        <w:t>OTN</w:t>
      </w:r>
      <w:r w:rsidRPr="0040443F">
        <w:rPr>
          <w:rtl/>
        </w:rPr>
        <w:t xml:space="preserve"> </w:t>
      </w:r>
      <w:r>
        <w:rPr>
          <w:rFonts w:hint="cs"/>
          <w:rtl/>
        </w:rPr>
        <w:t xml:space="preserve">التي تبلغ </w:t>
      </w:r>
      <w:r w:rsidRPr="004C1945">
        <w:rPr>
          <w:rtl/>
        </w:rPr>
        <w:t xml:space="preserve">معدلات </w:t>
      </w:r>
      <w:r>
        <w:rPr>
          <w:rFonts w:hint="cs"/>
          <w:rtl/>
        </w:rPr>
        <w:t xml:space="preserve">ممرها البصري </w:t>
      </w:r>
      <w:r>
        <w:rPr>
          <w:lang w:val="en-GB"/>
        </w:rPr>
        <w:t>1</w:t>
      </w:r>
      <w:r w:rsidRPr="004C1945">
        <w:rPr>
          <w:lang w:val="en-GB"/>
        </w:rPr>
        <w:t>00</w:t>
      </w:r>
      <w:r>
        <w:rPr>
          <w:rFonts w:hint="cs"/>
          <w:rtl/>
        </w:rPr>
        <w:t xml:space="preserve"> </w:t>
      </w:r>
      <w:r w:rsidRPr="004C1945">
        <w:t>Gbit/s</w:t>
      </w:r>
      <w:r>
        <w:rPr>
          <w:rFonts w:hint="cs"/>
          <w:rtl/>
        </w:rPr>
        <w:t xml:space="preserve"> </w:t>
      </w:r>
      <w:r>
        <w:rPr>
          <w:rFonts w:hint="cs"/>
          <w:rtl/>
          <w:lang w:val="en-GB"/>
        </w:rPr>
        <w:t xml:space="preserve">في السطوح البينية </w:t>
      </w:r>
      <w:r>
        <w:t>100G</w:t>
      </w:r>
      <w:r>
        <w:rPr>
          <w:rFonts w:hint="cs"/>
          <w:rtl/>
          <w:lang w:val="en-GB"/>
        </w:rPr>
        <w:t xml:space="preserve"> و</w:t>
      </w:r>
      <w:r>
        <w:t>200G</w:t>
      </w:r>
      <w:r>
        <w:rPr>
          <w:rFonts w:hint="cs"/>
          <w:rtl/>
          <w:lang w:val="en-GB"/>
        </w:rPr>
        <w:t xml:space="preserve"> و</w:t>
      </w:r>
      <w:r>
        <w:t>400G</w:t>
      </w:r>
      <w:r>
        <w:rPr>
          <w:rFonts w:hint="cs"/>
          <w:rtl/>
        </w:rPr>
        <w:t xml:space="preserve"> و</w:t>
      </w:r>
      <w:r>
        <w:t xml:space="preserve">B400G </w:t>
      </w:r>
      <w:proofErr w:type="spellStart"/>
      <w:r>
        <w:t>FlexO</w:t>
      </w:r>
      <w:proofErr w:type="spellEnd"/>
      <w:r>
        <w:rPr>
          <w:rFonts w:hint="cs"/>
          <w:rtl/>
          <w:lang w:bidi="ar-EG"/>
        </w:rPr>
        <w:t xml:space="preserve"> (في المستقبل)</w:t>
      </w:r>
      <w:r>
        <w:rPr>
          <w:rFonts w:hint="cs"/>
          <w:rtl/>
          <w:lang w:val="en-GB"/>
        </w:rPr>
        <w:t>؟</w:t>
      </w:r>
    </w:p>
    <w:p w14:paraId="31B03B78" w14:textId="77777777" w:rsidR="00F61C86" w:rsidRPr="000918B5" w:rsidRDefault="00F61C86" w:rsidP="00F61C86">
      <w:pPr>
        <w:pStyle w:val="enumlev30"/>
        <w:rPr>
          <w:rtl/>
        </w:rPr>
      </w:pPr>
      <w:r w:rsidRPr="000918B5">
        <w:rPr>
          <w:rFonts w:ascii="Arial" w:hAnsi="Arial" w:cs="Arial" w:hint="cs"/>
          <w:rtl/>
        </w:rPr>
        <w:t>○</w:t>
      </w:r>
      <w:r w:rsidRPr="000918B5">
        <w:rPr>
          <w:rtl/>
        </w:rPr>
        <w:tab/>
        <w:t xml:space="preserve">من أجل دعم </w:t>
      </w:r>
      <w:r w:rsidRPr="000918B5">
        <w:t>OTN</w:t>
      </w:r>
      <w:r w:rsidRPr="000918B5">
        <w:rPr>
          <w:rtl/>
        </w:rPr>
        <w:t xml:space="preserve"> </w:t>
      </w:r>
      <w:r w:rsidRPr="000918B5">
        <w:rPr>
          <w:rFonts w:hint="cs"/>
          <w:rtl/>
        </w:rPr>
        <w:t>و</w:t>
      </w:r>
      <w:r w:rsidRPr="000918B5">
        <w:t>MTN</w:t>
      </w:r>
      <w:r w:rsidRPr="000918B5">
        <w:rPr>
          <w:rFonts w:hint="cs"/>
          <w:rtl/>
          <w:lang w:val="en-GB"/>
        </w:rPr>
        <w:t xml:space="preserve"> </w:t>
      </w:r>
      <w:r w:rsidRPr="000918B5">
        <w:rPr>
          <w:rtl/>
        </w:rPr>
        <w:t xml:space="preserve">لشبكات التوصيل الأمامي/الخلفي الراديوية تماشياً مع اتصالات </w:t>
      </w:r>
      <w:r w:rsidRPr="000918B5">
        <w:t>5G</w:t>
      </w:r>
      <w:r w:rsidRPr="000918B5">
        <w:rPr>
          <w:rtl/>
        </w:rPr>
        <w:t xml:space="preserve"> المتنقلة لقطاع</w:t>
      </w:r>
      <w:r w:rsidRPr="000918B5">
        <w:rPr>
          <w:rFonts w:hint="cs"/>
          <w:rtl/>
        </w:rPr>
        <w:t> </w:t>
      </w:r>
      <w:r w:rsidRPr="000918B5">
        <w:t>ITU</w:t>
      </w:r>
      <w:r w:rsidRPr="000918B5">
        <w:noBreakHyphen/>
        <w:t>R</w:t>
      </w:r>
      <w:r w:rsidRPr="000918B5">
        <w:rPr>
          <w:rtl/>
        </w:rPr>
        <w:t>، والطابع الافتراضي للشبكات، والفيديو عالي الوضوح (</w:t>
      </w:r>
      <w:r w:rsidRPr="000918B5">
        <w:t>4K</w:t>
      </w:r>
      <w:r w:rsidRPr="000918B5">
        <w:rPr>
          <w:rtl/>
        </w:rPr>
        <w:t>، وغيره) في</w:t>
      </w:r>
      <w:r w:rsidRPr="000918B5">
        <w:rPr>
          <w:rFonts w:hint="cs"/>
          <w:rtl/>
        </w:rPr>
        <w:t> </w:t>
      </w:r>
      <w:r w:rsidRPr="000918B5">
        <w:rPr>
          <w:rtl/>
        </w:rPr>
        <w:t>الاتصالات</w:t>
      </w:r>
      <w:r w:rsidRPr="000918B5">
        <w:rPr>
          <w:rFonts w:hint="cs"/>
          <w:rtl/>
        </w:rPr>
        <w:t> </w:t>
      </w:r>
      <w:r w:rsidRPr="000918B5">
        <w:t>IMT</w:t>
      </w:r>
      <w:r w:rsidRPr="000918B5">
        <w:noBreakHyphen/>
        <w:t>2020</w:t>
      </w:r>
      <w:r w:rsidRPr="000918B5">
        <w:rPr>
          <w:rtl/>
        </w:rPr>
        <w:t xml:space="preserve">؟ </w:t>
      </w:r>
    </w:p>
    <w:p w14:paraId="50E62C9B" w14:textId="77777777" w:rsidR="00F61C86" w:rsidRPr="004C1945" w:rsidRDefault="00F61C86" w:rsidP="00F61C86">
      <w:pPr>
        <w:pStyle w:val="enumlev30"/>
        <w:rPr>
          <w:rtl/>
        </w:rPr>
      </w:pPr>
      <w:r>
        <w:rPr>
          <w:rFonts w:ascii="Arial" w:hAnsi="Arial" w:cs="Arial" w:hint="cs"/>
          <w:rtl/>
        </w:rPr>
        <w:t>○</w:t>
      </w:r>
      <w:r w:rsidRPr="004C1945">
        <w:rPr>
          <w:rtl/>
        </w:rPr>
        <w:tab/>
        <w:t xml:space="preserve">من أجل توفير تطبيقات شبكة نقل إضافية وسيناريوهات تشغيل </w:t>
      </w:r>
      <w:proofErr w:type="spellStart"/>
      <w:r w:rsidRPr="004C1945">
        <w:rPr>
          <w:rtl/>
        </w:rPr>
        <w:t>بين‍ي</w:t>
      </w:r>
      <w:proofErr w:type="spellEnd"/>
      <w:r w:rsidRPr="004C1945">
        <w:rPr>
          <w:rtl/>
        </w:rPr>
        <w:t xml:space="preserve"> إضافية؟</w:t>
      </w:r>
    </w:p>
    <w:p w14:paraId="294A2820" w14:textId="77777777" w:rsidR="00F61C86" w:rsidRPr="004C1945" w:rsidRDefault="00F61C86" w:rsidP="00F61C86">
      <w:pPr>
        <w:pStyle w:val="enumlev30"/>
        <w:rPr>
          <w:rtl/>
        </w:rPr>
      </w:pPr>
      <w:r>
        <w:rPr>
          <w:rFonts w:ascii="Arial" w:hAnsi="Arial" w:cs="Arial" w:hint="cs"/>
          <w:rtl/>
        </w:rPr>
        <w:t>○</w:t>
      </w:r>
      <w:r w:rsidRPr="004C1945">
        <w:rPr>
          <w:rtl/>
        </w:rPr>
        <w:tab/>
        <w:t>من أجل التصميم الأمثل للشبكات لنقل البيانات بأسلوب الرزم؟</w:t>
      </w:r>
    </w:p>
    <w:p w14:paraId="1CF22A18" w14:textId="77777777" w:rsidR="00F61C86" w:rsidRDefault="00F61C86" w:rsidP="00F61C86">
      <w:pPr>
        <w:pStyle w:val="enumlev30"/>
        <w:rPr>
          <w:rtl/>
        </w:rPr>
      </w:pPr>
      <w:r>
        <w:rPr>
          <w:rFonts w:ascii="Arial" w:hAnsi="Arial" w:cs="Arial" w:hint="cs"/>
          <w:rtl/>
        </w:rPr>
        <w:t>○</w:t>
      </w:r>
      <w:r w:rsidRPr="004C1945">
        <w:rPr>
          <w:rtl/>
        </w:rPr>
        <w:tab/>
        <w:t xml:space="preserve">من أجل النقل </w:t>
      </w:r>
      <w:r w:rsidRPr="004C1945">
        <w:t>WAN</w:t>
      </w:r>
      <w:r w:rsidRPr="004C1945">
        <w:rPr>
          <w:rtl/>
        </w:rPr>
        <w:t xml:space="preserve"> في </w:t>
      </w:r>
      <w:proofErr w:type="spellStart"/>
      <w:r w:rsidRPr="004C1945">
        <w:rPr>
          <w:rtl/>
        </w:rPr>
        <w:t>إثرنت</w:t>
      </w:r>
      <w:proofErr w:type="spellEnd"/>
      <w:r w:rsidRPr="004C1945">
        <w:rPr>
          <w:rtl/>
        </w:rPr>
        <w:t xml:space="preserve"> المرنة (</w:t>
      </w:r>
      <w:proofErr w:type="spellStart"/>
      <w:r w:rsidRPr="004C1945">
        <w:t>FlexE</w:t>
      </w:r>
      <w:proofErr w:type="spellEnd"/>
      <w:r w:rsidRPr="004C1945">
        <w:rPr>
          <w:rtl/>
        </w:rPr>
        <w:t>) لدى منتدى العمل البيني البصري (</w:t>
      </w:r>
      <w:r w:rsidRPr="004C1945">
        <w:t>OIF</w:t>
      </w:r>
      <w:r w:rsidRPr="004C1945">
        <w:rPr>
          <w:rtl/>
        </w:rPr>
        <w:t>) عبر شبكة</w:t>
      </w:r>
      <w:r>
        <w:rPr>
          <w:rFonts w:hint="cs"/>
          <w:rtl/>
        </w:rPr>
        <w:t> </w:t>
      </w:r>
      <w:r w:rsidRPr="004C1945">
        <w:t>OTN</w:t>
      </w:r>
      <w:r w:rsidRPr="004C1945">
        <w:rPr>
          <w:rtl/>
        </w:rPr>
        <w:t xml:space="preserve"> من أجل توصيلية مراكز البيانات وتطبيقات أخرى؟</w:t>
      </w:r>
    </w:p>
    <w:p w14:paraId="1145A5BA" w14:textId="77777777" w:rsidR="00F61C86" w:rsidRDefault="00F61C86" w:rsidP="00F61C86">
      <w:pPr>
        <w:pStyle w:val="enumlev20"/>
        <w:rPr>
          <w:rFonts w:ascii="Calibri" w:hAnsi="Calibri" w:cs="Traditional Arabic"/>
          <w:lang w:bidi="ar-SY"/>
        </w:rPr>
      </w:pPr>
      <w:r w:rsidRPr="00F5469F">
        <w:rPr>
          <w:spacing w:val="-6"/>
        </w:rPr>
        <w:sym w:font="Symbol" w:char="F0B7"/>
      </w:r>
      <w:r>
        <w:rPr>
          <w:rFonts w:hint="cs"/>
          <w:rtl/>
          <w:lang w:bidi="ar-SY"/>
        </w:rPr>
        <w:tab/>
        <w:t xml:space="preserve">توضيح مبادئ عمليات </w:t>
      </w:r>
      <w:r>
        <w:rPr>
          <w:lang w:bidi="ar-SY"/>
        </w:rPr>
        <w:t>OAM</w:t>
      </w:r>
      <w:r>
        <w:rPr>
          <w:rFonts w:hint="cs"/>
          <w:rtl/>
          <w:lang w:bidi="ar-SY"/>
        </w:rPr>
        <w:t xml:space="preserve"> العامة في الشبكات بتبديل الدارات.</w:t>
      </w:r>
    </w:p>
    <w:p w14:paraId="37F37D3A" w14:textId="77777777" w:rsidR="00F61C86" w:rsidRDefault="00F61C86" w:rsidP="00F61C86">
      <w:pPr>
        <w:pStyle w:val="enumlev20"/>
        <w:rPr>
          <w:rFonts w:ascii="Calibri" w:hAnsi="Calibri" w:cs="Traditional Arabic"/>
          <w:lang w:bidi="ar-SY"/>
        </w:rPr>
      </w:pPr>
      <w:r w:rsidRPr="00F5469F">
        <w:rPr>
          <w:spacing w:val="-6"/>
        </w:rPr>
        <w:sym w:font="Symbol" w:char="F0B7"/>
      </w:r>
      <w:r>
        <w:rPr>
          <w:rFonts w:hint="cs"/>
          <w:rtl/>
          <w:lang w:bidi="ar-SY"/>
        </w:rPr>
        <w:tab/>
        <w:t xml:space="preserve">توضيح مبادئ </w:t>
      </w:r>
      <w:r>
        <w:rPr>
          <w:lang w:bidi="ar-SY"/>
        </w:rPr>
        <w:t>OAM</w:t>
      </w:r>
      <w:r>
        <w:rPr>
          <w:rFonts w:hint="cs"/>
          <w:rtl/>
          <w:lang w:bidi="ar-SY"/>
        </w:rPr>
        <w:t xml:space="preserve"> العامة في إطار التشغيل </w:t>
      </w:r>
      <w:proofErr w:type="spellStart"/>
      <w:r>
        <w:rPr>
          <w:rFonts w:hint="cs"/>
          <w:rtl/>
          <w:lang w:bidi="ar-SY"/>
        </w:rPr>
        <w:t>البين‍ي</w:t>
      </w:r>
      <w:proofErr w:type="spellEnd"/>
      <w:r>
        <w:rPr>
          <w:rFonts w:hint="cs"/>
          <w:rtl/>
          <w:lang w:bidi="ar-SY"/>
        </w:rPr>
        <w:t xml:space="preserve"> لتكنولوجيات الشبكات المختلفة. ويشمل ذلك سيناريوهات التشغيل </w:t>
      </w:r>
      <w:proofErr w:type="spellStart"/>
      <w:r>
        <w:rPr>
          <w:rFonts w:hint="cs"/>
          <w:rtl/>
          <w:lang w:bidi="ar-SY"/>
        </w:rPr>
        <w:t>البين‍ي</w:t>
      </w:r>
      <w:proofErr w:type="spellEnd"/>
      <w:r>
        <w:rPr>
          <w:rFonts w:hint="cs"/>
          <w:rtl/>
          <w:lang w:bidi="ar-SY"/>
        </w:rPr>
        <w:t xml:space="preserve"> للشبكات والخدمات.</w:t>
      </w:r>
    </w:p>
    <w:p w14:paraId="1317FDCE" w14:textId="77777777" w:rsidR="00F61C86" w:rsidRDefault="00F61C86" w:rsidP="00F61C86">
      <w:pPr>
        <w:pStyle w:val="enumlev20"/>
        <w:rPr>
          <w:rFonts w:ascii="Calibri" w:hAnsi="Calibri" w:cs="Traditional Arabic"/>
          <w:lang w:bidi="ar-SY"/>
        </w:rPr>
      </w:pPr>
      <w:r w:rsidRPr="00F5469F">
        <w:rPr>
          <w:spacing w:val="-6"/>
        </w:rPr>
        <w:sym w:font="Symbol" w:char="F0B7"/>
      </w:r>
      <w:r>
        <w:rPr>
          <w:rFonts w:hint="cs"/>
          <w:rtl/>
          <w:lang w:bidi="ar-SY"/>
        </w:rPr>
        <w:tab/>
      </w:r>
      <w:r>
        <w:rPr>
          <w:rFonts w:hint="cs"/>
          <w:rtl/>
          <w:lang w:bidi="ar-EG"/>
        </w:rPr>
        <w:t>ما هي آليات الحماية الإضافية التي ينبغي التوصية بها لتجهيزات النقل كي توفر قدرات بقاء محسنة واستراتيجية متماسكة لتفاعلات البقاء متعددة الميادين و/أو متعددة الطبقات؟</w:t>
      </w:r>
    </w:p>
    <w:p w14:paraId="1A70723F" w14:textId="77777777" w:rsidR="00F61C86" w:rsidRDefault="00F61C86" w:rsidP="00F61C86">
      <w:pPr>
        <w:pStyle w:val="enumlev30"/>
        <w:rPr>
          <w:rtl/>
        </w:rPr>
      </w:pPr>
      <w:r>
        <w:rPr>
          <w:rFonts w:ascii="Arial" w:hAnsi="Arial" w:cs="Arial" w:hint="cs"/>
          <w:rtl/>
        </w:rPr>
        <w:t>○</w:t>
      </w:r>
      <w:r>
        <w:rPr>
          <w:rtl/>
        </w:rPr>
        <w:tab/>
      </w:r>
      <w:r>
        <w:rPr>
          <w:rFonts w:hint="cs"/>
          <w:rtl/>
        </w:rPr>
        <w:t>توصيات حماية الشبكة لتوفير قدرات بقاء محسنة واستراتيجية متماسكة لتفاعلات البقاء متعددة الطبقات.</w:t>
      </w:r>
    </w:p>
    <w:p w14:paraId="66DBAD61" w14:textId="77777777" w:rsidR="00F61C86" w:rsidRDefault="00F61C86" w:rsidP="00F61C86">
      <w:pPr>
        <w:pStyle w:val="enumlev30"/>
        <w:rPr>
          <w:rFonts w:ascii="Calibri" w:hAnsi="Calibri" w:cs="Traditional Arabic"/>
        </w:rPr>
      </w:pPr>
      <w:r>
        <w:rPr>
          <w:rFonts w:ascii="Arial" w:hAnsi="Arial" w:cs="Arial" w:hint="cs"/>
          <w:rtl/>
        </w:rPr>
        <w:t>○</w:t>
      </w:r>
      <w:r>
        <w:rPr>
          <w:rtl/>
        </w:rPr>
        <w:tab/>
      </w:r>
      <w:r>
        <w:rPr>
          <w:rFonts w:hint="cs"/>
          <w:rtl/>
        </w:rPr>
        <w:t>التحسينات اللازمة في التوصيات بشأن حماية الشبكات لتلبية الاحتياجات، بما في ذلك دعم الاستعادة ما بعد الكوارث لما يلي:</w:t>
      </w:r>
    </w:p>
    <w:p w14:paraId="149761EB" w14:textId="77777777" w:rsidR="00F61C86" w:rsidRDefault="00F61C86" w:rsidP="00F61C86">
      <w:pPr>
        <w:pStyle w:val="enumlev20"/>
        <w:rPr>
          <w:rtl/>
          <w:lang w:bidi="ar-EG"/>
        </w:rPr>
      </w:pPr>
      <w:r>
        <w:rPr>
          <w:rtl/>
          <w:lang w:bidi="ar-EG"/>
        </w:rPr>
        <w:t>‒</w:t>
      </w:r>
      <w:r>
        <w:rPr>
          <w:rFonts w:hint="cs"/>
          <w:rtl/>
          <w:lang w:bidi="ar-EG"/>
        </w:rPr>
        <w:tab/>
        <w:t>شبكات النفاذ</w:t>
      </w:r>
      <w:r>
        <w:rPr>
          <w:lang w:bidi="ar-EG"/>
        </w:rPr>
        <w:tab/>
      </w:r>
      <w:r>
        <w:rPr>
          <w:rtl/>
          <w:lang w:bidi="ar-EG"/>
        </w:rPr>
        <w:br/>
        <w:t>‒</w:t>
      </w:r>
      <w:r>
        <w:rPr>
          <w:rFonts w:hint="cs"/>
          <w:rtl/>
          <w:lang w:bidi="ar-EG"/>
        </w:rPr>
        <w:tab/>
      </w:r>
      <w:r w:rsidRPr="00930348">
        <w:rPr>
          <w:rFonts w:hint="cs"/>
          <w:rtl/>
          <w:lang w:bidi="ar-EG"/>
        </w:rPr>
        <w:t>شبكات</w:t>
      </w:r>
      <w:r>
        <w:rPr>
          <w:rFonts w:hint="cs"/>
          <w:rtl/>
          <w:lang w:bidi="ar-EG"/>
        </w:rPr>
        <w:t xml:space="preserve"> مراكز البيانات</w:t>
      </w:r>
      <w:r>
        <w:rPr>
          <w:lang w:bidi="ar-EG"/>
        </w:rPr>
        <w:tab/>
      </w:r>
      <w:r>
        <w:rPr>
          <w:rtl/>
          <w:lang w:bidi="ar-EG"/>
        </w:rPr>
        <w:br/>
      </w:r>
      <w:r w:rsidRPr="00930348">
        <w:rPr>
          <w:rtl/>
          <w:lang w:bidi="ar-EG"/>
        </w:rPr>
        <w:t>‒</w:t>
      </w:r>
      <w:r>
        <w:rPr>
          <w:rFonts w:hint="cs"/>
          <w:rtl/>
          <w:lang w:bidi="ar-EG"/>
        </w:rPr>
        <w:tab/>
        <w:t>الحوسبة السحابية</w:t>
      </w:r>
      <w:r>
        <w:rPr>
          <w:lang w:bidi="ar-EG"/>
        </w:rPr>
        <w:tab/>
      </w:r>
      <w:r>
        <w:rPr>
          <w:rtl/>
          <w:lang w:bidi="ar-EG"/>
        </w:rPr>
        <w:br/>
      </w:r>
      <w:r w:rsidRPr="00930348">
        <w:rPr>
          <w:rtl/>
          <w:lang w:bidi="ar-EG"/>
        </w:rPr>
        <w:t>‒</w:t>
      </w:r>
      <w:r>
        <w:rPr>
          <w:lang w:bidi="ar-EG"/>
        </w:rPr>
        <w:tab/>
      </w:r>
      <w:r>
        <w:rPr>
          <w:rFonts w:hint="cs"/>
          <w:rtl/>
          <w:lang w:bidi="ar-EG"/>
        </w:rPr>
        <w:t>شبكات الاتصالات المتنقلة بما في ذلك الاتصالات المتنقلة الدولية-</w:t>
      </w:r>
      <w:r>
        <w:rPr>
          <w:lang w:bidi="ar-EG"/>
        </w:rPr>
        <w:t>2020</w:t>
      </w:r>
      <w:r>
        <w:rPr>
          <w:rFonts w:hint="cs"/>
          <w:rtl/>
          <w:lang w:bidi="ar-EG"/>
        </w:rPr>
        <w:t>/الجيل الخامس</w:t>
      </w:r>
      <w:r>
        <w:rPr>
          <w:lang w:bidi="ar-EG"/>
        </w:rPr>
        <w:tab/>
      </w:r>
      <w:r>
        <w:rPr>
          <w:rtl/>
          <w:lang w:bidi="ar-EG"/>
        </w:rPr>
        <w:br/>
      </w:r>
      <w:r w:rsidRPr="00930348">
        <w:rPr>
          <w:rtl/>
          <w:lang w:bidi="ar-EG"/>
        </w:rPr>
        <w:t>‒</w:t>
      </w:r>
      <w:r>
        <w:rPr>
          <w:rFonts w:hint="cs"/>
          <w:rtl/>
          <w:lang w:bidi="ar-EG"/>
        </w:rPr>
        <w:tab/>
        <w:t>شبكات المستقبل</w:t>
      </w:r>
    </w:p>
    <w:p w14:paraId="0E943BA2"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ما هي وظائف معدات النقل الواجب تحديدها لتحقيق تلاؤم تجهيزات النقل في الشبكات بين المكاتب وعبر المسافات الطويلة، بما في ذلك الارتقاء إلى شبكة النقل البصرية؟</w:t>
      </w:r>
    </w:p>
    <w:p w14:paraId="67C05F5C"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ما هي معلمات وأهداف الأداء من حيث خطأ الإرسال التي يجب التوصية بها؟</w:t>
      </w:r>
    </w:p>
    <w:p w14:paraId="5A173E63" w14:textId="77777777" w:rsidR="00F61C86" w:rsidRDefault="00F61C86" w:rsidP="00F61C86">
      <w:pPr>
        <w:pStyle w:val="enumlev20"/>
        <w:rPr>
          <w:rtl/>
          <w:lang w:bidi="ar-SY"/>
        </w:rPr>
      </w:pPr>
      <w:r w:rsidRPr="00F5469F">
        <w:rPr>
          <w:spacing w:val="-6"/>
        </w:rPr>
        <w:sym w:font="Symbol" w:char="F0B7"/>
      </w:r>
      <w:r w:rsidRPr="004C1945">
        <w:rPr>
          <w:rtl/>
          <w:lang w:bidi="ar-SY"/>
        </w:rPr>
        <w:tab/>
        <w:t>ما هي التحسينات التي ينبغي إدخالها على التوصيات القائمة بخصوص وظائف المعدات أو ما هي التوصيات الجديدة التي ينبغي وضعها</w:t>
      </w:r>
      <w:r>
        <w:rPr>
          <w:rFonts w:hint="cs"/>
          <w:rtl/>
          <w:lang w:bidi="ar-SY"/>
        </w:rPr>
        <w:t>، بما في ذلك تزامن:</w:t>
      </w:r>
    </w:p>
    <w:p w14:paraId="48C1405E" w14:textId="77777777" w:rsidR="00F61C86" w:rsidRPr="00B42864" w:rsidRDefault="00F61C86" w:rsidP="00F61C86">
      <w:pPr>
        <w:pStyle w:val="enumlev30"/>
        <w:keepNext/>
      </w:pPr>
      <w:r>
        <w:rPr>
          <w:rFonts w:ascii="Arial" w:hAnsi="Arial" w:cs="Arial" w:hint="cs"/>
          <w:rtl/>
        </w:rPr>
        <w:lastRenderedPageBreak/>
        <w:t>○</w:t>
      </w:r>
      <w:r>
        <w:rPr>
          <w:rFonts w:hint="cs"/>
          <w:rtl/>
        </w:rPr>
        <w:tab/>
        <w:t>شبكات مراكز البيانات</w:t>
      </w:r>
    </w:p>
    <w:p w14:paraId="38CF3F46" w14:textId="77777777" w:rsidR="00F61C86" w:rsidRDefault="00F61C86" w:rsidP="00F61C86">
      <w:pPr>
        <w:pStyle w:val="enumlev30"/>
      </w:pPr>
      <w:r>
        <w:rPr>
          <w:rFonts w:ascii="Arial" w:hAnsi="Arial" w:cs="Arial" w:hint="cs"/>
          <w:rtl/>
        </w:rPr>
        <w:t>○</w:t>
      </w:r>
      <w:r>
        <w:rPr>
          <w:rFonts w:hint="cs"/>
          <w:rtl/>
        </w:rPr>
        <w:tab/>
        <w:t>الحوسبة السحابية</w:t>
      </w:r>
    </w:p>
    <w:p w14:paraId="01BB3434" w14:textId="77777777" w:rsidR="00F61C86" w:rsidRDefault="00F61C86" w:rsidP="00F61C86">
      <w:pPr>
        <w:pStyle w:val="enumlev30"/>
      </w:pPr>
      <w:r>
        <w:rPr>
          <w:rFonts w:ascii="Arial" w:hAnsi="Arial" w:cs="Arial" w:hint="cs"/>
          <w:rtl/>
        </w:rPr>
        <w:t>○</w:t>
      </w:r>
      <w:r>
        <w:rPr>
          <w:rFonts w:hint="cs"/>
          <w:rtl/>
        </w:rPr>
        <w:tab/>
        <w:t>الاتصالات المتنقلة الدولية-</w:t>
      </w:r>
      <w:r>
        <w:t>2020</w:t>
      </w:r>
      <w:r>
        <w:rPr>
          <w:rFonts w:hint="cs"/>
          <w:rtl/>
        </w:rPr>
        <w:t>/الجيل الخامس</w:t>
      </w:r>
    </w:p>
    <w:p w14:paraId="05CE6538" w14:textId="77777777" w:rsidR="00F61C86" w:rsidRDefault="00F61C86" w:rsidP="00F61C86">
      <w:pPr>
        <w:pStyle w:val="enumlev30"/>
        <w:rPr>
          <w:rtl/>
        </w:rPr>
      </w:pPr>
      <w:r>
        <w:rPr>
          <w:rFonts w:ascii="Arial" w:hAnsi="Arial" w:cs="Arial" w:hint="cs"/>
          <w:rtl/>
        </w:rPr>
        <w:t>○</w:t>
      </w:r>
      <w:r>
        <w:rPr>
          <w:rFonts w:hint="cs"/>
          <w:rtl/>
        </w:rPr>
        <w:tab/>
        <w:t>شبكات المستقبل</w:t>
      </w:r>
    </w:p>
    <w:p w14:paraId="5A0DBCE8" w14:textId="77777777" w:rsidR="00F61C86" w:rsidRDefault="00F61C86" w:rsidP="00F61C86">
      <w:pPr>
        <w:pStyle w:val="enumlev20"/>
        <w:rPr>
          <w:rFonts w:ascii="Calibri" w:hAnsi="Calibri" w:cs="Traditional Arabic"/>
          <w:lang w:bidi="ar-SY"/>
        </w:rPr>
      </w:pPr>
      <w:r w:rsidRPr="00F5469F">
        <w:rPr>
          <w:spacing w:val="-6"/>
        </w:rPr>
        <w:sym w:font="Symbol" w:char="F0B7"/>
      </w:r>
      <w:r>
        <w:rPr>
          <w:rFonts w:hint="cs"/>
          <w:rtl/>
          <w:lang w:bidi="ar-SY"/>
        </w:rPr>
        <w:tab/>
        <w:t xml:space="preserve">ما هي النقاط التي ينبغي تحديدها في تعريف شبكات النقل الجديدة، مع ضمان المواءمة العرضانية والتشغيل </w:t>
      </w:r>
      <w:proofErr w:type="spellStart"/>
      <w:r>
        <w:rPr>
          <w:rFonts w:hint="cs"/>
          <w:rtl/>
          <w:lang w:bidi="ar-SY"/>
        </w:rPr>
        <w:t>البين‍ي</w:t>
      </w:r>
      <w:proofErr w:type="spellEnd"/>
      <w:r>
        <w:rPr>
          <w:rFonts w:hint="cs"/>
          <w:rtl/>
          <w:lang w:bidi="ar-SY"/>
        </w:rPr>
        <w:t xml:space="preserve"> مع التكنولوجيات المحددة قبل ذلك؟</w:t>
      </w:r>
    </w:p>
    <w:p w14:paraId="5C14FD84" w14:textId="77777777" w:rsidR="00F61C86" w:rsidRDefault="00F61C86" w:rsidP="00F61C86">
      <w:pPr>
        <w:pStyle w:val="enumlev20"/>
        <w:rPr>
          <w:rtl/>
          <w:lang w:bidi="ar-SY"/>
        </w:rPr>
      </w:pPr>
      <w:r w:rsidRPr="00F5469F">
        <w:rPr>
          <w:spacing w:val="-6"/>
        </w:rPr>
        <w:sym w:font="Symbol" w:char="F0B7"/>
      </w:r>
      <w:r>
        <w:rPr>
          <w:rFonts w:hint="cs"/>
          <w:rtl/>
          <w:lang w:bidi="ar-SY"/>
        </w:rPr>
        <w:tab/>
        <w:t xml:space="preserve">ما هي التحسينات اللازمة للتوصيات القائمة من أجل تحقيق وفورات في الطاقة بصورة مباشرة أو غير مباشرة في تكنولوجيات المعلومات والاتصالات </w:t>
      </w:r>
      <w:r>
        <w:rPr>
          <w:lang w:bidi="ar-SY"/>
        </w:rPr>
        <w:t>(ICT)</w:t>
      </w:r>
      <w:r>
        <w:rPr>
          <w:rFonts w:hint="cs"/>
          <w:rtl/>
          <w:lang w:bidi="ar-SY"/>
        </w:rPr>
        <w:t xml:space="preserve"> أو في أي قطاع آخر؟ ما هي التحسينات المطلوبة في</w:t>
      </w:r>
      <w:r>
        <w:rPr>
          <w:rFonts w:hint="eastAsia"/>
          <w:rtl/>
          <w:lang w:bidi="ar-SY"/>
        </w:rPr>
        <w:t> </w:t>
      </w:r>
      <w:r>
        <w:rPr>
          <w:rFonts w:hint="cs"/>
          <w:rtl/>
          <w:lang w:bidi="ar-SY"/>
        </w:rPr>
        <w:t>التوصيات قيد الإعداد أو التوصيات الجديدة لتحقيق وفورات الطاقة هذه؟</w:t>
      </w:r>
    </w:p>
    <w:p w14:paraId="2C4E9B6E" w14:textId="77777777" w:rsidR="00F61C86" w:rsidRDefault="00F61C86" w:rsidP="00F61C86">
      <w:pPr>
        <w:pStyle w:val="enumlev20"/>
        <w:rPr>
          <w:rtl/>
        </w:rPr>
      </w:pPr>
      <w:r w:rsidRPr="00F5469F">
        <w:rPr>
          <w:spacing w:val="-6"/>
        </w:rPr>
        <w:sym w:font="Symbol" w:char="F0B7"/>
      </w:r>
      <w:r>
        <w:rPr>
          <w:rFonts w:hint="cs"/>
          <w:rtl/>
          <w:lang w:bidi="ar-SY"/>
        </w:rPr>
        <w:tab/>
        <w:t>ما هي التوصيات الجديدة أو التحسينات للتوصيات الحالية اللازمة لتوفير شبكات نقل مأمونة؟</w:t>
      </w:r>
    </w:p>
    <w:p w14:paraId="5EAD82B5" w14:textId="77777777" w:rsidR="00F61C86" w:rsidRPr="004C1945" w:rsidRDefault="00F61C86" w:rsidP="00F61C86">
      <w:pPr>
        <w:pStyle w:val="Heading2"/>
        <w:rPr>
          <w:rtl/>
        </w:rPr>
      </w:pPr>
      <w:bookmarkStart w:id="73" w:name="_Toc66457741"/>
      <w:r w:rsidRPr="004C1945">
        <w:t>3</w:t>
      </w:r>
      <w:r>
        <w:t>.J</w:t>
      </w:r>
      <w:r w:rsidRPr="004C1945">
        <w:rPr>
          <w:rtl/>
        </w:rPr>
        <w:tab/>
        <w:t>المهام</w:t>
      </w:r>
      <w:bookmarkEnd w:id="73"/>
    </w:p>
    <w:p w14:paraId="417C38FD" w14:textId="77777777" w:rsidR="00F61C86" w:rsidRDefault="00F61C86" w:rsidP="00F61C86">
      <w:pPr>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التالية دون أن تقتصر عليها:</w:t>
      </w:r>
    </w:p>
    <w:p w14:paraId="55A31694" w14:textId="77777777" w:rsidR="00F61C86" w:rsidRPr="004C1945" w:rsidRDefault="00F61C86" w:rsidP="00F61C86">
      <w:pPr>
        <w:pStyle w:val="enumlev10"/>
        <w:rPr>
          <w:rtl/>
        </w:rPr>
      </w:pPr>
      <w:r>
        <w:rPr>
          <w:rFonts w:hint="cs"/>
          <w:rtl/>
        </w:rPr>
        <w:t>–</w:t>
      </w:r>
      <w:r w:rsidRPr="004C1945">
        <w:rPr>
          <w:rtl/>
        </w:rPr>
        <w:tab/>
      </w:r>
      <w:r>
        <w:rPr>
          <w:rFonts w:hint="cs"/>
          <w:rtl/>
        </w:rPr>
        <w:t xml:space="preserve">وضع التوصيات </w:t>
      </w:r>
      <w:r w:rsidRPr="004C1945">
        <w:rPr>
          <w:rtl/>
        </w:rPr>
        <w:t>ذات الصلة</w:t>
      </w:r>
      <w:r>
        <w:rPr>
          <w:rFonts w:hint="cs"/>
          <w:rtl/>
        </w:rPr>
        <w:t xml:space="preserve"> المتعلقة بنقل </w:t>
      </w:r>
      <w:r w:rsidRPr="00B0646A">
        <w:rPr>
          <w:rtl/>
        </w:rPr>
        <w:t xml:space="preserve">الاتصالات المتنقلة الدولية-2020/ الجيل الخامس </w:t>
      </w:r>
      <w:r w:rsidRPr="004C1945">
        <w:rPr>
          <w:rtl/>
        </w:rPr>
        <w:t xml:space="preserve">(بما فيها </w:t>
      </w:r>
      <w:r w:rsidRPr="004C1945">
        <w:t>G.</w:t>
      </w:r>
      <w:r>
        <w:t>8312</w:t>
      </w:r>
      <w:r w:rsidRPr="004C1945">
        <w:rPr>
          <w:rtl/>
        </w:rPr>
        <w:t xml:space="preserve"> و</w:t>
      </w:r>
      <w:r w:rsidRPr="004C1945">
        <w:t>G.</w:t>
      </w:r>
      <w:r>
        <w:t>8321</w:t>
      </w:r>
      <w:r>
        <w:rPr>
          <w:rFonts w:hint="cs"/>
          <w:rtl/>
        </w:rPr>
        <w:t xml:space="preserve"> </w:t>
      </w:r>
      <w:r w:rsidRPr="004C1945">
        <w:rPr>
          <w:rtl/>
        </w:rPr>
        <w:t>و</w:t>
      </w:r>
      <w:r w:rsidRPr="004C1945">
        <w:t>G.</w:t>
      </w:r>
      <w:r>
        <w:t>8331</w:t>
      </w:r>
      <w:r w:rsidRPr="004C1945">
        <w:rPr>
          <w:rtl/>
        </w:rPr>
        <w:t>)</w:t>
      </w:r>
      <w:r>
        <w:rPr>
          <w:rFonts w:hint="cs"/>
          <w:rtl/>
        </w:rPr>
        <w:t>.</w:t>
      </w:r>
    </w:p>
    <w:p w14:paraId="6CA60F58" w14:textId="77777777" w:rsidR="00F61C86" w:rsidRPr="004C1945" w:rsidRDefault="00F61C86" w:rsidP="00F61C86">
      <w:pPr>
        <w:pStyle w:val="enumlev10"/>
        <w:rPr>
          <w:rtl/>
        </w:rPr>
      </w:pPr>
      <w:r>
        <w:rPr>
          <w:rFonts w:hint="cs"/>
          <w:rtl/>
        </w:rPr>
        <w:t>–</w:t>
      </w:r>
      <w:r w:rsidRPr="004C1945">
        <w:rPr>
          <w:rtl/>
        </w:rPr>
        <w:tab/>
        <w:t>تحسين التوصيات ذات الصلة بشبكات النقل (بما فيها</w:t>
      </w:r>
      <w:r>
        <w:rPr>
          <w:rFonts w:hint="cs"/>
          <w:rtl/>
        </w:rPr>
        <w:t xml:space="preserve"> </w:t>
      </w:r>
      <w:r>
        <w:t>G.709</w:t>
      </w:r>
      <w:r>
        <w:rPr>
          <w:rFonts w:hint="cs"/>
          <w:rtl/>
          <w:lang w:bidi="ar-EG"/>
        </w:rPr>
        <w:t xml:space="preserve"> و</w:t>
      </w:r>
      <w:r w:rsidRPr="004C1945">
        <w:t>G.709</w:t>
      </w:r>
      <w:r>
        <w:t>x</w:t>
      </w:r>
      <w:r w:rsidRPr="004C1945">
        <w:rPr>
          <w:rtl/>
        </w:rPr>
        <w:t xml:space="preserve"> و</w:t>
      </w:r>
      <w:r w:rsidRPr="004C1945">
        <w:t>G.</w:t>
      </w:r>
      <w:r>
        <w:t>798</w:t>
      </w:r>
      <w:r>
        <w:rPr>
          <w:rFonts w:hint="cs"/>
          <w:rtl/>
        </w:rPr>
        <w:t xml:space="preserve"> </w:t>
      </w:r>
      <w:r w:rsidRPr="004C1945">
        <w:rPr>
          <w:rtl/>
        </w:rPr>
        <w:t>و</w:t>
      </w:r>
      <w:r w:rsidRPr="004C1945">
        <w:t>G.</w:t>
      </w:r>
      <w:r>
        <w:t>8023</w:t>
      </w:r>
      <w:r w:rsidRPr="004C1945">
        <w:rPr>
          <w:rtl/>
        </w:rPr>
        <w:t>) لكي تزيد من سعة النقل في</w:t>
      </w:r>
      <w:r>
        <w:rPr>
          <w:rFonts w:hint="cs"/>
          <w:rtl/>
        </w:rPr>
        <w:t> </w:t>
      </w:r>
      <w:r w:rsidRPr="004C1945">
        <w:rPr>
          <w:rtl/>
        </w:rPr>
        <w:t xml:space="preserve">الشبكة وتستوعب خدمات </w:t>
      </w:r>
      <w:proofErr w:type="spellStart"/>
      <w:r w:rsidRPr="004C1945">
        <w:rPr>
          <w:rtl/>
        </w:rPr>
        <w:t>إثرنت</w:t>
      </w:r>
      <w:proofErr w:type="spellEnd"/>
      <w:r w:rsidRPr="004C1945">
        <w:rPr>
          <w:rtl/>
        </w:rPr>
        <w:t xml:space="preserve"> بمعدلات تفوق </w:t>
      </w:r>
      <w:r w:rsidRPr="004C1945">
        <w:t>Gbit/s </w:t>
      </w:r>
      <w:r>
        <w:t>4</w:t>
      </w:r>
      <w:r w:rsidRPr="004C1945">
        <w:t>00</w:t>
      </w:r>
      <w:r>
        <w:rPr>
          <w:rFonts w:hint="cs"/>
          <w:rtl/>
        </w:rPr>
        <w:t>.</w:t>
      </w:r>
    </w:p>
    <w:p w14:paraId="39A78C2B" w14:textId="77777777" w:rsidR="00F61C86" w:rsidRDefault="00F61C86" w:rsidP="00F61C86">
      <w:pPr>
        <w:pStyle w:val="enumlev10"/>
        <w:rPr>
          <w:rtl/>
        </w:rPr>
      </w:pPr>
      <w:r>
        <w:rPr>
          <w:rFonts w:hint="cs"/>
          <w:rtl/>
        </w:rPr>
        <w:t>–</w:t>
      </w:r>
      <w:r w:rsidRPr="004C1945">
        <w:rPr>
          <w:rtl/>
        </w:rPr>
        <w:tab/>
        <w:t xml:space="preserve">تحسين التوصيات من أجل شبكات النقل لدعم تطبيقات النفاذ، بما فيها تطبيقات التوصيل الراديوي الأمامي/الخلفي </w:t>
      </w:r>
      <w:r>
        <w:rPr>
          <w:rFonts w:hint="cs"/>
          <w:rtl/>
        </w:rPr>
        <w:t>ل</w:t>
      </w:r>
      <w:r w:rsidRPr="00B0646A">
        <w:rPr>
          <w:rtl/>
        </w:rPr>
        <w:t>لاتصالات المتنقلة الدولية-2020/ الجيل الخامس</w:t>
      </w:r>
      <w:r>
        <w:rPr>
          <w:rFonts w:hint="cs"/>
          <w:rtl/>
        </w:rPr>
        <w:t>.</w:t>
      </w:r>
    </w:p>
    <w:p w14:paraId="6BB9285B" w14:textId="77777777" w:rsidR="00F61C86" w:rsidRDefault="00F61C86" w:rsidP="00F61C86">
      <w:pPr>
        <w:pStyle w:val="enumlev10"/>
        <w:rPr>
          <w:rtl/>
          <w:lang w:bidi="ar-EG"/>
        </w:rPr>
      </w:pPr>
      <w:r>
        <w:rPr>
          <w:rFonts w:hint="cs"/>
          <w:rtl/>
        </w:rPr>
        <w:t>–</w:t>
      </w:r>
      <w:r w:rsidRPr="004C1945">
        <w:rPr>
          <w:rtl/>
        </w:rPr>
        <w:tab/>
      </w:r>
      <w:r>
        <w:rPr>
          <w:rFonts w:hint="cs"/>
          <w:rtl/>
        </w:rPr>
        <w:t xml:space="preserve">تحسين آليات حماية الشبكات </w:t>
      </w:r>
      <w:r>
        <w:t>OTN</w:t>
      </w:r>
      <w:r>
        <w:rPr>
          <w:rFonts w:hint="cs"/>
          <w:rtl/>
          <w:lang w:bidi="ar-EG"/>
        </w:rPr>
        <w:t>.</w:t>
      </w:r>
    </w:p>
    <w:p w14:paraId="394E29FD" w14:textId="77777777" w:rsidR="00F61C86" w:rsidRDefault="00F61C86" w:rsidP="00F61C86">
      <w:pPr>
        <w:pStyle w:val="enumlev10"/>
        <w:rPr>
          <w:rFonts w:ascii="Calibri" w:hAnsi="Calibri" w:cs="Traditional Arabic"/>
        </w:rPr>
      </w:pPr>
      <w:r>
        <w:rPr>
          <w:rFonts w:hint="cs"/>
          <w:rtl/>
        </w:rPr>
        <w:t>–</w:t>
      </w:r>
      <w:r>
        <w:rPr>
          <w:rFonts w:hint="cs"/>
          <w:rtl/>
        </w:rPr>
        <w:tab/>
        <w:t xml:space="preserve">إيضاح العلاقات القائمة بين وظيفة البقاء للنقل القائم على الدارات ووظيفة البقاء في الطبقات الأخرى أو تكنولوجيات النقل الأخرى (مثل </w:t>
      </w:r>
      <w:r>
        <w:t>SDH</w:t>
      </w:r>
      <w:r>
        <w:rPr>
          <w:rFonts w:hint="cs"/>
          <w:rtl/>
        </w:rPr>
        <w:t xml:space="preserve"> و</w:t>
      </w:r>
      <w:r>
        <w:t>OTN</w:t>
      </w:r>
      <w:r>
        <w:rPr>
          <w:rFonts w:hint="cs"/>
          <w:rtl/>
        </w:rPr>
        <w:t>، وغير ذلك).</w:t>
      </w:r>
    </w:p>
    <w:p w14:paraId="06AD9D5D" w14:textId="77777777" w:rsidR="00F61C86" w:rsidRDefault="00F61C86" w:rsidP="00F61C86">
      <w:pPr>
        <w:pStyle w:val="enumlev10"/>
        <w:rPr>
          <w:rFonts w:ascii="Calibri" w:hAnsi="Calibri" w:cs="Traditional Arabic"/>
        </w:rPr>
      </w:pPr>
      <w:r>
        <w:rPr>
          <w:rFonts w:hint="cs"/>
          <w:rtl/>
        </w:rPr>
        <w:t>–</w:t>
      </w:r>
      <w:r>
        <w:rPr>
          <w:rFonts w:hint="cs"/>
          <w:rtl/>
        </w:rPr>
        <w:tab/>
        <w:t>إيضاح التشغيل بين مختلف خطط الحماية ضمن أي شبكة طبقية (مثل التشغيل البيني للحماية الخطية والحلقية).</w:t>
      </w:r>
    </w:p>
    <w:p w14:paraId="4D7AB314" w14:textId="77777777" w:rsidR="00F61C86" w:rsidRPr="00792CF2" w:rsidRDefault="00F61C86" w:rsidP="00F61C86">
      <w:pPr>
        <w:pStyle w:val="enumlev10"/>
        <w:rPr>
          <w:spacing w:val="-6"/>
          <w:rtl/>
        </w:rPr>
      </w:pPr>
      <w:r w:rsidRPr="00792CF2">
        <w:rPr>
          <w:rFonts w:hint="cs"/>
          <w:spacing w:val="-6"/>
          <w:rtl/>
        </w:rPr>
        <w:t>–</w:t>
      </w:r>
      <w:r w:rsidRPr="00792CF2">
        <w:rPr>
          <w:spacing w:val="-6"/>
          <w:rtl/>
        </w:rPr>
        <w:tab/>
        <w:t xml:space="preserve">الحفاظ على توصيات الأداء من حيث الخطأ، </w:t>
      </w:r>
      <w:r w:rsidRPr="00792CF2">
        <w:rPr>
          <w:spacing w:val="-6"/>
        </w:rPr>
        <w:t>G.821</w:t>
      </w:r>
      <w:r w:rsidRPr="00792CF2">
        <w:rPr>
          <w:spacing w:val="-6"/>
          <w:rtl/>
        </w:rPr>
        <w:t xml:space="preserve"> و</w:t>
      </w:r>
      <w:r w:rsidRPr="00792CF2">
        <w:rPr>
          <w:spacing w:val="-6"/>
        </w:rPr>
        <w:t>G.826</w:t>
      </w:r>
      <w:r w:rsidRPr="00792CF2">
        <w:rPr>
          <w:spacing w:val="-6"/>
          <w:rtl/>
        </w:rPr>
        <w:t xml:space="preserve"> و</w:t>
      </w:r>
      <w:r w:rsidRPr="00792CF2">
        <w:rPr>
          <w:spacing w:val="-6"/>
        </w:rPr>
        <w:t>G.827</w:t>
      </w:r>
      <w:r w:rsidRPr="00792CF2">
        <w:rPr>
          <w:spacing w:val="-6"/>
          <w:rtl/>
        </w:rPr>
        <w:t xml:space="preserve"> و</w:t>
      </w:r>
      <w:r w:rsidRPr="00792CF2">
        <w:rPr>
          <w:spacing w:val="-6"/>
        </w:rPr>
        <w:t>G.828</w:t>
      </w:r>
      <w:r w:rsidRPr="00792CF2">
        <w:rPr>
          <w:spacing w:val="-6"/>
          <w:rtl/>
        </w:rPr>
        <w:t xml:space="preserve"> و</w:t>
      </w:r>
      <w:r w:rsidRPr="00792CF2">
        <w:rPr>
          <w:spacing w:val="-6"/>
        </w:rPr>
        <w:t>G.829</w:t>
      </w:r>
      <w:r w:rsidRPr="00792CF2">
        <w:rPr>
          <w:spacing w:val="-6"/>
          <w:rtl/>
        </w:rPr>
        <w:t xml:space="preserve"> و</w:t>
      </w:r>
      <w:r w:rsidRPr="00792CF2">
        <w:rPr>
          <w:spacing w:val="-6"/>
        </w:rPr>
        <w:t>G.8201</w:t>
      </w:r>
      <w:r w:rsidRPr="00792CF2">
        <w:rPr>
          <w:spacing w:val="-6"/>
          <w:rtl/>
        </w:rPr>
        <w:t>، وتحديثها، حسب الضرورة.</w:t>
      </w:r>
    </w:p>
    <w:p w14:paraId="7734EC3D" w14:textId="77777777" w:rsidR="00F61C86" w:rsidRPr="004C1945" w:rsidRDefault="00F61C86" w:rsidP="00F61C86">
      <w:pPr>
        <w:pStyle w:val="enumlev10"/>
        <w:rPr>
          <w:rtl/>
        </w:rPr>
      </w:pPr>
      <w:r>
        <w:rPr>
          <w:rFonts w:hint="cs"/>
          <w:rtl/>
        </w:rPr>
        <w:t>–</w:t>
      </w:r>
      <w:r w:rsidRPr="004C1945">
        <w:rPr>
          <w:rtl/>
        </w:rPr>
        <w:tab/>
        <w:t xml:space="preserve">الحفاظ على التوصيات المتعلقة بالتقنيات </w:t>
      </w:r>
      <w:r w:rsidRPr="004C1945">
        <w:t>PDH</w:t>
      </w:r>
      <w:r w:rsidRPr="004C1945">
        <w:rPr>
          <w:rtl/>
        </w:rPr>
        <w:t xml:space="preserve"> و</w:t>
      </w:r>
      <w:r w:rsidRPr="004C1945">
        <w:t>SDH</w:t>
      </w:r>
      <w:r w:rsidRPr="004C1945">
        <w:rPr>
          <w:rtl/>
        </w:rPr>
        <w:t xml:space="preserve"> و</w:t>
      </w:r>
      <w:r w:rsidRPr="004C1945">
        <w:t>OTN</w:t>
      </w:r>
      <w:r w:rsidRPr="004C1945">
        <w:rPr>
          <w:rtl/>
        </w:rPr>
        <w:t xml:space="preserve"> </w:t>
      </w:r>
      <w:r w:rsidRPr="004C1945">
        <w:rPr>
          <w:rFonts w:hint="cs"/>
          <w:rtl/>
        </w:rPr>
        <w:t>و</w:t>
      </w:r>
      <w:proofErr w:type="spellStart"/>
      <w:r w:rsidRPr="004C1945">
        <w:t>FlexO</w:t>
      </w:r>
      <w:proofErr w:type="spellEnd"/>
      <w:r w:rsidRPr="004C1945">
        <w:rPr>
          <w:rtl/>
        </w:rPr>
        <w:t xml:space="preserve"> </w:t>
      </w:r>
      <w:r w:rsidRPr="004C1945">
        <w:rPr>
          <w:rFonts w:hint="cs"/>
          <w:rtl/>
        </w:rPr>
        <w:t>و</w:t>
      </w:r>
      <w:r w:rsidRPr="004C1945">
        <w:t>LAPS</w:t>
      </w:r>
      <w:r w:rsidRPr="004C1945">
        <w:rPr>
          <w:rtl/>
        </w:rPr>
        <w:t xml:space="preserve"> </w:t>
      </w:r>
      <w:r w:rsidRPr="004C1945">
        <w:rPr>
          <w:rFonts w:hint="cs"/>
          <w:rtl/>
        </w:rPr>
        <w:t>وتحديثها.</w:t>
      </w:r>
    </w:p>
    <w:p w14:paraId="4457E888" w14:textId="77777777" w:rsidR="00F61C86" w:rsidRDefault="00F61C86" w:rsidP="00F61C86">
      <w:pPr>
        <w:pStyle w:val="enumlev10"/>
        <w:rPr>
          <w:rtl/>
        </w:rPr>
      </w:pPr>
      <w:r>
        <w:rPr>
          <w:rFonts w:hint="cs"/>
          <w:rtl/>
        </w:rPr>
        <w:t>–</w:t>
      </w:r>
      <w:r w:rsidRPr="004C1945">
        <w:rPr>
          <w:rtl/>
        </w:rPr>
        <w:tab/>
      </w:r>
      <w:r>
        <w:rPr>
          <w:rFonts w:hint="cs"/>
          <w:rtl/>
        </w:rPr>
        <w:t xml:space="preserve">الحفاظ على </w:t>
      </w:r>
      <w:r w:rsidRPr="004C1945">
        <w:rPr>
          <w:rtl/>
        </w:rPr>
        <w:t xml:space="preserve">التوصيات المتعلقة بالتقنيات </w:t>
      </w:r>
      <w:r w:rsidRPr="004C1945">
        <w:t>G</w:t>
      </w:r>
      <w:r>
        <w:t>F</w:t>
      </w:r>
      <w:r w:rsidRPr="004C1945">
        <w:t>P</w:t>
      </w:r>
      <w:r w:rsidRPr="004C1945">
        <w:rPr>
          <w:rtl/>
        </w:rPr>
        <w:t xml:space="preserve"> و</w:t>
      </w:r>
      <w:r w:rsidRPr="004C1945">
        <w:t>LCAS</w:t>
      </w:r>
      <w:r w:rsidRPr="004C1945">
        <w:rPr>
          <w:rtl/>
        </w:rPr>
        <w:t xml:space="preserve"> و</w:t>
      </w:r>
      <w:r w:rsidRPr="004C1945">
        <w:t>HAO</w:t>
      </w:r>
      <w:r>
        <w:rPr>
          <w:rFonts w:hint="cs"/>
          <w:rtl/>
        </w:rPr>
        <w:t xml:space="preserve"> وتحديثها، حسب الاقتضاء.</w:t>
      </w:r>
    </w:p>
    <w:p w14:paraId="7B80735B" w14:textId="77777777" w:rsidR="00F61C86" w:rsidRPr="00B0646A" w:rsidRDefault="00F61C86" w:rsidP="00F61C86">
      <w:pPr>
        <w:pStyle w:val="enumlev10"/>
        <w:rPr>
          <w:rtl/>
          <w:lang w:eastAsia="en-US" w:bidi="ar-EG"/>
        </w:rPr>
      </w:pPr>
      <w:r>
        <w:rPr>
          <w:rFonts w:hint="cs"/>
          <w:rtl/>
        </w:rPr>
        <w:t>–</w:t>
      </w:r>
      <w:r w:rsidRPr="004C1945">
        <w:rPr>
          <w:rtl/>
        </w:rPr>
        <w:tab/>
      </w:r>
      <w:r>
        <w:rPr>
          <w:rFonts w:hint="cs"/>
          <w:rtl/>
          <w:lang w:eastAsia="en-US"/>
        </w:rPr>
        <w:t xml:space="preserve">وضع توصية جديدة </w:t>
      </w:r>
      <w:proofErr w:type="spellStart"/>
      <w:r>
        <w:rPr>
          <w:lang w:eastAsia="en-US"/>
        </w:rPr>
        <w:t>G.osu</w:t>
      </w:r>
      <w:proofErr w:type="spellEnd"/>
      <w:r>
        <w:rPr>
          <w:rFonts w:hint="cs"/>
          <w:rtl/>
          <w:lang w:eastAsia="en-US" w:bidi="ar-EG"/>
        </w:rPr>
        <w:t>.</w:t>
      </w:r>
    </w:p>
    <w:p w14:paraId="09D674FB" w14:textId="77777777" w:rsidR="00F61C86" w:rsidRPr="004C1945" w:rsidRDefault="00F61C86" w:rsidP="00F61C86">
      <w:pPr>
        <w:pStyle w:val="enumlev10"/>
        <w:rPr>
          <w:rtl/>
        </w:rPr>
      </w:pPr>
      <w:r>
        <w:rPr>
          <w:rFonts w:hint="cs"/>
          <w:rtl/>
        </w:rPr>
        <w:t>–</w:t>
      </w:r>
      <w:r w:rsidRPr="004C1945">
        <w:rPr>
          <w:rtl/>
        </w:rPr>
        <w:tab/>
        <w:t>مواصلة تطوير التوصي</w:t>
      </w:r>
      <w:r>
        <w:rPr>
          <w:rFonts w:hint="cs"/>
          <w:rtl/>
        </w:rPr>
        <w:t>ات</w:t>
      </w:r>
      <w:r w:rsidRPr="004C1945">
        <w:rPr>
          <w:rtl/>
        </w:rPr>
        <w:t xml:space="preserve"> بشأن السطح </w:t>
      </w:r>
      <w:proofErr w:type="spellStart"/>
      <w:r w:rsidRPr="004C1945">
        <w:rPr>
          <w:rtl/>
        </w:rPr>
        <w:t>البين‍ي</w:t>
      </w:r>
      <w:proofErr w:type="spellEnd"/>
      <w:r w:rsidRPr="004C1945">
        <w:rPr>
          <w:rtl/>
        </w:rPr>
        <w:t xml:space="preserve"> لشبكات </w:t>
      </w:r>
      <w:r w:rsidRPr="004C1945">
        <w:t>OTN</w:t>
      </w:r>
      <w:r>
        <w:rPr>
          <w:rFonts w:hint="cs"/>
          <w:rtl/>
        </w:rPr>
        <w:t xml:space="preserve"> </w:t>
      </w:r>
      <w:r w:rsidRPr="0065308B">
        <w:rPr>
          <w:rtl/>
        </w:rPr>
        <w:t xml:space="preserve">(بما في ذلك اختيار </w:t>
      </w:r>
      <w:r>
        <w:rPr>
          <w:rFonts w:hint="cs"/>
          <w:rtl/>
        </w:rPr>
        <w:t>رموز</w:t>
      </w:r>
      <w:r w:rsidRPr="0065308B">
        <w:rPr>
          <w:rtl/>
        </w:rPr>
        <w:t xml:space="preserve"> جديدة ل</w:t>
      </w:r>
      <w:r>
        <w:rPr>
          <w:rFonts w:hint="cs"/>
          <w:rtl/>
        </w:rPr>
        <w:t>ل</w:t>
      </w:r>
      <w:r w:rsidRPr="0065308B">
        <w:rPr>
          <w:rtl/>
        </w:rPr>
        <w:t xml:space="preserve">تصحيح </w:t>
      </w:r>
      <w:r>
        <w:rPr>
          <w:rFonts w:hint="cs"/>
          <w:rtl/>
        </w:rPr>
        <w:t>الأمامي للخطأ</w:t>
      </w:r>
      <w:r w:rsidRPr="0065308B">
        <w:rPr>
          <w:rtl/>
        </w:rPr>
        <w:t xml:space="preserve"> بناءً على احتياجات التطبيق الناشئة).</w:t>
      </w:r>
    </w:p>
    <w:p w14:paraId="03526BAC" w14:textId="77777777" w:rsidR="00F61C86" w:rsidRPr="004C1945" w:rsidRDefault="00F61C86" w:rsidP="00F61C86">
      <w:pPr>
        <w:rPr>
          <w:rtl/>
        </w:rPr>
      </w:pPr>
      <w:r w:rsidRPr="004C1945">
        <w:rPr>
          <w:rtl/>
        </w:rPr>
        <w:t xml:space="preserve">يرد بيان محدث لحالة سير العمل في إطار هذه المسألة في برنامج عمل لجنة الدراسات </w:t>
      </w:r>
      <w:r w:rsidRPr="004C1945">
        <w:t>15</w:t>
      </w:r>
      <w:r w:rsidRPr="004C1945">
        <w:rPr>
          <w:rtl/>
        </w:rPr>
        <w:t xml:space="preserve"> في العنوان التالي:</w:t>
      </w:r>
      <w:r>
        <w:rPr>
          <w:rtl/>
        </w:rPr>
        <w:tab/>
      </w:r>
      <w:r>
        <w:rPr>
          <w:rtl/>
        </w:rPr>
        <w:br/>
      </w:r>
      <w:r w:rsidRPr="003B0B92">
        <w:t>(</w:t>
      </w:r>
      <w:hyperlink r:id="rId24" w:history="1">
        <w:r w:rsidRPr="003B0B92">
          <w:rPr>
            <w:rStyle w:val="Hyperlink"/>
          </w:rPr>
          <w:t>https://www.itu.int/ITU-T/workprog/wp_search.aspx?sg=15</w:t>
        </w:r>
      </w:hyperlink>
      <w:r w:rsidRPr="003B0B92">
        <w:t>)</w:t>
      </w:r>
      <w:r>
        <w:rPr>
          <w:rFonts w:hint="eastAsia"/>
          <w:rtl/>
        </w:rPr>
        <w:t> </w:t>
      </w:r>
    </w:p>
    <w:p w14:paraId="0BF95897" w14:textId="77777777" w:rsidR="00F61C86" w:rsidRPr="004C1945" w:rsidRDefault="00F61C86" w:rsidP="00F61C86">
      <w:pPr>
        <w:pStyle w:val="Heading2"/>
        <w:rPr>
          <w:rtl/>
        </w:rPr>
      </w:pPr>
      <w:bookmarkStart w:id="74" w:name="_Toc66457742"/>
      <w:r w:rsidRPr="004C1945">
        <w:t>4</w:t>
      </w:r>
      <w:r>
        <w:t>.J</w:t>
      </w:r>
      <w:r w:rsidRPr="004C1945">
        <w:rPr>
          <w:rtl/>
        </w:rPr>
        <w:tab/>
        <w:t>الروابط</w:t>
      </w:r>
      <w:bookmarkEnd w:id="74"/>
    </w:p>
    <w:p w14:paraId="77C847AF" w14:textId="77777777" w:rsidR="00F61C86" w:rsidRPr="004C1945" w:rsidRDefault="00F61C86" w:rsidP="00F61C86">
      <w:pPr>
        <w:pStyle w:val="Headingb"/>
      </w:pPr>
      <w:r w:rsidRPr="004C1945">
        <w:rPr>
          <w:rtl/>
        </w:rPr>
        <w:t>التوصيات:</w:t>
      </w:r>
    </w:p>
    <w:p w14:paraId="59730990" w14:textId="77777777" w:rsidR="00F61C86" w:rsidRPr="004C1945" w:rsidRDefault="00F61C86" w:rsidP="00F61C86">
      <w:pPr>
        <w:pStyle w:val="enumlev10"/>
        <w:rPr>
          <w:rtl/>
          <w:lang w:bidi="ar-EG"/>
        </w:rPr>
      </w:pPr>
      <w:r>
        <w:rPr>
          <w:rFonts w:hint="cs"/>
          <w:rtl/>
          <w:lang w:bidi="ar-EG"/>
        </w:rPr>
        <w:t>–</w:t>
      </w:r>
      <w:r w:rsidRPr="004C1945">
        <w:rPr>
          <w:rtl/>
          <w:lang w:bidi="ar-EG"/>
        </w:rPr>
        <w:tab/>
      </w:r>
      <w:r w:rsidRPr="003B0B92">
        <w:t>G.693</w:t>
      </w:r>
      <w:r>
        <w:rPr>
          <w:rFonts w:hint="cs"/>
          <w:rtl/>
        </w:rPr>
        <w:t xml:space="preserve"> </w:t>
      </w:r>
      <w:r>
        <w:rPr>
          <w:rtl/>
        </w:rPr>
        <w:t>و</w:t>
      </w:r>
      <w:r w:rsidRPr="003B0B92">
        <w:t xml:space="preserve"> G.694</w:t>
      </w:r>
      <w:r>
        <w:rPr>
          <w:rtl/>
        </w:rPr>
        <w:t>و</w:t>
      </w:r>
      <w:r w:rsidRPr="003B0B92">
        <w:t xml:space="preserve"> G.695</w:t>
      </w:r>
      <w:r>
        <w:rPr>
          <w:rtl/>
        </w:rPr>
        <w:t>و</w:t>
      </w:r>
      <w:r w:rsidRPr="003B0B92">
        <w:t xml:space="preserve"> G.698.x</w:t>
      </w:r>
      <w:r>
        <w:rPr>
          <w:rtl/>
        </w:rPr>
        <w:t>و</w:t>
      </w:r>
      <w:r w:rsidRPr="003B0B92">
        <w:t xml:space="preserve"> G.784</w:t>
      </w:r>
      <w:r>
        <w:rPr>
          <w:rtl/>
        </w:rPr>
        <w:t>و</w:t>
      </w:r>
      <w:r w:rsidRPr="003B0B92">
        <w:t xml:space="preserve"> G.800</w:t>
      </w:r>
      <w:r>
        <w:rPr>
          <w:rtl/>
        </w:rPr>
        <w:t>و</w:t>
      </w:r>
      <w:r w:rsidRPr="003B0B92">
        <w:t xml:space="preserve"> G.805</w:t>
      </w:r>
      <w:r>
        <w:rPr>
          <w:rtl/>
        </w:rPr>
        <w:t>و</w:t>
      </w:r>
      <w:r w:rsidRPr="003B0B92">
        <w:t xml:space="preserve"> G.807</w:t>
      </w:r>
      <w:r>
        <w:rPr>
          <w:rtl/>
        </w:rPr>
        <w:t>و</w:t>
      </w:r>
      <w:r w:rsidRPr="003B0B92">
        <w:t xml:space="preserve"> G.825</w:t>
      </w:r>
      <w:r>
        <w:rPr>
          <w:rtl/>
        </w:rPr>
        <w:t>و</w:t>
      </w:r>
      <w:r w:rsidRPr="003B0B92">
        <w:t xml:space="preserve"> G.872</w:t>
      </w:r>
      <w:r>
        <w:rPr>
          <w:rtl/>
        </w:rPr>
        <w:t>و</w:t>
      </w:r>
      <w:r w:rsidRPr="003B0B92">
        <w:t xml:space="preserve"> G.874</w:t>
      </w:r>
      <w:r>
        <w:rPr>
          <w:rtl/>
        </w:rPr>
        <w:t>و</w:t>
      </w:r>
      <w:r w:rsidRPr="003B0B92">
        <w:t>G.957</w:t>
      </w:r>
      <w:r>
        <w:rPr>
          <w:rFonts w:hint="cs"/>
          <w:rtl/>
        </w:rPr>
        <w:t xml:space="preserve"> </w:t>
      </w:r>
      <w:r>
        <w:rPr>
          <w:rtl/>
        </w:rPr>
        <w:t>و</w:t>
      </w:r>
      <w:r w:rsidRPr="003B0B92">
        <w:t>G.959.1</w:t>
      </w:r>
      <w:r>
        <w:rPr>
          <w:rFonts w:hint="cs"/>
          <w:rtl/>
        </w:rPr>
        <w:t xml:space="preserve"> </w:t>
      </w:r>
      <w:r>
        <w:rPr>
          <w:rtl/>
        </w:rPr>
        <w:t>و</w:t>
      </w:r>
      <w:r w:rsidRPr="003B0B92">
        <w:t xml:space="preserve"> G.993.x</w:t>
      </w:r>
      <w:r>
        <w:rPr>
          <w:rtl/>
        </w:rPr>
        <w:t>و</w:t>
      </w:r>
      <w:r w:rsidRPr="003B0B92">
        <w:t xml:space="preserve"> G.7710</w:t>
      </w:r>
      <w:r>
        <w:rPr>
          <w:rtl/>
        </w:rPr>
        <w:t>و</w:t>
      </w:r>
      <w:r w:rsidRPr="003B0B92">
        <w:t xml:space="preserve"> G.7712</w:t>
      </w:r>
      <w:r>
        <w:rPr>
          <w:rtl/>
        </w:rPr>
        <w:t>و</w:t>
      </w:r>
      <w:r w:rsidRPr="003B0B92">
        <w:t xml:space="preserve"> G.8010</w:t>
      </w:r>
      <w:r>
        <w:rPr>
          <w:rtl/>
        </w:rPr>
        <w:t>و</w:t>
      </w:r>
      <w:r w:rsidRPr="003B0B92">
        <w:t xml:space="preserve"> G.8021</w:t>
      </w:r>
      <w:r>
        <w:rPr>
          <w:rtl/>
        </w:rPr>
        <w:t>و</w:t>
      </w:r>
      <w:r w:rsidRPr="003B0B92">
        <w:t xml:space="preserve"> G.8080</w:t>
      </w:r>
      <w:r>
        <w:rPr>
          <w:rtl/>
        </w:rPr>
        <w:t>و</w:t>
      </w:r>
      <w:r w:rsidRPr="003B0B92">
        <w:t xml:space="preserve"> G.8110</w:t>
      </w:r>
      <w:r>
        <w:rPr>
          <w:rtl/>
        </w:rPr>
        <w:t>و</w:t>
      </w:r>
      <w:r w:rsidRPr="003B0B92">
        <w:t xml:space="preserve"> G.8110.1</w:t>
      </w:r>
      <w:r>
        <w:rPr>
          <w:rtl/>
        </w:rPr>
        <w:t>و</w:t>
      </w:r>
      <w:r w:rsidRPr="003B0B92">
        <w:t>G.8121</w:t>
      </w:r>
      <w:r>
        <w:rPr>
          <w:rFonts w:hint="cs"/>
          <w:rtl/>
        </w:rPr>
        <w:t xml:space="preserve"> </w:t>
      </w:r>
      <w:r>
        <w:rPr>
          <w:rtl/>
        </w:rPr>
        <w:t>و</w:t>
      </w:r>
      <w:r w:rsidRPr="003B0B92">
        <w:t>G.8251</w:t>
      </w:r>
      <w:r>
        <w:rPr>
          <w:rFonts w:hint="cs"/>
          <w:rtl/>
        </w:rPr>
        <w:t xml:space="preserve"> </w:t>
      </w:r>
      <w:r>
        <w:rPr>
          <w:rtl/>
        </w:rPr>
        <w:t>و</w:t>
      </w:r>
      <w:r w:rsidRPr="003B0B92">
        <w:t xml:space="preserve"> G.8261</w:t>
      </w:r>
      <w:r>
        <w:rPr>
          <w:rtl/>
        </w:rPr>
        <w:t>و</w:t>
      </w:r>
      <w:r w:rsidRPr="003B0B92">
        <w:t xml:space="preserve"> G.8262</w:t>
      </w:r>
      <w:r>
        <w:rPr>
          <w:rtl/>
        </w:rPr>
        <w:t>و</w:t>
      </w:r>
      <w:r w:rsidRPr="003B0B92">
        <w:t xml:space="preserve"> G.8264</w:t>
      </w:r>
      <w:r>
        <w:rPr>
          <w:rtl/>
        </w:rPr>
        <w:t>و</w:t>
      </w:r>
      <w:r w:rsidRPr="003B0B92">
        <w:t xml:space="preserve"> G.8310</w:t>
      </w:r>
      <w:r w:rsidRPr="004C1945">
        <w:rPr>
          <w:rtl/>
          <w:lang w:bidi="ar-EG"/>
        </w:rPr>
        <w:t>و</w:t>
      </w:r>
      <w:r w:rsidRPr="004C1945">
        <w:t>G.</w:t>
      </w:r>
      <w:r>
        <w:t>8350</w:t>
      </w:r>
      <w:r w:rsidRPr="004C1945">
        <w:rPr>
          <w:rtl/>
        </w:rPr>
        <w:t>.</w:t>
      </w:r>
    </w:p>
    <w:p w14:paraId="2D42B3C1" w14:textId="77777777" w:rsidR="00F61C86" w:rsidRPr="004C1945" w:rsidRDefault="00F61C86" w:rsidP="00F61C86">
      <w:pPr>
        <w:pStyle w:val="Headingb"/>
        <w:rPr>
          <w:position w:val="2"/>
          <w:rtl/>
        </w:rPr>
      </w:pPr>
      <w:r w:rsidRPr="008842C3">
        <w:rPr>
          <w:rtl/>
        </w:rPr>
        <w:t>المسائل</w:t>
      </w:r>
      <w:r w:rsidRPr="004C1945">
        <w:rPr>
          <w:position w:val="2"/>
          <w:rtl/>
        </w:rPr>
        <w:t>:</w:t>
      </w:r>
    </w:p>
    <w:p w14:paraId="72F6AFCD" w14:textId="355B194F" w:rsidR="00F61C86" w:rsidRPr="00360F95" w:rsidRDefault="00F61C86" w:rsidP="00F61C86">
      <w:pPr>
        <w:pStyle w:val="enumlev10"/>
        <w:rPr>
          <w:rtl/>
        </w:rPr>
      </w:pPr>
      <w:r>
        <w:rPr>
          <w:rFonts w:hint="cs"/>
          <w:rtl/>
        </w:rPr>
        <w:t>–</w:t>
      </w:r>
      <w:r w:rsidRPr="004C1945">
        <w:tab/>
      </w:r>
      <w:r>
        <w:t>B/15</w:t>
      </w:r>
      <w:r>
        <w:rPr>
          <w:rFonts w:hint="cs"/>
          <w:rtl/>
        </w:rPr>
        <w:t xml:space="preserve"> و</w:t>
      </w:r>
      <w:r>
        <w:t>D/15</w:t>
      </w:r>
      <w:r>
        <w:rPr>
          <w:rFonts w:hint="cs"/>
          <w:rtl/>
        </w:rPr>
        <w:t xml:space="preserve"> و</w:t>
      </w:r>
      <w:r>
        <w:t>F/15</w:t>
      </w:r>
      <w:r>
        <w:rPr>
          <w:rFonts w:hint="cs"/>
          <w:rtl/>
        </w:rPr>
        <w:t xml:space="preserve"> و</w:t>
      </w:r>
      <w:r>
        <w:t>I/15</w:t>
      </w:r>
      <w:r>
        <w:rPr>
          <w:rFonts w:hint="cs"/>
          <w:rtl/>
        </w:rPr>
        <w:t xml:space="preserve"> و</w:t>
      </w:r>
      <w:r>
        <w:t>K/15</w:t>
      </w:r>
      <w:r>
        <w:rPr>
          <w:rFonts w:hint="cs"/>
          <w:rtl/>
        </w:rPr>
        <w:t xml:space="preserve"> و</w:t>
      </w:r>
      <w:r>
        <w:rPr>
          <w:lang w:val="en-GB"/>
        </w:rPr>
        <w:t>L/15</w:t>
      </w:r>
      <w:r>
        <w:rPr>
          <w:rFonts w:hint="cs"/>
          <w:rtl/>
          <w:lang w:val="en-GB"/>
        </w:rPr>
        <w:t xml:space="preserve"> و</w:t>
      </w:r>
      <w:r>
        <w:t>M/15</w:t>
      </w:r>
    </w:p>
    <w:p w14:paraId="7CC3509E" w14:textId="77777777" w:rsidR="00F61C86" w:rsidRPr="008842C3" w:rsidRDefault="00F61C86" w:rsidP="00F61C86">
      <w:pPr>
        <w:pStyle w:val="Headingb"/>
        <w:rPr>
          <w:rtl/>
        </w:rPr>
      </w:pPr>
      <w:r w:rsidRPr="008842C3">
        <w:rPr>
          <w:rtl/>
        </w:rPr>
        <w:lastRenderedPageBreak/>
        <w:t>لجان الدراسات:</w:t>
      </w:r>
    </w:p>
    <w:p w14:paraId="6BF8B50E" w14:textId="77777777" w:rsidR="00F61C86" w:rsidRPr="004C1945" w:rsidRDefault="00F61C86" w:rsidP="00F61C86">
      <w:pPr>
        <w:pStyle w:val="enumlev10"/>
        <w:rPr>
          <w:rtl/>
        </w:rPr>
      </w:pPr>
      <w:r>
        <w:rPr>
          <w:rFonts w:hint="cs"/>
          <w:rtl/>
        </w:rPr>
        <w:t>–</w:t>
      </w:r>
      <w:r w:rsidRPr="004C1945">
        <w:rPr>
          <w:rtl/>
        </w:rPr>
        <w:tab/>
        <w:t xml:space="preserve">لجنة الدراسات </w:t>
      </w:r>
      <w:r w:rsidRPr="004C1945">
        <w:t>2</w:t>
      </w:r>
      <w:r w:rsidRPr="004C1945">
        <w:rPr>
          <w:rtl/>
        </w:rPr>
        <w:t xml:space="preserve"> </w:t>
      </w:r>
      <w:r w:rsidRPr="004C1945">
        <w:rPr>
          <w:rFonts w:hint="cs"/>
          <w:rtl/>
        </w:rPr>
        <w:t>لقطاع تقييس الاتصالات بشأن صيانة الشبكات</w:t>
      </w:r>
    </w:p>
    <w:p w14:paraId="3F46DD70" w14:textId="77777777" w:rsidR="00F61C86" w:rsidRDefault="00F61C86" w:rsidP="00F61C86">
      <w:pPr>
        <w:pStyle w:val="enumlev10"/>
        <w:rPr>
          <w:rFonts w:ascii="Calibri" w:hAnsi="Calibri" w:cs="Traditional Arabic"/>
          <w:rtl/>
        </w:rPr>
      </w:pPr>
      <w:r>
        <w:rPr>
          <w:rFonts w:hint="cs"/>
          <w:rtl/>
        </w:rPr>
        <w:t>–</w:t>
      </w:r>
      <w:r>
        <w:rPr>
          <w:rFonts w:hint="cs"/>
          <w:rtl/>
        </w:rPr>
        <w:tab/>
        <w:t xml:space="preserve">لجنة الدراسات </w:t>
      </w:r>
      <w:r>
        <w:t>13</w:t>
      </w:r>
      <w:r>
        <w:rPr>
          <w:rFonts w:hint="cs"/>
          <w:rtl/>
        </w:rPr>
        <w:t xml:space="preserve"> لقطاع تقييس الاتصالات، المسؤولة عن شبكات المستقبل مع التركيز على الاتصالات المتنقلة الدولية-</w:t>
      </w:r>
      <w:r>
        <w:t>2020</w:t>
      </w:r>
      <w:r>
        <w:rPr>
          <w:rFonts w:hint="cs"/>
          <w:rtl/>
        </w:rPr>
        <w:t xml:space="preserve"> والحوسبة السحابية والبنى التحتية للشبكات الموثوق بها</w:t>
      </w:r>
    </w:p>
    <w:p w14:paraId="1CA9D533" w14:textId="77777777" w:rsidR="00F61C86" w:rsidRPr="00600151" w:rsidRDefault="00F61C86" w:rsidP="00F61C86">
      <w:pPr>
        <w:pStyle w:val="enumlev10"/>
      </w:pPr>
      <w:r>
        <w:rPr>
          <w:rFonts w:hint="cs"/>
          <w:rtl/>
        </w:rPr>
        <w:t>–</w:t>
      </w:r>
      <w:r>
        <w:rPr>
          <w:rFonts w:hint="cs"/>
          <w:rtl/>
        </w:rPr>
        <w:tab/>
        <w:t xml:space="preserve">لجنة الدراسات </w:t>
      </w:r>
      <w:r>
        <w:t>17</w:t>
      </w:r>
      <w:r>
        <w:rPr>
          <w:rFonts w:hint="cs"/>
          <w:rtl/>
          <w:lang w:val="en-GB"/>
        </w:rPr>
        <w:t xml:space="preserve"> لقطاع تقييس الاتصالات المعنية بالأمن</w:t>
      </w:r>
    </w:p>
    <w:p w14:paraId="3A64D241" w14:textId="77777777" w:rsidR="00F61C86" w:rsidRPr="008842C3" w:rsidRDefault="00F61C86" w:rsidP="00F61C86">
      <w:pPr>
        <w:pStyle w:val="Headingb"/>
        <w:rPr>
          <w:rtl/>
        </w:rPr>
      </w:pPr>
      <w:r w:rsidRPr="008842C3">
        <w:rPr>
          <w:rtl/>
        </w:rPr>
        <w:t xml:space="preserve">هيئات </w:t>
      </w:r>
      <w:r>
        <w:rPr>
          <w:rFonts w:hint="cs"/>
          <w:rtl/>
        </w:rPr>
        <w:t>أخرى</w:t>
      </w:r>
      <w:r w:rsidRPr="008842C3">
        <w:rPr>
          <w:rtl/>
        </w:rPr>
        <w:t>:</w:t>
      </w:r>
    </w:p>
    <w:p w14:paraId="48E2E174" w14:textId="77777777" w:rsidR="00F61C86" w:rsidRPr="004C1945" w:rsidRDefault="00F61C86" w:rsidP="00F61C86">
      <w:pPr>
        <w:pStyle w:val="enumlev10"/>
        <w:rPr>
          <w:rtl/>
        </w:rPr>
      </w:pPr>
      <w:r>
        <w:rPr>
          <w:rFonts w:hint="cs"/>
          <w:rtl/>
        </w:rPr>
        <w:t>–</w:t>
      </w:r>
      <w:r w:rsidRPr="004C1945">
        <w:rPr>
          <w:rtl/>
        </w:rPr>
        <w:tab/>
        <w:t xml:space="preserve">المنتدى </w:t>
      </w:r>
      <w:r w:rsidRPr="004C1945">
        <w:t>MEF</w:t>
      </w:r>
      <w:r w:rsidRPr="004C1945">
        <w:rPr>
          <w:rtl/>
        </w:rPr>
        <w:t xml:space="preserve"> بشأن خدمات </w:t>
      </w:r>
      <w:proofErr w:type="spellStart"/>
      <w:r w:rsidRPr="004C1945">
        <w:rPr>
          <w:rtl/>
        </w:rPr>
        <w:t>الإثرنت</w:t>
      </w:r>
      <w:proofErr w:type="spellEnd"/>
      <w:r w:rsidRPr="004C1945">
        <w:rPr>
          <w:rtl/>
        </w:rPr>
        <w:t xml:space="preserve"> والسطوح البينية </w:t>
      </w:r>
      <w:proofErr w:type="spellStart"/>
      <w:r w:rsidRPr="004C1945">
        <w:rPr>
          <w:rtl/>
        </w:rPr>
        <w:t>للإثرنت</w:t>
      </w:r>
      <w:proofErr w:type="spellEnd"/>
      <w:r>
        <w:rPr>
          <w:rFonts w:hint="cs"/>
          <w:rtl/>
        </w:rPr>
        <w:t>، خدمات الطبقة 1</w:t>
      </w:r>
    </w:p>
    <w:p w14:paraId="42EFF0D0" w14:textId="77777777" w:rsidR="00F61C86" w:rsidRPr="004C1945" w:rsidRDefault="00F61C86" w:rsidP="00F61C86">
      <w:pPr>
        <w:pStyle w:val="enumlev10"/>
        <w:rPr>
          <w:rtl/>
        </w:rPr>
      </w:pPr>
      <w:r>
        <w:rPr>
          <w:rFonts w:hint="cs"/>
          <w:rtl/>
        </w:rPr>
        <w:t>–</w:t>
      </w:r>
      <w:r w:rsidRPr="004C1945">
        <w:rPr>
          <w:rtl/>
        </w:rPr>
        <w:tab/>
        <w:t xml:space="preserve">المعياران </w:t>
      </w:r>
      <w:r w:rsidRPr="004C1945">
        <w:t>IEEE 802.1</w:t>
      </w:r>
      <w:r w:rsidRPr="004C1945">
        <w:rPr>
          <w:rtl/>
        </w:rPr>
        <w:t xml:space="preserve"> و</w:t>
      </w:r>
      <w:r w:rsidRPr="004C1945">
        <w:t>IEEE 802.3</w:t>
      </w:r>
      <w:r w:rsidRPr="004C1945">
        <w:rPr>
          <w:rtl/>
        </w:rPr>
        <w:t xml:space="preserve"> بشأن </w:t>
      </w:r>
      <w:proofErr w:type="spellStart"/>
      <w:r w:rsidRPr="004C1945">
        <w:rPr>
          <w:rtl/>
        </w:rPr>
        <w:t>الإثرنت</w:t>
      </w:r>
      <w:proofErr w:type="spellEnd"/>
    </w:p>
    <w:p w14:paraId="09F634F5" w14:textId="77777777" w:rsidR="00F61C86" w:rsidRPr="004C1945" w:rsidRDefault="00F61C86" w:rsidP="00F61C86">
      <w:pPr>
        <w:pStyle w:val="enumlev10"/>
        <w:rPr>
          <w:rtl/>
        </w:rPr>
      </w:pPr>
      <w:r>
        <w:rPr>
          <w:rFonts w:hint="cs"/>
          <w:rtl/>
        </w:rPr>
        <w:t>–</w:t>
      </w:r>
      <w:r w:rsidRPr="004C1945">
        <w:rPr>
          <w:rtl/>
        </w:rPr>
        <w:tab/>
      </w:r>
      <w:r w:rsidRPr="004C1945">
        <w:t>T11</w:t>
      </w:r>
      <w:r w:rsidRPr="004C1945">
        <w:rPr>
          <w:rtl/>
        </w:rPr>
        <w:t xml:space="preserve"> </w:t>
      </w:r>
      <w:r w:rsidRPr="004C1945">
        <w:rPr>
          <w:rFonts w:hint="cs"/>
          <w:rtl/>
        </w:rPr>
        <w:t xml:space="preserve">بشأن نقل التدفقات في الشبكات </w:t>
      </w:r>
      <w:smartTag w:uri="urn:schemas-microsoft-com:office:smarttags" w:element="stockticker">
        <w:r w:rsidRPr="004C1945">
          <w:t>SAN</w:t>
        </w:r>
      </w:smartTag>
    </w:p>
    <w:p w14:paraId="455A42DE" w14:textId="77777777" w:rsidR="00F61C86" w:rsidRPr="004C1945" w:rsidRDefault="00F61C86" w:rsidP="00F61C86">
      <w:pPr>
        <w:pStyle w:val="enumlev10"/>
        <w:rPr>
          <w:rtl/>
        </w:rPr>
      </w:pPr>
      <w:r>
        <w:rPr>
          <w:rFonts w:hint="cs"/>
          <w:rtl/>
        </w:rPr>
        <w:t>–</w:t>
      </w:r>
      <w:r w:rsidRPr="004C1945">
        <w:rPr>
          <w:rtl/>
        </w:rPr>
        <w:tab/>
        <w:t xml:space="preserve">منتدى العمل البيني البصري </w:t>
      </w:r>
      <w:r w:rsidRPr="004C1945">
        <w:t>(OIF)</w:t>
      </w:r>
      <w:r w:rsidRPr="004C1945">
        <w:rPr>
          <w:rtl/>
        </w:rPr>
        <w:t xml:space="preserve"> بشأن </w:t>
      </w:r>
      <w:proofErr w:type="spellStart"/>
      <w:r w:rsidRPr="004C1945">
        <w:rPr>
          <w:rtl/>
        </w:rPr>
        <w:t>الإثرنت</w:t>
      </w:r>
      <w:proofErr w:type="spellEnd"/>
      <w:r w:rsidRPr="004C1945">
        <w:rPr>
          <w:rtl/>
        </w:rPr>
        <w:t xml:space="preserve"> المرنة </w:t>
      </w:r>
      <w:r w:rsidRPr="004C1945">
        <w:t>(</w:t>
      </w:r>
      <w:proofErr w:type="spellStart"/>
      <w:r w:rsidRPr="004C1945">
        <w:t>FlexE</w:t>
      </w:r>
      <w:proofErr w:type="spellEnd"/>
      <w:r w:rsidRPr="004C1945">
        <w:t>)</w:t>
      </w:r>
      <w:r>
        <w:rPr>
          <w:rFonts w:hint="cs"/>
          <w:rtl/>
        </w:rPr>
        <w:t xml:space="preserve"> </w:t>
      </w:r>
      <w:r w:rsidRPr="00697762">
        <w:rPr>
          <w:rtl/>
        </w:rPr>
        <w:t>وال</w:t>
      </w:r>
      <w:r>
        <w:rPr>
          <w:rFonts w:hint="cs"/>
          <w:rtl/>
        </w:rPr>
        <w:t>سطوح البينية</w:t>
      </w:r>
      <w:r w:rsidRPr="00697762">
        <w:rPr>
          <w:rtl/>
        </w:rPr>
        <w:t xml:space="preserve"> </w:t>
      </w:r>
      <w:r>
        <w:rPr>
          <w:rFonts w:hint="cs"/>
          <w:rtl/>
        </w:rPr>
        <w:t>البصرية</w:t>
      </w:r>
      <w:r w:rsidRPr="00697762">
        <w:rPr>
          <w:rtl/>
        </w:rPr>
        <w:t xml:space="preserve"> التي تستفيد من </w:t>
      </w:r>
      <w:r>
        <w:rPr>
          <w:rFonts w:hint="cs"/>
          <w:rtl/>
        </w:rPr>
        <w:t>أنساق</w:t>
      </w:r>
      <w:r w:rsidRPr="00697762">
        <w:rPr>
          <w:rtl/>
        </w:rPr>
        <w:t xml:space="preserve"> إطار </w:t>
      </w:r>
      <w:proofErr w:type="spellStart"/>
      <w:r w:rsidRPr="00697762">
        <w:t>FlexO</w:t>
      </w:r>
      <w:proofErr w:type="spellEnd"/>
    </w:p>
    <w:p w14:paraId="32C40A67" w14:textId="77777777" w:rsidR="00F61C86" w:rsidRPr="004C1945" w:rsidRDefault="00F61C86" w:rsidP="00F61C86">
      <w:pPr>
        <w:pStyle w:val="enumlev10"/>
        <w:rPr>
          <w:rtl/>
        </w:rPr>
      </w:pPr>
      <w:r>
        <w:rPr>
          <w:rFonts w:hint="cs"/>
          <w:rtl/>
        </w:rPr>
        <w:t>–</w:t>
      </w:r>
      <w:r w:rsidRPr="004C1945">
        <w:rPr>
          <w:rtl/>
        </w:rPr>
        <w:tab/>
        <w:t xml:space="preserve">منتدى النطاق العريض </w:t>
      </w:r>
      <w:r w:rsidRPr="004C1945">
        <w:t>(</w:t>
      </w:r>
      <w:r w:rsidRPr="004C1945">
        <w:rPr>
          <w:lang w:val="en-GB"/>
        </w:rPr>
        <w:t>BBF</w:t>
      </w:r>
      <w:r w:rsidRPr="004C1945">
        <w:t>)</w:t>
      </w:r>
    </w:p>
    <w:p w14:paraId="25CFDD66" w14:textId="77777777" w:rsidR="00F61C86" w:rsidRDefault="00F61C86" w:rsidP="00F61C86">
      <w:pPr>
        <w:rPr>
          <w:position w:val="2"/>
          <w:rtl/>
          <w:lang w:bidi="ar-EG"/>
        </w:rPr>
      </w:pPr>
      <w:r>
        <w:rPr>
          <w:position w:val="2"/>
          <w:rtl/>
          <w:lang w:bidi="ar-EG"/>
        </w:rPr>
        <w:br w:type="page"/>
      </w:r>
    </w:p>
    <w:p w14:paraId="35AC631E" w14:textId="0928DC1B" w:rsidR="00F61C86" w:rsidRDefault="00F61C86" w:rsidP="00F61C86">
      <w:pPr>
        <w:pStyle w:val="QuestionNo"/>
      </w:pPr>
      <w:bookmarkStart w:id="75" w:name="_Toc473818374"/>
      <w:bookmarkStart w:id="76" w:name="_Toc474401305"/>
      <w:bookmarkStart w:id="77" w:name="_Toc66457743"/>
      <w:r w:rsidRPr="004C1945">
        <w:rPr>
          <w:rtl/>
        </w:rPr>
        <w:lastRenderedPageBreak/>
        <w:t xml:space="preserve">المسألة </w:t>
      </w:r>
      <w:r>
        <w:t>K</w:t>
      </w:r>
      <w:r w:rsidRPr="004C1945">
        <w:t>/15</w:t>
      </w:r>
    </w:p>
    <w:p w14:paraId="31635210" w14:textId="77777777" w:rsidR="00F61C86" w:rsidRPr="004C1945" w:rsidRDefault="00F61C86" w:rsidP="00F61C86">
      <w:pPr>
        <w:pStyle w:val="Questiontitle"/>
        <w:rPr>
          <w:rtl/>
        </w:rPr>
      </w:pPr>
      <w:r w:rsidRPr="004C1945">
        <w:rPr>
          <w:rtl/>
        </w:rPr>
        <w:t>معماريات شبكات النقل</w:t>
      </w:r>
      <w:bookmarkEnd w:id="75"/>
      <w:bookmarkEnd w:id="76"/>
      <w:bookmarkEnd w:id="77"/>
    </w:p>
    <w:p w14:paraId="4A4FF353" w14:textId="77777777" w:rsidR="00F61C86" w:rsidRPr="004C1945" w:rsidRDefault="00F61C86" w:rsidP="00F61C86">
      <w:pPr>
        <w:rPr>
          <w:position w:val="2"/>
          <w:lang w:bidi="ar-EG"/>
        </w:rPr>
      </w:pPr>
      <w:r w:rsidRPr="004C1945">
        <w:rPr>
          <w:position w:val="2"/>
          <w:rtl/>
          <w:lang w:bidi="ar-EG"/>
        </w:rPr>
        <w:t xml:space="preserve">(استمرار </w:t>
      </w:r>
      <w:r>
        <w:rPr>
          <w:rFonts w:hint="cs"/>
          <w:position w:val="2"/>
          <w:rtl/>
          <w:lang w:bidi="ar-EG"/>
        </w:rPr>
        <w:t>ل</w:t>
      </w:r>
      <w:r w:rsidRPr="004C1945">
        <w:rPr>
          <w:position w:val="2"/>
          <w:rtl/>
          <w:lang w:bidi="ar-EG"/>
        </w:rPr>
        <w:t xml:space="preserve">لمسألة </w:t>
      </w:r>
      <w:r w:rsidRPr="004C1945">
        <w:rPr>
          <w:position w:val="2"/>
        </w:rPr>
        <w:t>12/15</w:t>
      </w:r>
      <w:r w:rsidRPr="004C1945">
        <w:rPr>
          <w:position w:val="2"/>
          <w:rtl/>
          <w:lang w:bidi="ar-EG"/>
        </w:rPr>
        <w:t>)</w:t>
      </w:r>
    </w:p>
    <w:p w14:paraId="783683E0" w14:textId="77777777" w:rsidR="00F61C86" w:rsidRPr="004C1945" w:rsidRDefault="00F61C86" w:rsidP="00F61C86">
      <w:pPr>
        <w:pStyle w:val="Heading2"/>
        <w:rPr>
          <w:rtl/>
        </w:rPr>
      </w:pPr>
      <w:bookmarkStart w:id="78" w:name="_Toc66457744"/>
      <w:r w:rsidRPr="004C1945">
        <w:t>1</w:t>
      </w:r>
      <w:r>
        <w:t>.K</w:t>
      </w:r>
      <w:r w:rsidRPr="004C1945">
        <w:rPr>
          <w:rtl/>
        </w:rPr>
        <w:tab/>
        <w:t>المسوغات</w:t>
      </w:r>
      <w:bookmarkEnd w:id="78"/>
    </w:p>
    <w:p w14:paraId="5E6E2893" w14:textId="77777777" w:rsidR="00F61C86" w:rsidRPr="00243C69" w:rsidRDefault="00F61C86" w:rsidP="00F61C86">
      <w:pPr>
        <w:rPr>
          <w:spacing w:val="-2"/>
          <w:position w:val="2"/>
          <w:rtl/>
          <w:lang w:bidi="ar-EG"/>
        </w:rPr>
      </w:pPr>
      <w:r w:rsidRPr="00243C69">
        <w:rPr>
          <w:spacing w:val="-2"/>
          <w:position w:val="2"/>
          <w:rtl/>
          <w:lang w:bidi="ar-EG"/>
        </w:rPr>
        <w:t>وضعت عدة توصيات بشأن معمارية شبكات النقل (</w:t>
      </w:r>
      <w:r w:rsidRPr="00243C69">
        <w:rPr>
          <w:spacing w:val="-2"/>
          <w:position w:val="2"/>
        </w:rPr>
        <w:t>G.800</w:t>
      </w:r>
      <w:r w:rsidRPr="00243C69">
        <w:rPr>
          <w:spacing w:val="-2"/>
          <w:position w:val="2"/>
          <w:rtl/>
          <w:lang w:bidi="ar-EG"/>
        </w:rPr>
        <w:t xml:space="preserve"> و</w:t>
      </w:r>
      <w:r w:rsidRPr="00243C69">
        <w:rPr>
          <w:spacing w:val="-2"/>
          <w:position w:val="2"/>
        </w:rPr>
        <w:t>G.805</w:t>
      </w:r>
      <w:r w:rsidRPr="00243C69">
        <w:rPr>
          <w:spacing w:val="-2"/>
          <w:position w:val="2"/>
          <w:rtl/>
          <w:lang w:bidi="ar-EG"/>
        </w:rPr>
        <w:t xml:space="preserve"> و</w:t>
      </w:r>
      <w:r w:rsidRPr="00243C69">
        <w:rPr>
          <w:spacing w:val="-2"/>
          <w:position w:val="2"/>
        </w:rPr>
        <w:t>G.</w:t>
      </w:r>
      <w:r>
        <w:rPr>
          <w:spacing w:val="-2"/>
          <w:position w:val="2"/>
        </w:rPr>
        <w:t>807</w:t>
      </w:r>
      <w:r>
        <w:rPr>
          <w:rFonts w:hint="cs"/>
          <w:spacing w:val="-2"/>
          <w:position w:val="2"/>
          <w:rtl/>
        </w:rPr>
        <w:t xml:space="preserve"> </w:t>
      </w:r>
      <w:r w:rsidRPr="00243C69">
        <w:rPr>
          <w:spacing w:val="-2"/>
          <w:position w:val="2"/>
          <w:rtl/>
          <w:lang w:bidi="ar-EG"/>
        </w:rPr>
        <w:t>و</w:t>
      </w:r>
      <w:r w:rsidRPr="00243C69">
        <w:rPr>
          <w:spacing w:val="-2"/>
          <w:position w:val="2"/>
        </w:rPr>
        <w:t>G.809</w:t>
      </w:r>
      <w:r w:rsidRPr="00243C69">
        <w:rPr>
          <w:spacing w:val="-2"/>
          <w:position w:val="2"/>
          <w:rtl/>
          <w:lang w:bidi="ar-EG"/>
        </w:rPr>
        <w:t>) وبشأن معمارية الشبكات ذات التقنيات الخاصة</w:t>
      </w:r>
      <w:r w:rsidRPr="00243C69">
        <w:rPr>
          <w:rFonts w:hint="cs"/>
          <w:spacing w:val="-2"/>
          <w:position w:val="2"/>
          <w:rtl/>
          <w:lang w:bidi="ar-EG"/>
        </w:rPr>
        <w:t> </w:t>
      </w:r>
      <w:r w:rsidRPr="00243C69">
        <w:rPr>
          <w:spacing w:val="-2"/>
          <w:position w:val="2"/>
          <w:rtl/>
          <w:lang w:bidi="ar-EG"/>
        </w:rPr>
        <w:t>(</w:t>
      </w:r>
      <w:r w:rsidRPr="00243C69">
        <w:rPr>
          <w:spacing w:val="-2"/>
          <w:position w:val="2"/>
        </w:rPr>
        <w:t>G.803</w:t>
      </w:r>
      <w:r w:rsidRPr="00243C69">
        <w:rPr>
          <w:spacing w:val="-2"/>
          <w:position w:val="2"/>
          <w:rtl/>
          <w:lang w:bidi="ar-EG"/>
        </w:rPr>
        <w:t xml:space="preserve"> و</w:t>
      </w:r>
      <w:r w:rsidRPr="00243C69">
        <w:rPr>
          <w:spacing w:val="-2"/>
          <w:position w:val="2"/>
        </w:rPr>
        <w:t>G.872</w:t>
      </w:r>
      <w:r w:rsidRPr="00243C69">
        <w:rPr>
          <w:spacing w:val="-2"/>
          <w:position w:val="2"/>
          <w:rtl/>
          <w:lang w:bidi="ar-EG"/>
        </w:rPr>
        <w:t xml:space="preserve"> و</w:t>
      </w:r>
      <w:r>
        <w:rPr>
          <w:spacing w:val="-2"/>
          <w:position w:val="2"/>
        </w:rPr>
        <w:t>G.8310</w:t>
      </w:r>
      <w:r>
        <w:rPr>
          <w:rFonts w:hint="cs"/>
          <w:spacing w:val="-2"/>
          <w:position w:val="2"/>
          <w:rtl/>
        </w:rPr>
        <w:t xml:space="preserve"> </w:t>
      </w:r>
      <w:r w:rsidRPr="00243C69">
        <w:rPr>
          <w:spacing w:val="-2"/>
          <w:position w:val="2"/>
          <w:rtl/>
          <w:lang w:bidi="ar-EG"/>
        </w:rPr>
        <w:t>و</w:t>
      </w:r>
      <w:r w:rsidRPr="00243C69">
        <w:rPr>
          <w:spacing w:val="-2"/>
          <w:position w:val="2"/>
        </w:rPr>
        <w:t>G.8010</w:t>
      </w:r>
      <w:r w:rsidRPr="00243C69">
        <w:rPr>
          <w:spacing w:val="-2"/>
          <w:position w:val="2"/>
          <w:rtl/>
          <w:lang w:bidi="ar-EG"/>
        </w:rPr>
        <w:t xml:space="preserve"> و</w:t>
      </w:r>
      <w:r w:rsidRPr="00243C69">
        <w:rPr>
          <w:spacing w:val="-2"/>
          <w:position w:val="2"/>
        </w:rPr>
        <w:t>G.8110</w:t>
      </w:r>
      <w:r w:rsidRPr="00243C69">
        <w:rPr>
          <w:spacing w:val="-2"/>
          <w:position w:val="2"/>
          <w:rtl/>
          <w:lang w:bidi="ar-EG"/>
        </w:rPr>
        <w:t xml:space="preserve"> و</w:t>
      </w:r>
      <w:r w:rsidRPr="00243C69">
        <w:rPr>
          <w:spacing w:val="-2"/>
          <w:position w:val="2"/>
        </w:rPr>
        <w:t>G.8110.1</w:t>
      </w:r>
      <w:r w:rsidRPr="00243C69">
        <w:rPr>
          <w:spacing w:val="-2"/>
          <w:position w:val="2"/>
          <w:rtl/>
          <w:lang w:bidi="ar-EG"/>
        </w:rPr>
        <w:t xml:space="preserve"> و</w:t>
      </w:r>
      <w:r w:rsidRPr="00243C69">
        <w:rPr>
          <w:spacing w:val="-2"/>
          <w:position w:val="2"/>
        </w:rPr>
        <w:t>I.326</w:t>
      </w:r>
      <w:r w:rsidRPr="00243C69">
        <w:rPr>
          <w:spacing w:val="-2"/>
          <w:position w:val="2"/>
          <w:rtl/>
          <w:lang w:bidi="ar-EG"/>
        </w:rPr>
        <w:t>)، واستعملت على نطاق واسع. وفي ضوء الخبرة المكتسبة من استخدام تقنيات شبكات النقل الحالية والتقنيات الجديدة المتطورة (مثل الرزم متغيرة الحجم وشبكات النقل عالية السرعة) ينبغي إعداد توصيات جديدة أو إدخال تحسينات على التوصيات القائمة بالتعاون الوثيق مع أنشطة التقييس المتعلقة بأنظمة شبكات النقل وتجهيزاتها. فالجوانب التشغيلية للشبكات أضحت أكثر أهمية مما مضى</w:t>
      </w:r>
      <w:r>
        <w:rPr>
          <w:rFonts w:hint="cs"/>
          <w:spacing w:val="-2"/>
          <w:position w:val="2"/>
          <w:rtl/>
          <w:lang w:bidi="ar-EG"/>
        </w:rPr>
        <w:t>، بما في ذلك استخدام الشبكات</w:t>
      </w:r>
      <w:r>
        <w:rPr>
          <w:rFonts w:hint="eastAsia"/>
          <w:spacing w:val="-2"/>
          <w:position w:val="2"/>
          <w:rtl/>
          <w:lang w:bidi="ar-EG"/>
        </w:rPr>
        <w:t> </w:t>
      </w:r>
      <w:r>
        <w:rPr>
          <w:spacing w:val="-2"/>
          <w:position w:val="2"/>
          <w:lang w:bidi="ar-EG"/>
        </w:rPr>
        <w:t>ASON</w:t>
      </w:r>
      <w:r>
        <w:rPr>
          <w:rFonts w:hint="cs"/>
          <w:spacing w:val="-2"/>
          <w:position w:val="2"/>
          <w:rtl/>
          <w:lang w:bidi="ar-EG"/>
        </w:rPr>
        <w:t xml:space="preserve"> أو </w:t>
      </w:r>
      <w:r>
        <w:rPr>
          <w:spacing w:val="-2"/>
          <w:position w:val="2"/>
          <w:lang w:bidi="ar-EG"/>
        </w:rPr>
        <w:t>SDN</w:t>
      </w:r>
      <w:r>
        <w:rPr>
          <w:rFonts w:hint="cs"/>
          <w:spacing w:val="-2"/>
          <w:position w:val="2"/>
          <w:rtl/>
          <w:lang w:bidi="ar-EG"/>
        </w:rPr>
        <w:t xml:space="preserve"> في الاستعادة</w:t>
      </w:r>
      <w:r w:rsidRPr="00243C69">
        <w:rPr>
          <w:spacing w:val="-2"/>
          <w:position w:val="2"/>
          <w:rtl/>
          <w:lang w:bidi="ar-SY"/>
        </w:rPr>
        <w:t>. و</w:t>
      </w:r>
      <w:r w:rsidRPr="00243C69">
        <w:rPr>
          <w:spacing w:val="-2"/>
          <w:position w:val="2"/>
          <w:rtl/>
          <w:lang w:bidi="ar-EG"/>
        </w:rPr>
        <w:t>لذلك لا بد من دراسة الجوانب التشغيلية للشبكات البصرية التي تجمع ما بين أسلوب</w:t>
      </w:r>
      <w:r>
        <w:rPr>
          <w:rFonts w:hint="cs"/>
          <w:spacing w:val="-2"/>
          <w:position w:val="2"/>
          <w:rtl/>
          <w:lang w:bidi="ar-EG"/>
        </w:rPr>
        <w:t>ي</w:t>
      </w:r>
      <w:r w:rsidRPr="00243C69">
        <w:rPr>
          <w:spacing w:val="-2"/>
          <w:position w:val="2"/>
          <w:rtl/>
          <w:lang w:bidi="ar-EG"/>
        </w:rPr>
        <w:t xml:space="preserve"> الرزم وتبديل الدار</w:t>
      </w:r>
      <w:r>
        <w:rPr>
          <w:rFonts w:hint="cs"/>
          <w:spacing w:val="-2"/>
          <w:position w:val="2"/>
          <w:rtl/>
          <w:lang w:bidi="ar-EG"/>
        </w:rPr>
        <w:t>ات</w:t>
      </w:r>
      <w:r w:rsidRPr="00243C69">
        <w:rPr>
          <w:spacing w:val="-2"/>
          <w:position w:val="2"/>
          <w:rtl/>
          <w:lang w:bidi="ar-EG"/>
        </w:rPr>
        <w:t xml:space="preserve"> لضمان معالجتها بطريقة سليمة معمارياً وتختصر استخدام النُهُج المتباينة.</w:t>
      </w:r>
    </w:p>
    <w:p w14:paraId="43178783" w14:textId="77777777" w:rsidR="00F61C86" w:rsidRPr="004C1945" w:rsidRDefault="00F61C86" w:rsidP="00F61C86">
      <w:pPr>
        <w:rPr>
          <w:position w:val="2"/>
          <w:rtl/>
          <w:lang w:bidi="ar-EG"/>
        </w:rPr>
      </w:pPr>
      <w:r w:rsidRPr="004C1945">
        <w:rPr>
          <w:position w:val="2"/>
          <w:rtl/>
          <w:lang w:bidi="ar-EG"/>
        </w:rPr>
        <w:t xml:space="preserve">الشبكات المعرفة بالبرمجيات </w:t>
      </w:r>
      <w:r w:rsidRPr="004C1945">
        <w:rPr>
          <w:position w:val="2"/>
        </w:rPr>
        <w:t>(SDN)</w:t>
      </w:r>
      <w:r w:rsidRPr="004C1945">
        <w:rPr>
          <w:position w:val="2"/>
          <w:rtl/>
          <w:lang w:bidi="ar-EG"/>
        </w:rPr>
        <w:t xml:space="preserve"> هي نهج معماري لإدارة موارد شبكة النقل. وينبغي أن تفهم احتياجات </w:t>
      </w:r>
      <w:proofErr w:type="spellStart"/>
      <w:r w:rsidRPr="004C1945">
        <w:rPr>
          <w:position w:val="2"/>
          <w:rtl/>
          <w:lang w:bidi="ar-EG"/>
        </w:rPr>
        <w:t>معماريتها</w:t>
      </w:r>
      <w:proofErr w:type="spellEnd"/>
      <w:r w:rsidRPr="004C1945">
        <w:rPr>
          <w:position w:val="2"/>
          <w:rtl/>
          <w:lang w:bidi="ar-EG"/>
        </w:rPr>
        <w:t xml:space="preserve"> في</w:t>
      </w:r>
      <w:r>
        <w:rPr>
          <w:rFonts w:hint="cs"/>
          <w:position w:val="2"/>
          <w:rtl/>
          <w:lang w:bidi="ar-EG"/>
        </w:rPr>
        <w:t> </w:t>
      </w:r>
      <w:r w:rsidRPr="004C1945">
        <w:rPr>
          <w:position w:val="2"/>
          <w:rtl/>
          <w:lang w:bidi="ar-EG"/>
        </w:rPr>
        <w:t xml:space="preserve">سياق استمرارية الرقابة الإدارية التي تشمل معمارية الشبكة البصرية للتبديل التلقائي </w:t>
      </w:r>
      <w:r w:rsidRPr="004C1945">
        <w:rPr>
          <w:position w:val="2"/>
        </w:rPr>
        <w:t>(G.</w:t>
      </w:r>
      <w:r>
        <w:rPr>
          <w:position w:val="2"/>
        </w:rPr>
        <w:t>7703</w:t>
      </w:r>
      <w:r w:rsidRPr="004C1945">
        <w:rPr>
          <w:position w:val="2"/>
        </w:rPr>
        <w:t>)</w:t>
      </w:r>
      <w:r w:rsidRPr="004C1945">
        <w:rPr>
          <w:position w:val="2"/>
          <w:rtl/>
          <w:lang w:bidi="ar-EG"/>
        </w:rPr>
        <w:t>. وتتطلب القواسم المشتركة والاختلافات مع المعماريات القائمة الدراسة ذلك لأنها تنطبق على مختلف طبقات النقل. ويحتاج الأمر إلى دراسة المتطلبات من أجل واجهات الرقابة المعززة مع شبكة النقل وضمنها</w:t>
      </w:r>
      <w:r>
        <w:rPr>
          <w:rFonts w:hint="cs"/>
          <w:position w:val="2"/>
          <w:rtl/>
          <w:lang w:bidi="ar-EG"/>
        </w:rPr>
        <w:t>، مثلاً لدعم تقسيم وظائف الشبكة</w:t>
      </w:r>
      <w:r w:rsidRPr="004C1945">
        <w:rPr>
          <w:position w:val="2"/>
          <w:rtl/>
          <w:lang w:bidi="ar-EG"/>
        </w:rPr>
        <w:t>. وهناك حاجة إلى واجهات لتشكيل ومراقبة المعدات الحاسوبية القابلة للبرمجة. وهناك حاجة أيضاً للواجهات التي تمكن العملاء من طلب خدمات في الشبكة تتجاوز مجرد التوصيلية</w:t>
      </w:r>
      <w:r>
        <w:rPr>
          <w:rFonts w:hint="cs"/>
          <w:position w:val="2"/>
          <w:rtl/>
          <w:lang w:bidi="ar-EG"/>
        </w:rPr>
        <w:t> </w:t>
      </w:r>
      <w:r w:rsidRPr="004C1945">
        <w:rPr>
          <w:position w:val="2"/>
          <w:rtl/>
          <w:lang w:bidi="ar-EG"/>
        </w:rPr>
        <w:t>الأساسية.</w:t>
      </w:r>
    </w:p>
    <w:p w14:paraId="78B68CF2" w14:textId="77777777" w:rsidR="00F61C86" w:rsidRDefault="00F61C86" w:rsidP="00F61C86">
      <w:pPr>
        <w:rPr>
          <w:position w:val="2"/>
          <w:rtl/>
          <w:lang w:bidi="ar-EG"/>
        </w:rPr>
      </w:pPr>
      <w:r>
        <w:rPr>
          <w:rFonts w:hint="cs"/>
          <w:position w:val="2"/>
          <w:rtl/>
          <w:lang w:bidi="ar-EG"/>
        </w:rPr>
        <w:t>و</w:t>
      </w:r>
      <w:r w:rsidRPr="009C3A68">
        <w:rPr>
          <w:position w:val="2"/>
          <w:rtl/>
          <w:lang w:bidi="ar-EG"/>
        </w:rPr>
        <w:t>يعد الذكاء الاصطناعي (</w:t>
      </w:r>
      <w:r w:rsidRPr="009C3A68">
        <w:rPr>
          <w:position w:val="2"/>
          <w:lang w:bidi="ar-EG"/>
        </w:rPr>
        <w:t>AI</w:t>
      </w:r>
      <w:r w:rsidRPr="009C3A68">
        <w:rPr>
          <w:position w:val="2"/>
          <w:rtl/>
          <w:lang w:bidi="ar-EG"/>
        </w:rPr>
        <w:t xml:space="preserve">) </w:t>
      </w:r>
      <w:r>
        <w:rPr>
          <w:position w:val="2"/>
          <w:rtl/>
          <w:lang w:bidi="ar-EG"/>
        </w:rPr>
        <w:t>والتعلم الآلي</w:t>
      </w:r>
      <w:r w:rsidRPr="009C3A68">
        <w:rPr>
          <w:position w:val="2"/>
          <w:rtl/>
          <w:lang w:bidi="ar-EG"/>
        </w:rPr>
        <w:t xml:space="preserve"> (</w:t>
      </w:r>
      <w:r w:rsidRPr="009C3A68">
        <w:rPr>
          <w:position w:val="2"/>
          <w:lang w:bidi="ar-EG"/>
        </w:rPr>
        <w:t>ML</w:t>
      </w:r>
      <w:r w:rsidRPr="009C3A68">
        <w:rPr>
          <w:position w:val="2"/>
          <w:rtl/>
          <w:lang w:bidi="ar-EG"/>
        </w:rPr>
        <w:t>) من الت</w:t>
      </w:r>
      <w:r>
        <w:rPr>
          <w:rFonts w:hint="cs"/>
          <w:position w:val="2"/>
          <w:rtl/>
          <w:lang w:bidi="ar-EG"/>
        </w:rPr>
        <w:t>كنولوجيات</w:t>
      </w:r>
      <w:r w:rsidRPr="009C3A68">
        <w:rPr>
          <w:position w:val="2"/>
          <w:rtl/>
          <w:lang w:bidi="ar-EG"/>
        </w:rPr>
        <w:t xml:space="preserve"> الناشئة التي قد تفيد مشغلي شبكات النقل من خلال زيادة درجة الأتمتة وكفاءة التشغيل ومرونة تشغيل شبكة النقل واستخدام الموارد. </w:t>
      </w:r>
      <w:r>
        <w:rPr>
          <w:rFonts w:hint="cs"/>
          <w:position w:val="2"/>
          <w:rtl/>
          <w:lang w:bidi="ar-EG"/>
        </w:rPr>
        <w:t>و</w:t>
      </w:r>
      <w:r w:rsidRPr="009C3A68">
        <w:rPr>
          <w:position w:val="2"/>
          <w:rtl/>
          <w:lang w:bidi="ar-EG"/>
        </w:rPr>
        <w:t>العمل على الذكاء الاصطناعي</w:t>
      </w:r>
      <w:r>
        <w:rPr>
          <w:rFonts w:hint="cs"/>
          <w:position w:val="2"/>
          <w:rtl/>
          <w:lang w:bidi="ar-EG"/>
        </w:rPr>
        <w:t>/ال</w:t>
      </w:r>
      <w:r w:rsidRPr="009C3A68">
        <w:rPr>
          <w:position w:val="2"/>
          <w:rtl/>
          <w:lang w:bidi="ar-EG"/>
        </w:rPr>
        <w:t>تعلم الآل</w:t>
      </w:r>
      <w:r>
        <w:rPr>
          <w:rFonts w:hint="cs"/>
          <w:position w:val="2"/>
          <w:rtl/>
          <w:lang w:bidi="ar-EG"/>
        </w:rPr>
        <w:t>ي</w:t>
      </w:r>
      <w:r w:rsidRPr="009C3A68">
        <w:rPr>
          <w:position w:val="2"/>
          <w:rtl/>
          <w:lang w:bidi="ar-EG"/>
        </w:rPr>
        <w:t xml:space="preserve"> مستمر في العديد من المنظمات الأخرى التي نتعاون معها، وعلينا تقديم التحليل والتوجيه بشأن إمكانية تطبيق الذكاء الاصطناعي/</w:t>
      </w:r>
      <w:r>
        <w:rPr>
          <w:rFonts w:hint="cs"/>
          <w:position w:val="2"/>
          <w:rtl/>
          <w:lang w:bidi="ar-EG"/>
        </w:rPr>
        <w:t>ال</w:t>
      </w:r>
      <w:r w:rsidRPr="009C3A68">
        <w:rPr>
          <w:position w:val="2"/>
          <w:rtl/>
          <w:lang w:bidi="ar-EG"/>
        </w:rPr>
        <w:t>تعلم الآل</w:t>
      </w:r>
      <w:r>
        <w:rPr>
          <w:rFonts w:hint="cs"/>
          <w:position w:val="2"/>
          <w:rtl/>
          <w:lang w:bidi="ar-EG"/>
        </w:rPr>
        <w:t>ي</w:t>
      </w:r>
      <w:r w:rsidRPr="009C3A68">
        <w:rPr>
          <w:position w:val="2"/>
          <w:rtl/>
          <w:lang w:bidi="ar-EG"/>
        </w:rPr>
        <w:t xml:space="preserve"> على شبكة النقل لاستخدامه</w:t>
      </w:r>
      <w:r>
        <w:rPr>
          <w:rFonts w:hint="cs"/>
          <w:position w:val="2"/>
          <w:rtl/>
          <w:lang w:bidi="ar-EG"/>
        </w:rPr>
        <w:t>م</w:t>
      </w:r>
      <w:r w:rsidRPr="009C3A68">
        <w:rPr>
          <w:position w:val="2"/>
          <w:rtl/>
          <w:lang w:bidi="ar-EG"/>
        </w:rPr>
        <w:t>ا في لجنة الدراسات 15 وفي المنظمات الأخرى</w:t>
      </w:r>
      <w:r>
        <w:rPr>
          <w:rFonts w:hint="cs"/>
          <w:position w:val="2"/>
          <w:rtl/>
          <w:lang w:bidi="ar-EG"/>
        </w:rPr>
        <w:t>.</w:t>
      </w:r>
      <w:r w:rsidRPr="009C3A68">
        <w:rPr>
          <w:position w:val="2"/>
          <w:rtl/>
          <w:lang w:bidi="ar-EG"/>
        </w:rPr>
        <w:t xml:space="preserve"> </w:t>
      </w:r>
      <w:r>
        <w:rPr>
          <w:rFonts w:hint="cs"/>
          <w:position w:val="2"/>
          <w:rtl/>
          <w:lang w:bidi="ar-EG"/>
        </w:rPr>
        <w:t>و</w:t>
      </w:r>
      <w:r w:rsidRPr="009C3A68">
        <w:rPr>
          <w:position w:val="2"/>
          <w:rtl/>
          <w:lang w:bidi="ar-EG"/>
        </w:rPr>
        <w:t xml:space="preserve">هناك جانبان مختلفان </w:t>
      </w:r>
      <w:r>
        <w:rPr>
          <w:rFonts w:hint="cs"/>
          <w:position w:val="2"/>
          <w:rtl/>
          <w:lang w:bidi="ar-EG"/>
        </w:rPr>
        <w:t>بشكل كبير</w:t>
      </w:r>
      <w:r w:rsidRPr="009C3A68">
        <w:rPr>
          <w:position w:val="2"/>
          <w:rtl/>
          <w:lang w:bidi="ar-EG"/>
        </w:rPr>
        <w:t xml:space="preserve"> لهذا</w:t>
      </w:r>
      <w:r>
        <w:rPr>
          <w:rFonts w:hint="cs"/>
          <w:position w:val="2"/>
          <w:rtl/>
          <w:lang w:bidi="ar-EG"/>
        </w:rPr>
        <w:t> </w:t>
      </w:r>
      <w:r w:rsidRPr="009C3A68">
        <w:rPr>
          <w:position w:val="2"/>
          <w:rtl/>
          <w:lang w:bidi="ar-EG"/>
        </w:rPr>
        <w:t>العمل: الفوائد المحتملة التي قد توفرها ت</w:t>
      </w:r>
      <w:r>
        <w:rPr>
          <w:rFonts w:hint="cs"/>
          <w:position w:val="2"/>
          <w:rtl/>
          <w:lang w:bidi="ar-EG"/>
        </w:rPr>
        <w:t>كنولوجيات</w:t>
      </w:r>
      <w:r w:rsidRPr="009C3A68">
        <w:rPr>
          <w:position w:val="2"/>
          <w:rtl/>
          <w:lang w:bidi="ar-EG"/>
        </w:rPr>
        <w:t xml:space="preserve"> الذكاء الاصطناعي/</w:t>
      </w:r>
      <w:r>
        <w:rPr>
          <w:rFonts w:hint="cs"/>
          <w:position w:val="2"/>
          <w:rtl/>
          <w:lang w:bidi="ar-EG"/>
        </w:rPr>
        <w:t>ال</w:t>
      </w:r>
      <w:r w:rsidRPr="009C3A68">
        <w:rPr>
          <w:position w:val="2"/>
          <w:rtl/>
          <w:lang w:bidi="ar-EG"/>
        </w:rPr>
        <w:t>تعلم الآل</w:t>
      </w:r>
      <w:r>
        <w:rPr>
          <w:rFonts w:hint="cs"/>
          <w:position w:val="2"/>
          <w:rtl/>
          <w:lang w:bidi="ar-EG"/>
        </w:rPr>
        <w:t>ي</w:t>
      </w:r>
      <w:r w:rsidRPr="009C3A68">
        <w:rPr>
          <w:position w:val="2"/>
          <w:rtl/>
          <w:lang w:bidi="ar-EG"/>
        </w:rPr>
        <w:t xml:space="preserve"> لشبكة النقل؛ والدعم (أي ال</w:t>
      </w:r>
      <w:r>
        <w:rPr>
          <w:rFonts w:hint="cs"/>
          <w:position w:val="2"/>
          <w:rtl/>
          <w:lang w:bidi="ar-EG"/>
        </w:rPr>
        <w:t>سطوح البينية</w:t>
      </w:r>
      <w:r w:rsidRPr="009C3A68">
        <w:rPr>
          <w:position w:val="2"/>
          <w:rtl/>
          <w:lang w:bidi="ar-EG"/>
        </w:rPr>
        <w:t>) الذي قد تحتاجه هذه التطبيقات من شبكة النقل.</w:t>
      </w:r>
    </w:p>
    <w:p w14:paraId="0E4A1063" w14:textId="77777777" w:rsidR="00F61C86" w:rsidRDefault="00F61C86" w:rsidP="00F61C86">
      <w:pPr>
        <w:rPr>
          <w:position w:val="2"/>
          <w:rtl/>
          <w:lang w:bidi="ar-EG"/>
        </w:rPr>
      </w:pPr>
      <w:r>
        <w:rPr>
          <w:rFonts w:hint="cs"/>
          <w:position w:val="2"/>
          <w:rtl/>
          <w:lang w:bidi="ar-EG"/>
        </w:rPr>
        <w:t>و</w:t>
      </w:r>
      <w:r w:rsidRPr="00EB11A4">
        <w:rPr>
          <w:position w:val="2"/>
          <w:rtl/>
          <w:lang w:bidi="ar-EG"/>
        </w:rPr>
        <w:t xml:space="preserve">مع تطور قدرات الحوسبة والتخزين، فقد تؤثر على </w:t>
      </w:r>
      <w:r>
        <w:rPr>
          <w:rFonts w:hint="cs"/>
          <w:position w:val="2"/>
          <w:rtl/>
          <w:lang w:bidi="ar-EG"/>
        </w:rPr>
        <w:t>معمارية</w:t>
      </w:r>
      <w:r w:rsidRPr="00EB11A4">
        <w:rPr>
          <w:position w:val="2"/>
          <w:rtl/>
          <w:lang w:bidi="ar-EG"/>
        </w:rPr>
        <w:t xml:space="preserve"> الشبكة و</w:t>
      </w:r>
      <w:r>
        <w:rPr>
          <w:rFonts w:hint="cs"/>
          <w:position w:val="2"/>
          <w:rtl/>
          <w:lang w:bidi="ar-EG"/>
        </w:rPr>
        <w:t>من ثم تلزم</w:t>
      </w:r>
      <w:r w:rsidRPr="00EB11A4">
        <w:rPr>
          <w:position w:val="2"/>
          <w:rtl/>
          <w:lang w:bidi="ar-EG"/>
        </w:rPr>
        <w:t xml:space="preserve"> دراستها</w:t>
      </w:r>
      <w:r>
        <w:rPr>
          <w:rFonts w:hint="cs"/>
          <w:position w:val="2"/>
          <w:rtl/>
          <w:lang w:bidi="ar-EG"/>
        </w:rPr>
        <w:t xml:space="preserve"> </w:t>
      </w:r>
      <w:r w:rsidRPr="003B28DF">
        <w:rPr>
          <w:position w:val="2"/>
          <w:rtl/>
          <w:lang w:bidi="ar-EG"/>
        </w:rPr>
        <w:t xml:space="preserve">(على سبيل </w:t>
      </w:r>
      <w:r w:rsidRPr="003B28DF">
        <w:rPr>
          <w:rFonts w:hint="cs"/>
          <w:position w:val="2"/>
          <w:rtl/>
          <w:lang w:bidi="ar-EG"/>
        </w:rPr>
        <w:t>المثال،</w:t>
      </w:r>
      <w:r w:rsidRPr="003B28DF">
        <w:rPr>
          <w:position w:val="2"/>
          <w:rtl/>
          <w:lang w:bidi="ar-EG"/>
        </w:rPr>
        <w:t xml:space="preserve"> وحدة تحكم</w:t>
      </w:r>
      <w:r>
        <w:rPr>
          <w:rFonts w:hint="cs"/>
          <w:position w:val="2"/>
          <w:rtl/>
          <w:lang w:bidi="ar-EG"/>
        </w:rPr>
        <w:t xml:space="preserve"> </w:t>
      </w:r>
      <w:r w:rsidRPr="003B28DF">
        <w:rPr>
          <w:position w:val="2"/>
          <w:rtl/>
          <w:lang w:bidi="ar-EG"/>
        </w:rPr>
        <w:t xml:space="preserve">موزعة </w:t>
      </w:r>
      <w:r>
        <w:rPr>
          <w:rFonts w:hint="cs"/>
          <w:position w:val="2"/>
          <w:rtl/>
          <w:lang w:bidi="ar-EG"/>
        </w:rPr>
        <w:t>لل</w:t>
      </w:r>
      <w:r w:rsidRPr="004C1945">
        <w:rPr>
          <w:position w:val="2"/>
          <w:rtl/>
          <w:lang w:bidi="ar-EG"/>
        </w:rPr>
        <w:t>شبكات المعرفة بالبرمجيات</w:t>
      </w:r>
      <w:r w:rsidRPr="003B28DF">
        <w:rPr>
          <w:position w:val="2"/>
          <w:rtl/>
          <w:lang w:bidi="ar-EG"/>
        </w:rPr>
        <w:t>، وال</w:t>
      </w:r>
      <w:r>
        <w:rPr>
          <w:rFonts w:hint="cs"/>
          <w:position w:val="2"/>
          <w:rtl/>
          <w:lang w:bidi="ar-EG"/>
        </w:rPr>
        <w:t>توصيلية</w:t>
      </w:r>
      <w:r w:rsidRPr="003B28DF">
        <w:rPr>
          <w:position w:val="2"/>
          <w:rtl/>
          <w:lang w:bidi="ar-EG"/>
        </w:rPr>
        <w:t xml:space="preserve"> بمركز البيانات، واستخدام أجهزة الحوسبة لتوفير وظائف الشبكة بمرونة مثل </w:t>
      </w:r>
      <w:r>
        <w:rPr>
          <w:rFonts w:hint="cs"/>
          <w:position w:val="2"/>
          <w:rtl/>
          <w:lang w:bidi="ar-EG"/>
        </w:rPr>
        <w:t>الإحالة</w:t>
      </w:r>
      <w:r w:rsidRPr="003B28DF">
        <w:rPr>
          <w:position w:val="2"/>
          <w:rtl/>
          <w:lang w:bidi="ar-EG"/>
        </w:rPr>
        <w:t xml:space="preserve"> والتكيف).</w:t>
      </w:r>
    </w:p>
    <w:p w14:paraId="4A634BCE" w14:textId="1093D5EB" w:rsidR="00F61C86" w:rsidRDefault="00F61C86" w:rsidP="00F61C86">
      <w:pPr>
        <w:rPr>
          <w:position w:val="2"/>
          <w:rtl/>
          <w:lang w:bidi="ar-EG"/>
        </w:rPr>
      </w:pPr>
      <w:r>
        <w:rPr>
          <w:rFonts w:hint="cs"/>
          <w:rtl/>
        </w:rPr>
        <w:t>ولقد أفضى التطور المستمر لشبكات النقل والخدمات التي تدعمها، مثل الإنترنت والاتصالات المتنقلة الدولية-</w:t>
      </w:r>
      <w:r>
        <w:rPr>
          <w:lang w:bidi="ar-SY"/>
        </w:rPr>
        <w:t>2020</w:t>
      </w:r>
      <w:r>
        <w:rPr>
          <w:rFonts w:hint="cs"/>
          <w:rtl/>
        </w:rPr>
        <w:t>/الجيل الخامس </w:t>
      </w:r>
      <w:r>
        <w:rPr>
          <w:lang w:bidi="ar-SY"/>
        </w:rPr>
        <w:t>(5G)</w:t>
      </w:r>
      <w:r>
        <w:rPr>
          <w:rFonts w:hint="cs"/>
          <w:rtl/>
        </w:rPr>
        <w:t xml:space="preserve"> والخدمات القائمة على مراكز البيانات، والفيديو عالي الوضوح، إلى تغييرات جذرية في الطلبات على شبكات النقل</w:t>
      </w:r>
      <w:r>
        <w:rPr>
          <w:rFonts w:hint="cs"/>
          <w:position w:val="2"/>
          <w:rtl/>
        </w:rPr>
        <w:t>. و</w:t>
      </w:r>
      <w:r w:rsidRPr="00EB11A4">
        <w:rPr>
          <w:position w:val="2"/>
          <w:rtl/>
        </w:rPr>
        <w:t xml:space="preserve">الخدمات التي تدعمها شبكة النقل بالغة الأهمية للمجتمع الحديث؛ </w:t>
      </w:r>
      <w:r>
        <w:rPr>
          <w:rFonts w:hint="cs"/>
          <w:position w:val="2"/>
          <w:rtl/>
        </w:rPr>
        <w:t>وك</w:t>
      </w:r>
      <w:r w:rsidRPr="00EB11A4">
        <w:rPr>
          <w:position w:val="2"/>
          <w:rtl/>
        </w:rPr>
        <w:t xml:space="preserve">مكون أساسي في البنية التحتية للمجتمع، فإن أمن شبكة النقل هو </w:t>
      </w:r>
      <w:r>
        <w:rPr>
          <w:rFonts w:hint="cs"/>
          <w:position w:val="2"/>
          <w:rtl/>
        </w:rPr>
        <w:t xml:space="preserve">أمر </w:t>
      </w:r>
      <w:r w:rsidRPr="00EB11A4">
        <w:rPr>
          <w:position w:val="2"/>
          <w:rtl/>
        </w:rPr>
        <w:t>مهم.</w:t>
      </w:r>
      <w:r>
        <w:rPr>
          <w:rFonts w:hint="cs"/>
          <w:position w:val="2"/>
          <w:rtl/>
        </w:rPr>
        <w:t xml:space="preserve"> </w:t>
      </w:r>
      <w:r>
        <w:rPr>
          <w:rFonts w:hint="cs"/>
          <w:rtl/>
        </w:rPr>
        <w:t>ويتعين تطوير شبكات النقل بصورة مستمرة لتلبية هذه الطلبات المتغيرة وتوفير شبكة نقل متقاربة. وقد</w:t>
      </w:r>
      <w:r>
        <w:rPr>
          <w:rFonts w:hint="eastAsia"/>
          <w:rtl/>
        </w:rPr>
        <w:t> </w:t>
      </w:r>
      <w:r>
        <w:rPr>
          <w:rFonts w:hint="cs"/>
          <w:rtl/>
        </w:rPr>
        <w:t xml:space="preserve">جعلنا هذا الوضع المتطور بسرعة ندرك الحاجة إلى نشاط التنسيق والاتصال بين المسائل المعنية (المسائل </w:t>
      </w:r>
      <w:r>
        <w:rPr>
          <w:lang w:bidi="ar-SY"/>
        </w:rPr>
        <w:t>B/15</w:t>
      </w:r>
      <w:r>
        <w:rPr>
          <w:rFonts w:hint="cs"/>
          <w:rtl/>
        </w:rPr>
        <w:t xml:space="preserve"> و</w:t>
      </w:r>
      <w:r>
        <w:rPr>
          <w:lang w:bidi="ar-SY"/>
        </w:rPr>
        <w:t>F/15</w:t>
      </w:r>
      <w:r>
        <w:rPr>
          <w:rFonts w:hint="cs"/>
          <w:rtl/>
        </w:rPr>
        <w:t xml:space="preserve"> و</w:t>
      </w:r>
      <w:r>
        <w:rPr>
          <w:lang w:bidi="ar-SY"/>
        </w:rPr>
        <w:t>I/15</w:t>
      </w:r>
      <w:r>
        <w:rPr>
          <w:rFonts w:hint="cs"/>
          <w:rtl/>
        </w:rPr>
        <w:t xml:space="preserve"> و</w:t>
      </w:r>
      <w:r>
        <w:rPr>
          <w:lang w:bidi="ar-SY"/>
        </w:rPr>
        <w:t>J/15</w:t>
      </w:r>
      <w:r>
        <w:rPr>
          <w:rFonts w:hint="cs"/>
          <w:rtl/>
        </w:rPr>
        <w:t xml:space="preserve"> و</w:t>
      </w:r>
      <w:r>
        <w:rPr>
          <w:lang w:bidi="ar-SY"/>
        </w:rPr>
        <w:t>K/15</w:t>
      </w:r>
      <w:r>
        <w:rPr>
          <w:rFonts w:hint="cs"/>
          <w:rtl/>
        </w:rPr>
        <w:t xml:space="preserve"> و</w:t>
      </w:r>
      <w:r>
        <w:t>L</w:t>
      </w:r>
      <w:r>
        <w:rPr>
          <w:lang w:bidi="ar-SY"/>
        </w:rPr>
        <w:t>/15</w:t>
      </w:r>
      <w:r>
        <w:rPr>
          <w:rFonts w:hint="cs"/>
          <w:rtl/>
        </w:rPr>
        <w:t xml:space="preserve"> و</w:t>
      </w:r>
      <w:r>
        <w:rPr>
          <w:lang w:bidi="ar-SY"/>
        </w:rPr>
        <w:t>M/15</w:t>
      </w:r>
      <w:r>
        <w:rPr>
          <w:rFonts w:hint="cs"/>
          <w:rtl/>
        </w:rPr>
        <w:t xml:space="preserve"> أساساً) لتجنب الازدواجية في العمل وتيسير إنجاز العمل بأكبر قدر من الكفاءة. ويتعين أيضاً </w:t>
      </w:r>
      <w:r>
        <w:rPr>
          <w:rFonts w:hint="cs"/>
          <w:rtl/>
          <w:lang w:bidi="ar-SY"/>
        </w:rPr>
        <w:t xml:space="preserve">تحديث خطة عمل لتقييس أنشطة شبكات النقل البصرية الجديدة </w:t>
      </w:r>
      <w:r>
        <w:rPr>
          <w:rFonts w:hint="cs"/>
          <w:rtl/>
          <w:lang w:bidi="ar-EG"/>
        </w:rPr>
        <w:t>(</w:t>
      </w:r>
      <w:r>
        <w:rPr>
          <w:rFonts w:hint="cs"/>
          <w:rtl/>
        </w:rPr>
        <w:t>خطة عمل تقييس شبكات وتكنولوجيات النقل البصرية </w:t>
      </w:r>
      <w:r>
        <w:rPr>
          <w:lang w:bidi="ar-SY"/>
        </w:rPr>
        <w:t>(OTNT SWP)</w:t>
      </w:r>
      <w:r>
        <w:rPr>
          <w:rFonts w:hint="cs"/>
          <w:rtl/>
        </w:rPr>
        <w:t xml:space="preserve">). </w:t>
      </w:r>
      <w:r>
        <w:rPr>
          <w:rFonts w:hint="cs"/>
          <w:rtl/>
          <w:lang w:bidi="ar-EG"/>
        </w:rPr>
        <w:t>وإضافةً إلى ذلك، يتعين إيلاء اهتمام إلى بعض الجوانب العامة، مثل موضوع المصطلحات</w:t>
      </w:r>
      <w:r>
        <w:rPr>
          <w:rFonts w:hint="cs"/>
          <w:position w:val="2"/>
          <w:rtl/>
          <w:lang w:bidi="ar-EG"/>
        </w:rPr>
        <w:t>.</w:t>
      </w:r>
    </w:p>
    <w:p w14:paraId="5E5FED42" w14:textId="77777777" w:rsidR="00F61C86" w:rsidRPr="00DE1DC4" w:rsidRDefault="00F61C86" w:rsidP="00F61C86">
      <w:pPr>
        <w:rPr>
          <w:spacing w:val="-4"/>
          <w:position w:val="2"/>
          <w:rtl/>
          <w:lang w:bidi="ar-EG"/>
        </w:rPr>
      </w:pPr>
      <w:r w:rsidRPr="00DE1DC4">
        <w:rPr>
          <w:spacing w:val="-4"/>
          <w:position w:val="2"/>
          <w:rtl/>
          <w:lang w:bidi="ar-EG"/>
        </w:rPr>
        <w:t xml:space="preserve">وتقع التوصيات الرئيسية التالية، التي كانت سارية وقت الموافقة على هذه المسألة، في نطاق </w:t>
      </w:r>
      <w:r w:rsidRPr="00DE1DC4">
        <w:rPr>
          <w:rFonts w:hint="cs"/>
          <w:spacing w:val="-4"/>
          <w:position w:val="2"/>
          <w:rtl/>
          <w:lang w:bidi="ar-EG"/>
        </w:rPr>
        <w:t>المسؤوليات ذات الصلة بها</w:t>
      </w:r>
      <w:r w:rsidRPr="00DE1DC4">
        <w:rPr>
          <w:spacing w:val="-4"/>
          <w:position w:val="2"/>
          <w:rtl/>
          <w:lang w:bidi="ar-EG"/>
        </w:rPr>
        <w:t xml:space="preserve">: </w:t>
      </w:r>
      <w:r w:rsidRPr="00DE1DC4">
        <w:rPr>
          <w:spacing w:val="-4"/>
          <w:position w:val="2"/>
        </w:rPr>
        <w:t>G.800</w:t>
      </w:r>
      <w:r w:rsidRPr="00DE1DC4">
        <w:rPr>
          <w:spacing w:val="-4"/>
          <w:position w:val="2"/>
          <w:rtl/>
          <w:lang w:bidi="ar-EG"/>
        </w:rPr>
        <w:t xml:space="preserve"> و</w:t>
      </w:r>
      <w:r w:rsidRPr="00DE1DC4">
        <w:rPr>
          <w:spacing w:val="-4"/>
          <w:position w:val="2"/>
        </w:rPr>
        <w:t>G.803</w:t>
      </w:r>
      <w:r w:rsidRPr="00DE1DC4">
        <w:rPr>
          <w:spacing w:val="-4"/>
          <w:position w:val="2"/>
          <w:rtl/>
          <w:lang w:bidi="ar-EG"/>
        </w:rPr>
        <w:t xml:space="preserve"> و</w:t>
      </w:r>
      <w:r w:rsidRPr="00DE1DC4">
        <w:rPr>
          <w:spacing w:val="-4"/>
          <w:position w:val="2"/>
        </w:rPr>
        <w:t>G.805</w:t>
      </w:r>
      <w:r w:rsidRPr="00DE1DC4">
        <w:rPr>
          <w:spacing w:val="-4"/>
          <w:position w:val="2"/>
          <w:rtl/>
          <w:lang w:bidi="ar-EG"/>
        </w:rPr>
        <w:t xml:space="preserve"> و</w:t>
      </w:r>
      <w:r w:rsidRPr="00DE1DC4">
        <w:rPr>
          <w:spacing w:val="-4"/>
          <w:position w:val="2"/>
        </w:rPr>
        <w:t>G.809</w:t>
      </w:r>
      <w:r w:rsidRPr="00DE1DC4">
        <w:rPr>
          <w:spacing w:val="-4"/>
          <w:position w:val="2"/>
          <w:rtl/>
          <w:lang w:bidi="ar-EG"/>
        </w:rPr>
        <w:t xml:space="preserve"> </w:t>
      </w:r>
      <w:r w:rsidRPr="00DE1DC4">
        <w:rPr>
          <w:rFonts w:hint="cs"/>
          <w:spacing w:val="-4"/>
          <w:position w:val="2"/>
          <w:rtl/>
          <w:lang w:bidi="ar-EG"/>
        </w:rPr>
        <w:t>و</w:t>
      </w:r>
      <w:r w:rsidRPr="00DE1DC4">
        <w:rPr>
          <w:spacing w:val="-4"/>
          <w:position w:val="2"/>
        </w:rPr>
        <w:t>G.</w:t>
      </w:r>
      <w:r>
        <w:rPr>
          <w:spacing w:val="-4"/>
          <w:position w:val="2"/>
        </w:rPr>
        <w:t>807</w:t>
      </w:r>
      <w:r w:rsidRPr="00DE1DC4">
        <w:rPr>
          <w:spacing w:val="-4"/>
          <w:position w:val="2"/>
          <w:rtl/>
          <w:lang w:bidi="ar-EG"/>
        </w:rPr>
        <w:t xml:space="preserve"> </w:t>
      </w:r>
      <w:r w:rsidRPr="00DE1DC4">
        <w:rPr>
          <w:rFonts w:hint="cs"/>
          <w:spacing w:val="-4"/>
          <w:position w:val="2"/>
          <w:rtl/>
          <w:lang w:bidi="ar-EG"/>
        </w:rPr>
        <w:t>و</w:t>
      </w:r>
      <w:r w:rsidRPr="00DE1DC4">
        <w:rPr>
          <w:spacing w:val="-4"/>
          <w:position w:val="2"/>
        </w:rPr>
        <w:t>G.872</w:t>
      </w:r>
      <w:r w:rsidRPr="00DE1DC4">
        <w:rPr>
          <w:spacing w:val="-4"/>
          <w:position w:val="2"/>
          <w:rtl/>
          <w:lang w:bidi="ar-EG"/>
        </w:rPr>
        <w:t xml:space="preserve"> </w:t>
      </w:r>
      <w:r w:rsidRPr="00DE1DC4">
        <w:rPr>
          <w:rFonts w:hint="cs"/>
          <w:spacing w:val="-4"/>
          <w:position w:val="2"/>
          <w:rtl/>
          <w:lang w:bidi="ar-EG"/>
        </w:rPr>
        <w:t>و</w:t>
      </w:r>
      <w:r w:rsidRPr="00DE1DC4">
        <w:rPr>
          <w:spacing w:val="-4"/>
          <w:position w:val="2"/>
        </w:rPr>
        <w:t>G.</w:t>
      </w:r>
      <w:r>
        <w:rPr>
          <w:spacing w:val="-4"/>
          <w:position w:val="2"/>
        </w:rPr>
        <w:t>8310</w:t>
      </w:r>
      <w:r w:rsidRPr="00DE1DC4">
        <w:rPr>
          <w:spacing w:val="-4"/>
          <w:position w:val="2"/>
          <w:rtl/>
          <w:lang w:bidi="ar-EG"/>
        </w:rPr>
        <w:t xml:space="preserve"> </w:t>
      </w:r>
      <w:r w:rsidRPr="00DE1DC4">
        <w:rPr>
          <w:rFonts w:hint="cs"/>
          <w:spacing w:val="-4"/>
          <w:position w:val="2"/>
          <w:rtl/>
          <w:lang w:bidi="ar-EG"/>
        </w:rPr>
        <w:t>و</w:t>
      </w:r>
      <w:r w:rsidRPr="00DE1DC4">
        <w:rPr>
          <w:spacing w:val="-4"/>
          <w:position w:val="2"/>
        </w:rPr>
        <w:t>G.</w:t>
      </w:r>
      <w:r>
        <w:rPr>
          <w:spacing w:val="-4"/>
          <w:position w:val="2"/>
        </w:rPr>
        <w:t>7701</w:t>
      </w:r>
      <w:r w:rsidRPr="00DE1DC4">
        <w:rPr>
          <w:spacing w:val="-4"/>
          <w:position w:val="2"/>
          <w:rtl/>
          <w:lang w:bidi="ar-EG"/>
        </w:rPr>
        <w:t xml:space="preserve"> </w:t>
      </w:r>
      <w:r w:rsidRPr="00DE1DC4">
        <w:rPr>
          <w:rFonts w:hint="cs"/>
          <w:spacing w:val="-4"/>
          <w:position w:val="2"/>
          <w:rtl/>
          <w:lang w:bidi="ar-EG"/>
        </w:rPr>
        <w:t>و</w:t>
      </w:r>
      <w:r w:rsidRPr="00DE1DC4">
        <w:rPr>
          <w:spacing w:val="-4"/>
          <w:position w:val="2"/>
        </w:rPr>
        <w:t>G.</w:t>
      </w:r>
      <w:r>
        <w:rPr>
          <w:spacing w:val="-4"/>
          <w:position w:val="2"/>
        </w:rPr>
        <w:t>7702</w:t>
      </w:r>
      <w:r w:rsidRPr="00DE1DC4">
        <w:rPr>
          <w:spacing w:val="-4"/>
          <w:position w:val="2"/>
          <w:rtl/>
          <w:lang w:bidi="ar-EG"/>
        </w:rPr>
        <w:t xml:space="preserve"> </w:t>
      </w:r>
      <w:r>
        <w:rPr>
          <w:rFonts w:hint="cs"/>
          <w:spacing w:val="-4"/>
          <w:position w:val="2"/>
          <w:rtl/>
          <w:lang w:bidi="ar-EG"/>
        </w:rPr>
        <w:t>و</w:t>
      </w:r>
      <w:r>
        <w:rPr>
          <w:spacing w:val="-4"/>
          <w:position w:val="2"/>
          <w:lang w:bidi="ar-EG"/>
        </w:rPr>
        <w:t>G.7703</w:t>
      </w:r>
      <w:r>
        <w:rPr>
          <w:rFonts w:hint="cs"/>
          <w:spacing w:val="-4"/>
          <w:position w:val="2"/>
          <w:rtl/>
          <w:lang w:bidi="ar-EG"/>
        </w:rPr>
        <w:t xml:space="preserve"> </w:t>
      </w:r>
      <w:r w:rsidRPr="00DE1DC4">
        <w:rPr>
          <w:spacing w:val="-4"/>
          <w:position w:val="2"/>
          <w:rtl/>
          <w:lang w:bidi="ar-EG"/>
        </w:rPr>
        <w:t>و</w:t>
      </w:r>
      <w:r w:rsidRPr="00DE1DC4">
        <w:rPr>
          <w:spacing w:val="-4"/>
          <w:position w:val="2"/>
        </w:rPr>
        <w:t>G.8010/Y.1306</w:t>
      </w:r>
      <w:r w:rsidRPr="00DE1DC4">
        <w:rPr>
          <w:spacing w:val="-4"/>
          <w:position w:val="2"/>
          <w:rtl/>
          <w:lang w:bidi="ar-EG"/>
        </w:rPr>
        <w:t xml:space="preserve"> و</w:t>
      </w:r>
      <w:r w:rsidRPr="00DE1DC4">
        <w:rPr>
          <w:spacing w:val="-4"/>
          <w:position w:val="2"/>
        </w:rPr>
        <w:t>G.8110/Y.1370</w:t>
      </w:r>
      <w:r w:rsidRPr="00DE1DC4">
        <w:rPr>
          <w:spacing w:val="-4"/>
          <w:position w:val="2"/>
          <w:rtl/>
          <w:lang w:bidi="ar-EG"/>
        </w:rPr>
        <w:t xml:space="preserve"> و</w:t>
      </w:r>
      <w:r w:rsidRPr="00DE1DC4">
        <w:rPr>
          <w:spacing w:val="-4"/>
          <w:position w:val="2"/>
        </w:rPr>
        <w:t>G.8110.1/Y.1370.1</w:t>
      </w:r>
      <w:r w:rsidRPr="00DE1DC4">
        <w:rPr>
          <w:spacing w:val="-4"/>
          <w:position w:val="2"/>
          <w:rtl/>
          <w:lang w:bidi="ar-EG"/>
        </w:rPr>
        <w:t xml:space="preserve"> و</w:t>
      </w:r>
      <w:r w:rsidRPr="00DE1DC4">
        <w:rPr>
          <w:spacing w:val="-4"/>
          <w:position w:val="2"/>
        </w:rPr>
        <w:t>I.326</w:t>
      </w:r>
      <w:r w:rsidRPr="00DE1DC4">
        <w:rPr>
          <w:spacing w:val="-4"/>
          <w:position w:val="2"/>
          <w:rtl/>
          <w:lang w:bidi="ar-EG"/>
        </w:rPr>
        <w:t>.</w:t>
      </w:r>
    </w:p>
    <w:p w14:paraId="211DEB7F" w14:textId="77777777" w:rsidR="00F61C86" w:rsidRPr="004C1945" w:rsidRDefault="00F61C86" w:rsidP="00F61C86">
      <w:pPr>
        <w:pStyle w:val="Heading2"/>
        <w:rPr>
          <w:rtl/>
          <w:lang w:bidi="ar-SY"/>
        </w:rPr>
      </w:pPr>
      <w:bookmarkStart w:id="79" w:name="_Toc66457745"/>
      <w:r w:rsidRPr="004C1945">
        <w:t>2</w:t>
      </w:r>
      <w:r>
        <w:t>.K</w:t>
      </w:r>
      <w:r w:rsidRPr="004C1945">
        <w:rPr>
          <w:rtl/>
        </w:rPr>
        <w:tab/>
        <w:t>المسألة</w:t>
      </w:r>
      <w:bookmarkEnd w:id="79"/>
    </w:p>
    <w:p w14:paraId="13E03DE8" w14:textId="77777777" w:rsidR="00F61C86" w:rsidRPr="004C1945" w:rsidRDefault="00F61C86" w:rsidP="00F61C86">
      <w:pPr>
        <w:pStyle w:val="enumlev10"/>
        <w:rPr>
          <w:rtl/>
        </w:rPr>
      </w:pPr>
      <w:r>
        <w:rPr>
          <w:rFonts w:hint="cs"/>
          <w:rtl/>
        </w:rPr>
        <w:t>–</w:t>
      </w:r>
      <w:r>
        <w:rPr>
          <w:rtl/>
        </w:rPr>
        <w:tab/>
      </w:r>
      <w:r w:rsidRPr="00EB11A4">
        <w:rPr>
          <w:rtl/>
        </w:rPr>
        <w:t>تشمل الدراسة النظر في البنود التالية دون أن تقتصر عليها:</w:t>
      </w:r>
    </w:p>
    <w:p w14:paraId="1CB3ADCC" w14:textId="77777777" w:rsidR="00F61C86" w:rsidRPr="004C1945" w:rsidRDefault="00F61C86" w:rsidP="00F61C86">
      <w:pPr>
        <w:pStyle w:val="enumlev20"/>
        <w:rPr>
          <w:rtl/>
          <w:lang w:bidi="ar-SY"/>
        </w:rPr>
      </w:pPr>
      <w:r w:rsidRPr="00F5469F">
        <w:rPr>
          <w:spacing w:val="-6"/>
        </w:rPr>
        <w:lastRenderedPageBreak/>
        <w:sym w:font="Symbol" w:char="F0B7"/>
      </w:r>
      <w:r w:rsidRPr="004C1945">
        <w:rPr>
          <w:rtl/>
          <w:lang w:bidi="ar-SY"/>
        </w:rPr>
        <w:tab/>
        <w:t xml:space="preserve">تنقيح وتحسين مواصفة معمارية شبكة النقل، بما في ذلك التحسينات المدخلة على التوصيات </w:t>
      </w:r>
      <w:r w:rsidRPr="004C1945">
        <w:t>G.800</w:t>
      </w:r>
      <w:r w:rsidRPr="004C1945">
        <w:rPr>
          <w:rtl/>
          <w:lang w:bidi="ar-SY"/>
        </w:rPr>
        <w:t xml:space="preserve"> و</w:t>
      </w:r>
      <w:r w:rsidRPr="004C1945">
        <w:t>G.872</w:t>
      </w:r>
      <w:r w:rsidRPr="004C1945">
        <w:rPr>
          <w:rtl/>
          <w:lang w:bidi="ar-SY"/>
        </w:rPr>
        <w:t xml:space="preserve"> و</w:t>
      </w:r>
      <w:r w:rsidRPr="004C1945">
        <w:t>G.8</w:t>
      </w:r>
      <w:r>
        <w:t>310</w:t>
      </w:r>
      <w:r w:rsidRPr="004C1945">
        <w:rPr>
          <w:rtl/>
          <w:lang w:bidi="ar-SY"/>
        </w:rPr>
        <w:t xml:space="preserve"> و</w:t>
      </w:r>
      <w:r w:rsidRPr="004C1945">
        <w:t>G.</w:t>
      </w:r>
      <w:r>
        <w:t>7701</w:t>
      </w:r>
      <w:r w:rsidRPr="004C1945">
        <w:rPr>
          <w:rtl/>
          <w:lang w:bidi="ar-SY"/>
        </w:rPr>
        <w:t xml:space="preserve"> و</w:t>
      </w:r>
      <w:r w:rsidRPr="004C1945">
        <w:t>G.</w:t>
      </w:r>
      <w:r>
        <w:t>7702</w:t>
      </w:r>
      <w:r w:rsidRPr="004C1945">
        <w:rPr>
          <w:rtl/>
          <w:lang w:bidi="ar-SY"/>
        </w:rPr>
        <w:t xml:space="preserve"> </w:t>
      </w:r>
      <w:r>
        <w:rPr>
          <w:rFonts w:hint="cs"/>
          <w:rtl/>
          <w:lang w:bidi="ar-EG"/>
        </w:rPr>
        <w:t>و</w:t>
      </w:r>
      <w:r>
        <w:rPr>
          <w:lang w:bidi="ar-EG"/>
        </w:rPr>
        <w:t>G.7703</w:t>
      </w:r>
      <w:r>
        <w:rPr>
          <w:rFonts w:hint="cs"/>
          <w:rtl/>
          <w:lang w:bidi="ar-EG"/>
        </w:rPr>
        <w:t xml:space="preserve"> </w:t>
      </w:r>
      <w:r w:rsidRPr="004C1945">
        <w:rPr>
          <w:rtl/>
          <w:lang w:bidi="ar-SY"/>
        </w:rPr>
        <w:t>و</w:t>
      </w:r>
      <w:r w:rsidRPr="004C1945">
        <w:t>G.8</w:t>
      </w:r>
      <w:r>
        <w:t>010</w:t>
      </w:r>
      <w:r w:rsidRPr="004C1945">
        <w:rPr>
          <w:rtl/>
          <w:lang w:bidi="ar-SY"/>
        </w:rPr>
        <w:t xml:space="preserve"> و</w:t>
      </w:r>
      <w:r w:rsidRPr="004C1945">
        <w:t>G.8110</w:t>
      </w:r>
      <w:r w:rsidRPr="004C1945">
        <w:rPr>
          <w:rtl/>
          <w:lang w:bidi="ar-SY"/>
        </w:rPr>
        <w:t xml:space="preserve"> </w:t>
      </w:r>
      <w:r w:rsidRPr="004C1945">
        <w:rPr>
          <w:rFonts w:hint="cs"/>
          <w:rtl/>
          <w:lang w:bidi="ar-SY"/>
        </w:rPr>
        <w:t>و</w:t>
      </w:r>
      <w:r w:rsidRPr="004C1945">
        <w:t>G.8110.1</w:t>
      </w:r>
      <w:r w:rsidRPr="004C1945">
        <w:rPr>
          <w:rtl/>
          <w:lang w:bidi="ar-SY"/>
        </w:rPr>
        <w:t>، بما في ذلك</w:t>
      </w:r>
      <w:r>
        <w:rPr>
          <w:rFonts w:hint="cs"/>
          <w:rtl/>
        </w:rPr>
        <w:t xml:space="preserve"> استخدام الشبكات </w:t>
      </w:r>
      <w:r>
        <w:t>ASON</w:t>
      </w:r>
      <w:r>
        <w:rPr>
          <w:rFonts w:hint="cs"/>
          <w:rtl/>
          <w:lang w:bidi="ar-EG"/>
        </w:rPr>
        <w:t xml:space="preserve"> أو </w:t>
      </w:r>
      <w:r>
        <w:rPr>
          <w:lang w:bidi="ar-EG"/>
        </w:rPr>
        <w:t>SDN</w:t>
      </w:r>
      <w:r>
        <w:rPr>
          <w:rFonts w:hint="cs"/>
          <w:rtl/>
          <w:lang w:bidi="ar-EG"/>
        </w:rPr>
        <w:t xml:space="preserve"> في الاستعادة، و</w:t>
      </w:r>
      <w:r w:rsidRPr="004C1945">
        <w:rPr>
          <w:rtl/>
          <w:lang w:bidi="ar-SY"/>
        </w:rPr>
        <w:t>الجوانب التشغيلية والآثار المترتبة على تطور التكنولوجيات الضوئية لدعم مرونة إضافية ضمن شبكة النقل؟</w:t>
      </w:r>
    </w:p>
    <w:p w14:paraId="341F2DA6" w14:textId="77777777" w:rsidR="00F61C86" w:rsidRPr="004C1945" w:rsidRDefault="00F61C86" w:rsidP="00F61C86">
      <w:pPr>
        <w:pStyle w:val="enumlev20"/>
      </w:pPr>
      <w:r w:rsidRPr="00F5469F">
        <w:rPr>
          <w:spacing w:val="-6"/>
        </w:rPr>
        <w:sym w:font="Symbol" w:char="F0B7"/>
      </w:r>
      <w:r w:rsidRPr="004C1945">
        <w:rPr>
          <w:rtl/>
          <w:lang w:bidi="ar-SY"/>
        </w:rPr>
        <w:tab/>
      </w:r>
      <w:r w:rsidRPr="002273F9">
        <w:rPr>
          <w:rFonts w:hint="cs"/>
          <w:rtl/>
          <w:lang w:bidi="ar-SY"/>
        </w:rPr>
        <w:t xml:space="preserve">دراسة المعماريات التي تستخدم مكونات </w:t>
      </w:r>
      <w:r w:rsidRPr="002273F9">
        <w:rPr>
          <w:lang w:bidi="ar-SY"/>
        </w:rPr>
        <w:t>G.7701</w:t>
      </w:r>
      <w:r w:rsidRPr="002273F9">
        <w:rPr>
          <w:rtl/>
          <w:lang w:bidi="ar-SY"/>
        </w:rPr>
        <w:t>؟</w:t>
      </w:r>
    </w:p>
    <w:p w14:paraId="2B26F82C" w14:textId="77777777" w:rsidR="00F61C86" w:rsidRDefault="00F61C86" w:rsidP="00F61C86">
      <w:pPr>
        <w:pStyle w:val="enumlev20"/>
        <w:rPr>
          <w:rtl/>
          <w:lang w:bidi="ar-SY"/>
        </w:rPr>
      </w:pPr>
      <w:r w:rsidRPr="00F5469F">
        <w:rPr>
          <w:spacing w:val="-6"/>
        </w:rPr>
        <w:sym w:font="Symbol" w:char="F0B7"/>
      </w:r>
      <w:r w:rsidRPr="004C1945">
        <w:rPr>
          <w:rtl/>
          <w:lang w:bidi="ar-SY"/>
        </w:rPr>
        <w:tab/>
        <w:t>استكشاف العلاقة بين معمارية شبكة النقل والتطبيقات من قبيل الحوسبة والتخزين؟</w:t>
      </w:r>
    </w:p>
    <w:p w14:paraId="110B72AC" w14:textId="77777777" w:rsidR="00F61C86" w:rsidRPr="00BA0768" w:rsidRDefault="00F61C86" w:rsidP="00F61C86">
      <w:pPr>
        <w:pStyle w:val="enumlev20"/>
        <w:rPr>
          <w:rtl/>
        </w:rPr>
      </w:pPr>
      <w:r w:rsidRPr="00F5469F">
        <w:rPr>
          <w:spacing w:val="-6"/>
        </w:rPr>
        <w:sym w:font="Symbol" w:char="F0B7"/>
      </w:r>
      <w:r w:rsidRPr="004C1945">
        <w:rPr>
          <w:rtl/>
          <w:lang w:bidi="ar-SY"/>
        </w:rPr>
        <w:tab/>
      </w:r>
      <w:r w:rsidRPr="00D06A4E">
        <w:rPr>
          <w:rtl/>
        </w:rPr>
        <w:t xml:space="preserve">استكشاف العلاقة بين معمارية أنظمة </w:t>
      </w:r>
      <w:r w:rsidRPr="00D06A4E">
        <w:t>MC</w:t>
      </w:r>
      <w:r w:rsidRPr="00D06A4E">
        <w:rPr>
          <w:rtl/>
        </w:rPr>
        <w:t xml:space="preserve"> وبيئة الحوسبة والتخزين المتطورة؟</w:t>
      </w:r>
    </w:p>
    <w:p w14:paraId="7F3AFD48"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استكشاف الآثار المترتبة على التكامل المتعدد التكنولوجيات ومتعدد الطبقات، وإمكانية تبسيط الشبكة وأثر ذلك على معمارية الشبكة والمعايير القائمة؟</w:t>
      </w:r>
    </w:p>
    <w:p w14:paraId="1513BA54"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 xml:space="preserve">تطوير معمارية شبكات الوسائط بحسب تطور طبقات المعلومات التي تستخدمها؟ </w:t>
      </w:r>
    </w:p>
    <w:p w14:paraId="30DFF611" w14:textId="29054128" w:rsidR="00F61C86" w:rsidRPr="004C1945" w:rsidRDefault="00F61C86" w:rsidP="00F61C86">
      <w:pPr>
        <w:pStyle w:val="enumlev20"/>
        <w:rPr>
          <w:rtl/>
          <w:lang w:bidi="ar-SY"/>
        </w:rPr>
      </w:pPr>
      <w:r w:rsidRPr="00F5469F">
        <w:rPr>
          <w:spacing w:val="-6"/>
        </w:rPr>
        <w:sym w:font="Symbol" w:char="F0B7"/>
      </w:r>
      <w:r w:rsidRPr="004C1945">
        <w:rPr>
          <w:rtl/>
          <w:lang w:bidi="ar-SY"/>
        </w:rPr>
        <w:tab/>
        <w:t xml:space="preserve">استكشاف العلاقة بين </w:t>
      </w:r>
      <w:r>
        <w:rPr>
          <w:rFonts w:hint="cs"/>
          <w:rtl/>
          <w:lang w:bidi="ar-SY"/>
        </w:rPr>
        <w:t>المعماريات الوظيفية التي تم تطويرها</w:t>
      </w:r>
      <w:r w:rsidRPr="004C1945">
        <w:rPr>
          <w:rtl/>
          <w:lang w:bidi="ar-SY"/>
        </w:rPr>
        <w:t xml:space="preserve"> </w:t>
      </w:r>
      <w:r>
        <w:rPr>
          <w:rFonts w:hint="cs"/>
          <w:rtl/>
          <w:lang w:bidi="ar-SY"/>
        </w:rPr>
        <w:t>في</w:t>
      </w:r>
      <w:r>
        <w:rPr>
          <w:rFonts w:hint="eastAsia"/>
          <w:rtl/>
          <w:lang w:bidi="ar-SY"/>
        </w:rPr>
        <w:t> </w:t>
      </w:r>
      <w:r>
        <w:rPr>
          <w:rFonts w:hint="cs"/>
          <w:rtl/>
          <w:lang w:bidi="ar-SY"/>
        </w:rPr>
        <w:t xml:space="preserve">المسألة </w:t>
      </w:r>
      <w:r>
        <w:rPr>
          <w:lang w:bidi="ar-SY"/>
        </w:rPr>
        <w:t>K/15</w:t>
      </w:r>
      <w:r>
        <w:rPr>
          <w:rFonts w:hint="cs"/>
          <w:rtl/>
          <w:lang w:val="en-GB"/>
        </w:rPr>
        <w:t xml:space="preserve"> ونماذج المعلومات التي تم تطويرها </w:t>
      </w:r>
      <w:r w:rsidRPr="004C1945">
        <w:rPr>
          <w:rtl/>
          <w:lang w:bidi="ar-SY"/>
        </w:rPr>
        <w:t>في</w:t>
      </w:r>
      <w:r w:rsidRPr="004C1945">
        <w:rPr>
          <w:rFonts w:hint="cs"/>
          <w:rtl/>
          <w:lang w:bidi="ar-SY"/>
        </w:rPr>
        <w:t> </w:t>
      </w:r>
      <w:r w:rsidRPr="004C1945">
        <w:rPr>
          <w:rtl/>
          <w:lang w:bidi="ar-SY"/>
        </w:rPr>
        <w:t>المسألة</w:t>
      </w:r>
      <w:r w:rsidRPr="004C1945">
        <w:rPr>
          <w:rFonts w:hint="cs"/>
          <w:rtl/>
          <w:lang w:bidi="ar-SY"/>
        </w:rPr>
        <w:t> </w:t>
      </w:r>
      <w:r>
        <w:rPr>
          <w:lang w:val="en-GB"/>
        </w:rPr>
        <w:t>M</w:t>
      </w:r>
      <w:r w:rsidRPr="004C1945">
        <w:rPr>
          <w:lang w:val="en-GB"/>
        </w:rPr>
        <w:t>/15</w:t>
      </w:r>
      <w:r w:rsidRPr="004C1945">
        <w:rPr>
          <w:rtl/>
          <w:lang w:bidi="ar-SY"/>
        </w:rPr>
        <w:t>؟</w:t>
      </w:r>
    </w:p>
    <w:p w14:paraId="1AEFC3F1"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 xml:space="preserve">استكشاف التحسينات في معمارية شبكات النقل لتلبية المتطلبات الناشئة للاتصالات </w:t>
      </w:r>
      <w:r w:rsidRPr="004C1945">
        <w:t>IMT-2020</w:t>
      </w:r>
      <w:r w:rsidRPr="004C1945">
        <w:rPr>
          <w:rtl/>
          <w:lang w:bidi="ar-SY"/>
        </w:rPr>
        <w:t>؟</w:t>
      </w:r>
    </w:p>
    <w:p w14:paraId="7B3CBF40" w14:textId="77777777" w:rsidR="00F61C86" w:rsidRDefault="00F61C86" w:rsidP="00F61C86">
      <w:pPr>
        <w:pStyle w:val="enumlev20"/>
        <w:rPr>
          <w:rtl/>
          <w:lang w:bidi="ar-SY"/>
        </w:rPr>
      </w:pPr>
      <w:r w:rsidRPr="00F5469F">
        <w:rPr>
          <w:spacing w:val="-6"/>
        </w:rPr>
        <w:sym w:font="Symbol" w:char="F0B7"/>
      </w:r>
      <w:r w:rsidRPr="004C1945">
        <w:rPr>
          <w:rtl/>
          <w:lang w:bidi="ar-SY"/>
        </w:rPr>
        <w:tab/>
        <w:t>تحديد المتطلبات من أجل واجهات التحكم المعززة مع شبكة النقل وضمنها</w:t>
      </w:r>
      <w:r>
        <w:rPr>
          <w:rFonts w:hint="cs"/>
          <w:rtl/>
          <w:lang w:bidi="ar-SY"/>
        </w:rPr>
        <w:t>.</w:t>
      </w:r>
      <w:r w:rsidRPr="004C1945">
        <w:rPr>
          <w:rtl/>
          <w:lang w:bidi="ar-SY"/>
        </w:rPr>
        <w:t xml:space="preserve"> يحتاج الأمر إلى سطوح بينية لتشكيل ومراقبة المعدات الحاسوبية القابلة للبرمجة.</w:t>
      </w:r>
      <w:r>
        <w:rPr>
          <w:rFonts w:hint="cs"/>
          <w:rtl/>
          <w:lang w:bidi="ar-SY"/>
        </w:rPr>
        <w:t xml:space="preserve"> والنظر في</w:t>
      </w:r>
      <w:r w:rsidRPr="002273F9">
        <w:rPr>
          <w:rtl/>
          <w:lang w:bidi="ar-SY"/>
        </w:rPr>
        <w:t xml:space="preserve"> تأثيرات الذكاء الاصطناعي </w:t>
      </w:r>
      <w:r>
        <w:rPr>
          <w:rtl/>
          <w:lang w:bidi="ar-SY"/>
        </w:rPr>
        <w:t>والتعلم الآلي</w:t>
      </w:r>
      <w:r w:rsidRPr="002273F9">
        <w:rPr>
          <w:rtl/>
          <w:lang w:bidi="ar-SY"/>
        </w:rPr>
        <w:t xml:space="preserve"> على تلك ال</w:t>
      </w:r>
      <w:r>
        <w:rPr>
          <w:rFonts w:hint="cs"/>
          <w:rtl/>
          <w:lang w:bidi="ar-SY"/>
        </w:rPr>
        <w:t>سطوح البينية</w:t>
      </w:r>
      <w:r w:rsidRPr="002273F9">
        <w:rPr>
          <w:rtl/>
          <w:lang w:bidi="ar-SY"/>
        </w:rPr>
        <w:t xml:space="preserve">. على سبيل المثال، </w:t>
      </w:r>
      <w:r>
        <w:rPr>
          <w:rFonts w:hint="cs"/>
          <w:rtl/>
          <w:lang w:bidi="ar-SY"/>
        </w:rPr>
        <w:t>هل هناك حاجة ل</w:t>
      </w:r>
      <w:r w:rsidRPr="002273F9">
        <w:rPr>
          <w:rtl/>
          <w:lang w:bidi="ar-SY"/>
        </w:rPr>
        <w:t>معلمات جديدة ل</w:t>
      </w:r>
      <w:r>
        <w:rPr>
          <w:rFonts w:hint="cs"/>
          <w:rtl/>
          <w:lang w:bidi="ar-SY"/>
        </w:rPr>
        <w:t>لسطوح البينية</w:t>
      </w:r>
      <w:r w:rsidRPr="002273F9">
        <w:rPr>
          <w:rtl/>
          <w:lang w:bidi="ar-SY"/>
        </w:rPr>
        <w:t xml:space="preserve"> الحالية لدعم تطبيقات الذكاء الاصطناعي/</w:t>
      </w:r>
      <w:r>
        <w:rPr>
          <w:rFonts w:hint="cs"/>
          <w:rtl/>
          <w:lang w:bidi="ar-SY"/>
        </w:rPr>
        <w:t>ال</w:t>
      </w:r>
      <w:r w:rsidRPr="002273F9">
        <w:rPr>
          <w:rtl/>
          <w:lang w:bidi="ar-SY"/>
        </w:rPr>
        <w:t>تعلم الآل</w:t>
      </w:r>
      <w:r>
        <w:rPr>
          <w:rFonts w:hint="cs"/>
          <w:rtl/>
          <w:lang w:bidi="ar-SY"/>
        </w:rPr>
        <w:t>ي</w:t>
      </w:r>
      <w:r w:rsidRPr="002273F9">
        <w:rPr>
          <w:rtl/>
          <w:lang w:bidi="ar-SY"/>
        </w:rPr>
        <w:t xml:space="preserve">؛ هل </w:t>
      </w:r>
      <w:r>
        <w:rPr>
          <w:rFonts w:hint="cs"/>
          <w:rtl/>
          <w:lang w:bidi="ar-SY"/>
        </w:rPr>
        <w:t>هناك حاجة إل سطوح بينية جديدة</w:t>
      </w:r>
      <w:r w:rsidRPr="002273F9">
        <w:rPr>
          <w:rtl/>
          <w:lang w:bidi="ar-SY"/>
        </w:rPr>
        <w:t xml:space="preserve"> لدعمه</w:t>
      </w:r>
      <w:r>
        <w:rPr>
          <w:rFonts w:hint="cs"/>
          <w:rtl/>
          <w:lang w:bidi="ar-SY"/>
        </w:rPr>
        <w:t>ا</w:t>
      </w:r>
      <w:r w:rsidRPr="002273F9">
        <w:rPr>
          <w:rtl/>
          <w:lang w:bidi="ar-SY"/>
        </w:rPr>
        <w:t>؟</w:t>
      </w:r>
    </w:p>
    <w:p w14:paraId="6481FE1F" w14:textId="77777777" w:rsidR="00F61C86" w:rsidRPr="00506543" w:rsidRDefault="00F61C86" w:rsidP="00F61C86">
      <w:pPr>
        <w:pStyle w:val="enumlev20"/>
        <w:rPr>
          <w:rtl/>
          <w:lang w:bidi="ar-SY"/>
        </w:rPr>
      </w:pPr>
      <w:r w:rsidRPr="00F5469F">
        <w:rPr>
          <w:spacing w:val="-6"/>
        </w:rPr>
        <w:sym w:font="Symbol" w:char="F0B7"/>
      </w:r>
      <w:r w:rsidRPr="004C1945">
        <w:rPr>
          <w:rtl/>
          <w:lang w:bidi="ar-SY"/>
        </w:rPr>
        <w:tab/>
      </w:r>
      <w:r w:rsidRPr="002273F9">
        <w:rPr>
          <w:rtl/>
          <w:lang w:bidi="ar-SY"/>
        </w:rPr>
        <w:t xml:space="preserve">ما الذي </w:t>
      </w:r>
      <w:r>
        <w:rPr>
          <w:rFonts w:hint="cs"/>
          <w:rtl/>
          <w:lang w:bidi="ar-SY"/>
        </w:rPr>
        <w:t>يتعين</w:t>
      </w:r>
      <w:r w:rsidRPr="002273F9">
        <w:rPr>
          <w:rtl/>
          <w:lang w:bidi="ar-SY"/>
        </w:rPr>
        <w:t xml:space="preserve"> تغيير</w:t>
      </w:r>
      <w:r>
        <w:rPr>
          <w:rFonts w:hint="cs"/>
          <w:rtl/>
          <w:lang w:bidi="ar-SY"/>
        </w:rPr>
        <w:t>ه</w:t>
      </w:r>
      <w:r w:rsidRPr="002273F9">
        <w:rPr>
          <w:rtl/>
          <w:lang w:bidi="ar-SY"/>
        </w:rPr>
        <w:t xml:space="preserve"> معمار</w:t>
      </w:r>
      <w:r>
        <w:rPr>
          <w:rFonts w:hint="cs"/>
          <w:rtl/>
          <w:lang w:bidi="ar-SY"/>
        </w:rPr>
        <w:t>ياً</w:t>
      </w:r>
      <w:r w:rsidRPr="002273F9">
        <w:rPr>
          <w:rtl/>
          <w:lang w:bidi="ar-SY"/>
        </w:rPr>
        <w:t xml:space="preserve">، إن وُجد، </w:t>
      </w:r>
      <w:r>
        <w:rPr>
          <w:rFonts w:hint="cs"/>
          <w:rtl/>
          <w:lang w:bidi="ar-SY"/>
        </w:rPr>
        <w:t xml:space="preserve">كي يتسنى </w:t>
      </w:r>
      <w:r w:rsidRPr="002273F9">
        <w:rPr>
          <w:rtl/>
          <w:lang w:bidi="ar-SY"/>
        </w:rPr>
        <w:t>استخدام تطبيقات الذكاء الاصطناعي/</w:t>
      </w:r>
      <w:r>
        <w:rPr>
          <w:rFonts w:hint="cs"/>
          <w:rtl/>
          <w:lang w:bidi="ar-SY"/>
        </w:rPr>
        <w:t>ال</w:t>
      </w:r>
      <w:r w:rsidRPr="002273F9">
        <w:rPr>
          <w:rtl/>
          <w:lang w:bidi="ar-SY"/>
        </w:rPr>
        <w:t>تعلم الآل</w:t>
      </w:r>
      <w:r>
        <w:rPr>
          <w:rFonts w:hint="cs"/>
          <w:rtl/>
          <w:lang w:bidi="ar-SY"/>
        </w:rPr>
        <w:t>ي</w:t>
      </w:r>
      <w:r w:rsidRPr="002273F9">
        <w:rPr>
          <w:rtl/>
          <w:lang w:bidi="ar-SY"/>
        </w:rPr>
        <w:t xml:space="preserve"> </w:t>
      </w:r>
      <w:r>
        <w:rPr>
          <w:rFonts w:hint="cs"/>
          <w:rtl/>
          <w:lang w:bidi="ar-SY"/>
        </w:rPr>
        <w:t xml:space="preserve"> </w:t>
      </w:r>
      <w:r w:rsidRPr="002273F9">
        <w:rPr>
          <w:rtl/>
          <w:lang w:bidi="ar-SY"/>
        </w:rPr>
        <w:t>في</w:t>
      </w:r>
      <w:r>
        <w:rPr>
          <w:rFonts w:hint="cs"/>
          <w:rtl/>
          <w:lang w:bidi="ar-SY"/>
        </w:rPr>
        <w:t> </w:t>
      </w:r>
      <w:r w:rsidRPr="002273F9">
        <w:rPr>
          <w:rtl/>
          <w:lang w:bidi="ar-SY"/>
        </w:rPr>
        <w:t>تشغيل شبكة النقل؟</w:t>
      </w:r>
    </w:p>
    <w:p w14:paraId="69FEDF79"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تحديد السطوح البينية التي تمكن العملاء من طلب خدمات الشبكة التي تتجاوز التوصيلية الأساسية؟</w:t>
      </w:r>
    </w:p>
    <w:p w14:paraId="71D01A97" w14:textId="039FA516" w:rsidR="00F61C86" w:rsidRDefault="00F61C86" w:rsidP="00F61C86">
      <w:pPr>
        <w:pStyle w:val="enumlev20"/>
        <w:rPr>
          <w:rtl/>
          <w:lang w:bidi="ar-SY"/>
        </w:rPr>
      </w:pPr>
      <w:r w:rsidRPr="00F5469F">
        <w:rPr>
          <w:spacing w:val="-6"/>
        </w:rPr>
        <w:sym w:font="Symbol" w:char="F0B7"/>
      </w:r>
      <w:r w:rsidRPr="004C1945">
        <w:rPr>
          <w:rtl/>
          <w:lang w:bidi="ar-SY"/>
        </w:rPr>
        <w:tab/>
        <w:t xml:space="preserve">مراعاة التزامن (على النحو الذي نُظر فيه في المسألة </w:t>
      </w:r>
      <w:r>
        <w:rPr>
          <w:lang w:val="en-GB"/>
        </w:rPr>
        <w:t>L</w:t>
      </w:r>
      <w:r w:rsidRPr="004C1945">
        <w:rPr>
          <w:lang w:val="en-GB"/>
        </w:rPr>
        <w:t>/15</w:t>
      </w:r>
      <w:r w:rsidRPr="004C1945">
        <w:rPr>
          <w:rtl/>
          <w:lang w:bidi="ar-SY"/>
        </w:rPr>
        <w:t>) في توصيات المعمارية؟</w:t>
      </w:r>
    </w:p>
    <w:p w14:paraId="579919CD" w14:textId="77777777" w:rsidR="00F61C86" w:rsidRDefault="00F61C86" w:rsidP="00F61C86">
      <w:pPr>
        <w:pStyle w:val="enumlev20"/>
        <w:rPr>
          <w:rtl/>
          <w:lang w:bidi="ar-SY"/>
        </w:rPr>
      </w:pPr>
      <w:r w:rsidRPr="00F5469F">
        <w:rPr>
          <w:spacing w:val="-6"/>
        </w:rPr>
        <w:sym w:font="Symbol" w:char="F0B7"/>
      </w:r>
      <w:r w:rsidRPr="004C1945">
        <w:rPr>
          <w:rtl/>
          <w:lang w:bidi="ar-SY"/>
        </w:rPr>
        <w:tab/>
      </w:r>
      <w:r>
        <w:rPr>
          <w:rFonts w:hint="cs"/>
          <w:rtl/>
          <w:lang w:bidi="ar-SY"/>
        </w:rPr>
        <w:t>معمارية</w:t>
      </w:r>
      <w:r w:rsidRPr="00EC6A61">
        <w:rPr>
          <w:rtl/>
          <w:lang w:bidi="ar-SY"/>
        </w:rPr>
        <w:t xml:space="preserve"> لدعم التفاعل بين إدارة شبكة النقل وإدارة شبكة</w:t>
      </w:r>
      <w:r>
        <w:rPr>
          <w:rFonts w:hint="cs"/>
          <w:rtl/>
          <w:lang w:bidi="ar-SY"/>
        </w:rPr>
        <w:t xml:space="preserve"> الاتصالات</w:t>
      </w:r>
      <w:r w:rsidRPr="00EC6A61">
        <w:rPr>
          <w:rtl/>
          <w:lang w:bidi="ar-SY"/>
        </w:rPr>
        <w:t xml:space="preserve"> </w:t>
      </w:r>
      <w:r>
        <w:rPr>
          <w:lang w:bidi="ar-SY"/>
        </w:rPr>
        <w:t>5G/IMT-2020</w:t>
      </w:r>
    </w:p>
    <w:p w14:paraId="277FAC8F" w14:textId="77777777" w:rsidR="00F61C86" w:rsidRDefault="00F61C86" w:rsidP="00F61C86">
      <w:pPr>
        <w:pStyle w:val="enumlev20"/>
        <w:rPr>
          <w:rtl/>
          <w:lang w:bidi="ar-SY"/>
        </w:rPr>
      </w:pPr>
      <w:r w:rsidRPr="00F5469F">
        <w:rPr>
          <w:spacing w:val="-6"/>
        </w:rPr>
        <w:sym w:font="Symbol" w:char="F0B7"/>
      </w:r>
      <w:r w:rsidRPr="004C1945">
        <w:rPr>
          <w:rtl/>
          <w:lang w:bidi="ar-SY"/>
        </w:rPr>
        <w:tab/>
      </w:r>
      <w:r>
        <w:rPr>
          <w:rtl/>
          <w:lang w:bidi="ar-SY"/>
        </w:rPr>
        <w:t xml:space="preserve">استكشف الجوانب الأمنية لمكونات التحكم في </w:t>
      </w:r>
      <w:r>
        <w:rPr>
          <w:rFonts w:hint="cs"/>
          <w:rtl/>
          <w:lang w:bidi="ar-SY"/>
        </w:rPr>
        <w:t>معمارية</w:t>
      </w:r>
      <w:r>
        <w:rPr>
          <w:rtl/>
          <w:lang w:bidi="ar-SY"/>
        </w:rPr>
        <w:t xml:space="preserve"> التحكم والإدارة في شبكة النقل</w:t>
      </w:r>
    </w:p>
    <w:p w14:paraId="680BB0AE" w14:textId="77777777" w:rsidR="00F61C86" w:rsidRPr="007766A8" w:rsidRDefault="00F61C86" w:rsidP="00F61C86">
      <w:pPr>
        <w:pStyle w:val="enumlev20"/>
        <w:rPr>
          <w:rtl/>
          <w:lang w:bidi="ar-SY"/>
        </w:rPr>
      </w:pPr>
      <w:r w:rsidRPr="00F5469F">
        <w:rPr>
          <w:spacing w:val="-6"/>
        </w:rPr>
        <w:sym w:font="Symbol" w:char="F0B7"/>
      </w:r>
      <w:r w:rsidRPr="004C1945">
        <w:rPr>
          <w:rtl/>
          <w:lang w:bidi="ar-SY"/>
        </w:rPr>
        <w:tab/>
      </w:r>
      <w:r w:rsidRPr="00EC6A61">
        <w:rPr>
          <w:rtl/>
          <w:lang w:bidi="ar-SY"/>
        </w:rPr>
        <w:t>الجوانب الأمنية للإدارة وا</w:t>
      </w:r>
      <w:r>
        <w:rPr>
          <w:rFonts w:hint="cs"/>
          <w:rtl/>
          <w:lang w:bidi="ar-SY"/>
        </w:rPr>
        <w:t>لتحكم</w:t>
      </w:r>
      <w:r w:rsidRPr="00EC6A61">
        <w:rPr>
          <w:rtl/>
          <w:lang w:bidi="ar-SY"/>
        </w:rPr>
        <w:t xml:space="preserve"> والتطبيقات التي تستخدمها بما في ذلك جوانب تخصيص الموارد</w:t>
      </w:r>
    </w:p>
    <w:p w14:paraId="2385EF09" w14:textId="77777777" w:rsidR="00F61C86" w:rsidRPr="004C1945" w:rsidRDefault="00F61C86" w:rsidP="00F61C86">
      <w:pPr>
        <w:pStyle w:val="enumlev10"/>
        <w:rPr>
          <w:rtl/>
        </w:rPr>
      </w:pPr>
      <w:r>
        <w:rPr>
          <w:rtl/>
        </w:rPr>
        <w:t>‒</w:t>
      </w:r>
      <w:r>
        <w:rPr>
          <w:rFonts w:hint="cs"/>
          <w:rtl/>
        </w:rPr>
        <w:tab/>
      </w:r>
      <w:r w:rsidRPr="004C1945">
        <w:rPr>
          <w:rtl/>
        </w:rPr>
        <w:t xml:space="preserve">وتشمل </w:t>
      </w:r>
      <w:r>
        <w:rPr>
          <w:rFonts w:hint="cs"/>
          <w:rtl/>
        </w:rPr>
        <w:t>الدراسة</w:t>
      </w:r>
      <w:r w:rsidRPr="004C1945">
        <w:rPr>
          <w:rtl/>
        </w:rPr>
        <w:t xml:space="preserve"> النظر في البنود التالية دون أن تقتصر عليها:</w:t>
      </w:r>
    </w:p>
    <w:p w14:paraId="642FEE5B"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شبكات النقل التي تقدم قدرة تبديل الدارات بما في ذلك تكنولوجيا التبديل الضوئية.</w:t>
      </w:r>
    </w:p>
    <w:p w14:paraId="1DD7FAD8"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شبكات النقل التي تقدم قدرة تبديل الرزم.</w:t>
      </w:r>
    </w:p>
    <w:p w14:paraId="01BEE586"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شبكات النقل المتقاربة متعددة التكنولوجيات ومتعدد الطبقات.</w:t>
      </w:r>
    </w:p>
    <w:p w14:paraId="1377E9E0"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 xml:space="preserve">معمارية </w:t>
      </w:r>
      <w:r w:rsidRPr="004C5299">
        <w:rPr>
          <w:rtl/>
          <w:lang w:bidi="ar-SY"/>
        </w:rPr>
        <w:t>طبقة الوسائط</w:t>
      </w:r>
      <w:r w:rsidRPr="004C1945">
        <w:rPr>
          <w:rtl/>
          <w:lang w:bidi="ar-SY"/>
        </w:rPr>
        <w:t xml:space="preserve"> والأساليب الجديدة التي يمكن بها دعم طبقات المعلومات عبر الوسائط.</w:t>
      </w:r>
    </w:p>
    <w:p w14:paraId="7A53DF96" w14:textId="77777777" w:rsidR="00F61C86" w:rsidRPr="004C1945" w:rsidRDefault="00F61C86" w:rsidP="00F61C86">
      <w:pPr>
        <w:pStyle w:val="enumlev20"/>
      </w:pPr>
      <w:r w:rsidRPr="00F5469F">
        <w:rPr>
          <w:spacing w:val="-6"/>
        </w:rPr>
        <w:sym w:font="Symbol" w:char="F0B7"/>
      </w:r>
      <w:r w:rsidRPr="004C1945">
        <w:rPr>
          <w:rtl/>
          <w:lang w:bidi="ar-SY"/>
        </w:rPr>
        <w:tab/>
        <w:t>توفير خدمات نقل من نقطة إلى عدة نقاط ومن عدة نقاط إلى عدة نقاط.</w:t>
      </w:r>
    </w:p>
    <w:p w14:paraId="7EB56A96" w14:textId="77777777" w:rsidR="00F61C86" w:rsidRPr="004C1945" w:rsidRDefault="00F61C86" w:rsidP="00F61C86">
      <w:pPr>
        <w:pStyle w:val="enumlev20"/>
        <w:rPr>
          <w:rtl/>
          <w:lang w:bidi="ar-SY"/>
        </w:rPr>
      </w:pPr>
      <w:r w:rsidRPr="00F5469F">
        <w:rPr>
          <w:spacing w:val="-6"/>
        </w:rPr>
        <w:sym w:font="Symbol" w:char="F0B7"/>
      </w:r>
      <w:r w:rsidRPr="004C1945">
        <w:rPr>
          <w:rtl/>
          <w:lang w:bidi="ar-SY"/>
        </w:rPr>
        <w:tab/>
        <w:t>السلوك الدينامي للموارد في الشبكة (مثل تغيير سرعة الوصلة).</w:t>
      </w:r>
    </w:p>
    <w:p w14:paraId="10C6E851" w14:textId="77777777" w:rsidR="00F61C86" w:rsidRDefault="00F61C86" w:rsidP="00F61C86">
      <w:pPr>
        <w:pStyle w:val="enumlev20"/>
        <w:rPr>
          <w:rtl/>
          <w:lang w:bidi="ar-SY"/>
        </w:rPr>
      </w:pPr>
      <w:r w:rsidRPr="00F5469F">
        <w:rPr>
          <w:spacing w:val="-6"/>
        </w:rPr>
        <w:sym w:font="Symbol" w:char="F0B7"/>
      </w:r>
      <w:r w:rsidRPr="00EC6A61">
        <w:rPr>
          <w:rtl/>
          <w:lang w:bidi="ar-SY"/>
        </w:rPr>
        <w:tab/>
        <w:t xml:space="preserve">النهج المعماري للشبكات المعرفة بالبرمجيات </w:t>
      </w:r>
      <w:r w:rsidRPr="00EC6A61">
        <w:t>(</w:t>
      </w:r>
      <w:r w:rsidRPr="00EC6A61">
        <w:rPr>
          <w:lang w:val="en-GB"/>
        </w:rPr>
        <w:t>SDN</w:t>
      </w:r>
      <w:r w:rsidRPr="00EC6A61">
        <w:t>)</w:t>
      </w:r>
      <w:r w:rsidRPr="00EC6A61">
        <w:rPr>
          <w:rtl/>
          <w:lang w:bidi="ar-SY"/>
        </w:rPr>
        <w:t xml:space="preserve"> ودوره في توفير تحكم أكثر مرونة.</w:t>
      </w:r>
    </w:p>
    <w:p w14:paraId="39CB2D97" w14:textId="77777777" w:rsidR="00F61C86" w:rsidRPr="00EC6A61" w:rsidRDefault="00F61C86" w:rsidP="00F61C86">
      <w:pPr>
        <w:pStyle w:val="enumlev20"/>
        <w:rPr>
          <w:rtl/>
          <w:lang w:eastAsia="en-US" w:bidi="ar-SY"/>
        </w:rPr>
      </w:pPr>
      <w:r w:rsidRPr="00F5469F">
        <w:rPr>
          <w:spacing w:val="-6"/>
        </w:rPr>
        <w:sym w:font="Symbol" w:char="F0B7"/>
      </w:r>
      <w:r>
        <w:rPr>
          <w:rFonts w:ascii="Symbol" w:hAnsi="Symbol"/>
          <w:rtl/>
          <w:lang w:eastAsia="en-US" w:bidi="ar-SY"/>
        </w:rPr>
        <w:tab/>
      </w:r>
      <w:r>
        <w:rPr>
          <w:rFonts w:ascii="Symbol" w:hAnsi="Symbol" w:hint="cs"/>
          <w:rtl/>
          <w:lang w:eastAsia="en-US" w:bidi="ar-SY"/>
        </w:rPr>
        <w:t xml:space="preserve">التأثيرات المعمارية، إن وجدت، لتوفير الدعم من أجل استخدام </w:t>
      </w:r>
      <w:r w:rsidRPr="00EC6A61">
        <w:rPr>
          <w:rFonts w:ascii="Symbol" w:hAnsi="Symbol"/>
          <w:rtl/>
          <w:lang w:eastAsia="en-US" w:bidi="ar-SY"/>
        </w:rPr>
        <w:t>الذكاء الاصطناعي/</w:t>
      </w:r>
      <w:r>
        <w:rPr>
          <w:rFonts w:hint="cs"/>
          <w:rtl/>
          <w:lang w:bidi="ar-SY"/>
        </w:rPr>
        <w:t>ال</w:t>
      </w:r>
      <w:r w:rsidRPr="002273F9">
        <w:rPr>
          <w:rtl/>
          <w:lang w:bidi="ar-SY"/>
        </w:rPr>
        <w:t>تعلم الآل</w:t>
      </w:r>
      <w:r>
        <w:rPr>
          <w:rFonts w:hint="cs"/>
          <w:rtl/>
          <w:lang w:bidi="ar-SY"/>
        </w:rPr>
        <w:t>ي</w:t>
      </w:r>
      <w:r>
        <w:rPr>
          <w:rFonts w:ascii="Symbol" w:hAnsi="Symbol" w:hint="cs"/>
          <w:rtl/>
          <w:lang w:eastAsia="en-US" w:bidi="ar-SY"/>
        </w:rPr>
        <w:t xml:space="preserve"> لأغراض تحقيق تحسينات تشغيلية لشبكات النقل، باستثناء تطوير خوارزمية ل</w:t>
      </w:r>
      <w:r w:rsidRPr="001D3F39">
        <w:rPr>
          <w:rFonts w:ascii="Symbol" w:hAnsi="Symbol"/>
          <w:rtl/>
          <w:lang w:eastAsia="en-US" w:bidi="ar-SY"/>
        </w:rPr>
        <w:t>لذكاء الاصطناعي/</w:t>
      </w:r>
      <w:r>
        <w:rPr>
          <w:rFonts w:hint="cs"/>
          <w:rtl/>
          <w:lang w:bidi="ar-SY"/>
        </w:rPr>
        <w:t>ال</w:t>
      </w:r>
      <w:r w:rsidRPr="002273F9">
        <w:rPr>
          <w:rtl/>
          <w:lang w:bidi="ar-SY"/>
        </w:rPr>
        <w:t>تعلم الآل</w:t>
      </w:r>
      <w:r>
        <w:rPr>
          <w:rFonts w:hint="cs"/>
          <w:rtl/>
          <w:lang w:bidi="ar-SY"/>
        </w:rPr>
        <w:t>ي</w:t>
      </w:r>
      <w:r>
        <w:rPr>
          <w:rFonts w:ascii="Symbol" w:hAnsi="Symbol" w:hint="cs"/>
          <w:rtl/>
          <w:lang w:eastAsia="en-US" w:bidi="ar-SY"/>
        </w:rPr>
        <w:t>.</w:t>
      </w:r>
    </w:p>
    <w:p w14:paraId="42A0BC3E" w14:textId="77777777" w:rsidR="00F61C86" w:rsidRDefault="00F61C86" w:rsidP="00F61C86">
      <w:pPr>
        <w:pStyle w:val="enumlev20"/>
        <w:rPr>
          <w:rFonts w:ascii="Calibri" w:hAnsi="Calibri" w:cs="Traditional Arabic"/>
          <w:lang w:bidi="ar-SY"/>
        </w:rPr>
      </w:pPr>
      <w:r w:rsidRPr="00F5469F">
        <w:rPr>
          <w:spacing w:val="-6"/>
        </w:rPr>
        <w:sym w:font="Symbol" w:char="F0B7"/>
      </w:r>
      <w:r>
        <w:rPr>
          <w:rFonts w:hint="cs"/>
          <w:rtl/>
          <w:lang w:bidi="ar-SY"/>
        </w:rPr>
        <w:tab/>
        <w:t>استعمال الشبكات البصرية المبدَّلة تلقائياً والشبكات المعرفة بالبرمجيات لأغراض استعادة الشبكات.</w:t>
      </w:r>
    </w:p>
    <w:p w14:paraId="2B626DD1" w14:textId="77777777" w:rsidR="00F61C86" w:rsidRDefault="00F61C86" w:rsidP="00F61C86">
      <w:pPr>
        <w:pStyle w:val="enumlev20"/>
        <w:rPr>
          <w:rFonts w:ascii="Calibri" w:hAnsi="Calibri" w:cs="Traditional Arabic"/>
          <w:lang w:bidi="ar-SY"/>
        </w:rPr>
      </w:pPr>
      <w:r w:rsidRPr="00F5469F">
        <w:rPr>
          <w:spacing w:val="-6"/>
        </w:rPr>
        <w:sym w:font="Symbol" w:char="F0B7"/>
      </w:r>
      <w:r>
        <w:rPr>
          <w:rFonts w:hint="cs"/>
          <w:rtl/>
          <w:lang w:bidi="ar-SY"/>
        </w:rPr>
        <w:tab/>
        <w:t xml:space="preserve">ما هي التحسينات اللازمة لخطط تقييس الشبكات </w:t>
      </w:r>
      <w:r>
        <w:rPr>
          <w:lang w:bidi="ar-SY"/>
        </w:rPr>
        <w:t>OTNT</w:t>
      </w:r>
      <w:r>
        <w:rPr>
          <w:rFonts w:hint="cs"/>
          <w:rtl/>
          <w:lang w:bidi="ar-SY"/>
        </w:rPr>
        <w:t xml:space="preserve"> أو ما هي التوصية (التوصيات) الجديدة أو</w:t>
      </w:r>
      <w:r>
        <w:rPr>
          <w:rFonts w:hint="eastAsia"/>
          <w:rtl/>
          <w:lang w:bidi="ar-SY"/>
        </w:rPr>
        <w:t> </w:t>
      </w:r>
      <w:r>
        <w:rPr>
          <w:rFonts w:hint="cs"/>
          <w:rtl/>
          <w:lang w:bidi="ar-SY"/>
        </w:rPr>
        <w:t xml:space="preserve">الآليات الضرورية التي ينبغي </w:t>
      </w:r>
      <w:proofErr w:type="spellStart"/>
      <w:r>
        <w:rPr>
          <w:rFonts w:hint="cs"/>
          <w:rtl/>
          <w:lang w:bidi="ar-SY"/>
        </w:rPr>
        <w:t>وض</w:t>
      </w:r>
      <w:r>
        <w:rPr>
          <w:rFonts w:hint="cs"/>
          <w:rtl/>
          <w:lang w:bidi="ar-EG"/>
        </w:rPr>
        <w:t>عها</w:t>
      </w:r>
      <w:proofErr w:type="spellEnd"/>
      <w:r>
        <w:rPr>
          <w:rFonts w:hint="cs"/>
          <w:rtl/>
          <w:lang w:bidi="ar-EG"/>
        </w:rPr>
        <w:t xml:space="preserve"> في هذا الإطار لمراعاة الجوانب الجديدة أو المتغيرة لشبكات النقل البصرية ومصطلحاتها العامة وخصائصها من حيث الموثوقية/</w:t>
      </w:r>
      <w:proofErr w:type="spellStart"/>
      <w:r>
        <w:rPr>
          <w:rFonts w:hint="cs"/>
          <w:rtl/>
          <w:lang w:bidi="ar-EG"/>
        </w:rPr>
        <w:t>التيسر</w:t>
      </w:r>
      <w:proofErr w:type="spellEnd"/>
      <w:r>
        <w:rPr>
          <w:rFonts w:hint="cs"/>
          <w:rtl/>
          <w:lang w:bidi="ar-EG"/>
        </w:rPr>
        <w:t>؟</w:t>
      </w:r>
    </w:p>
    <w:p w14:paraId="7A1BB5DA" w14:textId="77777777" w:rsidR="00F61C86" w:rsidRPr="004C1945" w:rsidRDefault="00F61C86" w:rsidP="00F61C86">
      <w:pPr>
        <w:pStyle w:val="Heading2"/>
        <w:rPr>
          <w:rtl/>
        </w:rPr>
      </w:pPr>
      <w:bookmarkStart w:id="80" w:name="_Toc66457746"/>
      <w:r w:rsidRPr="004C1945">
        <w:lastRenderedPageBreak/>
        <w:t>3</w:t>
      </w:r>
      <w:r>
        <w:t>.K</w:t>
      </w:r>
      <w:r w:rsidRPr="004C1945">
        <w:rPr>
          <w:rtl/>
        </w:rPr>
        <w:tab/>
        <w:t>المهام</w:t>
      </w:r>
      <w:bookmarkEnd w:id="80"/>
    </w:p>
    <w:p w14:paraId="141C5E9D" w14:textId="77777777" w:rsidR="00F61C86" w:rsidRPr="004C1945" w:rsidRDefault="00F61C86" w:rsidP="00F61C86">
      <w:pPr>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التالية دون أن تقتصر عليها:</w:t>
      </w:r>
    </w:p>
    <w:p w14:paraId="1F666E9A" w14:textId="77777777" w:rsidR="00F61C86" w:rsidRPr="004C1945" w:rsidRDefault="00F61C86" w:rsidP="00F61C86">
      <w:pPr>
        <w:pStyle w:val="enumlev10"/>
        <w:rPr>
          <w:rtl/>
        </w:rPr>
      </w:pPr>
      <w:r>
        <w:rPr>
          <w:rFonts w:hint="cs"/>
          <w:rtl/>
        </w:rPr>
        <w:t>–</w:t>
      </w:r>
      <w:r w:rsidRPr="004C1945">
        <w:rPr>
          <w:rtl/>
        </w:rPr>
        <w:tab/>
        <w:t xml:space="preserve">الحفاظ على التوصيات </w:t>
      </w:r>
      <w:r w:rsidRPr="004C1945">
        <w:t>I.326</w:t>
      </w:r>
      <w:r w:rsidRPr="004C1945">
        <w:rPr>
          <w:rtl/>
        </w:rPr>
        <w:t xml:space="preserve"> و</w:t>
      </w:r>
      <w:r w:rsidRPr="004C1945">
        <w:t>G.803</w:t>
      </w:r>
      <w:r w:rsidRPr="004C1945">
        <w:rPr>
          <w:rtl/>
        </w:rPr>
        <w:t xml:space="preserve"> </w:t>
      </w:r>
      <w:r>
        <w:rPr>
          <w:rFonts w:hint="cs"/>
          <w:rtl/>
        </w:rPr>
        <w:t>و</w:t>
      </w:r>
      <w:r>
        <w:t>G.805</w:t>
      </w:r>
      <w:r>
        <w:rPr>
          <w:rFonts w:hint="cs"/>
          <w:rtl/>
          <w:lang w:bidi="ar-EG"/>
        </w:rPr>
        <w:t xml:space="preserve"> </w:t>
      </w:r>
      <w:r w:rsidRPr="004C1945">
        <w:rPr>
          <w:rFonts w:hint="cs"/>
          <w:rtl/>
        </w:rPr>
        <w:t>و</w:t>
      </w:r>
      <w:r w:rsidRPr="004C1945">
        <w:t>G.80</w:t>
      </w:r>
      <w:r>
        <w:t>10</w:t>
      </w:r>
      <w:r>
        <w:rPr>
          <w:rFonts w:hint="cs"/>
          <w:rtl/>
        </w:rPr>
        <w:t xml:space="preserve"> </w:t>
      </w:r>
      <w:r w:rsidRPr="004C1945">
        <w:rPr>
          <w:rFonts w:hint="cs"/>
          <w:rtl/>
        </w:rPr>
        <w:t>و</w:t>
      </w:r>
      <w:r w:rsidRPr="004C1945">
        <w:t>G.8</w:t>
      </w:r>
      <w:r>
        <w:t>110</w:t>
      </w:r>
      <w:r>
        <w:rPr>
          <w:rFonts w:hint="cs"/>
          <w:rtl/>
        </w:rPr>
        <w:t xml:space="preserve"> </w:t>
      </w:r>
      <w:r w:rsidRPr="004C1945">
        <w:rPr>
          <w:rFonts w:hint="cs"/>
          <w:rtl/>
        </w:rPr>
        <w:t>و</w:t>
      </w:r>
      <w:r w:rsidRPr="004C1945">
        <w:t>G.8</w:t>
      </w:r>
      <w:r>
        <w:t>110.1</w:t>
      </w:r>
      <w:r w:rsidRPr="004C1945">
        <w:rPr>
          <w:rtl/>
        </w:rPr>
        <w:t>.</w:t>
      </w:r>
    </w:p>
    <w:p w14:paraId="37ADBAF3" w14:textId="77777777" w:rsidR="00F61C86" w:rsidRDefault="00F61C86" w:rsidP="00F61C86">
      <w:pPr>
        <w:pStyle w:val="enumlev10"/>
        <w:rPr>
          <w:rtl/>
        </w:rPr>
      </w:pPr>
      <w:r>
        <w:rPr>
          <w:rFonts w:hint="cs"/>
          <w:rtl/>
        </w:rPr>
        <w:t>–</w:t>
      </w:r>
      <w:r w:rsidRPr="004C1945">
        <w:rPr>
          <w:rtl/>
        </w:rPr>
        <w:tab/>
        <w:t>ت</w:t>
      </w:r>
      <w:r>
        <w:rPr>
          <w:rFonts w:hint="cs"/>
          <w:rtl/>
        </w:rPr>
        <w:t>نقيح</w:t>
      </w:r>
      <w:r w:rsidRPr="004C1945">
        <w:rPr>
          <w:rtl/>
        </w:rPr>
        <w:t xml:space="preserve"> وتحسين التوصيات </w:t>
      </w:r>
      <w:r w:rsidRPr="004C1945">
        <w:t>G.800</w:t>
      </w:r>
      <w:r w:rsidRPr="004C1945">
        <w:rPr>
          <w:rtl/>
        </w:rPr>
        <w:t xml:space="preserve"> </w:t>
      </w:r>
      <w:r w:rsidRPr="004C1945">
        <w:rPr>
          <w:rFonts w:hint="cs"/>
          <w:rtl/>
        </w:rPr>
        <w:t>و</w:t>
      </w:r>
      <w:r w:rsidRPr="004C1945">
        <w:t>G.</w:t>
      </w:r>
      <w:r>
        <w:t>807</w:t>
      </w:r>
      <w:r>
        <w:rPr>
          <w:rFonts w:hint="cs"/>
          <w:rtl/>
        </w:rPr>
        <w:t xml:space="preserve"> </w:t>
      </w:r>
      <w:r w:rsidRPr="004C1945">
        <w:rPr>
          <w:rFonts w:hint="cs"/>
          <w:rtl/>
        </w:rPr>
        <w:t>و</w:t>
      </w:r>
      <w:r w:rsidRPr="004C1945">
        <w:t>G.8</w:t>
      </w:r>
      <w:r>
        <w:t>310</w:t>
      </w:r>
      <w:r>
        <w:rPr>
          <w:rFonts w:hint="cs"/>
          <w:rtl/>
        </w:rPr>
        <w:t xml:space="preserve"> </w:t>
      </w:r>
      <w:r w:rsidRPr="004C1945">
        <w:rPr>
          <w:rtl/>
        </w:rPr>
        <w:t>و</w:t>
      </w:r>
      <w:r w:rsidRPr="004C1945">
        <w:t>G.872</w:t>
      </w:r>
      <w:r w:rsidRPr="004C1945">
        <w:rPr>
          <w:rtl/>
        </w:rPr>
        <w:t xml:space="preserve"> و</w:t>
      </w:r>
      <w:r w:rsidRPr="004C1945">
        <w:t>G.</w:t>
      </w:r>
      <w:r>
        <w:t>7701</w:t>
      </w:r>
      <w:r w:rsidRPr="004C1945">
        <w:rPr>
          <w:rtl/>
        </w:rPr>
        <w:t xml:space="preserve"> و</w:t>
      </w:r>
      <w:r w:rsidRPr="004C1945">
        <w:t>G.</w:t>
      </w:r>
      <w:r>
        <w:t>7702</w:t>
      </w:r>
      <w:r w:rsidRPr="004C1945">
        <w:rPr>
          <w:rtl/>
        </w:rPr>
        <w:t xml:space="preserve"> </w:t>
      </w:r>
      <w:r w:rsidRPr="004C1945">
        <w:rPr>
          <w:rFonts w:hint="cs"/>
          <w:rtl/>
        </w:rPr>
        <w:t>و</w:t>
      </w:r>
      <w:r w:rsidRPr="004C1945">
        <w:t>G.</w:t>
      </w:r>
      <w:r>
        <w:t>7703</w:t>
      </w:r>
      <w:r w:rsidRPr="004C1945">
        <w:rPr>
          <w:rtl/>
        </w:rPr>
        <w:t>.</w:t>
      </w:r>
    </w:p>
    <w:p w14:paraId="1EE9CE2D" w14:textId="77777777" w:rsidR="00F61C86" w:rsidRDefault="00F61C86" w:rsidP="00F61C86">
      <w:pPr>
        <w:pStyle w:val="enumlev10"/>
        <w:rPr>
          <w:rFonts w:ascii="Calibri" w:hAnsi="Calibri" w:cs="Traditional Arabic"/>
          <w:rtl/>
          <w:lang w:bidi="ar-EG"/>
        </w:rPr>
      </w:pPr>
      <w:r>
        <w:rPr>
          <w:rFonts w:hint="cs"/>
          <w:rtl/>
        </w:rPr>
        <w:t>–</w:t>
      </w:r>
      <w:r>
        <w:rPr>
          <w:rFonts w:hint="cs"/>
          <w:rtl/>
        </w:rPr>
        <w:tab/>
        <w:t>دراسة استخدام الشبكات البصرية المبدَّلة تلقائياً والشبكات المعرفة بالبرمجيات من أجل استعادة الشبكات، وتوضيح العلاقة بين تبديل الحماية وتقنيات الاستعادة.</w:t>
      </w:r>
    </w:p>
    <w:p w14:paraId="0A975C48" w14:textId="77777777" w:rsidR="00F61C86" w:rsidRPr="008948F9" w:rsidRDefault="00F61C86" w:rsidP="00F61C86">
      <w:pPr>
        <w:pStyle w:val="enumlev10"/>
        <w:rPr>
          <w:lang w:bidi="ar-EG"/>
        </w:rPr>
      </w:pPr>
      <w:r>
        <w:rPr>
          <w:rFonts w:hint="cs"/>
          <w:rtl/>
        </w:rPr>
        <w:t>–</w:t>
      </w:r>
      <w:r>
        <w:rPr>
          <w:rFonts w:hint="cs"/>
          <w:rtl/>
        </w:rPr>
        <w:tab/>
      </w:r>
      <w:r>
        <w:rPr>
          <w:rFonts w:hint="cs"/>
          <w:rtl/>
          <w:lang w:bidi="ar-EG"/>
        </w:rPr>
        <w:t xml:space="preserve">استخدام </w:t>
      </w:r>
      <w:r w:rsidRPr="00AA6D0C">
        <w:rPr>
          <w:rtl/>
          <w:lang w:bidi="ar-EG"/>
        </w:rPr>
        <w:t>الذكاء الاصطناعي</w:t>
      </w:r>
      <w:r>
        <w:rPr>
          <w:rFonts w:hint="cs"/>
          <w:rtl/>
          <w:lang w:bidi="ar-EG"/>
        </w:rPr>
        <w:t xml:space="preserve"> والتعلم الآلي في شبكة النقل.</w:t>
      </w:r>
    </w:p>
    <w:p w14:paraId="6BBBF804" w14:textId="77777777" w:rsidR="00F61C86" w:rsidRDefault="00F61C86" w:rsidP="00F61C86">
      <w:pPr>
        <w:pStyle w:val="enumlev10"/>
        <w:rPr>
          <w:rFonts w:ascii="Calibri" w:hAnsi="Calibri" w:cs="Traditional Arabic"/>
        </w:rPr>
      </w:pPr>
      <w:r>
        <w:rPr>
          <w:rFonts w:hint="cs"/>
          <w:rtl/>
        </w:rPr>
        <w:t>–</w:t>
      </w:r>
      <w:r>
        <w:rPr>
          <w:rFonts w:hint="cs"/>
          <w:rtl/>
        </w:rPr>
        <w:tab/>
        <w:t xml:space="preserve">تسهيل المناقشة بين أفرقة المسائل خلال اجتماعات لجنة الدراسات </w:t>
      </w:r>
      <w:r>
        <w:t>15</w:t>
      </w:r>
      <w:r>
        <w:rPr>
          <w:rFonts w:hint="cs"/>
          <w:rtl/>
        </w:rPr>
        <w:t xml:space="preserve"> لتنسيق العمل بشأن شبكات النقل البصرية، بما في ذلك تنسيق المصطلحات.</w:t>
      </w:r>
    </w:p>
    <w:p w14:paraId="2526A4B2" w14:textId="77777777" w:rsidR="00F61C86" w:rsidRDefault="00F61C86" w:rsidP="00F61C86">
      <w:pPr>
        <w:pStyle w:val="enumlev10"/>
        <w:rPr>
          <w:rtl/>
        </w:rPr>
      </w:pPr>
      <w:r>
        <w:rPr>
          <w:rFonts w:hint="cs"/>
          <w:rtl/>
        </w:rPr>
        <w:t>–</w:t>
      </w:r>
      <w:r>
        <w:rPr>
          <w:rFonts w:hint="cs"/>
          <w:rtl/>
        </w:rPr>
        <w:tab/>
        <w:t xml:space="preserve">إعداد خطة عمل وتحديثها وتوزيعها بشكل منتظم بحيث توثق الأعمال والجداول الزمنية لجميع الأنشطة الرئيسية المتعلقة بشبكات النقل البصرية </w:t>
      </w:r>
      <w:r>
        <w:t>(OTNT SWP)</w:t>
      </w:r>
      <w:r>
        <w:rPr>
          <w:rFonts w:hint="cs"/>
          <w:rtl/>
        </w:rPr>
        <w:t>.</w:t>
      </w:r>
    </w:p>
    <w:p w14:paraId="5689023A" w14:textId="77777777" w:rsidR="00F61C86" w:rsidRPr="00C02468" w:rsidRDefault="00F61C86" w:rsidP="00F61C86">
      <w:pPr>
        <w:pStyle w:val="enumlev10"/>
        <w:rPr>
          <w:spacing w:val="-4"/>
          <w:lang w:bidi="ar-EG"/>
        </w:rPr>
      </w:pPr>
      <w:r w:rsidRPr="00C02468">
        <w:rPr>
          <w:rFonts w:hint="cs"/>
          <w:spacing w:val="-4"/>
          <w:rtl/>
        </w:rPr>
        <w:t>–</w:t>
      </w:r>
      <w:r w:rsidRPr="00C02468">
        <w:rPr>
          <w:rFonts w:hint="cs"/>
          <w:spacing w:val="-4"/>
          <w:rtl/>
        </w:rPr>
        <w:tab/>
        <w:t>دراسة</w:t>
      </w:r>
      <w:r w:rsidRPr="00C02468">
        <w:rPr>
          <w:spacing w:val="-4"/>
          <w:rtl/>
        </w:rPr>
        <w:t xml:space="preserve"> تطبيق التوصيات الحالية المتعلقة ب</w:t>
      </w:r>
      <w:r w:rsidRPr="00C02468">
        <w:rPr>
          <w:rFonts w:hint="cs"/>
          <w:spacing w:val="-4"/>
          <w:rtl/>
        </w:rPr>
        <w:t>ال</w:t>
      </w:r>
      <w:r w:rsidRPr="00C02468">
        <w:rPr>
          <w:spacing w:val="-4"/>
          <w:rtl/>
        </w:rPr>
        <w:t>أمن ل</w:t>
      </w:r>
      <w:r w:rsidRPr="00C02468">
        <w:rPr>
          <w:rFonts w:hint="cs"/>
          <w:spacing w:val="-4"/>
          <w:rtl/>
        </w:rPr>
        <w:t>ل</w:t>
      </w:r>
      <w:r w:rsidRPr="00C02468">
        <w:rPr>
          <w:spacing w:val="-4"/>
          <w:rtl/>
        </w:rPr>
        <w:t>جنة الدراسات 17 على شبكة النقل مع التركيز على الجوانب المعمارية.</w:t>
      </w:r>
    </w:p>
    <w:p w14:paraId="6127426F" w14:textId="77777777" w:rsidR="00F61C86" w:rsidRDefault="00F61C86" w:rsidP="00F61C86">
      <w:pPr>
        <w:pStyle w:val="enumlev10"/>
      </w:pPr>
      <w:r>
        <w:rPr>
          <w:rFonts w:hint="cs"/>
          <w:rtl/>
        </w:rPr>
        <w:t>–</w:t>
      </w:r>
      <w:r>
        <w:rPr>
          <w:rFonts w:hint="cs"/>
          <w:rtl/>
        </w:rPr>
        <w:tab/>
        <w:t xml:space="preserve">تسهيل المناقشة بين أفرقة المسائل خلال اجتماعات لجنة الدراسات </w:t>
      </w:r>
      <w:r>
        <w:t>15</w:t>
      </w:r>
      <w:r>
        <w:rPr>
          <w:rFonts w:hint="cs"/>
          <w:rtl/>
        </w:rPr>
        <w:t xml:space="preserve"> لتنسيق العمل بشأن الأمن.</w:t>
      </w:r>
    </w:p>
    <w:p w14:paraId="3A2C9496" w14:textId="77777777" w:rsidR="00F61C86" w:rsidRPr="002B40EB" w:rsidRDefault="00F61C86" w:rsidP="00F61C86">
      <w:pPr>
        <w:pStyle w:val="enumlev10"/>
        <w:rPr>
          <w:rtl/>
        </w:rPr>
      </w:pPr>
      <w:r>
        <w:rPr>
          <w:rFonts w:hint="cs"/>
          <w:rtl/>
        </w:rPr>
        <w:t>–</w:t>
      </w:r>
      <w:r>
        <w:rPr>
          <w:rFonts w:hint="cs"/>
          <w:rtl/>
        </w:rPr>
        <w:tab/>
      </w:r>
      <w:r w:rsidRPr="00D06A4E">
        <w:rPr>
          <w:rtl/>
          <w:lang w:bidi="ar-SA"/>
        </w:rPr>
        <w:t xml:space="preserve">استكشاف العلاقة بين معمارية أنظمة </w:t>
      </w:r>
      <w:r w:rsidRPr="00D06A4E">
        <w:t>MC</w:t>
      </w:r>
      <w:r w:rsidRPr="00D06A4E">
        <w:rPr>
          <w:rtl/>
          <w:lang w:bidi="ar-SA"/>
        </w:rPr>
        <w:t xml:space="preserve"> وبيئة الحوسبة والتخزين المتطورة</w:t>
      </w:r>
      <w:r>
        <w:rPr>
          <w:rFonts w:hint="cs"/>
          <w:rtl/>
          <w:lang w:bidi="ar-SA"/>
        </w:rPr>
        <w:t>.</w:t>
      </w:r>
    </w:p>
    <w:p w14:paraId="5B4D066C" w14:textId="77777777" w:rsidR="00F61C86" w:rsidRPr="004C1945" w:rsidRDefault="00F61C86" w:rsidP="00F61C86">
      <w:pPr>
        <w:rPr>
          <w:rtl/>
          <w:lang w:bidi="ar-SY"/>
        </w:rPr>
      </w:pPr>
      <w:r w:rsidRPr="004C1945">
        <w:rPr>
          <w:rtl/>
        </w:rPr>
        <w:t xml:space="preserve">يرد بيان محدث لحالة سير العمل في إطار هذه المسألة في برنامج عمل لجنة الدراسات </w:t>
      </w:r>
      <w:r w:rsidRPr="004C1945">
        <w:t>15</w:t>
      </w:r>
      <w:r w:rsidRPr="004C1945">
        <w:rPr>
          <w:rtl/>
        </w:rPr>
        <w:t xml:space="preserve"> في العنوان التالي:</w:t>
      </w:r>
      <w:r>
        <w:rPr>
          <w:rtl/>
        </w:rPr>
        <w:tab/>
      </w:r>
      <w:r w:rsidRPr="004C1945">
        <w:rPr>
          <w:rtl/>
        </w:rPr>
        <w:br/>
      </w:r>
      <w:r w:rsidRPr="003B0B92">
        <w:t>(</w:t>
      </w:r>
      <w:hyperlink r:id="rId25" w:history="1">
        <w:r w:rsidRPr="003B0B92">
          <w:rPr>
            <w:rStyle w:val="Hyperlink"/>
          </w:rPr>
          <w:t>https://www.itu.int/ITU-T/workprog/wp_search.aspx?sg=15</w:t>
        </w:r>
      </w:hyperlink>
      <w:r w:rsidRPr="003B0B92">
        <w:t>)</w:t>
      </w:r>
      <w:r>
        <w:rPr>
          <w:rFonts w:hint="cs"/>
          <w:rtl/>
        </w:rPr>
        <w:t> </w:t>
      </w:r>
    </w:p>
    <w:p w14:paraId="34FC4576" w14:textId="77777777" w:rsidR="00F61C86" w:rsidRPr="004C1945" w:rsidRDefault="00F61C86" w:rsidP="00F61C86">
      <w:pPr>
        <w:pStyle w:val="Heading3"/>
        <w:rPr>
          <w:rtl/>
        </w:rPr>
      </w:pPr>
      <w:bookmarkStart w:id="81" w:name="_Toc66457747"/>
      <w:r w:rsidRPr="004C1945">
        <w:t>4</w:t>
      </w:r>
      <w:r>
        <w:t>.K</w:t>
      </w:r>
      <w:r w:rsidRPr="004C1945">
        <w:rPr>
          <w:rtl/>
        </w:rPr>
        <w:tab/>
        <w:t>الروابط</w:t>
      </w:r>
      <w:bookmarkEnd w:id="81"/>
    </w:p>
    <w:p w14:paraId="4D018CBE" w14:textId="77777777" w:rsidR="00F61C86" w:rsidRPr="004C1945" w:rsidRDefault="00F61C86" w:rsidP="00F61C86">
      <w:pPr>
        <w:pStyle w:val="Headingb"/>
        <w:rPr>
          <w:rtl/>
        </w:rPr>
      </w:pPr>
      <w:r w:rsidRPr="004C1945">
        <w:rPr>
          <w:rtl/>
        </w:rPr>
        <w:t>التوصيات:</w:t>
      </w:r>
    </w:p>
    <w:p w14:paraId="4F813CCC" w14:textId="77777777" w:rsidR="00F61C86" w:rsidRPr="004C1945" w:rsidRDefault="00F61C86" w:rsidP="00F61C86">
      <w:pPr>
        <w:pStyle w:val="enumlev10"/>
        <w:rPr>
          <w:rtl/>
        </w:rPr>
      </w:pPr>
      <w:r>
        <w:rPr>
          <w:rFonts w:hint="cs"/>
          <w:rtl/>
        </w:rPr>
        <w:t>–</w:t>
      </w:r>
      <w:r w:rsidRPr="004C1945">
        <w:rPr>
          <w:rFonts w:hint="cs"/>
          <w:rtl/>
        </w:rPr>
        <w:tab/>
      </w:r>
      <w:r>
        <w:rPr>
          <w:rFonts w:hint="cs"/>
          <w:rtl/>
        </w:rPr>
        <w:t xml:space="preserve">توصيات تطبيق </w:t>
      </w:r>
      <w:r w:rsidRPr="00AA6D0C">
        <w:rPr>
          <w:rtl/>
        </w:rPr>
        <w:t xml:space="preserve">الذكاء الاصطناعي </w:t>
      </w:r>
      <w:r>
        <w:rPr>
          <w:rtl/>
        </w:rPr>
        <w:t>والتعلم الآلي</w:t>
      </w:r>
      <w:r>
        <w:rPr>
          <w:rFonts w:hint="cs"/>
          <w:rtl/>
        </w:rPr>
        <w:t xml:space="preserve"> </w:t>
      </w:r>
      <w:r>
        <w:rPr>
          <w:rFonts w:hint="cs"/>
          <w:rtl/>
          <w:lang w:val="en-GB"/>
        </w:rPr>
        <w:t xml:space="preserve">(مثل التوصية </w:t>
      </w:r>
      <w:r>
        <w:t>Y.3172</w:t>
      </w:r>
      <w:r>
        <w:rPr>
          <w:rFonts w:hint="cs"/>
          <w:rtl/>
          <w:lang w:val="en-GB"/>
        </w:rPr>
        <w:t>)</w:t>
      </w:r>
      <w:r w:rsidRPr="004C1945">
        <w:rPr>
          <w:rFonts w:hint="cs"/>
          <w:rtl/>
        </w:rPr>
        <w:t>.</w:t>
      </w:r>
    </w:p>
    <w:p w14:paraId="2C064DE7" w14:textId="77777777" w:rsidR="00F61C86" w:rsidRPr="004C1945" w:rsidRDefault="00F61C86" w:rsidP="00F61C86">
      <w:pPr>
        <w:pStyle w:val="Headingb"/>
        <w:rPr>
          <w:position w:val="2"/>
          <w:rtl/>
        </w:rPr>
      </w:pPr>
      <w:r w:rsidRPr="009A7AD8">
        <w:rPr>
          <w:rtl/>
        </w:rPr>
        <w:t>المسائل</w:t>
      </w:r>
      <w:r w:rsidRPr="004C1945">
        <w:rPr>
          <w:position w:val="2"/>
          <w:rtl/>
        </w:rPr>
        <w:t>:</w:t>
      </w:r>
    </w:p>
    <w:p w14:paraId="08E7710F" w14:textId="78495C78" w:rsidR="00F61C86" w:rsidRPr="004C1945" w:rsidRDefault="00F61C86" w:rsidP="00F61C86">
      <w:pPr>
        <w:pStyle w:val="enumlev10"/>
        <w:rPr>
          <w:rtl/>
        </w:rPr>
      </w:pPr>
      <w:r>
        <w:rPr>
          <w:rFonts w:hint="cs"/>
          <w:rtl/>
        </w:rPr>
        <w:t>–</w:t>
      </w:r>
      <w:r w:rsidRPr="004C1945">
        <w:rPr>
          <w:rtl/>
        </w:rPr>
        <w:tab/>
      </w:r>
      <w:r>
        <w:t>B/15</w:t>
      </w:r>
      <w:r>
        <w:rPr>
          <w:rFonts w:hint="cs"/>
          <w:rtl/>
        </w:rPr>
        <w:t xml:space="preserve"> و</w:t>
      </w:r>
      <w:r>
        <w:t>F/15</w:t>
      </w:r>
      <w:r>
        <w:rPr>
          <w:rFonts w:hint="cs"/>
          <w:rtl/>
        </w:rPr>
        <w:t xml:space="preserve"> و</w:t>
      </w:r>
      <w:r>
        <w:t>I/15</w:t>
      </w:r>
      <w:r>
        <w:rPr>
          <w:rFonts w:hint="cs"/>
          <w:rtl/>
        </w:rPr>
        <w:t xml:space="preserve"> و</w:t>
      </w:r>
      <w:r>
        <w:t>J/15</w:t>
      </w:r>
      <w:r>
        <w:rPr>
          <w:rFonts w:hint="cs"/>
          <w:rtl/>
        </w:rPr>
        <w:t xml:space="preserve"> و</w:t>
      </w:r>
      <w:r>
        <w:t>L/15</w:t>
      </w:r>
      <w:r>
        <w:rPr>
          <w:rFonts w:hint="cs"/>
          <w:rtl/>
        </w:rPr>
        <w:t xml:space="preserve"> و</w:t>
      </w:r>
      <w:r>
        <w:t>M/15</w:t>
      </w:r>
    </w:p>
    <w:p w14:paraId="31E913A2" w14:textId="77777777" w:rsidR="00F61C86" w:rsidRPr="009A7AD8" w:rsidRDefault="00F61C86" w:rsidP="00F61C86">
      <w:pPr>
        <w:pStyle w:val="Headingb"/>
        <w:rPr>
          <w:rtl/>
        </w:rPr>
      </w:pPr>
      <w:r w:rsidRPr="009A7AD8">
        <w:rPr>
          <w:rtl/>
        </w:rPr>
        <w:t>لجان الدراسات:</w:t>
      </w:r>
    </w:p>
    <w:p w14:paraId="55A2F6C1" w14:textId="77777777" w:rsidR="00F61C86" w:rsidRPr="004C1945" w:rsidRDefault="00F61C86" w:rsidP="00F61C86">
      <w:pPr>
        <w:pStyle w:val="enumlev10"/>
        <w:rPr>
          <w:rtl/>
        </w:rPr>
      </w:pPr>
      <w:r>
        <w:rPr>
          <w:rFonts w:hint="cs"/>
          <w:rtl/>
        </w:rPr>
        <w:t>–</w:t>
      </w:r>
      <w:r w:rsidRPr="004C1945">
        <w:rPr>
          <w:rtl/>
        </w:rPr>
        <w:tab/>
        <w:t xml:space="preserve">لجنة الدراسات </w:t>
      </w:r>
      <w:r w:rsidRPr="004C1945">
        <w:t>2</w:t>
      </w:r>
      <w:r w:rsidRPr="004C1945">
        <w:rPr>
          <w:rtl/>
        </w:rPr>
        <w:t xml:space="preserve"> </w:t>
      </w:r>
      <w:r>
        <w:rPr>
          <w:rtl/>
        </w:rPr>
        <w:t>لقطاع</w:t>
      </w:r>
      <w:r w:rsidRPr="004C1945">
        <w:rPr>
          <w:rtl/>
        </w:rPr>
        <w:t xml:space="preserve"> تقييس الاتصالات المعنية بإدارة الاتصالات</w:t>
      </w:r>
    </w:p>
    <w:p w14:paraId="67E14033" w14:textId="77777777" w:rsidR="00F61C86" w:rsidRPr="004C1945" w:rsidRDefault="00F61C86" w:rsidP="00F61C86">
      <w:pPr>
        <w:pStyle w:val="enumlev10"/>
        <w:rPr>
          <w:rtl/>
          <w:lang w:bidi="ar-EG"/>
        </w:rPr>
      </w:pPr>
      <w:r>
        <w:rPr>
          <w:rFonts w:hint="cs"/>
          <w:rtl/>
        </w:rPr>
        <w:t>–</w:t>
      </w:r>
      <w:r w:rsidRPr="004C1945">
        <w:rPr>
          <w:rtl/>
        </w:rPr>
        <w:tab/>
        <w:t xml:space="preserve">لجنة الدراسات </w:t>
      </w:r>
      <w:r w:rsidRPr="004C1945">
        <w:t>13</w:t>
      </w:r>
      <w:r w:rsidRPr="004C1945">
        <w:rPr>
          <w:rtl/>
        </w:rPr>
        <w:t xml:space="preserve"> </w:t>
      </w:r>
      <w:r>
        <w:rPr>
          <w:rtl/>
        </w:rPr>
        <w:t>لقطاع</w:t>
      </w:r>
      <w:r w:rsidRPr="004C1945">
        <w:rPr>
          <w:rtl/>
        </w:rPr>
        <w:t xml:space="preserve"> تقييس الاتصالات العاملة في مجال شبكات </w:t>
      </w:r>
      <w:r w:rsidRPr="004C1945">
        <w:t>SDN</w:t>
      </w:r>
      <w:r>
        <w:rPr>
          <w:rFonts w:hint="cs"/>
          <w:rtl/>
        </w:rPr>
        <w:t>، و</w:t>
      </w:r>
      <w:r w:rsidRPr="00AA6D0C">
        <w:rPr>
          <w:rtl/>
        </w:rPr>
        <w:t xml:space="preserve">الذكاء الاصطناعي </w:t>
      </w:r>
      <w:r>
        <w:rPr>
          <w:rtl/>
        </w:rPr>
        <w:t>والتعلم الآلي</w:t>
      </w:r>
      <w:r>
        <w:rPr>
          <w:rFonts w:hint="cs"/>
          <w:rtl/>
        </w:rPr>
        <w:t xml:space="preserve"> والاتصالات </w:t>
      </w:r>
      <w:r>
        <w:t>5G/IMT-2020</w:t>
      </w:r>
    </w:p>
    <w:p w14:paraId="4768C88E" w14:textId="77777777" w:rsidR="00F61C86" w:rsidRPr="007A0F93" w:rsidRDefault="00F61C86" w:rsidP="00F61C86">
      <w:pPr>
        <w:pStyle w:val="enumlev10"/>
        <w:rPr>
          <w:lang w:val="en-GB"/>
        </w:rPr>
      </w:pPr>
      <w:r>
        <w:rPr>
          <w:rFonts w:hint="cs"/>
          <w:rtl/>
        </w:rPr>
        <w:t>–</w:t>
      </w:r>
      <w:r w:rsidRPr="00AA6D0C">
        <w:rPr>
          <w:rtl/>
        </w:rPr>
        <w:tab/>
      </w:r>
      <w:r w:rsidRPr="00AA6D0C">
        <w:rPr>
          <w:rFonts w:hint="cs"/>
          <w:rtl/>
        </w:rPr>
        <w:t>نشاط التنسيق المشترك المعني بالاتصالات المتنقلة الدولية-</w:t>
      </w:r>
      <w:r w:rsidRPr="00AA6D0C">
        <w:t>2020</w:t>
      </w:r>
      <w:r w:rsidRPr="00AA6D0C">
        <w:rPr>
          <w:rFonts w:hint="cs"/>
          <w:rtl/>
        </w:rPr>
        <w:t>/الجيل الخامس</w:t>
      </w:r>
    </w:p>
    <w:p w14:paraId="19E2DC3C" w14:textId="77777777" w:rsidR="00F61C86" w:rsidRDefault="00F61C86" w:rsidP="00F61C86">
      <w:pPr>
        <w:pStyle w:val="enumlev10"/>
        <w:rPr>
          <w:rtl/>
          <w:lang w:bidi="ar-EG"/>
        </w:rPr>
      </w:pPr>
      <w:r>
        <w:rPr>
          <w:rFonts w:hint="cs"/>
          <w:rtl/>
        </w:rPr>
        <w:t>–</w:t>
      </w:r>
      <w:r w:rsidRPr="004C1945">
        <w:rPr>
          <w:rtl/>
        </w:rPr>
        <w:tab/>
      </w:r>
      <w:r>
        <w:rPr>
          <w:rFonts w:hint="cs"/>
          <w:rtl/>
        </w:rPr>
        <w:t>لجنة الدراسات</w:t>
      </w:r>
      <w:r w:rsidRPr="004C1945">
        <w:rPr>
          <w:rtl/>
        </w:rPr>
        <w:t xml:space="preserve"> </w:t>
      </w:r>
      <w:r>
        <w:rPr>
          <w:rFonts w:hint="cs"/>
          <w:rtl/>
        </w:rPr>
        <w:t>20 لقطاع تقييس الاتصالات المعنية بالاحتياجات</w:t>
      </w:r>
      <w:r w:rsidRPr="004C1945">
        <w:rPr>
          <w:rtl/>
        </w:rPr>
        <w:t xml:space="preserve"> من إنترنت الأشياء </w:t>
      </w:r>
      <w:r w:rsidRPr="004C1945">
        <w:t>(IoT)</w:t>
      </w:r>
    </w:p>
    <w:p w14:paraId="2F27ABCF" w14:textId="77777777" w:rsidR="00F61C86" w:rsidRPr="004C1945" w:rsidRDefault="00F61C86" w:rsidP="00F61C86">
      <w:pPr>
        <w:pStyle w:val="enumlev10"/>
        <w:rPr>
          <w:rtl/>
          <w:lang w:bidi="ar-EG"/>
        </w:rPr>
      </w:pPr>
      <w:r w:rsidRPr="004773A2">
        <w:rPr>
          <w:rFonts w:hint="cs"/>
          <w:rtl/>
          <w:lang w:bidi="ar-EG"/>
        </w:rPr>
        <w:t>–</w:t>
      </w:r>
      <w:r w:rsidRPr="004773A2">
        <w:rPr>
          <w:rtl/>
          <w:lang w:bidi="ar-EG"/>
        </w:rPr>
        <w:tab/>
      </w:r>
      <w:r w:rsidRPr="004773A2">
        <w:rPr>
          <w:rtl/>
          <w:lang w:bidi="ar-SA"/>
        </w:rPr>
        <w:t xml:space="preserve">لجنة الدراسات </w:t>
      </w:r>
      <w:r w:rsidRPr="004773A2">
        <w:rPr>
          <w:lang w:bidi="ar-EG"/>
        </w:rPr>
        <w:t>17</w:t>
      </w:r>
      <w:r w:rsidRPr="004773A2">
        <w:rPr>
          <w:rtl/>
          <w:lang w:bidi="ar-SA"/>
        </w:rPr>
        <w:t xml:space="preserve"> لقطاع تقييس الاتصالات</w:t>
      </w:r>
    </w:p>
    <w:p w14:paraId="1FF6FF04" w14:textId="77777777" w:rsidR="00F61C86" w:rsidRPr="009A7AD8" w:rsidRDefault="00F61C86" w:rsidP="00F61C86">
      <w:pPr>
        <w:pStyle w:val="Headingb"/>
        <w:rPr>
          <w:rtl/>
        </w:rPr>
      </w:pPr>
      <w:r w:rsidRPr="009A7AD8">
        <w:rPr>
          <w:rtl/>
        </w:rPr>
        <w:t xml:space="preserve">هيئات </w:t>
      </w:r>
      <w:r>
        <w:rPr>
          <w:rFonts w:hint="cs"/>
          <w:rtl/>
        </w:rPr>
        <w:t>أخرى</w:t>
      </w:r>
      <w:r w:rsidRPr="009A7AD8">
        <w:rPr>
          <w:rtl/>
        </w:rPr>
        <w:t>:</w:t>
      </w:r>
    </w:p>
    <w:p w14:paraId="61A1F59F" w14:textId="77777777" w:rsidR="00F61C86" w:rsidRPr="004C1945" w:rsidRDefault="00F61C86" w:rsidP="00F61C86">
      <w:pPr>
        <w:pStyle w:val="enumlev10"/>
        <w:rPr>
          <w:rtl/>
        </w:rPr>
      </w:pPr>
      <w:r>
        <w:rPr>
          <w:rFonts w:hint="cs"/>
          <w:rtl/>
        </w:rPr>
        <w:t>–</w:t>
      </w:r>
      <w:r w:rsidRPr="004C1945">
        <w:rPr>
          <w:rtl/>
        </w:rPr>
        <w:tab/>
        <w:t xml:space="preserve">الفريق </w:t>
      </w:r>
      <w:r w:rsidRPr="004C1945">
        <w:t>IETF</w:t>
      </w:r>
      <w:r w:rsidRPr="004C1945">
        <w:rPr>
          <w:rtl/>
        </w:rPr>
        <w:t xml:space="preserve"> بشأن المسائل المتعلقة بمستوي التحكم </w:t>
      </w:r>
      <w:r>
        <w:rPr>
          <w:rFonts w:hint="cs"/>
          <w:rtl/>
        </w:rPr>
        <w:t>والأمن</w:t>
      </w:r>
    </w:p>
    <w:p w14:paraId="1D58C54E" w14:textId="77777777" w:rsidR="00F61C86" w:rsidRPr="004C1945" w:rsidRDefault="00F61C86" w:rsidP="00F61C86">
      <w:pPr>
        <w:pStyle w:val="enumlev10"/>
        <w:rPr>
          <w:rtl/>
        </w:rPr>
      </w:pPr>
      <w:r>
        <w:rPr>
          <w:rFonts w:hint="cs"/>
          <w:rtl/>
        </w:rPr>
        <w:t>–</w:t>
      </w:r>
      <w:r w:rsidRPr="004C1945">
        <w:rPr>
          <w:rtl/>
        </w:rPr>
        <w:tab/>
      </w:r>
      <w:r w:rsidRPr="004C1945">
        <w:t>IEEE 802</w:t>
      </w:r>
      <w:r w:rsidRPr="004C1945">
        <w:rPr>
          <w:rtl/>
        </w:rPr>
        <w:t xml:space="preserve"> </w:t>
      </w:r>
      <w:r w:rsidRPr="004C1945">
        <w:rPr>
          <w:rFonts w:hint="cs"/>
          <w:rtl/>
        </w:rPr>
        <w:t xml:space="preserve">بشأن قضايا </w:t>
      </w:r>
      <w:proofErr w:type="spellStart"/>
      <w:r w:rsidRPr="004C1945">
        <w:rPr>
          <w:rFonts w:hint="cs"/>
          <w:rtl/>
        </w:rPr>
        <w:t>الإثرنت</w:t>
      </w:r>
      <w:proofErr w:type="spellEnd"/>
    </w:p>
    <w:p w14:paraId="7196146E" w14:textId="77777777" w:rsidR="00F61C86" w:rsidRPr="004C1945" w:rsidRDefault="00F61C86" w:rsidP="00F61C86">
      <w:pPr>
        <w:pStyle w:val="enumlev10"/>
        <w:rPr>
          <w:rtl/>
        </w:rPr>
      </w:pPr>
      <w:r>
        <w:rPr>
          <w:rFonts w:hint="cs"/>
          <w:rtl/>
        </w:rPr>
        <w:t>–</w:t>
      </w:r>
      <w:r w:rsidRPr="004C1945">
        <w:rPr>
          <w:rtl/>
        </w:rPr>
        <w:tab/>
        <w:t xml:space="preserve">المنتدى </w:t>
      </w:r>
      <w:r w:rsidRPr="004C1945">
        <w:t>OIF</w:t>
      </w:r>
      <w:r w:rsidRPr="004C1945">
        <w:rPr>
          <w:rtl/>
        </w:rPr>
        <w:t xml:space="preserve"> بشأن مستوي التحكم البصري </w:t>
      </w:r>
      <w:proofErr w:type="spellStart"/>
      <w:r w:rsidRPr="004C1945">
        <w:rPr>
          <w:rtl/>
        </w:rPr>
        <w:t>والإثرنت</w:t>
      </w:r>
      <w:proofErr w:type="spellEnd"/>
      <w:r>
        <w:rPr>
          <w:rFonts w:hint="cs"/>
          <w:rtl/>
        </w:rPr>
        <w:t xml:space="preserve"> </w:t>
      </w:r>
      <w:r w:rsidRPr="004C1945">
        <w:rPr>
          <w:rtl/>
        </w:rPr>
        <w:t>المرنة</w:t>
      </w:r>
      <w:r>
        <w:rPr>
          <w:rFonts w:hint="cs"/>
          <w:rtl/>
        </w:rPr>
        <w:t xml:space="preserve"> والأمن</w:t>
      </w:r>
    </w:p>
    <w:p w14:paraId="259AAAA9" w14:textId="77777777" w:rsidR="00F61C86" w:rsidRPr="004C1945" w:rsidRDefault="00F61C86" w:rsidP="00F61C86">
      <w:pPr>
        <w:pStyle w:val="enumlev10"/>
        <w:rPr>
          <w:rtl/>
        </w:rPr>
      </w:pPr>
      <w:r>
        <w:rPr>
          <w:rFonts w:hint="cs"/>
          <w:rtl/>
        </w:rPr>
        <w:t>–</w:t>
      </w:r>
      <w:r w:rsidRPr="004C1945">
        <w:rPr>
          <w:rtl/>
        </w:rPr>
        <w:tab/>
      </w:r>
      <w:r w:rsidRPr="004C1945">
        <w:t>ONF</w:t>
      </w:r>
      <w:r w:rsidRPr="004C1945">
        <w:rPr>
          <w:rtl/>
        </w:rPr>
        <w:t xml:space="preserve"> بشأن الشبكة </w:t>
      </w:r>
      <w:r w:rsidRPr="004C1945">
        <w:t>SDN</w:t>
      </w:r>
      <w:r>
        <w:rPr>
          <w:rFonts w:hint="cs"/>
          <w:rtl/>
        </w:rPr>
        <w:t xml:space="preserve"> والأمن</w:t>
      </w:r>
    </w:p>
    <w:p w14:paraId="3991E20C" w14:textId="77777777" w:rsidR="00F61C86" w:rsidRDefault="00F61C86" w:rsidP="00F61C86">
      <w:pPr>
        <w:pStyle w:val="enumlev10"/>
        <w:rPr>
          <w:rtl/>
        </w:rPr>
      </w:pPr>
      <w:r>
        <w:rPr>
          <w:rFonts w:hint="cs"/>
          <w:rtl/>
        </w:rPr>
        <w:t>–</w:t>
      </w:r>
      <w:r w:rsidRPr="004C1945">
        <w:rPr>
          <w:rtl/>
        </w:rPr>
        <w:tab/>
      </w:r>
      <w:r w:rsidRPr="004C1945">
        <w:t>ETSI ISG NFV</w:t>
      </w:r>
      <w:r>
        <w:rPr>
          <w:rFonts w:hint="cs"/>
          <w:rtl/>
        </w:rPr>
        <w:t xml:space="preserve">، </w:t>
      </w:r>
      <w:r w:rsidRPr="003B0B92">
        <w:t>ISG ENI</w:t>
      </w:r>
      <w:r>
        <w:rPr>
          <w:rFonts w:hint="cs"/>
          <w:rtl/>
        </w:rPr>
        <w:t xml:space="preserve">، </w:t>
      </w:r>
      <w:r w:rsidRPr="003B0B92">
        <w:t>ISG SAI</w:t>
      </w:r>
    </w:p>
    <w:p w14:paraId="2C99B93B" w14:textId="77777777" w:rsidR="00F61C86" w:rsidRDefault="00F61C86" w:rsidP="00F61C86">
      <w:pPr>
        <w:pStyle w:val="enumlev10"/>
        <w:rPr>
          <w:rFonts w:ascii="Calibri" w:hAnsi="Calibri" w:cs="Traditional Arabic"/>
          <w:rtl/>
        </w:rPr>
      </w:pPr>
      <w:r>
        <w:rPr>
          <w:rFonts w:hint="cs"/>
          <w:rtl/>
        </w:rPr>
        <w:t>–</w:t>
      </w:r>
      <w:r w:rsidRPr="00A41AFC">
        <w:rPr>
          <w:rFonts w:hint="cs"/>
          <w:rtl/>
        </w:rPr>
        <w:tab/>
        <w:t xml:space="preserve">مشروع الشراكة </w:t>
      </w:r>
      <w:r w:rsidRPr="00A41AFC">
        <w:t>3GPP</w:t>
      </w:r>
      <w:r w:rsidRPr="00A41AFC">
        <w:rPr>
          <w:rFonts w:hint="cs"/>
          <w:rtl/>
          <w:lang w:bidi="ar-EG"/>
        </w:rPr>
        <w:t xml:space="preserve"> </w:t>
      </w:r>
      <w:r w:rsidRPr="00A41AFC">
        <w:rPr>
          <w:rFonts w:hint="cs"/>
          <w:rtl/>
        </w:rPr>
        <w:t>بشأن الاتصالات المتنقلة الدولية-</w:t>
      </w:r>
      <w:r w:rsidRPr="00A41AFC">
        <w:t>2020</w:t>
      </w:r>
      <w:r w:rsidRPr="00A41AFC">
        <w:rPr>
          <w:rFonts w:hint="cs"/>
          <w:rtl/>
        </w:rPr>
        <w:t>/الجيل الخامس</w:t>
      </w:r>
    </w:p>
    <w:p w14:paraId="2063E23B" w14:textId="77777777" w:rsidR="00F61C86" w:rsidRDefault="00F61C86" w:rsidP="00F61C86">
      <w:pPr>
        <w:pStyle w:val="enumlev10"/>
        <w:rPr>
          <w:rtl/>
        </w:rPr>
      </w:pPr>
      <w:r>
        <w:rPr>
          <w:rFonts w:hint="cs"/>
          <w:rtl/>
        </w:rPr>
        <w:t>–</w:t>
      </w:r>
      <w:r>
        <w:rPr>
          <w:rFonts w:hint="cs"/>
          <w:rtl/>
        </w:rPr>
        <w:tab/>
        <w:t>منتدى النطاق العريض بشأن الاتصالات المتنقلة الدولية-</w:t>
      </w:r>
      <w:r>
        <w:t>2020</w:t>
      </w:r>
      <w:r>
        <w:rPr>
          <w:rFonts w:hint="cs"/>
          <w:rtl/>
        </w:rPr>
        <w:t>/الجيل الخامس</w:t>
      </w:r>
    </w:p>
    <w:p w14:paraId="7F7799C5" w14:textId="0AC182EC" w:rsidR="002F1380" w:rsidRDefault="002F1380" w:rsidP="002F1380">
      <w:pPr>
        <w:pStyle w:val="QuestionNo"/>
        <w:rPr>
          <w:rtl/>
        </w:rPr>
      </w:pPr>
      <w:bookmarkStart w:id="82" w:name="_Toc473818375"/>
      <w:bookmarkStart w:id="83" w:name="_Toc474401306"/>
      <w:bookmarkStart w:id="84" w:name="_Toc66457748"/>
      <w:r w:rsidRPr="004C1945">
        <w:rPr>
          <w:rtl/>
        </w:rPr>
        <w:lastRenderedPageBreak/>
        <w:t xml:space="preserve">المسألة </w:t>
      </w:r>
      <w:r>
        <w:t>L</w:t>
      </w:r>
      <w:r w:rsidRPr="004C1945">
        <w:t>/15</w:t>
      </w:r>
    </w:p>
    <w:p w14:paraId="2A53209D" w14:textId="77777777" w:rsidR="002F1380" w:rsidRPr="004C1945" w:rsidRDefault="002F1380" w:rsidP="002F1380">
      <w:pPr>
        <w:pStyle w:val="Questiontitle"/>
      </w:pPr>
      <w:r w:rsidRPr="004C1945">
        <w:rPr>
          <w:rtl/>
        </w:rPr>
        <w:t>الأداء من حيث تزامن الشبكات وتوزيع إشارات التوقيت</w:t>
      </w:r>
      <w:bookmarkEnd w:id="82"/>
      <w:bookmarkEnd w:id="83"/>
      <w:bookmarkEnd w:id="84"/>
    </w:p>
    <w:p w14:paraId="5216FF3A" w14:textId="77777777" w:rsidR="002F1380" w:rsidRPr="004C1945" w:rsidRDefault="002F1380" w:rsidP="002F1380">
      <w:pPr>
        <w:rPr>
          <w:position w:val="2"/>
          <w:rtl/>
          <w:lang w:bidi="ar-EG"/>
        </w:rPr>
      </w:pPr>
      <w:r w:rsidRPr="004C1945">
        <w:rPr>
          <w:position w:val="2"/>
          <w:rtl/>
          <w:lang w:bidi="ar-EG"/>
        </w:rPr>
        <w:t xml:space="preserve">(استمرار </w:t>
      </w:r>
      <w:r>
        <w:rPr>
          <w:rFonts w:hint="cs"/>
          <w:position w:val="2"/>
          <w:rtl/>
          <w:lang w:bidi="ar-EG"/>
        </w:rPr>
        <w:t>ل</w:t>
      </w:r>
      <w:r w:rsidRPr="004C1945">
        <w:rPr>
          <w:position w:val="2"/>
          <w:rtl/>
          <w:lang w:bidi="ar-EG"/>
        </w:rPr>
        <w:t xml:space="preserve">لمسألة </w:t>
      </w:r>
      <w:r w:rsidRPr="004C1945">
        <w:rPr>
          <w:position w:val="2"/>
        </w:rPr>
        <w:t>13/15</w:t>
      </w:r>
      <w:r w:rsidRPr="004C1945">
        <w:rPr>
          <w:position w:val="2"/>
          <w:rtl/>
          <w:lang w:bidi="ar-EG"/>
        </w:rPr>
        <w:t>)</w:t>
      </w:r>
    </w:p>
    <w:p w14:paraId="574A25E4" w14:textId="77777777" w:rsidR="002F1380" w:rsidRPr="004C1945" w:rsidRDefault="002F1380" w:rsidP="002F1380">
      <w:pPr>
        <w:pStyle w:val="Heading2"/>
        <w:rPr>
          <w:rtl/>
          <w:lang w:bidi="ar-SY"/>
        </w:rPr>
      </w:pPr>
      <w:bookmarkStart w:id="85" w:name="_Toc66457749"/>
      <w:r w:rsidRPr="004C1945">
        <w:t>1</w:t>
      </w:r>
      <w:r>
        <w:t>.L</w:t>
      </w:r>
      <w:r w:rsidRPr="004C1945">
        <w:rPr>
          <w:rtl/>
        </w:rPr>
        <w:tab/>
        <w:t>المسوغات</w:t>
      </w:r>
      <w:bookmarkEnd w:id="85"/>
    </w:p>
    <w:p w14:paraId="529C8327" w14:textId="77777777" w:rsidR="002F1380" w:rsidRPr="004C1945" w:rsidRDefault="002F1380" w:rsidP="002F1380">
      <w:pPr>
        <w:rPr>
          <w:position w:val="2"/>
          <w:rtl/>
          <w:lang w:bidi="ar-EG"/>
        </w:rPr>
      </w:pPr>
      <w:r w:rsidRPr="004C1945">
        <w:rPr>
          <w:position w:val="2"/>
          <w:rtl/>
          <w:lang w:bidi="ar-SY"/>
        </w:rPr>
        <w:t>إن</w:t>
      </w:r>
      <w:r w:rsidRPr="004C1945">
        <w:rPr>
          <w:position w:val="2"/>
          <w:rtl/>
          <w:lang w:bidi="ar-EG"/>
        </w:rPr>
        <w:t xml:space="preserve"> مواصفات أداء تزامن الشبكات أمر أساسي في نجاح تشغيل شبكات الإرسال الرقمي، بما في ذلك مثلاً دعم الشبكات المتنقلة.</w:t>
      </w:r>
      <w:r w:rsidRPr="004C1945">
        <w:rPr>
          <w:position w:val="2"/>
          <w:rtl/>
          <w:lang w:bidi="ar-SY"/>
        </w:rPr>
        <w:t xml:space="preserve"> ومعايير أداء توقيت الشبكات ضروري </w:t>
      </w:r>
      <w:r w:rsidRPr="004C1945">
        <w:rPr>
          <w:position w:val="2"/>
          <w:rtl/>
          <w:lang w:bidi="ar-EG"/>
        </w:rPr>
        <w:t>من أجل تحديد الجدوى والسبل الأكثر فعالية لتنفيذ خدمة مرجعية لتوزيع إشارات الوقت. وهذا يشمل توزيع كل من دقة الوقت ودقة التردد.</w:t>
      </w:r>
    </w:p>
    <w:p w14:paraId="59605B83" w14:textId="77777777" w:rsidR="002F1380" w:rsidRPr="004C1945" w:rsidRDefault="002F1380" w:rsidP="002F1380">
      <w:pPr>
        <w:rPr>
          <w:position w:val="2"/>
          <w:rtl/>
          <w:lang w:bidi="ar-EG"/>
        </w:rPr>
      </w:pPr>
      <w:r w:rsidRPr="004C1945">
        <w:rPr>
          <w:position w:val="2"/>
          <w:rtl/>
          <w:lang w:bidi="ar-EG"/>
        </w:rPr>
        <w:t>ويتعين مواصلة جهود الدراسة لقضايا التزامن في الشبكات القائمة على أسلوب الرزم</w:t>
      </w:r>
      <w:r>
        <w:rPr>
          <w:rFonts w:hint="cs"/>
          <w:position w:val="2"/>
          <w:rtl/>
          <w:lang w:bidi="ar-EG"/>
        </w:rPr>
        <w:t xml:space="preserve"> والشبكات القائمة على </w:t>
      </w:r>
      <w:r w:rsidRPr="00A41AFC">
        <w:rPr>
          <w:position w:val="2"/>
          <w:rtl/>
          <w:lang w:bidi="ar-EG"/>
        </w:rPr>
        <w:t>تعدد الإرسال بتقسيم الزمن</w:t>
      </w:r>
      <w:r>
        <w:rPr>
          <w:rFonts w:hint="cs"/>
          <w:position w:val="2"/>
          <w:rtl/>
          <w:lang w:bidi="ar-EG"/>
        </w:rPr>
        <w:t>.</w:t>
      </w:r>
    </w:p>
    <w:p w14:paraId="60A3A374" w14:textId="77777777" w:rsidR="002F1380" w:rsidRPr="004C1945" w:rsidRDefault="002F1380" w:rsidP="002F1380">
      <w:pPr>
        <w:rPr>
          <w:position w:val="2"/>
          <w:rtl/>
          <w:lang w:bidi="ar-EG"/>
        </w:rPr>
      </w:pPr>
      <w:r w:rsidRPr="004C1945">
        <w:rPr>
          <w:position w:val="2"/>
          <w:rtl/>
          <w:lang w:bidi="ar-EG"/>
        </w:rPr>
        <w:t xml:space="preserve">كما ينبغي دراسة متطلبات الوظائف </w:t>
      </w:r>
      <w:r w:rsidRPr="004C1945">
        <w:rPr>
          <w:position w:val="2"/>
        </w:rPr>
        <w:t>OAM</w:t>
      </w:r>
      <w:r w:rsidRPr="004C1945">
        <w:rPr>
          <w:position w:val="2"/>
          <w:rtl/>
          <w:lang w:bidi="ar-EG"/>
        </w:rPr>
        <w:t xml:space="preserve"> والإدارة ذات الصلة</w:t>
      </w:r>
      <w:r>
        <w:rPr>
          <w:rFonts w:hint="cs"/>
          <w:position w:val="2"/>
          <w:rtl/>
          <w:lang w:bidi="ar-EG"/>
        </w:rPr>
        <w:t xml:space="preserve"> مجدداً</w:t>
      </w:r>
      <w:r w:rsidRPr="004C1945">
        <w:rPr>
          <w:position w:val="2"/>
          <w:rtl/>
          <w:lang w:bidi="ar-EG"/>
        </w:rPr>
        <w:t>.</w:t>
      </w:r>
    </w:p>
    <w:p w14:paraId="00C28471" w14:textId="77777777" w:rsidR="002F1380" w:rsidRPr="004C1945" w:rsidRDefault="002F1380" w:rsidP="002F1380">
      <w:pPr>
        <w:rPr>
          <w:position w:val="2"/>
          <w:rtl/>
          <w:lang w:bidi="ar-EG"/>
        </w:rPr>
      </w:pPr>
      <w:r w:rsidRPr="004C1945">
        <w:rPr>
          <w:position w:val="2"/>
          <w:rtl/>
          <w:lang w:bidi="ar-EG"/>
        </w:rPr>
        <w:t>وينبغي النظر في احتياجات معماريات الشبكات والتطبيقات الجديدة (بقدر ما تتعلق مثلاً بإنترنت الأشياء والاتصالات</w:t>
      </w:r>
      <w:r w:rsidRPr="004C1945">
        <w:rPr>
          <w:rFonts w:hint="cs"/>
          <w:position w:val="2"/>
          <w:rtl/>
          <w:lang w:bidi="ar-EG"/>
        </w:rPr>
        <w:t> </w:t>
      </w:r>
      <w:r>
        <w:rPr>
          <w:position w:val="2"/>
          <w:lang w:bidi="ar-EG"/>
        </w:rPr>
        <w:t>5G/</w:t>
      </w:r>
      <w:r w:rsidRPr="004C1945">
        <w:rPr>
          <w:position w:val="2"/>
        </w:rPr>
        <w:t>IMT2020</w:t>
      </w:r>
      <w:r w:rsidRPr="004C1945">
        <w:rPr>
          <w:position w:val="2"/>
          <w:rtl/>
          <w:lang w:bidi="ar-EG"/>
        </w:rPr>
        <w:t>،</w:t>
      </w:r>
      <w:r>
        <w:rPr>
          <w:rFonts w:hint="cs"/>
          <w:position w:val="2"/>
          <w:rtl/>
          <w:lang w:bidi="ar-EG"/>
        </w:rPr>
        <w:t xml:space="preserve"> وتطور الاتصالات </w:t>
      </w:r>
      <w:r>
        <w:rPr>
          <w:position w:val="2"/>
          <w:lang w:bidi="ar-EG"/>
        </w:rPr>
        <w:t>5G/IMT-2020</w:t>
      </w:r>
      <w:r>
        <w:rPr>
          <w:rFonts w:hint="cs"/>
          <w:position w:val="2"/>
          <w:rtl/>
          <w:lang w:bidi="ar-EG"/>
        </w:rPr>
        <w:t xml:space="preserve">، والتطبيقات الناشئة الجديدة التي قد تتطلب التوقيت الدقيق مثل دعم حلول الأمن المعزز، </w:t>
      </w:r>
      <w:r w:rsidRPr="004C1945">
        <w:rPr>
          <w:position w:val="2"/>
          <w:rtl/>
          <w:lang w:bidi="ar-EG"/>
        </w:rPr>
        <w:t>وما إلى ذلك).</w:t>
      </w:r>
      <w:r>
        <w:rPr>
          <w:rFonts w:hint="cs"/>
          <w:position w:val="2"/>
          <w:rtl/>
          <w:lang w:bidi="ar-EG"/>
        </w:rPr>
        <w:t xml:space="preserve"> وقد يتعين النظر في التطبيقات الجديدة ذات متطلبات التوقيت الصارمة تحديداً (مثل التطبيقات المتعلقة ب</w:t>
      </w:r>
      <w:r w:rsidRPr="00513057">
        <w:rPr>
          <w:position w:val="2"/>
          <w:rtl/>
          <w:lang w:bidi="ar-EG"/>
        </w:rPr>
        <w:t>التوزيع الكمومي للمفاتيح (</w:t>
      </w:r>
      <w:r w:rsidRPr="00513057">
        <w:rPr>
          <w:position w:val="2"/>
          <w:lang w:bidi="ar-EG"/>
        </w:rPr>
        <w:t>QKD</w:t>
      </w:r>
      <w:r w:rsidRPr="00513057">
        <w:rPr>
          <w:position w:val="2"/>
          <w:rtl/>
          <w:lang w:bidi="ar-EG"/>
        </w:rPr>
        <w:t>)</w:t>
      </w:r>
      <w:r>
        <w:rPr>
          <w:rFonts w:hint="cs"/>
          <w:position w:val="2"/>
          <w:rtl/>
          <w:lang w:bidi="ar-EG"/>
        </w:rPr>
        <w:t>)</w:t>
      </w:r>
    </w:p>
    <w:p w14:paraId="415F9AB9" w14:textId="77777777" w:rsidR="002F1380" w:rsidRPr="004C1945" w:rsidRDefault="002F1380" w:rsidP="002F1380">
      <w:pPr>
        <w:rPr>
          <w:position w:val="2"/>
          <w:rtl/>
        </w:rPr>
      </w:pPr>
      <w:r w:rsidRPr="004C1945">
        <w:rPr>
          <w:position w:val="2"/>
          <w:rtl/>
          <w:lang w:bidi="ar-EG"/>
        </w:rPr>
        <w:t>ويحتاج الأمر إلى البحث عن حلول قوية وموثوق بها في مجال تزامن الشبكات (بقدر ما تت</w:t>
      </w:r>
      <w:r>
        <w:rPr>
          <w:position w:val="2"/>
          <w:rtl/>
          <w:lang w:bidi="ar-EG"/>
        </w:rPr>
        <w:t>علق مثلاً ب</w:t>
      </w:r>
      <w:r>
        <w:rPr>
          <w:rFonts w:hint="cs"/>
          <w:position w:val="2"/>
          <w:rtl/>
          <w:lang w:bidi="ar-EG"/>
        </w:rPr>
        <w:t xml:space="preserve">مراجع مزامنة </w:t>
      </w:r>
      <w:r>
        <w:rPr>
          <w:position w:val="2"/>
          <w:rtl/>
          <w:lang w:bidi="ar-EG"/>
        </w:rPr>
        <w:t>التخزين الاحتياطي في</w:t>
      </w:r>
      <w:r>
        <w:rPr>
          <w:rFonts w:hint="cs"/>
          <w:position w:val="2"/>
          <w:rtl/>
          <w:lang w:bidi="ar-EG"/>
        </w:rPr>
        <w:t> </w:t>
      </w:r>
      <w:r w:rsidRPr="004C1945">
        <w:rPr>
          <w:position w:val="2"/>
          <w:rtl/>
          <w:lang w:bidi="ar-EG"/>
        </w:rPr>
        <w:t xml:space="preserve">النظام العالمي </w:t>
      </w:r>
      <w:proofErr w:type="spellStart"/>
      <w:r w:rsidRPr="004C1945">
        <w:rPr>
          <w:position w:val="2"/>
          <w:rtl/>
          <w:lang w:bidi="ar-EG"/>
        </w:rPr>
        <w:t>لسواتل</w:t>
      </w:r>
      <w:proofErr w:type="spellEnd"/>
      <w:r w:rsidRPr="004C1945">
        <w:rPr>
          <w:position w:val="2"/>
          <w:rtl/>
          <w:lang w:bidi="ar-EG"/>
        </w:rPr>
        <w:t xml:space="preserve"> الملاحة </w:t>
      </w:r>
      <w:r w:rsidRPr="004C1945">
        <w:rPr>
          <w:position w:val="2"/>
        </w:rPr>
        <w:t>(GNSS)</w:t>
      </w:r>
      <w:r w:rsidRPr="004C1945">
        <w:rPr>
          <w:position w:val="2"/>
          <w:rtl/>
          <w:lang w:bidi="ar-EG"/>
        </w:rPr>
        <w:t>).</w:t>
      </w:r>
    </w:p>
    <w:p w14:paraId="0BBF837A" w14:textId="77777777" w:rsidR="002F1380" w:rsidRDefault="002F1380" w:rsidP="002F1380">
      <w:pPr>
        <w:rPr>
          <w:position w:val="2"/>
          <w:rtl/>
          <w:lang w:bidi="ar-EG"/>
        </w:rPr>
      </w:pPr>
      <w:r>
        <w:rPr>
          <w:rFonts w:hint="cs"/>
          <w:position w:val="2"/>
          <w:rtl/>
          <w:lang w:bidi="ar-EG"/>
        </w:rPr>
        <w:t xml:space="preserve">وهناك حاجة متزايدة لتوفير التوقيت لدعم احتياجات الصناعات الأخرى (مثل الأتمتة الصناعية) التي ربما تعتمد حلول النقل والتزامن المحددة في لجنة الدراسات هذه. </w:t>
      </w:r>
      <w:r w:rsidRPr="004C1945">
        <w:rPr>
          <w:position w:val="2"/>
          <w:rtl/>
          <w:lang w:bidi="ar-EG"/>
        </w:rPr>
        <w:t xml:space="preserve">وينبغي أيضاً أن تدرس آثار </w:t>
      </w:r>
      <w:r w:rsidRPr="004C1945">
        <w:rPr>
          <w:position w:val="2"/>
        </w:rPr>
        <w:t>SDN/NFV</w:t>
      </w:r>
      <w:r w:rsidRPr="004C1945">
        <w:rPr>
          <w:position w:val="2"/>
          <w:rtl/>
          <w:lang w:bidi="ar-EG"/>
        </w:rPr>
        <w:t xml:space="preserve"> </w:t>
      </w:r>
      <w:r w:rsidRPr="004C1945">
        <w:rPr>
          <w:position w:val="2"/>
          <w:rtl/>
          <w:lang w:bidi="ar-SY"/>
        </w:rPr>
        <w:t xml:space="preserve">المترتبة </w:t>
      </w:r>
      <w:r w:rsidRPr="004C1945">
        <w:rPr>
          <w:position w:val="2"/>
          <w:rtl/>
          <w:lang w:bidi="ar-EG"/>
        </w:rPr>
        <w:t>على شبكات التزامن.</w:t>
      </w:r>
      <w:r>
        <w:rPr>
          <w:rFonts w:hint="cs"/>
          <w:position w:val="2"/>
          <w:rtl/>
          <w:lang w:bidi="ar-EG"/>
        </w:rPr>
        <w:t xml:space="preserve"> وينبغي دراسة التحسينات التي تعتمد على الذكاء الاصطناعي </w:t>
      </w:r>
      <w:r>
        <w:rPr>
          <w:position w:val="2"/>
          <w:lang w:bidi="ar-EG"/>
        </w:rPr>
        <w:t>(AI)</w:t>
      </w:r>
      <w:r>
        <w:rPr>
          <w:rFonts w:hint="cs"/>
          <w:position w:val="2"/>
          <w:rtl/>
          <w:lang w:bidi="ar-EG"/>
        </w:rPr>
        <w:t xml:space="preserve"> والتعلم الآلي </w:t>
      </w:r>
      <w:r>
        <w:rPr>
          <w:position w:val="2"/>
          <w:lang w:bidi="ar-EG"/>
        </w:rPr>
        <w:t>(ML)</w:t>
      </w:r>
      <w:r>
        <w:rPr>
          <w:rFonts w:hint="cs"/>
          <w:position w:val="2"/>
          <w:rtl/>
          <w:lang w:bidi="ar-EG"/>
        </w:rPr>
        <w:t xml:space="preserve"> والتحسينات التي تعمل على تمكينهما.</w:t>
      </w:r>
    </w:p>
    <w:p w14:paraId="4D239D36" w14:textId="77777777" w:rsidR="002F1380" w:rsidRPr="004C1945" w:rsidRDefault="002F1380" w:rsidP="002F1380">
      <w:pPr>
        <w:rPr>
          <w:position w:val="2"/>
          <w:rtl/>
        </w:rPr>
      </w:pPr>
      <w:r>
        <w:rPr>
          <w:rFonts w:hint="cs"/>
          <w:position w:val="2"/>
          <w:rtl/>
          <w:lang w:bidi="ar-EG"/>
        </w:rPr>
        <w:t>وينبغي تناول أوجه التقدم في التكنولوجيات المتعلقة بتزامن الشبكات.</w:t>
      </w:r>
    </w:p>
    <w:p w14:paraId="6A52FBCD" w14:textId="77777777" w:rsidR="002F1380" w:rsidRPr="004C1945" w:rsidRDefault="002F1380" w:rsidP="002F1380">
      <w:pPr>
        <w:rPr>
          <w:position w:val="2"/>
          <w:rtl/>
          <w:lang w:bidi="ar-EG"/>
        </w:rPr>
      </w:pPr>
      <w:r>
        <w:rPr>
          <w:rFonts w:hint="cs"/>
          <w:position w:val="2"/>
          <w:rtl/>
          <w:lang w:bidi="ar-SY"/>
        </w:rPr>
        <w:t>و</w:t>
      </w:r>
      <w:r w:rsidRPr="004C1945">
        <w:rPr>
          <w:position w:val="2"/>
          <w:rtl/>
          <w:lang w:bidi="ar-SY"/>
        </w:rPr>
        <w:t>يجري بانتظام اعتماد تكنولوجيات وخدمات ومرافق إرسال جديدة. وينبغي توخي الكفاءة في تركيب الوصلات بين المشغلين وإقرار صلاحيتها ووضعها في الخدمة وصيانتها. وأجهزة اختبار الارتعاش والجنوح وقياسهما ضرورية لتركيب أجهزة وشبكات الاتصالات وإقرار صلاحيتها ووضعها في الخدمة وصيانتها. وينبغي أن تكون النتائج المترتبة على قياس المعلمة نفسها بأجهزة مختلفة موثوقة وقابلة للتكرار والمقارنة. ويحتاج توصيف معدات الاختبار إلى مواصلة استعراضها لمراعاة تطور تكنولوجيات قياس الارتعاش والجنوح ودقة التوقيت وما يطرأ من تحسينات فيها.</w:t>
      </w:r>
    </w:p>
    <w:p w14:paraId="0C92E9DA" w14:textId="77777777" w:rsidR="002F1380" w:rsidRPr="004C1945" w:rsidRDefault="002F1380" w:rsidP="002F1380">
      <w:pPr>
        <w:rPr>
          <w:position w:val="2"/>
          <w:rtl/>
          <w:lang w:bidi="ar-EG"/>
        </w:rPr>
      </w:pPr>
      <w:r w:rsidRPr="004C1945">
        <w:rPr>
          <w:position w:val="2"/>
          <w:rtl/>
          <w:lang w:bidi="ar-EG"/>
        </w:rPr>
        <w:t xml:space="preserve">وتدخل التوصيات الرئيسية التالية، التي كانت سارية وقت الموافقة على هذه المسألة، في نطاق </w:t>
      </w:r>
      <w:r>
        <w:rPr>
          <w:rFonts w:hint="cs"/>
          <w:position w:val="2"/>
          <w:rtl/>
          <w:lang w:bidi="ar-EG"/>
        </w:rPr>
        <w:t>المسؤوليات ذات الصلة بها</w:t>
      </w:r>
      <w:r w:rsidRPr="004C1945">
        <w:rPr>
          <w:position w:val="2"/>
          <w:rtl/>
          <w:lang w:bidi="ar-EG"/>
        </w:rPr>
        <w:t>:</w:t>
      </w:r>
    </w:p>
    <w:p w14:paraId="7B2205C4" w14:textId="77777777" w:rsidR="002F1380" w:rsidRPr="004C1945" w:rsidRDefault="002F1380" w:rsidP="002F1380">
      <w:pPr>
        <w:pStyle w:val="enumlev10"/>
        <w:rPr>
          <w:rtl/>
        </w:rPr>
      </w:pPr>
      <w:r>
        <w:rPr>
          <w:rFonts w:hint="eastAsia"/>
          <w:rtl/>
        </w:rPr>
        <w:t>–</w:t>
      </w:r>
      <w:r w:rsidRPr="004C1945">
        <w:rPr>
          <w:b/>
          <w:bCs/>
          <w:rtl/>
        </w:rPr>
        <w:tab/>
      </w:r>
      <w:r w:rsidRPr="004C1945">
        <w:rPr>
          <w:rtl/>
        </w:rPr>
        <w:t xml:space="preserve">التعاريف والمعماريات: </w:t>
      </w:r>
      <w:r w:rsidRPr="004C1945">
        <w:rPr>
          <w:lang w:val="en-GB"/>
        </w:rPr>
        <w:t>G.781</w:t>
      </w:r>
      <w:r w:rsidRPr="004C1945">
        <w:rPr>
          <w:rtl/>
        </w:rPr>
        <w:t xml:space="preserve"> و</w:t>
      </w:r>
      <w:r w:rsidRPr="004C1945">
        <w:rPr>
          <w:lang w:val="en-GB"/>
        </w:rPr>
        <w:t>G.810</w:t>
      </w:r>
      <w:r w:rsidRPr="004C1945">
        <w:rPr>
          <w:rtl/>
        </w:rPr>
        <w:t xml:space="preserve"> و</w:t>
      </w:r>
      <w:r w:rsidRPr="004C1945">
        <w:rPr>
          <w:lang w:val="en-GB"/>
        </w:rPr>
        <w:t>G.8260</w:t>
      </w:r>
      <w:r w:rsidRPr="004C1945">
        <w:rPr>
          <w:rtl/>
        </w:rPr>
        <w:t xml:space="preserve"> و</w:t>
      </w:r>
      <w:r w:rsidRPr="004C1945">
        <w:rPr>
          <w:lang w:val="en-GB"/>
        </w:rPr>
        <w:t>G.8264</w:t>
      </w:r>
      <w:r w:rsidRPr="004C1945">
        <w:rPr>
          <w:rtl/>
        </w:rPr>
        <w:t xml:space="preserve"> و</w:t>
      </w:r>
      <w:r w:rsidRPr="004C1945">
        <w:rPr>
          <w:lang w:val="en-GB"/>
        </w:rPr>
        <w:t>G.8265</w:t>
      </w:r>
      <w:r w:rsidRPr="004C1945">
        <w:rPr>
          <w:rtl/>
        </w:rPr>
        <w:t xml:space="preserve"> و</w:t>
      </w:r>
      <w:r w:rsidRPr="004C1945">
        <w:rPr>
          <w:lang w:val="en-GB"/>
        </w:rPr>
        <w:t>G.8275</w:t>
      </w:r>
    </w:p>
    <w:p w14:paraId="63442B89" w14:textId="77777777" w:rsidR="002F1380" w:rsidRPr="004C1945" w:rsidRDefault="002F1380" w:rsidP="002F1380">
      <w:pPr>
        <w:pStyle w:val="enumlev10"/>
        <w:rPr>
          <w:rtl/>
        </w:rPr>
      </w:pPr>
      <w:r>
        <w:rPr>
          <w:rFonts w:hint="eastAsia"/>
          <w:rtl/>
        </w:rPr>
        <w:t>–</w:t>
      </w:r>
      <w:r w:rsidRPr="004C1945">
        <w:rPr>
          <w:rtl/>
        </w:rPr>
        <w:tab/>
        <w:t xml:space="preserve">جانبيات </w:t>
      </w:r>
      <w:r w:rsidRPr="004C1945">
        <w:rPr>
          <w:lang w:val="en-GB"/>
        </w:rPr>
        <w:t>PTP</w:t>
      </w:r>
      <w:r w:rsidRPr="004C1945">
        <w:rPr>
          <w:rtl/>
        </w:rPr>
        <w:t xml:space="preserve">: </w:t>
      </w:r>
      <w:r w:rsidRPr="004C1945">
        <w:rPr>
          <w:lang w:val="fr-CH"/>
        </w:rPr>
        <w:t>G.8265.1</w:t>
      </w:r>
      <w:r w:rsidRPr="004C1945">
        <w:rPr>
          <w:rtl/>
        </w:rPr>
        <w:t xml:space="preserve"> و</w:t>
      </w:r>
      <w:r w:rsidRPr="004C1945">
        <w:rPr>
          <w:lang w:val="fr-CH"/>
        </w:rPr>
        <w:t>G.8275.1</w:t>
      </w:r>
      <w:r>
        <w:rPr>
          <w:rFonts w:hint="cs"/>
          <w:rtl/>
        </w:rPr>
        <w:t xml:space="preserve"> </w:t>
      </w:r>
      <w:r w:rsidRPr="004C1945">
        <w:rPr>
          <w:rtl/>
        </w:rPr>
        <w:t>و</w:t>
      </w:r>
      <w:r w:rsidRPr="004C1945">
        <w:rPr>
          <w:lang w:val="fr-CH"/>
        </w:rPr>
        <w:t>G.</w:t>
      </w:r>
      <w:r>
        <w:t>8275.2</w:t>
      </w:r>
    </w:p>
    <w:p w14:paraId="49470002" w14:textId="77777777" w:rsidR="002F1380" w:rsidRPr="004C1945" w:rsidRDefault="002F1380" w:rsidP="002F1380">
      <w:pPr>
        <w:pStyle w:val="enumlev10"/>
        <w:rPr>
          <w:rtl/>
        </w:rPr>
      </w:pPr>
      <w:r>
        <w:rPr>
          <w:rFonts w:hint="eastAsia"/>
          <w:rtl/>
        </w:rPr>
        <w:t>–</w:t>
      </w:r>
      <w:r w:rsidRPr="004C1945">
        <w:rPr>
          <w:rtl/>
        </w:rPr>
        <w:tab/>
      </w:r>
      <w:r w:rsidRPr="001067C9">
        <w:rPr>
          <w:spacing w:val="-4"/>
          <w:rtl/>
        </w:rPr>
        <w:t xml:space="preserve">أداء الشبكات: </w:t>
      </w:r>
      <w:r w:rsidRPr="001067C9">
        <w:rPr>
          <w:spacing w:val="-4"/>
          <w:lang w:val="en-GB"/>
        </w:rPr>
        <w:t>G.8251</w:t>
      </w:r>
      <w:r w:rsidRPr="001067C9">
        <w:rPr>
          <w:spacing w:val="-4"/>
          <w:rtl/>
        </w:rPr>
        <w:t xml:space="preserve"> و</w:t>
      </w:r>
      <w:r w:rsidRPr="001067C9">
        <w:rPr>
          <w:spacing w:val="-4"/>
          <w:lang w:val="en-GB"/>
        </w:rPr>
        <w:t>G.822</w:t>
      </w:r>
      <w:r w:rsidRPr="001067C9">
        <w:rPr>
          <w:spacing w:val="-4"/>
          <w:rtl/>
        </w:rPr>
        <w:t xml:space="preserve"> و</w:t>
      </w:r>
      <w:r w:rsidRPr="001067C9">
        <w:rPr>
          <w:spacing w:val="-4"/>
          <w:lang w:val="en-GB"/>
        </w:rPr>
        <w:t>G.823</w:t>
      </w:r>
      <w:r w:rsidRPr="001067C9">
        <w:rPr>
          <w:spacing w:val="-4"/>
          <w:rtl/>
        </w:rPr>
        <w:t xml:space="preserve"> و</w:t>
      </w:r>
      <w:r w:rsidRPr="001067C9">
        <w:rPr>
          <w:spacing w:val="-4"/>
          <w:lang w:val="en-GB"/>
        </w:rPr>
        <w:t>G.824</w:t>
      </w:r>
      <w:r w:rsidRPr="001067C9">
        <w:rPr>
          <w:spacing w:val="-4"/>
          <w:rtl/>
        </w:rPr>
        <w:t xml:space="preserve"> و</w:t>
      </w:r>
      <w:r w:rsidRPr="001067C9">
        <w:rPr>
          <w:spacing w:val="-4"/>
          <w:lang w:val="en-GB"/>
        </w:rPr>
        <w:t>G.825</w:t>
      </w:r>
      <w:r w:rsidRPr="001067C9">
        <w:rPr>
          <w:spacing w:val="-4"/>
          <w:rtl/>
        </w:rPr>
        <w:t xml:space="preserve"> و</w:t>
      </w:r>
      <w:r w:rsidRPr="001067C9">
        <w:rPr>
          <w:spacing w:val="-4"/>
          <w:lang w:val="en-GB"/>
        </w:rPr>
        <w:t>G.8261</w:t>
      </w:r>
      <w:r w:rsidRPr="001067C9">
        <w:rPr>
          <w:spacing w:val="-4"/>
          <w:rtl/>
        </w:rPr>
        <w:t xml:space="preserve"> و</w:t>
      </w:r>
      <w:r w:rsidRPr="001067C9">
        <w:rPr>
          <w:spacing w:val="-4"/>
          <w:lang w:val="en-GB"/>
        </w:rPr>
        <w:t>G.8261.1</w:t>
      </w:r>
      <w:r w:rsidRPr="001067C9">
        <w:rPr>
          <w:spacing w:val="-4"/>
          <w:rtl/>
        </w:rPr>
        <w:t xml:space="preserve"> و</w:t>
      </w:r>
      <w:r w:rsidRPr="001067C9">
        <w:rPr>
          <w:spacing w:val="-4"/>
          <w:lang w:val="en-GB"/>
        </w:rPr>
        <w:t>G.8271</w:t>
      </w:r>
      <w:r w:rsidRPr="001067C9">
        <w:rPr>
          <w:spacing w:val="-4"/>
          <w:rtl/>
        </w:rPr>
        <w:t xml:space="preserve"> و</w:t>
      </w:r>
      <w:r w:rsidRPr="001067C9">
        <w:rPr>
          <w:spacing w:val="-4"/>
          <w:lang w:val="en-GB"/>
        </w:rPr>
        <w:t>G.8271.1</w:t>
      </w:r>
      <w:r w:rsidRPr="001067C9">
        <w:rPr>
          <w:rFonts w:hint="cs"/>
          <w:spacing w:val="-4"/>
          <w:rtl/>
        </w:rPr>
        <w:t xml:space="preserve"> </w:t>
      </w:r>
      <w:r w:rsidRPr="001067C9">
        <w:rPr>
          <w:spacing w:val="-4"/>
          <w:rtl/>
        </w:rPr>
        <w:t>و</w:t>
      </w:r>
      <w:r w:rsidRPr="001067C9">
        <w:rPr>
          <w:spacing w:val="-4"/>
          <w:lang w:val="en-GB"/>
        </w:rPr>
        <w:t>G.8271.2</w:t>
      </w:r>
    </w:p>
    <w:p w14:paraId="43D83361" w14:textId="77777777" w:rsidR="002F1380" w:rsidRPr="004C1945" w:rsidRDefault="002F1380" w:rsidP="002F1380">
      <w:pPr>
        <w:pStyle w:val="enumlev10"/>
        <w:rPr>
          <w:rtl/>
        </w:rPr>
      </w:pPr>
      <w:r>
        <w:rPr>
          <w:rFonts w:hint="eastAsia"/>
          <w:rtl/>
        </w:rPr>
        <w:t>–</w:t>
      </w:r>
      <w:r w:rsidRPr="004C1945">
        <w:rPr>
          <w:rtl/>
        </w:rPr>
        <w:tab/>
      </w:r>
      <w:proofErr w:type="spellStart"/>
      <w:r w:rsidRPr="004C1945">
        <w:rPr>
          <w:rtl/>
        </w:rPr>
        <w:t>الميقاتيات</w:t>
      </w:r>
      <w:proofErr w:type="spellEnd"/>
      <w:r w:rsidRPr="004C1945">
        <w:rPr>
          <w:rtl/>
        </w:rPr>
        <w:t xml:space="preserve">: </w:t>
      </w:r>
      <w:r w:rsidRPr="004C1945">
        <w:rPr>
          <w:lang w:val="en-GB"/>
        </w:rPr>
        <w:t>G.811</w:t>
      </w:r>
      <w:r w:rsidRPr="004C1945">
        <w:rPr>
          <w:rtl/>
        </w:rPr>
        <w:t xml:space="preserve"> و</w:t>
      </w:r>
      <w:r w:rsidRPr="004C1945">
        <w:rPr>
          <w:lang w:val="en-GB"/>
        </w:rPr>
        <w:t>G.8</w:t>
      </w:r>
      <w:r>
        <w:rPr>
          <w:lang w:val="en-GB"/>
        </w:rPr>
        <w:t>11.1</w:t>
      </w:r>
      <w:r>
        <w:rPr>
          <w:rFonts w:hint="cs"/>
          <w:rtl/>
          <w:lang w:val="en-GB"/>
        </w:rPr>
        <w:t xml:space="preserve"> </w:t>
      </w:r>
      <w:r w:rsidRPr="004C1945">
        <w:rPr>
          <w:rtl/>
        </w:rPr>
        <w:t>و</w:t>
      </w:r>
      <w:r w:rsidRPr="004C1945">
        <w:rPr>
          <w:lang w:val="en-GB"/>
        </w:rPr>
        <w:t>G.812</w:t>
      </w:r>
      <w:r w:rsidRPr="004C1945">
        <w:rPr>
          <w:rtl/>
        </w:rPr>
        <w:t xml:space="preserve"> و</w:t>
      </w:r>
      <w:r w:rsidRPr="004C1945">
        <w:rPr>
          <w:lang w:val="en-GB"/>
        </w:rPr>
        <w:t>G.813</w:t>
      </w:r>
      <w:r w:rsidRPr="004C1945">
        <w:rPr>
          <w:rtl/>
        </w:rPr>
        <w:t xml:space="preserve"> و</w:t>
      </w:r>
      <w:r w:rsidRPr="004C1945">
        <w:rPr>
          <w:lang w:val="en-GB"/>
        </w:rPr>
        <w:t>G.8262</w:t>
      </w:r>
      <w:r w:rsidRPr="004C1945">
        <w:rPr>
          <w:rtl/>
        </w:rPr>
        <w:t xml:space="preserve"> و</w:t>
      </w:r>
      <w:r w:rsidRPr="004C1945">
        <w:rPr>
          <w:lang w:val="en-GB"/>
        </w:rPr>
        <w:t>G.8262</w:t>
      </w:r>
      <w:r>
        <w:rPr>
          <w:lang w:val="en-GB"/>
        </w:rPr>
        <w:t>.1</w:t>
      </w:r>
      <w:r>
        <w:rPr>
          <w:rFonts w:hint="cs"/>
          <w:rtl/>
        </w:rPr>
        <w:t xml:space="preserve"> </w:t>
      </w:r>
      <w:r w:rsidRPr="004C1945">
        <w:rPr>
          <w:rtl/>
        </w:rPr>
        <w:t>و</w:t>
      </w:r>
      <w:r w:rsidRPr="004C1945">
        <w:rPr>
          <w:lang w:val="en-GB"/>
        </w:rPr>
        <w:t>G.8263</w:t>
      </w:r>
      <w:r w:rsidRPr="004C1945">
        <w:rPr>
          <w:rtl/>
        </w:rPr>
        <w:t xml:space="preserve"> و</w:t>
      </w:r>
      <w:r w:rsidRPr="004C1945">
        <w:rPr>
          <w:lang w:val="en-GB"/>
        </w:rPr>
        <w:t>G.8272</w:t>
      </w:r>
      <w:r w:rsidRPr="004C1945">
        <w:rPr>
          <w:rtl/>
        </w:rPr>
        <w:t xml:space="preserve"> و</w:t>
      </w:r>
      <w:r w:rsidRPr="004C1945">
        <w:rPr>
          <w:lang w:val="en-GB"/>
        </w:rPr>
        <w:t>G.8272</w:t>
      </w:r>
      <w:r>
        <w:rPr>
          <w:lang w:val="en-GB"/>
        </w:rPr>
        <w:t>.1</w:t>
      </w:r>
      <w:r>
        <w:rPr>
          <w:rFonts w:hint="cs"/>
          <w:rtl/>
          <w:lang w:val="en-GB"/>
        </w:rPr>
        <w:t xml:space="preserve"> </w:t>
      </w:r>
      <w:r w:rsidRPr="004C1945">
        <w:rPr>
          <w:rtl/>
        </w:rPr>
        <w:t>و</w:t>
      </w:r>
      <w:r w:rsidRPr="004C1945">
        <w:rPr>
          <w:lang w:val="en-GB"/>
        </w:rPr>
        <w:t>G.8273</w:t>
      </w:r>
      <w:r w:rsidRPr="004C1945">
        <w:rPr>
          <w:rtl/>
        </w:rPr>
        <w:t xml:space="preserve"> و</w:t>
      </w:r>
      <w:r w:rsidRPr="004C1945">
        <w:rPr>
          <w:lang w:val="en-GB"/>
        </w:rPr>
        <w:t>G.8273.2</w:t>
      </w:r>
      <w:r>
        <w:rPr>
          <w:rFonts w:hint="cs"/>
          <w:rtl/>
        </w:rPr>
        <w:t xml:space="preserve"> </w:t>
      </w:r>
      <w:r w:rsidRPr="004C1945">
        <w:rPr>
          <w:rtl/>
        </w:rPr>
        <w:t>و</w:t>
      </w:r>
      <w:r w:rsidRPr="004C1945">
        <w:rPr>
          <w:lang w:val="en-GB"/>
        </w:rPr>
        <w:t>G.</w:t>
      </w:r>
      <w:r>
        <w:rPr>
          <w:lang w:val="en-GB"/>
        </w:rPr>
        <w:t>8273.3</w:t>
      </w:r>
      <w:r>
        <w:rPr>
          <w:rFonts w:hint="cs"/>
          <w:rtl/>
        </w:rPr>
        <w:t xml:space="preserve"> </w:t>
      </w:r>
      <w:r w:rsidRPr="004C1945">
        <w:rPr>
          <w:rtl/>
        </w:rPr>
        <w:t>و</w:t>
      </w:r>
      <w:r w:rsidRPr="004C1945">
        <w:rPr>
          <w:lang w:val="en-GB"/>
        </w:rPr>
        <w:t>G.8</w:t>
      </w:r>
      <w:r>
        <w:rPr>
          <w:lang w:val="en-GB"/>
        </w:rPr>
        <w:t>273.4</w:t>
      </w:r>
    </w:p>
    <w:p w14:paraId="5837E43B" w14:textId="77777777" w:rsidR="002F1380" w:rsidRPr="00D23C9A" w:rsidRDefault="002F1380" w:rsidP="002F1380">
      <w:pPr>
        <w:pStyle w:val="enumlev10"/>
        <w:rPr>
          <w:rtl/>
          <w:lang w:val="en-GB"/>
        </w:rPr>
      </w:pPr>
      <w:r>
        <w:rPr>
          <w:rFonts w:hint="eastAsia"/>
          <w:rtl/>
        </w:rPr>
        <w:t>–</w:t>
      </w:r>
      <w:r w:rsidRPr="004C1945">
        <w:rPr>
          <w:rtl/>
        </w:rPr>
        <w:tab/>
        <w:t xml:space="preserve">معدات الاختبار: </w:t>
      </w:r>
      <w:r w:rsidRPr="004C1945">
        <w:rPr>
          <w:lang w:val="en-GB"/>
        </w:rPr>
        <w:t>O.171</w:t>
      </w:r>
      <w:r w:rsidRPr="004C1945">
        <w:rPr>
          <w:rtl/>
        </w:rPr>
        <w:t xml:space="preserve"> و</w:t>
      </w:r>
      <w:r w:rsidRPr="004C1945">
        <w:rPr>
          <w:lang w:val="en-GB"/>
        </w:rPr>
        <w:t>O.172</w:t>
      </w:r>
      <w:r w:rsidRPr="004C1945">
        <w:rPr>
          <w:rtl/>
        </w:rPr>
        <w:t xml:space="preserve"> و</w:t>
      </w:r>
      <w:r w:rsidRPr="004C1945">
        <w:rPr>
          <w:lang w:val="en-GB"/>
        </w:rPr>
        <w:t>O.173</w:t>
      </w:r>
      <w:r w:rsidRPr="004C1945">
        <w:rPr>
          <w:rtl/>
        </w:rPr>
        <w:t xml:space="preserve"> و</w:t>
      </w:r>
      <w:r w:rsidRPr="004C1945">
        <w:rPr>
          <w:lang w:val="en-GB"/>
        </w:rPr>
        <w:t>O.174</w:t>
      </w:r>
      <w:r w:rsidRPr="004C1945">
        <w:rPr>
          <w:rtl/>
        </w:rPr>
        <w:t xml:space="preserve"> و</w:t>
      </w:r>
      <w:r w:rsidRPr="004C1945">
        <w:rPr>
          <w:lang w:val="en-GB"/>
        </w:rPr>
        <w:t>O.182.</w:t>
      </w:r>
    </w:p>
    <w:p w14:paraId="733B9D06" w14:textId="77777777" w:rsidR="002F1380" w:rsidRDefault="002F1380" w:rsidP="002F1380">
      <w:pPr>
        <w:pStyle w:val="enumlev10"/>
        <w:rPr>
          <w:rtl/>
        </w:rPr>
      </w:pPr>
      <w:r>
        <w:rPr>
          <w:rFonts w:hint="eastAsia"/>
          <w:rtl/>
        </w:rPr>
        <w:t>–</w:t>
      </w:r>
      <w:r w:rsidRPr="004C1945">
        <w:rPr>
          <w:rtl/>
        </w:rPr>
        <w:tab/>
      </w:r>
      <w:r>
        <w:rPr>
          <w:rFonts w:hint="cs"/>
          <w:rtl/>
        </w:rPr>
        <w:t xml:space="preserve">الإضافات: </w:t>
      </w:r>
      <w:r>
        <w:t>G.Suppl.65</w:t>
      </w:r>
      <w:r>
        <w:rPr>
          <w:rFonts w:hint="cs"/>
          <w:rtl/>
          <w:lang w:bidi="ar-EG"/>
        </w:rPr>
        <w:t xml:space="preserve"> و</w:t>
      </w:r>
      <w:r>
        <w:t>G suppl.68</w:t>
      </w:r>
    </w:p>
    <w:p w14:paraId="5103D71B" w14:textId="77777777" w:rsidR="002F1380" w:rsidRPr="00504DD1" w:rsidRDefault="002F1380" w:rsidP="002F1380">
      <w:pPr>
        <w:pStyle w:val="enumlev10"/>
        <w:rPr>
          <w:rtl/>
          <w:lang w:bidi="ar-EG"/>
        </w:rPr>
      </w:pPr>
      <w:r>
        <w:rPr>
          <w:rFonts w:hint="eastAsia"/>
          <w:rtl/>
        </w:rPr>
        <w:t>–</w:t>
      </w:r>
      <w:r w:rsidRPr="004C1945">
        <w:rPr>
          <w:rtl/>
        </w:rPr>
        <w:tab/>
      </w:r>
      <w:r>
        <w:rPr>
          <w:rFonts w:hint="cs"/>
          <w:rtl/>
        </w:rPr>
        <w:t xml:space="preserve">التقارير التقنية: </w:t>
      </w:r>
      <w:r>
        <w:t>GSTR-GNSS</w:t>
      </w:r>
    </w:p>
    <w:p w14:paraId="1B5FFE41" w14:textId="77777777" w:rsidR="002F1380" w:rsidRPr="004C1945" w:rsidRDefault="002F1380" w:rsidP="002F1380">
      <w:pPr>
        <w:pStyle w:val="Heading2"/>
        <w:rPr>
          <w:rtl/>
          <w:lang w:bidi="ar-SY"/>
        </w:rPr>
      </w:pPr>
      <w:bookmarkStart w:id="86" w:name="_Toc66457750"/>
      <w:r w:rsidRPr="004C1945">
        <w:t>2</w:t>
      </w:r>
      <w:r>
        <w:t>.L</w:t>
      </w:r>
      <w:r w:rsidRPr="004C1945">
        <w:rPr>
          <w:rtl/>
        </w:rPr>
        <w:tab/>
        <w:t>المسألة</w:t>
      </w:r>
      <w:bookmarkEnd w:id="86"/>
    </w:p>
    <w:p w14:paraId="4CA9B61D" w14:textId="77777777" w:rsidR="002F1380" w:rsidRPr="004C1945" w:rsidRDefault="002F1380" w:rsidP="002F1380">
      <w:pPr>
        <w:pStyle w:val="enumlev10"/>
        <w:rPr>
          <w:rtl/>
        </w:rPr>
      </w:pPr>
      <w:r>
        <w:rPr>
          <w:rFonts w:hint="eastAsia"/>
          <w:rtl/>
        </w:rPr>
        <w:t>–</w:t>
      </w:r>
      <w:r>
        <w:rPr>
          <w:rtl/>
        </w:rPr>
        <w:tab/>
      </w:r>
      <w:r w:rsidRPr="004C1945">
        <w:rPr>
          <w:rtl/>
        </w:rPr>
        <w:t>تشمل الدراسة النظر في البنود التالية دون أن تقتصر عليها:</w:t>
      </w:r>
    </w:p>
    <w:p w14:paraId="25BC60B6"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r>
      <w:r w:rsidRPr="001067C9">
        <w:rPr>
          <w:spacing w:val="-4"/>
          <w:rtl/>
          <w:lang w:bidi="ar-SY"/>
        </w:rPr>
        <w:t xml:space="preserve">ما هي متطلبات الارتعاش والجنوح في السطوح </w:t>
      </w:r>
      <w:proofErr w:type="spellStart"/>
      <w:r w:rsidRPr="001067C9">
        <w:rPr>
          <w:spacing w:val="-4"/>
          <w:rtl/>
          <w:lang w:bidi="ar-SY"/>
        </w:rPr>
        <w:t>البين‍ية</w:t>
      </w:r>
      <w:proofErr w:type="spellEnd"/>
      <w:r w:rsidRPr="001067C9">
        <w:rPr>
          <w:spacing w:val="-4"/>
          <w:rtl/>
          <w:lang w:bidi="ar-SY"/>
        </w:rPr>
        <w:t xml:space="preserve"> لشبكات </w:t>
      </w:r>
      <w:r w:rsidRPr="001067C9">
        <w:rPr>
          <w:spacing w:val="-4"/>
        </w:rPr>
        <w:t>OTN</w:t>
      </w:r>
      <w:r w:rsidRPr="001067C9">
        <w:rPr>
          <w:spacing w:val="-4"/>
          <w:rtl/>
          <w:lang w:bidi="ar-SY"/>
        </w:rPr>
        <w:t xml:space="preserve"> </w:t>
      </w:r>
      <w:r w:rsidRPr="001067C9">
        <w:rPr>
          <w:rFonts w:hint="cs"/>
          <w:spacing w:val="-4"/>
          <w:rtl/>
          <w:lang w:bidi="ar-SY"/>
        </w:rPr>
        <w:t xml:space="preserve">المقبلة، بمعدل يفوق </w:t>
      </w:r>
      <w:r w:rsidRPr="001067C9">
        <w:rPr>
          <w:spacing w:val="-4"/>
        </w:rPr>
        <w:t>Gbit/s 100</w:t>
      </w:r>
      <w:r w:rsidRPr="001067C9">
        <w:rPr>
          <w:spacing w:val="-4"/>
          <w:rtl/>
          <w:lang w:bidi="ar-SY"/>
        </w:rPr>
        <w:t xml:space="preserve"> </w:t>
      </w:r>
      <w:r w:rsidRPr="001067C9">
        <w:rPr>
          <w:rFonts w:hint="cs"/>
          <w:spacing w:val="-4"/>
          <w:rtl/>
          <w:lang w:bidi="ar-SY"/>
        </w:rPr>
        <w:t>مثلاً؟</w:t>
      </w:r>
    </w:p>
    <w:p w14:paraId="46D6E85B" w14:textId="77777777" w:rsidR="002F1380" w:rsidRPr="00CE6977" w:rsidRDefault="002F1380" w:rsidP="002F1380">
      <w:pPr>
        <w:pStyle w:val="enumlev20"/>
        <w:rPr>
          <w:rtl/>
          <w:lang w:bidi="ar-SY"/>
        </w:rPr>
      </w:pPr>
      <w:r w:rsidRPr="00CE6977">
        <w:lastRenderedPageBreak/>
        <w:sym w:font="Symbol" w:char="F0B7"/>
      </w:r>
      <w:r w:rsidRPr="00CE6977">
        <w:rPr>
          <w:rtl/>
          <w:lang w:bidi="ar-SY"/>
        </w:rPr>
        <w:tab/>
      </w:r>
      <w:r w:rsidRPr="001067C9">
        <w:rPr>
          <w:spacing w:val="-6"/>
          <w:rtl/>
          <w:lang w:bidi="ar-SY"/>
        </w:rPr>
        <w:t xml:space="preserve">ما هي وظائف الشبكة المطلوبة لتوفير توزيع الوقت الفعلي لخدمات حسب وقت مرجعي محدد؟ وما هي مقدرات الشبكة المطلوبة لتوفير سويات الأداء الضرورية لتلبية احتياجات تطبيقات مستخدم محددة زمنياً/أو </w:t>
      </w:r>
      <w:proofErr w:type="spellStart"/>
      <w:r w:rsidRPr="001067C9">
        <w:rPr>
          <w:spacing w:val="-6"/>
          <w:rtl/>
          <w:lang w:bidi="ar-SY"/>
        </w:rPr>
        <w:t>طورياً</w:t>
      </w:r>
      <w:proofErr w:type="spellEnd"/>
      <w:r w:rsidRPr="001067C9">
        <w:rPr>
          <w:spacing w:val="-6"/>
          <w:rtl/>
          <w:lang w:bidi="ar-SY"/>
        </w:rPr>
        <w:t>؟</w:t>
      </w:r>
    </w:p>
    <w:p w14:paraId="3D9CB46A"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كيف يمكن تحسين أداء تزامن الشبكات من خلال استعمال رسائل بيان التزامن أو تقنيات أخرى؟</w:t>
      </w:r>
    </w:p>
    <w:p w14:paraId="3FC219AE" w14:textId="77777777" w:rsidR="002F1380" w:rsidRPr="00662990" w:rsidRDefault="002F1380" w:rsidP="002F1380">
      <w:pPr>
        <w:pStyle w:val="enumlev20"/>
        <w:rPr>
          <w:rtl/>
          <w:lang w:bidi="ar-SY"/>
        </w:rPr>
      </w:pPr>
      <w:r w:rsidRPr="00662990">
        <w:sym w:font="Symbol" w:char="F0B7"/>
      </w:r>
      <w:r w:rsidRPr="00662990">
        <w:rPr>
          <w:rtl/>
          <w:lang w:bidi="ar-SY"/>
        </w:rPr>
        <w:tab/>
        <w:t>ما هي خصائص تزامن الشبكات التي ينبغي التوصية بها فيما يتعلق بالخدمات المنقولة عبر شبكات أسلوب الرزم وذلك في الأسلوب العادي وأسلوب التراجع على حد سواء؟ وإلى أي مدى تعتمد استعادة توقيت الخدمة في مختلف الطرائق على تزامن الأداء وذلك بالنسبة إلى مواصفات الخدمة (مثل الارتعاش والجنوح وخطأ الوقت وغيرها)؟</w:t>
      </w:r>
    </w:p>
    <w:p w14:paraId="145FF384" w14:textId="77777777" w:rsidR="002F1380" w:rsidRDefault="002F1380" w:rsidP="002F1380">
      <w:pPr>
        <w:pStyle w:val="enumlev20"/>
        <w:rPr>
          <w:rtl/>
          <w:lang w:bidi="ar-SY"/>
        </w:rPr>
      </w:pPr>
      <w:r w:rsidRPr="00F5469F">
        <w:rPr>
          <w:spacing w:val="-6"/>
        </w:rPr>
        <w:sym w:font="Symbol" w:char="F0B7"/>
      </w:r>
      <w:r w:rsidRPr="004C1945">
        <w:rPr>
          <w:rtl/>
          <w:lang w:bidi="ar-SY"/>
        </w:rPr>
        <w:tab/>
        <w:t>كيف يمكن توفير حلول متينة وموثوق بها في مجال تزامن الشبكات بقدر ما تتعلق مثلاً بالتخزين الاحتياطي في</w:t>
      </w:r>
      <w:r>
        <w:rPr>
          <w:rFonts w:hint="cs"/>
          <w:rtl/>
          <w:lang w:bidi="ar-SY"/>
        </w:rPr>
        <w:t> </w:t>
      </w:r>
      <w:r w:rsidRPr="004C1945">
        <w:rPr>
          <w:rtl/>
          <w:lang w:bidi="ar-SY"/>
        </w:rPr>
        <w:t xml:space="preserve">النظام العالمي </w:t>
      </w:r>
      <w:proofErr w:type="spellStart"/>
      <w:r w:rsidRPr="004C1945">
        <w:rPr>
          <w:rtl/>
          <w:lang w:bidi="ar-SY"/>
        </w:rPr>
        <w:t>لسواتل</w:t>
      </w:r>
      <w:proofErr w:type="spellEnd"/>
      <w:r w:rsidRPr="004C1945">
        <w:rPr>
          <w:rtl/>
          <w:lang w:bidi="ar-SY"/>
        </w:rPr>
        <w:t xml:space="preserve"> الملاحة </w:t>
      </w:r>
      <w:r w:rsidRPr="004C1945">
        <w:rPr>
          <w:lang w:bidi="ar-SY"/>
        </w:rPr>
        <w:t>(GNSS)</w:t>
      </w:r>
      <w:r w:rsidRPr="004C1945">
        <w:rPr>
          <w:rtl/>
          <w:lang w:bidi="ar-SY"/>
        </w:rPr>
        <w:t>)</w:t>
      </w:r>
      <w:r>
        <w:rPr>
          <w:rFonts w:hint="cs"/>
          <w:rtl/>
          <w:lang w:bidi="ar-SY"/>
        </w:rPr>
        <w:t xml:space="preserve">، ويعد مفهوم </w:t>
      </w:r>
      <w:r>
        <w:rPr>
          <w:rFonts w:hint="cs"/>
          <w:rtl/>
          <w:lang w:bidi="ar-EG"/>
        </w:rPr>
        <w:t>"</w:t>
      </w:r>
      <w:proofErr w:type="spellStart"/>
      <w:r w:rsidRPr="00B1672F">
        <w:rPr>
          <w:rtl/>
          <w:lang w:bidi="ar-EG"/>
        </w:rPr>
        <w:t>ميقاتية</w:t>
      </w:r>
      <w:proofErr w:type="spellEnd"/>
      <w:r w:rsidRPr="00B1672F">
        <w:rPr>
          <w:rtl/>
          <w:lang w:bidi="ar-EG"/>
        </w:rPr>
        <w:t xml:space="preserve"> المرجع الزمني الأولية</w:t>
      </w:r>
      <w:r>
        <w:rPr>
          <w:rFonts w:hint="cs"/>
          <w:rtl/>
          <w:lang w:bidi="ar-EG"/>
        </w:rPr>
        <w:t xml:space="preserve"> </w:t>
      </w:r>
      <w:r>
        <w:rPr>
          <w:lang w:bidi="ar-EG"/>
        </w:rPr>
        <w:t>(PRTC)</w:t>
      </w:r>
      <w:r>
        <w:rPr>
          <w:rFonts w:hint="cs"/>
          <w:rtl/>
          <w:lang w:bidi="ar-EG"/>
        </w:rPr>
        <w:t xml:space="preserve"> المتماسكة" أحد الخيارات التي يمكن النظر فيها: كيف يمكن استخدام التزامن الزمني عالي الدقة في هذا السياق لتوفير أداة احتياطية للنظام </w:t>
      </w:r>
      <w:r>
        <w:rPr>
          <w:lang w:bidi="ar-EG"/>
        </w:rPr>
        <w:t>GNSS</w:t>
      </w:r>
      <w:r w:rsidRPr="00513057">
        <w:rPr>
          <w:rtl/>
          <w:lang w:bidi="ar-SY"/>
        </w:rPr>
        <w:t>؟</w:t>
      </w:r>
    </w:p>
    <w:p w14:paraId="400DD77C" w14:textId="77777777" w:rsidR="002F1380" w:rsidRPr="001F06B7" w:rsidRDefault="002F1380" w:rsidP="002F1380">
      <w:pPr>
        <w:pStyle w:val="enumlev20"/>
        <w:rPr>
          <w:lang w:bidi="ar-SY"/>
        </w:rPr>
      </w:pPr>
      <w:r w:rsidRPr="00F5469F">
        <w:rPr>
          <w:spacing w:val="-6"/>
        </w:rPr>
        <w:sym w:font="Symbol" w:char="F0B7"/>
      </w:r>
      <w:r w:rsidRPr="004C1945">
        <w:rPr>
          <w:rtl/>
          <w:lang w:bidi="ar-SY"/>
        </w:rPr>
        <w:tab/>
      </w:r>
      <w:r>
        <w:rPr>
          <w:rFonts w:hint="cs"/>
          <w:rtl/>
          <w:lang w:bidi="ar-SY"/>
        </w:rPr>
        <w:t xml:space="preserve">ما هي أوجه التقدم في تكنولوجيات التزامن (مثل أنواع </w:t>
      </w:r>
      <w:proofErr w:type="spellStart"/>
      <w:r>
        <w:rPr>
          <w:rFonts w:hint="cs"/>
          <w:rtl/>
          <w:lang w:bidi="ar-SY"/>
        </w:rPr>
        <w:t>الميقاتيات</w:t>
      </w:r>
      <w:proofErr w:type="spellEnd"/>
      <w:r>
        <w:rPr>
          <w:rFonts w:hint="cs"/>
          <w:rtl/>
          <w:lang w:bidi="ar-SY"/>
        </w:rPr>
        <w:t xml:space="preserve"> الجديدة) التي ينبغي النظر فيها في</w:t>
      </w:r>
      <w:r>
        <w:rPr>
          <w:rFonts w:hint="eastAsia"/>
          <w:rtl/>
          <w:lang w:bidi="ar-SY"/>
        </w:rPr>
        <w:t> </w:t>
      </w:r>
      <w:r>
        <w:rPr>
          <w:rFonts w:hint="cs"/>
          <w:rtl/>
          <w:lang w:bidi="ar-SY"/>
        </w:rPr>
        <w:t>الحلول الشاملة لمزامنة الشبكات؟</w:t>
      </w:r>
    </w:p>
    <w:p w14:paraId="6E10834A" w14:textId="77777777" w:rsidR="002F1380" w:rsidRDefault="002F1380" w:rsidP="002F1380">
      <w:pPr>
        <w:pStyle w:val="enumlev20"/>
        <w:rPr>
          <w:rtl/>
          <w:lang w:bidi="ar-SY"/>
        </w:rPr>
      </w:pPr>
      <w:r w:rsidRPr="00F5469F">
        <w:rPr>
          <w:spacing w:val="-6"/>
        </w:rPr>
        <w:sym w:font="Symbol" w:char="F0B7"/>
      </w:r>
      <w:r w:rsidRPr="004C1945">
        <w:rPr>
          <w:rtl/>
          <w:lang w:bidi="ar-SY"/>
        </w:rPr>
        <w:tab/>
      </w:r>
      <w:r w:rsidRPr="001067C9">
        <w:rPr>
          <w:spacing w:val="-4"/>
          <w:rtl/>
          <w:lang w:bidi="ar-SY"/>
        </w:rPr>
        <w:t>ما هي خصائص تزامن الشبكات التي ينبغي التوصية بها للخدمات المنقولة في الشبكات القائمة على الرزم؟</w:t>
      </w:r>
    </w:p>
    <w:p w14:paraId="0A89A685" w14:textId="77777777" w:rsidR="002F1380" w:rsidRDefault="002F1380" w:rsidP="002F1380">
      <w:pPr>
        <w:pStyle w:val="enumlev20"/>
        <w:rPr>
          <w:rtl/>
          <w:lang w:bidi="ar-SY"/>
        </w:rPr>
      </w:pPr>
      <w:r w:rsidRPr="00F5469F">
        <w:rPr>
          <w:spacing w:val="-6"/>
        </w:rPr>
        <w:sym w:font="Symbol" w:char="F0B7"/>
      </w:r>
      <w:r w:rsidRPr="004C1945">
        <w:rPr>
          <w:rtl/>
          <w:lang w:bidi="ar-SY"/>
        </w:rPr>
        <w:tab/>
        <w:t>ما هي خصائص تزامن الشبكات التي ينبغي التوصية بها للخدمات المنقولة في</w:t>
      </w:r>
      <w:r>
        <w:rPr>
          <w:rFonts w:hint="cs"/>
          <w:rtl/>
          <w:lang w:bidi="ar-SY"/>
        </w:rPr>
        <w:t xml:space="preserve"> الشبكات القائمة على</w:t>
      </w:r>
      <w:r w:rsidRPr="004C1945">
        <w:rPr>
          <w:rtl/>
          <w:lang w:bidi="ar-SY"/>
        </w:rPr>
        <w:t xml:space="preserve"> </w:t>
      </w:r>
      <w:r>
        <w:rPr>
          <w:rFonts w:hint="cs"/>
          <w:rtl/>
          <w:lang w:bidi="ar-SY"/>
        </w:rPr>
        <w:t xml:space="preserve">شبكات النقل الحضرية </w:t>
      </w:r>
      <w:r>
        <w:rPr>
          <w:lang w:bidi="ar-SY"/>
        </w:rPr>
        <w:t>(MTN)</w:t>
      </w:r>
      <w:r>
        <w:rPr>
          <w:rFonts w:hint="cs"/>
          <w:rtl/>
          <w:lang w:bidi="ar-SY"/>
        </w:rPr>
        <w:t>؟</w:t>
      </w:r>
    </w:p>
    <w:p w14:paraId="5DC600E0"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ما هي متطلبات أجهزة الارتعاش والجنوح اللازمة لتطبيقات الشبكات اللاسلكية (مثل شبكات الترحيل الراديوي والشبكات الساتلية)؟</w:t>
      </w:r>
    </w:p>
    <w:p w14:paraId="101C72EF"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خصائص التزامن المتصلة بدعم عمليات الشبكات المتنقلة:</w:t>
      </w:r>
      <w:r w:rsidRPr="004C1945">
        <w:rPr>
          <w:rFonts w:hint="cs"/>
          <w:rtl/>
          <w:lang w:bidi="ar-SY"/>
        </w:rPr>
        <w:t xml:space="preserve"> </w:t>
      </w:r>
      <w:r w:rsidRPr="004C1945">
        <w:rPr>
          <w:rtl/>
          <w:lang w:bidi="ar-SY"/>
        </w:rPr>
        <w:t xml:space="preserve">ما هي متطلبات التزامن المتصلة بدعم تشغيل الشبكات المتنقلة (التوصيل الخلفي/الأمامي مثلاً) والتطبيقات ذات الصلة (من قبيل </w:t>
      </w:r>
      <w:r w:rsidRPr="004C1945">
        <w:rPr>
          <w:lang w:bidi="ar-SY"/>
        </w:rPr>
        <w:t>LTE</w:t>
      </w:r>
      <w:r w:rsidRPr="004C1945">
        <w:rPr>
          <w:rtl/>
          <w:lang w:bidi="ar-SY"/>
        </w:rPr>
        <w:t xml:space="preserve"> و</w:t>
      </w:r>
      <w:r w:rsidRPr="004C1945">
        <w:rPr>
          <w:lang w:bidi="ar-SY"/>
        </w:rPr>
        <w:t>LTE-A</w:t>
      </w:r>
      <w:r>
        <w:rPr>
          <w:rFonts w:hint="cs"/>
          <w:rtl/>
          <w:lang w:bidi="ar-SY"/>
        </w:rPr>
        <w:t xml:space="preserve"> </w:t>
      </w:r>
      <w:r w:rsidRPr="004C1945">
        <w:rPr>
          <w:rtl/>
          <w:lang w:bidi="ar-SY"/>
        </w:rPr>
        <w:t>و</w:t>
      </w:r>
      <w:r>
        <w:rPr>
          <w:lang w:bidi="ar-SY"/>
        </w:rPr>
        <w:t>5G/</w:t>
      </w:r>
      <w:r w:rsidRPr="004C1945">
        <w:rPr>
          <w:lang w:bidi="ar-SY"/>
        </w:rPr>
        <w:t>IMT2020</w:t>
      </w:r>
      <w:r>
        <w:rPr>
          <w:lang w:bidi="ar-SY"/>
        </w:rPr>
        <w:t> </w:t>
      </w:r>
      <w:r w:rsidRPr="004C1945">
        <w:rPr>
          <w:rtl/>
          <w:lang w:bidi="ar-SY"/>
        </w:rPr>
        <w:t>)؟ ما</w:t>
      </w:r>
      <w:r w:rsidRPr="004C1945">
        <w:rPr>
          <w:rFonts w:hint="cs"/>
          <w:rtl/>
          <w:lang w:bidi="ar-SY"/>
        </w:rPr>
        <w:t> </w:t>
      </w:r>
      <w:r w:rsidRPr="004C1945">
        <w:rPr>
          <w:rtl/>
          <w:lang w:bidi="ar-SY"/>
        </w:rPr>
        <w:t>هي الحلول المناسبة لتلبية هذه المتطلبات؟ كيف يمكن تحسين الدقة؟</w:t>
      </w:r>
    </w:p>
    <w:p w14:paraId="2E720155"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ما هي متطلبات الارتعاش والجنوح اللازمة لشبكات النفاذ (مثل </w:t>
      </w:r>
      <w:smartTag w:uri="urn:schemas-microsoft-com:office:smarttags" w:element="stockticker">
        <w:r w:rsidRPr="004C1945">
          <w:rPr>
            <w:lang w:bidi="ar-SY"/>
          </w:rPr>
          <w:t>DSL</w:t>
        </w:r>
      </w:smartTag>
      <w:r w:rsidRPr="004C1945">
        <w:rPr>
          <w:rtl/>
          <w:lang w:bidi="ar-SY"/>
        </w:rPr>
        <w:t xml:space="preserve"> و</w:t>
      </w:r>
      <w:r w:rsidRPr="004C1945">
        <w:rPr>
          <w:lang w:bidi="ar-SY"/>
        </w:rPr>
        <w:t>PON</w:t>
      </w:r>
      <w:r w:rsidRPr="004C1945">
        <w:rPr>
          <w:rtl/>
          <w:lang w:bidi="ar-SY"/>
        </w:rPr>
        <w:t xml:space="preserve"> </w:t>
      </w:r>
      <w:r w:rsidRPr="004C1945">
        <w:rPr>
          <w:rFonts w:hint="cs"/>
          <w:rtl/>
          <w:lang w:bidi="ar-SY"/>
        </w:rPr>
        <w:t>والموجات الصغرية)؟</w:t>
      </w:r>
    </w:p>
    <w:p w14:paraId="66A9F0CB"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ما هي متطلبات توصيف الارتعاش والجنوح اللازمة لتطور شبكات النقل البصرية</w:t>
      </w:r>
      <w:r w:rsidRPr="004C1945">
        <w:rPr>
          <w:rFonts w:hint="cs"/>
          <w:rtl/>
          <w:lang w:bidi="ar-SY"/>
        </w:rPr>
        <w:t xml:space="preserve"> </w:t>
      </w:r>
      <w:r w:rsidRPr="00A86E80">
        <w:rPr>
          <w:lang w:bidi="ar-SY"/>
        </w:rPr>
        <w:t>(OTN)</w:t>
      </w:r>
      <w:r>
        <w:rPr>
          <w:rFonts w:hint="cs"/>
          <w:rtl/>
          <w:lang w:bidi="ar-SY"/>
        </w:rPr>
        <w:t xml:space="preserve"> </w:t>
      </w:r>
      <w:r>
        <w:rPr>
          <w:rFonts w:hint="cs"/>
          <w:rtl/>
          <w:lang w:bidi="ar-EG"/>
        </w:rPr>
        <w:t xml:space="preserve">وشبكات النقل الحضرية </w:t>
      </w:r>
      <w:r>
        <w:rPr>
          <w:lang w:bidi="ar-SY"/>
        </w:rPr>
        <w:t>(MTN)</w:t>
      </w:r>
      <w:r w:rsidRPr="004C1945">
        <w:rPr>
          <w:rtl/>
          <w:lang w:bidi="ar-SY"/>
        </w:rPr>
        <w:t>؟</w:t>
      </w:r>
    </w:p>
    <w:p w14:paraId="20879090" w14:textId="77777777" w:rsidR="002F1380" w:rsidRPr="00662990" w:rsidRDefault="002F1380" w:rsidP="002F1380">
      <w:pPr>
        <w:pStyle w:val="enumlev20"/>
        <w:rPr>
          <w:rtl/>
          <w:lang w:bidi="ar-SY"/>
        </w:rPr>
      </w:pPr>
      <w:r w:rsidRPr="00662990">
        <w:sym w:font="Symbol" w:char="F0B7"/>
      </w:r>
      <w:r w:rsidRPr="00662990">
        <w:rPr>
          <w:rtl/>
          <w:lang w:bidi="ar-SY"/>
        </w:rPr>
        <w:tab/>
      </w:r>
      <w:r w:rsidRPr="001067C9">
        <w:rPr>
          <w:spacing w:val="-6"/>
          <w:rtl/>
          <w:lang w:bidi="ar-SY"/>
        </w:rPr>
        <w:t xml:space="preserve">جوانب التزامن (التردد والطور والوقت) في شبكات أسلوب الرزم، مثل شبكات </w:t>
      </w:r>
      <w:proofErr w:type="spellStart"/>
      <w:r w:rsidRPr="001067C9">
        <w:rPr>
          <w:spacing w:val="-6"/>
          <w:rtl/>
          <w:lang w:bidi="ar-SY"/>
        </w:rPr>
        <w:t>الإثرنت</w:t>
      </w:r>
      <w:proofErr w:type="spellEnd"/>
      <w:r w:rsidRPr="001067C9">
        <w:rPr>
          <w:spacing w:val="-6"/>
          <w:rtl/>
          <w:lang w:bidi="ar-SY"/>
        </w:rPr>
        <w:t xml:space="preserve"> و</w:t>
      </w:r>
      <w:r w:rsidRPr="001067C9">
        <w:rPr>
          <w:spacing w:val="-6"/>
          <w:lang w:bidi="ar-SY"/>
        </w:rPr>
        <w:t>MPLS</w:t>
      </w:r>
      <w:r w:rsidRPr="001067C9">
        <w:rPr>
          <w:spacing w:val="-6"/>
          <w:rtl/>
          <w:lang w:bidi="ar-SY"/>
        </w:rPr>
        <w:t xml:space="preserve"> وبروتوكول الإنترنت.</w:t>
      </w:r>
    </w:p>
    <w:p w14:paraId="0BC19E9C" w14:textId="77777777" w:rsidR="002F1380" w:rsidRPr="00E52FD2" w:rsidRDefault="002F1380" w:rsidP="002F1380">
      <w:pPr>
        <w:pStyle w:val="enumlev20"/>
        <w:rPr>
          <w:rtl/>
          <w:lang w:bidi="ar-SY"/>
        </w:rPr>
      </w:pPr>
      <w:r w:rsidRPr="00F5469F">
        <w:rPr>
          <w:spacing w:val="-6"/>
        </w:rPr>
        <w:sym w:font="Symbol" w:char="F0B7"/>
      </w:r>
      <w:r w:rsidRPr="00A86E80">
        <w:rPr>
          <w:rtl/>
          <w:lang w:bidi="ar-SY"/>
        </w:rPr>
        <w:tab/>
      </w:r>
      <w:r>
        <w:rPr>
          <w:rFonts w:hint="cs"/>
          <w:rtl/>
          <w:lang w:bidi="ar-SY"/>
        </w:rPr>
        <w:t>ما هي الالية التي يمكن استخدامها لإضافة الأمن إلى عملية نقل التوقيت؟</w:t>
      </w:r>
    </w:p>
    <w:p w14:paraId="1DEE864A"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جوانب التزامن المتعلقة بالتطبيقات الجديدة، بقدر ما تتعلق مثلاً بإنترنت الأشياء</w:t>
      </w:r>
      <w:r w:rsidRPr="004C1945">
        <w:rPr>
          <w:rFonts w:hint="cs"/>
          <w:rtl/>
          <w:lang w:bidi="ar-SY"/>
        </w:rPr>
        <w:t xml:space="preserve"> </w:t>
      </w:r>
      <w:r w:rsidRPr="00A86E80">
        <w:rPr>
          <w:lang w:bidi="ar-SY"/>
        </w:rPr>
        <w:t>(IoT)</w:t>
      </w:r>
      <w:r>
        <w:rPr>
          <w:rFonts w:hint="cs"/>
          <w:rtl/>
          <w:lang w:bidi="ar-SY"/>
        </w:rPr>
        <w:t>، وآليات الأمن التي تعتمد على التوقيت الدقيق؟</w:t>
      </w:r>
    </w:p>
    <w:p w14:paraId="62A28086"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جوانب التزامن فيما يتعلق بالنقل عبر الشبكات الساتلية</w:t>
      </w:r>
      <w:r>
        <w:rPr>
          <w:rFonts w:hint="cs"/>
          <w:rtl/>
          <w:lang w:bidi="ar-SY"/>
        </w:rPr>
        <w:t>؟</w:t>
      </w:r>
    </w:p>
    <w:p w14:paraId="0F298500" w14:textId="77777777" w:rsidR="002F1380" w:rsidRPr="004C1945" w:rsidRDefault="002F1380" w:rsidP="002F1380">
      <w:pPr>
        <w:pStyle w:val="enumlev20"/>
        <w:rPr>
          <w:rtl/>
          <w:lang w:bidi="ar-EG"/>
        </w:rPr>
      </w:pPr>
      <w:r w:rsidRPr="00F5469F">
        <w:rPr>
          <w:spacing w:val="-6"/>
        </w:rPr>
        <w:sym w:font="Symbol" w:char="F0B7"/>
      </w:r>
      <w:r w:rsidRPr="004C1945">
        <w:rPr>
          <w:rtl/>
          <w:lang w:bidi="ar-SY"/>
        </w:rPr>
        <w:tab/>
        <w:t xml:space="preserve">ما هي المتطلبات المتصلة بالتزامن من أجل وظائف </w:t>
      </w:r>
      <w:r w:rsidRPr="004C1945">
        <w:rPr>
          <w:lang w:bidi="ar-SY"/>
        </w:rPr>
        <w:t>OAM</w:t>
      </w:r>
      <w:r w:rsidRPr="004C1945">
        <w:rPr>
          <w:rtl/>
          <w:lang w:bidi="ar-SY"/>
        </w:rPr>
        <w:t xml:space="preserve"> والإدارة</w:t>
      </w:r>
      <w:r>
        <w:rPr>
          <w:rFonts w:hint="cs"/>
          <w:rtl/>
          <w:lang w:bidi="ar-EG"/>
        </w:rPr>
        <w:t>؟</w:t>
      </w:r>
    </w:p>
    <w:p w14:paraId="46E00F31" w14:textId="77777777" w:rsidR="002F1380" w:rsidRDefault="002F1380" w:rsidP="002F1380">
      <w:pPr>
        <w:pStyle w:val="enumlev20"/>
        <w:rPr>
          <w:rtl/>
          <w:lang w:bidi="ar-SY"/>
        </w:rPr>
      </w:pPr>
      <w:r w:rsidRPr="00F5469F">
        <w:rPr>
          <w:spacing w:val="-6"/>
        </w:rPr>
        <w:sym w:font="Symbol" w:char="F0B7"/>
      </w:r>
      <w:r w:rsidRPr="004C1945">
        <w:rPr>
          <w:rtl/>
          <w:lang w:bidi="ar-SY"/>
        </w:rPr>
        <w:tab/>
        <w:t xml:space="preserve">ما هي آثار مفاهيم </w:t>
      </w:r>
      <w:r w:rsidRPr="004C1945">
        <w:t>SDN/NFV</w:t>
      </w:r>
      <w:r w:rsidRPr="004C1945">
        <w:rPr>
          <w:rtl/>
          <w:lang w:bidi="ar-SY"/>
        </w:rPr>
        <w:t xml:space="preserve"> المترتبة على معماريات ومتطلبات شبكات التزامن</w:t>
      </w:r>
      <w:r>
        <w:rPr>
          <w:rFonts w:hint="cs"/>
          <w:rtl/>
          <w:lang w:bidi="ar-SY"/>
        </w:rPr>
        <w:t>؟</w:t>
      </w:r>
    </w:p>
    <w:p w14:paraId="1CB39B80" w14:textId="77777777" w:rsidR="002F1380" w:rsidRPr="00E52FD2" w:rsidRDefault="002F1380" w:rsidP="002F1380">
      <w:pPr>
        <w:pStyle w:val="enumlev20"/>
        <w:rPr>
          <w:rtl/>
        </w:rPr>
      </w:pPr>
      <w:r w:rsidRPr="00F5469F">
        <w:rPr>
          <w:spacing w:val="-6"/>
        </w:rPr>
        <w:sym w:font="Symbol" w:char="F0B7"/>
      </w:r>
      <w:r>
        <w:rPr>
          <w:rtl/>
          <w:lang w:bidi="ar-SY"/>
        </w:rPr>
        <w:tab/>
      </w:r>
      <w:r>
        <w:rPr>
          <w:rFonts w:hint="cs"/>
          <w:rtl/>
          <w:lang w:bidi="ar-SY"/>
        </w:rPr>
        <w:t>استخدام الذكاء الاصطناعي والتعلم الآلي في شبكات التزامن؟</w:t>
      </w:r>
    </w:p>
    <w:p w14:paraId="31614907" w14:textId="77777777" w:rsidR="002F1380" w:rsidRPr="004C1945" w:rsidRDefault="002F1380" w:rsidP="002F1380">
      <w:pPr>
        <w:pStyle w:val="enumlev20"/>
        <w:rPr>
          <w:rtl/>
          <w:lang w:bidi="ar-SY"/>
        </w:rPr>
      </w:pPr>
      <w:r w:rsidRPr="00F5469F">
        <w:rPr>
          <w:spacing w:val="-6"/>
        </w:rPr>
        <w:sym w:font="Symbol" w:char="F0B7"/>
      </w:r>
      <w:r w:rsidRPr="00A86E80">
        <w:rPr>
          <w:rtl/>
          <w:lang w:bidi="ar-SY"/>
        </w:rPr>
        <w:tab/>
      </w:r>
      <w:r w:rsidRPr="004C1945">
        <w:rPr>
          <w:rtl/>
          <w:lang w:bidi="ar-SY"/>
        </w:rPr>
        <w:t xml:space="preserve">ما هي أجهزة وتقنيات الاختبار والقياس اليدوية </w:t>
      </w:r>
      <w:proofErr w:type="spellStart"/>
      <w:r w:rsidRPr="004C1945">
        <w:rPr>
          <w:rtl/>
          <w:lang w:bidi="ar-SY"/>
        </w:rPr>
        <w:t>والأوتوماتية</w:t>
      </w:r>
      <w:proofErr w:type="spellEnd"/>
      <w:r w:rsidRPr="004C1945">
        <w:rPr>
          <w:rtl/>
          <w:lang w:bidi="ar-SY"/>
        </w:rPr>
        <w:t xml:space="preserve"> التي يتعين على قطاع تقييس الاتصالات توصيفها لتقييم أداء الإرسال وماذا ينبغي أن تكون المواصفات؟</w:t>
      </w:r>
    </w:p>
    <w:p w14:paraId="7C3B6EFA" w14:textId="77777777" w:rsidR="002F1380" w:rsidRPr="004C1945" w:rsidRDefault="002F1380" w:rsidP="002F1380">
      <w:pPr>
        <w:pStyle w:val="enumlev10"/>
        <w:rPr>
          <w:rtl/>
          <w:lang w:bidi="ar-EG"/>
        </w:rPr>
      </w:pPr>
      <w:r>
        <w:rPr>
          <w:rFonts w:hint="eastAsia"/>
          <w:rtl/>
        </w:rPr>
        <w:t>–</w:t>
      </w:r>
      <w:r>
        <w:rPr>
          <w:rtl/>
        </w:rPr>
        <w:tab/>
      </w:r>
      <w:r w:rsidRPr="004C1945">
        <w:rPr>
          <w:rtl/>
        </w:rPr>
        <w:t>وفيما يلي أمثلة عن أجهزة القياس والتقنيات التي يمكن دراستها</w:t>
      </w:r>
      <w:r w:rsidRPr="004C1945">
        <w:rPr>
          <w:rtl/>
          <w:lang w:bidi="ar"/>
        </w:rPr>
        <w:t>:</w:t>
      </w:r>
    </w:p>
    <w:p w14:paraId="0F1D5A12"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قياس وتقييم معلمات وأهداف الأداء من حيث الخطأ؛</w:t>
      </w:r>
    </w:p>
    <w:p w14:paraId="741511B8"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أجهزة وتقنيات الاختبار المرتبطة بالتكنولوجيات المختلفة (مثل </w:t>
      </w:r>
      <w:r w:rsidRPr="004C1945">
        <w:rPr>
          <w:lang w:bidi="ar-SY"/>
        </w:rPr>
        <w:t>PON</w:t>
      </w:r>
      <w:r w:rsidRPr="004C1945">
        <w:rPr>
          <w:rtl/>
          <w:lang w:bidi="ar-SY"/>
        </w:rPr>
        <w:t xml:space="preserve"> و</w:t>
      </w:r>
      <w:r w:rsidRPr="004C1945">
        <w:rPr>
          <w:lang w:bidi="ar-SY"/>
        </w:rPr>
        <w:t>OTN</w:t>
      </w:r>
      <w:r w:rsidRPr="004C1945">
        <w:rPr>
          <w:rtl/>
          <w:lang w:bidi="ar-SY"/>
        </w:rPr>
        <w:t xml:space="preserve"> و</w:t>
      </w:r>
      <w:r w:rsidRPr="004C1945">
        <w:rPr>
          <w:lang w:bidi="ar-SY"/>
        </w:rPr>
        <w:t>PNT</w:t>
      </w:r>
      <w:r w:rsidRPr="004C1945">
        <w:rPr>
          <w:rtl/>
          <w:lang w:bidi="ar-SY"/>
        </w:rPr>
        <w:t xml:space="preserve"> وأنظمة </w:t>
      </w:r>
      <w:proofErr w:type="spellStart"/>
      <w:r w:rsidRPr="004C1945">
        <w:rPr>
          <w:rtl/>
          <w:lang w:bidi="ar-SY"/>
        </w:rPr>
        <w:t>الكبلات</w:t>
      </w:r>
      <w:proofErr w:type="spellEnd"/>
      <w:r w:rsidRPr="004C1945">
        <w:rPr>
          <w:rtl/>
          <w:lang w:bidi="ar-SY"/>
        </w:rPr>
        <w:t xml:space="preserve"> البحرية ما فوق </w:t>
      </w:r>
      <w:r w:rsidRPr="003B0B92">
        <w:t>Gbit/s</w:t>
      </w:r>
      <w:r>
        <w:t xml:space="preserve"> </w:t>
      </w:r>
      <w:r w:rsidRPr="004C1945">
        <w:rPr>
          <w:lang w:bidi="ar-SY"/>
        </w:rPr>
        <w:t>100</w:t>
      </w:r>
      <w:r w:rsidRPr="004C1945">
        <w:rPr>
          <w:rtl/>
          <w:lang w:bidi="ar-SY"/>
        </w:rPr>
        <w:t>)؛</w:t>
      </w:r>
    </w:p>
    <w:p w14:paraId="6755ADFC"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أجهزة وتقنيات الاختبار المرتبطة بتكنولوجيات الإرسال في الطبقة </w:t>
      </w:r>
      <w:r w:rsidRPr="004C1945">
        <w:rPr>
          <w:lang w:bidi="ar-SY"/>
        </w:rPr>
        <w:t>1</w:t>
      </w:r>
      <w:r w:rsidRPr="004C1945">
        <w:rPr>
          <w:rtl/>
          <w:lang w:bidi="ar-SY"/>
        </w:rPr>
        <w:t xml:space="preserve"> للوسائط المعدنية والبصرية مثل النفاذ</w:t>
      </w:r>
      <w:r>
        <w:rPr>
          <w:rFonts w:hint="cs"/>
          <w:rtl/>
          <w:lang w:bidi="ar-SY"/>
        </w:rPr>
        <w:t> </w:t>
      </w:r>
      <w:r w:rsidRPr="004C1945">
        <w:rPr>
          <w:lang w:bidi="ar-SY"/>
        </w:rPr>
        <w:t>G1</w:t>
      </w:r>
      <w:r w:rsidRPr="004C1945">
        <w:rPr>
          <w:rtl/>
          <w:lang w:bidi="ar-SY"/>
        </w:rPr>
        <w:t xml:space="preserve">، وما فوق </w:t>
      </w:r>
      <w:r w:rsidRPr="003B0B92">
        <w:t>Gbit/s</w:t>
      </w:r>
      <w:r>
        <w:t xml:space="preserve"> </w:t>
      </w:r>
      <w:r w:rsidRPr="004C1945">
        <w:rPr>
          <w:lang w:bidi="ar-SY"/>
        </w:rPr>
        <w:t>100</w:t>
      </w:r>
      <w:r w:rsidRPr="004C1945">
        <w:rPr>
          <w:rtl/>
          <w:lang w:bidi="ar-SY"/>
        </w:rPr>
        <w:t>؛</w:t>
      </w:r>
    </w:p>
    <w:p w14:paraId="5D009D59" w14:textId="77777777" w:rsidR="002F1380" w:rsidRPr="004C1945" w:rsidRDefault="002F1380" w:rsidP="002F1380">
      <w:pPr>
        <w:pStyle w:val="enumlev20"/>
        <w:rPr>
          <w:rtl/>
          <w:lang w:bidi="ar-SY"/>
        </w:rPr>
      </w:pPr>
      <w:r w:rsidRPr="00F5469F">
        <w:rPr>
          <w:spacing w:val="-6"/>
        </w:rPr>
        <w:lastRenderedPageBreak/>
        <w:sym w:font="Symbol" w:char="F0B7"/>
      </w:r>
      <w:r w:rsidRPr="004C1945">
        <w:rPr>
          <w:rtl/>
          <w:lang w:bidi="ar-SY"/>
        </w:rPr>
        <w:tab/>
        <w:t xml:space="preserve">أجهزة وتقنيات اختبار الارتعاش والجنوح المرتبطة بالتكنولوجيات المختلفة (مثل </w:t>
      </w:r>
      <w:r w:rsidRPr="004C1945">
        <w:rPr>
          <w:lang w:bidi="ar-SY"/>
        </w:rPr>
        <w:t>PON</w:t>
      </w:r>
      <w:r w:rsidRPr="004C1945">
        <w:rPr>
          <w:rtl/>
          <w:lang w:bidi="ar-SY"/>
        </w:rPr>
        <w:t xml:space="preserve"> </w:t>
      </w:r>
      <w:r w:rsidRPr="00B907EF">
        <w:rPr>
          <w:rtl/>
          <w:lang w:bidi="ar-SY"/>
        </w:rPr>
        <w:t>و</w:t>
      </w:r>
      <w:r w:rsidRPr="00B907EF">
        <w:rPr>
          <w:lang w:bidi="ar-SY"/>
        </w:rPr>
        <w:t>OTN</w:t>
      </w:r>
      <w:r w:rsidRPr="00B907EF">
        <w:rPr>
          <w:rtl/>
          <w:lang w:bidi="ar-SY"/>
        </w:rPr>
        <w:t xml:space="preserve"> و</w:t>
      </w:r>
      <w:r w:rsidRPr="00B907EF">
        <w:rPr>
          <w:lang w:bidi="ar-SY"/>
        </w:rPr>
        <w:t>PNT</w:t>
      </w:r>
      <w:r w:rsidRPr="004C1945">
        <w:rPr>
          <w:rtl/>
          <w:lang w:bidi="ar-SY"/>
        </w:rPr>
        <w:t xml:space="preserve"> وأنظمة </w:t>
      </w:r>
      <w:proofErr w:type="spellStart"/>
      <w:r w:rsidRPr="004C1945">
        <w:rPr>
          <w:rtl/>
          <w:lang w:bidi="ar-SY"/>
        </w:rPr>
        <w:t>الكبلات</w:t>
      </w:r>
      <w:proofErr w:type="spellEnd"/>
      <w:r w:rsidRPr="004C1945">
        <w:rPr>
          <w:rtl/>
          <w:lang w:bidi="ar-SY"/>
        </w:rPr>
        <w:t xml:space="preserve"> البحرية ما فوق </w:t>
      </w:r>
      <w:r w:rsidRPr="003B0B92">
        <w:t>Gbit/s</w:t>
      </w:r>
      <w:r>
        <w:t xml:space="preserve"> </w:t>
      </w:r>
      <w:r w:rsidRPr="004C1945">
        <w:rPr>
          <w:lang w:bidi="ar-SY"/>
        </w:rPr>
        <w:t>100</w:t>
      </w:r>
      <w:r w:rsidRPr="004C1945">
        <w:rPr>
          <w:rtl/>
          <w:lang w:bidi="ar-SY"/>
        </w:rPr>
        <w:t>)؛</w:t>
      </w:r>
    </w:p>
    <w:p w14:paraId="7BA14262"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أجهزة وتقنيات الاختبار المرتبطة بتشكيلات الطور البصرية (مثل </w:t>
      </w:r>
      <w:r w:rsidRPr="004C1945">
        <w:rPr>
          <w:lang w:bidi="ar-SY"/>
        </w:rPr>
        <w:t>ODB</w:t>
      </w:r>
      <w:r w:rsidRPr="004C1945">
        <w:rPr>
          <w:rtl/>
          <w:lang w:bidi="ar-SY"/>
        </w:rPr>
        <w:t xml:space="preserve"> و</w:t>
      </w:r>
      <w:r w:rsidRPr="004C1945">
        <w:rPr>
          <w:lang w:bidi="ar-SY"/>
        </w:rPr>
        <w:t>DQPSK</w:t>
      </w:r>
      <w:r w:rsidRPr="004C1945">
        <w:rPr>
          <w:rtl/>
          <w:lang w:bidi="ar-SY"/>
        </w:rPr>
        <w:t xml:space="preserve"> و</w:t>
      </w:r>
      <w:r w:rsidRPr="004C1945">
        <w:rPr>
          <w:lang w:bidi="ar-SY"/>
        </w:rPr>
        <w:t>DP-QPSK</w:t>
      </w:r>
      <w:r w:rsidRPr="004C1945">
        <w:rPr>
          <w:rtl/>
          <w:lang w:bidi="ar-SY"/>
        </w:rPr>
        <w:t>)؛</w:t>
      </w:r>
    </w:p>
    <w:p w14:paraId="747CAEBF"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مواصلة تحديث توصيات السلسلة </w:t>
      </w:r>
      <w:r w:rsidRPr="004C1945">
        <w:rPr>
          <w:lang w:val="en-GB"/>
        </w:rPr>
        <w:t>O</w:t>
      </w:r>
      <w:r w:rsidRPr="004C1945">
        <w:rPr>
          <w:rtl/>
          <w:lang w:bidi="ar-SY"/>
        </w:rPr>
        <w:t>.</w:t>
      </w:r>
    </w:p>
    <w:p w14:paraId="6E48CD0B" w14:textId="77777777" w:rsidR="002F1380" w:rsidRPr="004C1945" w:rsidRDefault="002F1380" w:rsidP="002F1380">
      <w:pPr>
        <w:pStyle w:val="Heading2"/>
        <w:rPr>
          <w:rtl/>
        </w:rPr>
      </w:pPr>
      <w:bookmarkStart w:id="87" w:name="_Toc66457751"/>
      <w:r w:rsidRPr="00D35639">
        <w:t>3.</w:t>
      </w:r>
      <w:r>
        <w:t>L</w:t>
      </w:r>
      <w:r w:rsidRPr="00D35639">
        <w:rPr>
          <w:rtl/>
        </w:rPr>
        <w:tab/>
        <w:t>المهام</w:t>
      </w:r>
      <w:bookmarkEnd w:id="87"/>
    </w:p>
    <w:p w14:paraId="79EF2258" w14:textId="77777777" w:rsidR="002F1380" w:rsidRPr="004C1945" w:rsidRDefault="002F1380" w:rsidP="002F1380">
      <w:pPr>
        <w:keepNext/>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التالية دون أن تقتصر عليها:</w:t>
      </w:r>
    </w:p>
    <w:p w14:paraId="660573D7" w14:textId="77777777" w:rsidR="002F1380" w:rsidRPr="004C1945" w:rsidRDefault="002F1380" w:rsidP="002F1380">
      <w:pPr>
        <w:pStyle w:val="enumlev10"/>
        <w:rPr>
          <w:rtl/>
        </w:rPr>
      </w:pPr>
      <w:r>
        <w:rPr>
          <w:rFonts w:hint="eastAsia"/>
          <w:rtl/>
        </w:rPr>
        <w:t>–</w:t>
      </w:r>
      <w:r w:rsidRPr="004C1945">
        <w:rPr>
          <w:rtl/>
        </w:rPr>
        <w:tab/>
        <w:t xml:space="preserve">مواصلة وضع توصيات تتعلق بنقل التردد عبر شبكات أسلوب الرزم: سلسلة </w:t>
      </w:r>
      <w:r w:rsidRPr="004C1945">
        <w:t>G.826x</w:t>
      </w:r>
      <w:r w:rsidRPr="004C1945">
        <w:rPr>
          <w:rtl/>
        </w:rPr>
        <w:t xml:space="preserve"> بما يشمل </w:t>
      </w:r>
      <w:r w:rsidRPr="004C1945">
        <w:t>G.8260</w:t>
      </w:r>
      <w:r w:rsidRPr="004C1945">
        <w:rPr>
          <w:rtl/>
        </w:rPr>
        <w:t xml:space="preserve"> و</w:t>
      </w:r>
      <w:r w:rsidRPr="004C1945">
        <w:t>G.8261</w:t>
      </w:r>
      <w:r w:rsidRPr="004C1945">
        <w:rPr>
          <w:rtl/>
        </w:rPr>
        <w:t xml:space="preserve"> و</w:t>
      </w:r>
      <w:r w:rsidRPr="004C1945">
        <w:t>G.8261.1</w:t>
      </w:r>
      <w:r w:rsidRPr="004C1945">
        <w:rPr>
          <w:rtl/>
        </w:rPr>
        <w:t xml:space="preserve"> و</w:t>
      </w:r>
      <w:r w:rsidRPr="004C1945">
        <w:t>G.8262</w:t>
      </w:r>
      <w:r w:rsidRPr="004C1945">
        <w:rPr>
          <w:rtl/>
        </w:rPr>
        <w:t xml:space="preserve"> </w:t>
      </w:r>
      <w:r>
        <w:rPr>
          <w:rFonts w:hint="cs"/>
          <w:rtl/>
        </w:rPr>
        <w:t>و</w:t>
      </w:r>
      <w:r w:rsidRPr="004C1945">
        <w:t>G.8262.1</w:t>
      </w:r>
      <w:r w:rsidRPr="004C1945">
        <w:rPr>
          <w:rtl/>
        </w:rPr>
        <w:t xml:space="preserve"> </w:t>
      </w:r>
      <w:r w:rsidRPr="004C1945">
        <w:rPr>
          <w:rFonts w:hint="cs"/>
          <w:rtl/>
        </w:rPr>
        <w:t>و</w:t>
      </w:r>
      <w:r w:rsidRPr="004C1945">
        <w:t>G.8263</w:t>
      </w:r>
      <w:r w:rsidRPr="004C1945">
        <w:rPr>
          <w:rtl/>
        </w:rPr>
        <w:t xml:space="preserve"> و</w:t>
      </w:r>
      <w:r w:rsidRPr="004C1945">
        <w:t>G.8264</w:t>
      </w:r>
      <w:r w:rsidRPr="004C1945">
        <w:rPr>
          <w:rtl/>
        </w:rPr>
        <w:t xml:space="preserve"> </w:t>
      </w:r>
      <w:r>
        <w:rPr>
          <w:rFonts w:hint="cs"/>
          <w:rtl/>
        </w:rPr>
        <w:t>و</w:t>
      </w:r>
      <w:r w:rsidRPr="004C1945">
        <w:t>G.8265</w:t>
      </w:r>
      <w:r w:rsidRPr="004C1945">
        <w:rPr>
          <w:rtl/>
        </w:rPr>
        <w:t xml:space="preserve"> و</w:t>
      </w:r>
      <w:r w:rsidRPr="004C1945">
        <w:t>G.8265.1</w:t>
      </w:r>
      <w:r w:rsidRPr="004C1945">
        <w:rPr>
          <w:rtl/>
        </w:rPr>
        <w:t xml:space="preserve"> </w:t>
      </w:r>
      <w:r w:rsidRPr="004C1945">
        <w:rPr>
          <w:rFonts w:hint="cs"/>
          <w:rtl/>
        </w:rPr>
        <w:t>و</w:t>
      </w:r>
      <w:r w:rsidRPr="004C1945">
        <w:t>G.8266</w:t>
      </w:r>
      <w:r w:rsidRPr="004C1945">
        <w:rPr>
          <w:rtl/>
        </w:rPr>
        <w:t>.</w:t>
      </w:r>
    </w:p>
    <w:p w14:paraId="7A39F244" w14:textId="77777777" w:rsidR="002F1380" w:rsidRDefault="002F1380" w:rsidP="002F1380">
      <w:pPr>
        <w:pStyle w:val="enumlev10"/>
        <w:rPr>
          <w:rtl/>
        </w:rPr>
      </w:pPr>
      <w:r>
        <w:rPr>
          <w:rFonts w:hint="eastAsia"/>
          <w:rtl/>
        </w:rPr>
        <w:t>–</w:t>
      </w:r>
      <w:r w:rsidRPr="004C1945">
        <w:rPr>
          <w:rtl/>
        </w:rPr>
        <w:tab/>
        <w:t xml:space="preserve">مواصلة وضع توصيات تتعلق بنقل الطور والزمن عبر شبكات أسلوب الرزم: السلسلتان </w:t>
      </w:r>
      <w:r w:rsidRPr="004C1945">
        <w:t>G.826x</w:t>
      </w:r>
      <w:r w:rsidRPr="004C1945">
        <w:rPr>
          <w:rtl/>
        </w:rPr>
        <w:t xml:space="preserve"> و</w:t>
      </w:r>
      <w:r w:rsidRPr="004C1945">
        <w:t>G.827x</w:t>
      </w:r>
      <w:r w:rsidRPr="004C1945">
        <w:rPr>
          <w:rtl/>
        </w:rPr>
        <w:t xml:space="preserve"> بما</w:t>
      </w:r>
      <w:r>
        <w:rPr>
          <w:rFonts w:hint="cs"/>
          <w:rtl/>
        </w:rPr>
        <w:t> </w:t>
      </w:r>
      <w:r w:rsidRPr="004C1945">
        <w:rPr>
          <w:rtl/>
        </w:rPr>
        <w:t xml:space="preserve">يشمل </w:t>
      </w:r>
      <w:r w:rsidRPr="004C1945">
        <w:t>G.8260</w:t>
      </w:r>
      <w:r w:rsidRPr="004C1945">
        <w:rPr>
          <w:rtl/>
        </w:rPr>
        <w:t xml:space="preserve"> و</w:t>
      </w:r>
      <w:r w:rsidRPr="004C1945">
        <w:t>G.8271</w:t>
      </w:r>
      <w:r w:rsidRPr="004C1945">
        <w:rPr>
          <w:rtl/>
        </w:rPr>
        <w:t xml:space="preserve"> و</w:t>
      </w:r>
      <w:r w:rsidRPr="004C1945">
        <w:t>G.8271.1</w:t>
      </w:r>
      <w:r w:rsidRPr="004C1945">
        <w:rPr>
          <w:rtl/>
        </w:rPr>
        <w:t xml:space="preserve"> </w:t>
      </w:r>
      <w:r w:rsidRPr="004C1945">
        <w:t>G.8271.2</w:t>
      </w:r>
      <w:r w:rsidRPr="004C1945">
        <w:rPr>
          <w:rtl/>
        </w:rPr>
        <w:t xml:space="preserve"> </w:t>
      </w:r>
      <w:r w:rsidRPr="004C1945">
        <w:rPr>
          <w:rFonts w:hint="cs"/>
          <w:rtl/>
        </w:rPr>
        <w:t>و</w:t>
      </w:r>
      <w:r w:rsidRPr="004C1945">
        <w:t>G.8272</w:t>
      </w:r>
      <w:r w:rsidRPr="004C1945">
        <w:rPr>
          <w:rtl/>
        </w:rPr>
        <w:t xml:space="preserve"> </w:t>
      </w:r>
      <w:r w:rsidRPr="004C1945">
        <w:rPr>
          <w:rFonts w:hint="cs"/>
          <w:rtl/>
        </w:rPr>
        <w:t>و</w:t>
      </w:r>
      <w:r w:rsidRPr="004C1945">
        <w:t>G.8272.1</w:t>
      </w:r>
      <w:r w:rsidRPr="004C1945">
        <w:rPr>
          <w:rtl/>
        </w:rPr>
        <w:t xml:space="preserve"> </w:t>
      </w:r>
      <w:r w:rsidRPr="004C1945">
        <w:rPr>
          <w:rFonts w:hint="cs"/>
          <w:rtl/>
        </w:rPr>
        <w:t>و</w:t>
      </w:r>
      <w:r w:rsidRPr="004C1945">
        <w:t>G.8273</w:t>
      </w:r>
      <w:r w:rsidRPr="004C1945">
        <w:rPr>
          <w:rtl/>
        </w:rPr>
        <w:t xml:space="preserve"> و</w:t>
      </w:r>
      <w:r w:rsidRPr="004C1945">
        <w:t>G.8273.1</w:t>
      </w:r>
      <w:r w:rsidRPr="004C1945">
        <w:rPr>
          <w:rtl/>
        </w:rPr>
        <w:t xml:space="preserve"> و</w:t>
      </w:r>
      <w:r w:rsidRPr="004C1945">
        <w:t>G.8273.2</w:t>
      </w:r>
      <w:r w:rsidRPr="004C1945">
        <w:rPr>
          <w:rtl/>
        </w:rPr>
        <w:t xml:space="preserve"> و</w:t>
      </w:r>
      <w:r w:rsidRPr="004C1945">
        <w:t>G.8273.3</w:t>
      </w:r>
      <w:r w:rsidRPr="004C1945">
        <w:rPr>
          <w:rtl/>
        </w:rPr>
        <w:t xml:space="preserve"> </w:t>
      </w:r>
      <w:r w:rsidRPr="004C1945">
        <w:rPr>
          <w:rFonts w:hint="cs"/>
          <w:rtl/>
        </w:rPr>
        <w:t>و</w:t>
      </w:r>
      <w:r w:rsidRPr="004C1945">
        <w:t>G.8273.4</w:t>
      </w:r>
      <w:r w:rsidRPr="004C1945">
        <w:rPr>
          <w:rtl/>
        </w:rPr>
        <w:t xml:space="preserve"> </w:t>
      </w:r>
      <w:r w:rsidRPr="004C1945">
        <w:rPr>
          <w:rFonts w:hint="cs"/>
          <w:rtl/>
        </w:rPr>
        <w:t>و</w:t>
      </w:r>
      <w:r w:rsidRPr="004C1945">
        <w:t>G.8275</w:t>
      </w:r>
      <w:r w:rsidRPr="004C1945">
        <w:rPr>
          <w:rtl/>
        </w:rPr>
        <w:t xml:space="preserve"> و</w:t>
      </w:r>
      <w:r w:rsidRPr="004C1945">
        <w:t>G.8275.1</w:t>
      </w:r>
      <w:r w:rsidRPr="004C1945">
        <w:rPr>
          <w:rtl/>
        </w:rPr>
        <w:t xml:space="preserve"> و</w:t>
      </w:r>
      <w:r w:rsidRPr="004C1945">
        <w:t>G.8275.2</w:t>
      </w:r>
      <w:r w:rsidRPr="004C1945">
        <w:rPr>
          <w:rtl/>
        </w:rPr>
        <w:t>.</w:t>
      </w:r>
    </w:p>
    <w:p w14:paraId="1C1021E0" w14:textId="77777777" w:rsidR="002F1380" w:rsidRPr="000B4943" w:rsidRDefault="002F1380" w:rsidP="002F1380">
      <w:pPr>
        <w:pStyle w:val="enumlev10"/>
        <w:rPr>
          <w:rtl/>
          <w:lang w:bidi="ar-EG"/>
        </w:rPr>
      </w:pPr>
      <w:r>
        <w:rPr>
          <w:rFonts w:hint="eastAsia"/>
          <w:rtl/>
        </w:rPr>
        <w:t>–</w:t>
      </w:r>
      <w:r w:rsidRPr="004C1945">
        <w:rPr>
          <w:rtl/>
        </w:rPr>
        <w:tab/>
      </w:r>
      <w:r>
        <w:rPr>
          <w:rFonts w:hint="cs"/>
          <w:rtl/>
        </w:rPr>
        <w:t xml:space="preserve">مراجعة وتحسين الإضافات والتقارير التقنية ذات الصلة: </w:t>
      </w:r>
      <w:r>
        <w:t>G Supple.65</w:t>
      </w:r>
      <w:r>
        <w:rPr>
          <w:rFonts w:hint="cs"/>
          <w:rtl/>
          <w:lang w:val="en-GB"/>
        </w:rPr>
        <w:t xml:space="preserve"> و</w:t>
      </w:r>
      <w:r>
        <w:t>G supple.68</w:t>
      </w:r>
      <w:r>
        <w:rPr>
          <w:rFonts w:hint="cs"/>
          <w:rtl/>
          <w:lang w:val="en-GB"/>
        </w:rPr>
        <w:t xml:space="preserve"> و</w:t>
      </w:r>
      <w:r>
        <w:t>GSTR-GNSS</w:t>
      </w:r>
      <w:r>
        <w:rPr>
          <w:rFonts w:hint="cs"/>
          <w:rtl/>
          <w:lang w:bidi="ar-EG"/>
        </w:rPr>
        <w:t>.</w:t>
      </w:r>
    </w:p>
    <w:p w14:paraId="31F05BED" w14:textId="77777777" w:rsidR="002F1380" w:rsidRPr="004C1945" w:rsidRDefault="002F1380" w:rsidP="002F1380">
      <w:pPr>
        <w:pStyle w:val="enumlev10"/>
        <w:rPr>
          <w:rtl/>
        </w:rPr>
      </w:pPr>
      <w:r>
        <w:rPr>
          <w:rFonts w:hint="eastAsia"/>
          <w:rtl/>
        </w:rPr>
        <w:t>–</w:t>
      </w:r>
      <w:r w:rsidRPr="004C1945">
        <w:rPr>
          <w:rtl/>
        </w:rPr>
        <w:tab/>
        <w:t xml:space="preserve">مراجعات وتحسينات للتوصيتين </w:t>
      </w:r>
      <w:r w:rsidRPr="004C1945">
        <w:t>G.825</w:t>
      </w:r>
      <w:r w:rsidRPr="004C1945">
        <w:rPr>
          <w:rtl/>
        </w:rPr>
        <w:t xml:space="preserve"> </w:t>
      </w:r>
      <w:r w:rsidRPr="004C1945">
        <w:rPr>
          <w:rFonts w:hint="cs"/>
          <w:rtl/>
        </w:rPr>
        <w:t>و</w:t>
      </w:r>
      <w:r w:rsidRPr="004C1945">
        <w:t>G.8251</w:t>
      </w:r>
      <w:r w:rsidRPr="004C1945">
        <w:rPr>
          <w:rtl/>
        </w:rPr>
        <w:t xml:space="preserve">. </w:t>
      </w:r>
    </w:p>
    <w:p w14:paraId="6D036CDC" w14:textId="77777777" w:rsidR="002F1380" w:rsidRPr="004C1945" w:rsidRDefault="002F1380" w:rsidP="002F1380">
      <w:pPr>
        <w:pStyle w:val="enumlev10"/>
        <w:rPr>
          <w:rtl/>
        </w:rPr>
      </w:pPr>
      <w:r>
        <w:rPr>
          <w:rFonts w:hint="eastAsia"/>
          <w:rtl/>
        </w:rPr>
        <w:t>–</w:t>
      </w:r>
      <w:r w:rsidRPr="004C1945">
        <w:rPr>
          <w:rtl/>
        </w:rPr>
        <w:tab/>
        <w:t xml:space="preserve">صيانة وتحسين السلسلة </w:t>
      </w:r>
      <w:r w:rsidRPr="004C1945">
        <w:t>G.81</w:t>
      </w:r>
      <w:r>
        <w:rPr>
          <w:lang w:val="en-GB"/>
        </w:rPr>
        <w:t>X</w:t>
      </w:r>
      <w:r w:rsidRPr="004C1945">
        <w:rPr>
          <w:rtl/>
        </w:rPr>
        <w:t>.</w:t>
      </w:r>
    </w:p>
    <w:p w14:paraId="377424FD" w14:textId="77777777" w:rsidR="002F1380" w:rsidRPr="004C1945" w:rsidRDefault="002F1380" w:rsidP="002F1380">
      <w:pPr>
        <w:pStyle w:val="enumlev10"/>
        <w:rPr>
          <w:rtl/>
        </w:rPr>
      </w:pPr>
      <w:r>
        <w:rPr>
          <w:rFonts w:hint="eastAsia"/>
          <w:rtl/>
        </w:rPr>
        <w:t>–</w:t>
      </w:r>
      <w:r w:rsidRPr="004C1945">
        <w:rPr>
          <w:rtl/>
        </w:rPr>
        <w:tab/>
        <w:t xml:space="preserve">مواصلة العمل على نقل العملاء عبر شبكة </w:t>
      </w:r>
      <w:r w:rsidRPr="004C1945">
        <w:t>OTN</w:t>
      </w:r>
      <w:r w:rsidRPr="004C1945">
        <w:rPr>
          <w:rtl/>
        </w:rPr>
        <w:t xml:space="preserve">، </w:t>
      </w:r>
      <w:r>
        <w:rPr>
          <w:rFonts w:hint="cs"/>
          <w:rtl/>
        </w:rPr>
        <w:t>(</w:t>
      </w:r>
      <w:r w:rsidRPr="004C1945">
        <w:rPr>
          <w:rtl/>
        </w:rPr>
        <w:t xml:space="preserve">من قبيل </w:t>
      </w:r>
      <w:r w:rsidRPr="004C1945">
        <w:t>PTP</w:t>
      </w:r>
      <w:r w:rsidRPr="004C1945">
        <w:rPr>
          <w:rtl/>
        </w:rPr>
        <w:t xml:space="preserve"> </w:t>
      </w:r>
      <w:r w:rsidRPr="004C1945">
        <w:rPr>
          <w:rFonts w:hint="cs"/>
          <w:rtl/>
        </w:rPr>
        <w:t>وغيره</w:t>
      </w:r>
      <w:r>
        <w:rPr>
          <w:rFonts w:hint="cs"/>
          <w:rtl/>
        </w:rPr>
        <w:t>)</w:t>
      </w:r>
      <w:r w:rsidRPr="004C1945">
        <w:rPr>
          <w:rFonts w:hint="cs"/>
          <w:rtl/>
        </w:rPr>
        <w:t>.</w:t>
      </w:r>
    </w:p>
    <w:p w14:paraId="7DBBDB7E" w14:textId="77777777" w:rsidR="002F1380" w:rsidRPr="004C1945" w:rsidRDefault="002F1380" w:rsidP="002F1380">
      <w:pPr>
        <w:pStyle w:val="enumlev10"/>
        <w:rPr>
          <w:rtl/>
        </w:rPr>
      </w:pPr>
      <w:r>
        <w:rPr>
          <w:rFonts w:hint="eastAsia"/>
          <w:rtl/>
        </w:rPr>
        <w:t>–</w:t>
      </w:r>
      <w:r w:rsidRPr="004C1945">
        <w:rPr>
          <w:rtl/>
        </w:rPr>
        <w:tab/>
        <w:t xml:space="preserve">النظر في الحاجة لتوصية جديدة بشأن أجهزة قياس الارتعاش والجنوح للشبكات القائمة على الرزم (السلسلة </w:t>
      </w:r>
      <w:r w:rsidRPr="004C1945">
        <w:t>O</w:t>
      </w:r>
      <w:r w:rsidRPr="004C1945">
        <w:rPr>
          <w:rtl/>
        </w:rPr>
        <w:t xml:space="preserve">)، مثل التوصية </w:t>
      </w:r>
      <w:r w:rsidRPr="004C1945">
        <w:t>O.175</w:t>
      </w:r>
      <w:r w:rsidRPr="004C1945">
        <w:rPr>
          <w:rtl/>
        </w:rPr>
        <w:t>.</w:t>
      </w:r>
    </w:p>
    <w:p w14:paraId="2AE06BF5" w14:textId="77777777" w:rsidR="002F1380" w:rsidRPr="004C1945" w:rsidRDefault="002F1380" w:rsidP="002F1380">
      <w:pPr>
        <w:pStyle w:val="enumlev10"/>
        <w:rPr>
          <w:rtl/>
        </w:rPr>
      </w:pPr>
      <w:r>
        <w:rPr>
          <w:rFonts w:hint="eastAsia"/>
          <w:rtl/>
        </w:rPr>
        <w:t>–</w:t>
      </w:r>
      <w:r w:rsidRPr="004C1945">
        <w:rPr>
          <w:rtl/>
        </w:rPr>
        <w:tab/>
      </w:r>
      <w:r w:rsidRPr="001067C9">
        <w:rPr>
          <w:spacing w:val="2"/>
          <w:rtl/>
        </w:rPr>
        <w:t>النظر في الحاجة لتوصية جديدة بشأن أجهزة اختبار الطبقة المادية المرتبطة بتشكيلات الطور البصرية (</w:t>
      </w:r>
      <w:r w:rsidRPr="001067C9">
        <w:rPr>
          <w:spacing w:val="2"/>
        </w:rPr>
        <w:t>ODB</w:t>
      </w:r>
      <w:r w:rsidRPr="001067C9">
        <w:rPr>
          <w:spacing w:val="2"/>
          <w:rtl/>
        </w:rPr>
        <w:t xml:space="preserve"> و</w:t>
      </w:r>
      <w:r w:rsidRPr="001067C9">
        <w:rPr>
          <w:spacing w:val="2"/>
        </w:rPr>
        <w:t>DQPSK</w:t>
      </w:r>
      <w:r w:rsidRPr="001067C9">
        <w:rPr>
          <w:spacing w:val="2"/>
          <w:rtl/>
        </w:rPr>
        <w:t xml:space="preserve"> و</w:t>
      </w:r>
      <w:r w:rsidRPr="001067C9">
        <w:rPr>
          <w:spacing w:val="2"/>
        </w:rPr>
        <w:t>DP-QPSK</w:t>
      </w:r>
      <w:r w:rsidRPr="001067C9">
        <w:rPr>
          <w:spacing w:val="2"/>
          <w:rtl/>
        </w:rPr>
        <w:t>).</w:t>
      </w:r>
    </w:p>
    <w:p w14:paraId="7E9A6127" w14:textId="77777777" w:rsidR="002F1380" w:rsidRDefault="002F1380" w:rsidP="002F1380">
      <w:pPr>
        <w:pStyle w:val="enumlev10"/>
        <w:rPr>
          <w:rtl/>
        </w:rPr>
      </w:pPr>
      <w:r>
        <w:rPr>
          <w:rFonts w:hint="eastAsia"/>
          <w:rtl/>
        </w:rPr>
        <w:t>–</w:t>
      </w:r>
      <w:r w:rsidRPr="004C1945">
        <w:rPr>
          <w:rtl/>
        </w:rPr>
        <w:tab/>
        <w:t>العمل على توصية تتناول وظائف طبقة التردد وتزامن التوقيت (</w:t>
      </w:r>
      <w:r w:rsidRPr="004C1945">
        <w:t>G.781</w:t>
      </w:r>
      <w:r w:rsidRPr="004C1945">
        <w:rPr>
          <w:rtl/>
        </w:rPr>
        <w:t xml:space="preserve"> و</w:t>
      </w:r>
      <w:r w:rsidRPr="004C1945">
        <w:t>G.781.1</w:t>
      </w:r>
      <w:r w:rsidRPr="004C1945">
        <w:rPr>
          <w:rtl/>
        </w:rPr>
        <w:t>).</w:t>
      </w:r>
    </w:p>
    <w:p w14:paraId="038E1C7E" w14:textId="77777777" w:rsidR="002F1380" w:rsidRDefault="002F1380" w:rsidP="002F1380">
      <w:pPr>
        <w:pStyle w:val="enumlev10"/>
        <w:rPr>
          <w:rtl/>
          <w:lang w:eastAsia="en-US"/>
        </w:rPr>
      </w:pPr>
      <w:r>
        <w:rPr>
          <w:rFonts w:hint="eastAsia"/>
          <w:rtl/>
        </w:rPr>
        <w:t>–</w:t>
      </w:r>
      <w:r w:rsidRPr="004C1945">
        <w:rPr>
          <w:rtl/>
        </w:rPr>
        <w:tab/>
      </w:r>
      <w:r>
        <w:rPr>
          <w:rFonts w:hint="cs"/>
          <w:rtl/>
          <w:lang w:eastAsia="en-US"/>
        </w:rPr>
        <w:t>العمل على التزامن في شبكات النقل الحضرية</w:t>
      </w:r>
      <w:r>
        <w:rPr>
          <w:rFonts w:hint="cs"/>
          <w:rtl/>
        </w:rPr>
        <w:t xml:space="preserve"> </w:t>
      </w:r>
      <w:r>
        <w:t>(</w:t>
      </w:r>
      <w:proofErr w:type="spellStart"/>
      <w:r>
        <w:t>G.sync</w:t>
      </w:r>
      <w:proofErr w:type="spellEnd"/>
      <w:r>
        <w:t>-mtn)</w:t>
      </w:r>
      <w:r>
        <w:rPr>
          <w:rFonts w:hint="cs"/>
          <w:rtl/>
        </w:rPr>
        <w:t>.</w:t>
      </w:r>
    </w:p>
    <w:p w14:paraId="7DE7C30B" w14:textId="77777777" w:rsidR="002F1380" w:rsidRPr="00071756" w:rsidRDefault="002F1380" w:rsidP="002F1380">
      <w:pPr>
        <w:rPr>
          <w:rtl/>
        </w:rPr>
      </w:pPr>
      <w:r>
        <w:rPr>
          <w:rFonts w:hint="cs"/>
          <w:rtl/>
        </w:rPr>
        <w:t xml:space="preserve">يرد بيان محدّث عن حالة سير العمل في إطار هذه المسألة في برنامج عمل لجنة الدراسات </w:t>
      </w:r>
      <w:r>
        <w:rPr>
          <w:lang w:bidi="ar-SY"/>
        </w:rPr>
        <w:t>15</w:t>
      </w:r>
      <w:r>
        <w:rPr>
          <w:rFonts w:hint="cs"/>
          <w:rtl/>
        </w:rPr>
        <w:t xml:space="preserve"> في العنوان التالي: </w:t>
      </w:r>
      <w:r w:rsidRPr="003B0B92">
        <w:t>(</w:t>
      </w:r>
      <w:hyperlink r:id="rId26" w:history="1">
        <w:r w:rsidRPr="003B0B92">
          <w:rPr>
            <w:rStyle w:val="Hyperlink"/>
          </w:rPr>
          <w:t>https://www.itu.int/ITU-T/workprog/wp_search.aspx?sg=15</w:t>
        </w:r>
      </w:hyperlink>
      <w:r w:rsidRPr="003B0B92">
        <w:t>)</w:t>
      </w:r>
    </w:p>
    <w:p w14:paraId="3F3282D2" w14:textId="77777777" w:rsidR="002F1380" w:rsidRPr="004C1945" w:rsidRDefault="002F1380" w:rsidP="002F1380">
      <w:pPr>
        <w:pStyle w:val="Heading2"/>
        <w:rPr>
          <w:rtl/>
        </w:rPr>
      </w:pPr>
      <w:bookmarkStart w:id="88" w:name="_Toc66457752"/>
      <w:r w:rsidRPr="004C1945">
        <w:t>4</w:t>
      </w:r>
      <w:r>
        <w:t>.J</w:t>
      </w:r>
      <w:r w:rsidRPr="004C1945">
        <w:rPr>
          <w:rtl/>
        </w:rPr>
        <w:tab/>
        <w:t>الروابط</w:t>
      </w:r>
      <w:bookmarkEnd w:id="88"/>
    </w:p>
    <w:p w14:paraId="0FD175A7" w14:textId="77777777" w:rsidR="002F1380" w:rsidRPr="004C1945" w:rsidRDefault="002F1380" w:rsidP="002F1380">
      <w:pPr>
        <w:pStyle w:val="Headingb"/>
        <w:rPr>
          <w:rtl/>
        </w:rPr>
      </w:pPr>
      <w:r w:rsidRPr="004C1945">
        <w:rPr>
          <w:rtl/>
        </w:rPr>
        <w:t>التوصيات:</w:t>
      </w:r>
    </w:p>
    <w:p w14:paraId="719B4675" w14:textId="77777777" w:rsidR="002F1380" w:rsidRDefault="002F1380" w:rsidP="002F1380">
      <w:pPr>
        <w:pStyle w:val="enumlev10"/>
        <w:rPr>
          <w:rtl/>
          <w:lang w:bidi="ar-EG"/>
        </w:rPr>
      </w:pPr>
      <w:r>
        <w:rPr>
          <w:rFonts w:hint="eastAsia"/>
          <w:rtl/>
        </w:rPr>
        <w:t>–</w:t>
      </w:r>
      <w:r w:rsidRPr="004C1945">
        <w:rPr>
          <w:rtl/>
        </w:rPr>
        <w:tab/>
      </w:r>
      <w:r w:rsidRPr="004C1945">
        <w:t>Q.551</w:t>
      </w:r>
      <w:r w:rsidRPr="004C1945">
        <w:rPr>
          <w:rtl/>
        </w:rPr>
        <w:t xml:space="preserve"> </w:t>
      </w:r>
      <w:r w:rsidRPr="004C1945">
        <w:rPr>
          <w:rFonts w:hint="cs"/>
          <w:rtl/>
        </w:rPr>
        <w:t>و</w:t>
      </w:r>
      <w:r w:rsidRPr="004C1945">
        <w:t>G.</w:t>
      </w:r>
      <w:r>
        <w:t>703</w:t>
      </w:r>
      <w:r w:rsidRPr="004C1945">
        <w:rPr>
          <w:rtl/>
        </w:rPr>
        <w:t xml:space="preserve"> </w:t>
      </w:r>
      <w:r w:rsidRPr="004C1945">
        <w:rPr>
          <w:rFonts w:hint="cs"/>
          <w:rtl/>
        </w:rPr>
        <w:t>و</w:t>
      </w:r>
      <w:r w:rsidRPr="004C1945">
        <w:t>G.</w:t>
      </w:r>
      <w:r>
        <w:t>709</w:t>
      </w:r>
      <w:r w:rsidRPr="004C1945">
        <w:rPr>
          <w:rtl/>
        </w:rPr>
        <w:t xml:space="preserve"> </w:t>
      </w:r>
      <w:r w:rsidRPr="004C1945">
        <w:rPr>
          <w:rFonts w:hint="cs"/>
          <w:rtl/>
        </w:rPr>
        <w:t>و</w:t>
      </w:r>
      <w:r w:rsidRPr="004C1945">
        <w:t>G.783</w:t>
      </w:r>
      <w:r w:rsidRPr="004C1945">
        <w:rPr>
          <w:rtl/>
        </w:rPr>
        <w:t xml:space="preserve"> </w:t>
      </w:r>
      <w:r w:rsidRPr="004C1945">
        <w:rPr>
          <w:rFonts w:hint="cs"/>
          <w:rtl/>
        </w:rPr>
        <w:t>و</w:t>
      </w:r>
      <w:r w:rsidRPr="004C1945">
        <w:t>G.798</w:t>
      </w:r>
      <w:r w:rsidRPr="004C1945">
        <w:rPr>
          <w:rtl/>
        </w:rPr>
        <w:t xml:space="preserve"> و</w:t>
      </w:r>
      <w:r w:rsidRPr="004C1945">
        <w:t>G.800</w:t>
      </w:r>
      <w:r>
        <w:rPr>
          <w:rFonts w:hint="cs"/>
          <w:rtl/>
        </w:rPr>
        <w:t xml:space="preserve"> </w:t>
      </w:r>
      <w:r w:rsidRPr="004C1945">
        <w:rPr>
          <w:rtl/>
        </w:rPr>
        <w:t>و</w:t>
      </w:r>
      <w:r w:rsidRPr="004C1945">
        <w:t>G.805</w:t>
      </w:r>
      <w:r>
        <w:rPr>
          <w:rFonts w:hint="cs"/>
          <w:rtl/>
        </w:rPr>
        <w:t xml:space="preserve"> </w:t>
      </w:r>
      <w:r w:rsidRPr="004C1945">
        <w:rPr>
          <w:rtl/>
        </w:rPr>
        <w:t xml:space="preserve">والسلسلة </w:t>
      </w:r>
      <w:r w:rsidRPr="004C1945">
        <w:t>G.80XX</w:t>
      </w:r>
      <w:r w:rsidRPr="004C1945">
        <w:rPr>
          <w:rtl/>
        </w:rPr>
        <w:t xml:space="preserve"> </w:t>
      </w:r>
      <w:r w:rsidRPr="004C1945">
        <w:rPr>
          <w:rFonts w:hint="cs"/>
          <w:rtl/>
        </w:rPr>
        <w:t xml:space="preserve">والسلسلة </w:t>
      </w:r>
      <w:r w:rsidRPr="004C1945">
        <w:t>G.81XX</w:t>
      </w:r>
    </w:p>
    <w:p w14:paraId="6CEAD895" w14:textId="77777777" w:rsidR="002F1380" w:rsidRPr="004C1945" w:rsidRDefault="002F1380" w:rsidP="002F1380">
      <w:pPr>
        <w:pStyle w:val="enumlev10"/>
        <w:rPr>
          <w:lang w:bidi="ar-EG"/>
        </w:rPr>
      </w:pPr>
      <w:r>
        <w:rPr>
          <w:lang w:bidi="ar-EG"/>
        </w:rPr>
        <w:t>–</w:t>
      </w:r>
      <w:r>
        <w:rPr>
          <w:lang w:bidi="ar-EG"/>
        </w:rPr>
        <w:tab/>
      </w:r>
      <w:r w:rsidRPr="00503CFE">
        <w:rPr>
          <w:lang w:val="en-GB" w:bidi="ar-EG"/>
        </w:rPr>
        <w:t>G.783</w:t>
      </w:r>
    </w:p>
    <w:p w14:paraId="0883C37E" w14:textId="77777777" w:rsidR="002F1380" w:rsidRPr="004C1945" w:rsidRDefault="002F1380" w:rsidP="002F1380">
      <w:pPr>
        <w:pStyle w:val="Headingb"/>
        <w:rPr>
          <w:position w:val="2"/>
          <w:rtl/>
        </w:rPr>
      </w:pPr>
      <w:r w:rsidRPr="00B21CA3">
        <w:rPr>
          <w:rtl/>
        </w:rPr>
        <w:t>المسائل</w:t>
      </w:r>
      <w:r w:rsidRPr="004C1945">
        <w:rPr>
          <w:position w:val="2"/>
          <w:rtl/>
        </w:rPr>
        <w:t>:</w:t>
      </w:r>
    </w:p>
    <w:p w14:paraId="41EF79E3" w14:textId="6C6ADAC2" w:rsidR="002F1380" w:rsidRPr="004C1945" w:rsidRDefault="002F1380" w:rsidP="002F1380">
      <w:pPr>
        <w:pStyle w:val="enumlev10"/>
        <w:rPr>
          <w:rtl/>
        </w:rPr>
      </w:pPr>
      <w:r>
        <w:rPr>
          <w:rFonts w:hint="eastAsia"/>
          <w:rtl/>
        </w:rPr>
        <w:t>–</w:t>
      </w:r>
      <w:r w:rsidRPr="004C1945">
        <w:rPr>
          <w:rtl/>
        </w:rPr>
        <w:tab/>
      </w:r>
      <w:r>
        <w:t>B/15</w:t>
      </w:r>
      <w:r>
        <w:rPr>
          <w:rFonts w:hint="cs"/>
          <w:rtl/>
        </w:rPr>
        <w:t xml:space="preserve"> و</w:t>
      </w:r>
      <w:r>
        <w:t>C/15</w:t>
      </w:r>
      <w:r>
        <w:rPr>
          <w:rFonts w:hint="cs"/>
          <w:rtl/>
          <w:lang w:bidi="ar-EG"/>
        </w:rPr>
        <w:t xml:space="preserve"> </w:t>
      </w:r>
      <w:r>
        <w:rPr>
          <w:rFonts w:hint="cs"/>
          <w:rtl/>
        </w:rPr>
        <w:t>و</w:t>
      </w:r>
      <w:r>
        <w:t>D/15</w:t>
      </w:r>
      <w:r>
        <w:rPr>
          <w:rFonts w:hint="cs"/>
          <w:rtl/>
        </w:rPr>
        <w:t xml:space="preserve"> و</w:t>
      </w:r>
      <w:r>
        <w:t>F/15</w:t>
      </w:r>
      <w:r>
        <w:rPr>
          <w:rFonts w:hint="cs"/>
          <w:rtl/>
        </w:rPr>
        <w:t xml:space="preserve"> و</w:t>
      </w:r>
      <w:r>
        <w:t>H/15</w:t>
      </w:r>
      <w:r>
        <w:rPr>
          <w:rFonts w:hint="cs"/>
          <w:rtl/>
        </w:rPr>
        <w:t xml:space="preserve"> و</w:t>
      </w:r>
      <w:r>
        <w:t>I/15</w:t>
      </w:r>
      <w:r>
        <w:rPr>
          <w:rFonts w:hint="cs"/>
          <w:rtl/>
        </w:rPr>
        <w:t xml:space="preserve"> و</w:t>
      </w:r>
      <w:r>
        <w:t>J/15</w:t>
      </w:r>
      <w:r>
        <w:rPr>
          <w:rFonts w:hint="cs"/>
          <w:rtl/>
        </w:rPr>
        <w:t xml:space="preserve"> و</w:t>
      </w:r>
      <w:r>
        <w:t>K/15</w:t>
      </w:r>
      <w:r>
        <w:rPr>
          <w:rFonts w:hint="cs"/>
          <w:rtl/>
        </w:rPr>
        <w:t xml:space="preserve"> و</w:t>
      </w:r>
      <w:r>
        <w:t>M/15</w:t>
      </w:r>
    </w:p>
    <w:p w14:paraId="1B23CD63" w14:textId="77777777" w:rsidR="002F1380" w:rsidRPr="00B21CA3" w:rsidRDefault="002F1380" w:rsidP="002F1380">
      <w:pPr>
        <w:pStyle w:val="Headingb"/>
        <w:rPr>
          <w:rtl/>
        </w:rPr>
      </w:pPr>
      <w:r w:rsidRPr="00B21CA3">
        <w:rPr>
          <w:rtl/>
        </w:rPr>
        <w:t>لجان الدراسات:</w:t>
      </w:r>
    </w:p>
    <w:p w14:paraId="478B1339" w14:textId="77777777" w:rsidR="002F1380" w:rsidRPr="004C1945" w:rsidRDefault="002F1380" w:rsidP="002F1380">
      <w:pPr>
        <w:pStyle w:val="enumlev10"/>
        <w:rPr>
          <w:rtl/>
        </w:rPr>
      </w:pPr>
      <w:r>
        <w:rPr>
          <w:rFonts w:hint="eastAsia"/>
          <w:rtl/>
        </w:rPr>
        <w:t>–</w:t>
      </w:r>
      <w:r w:rsidRPr="004C1945">
        <w:rPr>
          <w:rtl/>
        </w:rPr>
        <w:tab/>
        <w:t xml:space="preserve">لجنة الدراسات </w:t>
      </w:r>
      <w:r w:rsidRPr="004C1945">
        <w:t>2</w:t>
      </w:r>
      <w:r w:rsidRPr="004C1945">
        <w:rPr>
          <w:rtl/>
        </w:rPr>
        <w:t xml:space="preserve"> </w:t>
      </w:r>
      <w:r w:rsidRPr="004C1945">
        <w:rPr>
          <w:rFonts w:hint="cs"/>
          <w:rtl/>
        </w:rPr>
        <w:t>لقطاع تقييس الاتصالات المعنية بإدارة الاتصالات</w:t>
      </w:r>
    </w:p>
    <w:p w14:paraId="3D6D5DC1" w14:textId="77777777" w:rsidR="002F1380" w:rsidRPr="006C3301" w:rsidRDefault="002F1380" w:rsidP="002F1380">
      <w:pPr>
        <w:pStyle w:val="enumlev10"/>
        <w:rPr>
          <w:rtl/>
        </w:rPr>
      </w:pPr>
      <w:r>
        <w:rPr>
          <w:rFonts w:hint="eastAsia"/>
          <w:rtl/>
        </w:rPr>
        <w:t>–</w:t>
      </w:r>
      <w:r w:rsidRPr="006C3301">
        <w:rPr>
          <w:rtl/>
        </w:rPr>
        <w:tab/>
        <w:t xml:space="preserve">لجنة الدراسات </w:t>
      </w:r>
      <w:r w:rsidRPr="006C3301">
        <w:t>13</w:t>
      </w:r>
      <w:r w:rsidRPr="006C3301">
        <w:rPr>
          <w:rtl/>
        </w:rPr>
        <w:t xml:space="preserve"> </w:t>
      </w:r>
      <w:r w:rsidRPr="006C3301">
        <w:rPr>
          <w:rFonts w:hint="cs"/>
          <w:rtl/>
        </w:rPr>
        <w:t xml:space="preserve">لقطاع تقييس الاتصالات، </w:t>
      </w:r>
      <w:r>
        <w:rPr>
          <w:rFonts w:hint="cs"/>
          <w:rtl/>
        </w:rPr>
        <w:t>المعنية ب</w:t>
      </w:r>
      <w:r w:rsidRPr="006C3301">
        <w:rPr>
          <w:rFonts w:hint="cs"/>
          <w:rtl/>
        </w:rPr>
        <w:t xml:space="preserve">شبكات المستقبل </w:t>
      </w:r>
      <w:r>
        <w:rPr>
          <w:rFonts w:hint="cs"/>
          <w:rtl/>
        </w:rPr>
        <w:t>مع التركيز</w:t>
      </w:r>
      <w:r w:rsidRPr="006C3301">
        <w:rPr>
          <w:rFonts w:hint="cs"/>
          <w:rtl/>
        </w:rPr>
        <w:t xml:space="preserve"> على الاتصالات المتنقلة الدولية</w:t>
      </w:r>
      <w:r>
        <w:rPr>
          <w:rtl/>
        </w:rPr>
        <w:noBreakHyphen/>
      </w:r>
      <w:r w:rsidRPr="006C3301">
        <w:t>2020</w:t>
      </w:r>
      <w:r w:rsidRPr="006C3301">
        <w:rPr>
          <w:rFonts w:hint="cs"/>
          <w:rtl/>
        </w:rPr>
        <w:t xml:space="preserve"> والحوسبة السحابية والبنى التحتية للشبكات الموثوق بها.</w:t>
      </w:r>
    </w:p>
    <w:p w14:paraId="27B28C1B" w14:textId="77777777" w:rsidR="002F1380" w:rsidRDefault="002F1380" w:rsidP="002F1380">
      <w:pPr>
        <w:pStyle w:val="enumlev10"/>
        <w:rPr>
          <w:rtl/>
        </w:rPr>
      </w:pPr>
      <w:r>
        <w:rPr>
          <w:rFonts w:hint="eastAsia"/>
          <w:rtl/>
        </w:rPr>
        <w:t>–</w:t>
      </w:r>
      <w:r w:rsidRPr="004C1945">
        <w:rPr>
          <w:rtl/>
        </w:rPr>
        <w:tab/>
        <w:t xml:space="preserve">لجنة الدراسات </w:t>
      </w:r>
      <w:r w:rsidRPr="004C1945">
        <w:t>9</w:t>
      </w:r>
      <w:r w:rsidRPr="004C1945">
        <w:rPr>
          <w:rtl/>
        </w:rPr>
        <w:t xml:space="preserve"> </w:t>
      </w:r>
      <w:r w:rsidRPr="004C1945">
        <w:rPr>
          <w:rFonts w:hint="cs"/>
          <w:rtl/>
        </w:rPr>
        <w:t>لقطاع تقييس الاتصالات</w:t>
      </w:r>
      <w:r>
        <w:rPr>
          <w:rFonts w:hint="cs"/>
          <w:rtl/>
        </w:rPr>
        <w:t xml:space="preserve"> المعنية بالشبكات </w:t>
      </w:r>
      <w:proofErr w:type="spellStart"/>
      <w:r>
        <w:rPr>
          <w:rFonts w:hint="cs"/>
          <w:rtl/>
        </w:rPr>
        <w:t>الكبلية</w:t>
      </w:r>
      <w:proofErr w:type="spellEnd"/>
      <w:r>
        <w:rPr>
          <w:rFonts w:hint="cs"/>
          <w:rtl/>
        </w:rPr>
        <w:t xml:space="preserve"> والتلفزيونية عريضة النطاق</w:t>
      </w:r>
    </w:p>
    <w:p w14:paraId="07B5BD3B" w14:textId="77777777" w:rsidR="002F1380" w:rsidRDefault="002F1380" w:rsidP="002F1380">
      <w:pPr>
        <w:pStyle w:val="enumlev10"/>
        <w:rPr>
          <w:rtl/>
        </w:rPr>
      </w:pPr>
      <w:r>
        <w:rPr>
          <w:rFonts w:hint="eastAsia"/>
          <w:rtl/>
        </w:rPr>
        <w:t>–</w:t>
      </w:r>
      <w:r w:rsidRPr="004C1945">
        <w:rPr>
          <w:rtl/>
        </w:rPr>
        <w:tab/>
        <w:t xml:space="preserve">لجنة الدراسات </w:t>
      </w:r>
      <w:r>
        <w:t>17</w:t>
      </w:r>
      <w:r w:rsidRPr="004C1945">
        <w:rPr>
          <w:rtl/>
        </w:rPr>
        <w:t xml:space="preserve"> </w:t>
      </w:r>
      <w:r w:rsidRPr="004C1945">
        <w:rPr>
          <w:rFonts w:hint="cs"/>
          <w:rtl/>
        </w:rPr>
        <w:t>لقطاع تقييس الاتصالات</w:t>
      </w:r>
      <w:r>
        <w:rPr>
          <w:rFonts w:hint="cs"/>
          <w:rtl/>
        </w:rPr>
        <w:t xml:space="preserve"> المعنية بالأمن</w:t>
      </w:r>
    </w:p>
    <w:p w14:paraId="6229369B" w14:textId="77777777" w:rsidR="002F1380" w:rsidRPr="004C1945" w:rsidRDefault="002F1380" w:rsidP="002F1380">
      <w:pPr>
        <w:pStyle w:val="enumlev10"/>
      </w:pPr>
      <w:r>
        <w:rPr>
          <w:rFonts w:hint="eastAsia"/>
          <w:rtl/>
        </w:rPr>
        <w:t>–</w:t>
      </w:r>
      <w:r w:rsidRPr="004C1945">
        <w:tab/>
      </w:r>
      <w:r w:rsidRPr="004C1945">
        <w:rPr>
          <w:rtl/>
        </w:rPr>
        <w:t xml:space="preserve">لجنة الدراسات </w:t>
      </w:r>
      <w:r w:rsidRPr="004C1945">
        <w:t>20</w:t>
      </w:r>
      <w:r w:rsidRPr="004C1945">
        <w:rPr>
          <w:rtl/>
        </w:rPr>
        <w:t xml:space="preserve"> لقطاع تقييس الاتصالات المعنية بإنترنت الأشياء</w:t>
      </w:r>
      <w:r>
        <w:rPr>
          <w:rFonts w:hint="cs"/>
          <w:rtl/>
        </w:rPr>
        <w:t xml:space="preserve"> والمدن والمجتمعات الذكية</w:t>
      </w:r>
    </w:p>
    <w:p w14:paraId="6220BEA9" w14:textId="77777777" w:rsidR="002F1380" w:rsidRDefault="002F1380" w:rsidP="002F1380">
      <w:pPr>
        <w:pStyle w:val="enumlev10"/>
        <w:rPr>
          <w:rtl/>
        </w:rPr>
      </w:pPr>
      <w:r>
        <w:rPr>
          <w:rFonts w:hint="eastAsia"/>
          <w:rtl/>
        </w:rPr>
        <w:t>–</w:t>
      </w:r>
      <w:r w:rsidRPr="004C1945">
        <w:rPr>
          <w:rtl/>
        </w:rPr>
        <w:tab/>
        <w:t xml:space="preserve">لجنة الدراسات </w:t>
      </w:r>
      <w:r w:rsidRPr="004C1945">
        <w:t>4</w:t>
      </w:r>
      <w:r w:rsidRPr="004C1945">
        <w:rPr>
          <w:rtl/>
        </w:rPr>
        <w:t xml:space="preserve"> </w:t>
      </w:r>
      <w:r w:rsidRPr="004C1945">
        <w:rPr>
          <w:rFonts w:hint="cs"/>
          <w:rtl/>
        </w:rPr>
        <w:t xml:space="preserve">لقطاع الاتصالات الراديوية المعنية </w:t>
      </w:r>
      <w:proofErr w:type="spellStart"/>
      <w:r w:rsidRPr="004C1945">
        <w:rPr>
          <w:rFonts w:hint="cs"/>
          <w:rtl/>
        </w:rPr>
        <w:t>بالسواتل</w:t>
      </w:r>
      <w:proofErr w:type="spellEnd"/>
    </w:p>
    <w:p w14:paraId="1D3F37E2" w14:textId="77777777" w:rsidR="002F1380" w:rsidRPr="004C1945" w:rsidRDefault="002F1380" w:rsidP="002F1380">
      <w:pPr>
        <w:pStyle w:val="enumlev10"/>
        <w:rPr>
          <w:rtl/>
        </w:rPr>
      </w:pPr>
      <w:r>
        <w:rPr>
          <w:rFonts w:hint="eastAsia"/>
          <w:rtl/>
        </w:rPr>
        <w:lastRenderedPageBreak/>
        <w:t>–</w:t>
      </w:r>
      <w:r w:rsidRPr="004C1945">
        <w:rPr>
          <w:rtl/>
        </w:rPr>
        <w:tab/>
        <w:t xml:space="preserve">لجنة الدراسات </w:t>
      </w:r>
      <w:r>
        <w:t>5</w:t>
      </w:r>
      <w:r w:rsidRPr="004C1945">
        <w:rPr>
          <w:rtl/>
        </w:rPr>
        <w:t xml:space="preserve"> </w:t>
      </w:r>
      <w:r w:rsidRPr="004C1945">
        <w:rPr>
          <w:rFonts w:hint="cs"/>
          <w:rtl/>
        </w:rPr>
        <w:t xml:space="preserve">لقطاع الاتصالات الراديوية المعنية </w:t>
      </w:r>
      <w:r>
        <w:rPr>
          <w:rFonts w:hint="cs"/>
          <w:rtl/>
        </w:rPr>
        <w:t>بخدمات الأرض</w:t>
      </w:r>
    </w:p>
    <w:p w14:paraId="1D4F8E74" w14:textId="77777777" w:rsidR="002F1380" w:rsidRPr="004C1945" w:rsidRDefault="002F1380" w:rsidP="002F1380">
      <w:pPr>
        <w:pStyle w:val="enumlev10"/>
        <w:rPr>
          <w:rtl/>
        </w:rPr>
      </w:pPr>
      <w:r>
        <w:rPr>
          <w:rFonts w:hint="eastAsia"/>
          <w:rtl/>
        </w:rPr>
        <w:t>–</w:t>
      </w:r>
      <w:r w:rsidRPr="004C1945">
        <w:rPr>
          <w:rtl/>
        </w:rPr>
        <w:tab/>
        <w:t xml:space="preserve">لجنة الدراسات </w:t>
      </w:r>
      <w:r w:rsidRPr="004C1945">
        <w:t>6</w:t>
      </w:r>
      <w:r w:rsidRPr="004C1945">
        <w:rPr>
          <w:rtl/>
        </w:rPr>
        <w:t xml:space="preserve"> </w:t>
      </w:r>
      <w:r w:rsidRPr="004C1945">
        <w:rPr>
          <w:rFonts w:hint="cs"/>
          <w:rtl/>
        </w:rPr>
        <w:t xml:space="preserve">لقطاع الاتصالات الراديوية المعنية </w:t>
      </w:r>
      <w:r>
        <w:rPr>
          <w:rFonts w:hint="cs"/>
          <w:rtl/>
        </w:rPr>
        <w:t>بالخدمة الإذاعية</w:t>
      </w:r>
      <w:r w:rsidRPr="004C1945">
        <w:rPr>
          <w:rFonts w:hint="cs"/>
          <w:rtl/>
        </w:rPr>
        <w:t xml:space="preserve"> </w:t>
      </w:r>
    </w:p>
    <w:p w14:paraId="1018B835" w14:textId="77777777" w:rsidR="002F1380" w:rsidRPr="004C1945" w:rsidRDefault="002F1380" w:rsidP="002F1380">
      <w:pPr>
        <w:pStyle w:val="enumlev10"/>
        <w:rPr>
          <w:rtl/>
        </w:rPr>
      </w:pPr>
      <w:r>
        <w:rPr>
          <w:rFonts w:hint="eastAsia"/>
          <w:rtl/>
        </w:rPr>
        <w:t>–</w:t>
      </w:r>
      <w:r w:rsidRPr="004C1945">
        <w:rPr>
          <w:rtl/>
        </w:rPr>
        <w:tab/>
        <w:t xml:space="preserve">لجنة الدراسات </w:t>
      </w:r>
      <w:r w:rsidRPr="004C1945">
        <w:t>7</w:t>
      </w:r>
      <w:r w:rsidRPr="004C1945">
        <w:rPr>
          <w:rtl/>
        </w:rPr>
        <w:t xml:space="preserve"> </w:t>
      </w:r>
      <w:r w:rsidRPr="004C1945">
        <w:rPr>
          <w:rFonts w:hint="cs"/>
          <w:rtl/>
        </w:rPr>
        <w:t>لقطاع الاتصالات الراديوية المعنية بالخدمات العلمية</w:t>
      </w:r>
    </w:p>
    <w:p w14:paraId="1F5F8859" w14:textId="77777777" w:rsidR="002F1380" w:rsidRPr="008856B8" w:rsidRDefault="002F1380" w:rsidP="002F1380">
      <w:pPr>
        <w:pStyle w:val="Headingb"/>
        <w:rPr>
          <w:rtl/>
        </w:rPr>
      </w:pPr>
      <w:r w:rsidRPr="008856B8">
        <w:rPr>
          <w:rtl/>
        </w:rPr>
        <w:t xml:space="preserve">هيئات </w:t>
      </w:r>
      <w:r>
        <w:rPr>
          <w:rFonts w:hint="cs"/>
          <w:rtl/>
        </w:rPr>
        <w:t>أخرى</w:t>
      </w:r>
      <w:r w:rsidRPr="008856B8">
        <w:rPr>
          <w:rtl/>
        </w:rPr>
        <w:t>:</w:t>
      </w:r>
    </w:p>
    <w:p w14:paraId="2EFE6F90" w14:textId="77777777" w:rsidR="002F1380" w:rsidRPr="004C1945" w:rsidRDefault="002F1380" w:rsidP="002F1380">
      <w:pPr>
        <w:pStyle w:val="enumlev10"/>
        <w:rPr>
          <w:rtl/>
        </w:rPr>
      </w:pPr>
      <w:r>
        <w:rPr>
          <w:rFonts w:hint="eastAsia"/>
          <w:rtl/>
        </w:rPr>
        <w:t>–</w:t>
      </w:r>
      <w:r w:rsidRPr="004C1945">
        <w:rPr>
          <w:rtl/>
        </w:rPr>
        <w:tab/>
      </w:r>
      <w:smartTag w:uri="urn:schemas-microsoft-com:office:smarttags" w:element="stockticker">
        <w:r w:rsidRPr="004C1945">
          <w:t>ATIS</w:t>
        </w:r>
      </w:smartTag>
      <w:r w:rsidRPr="004C1945">
        <w:t>-</w:t>
      </w:r>
      <w:smartTag w:uri="urn:schemas-microsoft-com:office:smarttags" w:element="stockticker">
        <w:r w:rsidRPr="004C1945">
          <w:t>SYNC</w:t>
        </w:r>
      </w:smartTag>
    </w:p>
    <w:p w14:paraId="720AA7C0" w14:textId="77777777" w:rsidR="002F1380" w:rsidRPr="004C1945" w:rsidRDefault="002F1380" w:rsidP="002F1380">
      <w:pPr>
        <w:pStyle w:val="enumlev10"/>
        <w:rPr>
          <w:rtl/>
        </w:rPr>
      </w:pPr>
      <w:r>
        <w:rPr>
          <w:rFonts w:hint="eastAsia"/>
          <w:rtl/>
        </w:rPr>
        <w:t>–</w:t>
      </w:r>
      <w:r w:rsidRPr="004C1945">
        <w:rPr>
          <w:rtl/>
        </w:rPr>
        <w:tab/>
      </w:r>
      <w:r w:rsidRPr="004C1945">
        <w:t>IETF TICTOC</w:t>
      </w:r>
    </w:p>
    <w:p w14:paraId="1DD252AF" w14:textId="77777777" w:rsidR="002F1380" w:rsidRPr="004C1945" w:rsidRDefault="002F1380" w:rsidP="002F1380">
      <w:pPr>
        <w:pStyle w:val="enumlev10"/>
        <w:rPr>
          <w:rtl/>
        </w:rPr>
      </w:pPr>
      <w:r>
        <w:rPr>
          <w:rFonts w:hint="eastAsia"/>
          <w:rtl/>
        </w:rPr>
        <w:t>–</w:t>
      </w:r>
      <w:r w:rsidRPr="004C1945">
        <w:rPr>
          <w:rtl/>
        </w:rPr>
        <w:tab/>
      </w:r>
      <w:r w:rsidRPr="004C1945">
        <w:t>IETF NTP</w:t>
      </w:r>
    </w:p>
    <w:p w14:paraId="28BAC6A3" w14:textId="77777777" w:rsidR="002F1380" w:rsidRPr="004C1945" w:rsidRDefault="002F1380" w:rsidP="002F1380">
      <w:pPr>
        <w:pStyle w:val="enumlev10"/>
        <w:rPr>
          <w:rtl/>
        </w:rPr>
      </w:pPr>
      <w:r>
        <w:rPr>
          <w:rFonts w:hint="eastAsia"/>
          <w:rtl/>
        </w:rPr>
        <w:t>–</w:t>
      </w:r>
      <w:r w:rsidRPr="004C1945">
        <w:rPr>
          <w:rtl/>
        </w:rPr>
        <w:tab/>
      </w:r>
      <w:r w:rsidRPr="004C1945">
        <w:t>MEF</w:t>
      </w:r>
      <w:r w:rsidRPr="004C1945">
        <w:rPr>
          <w:rtl/>
        </w:rPr>
        <w:t xml:space="preserve">، محاكاة الدارة في </w:t>
      </w:r>
      <w:proofErr w:type="spellStart"/>
      <w:r w:rsidRPr="004C1945">
        <w:rPr>
          <w:rtl/>
        </w:rPr>
        <w:t>الإثرنت</w:t>
      </w:r>
      <w:proofErr w:type="spellEnd"/>
      <w:r w:rsidRPr="004C1945">
        <w:rPr>
          <w:rtl/>
        </w:rPr>
        <w:t xml:space="preserve"> وقياسات تأخر الأرتال</w:t>
      </w:r>
    </w:p>
    <w:p w14:paraId="2063247F" w14:textId="77777777" w:rsidR="002F1380" w:rsidRDefault="002F1380" w:rsidP="002F1380">
      <w:pPr>
        <w:pStyle w:val="enumlev10"/>
        <w:rPr>
          <w:rtl/>
        </w:rPr>
      </w:pPr>
      <w:r>
        <w:rPr>
          <w:rFonts w:hint="cs"/>
          <w:rtl/>
        </w:rPr>
        <w:t>–</w:t>
      </w:r>
      <w:r w:rsidRPr="004C1945">
        <w:rPr>
          <w:rtl/>
        </w:rPr>
        <w:tab/>
      </w:r>
      <w:r w:rsidRPr="004C1945">
        <w:t>MEF</w:t>
      </w:r>
      <w:r w:rsidRPr="004C1945">
        <w:rPr>
          <w:rtl/>
        </w:rPr>
        <w:t xml:space="preserve">، التوصيل </w:t>
      </w:r>
      <w:r>
        <w:rPr>
          <w:rFonts w:hint="cs"/>
          <w:rtl/>
        </w:rPr>
        <w:t>المباشر/غير المباشر للاتصالات المتنقلة</w:t>
      </w:r>
    </w:p>
    <w:p w14:paraId="167BE857" w14:textId="77777777" w:rsidR="002F1380" w:rsidRPr="00F24A03" w:rsidRDefault="002F1380" w:rsidP="002F1380">
      <w:pPr>
        <w:pStyle w:val="enumlev10"/>
        <w:rPr>
          <w:rtl/>
          <w:lang w:eastAsia="en-US"/>
        </w:rPr>
      </w:pPr>
      <w:r>
        <w:rPr>
          <w:rFonts w:hint="cs"/>
          <w:rtl/>
        </w:rPr>
        <w:t>–</w:t>
      </w:r>
      <w:r w:rsidRPr="004C1945">
        <w:rPr>
          <w:rtl/>
        </w:rPr>
        <w:tab/>
      </w:r>
      <w:r>
        <w:rPr>
          <w:lang w:eastAsia="en-US"/>
        </w:rPr>
        <w:t>MEF</w:t>
      </w:r>
      <w:r>
        <w:rPr>
          <w:rFonts w:hint="cs"/>
          <w:rtl/>
          <w:lang w:eastAsia="en-US" w:bidi="ar-EG"/>
        </w:rPr>
        <w:t>، خدمات النقل للشبكات المتنقلة</w:t>
      </w:r>
    </w:p>
    <w:p w14:paraId="2A8D2108" w14:textId="77777777" w:rsidR="002F1380" w:rsidRPr="004C1945" w:rsidRDefault="002F1380" w:rsidP="002F1380">
      <w:pPr>
        <w:pStyle w:val="enumlev10"/>
        <w:rPr>
          <w:rtl/>
        </w:rPr>
      </w:pPr>
      <w:r>
        <w:rPr>
          <w:rFonts w:hint="cs"/>
          <w:rtl/>
        </w:rPr>
        <w:t>–</w:t>
      </w:r>
      <w:r w:rsidRPr="004C1945">
        <w:rPr>
          <w:rtl/>
        </w:rPr>
        <w:tab/>
      </w:r>
      <w:r w:rsidRPr="004C1945">
        <w:t>IEEE 1588</w:t>
      </w:r>
    </w:p>
    <w:p w14:paraId="0338F811" w14:textId="77777777" w:rsidR="002F1380" w:rsidRPr="004C1945" w:rsidRDefault="002F1380" w:rsidP="002F1380">
      <w:pPr>
        <w:pStyle w:val="enumlev10"/>
        <w:rPr>
          <w:rtl/>
        </w:rPr>
      </w:pPr>
      <w:r>
        <w:rPr>
          <w:rFonts w:hint="cs"/>
          <w:rtl/>
        </w:rPr>
        <w:t>–</w:t>
      </w:r>
      <w:r w:rsidRPr="004C1945">
        <w:rPr>
          <w:rtl/>
        </w:rPr>
        <w:tab/>
      </w:r>
      <w:r w:rsidRPr="004C1945">
        <w:t>IEEE 802.3</w:t>
      </w:r>
    </w:p>
    <w:p w14:paraId="3B915494" w14:textId="77777777" w:rsidR="002F1380" w:rsidRPr="004C1945" w:rsidRDefault="002F1380" w:rsidP="002F1380">
      <w:pPr>
        <w:pStyle w:val="enumlev10"/>
        <w:rPr>
          <w:rtl/>
        </w:rPr>
      </w:pPr>
      <w:r>
        <w:rPr>
          <w:rFonts w:hint="cs"/>
          <w:rtl/>
        </w:rPr>
        <w:t>–</w:t>
      </w:r>
      <w:r w:rsidRPr="004C1945">
        <w:rPr>
          <w:rtl/>
        </w:rPr>
        <w:tab/>
      </w:r>
      <w:r w:rsidRPr="004C1945">
        <w:t>IEEE 802.1</w:t>
      </w:r>
    </w:p>
    <w:p w14:paraId="516698A5" w14:textId="77777777" w:rsidR="002F1380" w:rsidRPr="004C1945" w:rsidRDefault="002F1380" w:rsidP="002F1380">
      <w:pPr>
        <w:pStyle w:val="enumlev10"/>
        <w:rPr>
          <w:rtl/>
        </w:rPr>
      </w:pPr>
      <w:r>
        <w:rPr>
          <w:rFonts w:hint="cs"/>
          <w:rtl/>
        </w:rPr>
        <w:t>–</w:t>
      </w:r>
      <w:r w:rsidRPr="004C1945">
        <w:rPr>
          <w:rtl/>
        </w:rPr>
        <w:tab/>
      </w:r>
      <w:r w:rsidRPr="004C1945">
        <w:t>IEEE 802.16</w:t>
      </w:r>
      <w:r w:rsidRPr="004C1945">
        <w:rPr>
          <w:rtl/>
        </w:rPr>
        <w:t xml:space="preserve"> (شبكة </w:t>
      </w:r>
      <w:smartTag w:uri="urn:schemas-microsoft-com:office:smarttags" w:element="stockticker">
        <w:r w:rsidRPr="004C1945">
          <w:t>MAN</w:t>
        </w:r>
      </w:smartTag>
      <w:r w:rsidRPr="004C1945">
        <w:rPr>
          <w:rtl/>
        </w:rPr>
        <w:t xml:space="preserve"> </w:t>
      </w:r>
      <w:r w:rsidRPr="004C1945">
        <w:rPr>
          <w:rFonts w:hint="cs"/>
          <w:rtl/>
        </w:rPr>
        <w:t>اللاسلكية)</w:t>
      </w:r>
    </w:p>
    <w:p w14:paraId="67FACB7B" w14:textId="77777777" w:rsidR="002F1380" w:rsidRPr="008856B8" w:rsidRDefault="002F1380" w:rsidP="002F1380">
      <w:pPr>
        <w:pStyle w:val="enumlev10"/>
      </w:pPr>
      <w:r>
        <w:rPr>
          <w:rFonts w:hint="cs"/>
          <w:rtl/>
        </w:rPr>
        <w:t>–</w:t>
      </w:r>
      <w:r w:rsidRPr="004C1945">
        <w:rPr>
          <w:rtl/>
        </w:rPr>
        <w:tab/>
      </w:r>
      <w:r w:rsidRPr="00704EC9">
        <w:t>3GPP</w:t>
      </w:r>
      <w:r>
        <w:t xml:space="preserve"> </w:t>
      </w:r>
      <w:r w:rsidRPr="00704EC9">
        <w:t>RAN</w:t>
      </w:r>
      <w:r>
        <w:rPr>
          <w:rFonts w:hint="cs"/>
          <w:rtl/>
          <w:lang w:val="en-GB"/>
        </w:rPr>
        <w:t xml:space="preserve"> و</w:t>
      </w:r>
      <w:r>
        <w:t>SA</w:t>
      </w:r>
    </w:p>
    <w:p w14:paraId="1B5D09D9" w14:textId="77777777" w:rsidR="002F1380" w:rsidRPr="004C1945" w:rsidRDefault="002F1380" w:rsidP="002F1380">
      <w:pPr>
        <w:pStyle w:val="enumlev10"/>
        <w:rPr>
          <w:rtl/>
        </w:rPr>
      </w:pPr>
      <w:r>
        <w:rPr>
          <w:rFonts w:hint="cs"/>
          <w:rtl/>
        </w:rPr>
        <w:t>–</w:t>
      </w:r>
      <w:r w:rsidRPr="004C1945">
        <w:rPr>
          <w:rtl/>
        </w:rPr>
        <w:tab/>
        <w:t>منتدى النطاق العريض</w:t>
      </w:r>
    </w:p>
    <w:p w14:paraId="5B4F8D57" w14:textId="77777777" w:rsidR="002F1380" w:rsidRPr="004C1945" w:rsidRDefault="002F1380" w:rsidP="002F1380">
      <w:pPr>
        <w:pStyle w:val="enumlev10"/>
        <w:rPr>
          <w:rtl/>
        </w:rPr>
      </w:pPr>
      <w:r>
        <w:rPr>
          <w:rFonts w:hint="cs"/>
          <w:rtl/>
        </w:rPr>
        <w:t>–</w:t>
      </w:r>
      <w:r w:rsidRPr="004C1945">
        <w:rPr>
          <w:rtl/>
        </w:rPr>
        <w:tab/>
      </w:r>
      <w:r w:rsidRPr="004C1945">
        <w:t>IEC TC86</w:t>
      </w:r>
    </w:p>
    <w:p w14:paraId="15EE35B3" w14:textId="77777777" w:rsidR="002F1380" w:rsidRPr="004C1945" w:rsidRDefault="002F1380" w:rsidP="002F1380">
      <w:pPr>
        <w:pStyle w:val="enumlev10"/>
      </w:pPr>
      <w:r>
        <w:rPr>
          <w:rFonts w:hint="cs"/>
          <w:rtl/>
        </w:rPr>
        <w:t>–</w:t>
      </w:r>
      <w:r w:rsidRPr="004C1945">
        <w:rPr>
          <w:rtl/>
        </w:rPr>
        <w:tab/>
        <w:t xml:space="preserve">منتدى التشغيل البيني البصري </w:t>
      </w:r>
      <w:r w:rsidRPr="004C1945">
        <w:t>(OIF)</w:t>
      </w:r>
    </w:p>
    <w:p w14:paraId="6E8EC780" w14:textId="77777777" w:rsidR="002F1380" w:rsidRPr="004C1945" w:rsidRDefault="002F1380" w:rsidP="002F1380">
      <w:pPr>
        <w:pStyle w:val="enumlev10"/>
        <w:rPr>
          <w:rtl/>
        </w:rPr>
      </w:pPr>
      <w:r>
        <w:rPr>
          <w:rFonts w:hint="cs"/>
          <w:rtl/>
        </w:rPr>
        <w:t>–</w:t>
      </w:r>
      <w:r w:rsidRPr="004C1945">
        <w:rPr>
          <w:rtl/>
        </w:rPr>
        <w:tab/>
      </w:r>
      <w:r w:rsidRPr="004C1945">
        <w:t>ETSI</w:t>
      </w:r>
    </w:p>
    <w:p w14:paraId="76887188" w14:textId="77777777" w:rsidR="002F1380" w:rsidRDefault="002F1380" w:rsidP="002F1380">
      <w:pPr>
        <w:pStyle w:val="enumlev10"/>
        <w:rPr>
          <w:rtl/>
        </w:rPr>
      </w:pPr>
      <w:r>
        <w:rPr>
          <w:rFonts w:hint="cs"/>
          <w:rtl/>
        </w:rPr>
        <w:t>–</w:t>
      </w:r>
      <w:r w:rsidRPr="004C1945">
        <w:rPr>
          <w:rtl/>
        </w:rPr>
        <w:tab/>
      </w:r>
      <w:r w:rsidRPr="004C1945">
        <w:t>ONF</w:t>
      </w:r>
    </w:p>
    <w:p w14:paraId="6B786E4E" w14:textId="77777777" w:rsidR="002F1380" w:rsidRPr="003151A8" w:rsidRDefault="002F1380" w:rsidP="002F1380">
      <w:pPr>
        <w:pStyle w:val="enumlev10"/>
        <w:rPr>
          <w:rtl/>
          <w:lang w:bidi="ar-EG"/>
        </w:rPr>
      </w:pPr>
      <w:r>
        <w:rPr>
          <w:rFonts w:hint="cs"/>
          <w:rtl/>
        </w:rPr>
        <w:t>–</w:t>
      </w:r>
      <w:r>
        <w:rPr>
          <w:rtl/>
        </w:rPr>
        <w:tab/>
      </w:r>
      <w:r>
        <w:rPr>
          <w:rFonts w:hint="cs"/>
          <w:rtl/>
        </w:rPr>
        <w:t xml:space="preserve">الأفرقة </w:t>
      </w:r>
      <w:r>
        <w:t>WG4</w:t>
      </w:r>
      <w:r>
        <w:rPr>
          <w:rFonts w:hint="cs"/>
          <w:rtl/>
          <w:lang w:bidi="ar-EG"/>
        </w:rPr>
        <w:t xml:space="preserve"> و</w:t>
      </w:r>
      <w:r>
        <w:rPr>
          <w:lang w:bidi="ar-EG"/>
        </w:rPr>
        <w:t>WG5</w:t>
      </w:r>
      <w:r>
        <w:rPr>
          <w:rFonts w:hint="cs"/>
          <w:rtl/>
          <w:lang w:bidi="ar-EG"/>
        </w:rPr>
        <w:t xml:space="preserve"> و</w:t>
      </w:r>
      <w:r>
        <w:rPr>
          <w:lang w:bidi="ar-EG"/>
        </w:rPr>
        <w:t>WG9</w:t>
      </w:r>
      <w:r>
        <w:rPr>
          <w:rFonts w:hint="cs"/>
          <w:rtl/>
          <w:lang w:bidi="ar-EG"/>
        </w:rPr>
        <w:t xml:space="preserve"> المعنية بالشبكات </w:t>
      </w:r>
      <w:r>
        <w:rPr>
          <w:lang w:bidi="ar-EG"/>
        </w:rPr>
        <w:t>O-RAN</w:t>
      </w:r>
    </w:p>
    <w:p w14:paraId="062CA8F1" w14:textId="77777777" w:rsidR="002F1380" w:rsidRDefault="002F1380" w:rsidP="002F1380">
      <w:pPr>
        <w:pStyle w:val="enumlev10"/>
        <w:rPr>
          <w:rtl/>
        </w:rPr>
      </w:pPr>
      <w:r>
        <w:rPr>
          <w:rFonts w:hint="cs"/>
          <w:rtl/>
        </w:rPr>
        <w:t>–</w:t>
      </w:r>
      <w:r w:rsidRPr="004C1945">
        <w:rPr>
          <w:rtl/>
        </w:rPr>
        <w:tab/>
      </w:r>
      <w:r w:rsidRPr="004C1945">
        <w:t>CPRI</w:t>
      </w:r>
    </w:p>
    <w:p w14:paraId="7A59C9BD" w14:textId="77777777" w:rsidR="002F1380" w:rsidRDefault="002F1380" w:rsidP="002F1380">
      <w:pPr>
        <w:rPr>
          <w:rtl/>
        </w:rPr>
      </w:pPr>
      <w:r>
        <w:rPr>
          <w:rtl/>
        </w:rPr>
        <w:br w:type="page"/>
      </w:r>
    </w:p>
    <w:p w14:paraId="4C709667" w14:textId="48433FAF" w:rsidR="002F1380" w:rsidRDefault="002F1380" w:rsidP="002F1380">
      <w:pPr>
        <w:pStyle w:val="QuestionNo"/>
        <w:rPr>
          <w:rtl/>
        </w:rPr>
      </w:pPr>
      <w:bookmarkStart w:id="89" w:name="_Toc473818376"/>
      <w:bookmarkStart w:id="90" w:name="_Toc474401307"/>
      <w:bookmarkStart w:id="91" w:name="_Toc66457753"/>
      <w:r w:rsidRPr="004C1945">
        <w:rPr>
          <w:rtl/>
        </w:rPr>
        <w:lastRenderedPageBreak/>
        <w:t xml:space="preserve">المسألة </w:t>
      </w:r>
      <w:r>
        <w:t>M</w:t>
      </w:r>
      <w:r w:rsidRPr="004C1945">
        <w:t>/15</w:t>
      </w:r>
    </w:p>
    <w:p w14:paraId="1646C383" w14:textId="77777777" w:rsidR="002F1380" w:rsidRPr="004C1945" w:rsidRDefault="002F1380" w:rsidP="002F1380">
      <w:pPr>
        <w:pStyle w:val="Questiontitle"/>
        <w:rPr>
          <w:rtl/>
        </w:rPr>
      </w:pPr>
      <w:r w:rsidRPr="004C1945">
        <w:rPr>
          <w:rtl/>
        </w:rPr>
        <w:t>إدارة أنظمة ومعدات النقل ومراقبتها</w:t>
      </w:r>
      <w:bookmarkEnd w:id="89"/>
      <w:bookmarkEnd w:id="90"/>
      <w:bookmarkEnd w:id="91"/>
    </w:p>
    <w:p w14:paraId="33C7471E" w14:textId="77777777" w:rsidR="002F1380" w:rsidRPr="004C1945" w:rsidRDefault="002F1380" w:rsidP="002F1380">
      <w:pPr>
        <w:rPr>
          <w:position w:val="2"/>
          <w:rtl/>
          <w:lang w:bidi="ar-EG"/>
        </w:rPr>
      </w:pPr>
      <w:r w:rsidRPr="004C1945">
        <w:rPr>
          <w:position w:val="2"/>
          <w:rtl/>
          <w:lang w:bidi="ar-EG"/>
        </w:rPr>
        <w:t xml:space="preserve">(استمرار </w:t>
      </w:r>
      <w:r>
        <w:rPr>
          <w:rFonts w:hint="cs"/>
          <w:position w:val="2"/>
          <w:rtl/>
          <w:lang w:bidi="ar-EG"/>
        </w:rPr>
        <w:t>ل</w:t>
      </w:r>
      <w:r w:rsidRPr="004C1945">
        <w:rPr>
          <w:position w:val="2"/>
          <w:rtl/>
          <w:lang w:bidi="ar-EG"/>
        </w:rPr>
        <w:t xml:space="preserve">لمسألة </w:t>
      </w:r>
      <w:r w:rsidRPr="004C1945">
        <w:rPr>
          <w:position w:val="2"/>
        </w:rPr>
        <w:t>14/15</w:t>
      </w:r>
      <w:r w:rsidRPr="004C1945">
        <w:rPr>
          <w:position w:val="2"/>
          <w:rtl/>
          <w:lang w:bidi="ar-EG"/>
        </w:rPr>
        <w:t>)</w:t>
      </w:r>
    </w:p>
    <w:p w14:paraId="7F000B28" w14:textId="77777777" w:rsidR="002F1380" w:rsidRPr="004C1945" w:rsidRDefault="002F1380" w:rsidP="002F1380">
      <w:pPr>
        <w:pStyle w:val="Heading2"/>
        <w:rPr>
          <w:rtl/>
        </w:rPr>
      </w:pPr>
      <w:bookmarkStart w:id="92" w:name="_Toc66457754"/>
      <w:r w:rsidRPr="004C1945">
        <w:t>1</w:t>
      </w:r>
      <w:r>
        <w:t>.M</w:t>
      </w:r>
      <w:r w:rsidRPr="004C1945">
        <w:rPr>
          <w:rtl/>
        </w:rPr>
        <w:tab/>
        <w:t>المسوغات</w:t>
      </w:r>
      <w:bookmarkEnd w:id="92"/>
    </w:p>
    <w:p w14:paraId="3FB905C0" w14:textId="77777777" w:rsidR="002F1380" w:rsidRPr="004C1945" w:rsidRDefault="002F1380" w:rsidP="002F1380">
      <w:pPr>
        <w:rPr>
          <w:position w:val="2"/>
          <w:rtl/>
          <w:lang w:bidi="ar-EG"/>
        </w:rPr>
      </w:pPr>
      <w:r w:rsidRPr="004C1945">
        <w:rPr>
          <w:position w:val="2"/>
          <w:rtl/>
          <w:lang w:bidi="ar-EG"/>
        </w:rPr>
        <w:t>ما زال الطلب يتزايد على مستويات مرتفعة باطراد من حيث الوظيفية المطلوبة من شبكات النقل والاستجابة لطائفة من احتياجات المستعملين. وقد أطلق هذا عجلة التطور وإدخال نماذج تحكم وإدارة جديدة (من قبيل تطبيق</w:t>
      </w:r>
      <w:r>
        <w:rPr>
          <w:rFonts w:hint="cs"/>
          <w:position w:val="2"/>
          <w:rtl/>
          <w:lang w:bidi="ar-EG"/>
        </w:rPr>
        <w:t xml:space="preserve"> الشبكات المعرفة بالبرمجيات</w:t>
      </w:r>
      <w:r w:rsidRPr="004C1945">
        <w:rPr>
          <w:position w:val="2"/>
          <w:rtl/>
          <w:lang w:bidi="ar-EG"/>
        </w:rPr>
        <w:t xml:space="preserve"> </w:t>
      </w:r>
      <w:r>
        <w:rPr>
          <w:position w:val="2"/>
          <w:lang w:bidi="ar-EG"/>
        </w:rPr>
        <w:t>(</w:t>
      </w:r>
      <w:r w:rsidRPr="004C1945">
        <w:rPr>
          <w:position w:val="2"/>
        </w:rPr>
        <w:t>SDN</w:t>
      </w:r>
      <w:r>
        <w:rPr>
          <w:position w:val="2"/>
        </w:rPr>
        <w:t>)</w:t>
      </w:r>
      <w:r>
        <w:rPr>
          <w:rFonts w:hint="cs"/>
          <w:position w:val="2"/>
          <w:rtl/>
          <w:lang w:bidi="ar-EG"/>
        </w:rPr>
        <w:t xml:space="preserve">، والذكاء الاصطناعي والتعلم الآلي </w:t>
      </w:r>
      <w:r>
        <w:rPr>
          <w:position w:val="2"/>
          <w:lang w:bidi="ar-EG"/>
        </w:rPr>
        <w:t>(ML/AI)</w:t>
      </w:r>
      <w:r>
        <w:rPr>
          <w:rFonts w:hint="cs"/>
          <w:position w:val="2"/>
          <w:rtl/>
          <w:lang w:bidi="ar-EG"/>
        </w:rPr>
        <w:t xml:space="preserve">، والشبكات الافتراضية </w:t>
      </w:r>
      <w:r>
        <w:rPr>
          <w:position w:val="2"/>
          <w:lang w:bidi="ar-EG"/>
        </w:rPr>
        <w:t>(VN)</w:t>
      </w:r>
      <w:r>
        <w:rPr>
          <w:rFonts w:hint="cs"/>
          <w:position w:val="2"/>
          <w:rtl/>
          <w:lang w:bidi="ar-EG"/>
        </w:rPr>
        <w:t xml:space="preserve">، والأمن، وتكنولوجيا المعلومات الكمومية) </w:t>
      </w:r>
      <w:r w:rsidRPr="004C1945">
        <w:rPr>
          <w:rFonts w:hint="cs"/>
          <w:position w:val="2"/>
          <w:rtl/>
          <w:lang w:bidi="ar-EG"/>
        </w:rPr>
        <w:t>مع تزايد مجموعة متنوعة مقابلة من حلول بروتوكول واجهة التحكم/الإدارة التي يمكن نشرها في شبكات النقل. وقد</w:t>
      </w:r>
      <w:r>
        <w:rPr>
          <w:rFonts w:hint="eastAsia"/>
          <w:position w:val="2"/>
          <w:rtl/>
          <w:lang w:bidi="ar-EG"/>
        </w:rPr>
        <w:t> </w:t>
      </w:r>
      <w:r w:rsidRPr="004C1945">
        <w:rPr>
          <w:rFonts w:hint="cs"/>
          <w:position w:val="2"/>
          <w:rtl/>
          <w:lang w:bidi="ar-EG"/>
        </w:rPr>
        <w:t>تكون شبكات النقل واسعة ومعقدة (متعددة التكنولوجيا/الطبقات ومتعددة البروتوكولات والبائعين، مثلاً)</w:t>
      </w:r>
      <w:r>
        <w:rPr>
          <w:rFonts w:hint="cs"/>
          <w:position w:val="2"/>
          <w:rtl/>
          <w:lang w:bidi="ar-EG"/>
        </w:rPr>
        <w:t xml:space="preserve">، </w:t>
      </w:r>
      <w:r w:rsidRPr="004C1945">
        <w:rPr>
          <w:rFonts w:hint="cs"/>
          <w:position w:val="2"/>
          <w:rtl/>
          <w:lang w:bidi="ar-EG"/>
        </w:rPr>
        <w:t>والتعايش بين نماذج التحكم والإدارة ضروري لتمكين التكامل التشغيلي على نطاق واسع. وعلى افتراض بقاء موارد النقل الأساسية على حالها، بغض النظر عن النموذج أو النماذج المستخدمة، من الضروري على نحو متزايد توفير نموذج معلومات متماسك لموارد النقل لتمكين قابلية التشغيل بين مختلف نماذج الإدارة/التحكم ونماذج بيانات الحل. ومن شأن هذه العوامل أن تدفع الحاجة إلى مراجعة التوصيات الحالية فضلاً عن وضع التوصيات الجديدة ذات الصلة بالتحكم في موارد شبكات النقل وإدارتها.</w:t>
      </w:r>
    </w:p>
    <w:p w14:paraId="381E7948" w14:textId="31477B75" w:rsidR="002F1380" w:rsidRDefault="002F1380" w:rsidP="002F1380">
      <w:pPr>
        <w:rPr>
          <w:position w:val="2"/>
          <w:rtl/>
          <w:lang w:bidi="ar-SY"/>
        </w:rPr>
      </w:pPr>
      <w:r w:rsidRPr="004C1945">
        <w:rPr>
          <w:position w:val="2"/>
          <w:rtl/>
          <w:lang w:bidi="ar-EG"/>
        </w:rPr>
        <w:t>وبناء على معماريات الأساس لمستوي بيانات النقل</w:t>
      </w:r>
      <w:r>
        <w:rPr>
          <w:rFonts w:hint="cs"/>
          <w:position w:val="2"/>
          <w:rtl/>
          <w:lang w:bidi="ar-EG"/>
        </w:rPr>
        <w:t>، بما في ذلك الوسائط</w:t>
      </w:r>
      <w:r w:rsidRPr="004C1945">
        <w:rPr>
          <w:position w:val="2"/>
          <w:rtl/>
          <w:lang w:bidi="ar-EG"/>
        </w:rPr>
        <w:t xml:space="preserve"> والتحكم-الإدارة (مثل الشبكات البصرية تلقائية التبديل</w:t>
      </w:r>
      <w:r>
        <w:rPr>
          <w:rFonts w:hint="cs"/>
          <w:position w:val="2"/>
          <w:rtl/>
          <w:lang w:bidi="ar-EG"/>
        </w:rPr>
        <w:t xml:space="preserve"> </w:t>
      </w:r>
      <w:r>
        <w:rPr>
          <w:position w:val="2"/>
          <w:lang w:bidi="ar-EG"/>
        </w:rPr>
        <w:t>(</w:t>
      </w:r>
      <w:r w:rsidRPr="004C1945">
        <w:rPr>
          <w:position w:val="2"/>
        </w:rPr>
        <w:t>ASON</w:t>
      </w:r>
      <w:r>
        <w:rPr>
          <w:position w:val="2"/>
        </w:rPr>
        <w:t>)</w:t>
      </w:r>
      <w:r w:rsidRPr="004C1945">
        <w:rPr>
          <w:position w:val="2"/>
          <w:rtl/>
          <w:lang w:bidi="ar-EG"/>
        </w:rPr>
        <w:t xml:space="preserve"> </w:t>
      </w:r>
      <w:r w:rsidRPr="004C1945">
        <w:rPr>
          <w:rFonts w:hint="cs"/>
          <w:position w:val="2"/>
          <w:rtl/>
          <w:lang w:bidi="ar-EG"/>
        </w:rPr>
        <w:t>والشبكات</w:t>
      </w:r>
      <w:r>
        <w:rPr>
          <w:rFonts w:hint="cs"/>
          <w:position w:val="2"/>
          <w:rtl/>
          <w:lang w:bidi="ar-EG"/>
        </w:rPr>
        <w:t xml:space="preserve"> </w:t>
      </w:r>
      <w:r w:rsidRPr="004C1945">
        <w:rPr>
          <w:position w:val="2"/>
        </w:rPr>
        <w:t>SDN</w:t>
      </w:r>
      <w:r w:rsidRPr="004C1945">
        <w:rPr>
          <w:position w:val="2"/>
          <w:rtl/>
          <w:lang w:bidi="ar-EG"/>
        </w:rPr>
        <w:t xml:space="preserve">) في المسألة </w:t>
      </w:r>
      <w:r>
        <w:rPr>
          <w:position w:val="2"/>
        </w:rPr>
        <w:t>K</w:t>
      </w:r>
      <w:r w:rsidRPr="004C1945">
        <w:rPr>
          <w:position w:val="2"/>
        </w:rPr>
        <w:t>/15</w:t>
      </w:r>
      <w:r>
        <w:rPr>
          <w:rFonts w:hint="cs"/>
          <w:position w:val="2"/>
          <w:rtl/>
          <w:lang w:bidi="ar-EG"/>
        </w:rPr>
        <w:t xml:space="preserve"> (معماريات شبكات النقل) والمسألة </w:t>
      </w:r>
      <w:r>
        <w:rPr>
          <w:position w:val="2"/>
          <w:lang w:bidi="ar-EG"/>
        </w:rPr>
        <w:t>I/15</w:t>
      </w:r>
      <w:r>
        <w:rPr>
          <w:rFonts w:hint="cs"/>
          <w:position w:val="2"/>
          <w:rtl/>
          <w:lang w:bidi="ar-EG"/>
        </w:rPr>
        <w:t xml:space="preserve"> </w:t>
      </w:r>
      <w:r w:rsidRPr="004C1945">
        <w:rPr>
          <w:position w:val="2"/>
          <w:rtl/>
          <w:lang w:bidi="ar-EG"/>
        </w:rPr>
        <w:t xml:space="preserve">(النقل بأسلوب الرزم)، والمسألة </w:t>
      </w:r>
      <w:r>
        <w:rPr>
          <w:position w:val="2"/>
        </w:rPr>
        <w:t>J</w:t>
      </w:r>
      <w:r w:rsidRPr="004C1945">
        <w:rPr>
          <w:position w:val="2"/>
        </w:rPr>
        <w:t>/15</w:t>
      </w:r>
      <w:r w:rsidRPr="004C1945">
        <w:rPr>
          <w:position w:val="2"/>
          <w:rtl/>
          <w:lang w:bidi="ar-EG"/>
        </w:rPr>
        <w:t xml:space="preserve"> (النقل البصري)، والمسألة </w:t>
      </w:r>
      <w:r>
        <w:rPr>
          <w:position w:val="2"/>
        </w:rPr>
        <w:t>L</w:t>
      </w:r>
      <w:r w:rsidRPr="004C1945">
        <w:rPr>
          <w:position w:val="2"/>
        </w:rPr>
        <w:t>/15</w:t>
      </w:r>
      <w:r w:rsidRPr="004C1945">
        <w:rPr>
          <w:position w:val="2"/>
          <w:rtl/>
          <w:lang w:bidi="ar-EG"/>
        </w:rPr>
        <w:t xml:space="preserve"> (التزامن)، فإن هذه المسألة مسؤولة عن وضع المواصفات للتحكم في</w:t>
      </w:r>
      <w:r>
        <w:rPr>
          <w:rFonts w:hint="cs"/>
          <w:position w:val="2"/>
          <w:rtl/>
          <w:lang w:bidi="ar-EG"/>
        </w:rPr>
        <w:t> </w:t>
      </w:r>
      <w:r w:rsidRPr="004C1945">
        <w:rPr>
          <w:position w:val="2"/>
          <w:rtl/>
          <w:lang w:bidi="ar-EG"/>
        </w:rPr>
        <w:t>موارد شبكات النقل وإدارتها، بما يشمل المتطلبات ونماذج المعلومات (</w:t>
      </w:r>
      <w:r w:rsidRPr="004C1945">
        <w:rPr>
          <w:position w:val="2"/>
        </w:rPr>
        <w:t>IM</w:t>
      </w:r>
      <w:r w:rsidRPr="004C1945">
        <w:rPr>
          <w:position w:val="2"/>
          <w:rtl/>
          <w:lang w:bidi="ar-EG"/>
        </w:rPr>
        <w:t xml:space="preserve">) المحايدة من حيث البروتوكول والحلول المحددة ببروتوكول نموذج البيانات </w:t>
      </w:r>
      <w:r w:rsidRPr="004C1945">
        <w:rPr>
          <w:position w:val="2"/>
        </w:rPr>
        <w:t>DM</w:t>
      </w:r>
      <w:r>
        <w:rPr>
          <w:position w:val="2"/>
        </w:rPr>
        <w:t>)</w:t>
      </w:r>
      <w:r w:rsidRPr="004C1945">
        <w:rPr>
          <w:position w:val="2"/>
          <w:rtl/>
          <w:lang w:bidi="ar-EG"/>
        </w:rPr>
        <w:t>) من أجل وظيفية نقل مشتركة ووظيفية نقل محددة التكنولوجيا (من قبيل</w:t>
      </w:r>
      <w:r>
        <w:rPr>
          <w:rFonts w:hint="cs"/>
          <w:position w:val="2"/>
          <w:rtl/>
          <w:lang w:bidi="ar-EG"/>
        </w:rPr>
        <w:t xml:space="preserve"> شبكات النقل الحضرية </w:t>
      </w:r>
      <w:r>
        <w:rPr>
          <w:position w:val="2"/>
          <w:lang w:bidi="ar-EG"/>
        </w:rPr>
        <w:t>(MTN)</w:t>
      </w:r>
      <w:r>
        <w:rPr>
          <w:rFonts w:hint="cs"/>
          <w:position w:val="2"/>
          <w:rtl/>
          <w:lang w:bidi="ar-EG"/>
        </w:rPr>
        <w:t xml:space="preserve"> وشبكات النقل البصرية </w:t>
      </w:r>
      <w:r>
        <w:rPr>
          <w:position w:val="2"/>
          <w:lang w:bidi="ar-EG"/>
        </w:rPr>
        <w:t>(</w:t>
      </w:r>
      <w:r w:rsidRPr="004C1945">
        <w:rPr>
          <w:position w:val="2"/>
        </w:rPr>
        <w:t>OTN</w:t>
      </w:r>
      <w:r>
        <w:rPr>
          <w:position w:val="2"/>
        </w:rPr>
        <w:t>)</w:t>
      </w:r>
      <w:r w:rsidRPr="004C1945">
        <w:rPr>
          <w:position w:val="2"/>
          <w:rtl/>
          <w:lang w:bidi="ar-EG"/>
        </w:rPr>
        <w:t xml:space="preserve"> والنقل عبر </w:t>
      </w:r>
      <w:proofErr w:type="spellStart"/>
      <w:r w:rsidRPr="004C1945">
        <w:rPr>
          <w:position w:val="2"/>
          <w:rtl/>
          <w:lang w:bidi="ar-EG"/>
        </w:rPr>
        <w:t>الإثرنت</w:t>
      </w:r>
      <w:proofErr w:type="spellEnd"/>
      <w:r w:rsidRPr="004C1945">
        <w:rPr>
          <w:position w:val="2"/>
          <w:rtl/>
          <w:lang w:bidi="ar-EG"/>
        </w:rPr>
        <w:t xml:space="preserve"> وبروتوكول </w:t>
      </w:r>
      <w:r w:rsidRPr="004C1945">
        <w:rPr>
          <w:position w:val="2"/>
        </w:rPr>
        <w:t>MPLS-TP</w:t>
      </w:r>
      <w:r w:rsidRPr="004C1945">
        <w:rPr>
          <w:position w:val="2"/>
          <w:rtl/>
          <w:lang w:bidi="ar-EG"/>
        </w:rPr>
        <w:t>). ولضمان تماسك المواصفات وقابلية التشغيل بين الحلول المحددة البروتوكول، فإن هذه المسألة مسؤولة أيضاً عن وضع مبادئ توجيهية لاشتقاق نماذج بيانات لحلول محددة البروتوكول من خلال التشذيب ومراجعة عوامل نماذج المعلومات المحايدة من حيث البروتوكول لضمان تماسك مواصفات نموذج البيانات وإمكانية تتبعها إلى مصدر نماذج المعلومات المحايدة من حيث البروتوكول. وهذه المسألة مسؤولة أيضاً عن وضع مواصفات المعمارية والمتطلبات اللازمة لشبكة اتصالات البيانات</w:t>
      </w:r>
      <w:r w:rsidRPr="004C1945">
        <w:rPr>
          <w:rFonts w:hint="cs"/>
          <w:position w:val="2"/>
          <w:rtl/>
          <w:lang w:bidi="ar-EG"/>
        </w:rPr>
        <w:t> </w:t>
      </w:r>
      <w:r w:rsidRPr="004C1945">
        <w:rPr>
          <w:position w:val="2"/>
          <w:rtl/>
          <w:lang w:bidi="ar-EG"/>
        </w:rPr>
        <w:t>(</w:t>
      </w:r>
      <w:r w:rsidRPr="004C1945">
        <w:rPr>
          <w:position w:val="2"/>
        </w:rPr>
        <w:t>DCN</w:t>
      </w:r>
      <w:r w:rsidRPr="004C1945">
        <w:rPr>
          <w:position w:val="2"/>
          <w:rtl/>
          <w:lang w:bidi="ar-EG"/>
        </w:rPr>
        <w:t>) التي ت</w:t>
      </w:r>
      <w:r>
        <w:rPr>
          <w:rFonts w:hint="cs"/>
          <w:position w:val="2"/>
          <w:rtl/>
          <w:lang w:bidi="ar-EG"/>
        </w:rPr>
        <w:t>شمل</w:t>
      </w:r>
      <w:r w:rsidRPr="004C1945">
        <w:rPr>
          <w:position w:val="2"/>
          <w:rtl/>
          <w:lang w:bidi="ar-EG"/>
        </w:rPr>
        <w:t xml:space="preserve"> نماذج التحكم والإدارة</w:t>
      </w:r>
      <w:r>
        <w:rPr>
          <w:rFonts w:hint="cs"/>
          <w:position w:val="2"/>
          <w:rtl/>
          <w:lang w:bidi="ar-EG"/>
        </w:rPr>
        <w:t xml:space="preserve">. </w:t>
      </w:r>
      <w:r w:rsidRPr="004C1945">
        <w:rPr>
          <w:position w:val="2"/>
          <w:rtl/>
          <w:lang w:bidi="ar-EG"/>
        </w:rPr>
        <w:t xml:space="preserve">وسوف تنفذ هذه الأنشطة بالتعاون الوثيق مع لجان الدراسات ذات الصلة في قطاع تقييس الاتصالات ومنتدى </w:t>
      </w:r>
      <w:r w:rsidRPr="004C1945">
        <w:rPr>
          <w:position w:val="2"/>
        </w:rPr>
        <w:t>TM</w:t>
      </w:r>
      <w:r w:rsidRPr="004C1945">
        <w:rPr>
          <w:position w:val="2"/>
          <w:rtl/>
          <w:lang w:bidi="ar-EG"/>
        </w:rPr>
        <w:t xml:space="preserve"> </w:t>
      </w:r>
      <w:r w:rsidRPr="004C1945">
        <w:rPr>
          <w:rFonts w:hint="cs"/>
          <w:position w:val="2"/>
          <w:rtl/>
          <w:lang w:bidi="ar-EG"/>
        </w:rPr>
        <w:t>و</w:t>
      </w:r>
      <w:r w:rsidRPr="004C1945">
        <w:rPr>
          <w:position w:val="2"/>
        </w:rPr>
        <w:t>IEEE</w:t>
      </w:r>
      <w:r w:rsidRPr="004C1945">
        <w:rPr>
          <w:position w:val="2"/>
          <w:rtl/>
          <w:lang w:bidi="ar-EG"/>
        </w:rPr>
        <w:t xml:space="preserve"> </w:t>
      </w:r>
      <w:r w:rsidRPr="004C1945">
        <w:rPr>
          <w:rFonts w:hint="cs"/>
          <w:position w:val="2"/>
          <w:rtl/>
          <w:lang w:bidi="ar-EG"/>
        </w:rPr>
        <w:t>و</w:t>
      </w:r>
      <w:r w:rsidRPr="004C1945">
        <w:rPr>
          <w:position w:val="2"/>
        </w:rPr>
        <w:t>IETF</w:t>
      </w:r>
      <w:r w:rsidRPr="004C1945">
        <w:rPr>
          <w:position w:val="2"/>
          <w:rtl/>
          <w:lang w:bidi="ar-EG"/>
        </w:rPr>
        <w:t xml:space="preserve"> </w:t>
      </w:r>
      <w:r w:rsidRPr="004C1945">
        <w:rPr>
          <w:rFonts w:hint="cs"/>
          <w:position w:val="2"/>
          <w:rtl/>
          <w:lang w:bidi="ar-EG"/>
        </w:rPr>
        <w:t>و</w:t>
      </w:r>
      <w:r w:rsidRPr="004C1945">
        <w:rPr>
          <w:position w:val="2"/>
        </w:rPr>
        <w:t>ONF</w:t>
      </w:r>
      <w:r w:rsidRPr="004C1945">
        <w:rPr>
          <w:position w:val="2"/>
          <w:rtl/>
          <w:lang w:bidi="ar-EG"/>
        </w:rPr>
        <w:t xml:space="preserve"> </w:t>
      </w:r>
      <w:r w:rsidRPr="004C1945">
        <w:rPr>
          <w:rFonts w:hint="cs"/>
          <w:position w:val="2"/>
          <w:rtl/>
          <w:lang w:bidi="ar-EG"/>
        </w:rPr>
        <w:t>و</w:t>
      </w:r>
      <w:r w:rsidRPr="004C1945">
        <w:rPr>
          <w:position w:val="2"/>
        </w:rPr>
        <w:t>MEF</w:t>
      </w:r>
      <w:r w:rsidRPr="004C1945">
        <w:rPr>
          <w:position w:val="2"/>
          <w:rtl/>
          <w:lang w:bidi="ar-EG"/>
        </w:rPr>
        <w:t xml:space="preserve"> و</w:t>
      </w:r>
      <w:r>
        <w:rPr>
          <w:position w:val="2"/>
          <w:lang w:bidi="ar-EG"/>
        </w:rPr>
        <w:t>BBF</w:t>
      </w:r>
      <w:r>
        <w:rPr>
          <w:rFonts w:hint="cs"/>
          <w:position w:val="2"/>
          <w:rtl/>
          <w:lang w:bidi="ar-EG"/>
        </w:rPr>
        <w:t xml:space="preserve"> و</w:t>
      </w:r>
      <w:r w:rsidRPr="004C1945">
        <w:rPr>
          <w:position w:val="2"/>
          <w:rtl/>
          <w:lang w:bidi="ar-EG"/>
        </w:rPr>
        <w:t>غيرها من المنظمات المعنية بوضع المعايير، حسب</w:t>
      </w:r>
      <w:r w:rsidRPr="004C1945">
        <w:rPr>
          <w:rFonts w:hint="cs"/>
          <w:position w:val="2"/>
          <w:rtl/>
          <w:lang w:bidi="ar-EG"/>
        </w:rPr>
        <w:t> </w:t>
      </w:r>
      <w:r w:rsidRPr="004C1945">
        <w:rPr>
          <w:position w:val="2"/>
          <w:rtl/>
          <w:lang w:bidi="ar-EG"/>
        </w:rPr>
        <w:t>الاقتضاء.</w:t>
      </w:r>
    </w:p>
    <w:p w14:paraId="041F9388" w14:textId="77777777" w:rsidR="002F1380" w:rsidRPr="004C1945" w:rsidRDefault="002F1380" w:rsidP="002F1380">
      <w:pPr>
        <w:rPr>
          <w:position w:val="2"/>
          <w:rtl/>
          <w:lang w:bidi="ar-SY"/>
        </w:rPr>
      </w:pPr>
      <w:r w:rsidRPr="00497F8A">
        <w:rPr>
          <w:position w:val="2"/>
          <w:rtl/>
          <w:lang w:bidi="ar-SY"/>
        </w:rPr>
        <w:t>تطوير ونشر الأدوات التي تعتمد على النماذج واعتماد منهجيات تطوير البرمجيات لتعزيز</w:t>
      </w:r>
      <w:r>
        <w:rPr>
          <w:rFonts w:hint="cs"/>
          <w:position w:val="2"/>
          <w:rtl/>
          <w:lang w:bidi="ar-SY"/>
        </w:rPr>
        <w:t xml:space="preserve"> وضع</w:t>
      </w:r>
      <w:r w:rsidRPr="00497F8A">
        <w:rPr>
          <w:position w:val="2"/>
          <w:rtl/>
          <w:lang w:bidi="ar-SY"/>
        </w:rPr>
        <w:t xml:space="preserve"> التوصيات التي تشمل نماذج المعلومات والبيانات.</w:t>
      </w:r>
    </w:p>
    <w:p w14:paraId="4A6B69C0" w14:textId="77777777" w:rsidR="002F1380" w:rsidRPr="000C1F01" w:rsidRDefault="002F1380" w:rsidP="002F1380">
      <w:pPr>
        <w:rPr>
          <w:spacing w:val="-6"/>
          <w:position w:val="2"/>
          <w:rtl/>
          <w:lang w:bidi="ar-EG"/>
        </w:rPr>
      </w:pPr>
      <w:r w:rsidRPr="000C1F01">
        <w:rPr>
          <w:spacing w:val="-6"/>
          <w:position w:val="2"/>
          <w:rtl/>
          <w:lang w:bidi="ar-EG"/>
        </w:rPr>
        <w:t xml:space="preserve">وتقع التوصيات الرئيسية التالية، التي كانت سارية وقت الموافقة على هذه المسألة، في نطاق </w:t>
      </w:r>
      <w:r w:rsidRPr="000C1F01">
        <w:rPr>
          <w:rFonts w:hint="cs"/>
          <w:spacing w:val="-6"/>
          <w:position w:val="2"/>
          <w:rtl/>
          <w:lang w:bidi="ar-EG"/>
        </w:rPr>
        <w:t>المسؤوليات ذات الصلة بها</w:t>
      </w:r>
      <w:r w:rsidRPr="000C1F01">
        <w:rPr>
          <w:spacing w:val="-6"/>
          <w:position w:val="2"/>
          <w:rtl/>
          <w:lang w:bidi="ar-EG"/>
        </w:rPr>
        <w:t>: السلسلة</w:t>
      </w:r>
      <w:r w:rsidRPr="000C1F01">
        <w:rPr>
          <w:rFonts w:hint="cs"/>
          <w:spacing w:val="-6"/>
          <w:position w:val="2"/>
          <w:rtl/>
          <w:lang w:bidi="ar-EG"/>
        </w:rPr>
        <w:t> </w:t>
      </w:r>
      <w:r w:rsidRPr="000C1F01">
        <w:rPr>
          <w:spacing w:val="-6"/>
          <w:position w:val="2"/>
        </w:rPr>
        <w:t>G.774</w:t>
      </w:r>
      <w:r w:rsidRPr="000C1F01">
        <w:rPr>
          <w:spacing w:val="-6"/>
          <w:position w:val="2"/>
          <w:rtl/>
          <w:lang w:bidi="ar-EG"/>
        </w:rPr>
        <w:t xml:space="preserve"> و</w:t>
      </w:r>
      <w:r w:rsidRPr="000C1F01">
        <w:rPr>
          <w:spacing w:val="-6"/>
          <w:position w:val="2"/>
        </w:rPr>
        <w:t>G.784</w:t>
      </w:r>
      <w:r w:rsidRPr="000C1F01">
        <w:rPr>
          <w:spacing w:val="-6"/>
          <w:position w:val="2"/>
          <w:rtl/>
          <w:lang w:bidi="ar-EG"/>
        </w:rPr>
        <w:t xml:space="preserve"> و</w:t>
      </w:r>
      <w:r w:rsidRPr="000C1F01">
        <w:rPr>
          <w:spacing w:val="-6"/>
          <w:position w:val="2"/>
        </w:rPr>
        <w:t>G.874</w:t>
      </w:r>
      <w:r w:rsidRPr="000C1F01">
        <w:rPr>
          <w:spacing w:val="-6"/>
          <w:position w:val="2"/>
          <w:rtl/>
          <w:lang w:bidi="ar-EG"/>
        </w:rPr>
        <w:t xml:space="preserve"> و</w:t>
      </w:r>
      <w:r w:rsidRPr="000C1F01">
        <w:rPr>
          <w:spacing w:val="-6"/>
          <w:position w:val="2"/>
        </w:rPr>
        <w:t>G.875</w:t>
      </w:r>
      <w:r w:rsidRPr="000C1F01">
        <w:rPr>
          <w:spacing w:val="-6"/>
          <w:position w:val="2"/>
          <w:rtl/>
          <w:lang w:bidi="ar-EG"/>
        </w:rPr>
        <w:t xml:space="preserve"> </w:t>
      </w:r>
      <w:r w:rsidRPr="000C1F01">
        <w:rPr>
          <w:rFonts w:hint="cs"/>
          <w:spacing w:val="-6"/>
          <w:position w:val="2"/>
          <w:rtl/>
          <w:lang w:bidi="ar-EG"/>
        </w:rPr>
        <w:t>و</w:t>
      </w:r>
      <w:r w:rsidRPr="000C1F01">
        <w:rPr>
          <w:spacing w:val="-6"/>
          <w:position w:val="2"/>
        </w:rPr>
        <w:t>G.7710/Y.1701</w:t>
      </w:r>
      <w:r w:rsidRPr="000C1F01">
        <w:rPr>
          <w:spacing w:val="-6"/>
          <w:position w:val="2"/>
          <w:rtl/>
          <w:lang w:bidi="ar-EG"/>
        </w:rPr>
        <w:t xml:space="preserve"> و</w:t>
      </w:r>
      <w:r w:rsidRPr="000C1F01">
        <w:rPr>
          <w:spacing w:val="-6"/>
          <w:position w:val="2"/>
        </w:rPr>
        <w:t>G.7711/Y.1702</w:t>
      </w:r>
      <w:r w:rsidRPr="000C1F01">
        <w:rPr>
          <w:rFonts w:hint="cs"/>
          <w:spacing w:val="-6"/>
          <w:position w:val="2"/>
          <w:rtl/>
        </w:rPr>
        <w:t xml:space="preserve"> </w:t>
      </w:r>
      <w:r w:rsidRPr="000C1F01">
        <w:rPr>
          <w:spacing w:val="-6"/>
          <w:position w:val="2"/>
          <w:rtl/>
          <w:lang w:bidi="ar-EG"/>
        </w:rPr>
        <w:t>و</w:t>
      </w:r>
      <w:r w:rsidRPr="000C1F01">
        <w:rPr>
          <w:spacing w:val="-6"/>
          <w:position w:val="2"/>
        </w:rPr>
        <w:t>G.7712/Y.1703</w:t>
      </w:r>
      <w:r w:rsidRPr="000C1F01">
        <w:rPr>
          <w:spacing w:val="-6"/>
          <w:position w:val="2"/>
          <w:rtl/>
          <w:lang w:bidi="ar-EG"/>
        </w:rPr>
        <w:t xml:space="preserve"> والسلسلة </w:t>
      </w:r>
      <w:r w:rsidRPr="000C1F01">
        <w:rPr>
          <w:spacing w:val="-6"/>
          <w:position w:val="2"/>
        </w:rPr>
        <w:t>G.7713/Y.1704</w:t>
      </w:r>
      <w:r w:rsidRPr="000C1F01">
        <w:rPr>
          <w:spacing w:val="-6"/>
          <w:position w:val="2"/>
          <w:rtl/>
          <w:lang w:bidi="ar-EG"/>
        </w:rPr>
        <w:t xml:space="preserve"> </w:t>
      </w:r>
      <w:r w:rsidRPr="000C1F01">
        <w:rPr>
          <w:rFonts w:hint="cs"/>
          <w:spacing w:val="-6"/>
          <w:position w:val="2"/>
          <w:rtl/>
          <w:lang w:bidi="ar-EG"/>
        </w:rPr>
        <w:t>والسلسلة</w:t>
      </w:r>
      <w:r w:rsidRPr="000C1F01">
        <w:rPr>
          <w:rFonts w:hint="eastAsia"/>
          <w:spacing w:val="-6"/>
          <w:position w:val="2"/>
          <w:rtl/>
          <w:lang w:bidi="ar-EG"/>
        </w:rPr>
        <w:t> </w:t>
      </w:r>
      <w:r w:rsidRPr="000C1F01">
        <w:rPr>
          <w:spacing w:val="-6"/>
          <w:position w:val="2"/>
        </w:rPr>
        <w:t>G.7714/Y.1705</w:t>
      </w:r>
      <w:r w:rsidRPr="000C1F01">
        <w:rPr>
          <w:spacing w:val="-6"/>
          <w:position w:val="2"/>
          <w:rtl/>
          <w:lang w:bidi="ar-EG"/>
        </w:rPr>
        <w:t xml:space="preserve"> والسلسلة </w:t>
      </w:r>
      <w:r w:rsidRPr="000C1F01">
        <w:rPr>
          <w:spacing w:val="-6"/>
          <w:position w:val="2"/>
        </w:rPr>
        <w:t>G.7715/Y.1706</w:t>
      </w:r>
      <w:r w:rsidRPr="000C1F01">
        <w:rPr>
          <w:spacing w:val="-6"/>
          <w:position w:val="2"/>
          <w:rtl/>
          <w:lang w:bidi="ar-EG"/>
        </w:rPr>
        <w:t xml:space="preserve"> و</w:t>
      </w:r>
      <w:r w:rsidRPr="000C1F01">
        <w:rPr>
          <w:spacing w:val="-6"/>
          <w:position w:val="2"/>
        </w:rPr>
        <w:t>G.7716/Y.1707</w:t>
      </w:r>
      <w:r w:rsidRPr="000C1F01">
        <w:rPr>
          <w:spacing w:val="-6"/>
          <w:position w:val="2"/>
          <w:rtl/>
          <w:lang w:bidi="ar-EG"/>
        </w:rPr>
        <w:t xml:space="preserve"> والسلسلة </w:t>
      </w:r>
      <w:r w:rsidRPr="000C1F01">
        <w:rPr>
          <w:spacing w:val="-6"/>
          <w:position w:val="2"/>
        </w:rPr>
        <w:t>G.7718/Y.1709</w:t>
      </w:r>
      <w:r w:rsidRPr="000C1F01">
        <w:rPr>
          <w:spacing w:val="-6"/>
          <w:position w:val="2"/>
          <w:rtl/>
          <w:lang w:bidi="ar-EG"/>
        </w:rPr>
        <w:t xml:space="preserve"> و</w:t>
      </w:r>
      <w:r w:rsidRPr="000C1F01">
        <w:rPr>
          <w:spacing w:val="-6"/>
          <w:position w:val="2"/>
        </w:rPr>
        <w:t>G.7718.1/Y.1709.1</w:t>
      </w:r>
      <w:r w:rsidRPr="000C1F01">
        <w:rPr>
          <w:rFonts w:hint="cs"/>
          <w:spacing w:val="-6"/>
          <w:position w:val="2"/>
          <w:rtl/>
          <w:lang w:bidi="ar-EG"/>
        </w:rPr>
        <w:t xml:space="preserve"> والسلسلة </w:t>
      </w:r>
      <w:r w:rsidRPr="000C1F01">
        <w:rPr>
          <w:spacing w:val="-6"/>
          <w:position w:val="2"/>
          <w:lang w:bidi="ar-EG"/>
        </w:rPr>
        <w:t>G.7721</w:t>
      </w:r>
      <w:r w:rsidRPr="000C1F01">
        <w:rPr>
          <w:rFonts w:hint="cs"/>
          <w:spacing w:val="-6"/>
          <w:position w:val="2"/>
          <w:rtl/>
          <w:lang w:val="en-GB"/>
        </w:rPr>
        <w:t xml:space="preserve"> </w:t>
      </w:r>
      <w:r w:rsidRPr="000C1F01">
        <w:rPr>
          <w:spacing w:val="-6"/>
          <w:position w:val="2"/>
          <w:rtl/>
          <w:lang w:bidi="ar-EG"/>
        </w:rPr>
        <w:t>و</w:t>
      </w:r>
      <w:r w:rsidRPr="000C1F01">
        <w:rPr>
          <w:spacing w:val="-6"/>
          <w:position w:val="2"/>
        </w:rPr>
        <w:t>G.8051/Y.1345</w:t>
      </w:r>
      <w:r w:rsidRPr="000C1F01">
        <w:rPr>
          <w:spacing w:val="-6"/>
          <w:position w:val="2"/>
          <w:rtl/>
          <w:lang w:bidi="ar-EG"/>
        </w:rPr>
        <w:t xml:space="preserve"> و</w:t>
      </w:r>
      <w:r w:rsidRPr="000C1F01">
        <w:rPr>
          <w:rFonts w:hint="cs"/>
          <w:spacing w:val="-6"/>
          <w:position w:val="2"/>
          <w:rtl/>
          <w:lang w:bidi="ar-EG"/>
        </w:rPr>
        <w:t xml:space="preserve">السلسلة </w:t>
      </w:r>
      <w:r w:rsidRPr="000C1F01">
        <w:rPr>
          <w:spacing w:val="-6"/>
          <w:position w:val="2"/>
        </w:rPr>
        <w:t>G.8052/Y.1346</w:t>
      </w:r>
      <w:r w:rsidRPr="000C1F01">
        <w:rPr>
          <w:spacing w:val="-6"/>
          <w:position w:val="2"/>
          <w:rtl/>
          <w:lang w:bidi="ar-EG"/>
        </w:rPr>
        <w:t xml:space="preserve"> و</w:t>
      </w:r>
      <w:r w:rsidRPr="000C1F01">
        <w:rPr>
          <w:spacing w:val="-6"/>
          <w:position w:val="2"/>
        </w:rPr>
        <w:t>G.8151/Y.1374</w:t>
      </w:r>
      <w:r w:rsidRPr="000C1F01">
        <w:rPr>
          <w:spacing w:val="-6"/>
          <w:position w:val="2"/>
          <w:rtl/>
          <w:lang w:bidi="ar-EG"/>
        </w:rPr>
        <w:t xml:space="preserve"> </w:t>
      </w:r>
      <w:r w:rsidRPr="000C1F01">
        <w:rPr>
          <w:rFonts w:hint="cs"/>
          <w:spacing w:val="-6"/>
          <w:position w:val="2"/>
          <w:rtl/>
          <w:lang w:bidi="ar-EG"/>
        </w:rPr>
        <w:t xml:space="preserve">والسلسلة </w:t>
      </w:r>
      <w:r w:rsidRPr="000C1F01">
        <w:rPr>
          <w:spacing w:val="-6"/>
          <w:position w:val="2"/>
        </w:rPr>
        <w:t>G.8152/Y.1375</w:t>
      </w:r>
      <w:r w:rsidRPr="000C1F01">
        <w:rPr>
          <w:spacing w:val="-6"/>
          <w:position w:val="2"/>
          <w:rtl/>
          <w:lang w:bidi="ar-EG"/>
        </w:rPr>
        <w:t xml:space="preserve"> </w:t>
      </w:r>
      <w:r w:rsidRPr="000C1F01">
        <w:rPr>
          <w:rFonts w:hint="cs"/>
          <w:spacing w:val="-6"/>
          <w:position w:val="2"/>
          <w:rtl/>
          <w:lang w:bidi="ar-EG"/>
        </w:rPr>
        <w:t>و</w:t>
      </w:r>
      <w:r w:rsidRPr="000C1F01">
        <w:rPr>
          <w:spacing w:val="-6"/>
          <w:position w:val="2"/>
        </w:rPr>
        <w:t>I.752</w:t>
      </w:r>
      <w:r w:rsidRPr="000C1F01">
        <w:rPr>
          <w:spacing w:val="-6"/>
          <w:position w:val="2"/>
          <w:rtl/>
          <w:lang w:bidi="ar-EG"/>
        </w:rPr>
        <w:t>.</w:t>
      </w:r>
    </w:p>
    <w:p w14:paraId="15C4BE13" w14:textId="77777777" w:rsidR="002F1380" w:rsidRPr="004C1945" w:rsidRDefault="002F1380" w:rsidP="002F1380">
      <w:pPr>
        <w:pStyle w:val="Heading2"/>
        <w:rPr>
          <w:rtl/>
        </w:rPr>
      </w:pPr>
      <w:bookmarkStart w:id="93" w:name="_Toc66457755"/>
      <w:r w:rsidRPr="004C1945">
        <w:t>2</w:t>
      </w:r>
      <w:r>
        <w:t>.M</w:t>
      </w:r>
      <w:r w:rsidRPr="004C1945">
        <w:rPr>
          <w:rtl/>
        </w:rPr>
        <w:tab/>
        <w:t>المسألة</w:t>
      </w:r>
      <w:bookmarkEnd w:id="93"/>
    </w:p>
    <w:p w14:paraId="37BC91C8" w14:textId="77777777" w:rsidR="002F1380" w:rsidRDefault="002F1380" w:rsidP="002F1380">
      <w:pPr>
        <w:pStyle w:val="enumlev10"/>
        <w:rPr>
          <w:rtl/>
        </w:rPr>
      </w:pPr>
      <w:r>
        <w:rPr>
          <w:rFonts w:hint="cs"/>
          <w:rtl/>
        </w:rPr>
        <w:t>–</w:t>
      </w:r>
      <w:r w:rsidRPr="004C1945">
        <w:rPr>
          <w:rtl/>
        </w:rPr>
        <w:tab/>
        <w:t xml:space="preserve">ما هي المتطلبات ونماذج المعلومات ونموذج البيانات التي يجب تحديدها لضمان التحكم والإدارة في موارد النقل المحددة التكنولوجيا، بما في ذلك دعم الشبكات </w:t>
      </w:r>
      <w:smartTag w:uri="urn:schemas-microsoft-com:office:smarttags" w:element="stockticker">
        <w:r w:rsidRPr="004C1945">
          <w:t>ONT</w:t>
        </w:r>
      </w:smartTag>
      <w:r w:rsidRPr="004C1945">
        <w:rPr>
          <w:rtl/>
        </w:rPr>
        <w:t xml:space="preserve"> </w:t>
      </w:r>
      <w:r>
        <w:rPr>
          <w:rFonts w:hint="cs"/>
          <w:rtl/>
        </w:rPr>
        <w:t>و</w:t>
      </w:r>
      <w:r>
        <w:t>MTN</w:t>
      </w:r>
      <w:r>
        <w:rPr>
          <w:rFonts w:hint="cs"/>
          <w:rtl/>
          <w:lang w:bidi="ar-EG"/>
        </w:rPr>
        <w:t xml:space="preserve"> </w:t>
      </w:r>
      <w:proofErr w:type="spellStart"/>
      <w:r w:rsidRPr="004C1945">
        <w:rPr>
          <w:rFonts w:hint="cs"/>
          <w:rtl/>
        </w:rPr>
        <w:t>والإثرنت</w:t>
      </w:r>
      <w:proofErr w:type="spellEnd"/>
      <w:r w:rsidRPr="004C1945">
        <w:rPr>
          <w:rFonts w:hint="cs"/>
          <w:rtl/>
        </w:rPr>
        <w:t xml:space="preserve"> و</w:t>
      </w:r>
      <w:r>
        <w:rPr>
          <w:rFonts w:hint="cs"/>
          <w:rtl/>
        </w:rPr>
        <w:t xml:space="preserve">البروتوكول </w:t>
      </w:r>
      <w:r w:rsidRPr="004C1945">
        <w:t>MPLS-TP</w:t>
      </w:r>
      <w:r>
        <w:rPr>
          <w:rFonts w:hint="cs"/>
          <w:rtl/>
        </w:rPr>
        <w:t xml:space="preserve"> </w:t>
      </w:r>
      <w:r w:rsidRPr="004C1945">
        <w:rPr>
          <w:rtl/>
        </w:rPr>
        <w:t>و</w:t>
      </w:r>
      <w:r>
        <w:rPr>
          <w:rFonts w:hint="cs"/>
          <w:rtl/>
        </w:rPr>
        <w:t>دعم إدارة شبكات النقل باستخدام نماذج التحكم والإدارة المختلفة؟</w:t>
      </w:r>
    </w:p>
    <w:p w14:paraId="583165F2" w14:textId="77777777" w:rsidR="002F1380" w:rsidRPr="004C1945" w:rsidRDefault="002F1380" w:rsidP="002F1380">
      <w:pPr>
        <w:pStyle w:val="enumlev10"/>
        <w:rPr>
          <w:rtl/>
        </w:rPr>
      </w:pPr>
      <w:r>
        <w:rPr>
          <w:rFonts w:hint="cs"/>
          <w:rtl/>
        </w:rPr>
        <w:t>–</w:t>
      </w:r>
      <w:r w:rsidRPr="004C1945">
        <w:rPr>
          <w:rtl/>
        </w:rPr>
        <w:tab/>
      </w:r>
      <w:r w:rsidRPr="00497F8A">
        <w:rPr>
          <w:rtl/>
        </w:rPr>
        <w:t>كيف يمكن لإدارة شبكة النقل تحقيق أفضل استفادة من الحوسبة السحابية؟</w:t>
      </w:r>
    </w:p>
    <w:p w14:paraId="7A20C8E8" w14:textId="77777777" w:rsidR="002F1380" w:rsidRPr="004C1945" w:rsidRDefault="002F1380" w:rsidP="002F1380">
      <w:pPr>
        <w:pStyle w:val="enumlev10"/>
        <w:rPr>
          <w:rtl/>
        </w:rPr>
      </w:pPr>
      <w:r>
        <w:rPr>
          <w:rFonts w:hint="cs"/>
          <w:rtl/>
        </w:rPr>
        <w:t>–</w:t>
      </w:r>
      <w:r w:rsidRPr="004C1945">
        <w:rPr>
          <w:rtl/>
        </w:rPr>
        <w:tab/>
        <w:t>ما هي المتطلبات ونماذج المعلومات ونم</w:t>
      </w:r>
      <w:r>
        <w:rPr>
          <w:rFonts w:hint="cs"/>
          <w:rtl/>
        </w:rPr>
        <w:t>ا</w:t>
      </w:r>
      <w:r w:rsidRPr="004C1945">
        <w:rPr>
          <w:rtl/>
        </w:rPr>
        <w:t xml:space="preserve">ذج البيانات التي يجب تحديدها </w:t>
      </w:r>
      <w:r>
        <w:rPr>
          <w:rFonts w:hint="cs"/>
          <w:rtl/>
        </w:rPr>
        <w:t xml:space="preserve">من أجل دعم </w:t>
      </w:r>
      <w:r w:rsidRPr="004C1945">
        <w:rPr>
          <w:rtl/>
        </w:rPr>
        <w:t>التحكم والإدارة في شبكات النقل المتعددة التكنولوجيا/الطبقات والمتعددة الميادين على نحو فعال وأمثل</w:t>
      </w:r>
      <w:r>
        <w:rPr>
          <w:rFonts w:hint="cs"/>
          <w:rtl/>
        </w:rPr>
        <w:t>،</w:t>
      </w:r>
      <w:r w:rsidRPr="004C1945">
        <w:rPr>
          <w:rtl/>
        </w:rPr>
        <w:t xml:space="preserve"> بما في ذلك </w:t>
      </w:r>
      <w:r>
        <w:rPr>
          <w:rFonts w:hint="cs"/>
          <w:rtl/>
        </w:rPr>
        <w:t>التزامن و</w:t>
      </w:r>
      <w:r w:rsidRPr="004C1945">
        <w:rPr>
          <w:rtl/>
        </w:rPr>
        <w:t>التجريد والتمثيل الافتراضي</w:t>
      </w:r>
      <w:r>
        <w:rPr>
          <w:rFonts w:hint="cs"/>
          <w:rtl/>
        </w:rPr>
        <w:t>.</w:t>
      </w:r>
    </w:p>
    <w:p w14:paraId="56C85DDF" w14:textId="77777777" w:rsidR="002F1380" w:rsidRDefault="002F1380" w:rsidP="002F1380">
      <w:pPr>
        <w:pStyle w:val="enumlev10"/>
        <w:rPr>
          <w:rtl/>
        </w:rPr>
      </w:pPr>
      <w:r>
        <w:rPr>
          <w:rFonts w:hint="cs"/>
          <w:rtl/>
        </w:rPr>
        <w:t>–</w:t>
      </w:r>
      <w:r w:rsidRPr="004C1945">
        <w:rPr>
          <w:rtl/>
        </w:rPr>
        <w:tab/>
        <w:t>ما هي المتطلبات ونماذج المعلومات ونم</w:t>
      </w:r>
      <w:r>
        <w:rPr>
          <w:rFonts w:hint="cs"/>
          <w:rtl/>
        </w:rPr>
        <w:t>اذج</w:t>
      </w:r>
      <w:r w:rsidRPr="004C1945">
        <w:rPr>
          <w:rtl/>
        </w:rPr>
        <w:t xml:space="preserve"> البيانات التي يجب تحديدها </w:t>
      </w:r>
      <w:r>
        <w:rPr>
          <w:rFonts w:hint="cs"/>
          <w:rtl/>
        </w:rPr>
        <w:t>كي يتسنى استخدام تقنيات الذكاء الاصطناعي/ال</w:t>
      </w:r>
      <w:r w:rsidRPr="002273F9">
        <w:rPr>
          <w:rtl/>
        </w:rPr>
        <w:t>تعلم الآل</w:t>
      </w:r>
      <w:r>
        <w:rPr>
          <w:rFonts w:hint="cs"/>
          <w:rtl/>
        </w:rPr>
        <w:t>ي المطبقة</w:t>
      </w:r>
      <w:r w:rsidRPr="004C1945">
        <w:rPr>
          <w:rtl/>
        </w:rPr>
        <w:t xml:space="preserve"> </w:t>
      </w:r>
      <w:r>
        <w:rPr>
          <w:rFonts w:hint="cs"/>
          <w:rtl/>
        </w:rPr>
        <w:t xml:space="preserve">في مجالي </w:t>
      </w:r>
      <w:r w:rsidRPr="004C1945">
        <w:rPr>
          <w:rtl/>
        </w:rPr>
        <w:t>الإدارة</w:t>
      </w:r>
      <w:r>
        <w:rPr>
          <w:rFonts w:hint="cs"/>
          <w:rtl/>
        </w:rPr>
        <w:t xml:space="preserve"> والتحكم</w:t>
      </w:r>
      <w:r w:rsidRPr="004C1945">
        <w:rPr>
          <w:rtl/>
        </w:rPr>
        <w:t xml:space="preserve"> في شبكات</w:t>
      </w:r>
      <w:r>
        <w:rPr>
          <w:rFonts w:hint="cs"/>
          <w:rtl/>
        </w:rPr>
        <w:t xml:space="preserve"> النقل</w:t>
      </w:r>
      <w:r w:rsidRPr="004C1945">
        <w:rPr>
          <w:rtl/>
        </w:rPr>
        <w:t>؟</w:t>
      </w:r>
    </w:p>
    <w:p w14:paraId="5FC61BF0" w14:textId="77777777" w:rsidR="002F1380" w:rsidRPr="004C1945" w:rsidRDefault="002F1380" w:rsidP="002F1380">
      <w:pPr>
        <w:pStyle w:val="enumlev10"/>
        <w:rPr>
          <w:rtl/>
        </w:rPr>
      </w:pPr>
      <w:r>
        <w:rPr>
          <w:rFonts w:hint="cs"/>
          <w:rtl/>
        </w:rPr>
        <w:lastRenderedPageBreak/>
        <w:t>–</w:t>
      </w:r>
      <w:r w:rsidRPr="004C1945">
        <w:rPr>
          <w:rtl/>
        </w:rPr>
        <w:tab/>
      </w:r>
      <w:r w:rsidRPr="00A51C5A">
        <w:rPr>
          <w:rtl/>
        </w:rPr>
        <w:t>ما هي المتطلبات ونماذج المعلومات ونم</w:t>
      </w:r>
      <w:r>
        <w:rPr>
          <w:rFonts w:hint="cs"/>
          <w:rtl/>
        </w:rPr>
        <w:t>ا</w:t>
      </w:r>
      <w:r w:rsidRPr="00A51C5A">
        <w:rPr>
          <w:rtl/>
        </w:rPr>
        <w:t>ذج البيانات التي يجب تحديدها</w:t>
      </w:r>
      <w:r>
        <w:rPr>
          <w:rFonts w:hint="cs"/>
          <w:rtl/>
        </w:rPr>
        <w:t xml:space="preserve"> لتفعيل الإدارة والتحكم في تكنولوجيا المعلومات الكمومية فيما يتعلق بالتطبيق في شبكات النقل؟</w:t>
      </w:r>
    </w:p>
    <w:p w14:paraId="4E2A9D8E" w14:textId="77777777" w:rsidR="002F1380" w:rsidRPr="004C1945" w:rsidRDefault="002F1380" w:rsidP="002F1380">
      <w:pPr>
        <w:pStyle w:val="enumlev10"/>
        <w:rPr>
          <w:rtl/>
        </w:rPr>
      </w:pPr>
      <w:r>
        <w:rPr>
          <w:rFonts w:hint="cs"/>
          <w:rtl/>
        </w:rPr>
        <w:t>–</w:t>
      </w:r>
      <w:r w:rsidRPr="004C1945">
        <w:rPr>
          <w:rtl/>
        </w:rPr>
        <w:tab/>
      </w:r>
      <w:r w:rsidRPr="006027C1">
        <w:rPr>
          <w:rtl/>
        </w:rPr>
        <w:t>ما هي المتطلبات ونماذج المعلومات ونماذج البيانات التي يجب تحديدها</w:t>
      </w:r>
      <w:r>
        <w:rPr>
          <w:rFonts w:hint="cs"/>
          <w:rtl/>
        </w:rPr>
        <w:t xml:space="preserve"> من أجل استخدام تكنولوجيا المعلومات الكمومية في إدارة شبكات النقل والتحكم فيها؟</w:t>
      </w:r>
    </w:p>
    <w:p w14:paraId="53EB227B" w14:textId="77777777" w:rsidR="002F1380" w:rsidRPr="004C1945" w:rsidRDefault="002F1380" w:rsidP="002F1380">
      <w:pPr>
        <w:pStyle w:val="enumlev10"/>
        <w:rPr>
          <w:rtl/>
          <w:lang w:bidi="ar-EG"/>
        </w:rPr>
      </w:pPr>
      <w:r>
        <w:rPr>
          <w:rFonts w:hint="cs"/>
          <w:rtl/>
        </w:rPr>
        <w:t>–</w:t>
      </w:r>
      <w:r w:rsidRPr="004C1945">
        <w:rPr>
          <w:rtl/>
        </w:rPr>
        <w:tab/>
      </w:r>
      <w:r w:rsidRPr="006027C1">
        <w:rPr>
          <w:rtl/>
        </w:rPr>
        <w:t>ما هي المتطلبات ونماذج المعلومات ونماذج البيانات التي يجب تحديدها</w:t>
      </w:r>
      <w:r>
        <w:rPr>
          <w:rFonts w:hint="cs"/>
          <w:rtl/>
        </w:rPr>
        <w:t xml:space="preserve"> لإدارة مكونات الإدارة والتحكم </w:t>
      </w:r>
      <w:r>
        <w:t>(MC)</w:t>
      </w:r>
      <w:r>
        <w:rPr>
          <w:rFonts w:hint="cs"/>
          <w:rtl/>
          <w:lang w:bidi="ar-EG"/>
        </w:rPr>
        <w:t>؟</w:t>
      </w:r>
    </w:p>
    <w:p w14:paraId="7E96B6F9" w14:textId="77777777" w:rsidR="002F1380" w:rsidRPr="004C1945" w:rsidRDefault="002F1380" w:rsidP="002F1380">
      <w:pPr>
        <w:pStyle w:val="enumlev10"/>
        <w:rPr>
          <w:rtl/>
          <w:lang w:bidi="ar-EG"/>
        </w:rPr>
      </w:pPr>
      <w:r>
        <w:rPr>
          <w:rFonts w:hint="cs"/>
          <w:rtl/>
        </w:rPr>
        <w:t>–</w:t>
      </w:r>
      <w:r w:rsidRPr="004C1945">
        <w:rPr>
          <w:rtl/>
        </w:rPr>
        <w:tab/>
      </w:r>
      <w:r>
        <w:rPr>
          <w:rFonts w:hint="cs"/>
          <w:rtl/>
        </w:rPr>
        <w:t xml:space="preserve">ما هو التفاعل بين إدارة شبكات النقل وإدارة شبكات الاتصالات </w:t>
      </w:r>
      <w:r>
        <w:t>5G/IMT-2020</w:t>
      </w:r>
      <w:r>
        <w:rPr>
          <w:rFonts w:hint="cs"/>
          <w:rtl/>
          <w:lang w:bidi="ar-EG"/>
        </w:rPr>
        <w:t>؟</w:t>
      </w:r>
    </w:p>
    <w:p w14:paraId="76F67D0B" w14:textId="77777777" w:rsidR="002F1380" w:rsidRPr="004C1945" w:rsidRDefault="002F1380" w:rsidP="002F1380">
      <w:pPr>
        <w:pStyle w:val="enumlev10"/>
        <w:rPr>
          <w:position w:val="2"/>
          <w:rtl/>
          <w:lang w:bidi="ar-EG"/>
        </w:rPr>
      </w:pPr>
      <w:r>
        <w:rPr>
          <w:rFonts w:hint="cs"/>
          <w:rtl/>
        </w:rPr>
        <w:t>–</w:t>
      </w:r>
      <w:r w:rsidRPr="004C1945">
        <w:rPr>
          <w:rtl/>
        </w:rPr>
        <w:tab/>
      </w:r>
      <w:r w:rsidRPr="004C1945">
        <w:rPr>
          <w:position w:val="2"/>
          <w:rtl/>
          <w:lang w:bidi="ar-EG"/>
        </w:rPr>
        <w:t>ما هي متطلبات الإدارة والتحكم وما هي الحلول المحايدة من حيث البروتوكولات والمحددة من حيث البروتوكولات التي ينبغي تحديدها لضمان الكفاءة في استعمال الطاقة في تجهيزات النقل في الشبكة دون التأثير على موثوقية الشبكة وتيسرها؟</w:t>
      </w:r>
    </w:p>
    <w:p w14:paraId="6928024F" w14:textId="77777777" w:rsidR="002F1380" w:rsidRDefault="002F1380" w:rsidP="002F1380">
      <w:pPr>
        <w:pStyle w:val="enumlev10"/>
        <w:rPr>
          <w:rtl/>
        </w:rPr>
      </w:pPr>
      <w:r>
        <w:rPr>
          <w:rFonts w:hint="cs"/>
          <w:rtl/>
        </w:rPr>
        <w:t>–</w:t>
      </w:r>
      <w:r w:rsidRPr="004C1945">
        <w:rPr>
          <w:rtl/>
        </w:rPr>
        <w:tab/>
        <w:t xml:space="preserve">ما هي متطلبات التحكم والحلول المحايدة من حيث البروتوكول التي يجب تحديدها لتوفير التشوير والتسيير والكشف التلقائي </w:t>
      </w:r>
      <w:r>
        <w:rPr>
          <w:rFonts w:hint="cs"/>
          <w:rtl/>
        </w:rPr>
        <w:t>في شبكات النقل</w:t>
      </w:r>
      <w:r w:rsidRPr="004C1945">
        <w:rPr>
          <w:rtl/>
        </w:rPr>
        <w:t xml:space="preserve"> </w:t>
      </w:r>
      <w:r w:rsidRPr="004C1945">
        <w:rPr>
          <w:rFonts w:hint="cs"/>
          <w:rtl/>
        </w:rPr>
        <w:t>على نحو يتسم بالكفاءة والفعالية؟</w:t>
      </w:r>
    </w:p>
    <w:p w14:paraId="3EED7F85" w14:textId="77777777" w:rsidR="002F1380" w:rsidRPr="004C1945" w:rsidRDefault="002F1380" w:rsidP="002F1380">
      <w:pPr>
        <w:pStyle w:val="enumlev10"/>
        <w:rPr>
          <w:position w:val="2"/>
          <w:rtl/>
          <w:lang w:bidi="ar-EG"/>
        </w:rPr>
      </w:pPr>
      <w:r>
        <w:rPr>
          <w:rFonts w:hint="cs"/>
          <w:rtl/>
        </w:rPr>
        <w:t>–</w:t>
      </w:r>
      <w:r w:rsidRPr="004C1945">
        <w:rPr>
          <w:rtl/>
        </w:rPr>
        <w:tab/>
      </w:r>
      <w:r w:rsidRPr="004C1945">
        <w:rPr>
          <w:position w:val="2"/>
          <w:rtl/>
          <w:lang w:bidi="ar-EG"/>
        </w:rPr>
        <w:t>وتشمل الدراسة النظر في البنود التالية دون أن تقتصر عليها:</w:t>
      </w:r>
    </w:p>
    <w:p w14:paraId="3841DD98"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معمارية مكونات التحكم لشبكات </w:t>
      </w:r>
      <w:r w:rsidRPr="004C1945">
        <w:t>ASON</w:t>
      </w:r>
      <w:r w:rsidRPr="004C1945">
        <w:rPr>
          <w:rtl/>
          <w:lang w:bidi="ar-SY"/>
        </w:rPr>
        <w:t xml:space="preserve"> و</w:t>
      </w:r>
      <w:r w:rsidRPr="004C1945">
        <w:t>SDN</w:t>
      </w:r>
      <w:r w:rsidRPr="004C1945">
        <w:rPr>
          <w:rtl/>
          <w:lang w:bidi="ar-SY"/>
        </w:rPr>
        <w:t xml:space="preserve"> على أساس متطلبات محايدة من حيث البروتوكول وما</w:t>
      </w:r>
      <w:r>
        <w:rPr>
          <w:rFonts w:hint="cs"/>
          <w:rtl/>
          <w:lang w:bidi="ar-SY"/>
        </w:rPr>
        <w:t> </w:t>
      </w:r>
      <w:r w:rsidRPr="004C1945">
        <w:rPr>
          <w:rtl/>
          <w:lang w:bidi="ar-SY"/>
        </w:rPr>
        <w:t>يرتبط بها من حلول محايدة من حيث البروتوكول وحلول محددة البروتوكول (بما يشمل على السواء الجوانب المحايدة من حيث التكنولوجيا والمحددة التكنولوجيا).</w:t>
      </w:r>
    </w:p>
    <w:p w14:paraId="51DEE69C"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الجوانب الإدارية لمستوِيات التحكم، بما في ذلك التفاعل بين مستوي التحكم ومستوي الإدارة.</w:t>
      </w:r>
    </w:p>
    <w:p w14:paraId="6F41D911"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r>
      <w:r w:rsidRPr="001067C9">
        <w:rPr>
          <w:spacing w:val="-6"/>
          <w:rtl/>
          <w:lang w:bidi="ar-SY"/>
        </w:rPr>
        <w:t>الجوانب الإدارية لمستوِيات النقل، بما في ذلك دعم الإدارة للمرونة الإضافية ضمن شبكات النقل الضوئية المتطورة.</w:t>
      </w:r>
    </w:p>
    <w:p w14:paraId="4C315EAE" w14:textId="77777777" w:rsidR="002F1380" w:rsidRDefault="002F1380" w:rsidP="002F1380">
      <w:pPr>
        <w:pStyle w:val="enumlev20"/>
        <w:rPr>
          <w:rtl/>
          <w:lang w:bidi="ar-SY"/>
        </w:rPr>
      </w:pPr>
      <w:r w:rsidRPr="00F5469F">
        <w:rPr>
          <w:spacing w:val="-6"/>
        </w:rPr>
        <w:sym w:font="Symbol" w:char="F0B7"/>
      </w:r>
      <w:r w:rsidRPr="004C1945">
        <w:rPr>
          <w:rtl/>
          <w:lang w:bidi="ar-SY"/>
        </w:rPr>
        <w:tab/>
        <w:t>جوانب التحكم والإدارة العمومية لموارد النقل.</w:t>
      </w:r>
    </w:p>
    <w:p w14:paraId="1D0A1CA5" w14:textId="77777777" w:rsidR="002F1380" w:rsidRDefault="002F1380" w:rsidP="002F1380">
      <w:pPr>
        <w:pStyle w:val="enumlev20"/>
        <w:rPr>
          <w:rtl/>
        </w:rPr>
      </w:pPr>
      <w:r w:rsidRPr="00F5469F">
        <w:rPr>
          <w:spacing w:val="-6"/>
        </w:rPr>
        <w:sym w:font="Symbol" w:char="F0B7"/>
      </w:r>
      <w:r>
        <w:rPr>
          <w:rtl/>
        </w:rPr>
        <w:tab/>
      </w:r>
      <w:r>
        <w:rPr>
          <w:rFonts w:hint="cs"/>
          <w:rtl/>
        </w:rPr>
        <w:t>شبكة النقل متعددة الطبقات، بما في ذلك التزامن.</w:t>
      </w:r>
    </w:p>
    <w:p w14:paraId="27F99AD8" w14:textId="77777777" w:rsidR="002F1380" w:rsidRPr="00D3693F" w:rsidRDefault="002F1380" w:rsidP="002F1380">
      <w:pPr>
        <w:pStyle w:val="enumlev20"/>
        <w:rPr>
          <w:rtl/>
        </w:rPr>
      </w:pPr>
      <w:r w:rsidRPr="00F5469F">
        <w:rPr>
          <w:spacing w:val="-6"/>
        </w:rPr>
        <w:sym w:font="Symbol" w:char="F0B7"/>
      </w:r>
      <w:r>
        <w:rPr>
          <w:rtl/>
        </w:rPr>
        <w:tab/>
      </w:r>
      <w:bookmarkStart w:id="94" w:name="_Hlk66374522"/>
      <w:r>
        <w:rPr>
          <w:rFonts w:hint="cs"/>
          <w:rtl/>
        </w:rPr>
        <w:t>إدارة تقنيات الذكاء الاصطناعي/</w:t>
      </w:r>
      <w:r>
        <w:rPr>
          <w:rFonts w:hint="cs"/>
          <w:rtl/>
          <w:lang w:bidi="ar-SY"/>
        </w:rPr>
        <w:t>ال</w:t>
      </w:r>
      <w:r w:rsidRPr="002273F9">
        <w:rPr>
          <w:rtl/>
          <w:lang w:bidi="ar-SY"/>
        </w:rPr>
        <w:t>تعلم الآل</w:t>
      </w:r>
      <w:r>
        <w:rPr>
          <w:rFonts w:hint="cs"/>
          <w:rtl/>
          <w:lang w:bidi="ar-SY"/>
        </w:rPr>
        <w:t>ي</w:t>
      </w:r>
      <w:r>
        <w:rPr>
          <w:rFonts w:hint="cs"/>
          <w:rtl/>
        </w:rPr>
        <w:t xml:space="preserve"> فيما يتعلق بالتطبيق على شبكات النقل</w:t>
      </w:r>
      <w:bookmarkEnd w:id="94"/>
      <w:r>
        <w:rPr>
          <w:rFonts w:hint="cs"/>
          <w:rtl/>
        </w:rPr>
        <w:t>.</w:t>
      </w:r>
    </w:p>
    <w:p w14:paraId="2DB60D16" w14:textId="77777777" w:rsidR="002F1380" w:rsidRPr="00D3693F" w:rsidRDefault="002F1380" w:rsidP="002F1380">
      <w:pPr>
        <w:pStyle w:val="enumlev20"/>
        <w:rPr>
          <w:rtl/>
        </w:rPr>
      </w:pPr>
      <w:r w:rsidRPr="00F5469F">
        <w:rPr>
          <w:spacing w:val="-6"/>
        </w:rPr>
        <w:sym w:font="Symbol" w:char="F0B7"/>
      </w:r>
      <w:r>
        <w:rPr>
          <w:rtl/>
        </w:rPr>
        <w:tab/>
      </w:r>
      <w:r w:rsidRPr="006027C1">
        <w:rPr>
          <w:rtl/>
        </w:rPr>
        <w:t xml:space="preserve">إدارة </w:t>
      </w:r>
      <w:r>
        <w:rPr>
          <w:rFonts w:hint="cs"/>
          <w:rtl/>
        </w:rPr>
        <w:t xml:space="preserve">الأمن </w:t>
      </w:r>
      <w:r w:rsidRPr="006027C1">
        <w:rPr>
          <w:rtl/>
        </w:rPr>
        <w:t>فيما يتعلق بالتطبيق على شبكات النقل</w:t>
      </w:r>
      <w:r>
        <w:rPr>
          <w:rFonts w:hint="cs"/>
          <w:rtl/>
        </w:rPr>
        <w:t>.</w:t>
      </w:r>
    </w:p>
    <w:p w14:paraId="3C20DCCF" w14:textId="77777777" w:rsidR="002F1380" w:rsidRPr="00D3693F" w:rsidRDefault="002F1380" w:rsidP="002F1380">
      <w:pPr>
        <w:pStyle w:val="enumlev20"/>
        <w:rPr>
          <w:rtl/>
        </w:rPr>
      </w:pPr>
      <w:r w:rsidRPr="00F5469F">
        <w:rPr>
          <w:spacing w:val="-6"/>
        </w:rPr>
        <w:sym w:font="Symbol" w:char="F0B7"/>
      </w:r>
      <w:r>
        <w:rPr>
          <w:rtl/>
        </w:rPr>
        <w:tab/>
      </w:r>
      <w:r>
        <w:rPr>
          <w:rFonts w:hint="cs"/>
          <w:rtl/>
        </w:rPr>
        <w:t>إدارة تكنولوجيا المعلومات الكمومية واستخدامها في شبكات النقل.</w:t>
      </w:r>
    </w:p>
    <w:p w14:paraId="53C3C68B" w14:textId="77777777" w:rsidR="002F1380" w:rsidRPr="00D3693F" w:rsidRDefault="002F1380" w:rsidP="002F1380">
      <w:pPr>
        <w:pStyle w:val="enumlev20"/>
        <w:rPr>
          <w:rtl/>
          <w:lang w:bidi="ar-EG"/>
        </w:rPr>
      </w:pPr>
      <w:r w:rsidRPr="00F5469F">
        <w:rPr>
          <w:spacing w:val="-6"/>
        </w:rPr>
        <w:sym w:font="Symbol" w:char="F0B7"/>
      </w:r>
      <w:r>
        <w:rPr>
          <w:rtl/>
        </w:rPr>
        <w:tab/>
      </w:r>
      <w:r>
        <w:rPr>
          <w:rFonts w:hint="cs"/>
          <w:rtl/>
        </w:rPr>
        <w:t xml:space="preserve">استخدام البنية التحتية للحوسبة السحابية من أجل دعم نظام الإدارة والتحكم </w:t>
      </w:r>
      <w:r>
        <w:t>(MCS)</w:t>
      </w:r>
    </w:p>
    <w:p w14:paraId="18A49811"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جوانب التحكم والإدارة لتكنولوجيات محددة وتطبيقاتها (مثل الحماية)؛ مثال ذلك:</w:t>
      </w:r>
    </w:p>
    <w:p w14:paraId="7D6A8848" w14:textId="77777777" w:rsidR="002F1380" w:rsidRPr="004C1945" w:rsidRDefault="002F1380" w:rsidP="002F1380">
      <w:pPr>
        <w:pStyle w:val="enumlev30"/>
        <w:rPr>
          <w:rtl/>
        </w:rPr>
      </w:pPr>
      <w:r>
        <w:rPr>
          <w:rFonts w:ascii="Arial" w:hAnsi="Arial" w:cs="Arial" w:hint="cs"/>
          <w:rtl/>
        </w:rPr>
        <w:t>○</w:t>
      </w:r>
      <w:r w:rsidRPr="004C1945">
        <w:rPr>
          <w:rtl/>
        </w:rPr>
        <w:tab/>
        <w:t>موارد شبكات النقل البصرية (بما يشمل تطور الشبكات الضوئية).</w:t>
      </w:r>
    </w:p>
    <w:p w14:paraId="7AFB36A0" w14:textId="77777777" w:rsidR="002F1380" w:rsidRPr="004C1945" w:rsidRDefault="002F1380" w:rsidP="002F1380">
      <w:pPr>
        <w:pStyle w:val="enumlev30"/>
        <w:rPr>
          <w:rtl/>
        </w:rPr>
      </w:pPr>
      <w:r>
        <w:rPr>
          <w:rFonts w:ascii="Arial" w:hAnsi="Arial" w:cs="Arial" w:hint="cs"/>
          <w:rtl/>
        </w:rPr>
        <w:t>○</w:t>
      </w:r>
      <w:r w:rsidRPr="004C1945">
        <w:rPr>
          <w:rtl/>
        </w:rPr>
        <w:tab/>
        <w:t xml:space="preserve">موارد نقل </w:t>
      </w:r>
      <w:proofErr w:type="spellStart"/>
      <w:r w:rsidRPr="004C1945">
        <w:rPr>
          <w:rtl/>
        </w:rPr>
        <w:t>الإثرنت</w:t>
      </w:r>
      <w:proofErr w:type="spellEnd"/>
      <w:r w:rsidRPr="004C1945">
        <w:rPr>
          <w:rtl/>
        </w:rPr>
        <w:t>.</w:t>
      </w:r>
    </w:p>
    <w:p w14:paraId="126B9DBA" w14:textId="77777777" w:rsidR="002F1380" w:rsidRPr="004C1945" w:rsidRDefault="002F1380" w:rsidP="002F1380">
      <w:pPr>
        <w:pStyle w:val="enumlev30"/>
        <w:rPr>
          <w:rtl/>
        </w:rPr>
      </w:pPr>
      <w:r>
        <w:rPr>
          <w:rFonts w:ascii="Arial" w:hAnsi="Arial" w:cs="Arial" w:hint="cs"/>
          <w:rtl/>
        </w:rPr>
        <w:t>○</w:t>
      </w:r>
      <w:r w:rsidRPr="004C1945">
        <w:rPr>
          <w:rtl/>
        </w:rPr>
        <w:tab/>
        <w:t xml:space="preserve">موارد شبكات نقل </w:t>
      </w:r>
      <w:r w:rsidRPr="004C1945">
        <w:t>MPLS-TP</w:t>
      </w:r>
    </w:p>
    <w:p w14:paraId="458E96F3" w14:textId="77777777" w:rsidR="002F1380" w:rsidRPr="004C1945" w:rsidRDefault="002F1380" w:rsidP="002F1380">
      <w:pPr>
        <w:pStyle w:val="enumlev30"/>
        <w:rPr>
          <w:rtl/>
        </w:rPr>
      </w:pPr>
      <w:r>
        <w:rPr>
          <w:rFonts w:ascii="Arial" w:hAnsi="Arial" w:cs="Arial" w:hint="cs"/>
          <w:rtl/>
        </w:rPr>
        <w:t>○</w:t>
      </w:r>
      <w:r w:rsidRPr="004C1945">
        <w:rPr>
          <w:rtl/>
        </w:rPr>
        <w:tab/>
        <w:t>موارد شبكات تزامن التردد وتزامن دقة الوقت.</w:t>
      </w:r>
    </w:p>
    <w:p w14:paraId="0A41D2D4" w14:textId="77777777" w:rsidR="002F1380" w:rsidRPr="004C1945" w:rsidRDefault="002F1380" w:rsidP="002F1380">
      <w:pPr>
        <w:pStyle w:val="enumlev30"/>
        <w:rPr>
          <w:rtl/>
        </w:rPr>
      </w:pPr>
      <w:r>
        <w:rPr>
          <w:rFonts w:ascii="Arial" w:hAnsi="Arial" w:cs="Arial" w:hint="cs"/>
          <w:rtl/>
        </w:rPr>
        <w:t>○</w:t>
      </w:r>
      <w:r w:rsidRPr="004C1945">
        <w:rPr>
          <w:rtl/>
        </w:rPr>
        <w:tab/>
        <w:t>إدارة مقدرة اتصالات البيانات.</w:t>
      </w:r>
    </w:p>
    <w:p w14:paraId="1A41CDBC" w14:textId="77777777" w:rsidR="002F1380" w:rsidRDefault="002F1380" w:rsidP="002F1380">
      <w:pPr>
        <w:pStyle w:val="enumlev30"/>
        <w:rPr>
          <w:rtl/>
        </w:rPr>
      </w:pPr>
      <w:r>
        <w:rPr>
          <w:rFonts w:ascii="Arial" w:hAnsi="Arial" w:cs="Arial" w:hint="cs"/>
          <w:rtl/>
        </w:rPr>
        <w:t>○</w:t>
      </w:r>
      <w:r w:rsidRPr="004C1945">
        <w:rPr>
          <w:rtl/>
        </w:rPr>
        <w:tab/>
        <w:t>إدارة الطاقة في التجهيزات للتوفير في استهلاكها.</w:t>
      </w:r>
    </w:p>
    <w:p w14:paraId="697E5A0B" w14:textId="77777777" w:rsidR="002F1380" w:rsidRPr="004C1945" w:rsidRDefault="002F1380" w:rsidP="002F1380">
      <w:pPr>
        <w:pStyle w:val="enumlev30"/>
        <w:rPr>
          <w:rtl/>
        </w:rPr>
      </w:pPr>
      <w:r>
        <w:rPr>
          <w:rFonts w:ascii="Arial" w:hAnsi="Arial" w:cs="Arial" w:hint="cs"/>
          <w:rtl/>
        </w:rPr>
        <w:t>○</w:t>
      </w:r>
      <w:r>
        <w:rPr>
          <w:rtl/>
        </w:rPr>
        <w:tab/>
      </w:r>
      <w:r w:rsidRPr="00BC7E5A">
        <w:rPr>
          <w:rFonts w:hint="cs"/>
          <w:rtl/>
        </w:rPr>
        <w:t xml:space="preserve">الشبكات </w:t>
      </w:r>
      <w:r w:rsidRPr="00BC7E5A">
        <w:t>MTN</w:t>
      </w:r>
    </w:p>
    <w:p w14:paraId="2F515368" w14:textId="77777777" w:rsidR="002F1380" w:rsidRPr="004C1945" w:rsidRDefault="002F1380" w:rsidP="002F1380">
      <w:pPr>
        <w:pStyle w:val="Heading2"/>
        <w:rPr>
          <w:rtl/>
        </w:rPr>
      </w:pPr>
      <w:bookmarkStart w:id="95" w:name="_Toc66457756"/>
      <w:r w:rsidRPr="004C1945">
        <w:t>3</w:t>
      </w:r>
      <w:r>
        <w:t>.M</w:t>
      </w:r>
      <w:r w:rsidRPr="004C1945">
        <w:rPr>
          <w:rtl/>
        </w:rPr>
        <w:tab/>
        <w:t>المهام</w:t>
      </w:r>
      <w:bookmarkEnd w:id="95"/>
    </w:p>
    <w:p w14:paraId="5DF97679" w14:textId="77777777" w:rsidR="002F1380" w:rsidRPr="004C1945" w:rsidRDefault="002F1380" w:rsidP="002F1380">
      <w:pPr>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التالية دون أن تقتصر عليها:</w:t>
      </w:r>
    </w:p>
    <w:p w14:paraId="4642FAEA" w14:textId="77777777" w:rsidR="002F1380" w:rsidRPr="004C1945" w:rsidRDefault="002F1380" w:rsidP="002F1380">
      <w:pPr>
        <w:pStyle w:val="enumlev10"/>
        <w:rPr>
          <w:rtl/>
        </w:rPr>
      </w:pPr>
      <w:r>
        <w:rPr>
          <w:rFonts w:hint="cs"/>
          <w:rtl/>
        </w:rPr>
        <w:t>–</w:t>
      </w:r>
      <w:r w:rsidRPr="004C1945">
        <w:rPr>
          <w:rtl/>
        </w:rPr>
        <w:tab/>
      </w:r>
      <w:r w:rsidRPr="00BC7E5A">
        <w:rPr>
          <w:rFonts w:hint="cs"/>
          <w:rtl/>
        </w:rPr>
        <w:t>قائمة</w:t>
      </w:r>
      <w:r>
        <w:rPr>
          <w:rFonts w:hint="cs"/>
          <w:rtl/>
        </w:rPr>
        <w:t xml:space="preserve"> نشطة:</w:t>
      </w:r>
    </w:p>
    <w:p w14:paraId="12A0BF9F"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مراجعة التوصية </w:t>
      </w:r>
      <w:r w:rsidRPr="004C1945">
        <w:t>G.874</w:t>
      </w:r>
      <w:r w:rsidRPr="004C1945">
        <w:rPr>
          <w:rtl/>
          <w:lang w:bidi="ar-SY"/>
        </w:rPr>
        <w:t>.</w:t>
      </w:r>
    </w:p>
    <w:p w14:paraId="3BE3FDB8" w14:textId="77777777" w:rsidR="002F1380" w:rsidRDefault="002F1380" w:rsidP="002F1380">
      <w:pPr>
        <w:pStyle w:val="enumlev20"/>
        <w:rPr>
          <w:rtl/>
        </w:rPr>
      </w:pPr>
      <w:r w:rsidRPr="00F5469F">
        <w:rPr>
          <w:spacing w:val="-6"/>
        </w:rPr>
        <w:sym w:font="Symbol" w:char="F0B7"/>
      </w:r>
      <w:r w:rsidRPr="004C1945">
        <w:rPr>
          <w:rtl/>
          <w:lang w:bidi="ar-SY"/>
        </w:rPr>
        <w:tab/>
        <w:t>مراجعة التوصية</w:t>
      </w:r>
      <w:r>
        <w:rPr>
          <w:rFonts w:hint="cs"/>
          <w:rtl/>
          <w:lang w:bidi="ar-SY"/>
        </w:rPr>
        <w:t xml:space="preserve"> </w:t>
      </w:r>
      <w:r>
        <w:rPr>
          <w:lang w:bidi="ar-SY"/>
        </w:rPr>
        <w:t>G.875</w:t>
      </w:r>
      <w:r>
        <w:rPr>
          <w:rFonts w:hint="cs"/>
          <w:rtl/>
          <w:lang w:val="en-GB"/>
        </w:rPr>
        <w:t xml:space="preserve"> (التوصية</w:t>
      </w:r>
      <w:r w:rsidRPr="004C1945">
        <w:rPr>
          <w:rtl/>
          <w:lang w:bidi="ar-SY"/>
        </w:rPr>
        <w:t xml:space="preserve"> </w:t>
      </w:r>
      <w:r w:rsidRPr="004C1945">
        <w:t>G.874.1</w:t>
      </w:r>
      <w:r>
        <w:rPr>
          <w:rFonts w:hint="cs"/>
          <w:rtl/>
        </w:rPr>
        <w:t xml:space="preserve"> سابقاً)،</w:t>
      </w:r>
      <w:r w:rsidRPr="004C1945">
        <w:rPr>
          <w:rtl/>
          <w:lang w:bidi="ar-SY"/>
        </w:rPr>
        <w:t xml:space="preserve"> متطلبات إدارة </w:t>
      </w:r>
      <w:r w:rsidRPr="004C1945">
        <w:t>OTN</w:t>
      </w:r>
      <w:r w:rsidRPr="004C1945">
        <w:rPr>
          <w:rtl/>
          <w:lang w:bidi="ar-SY"/>
        </w:rPr>
        <w:t xml:space="preserve"> ونموذج معلومات محايد من حيث البروتوكول.</w:t>
      </w:r>
    </w:p>
    <w:p w14:paraId="34895635"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توصية جديدة </w:t>
      </w:r>
      <w:r w:rsidRPr="004C1945">
        <w:t>G.87</w:t>
      </w:r>
      <w:r>
        <w:t>5</w:t>
      </w:r>
      <w:r w:rsidRPr="004C1945">
        <w:t>.x</w:t>
      </w:r>
      <w:r w:rsidRPr="004C1945">
        <w:rPr>
          <w:rtl/>
          <w:lang w:bidi="ar-SY"/>
        </w:rPr>
        <w:t xml:space="preserve"> "نموذج بيانات</w:t>
      </w:r>
      <w:r>
        <w:rPr>
          <w:rFonts w:hint="cs"/>
          <w:rtl/>
          <w:lang w:bidi="ar-SY"/>
        </w:rPr>
        <w:t xml:space="preserve"> الشبكة</w:t>
      </w:r>
      <w:r w:rsidRPr="004C1945">
        <w:rPr>
          <w:rtl/>
          <w:lang w:bidi="ar-SY"/>
        </w:rPr>
        <w:t xml:space="preserve"> </w:t>
      </w:r>
      <w:r w:rsidRPr="004C1945">
        <w:t>OTN</w:t>
      </w:r>
      <w:r w:rsidRPr="004C1945">
        <w:rPr>
          <w:rtl/>
          <w:lang w:bidi="ar-SY"/>
        </w:rPr>
        <w:t>"</w:t>
      </w:r>
    </w:p>
    <w:p w14:paraId="13BD0B58" w14:textId="77777777" w:rsidR="002F1380" w:rsidRPr="004C1945" w:rsidRDefault="002F1380" w:rsidP="002F1380">
      <w:pPr>
        <w:pStyle w:val="enumlev20"/>
        <w:rPr>
          <w:rtl/>
          <w:lang w:bidi="ar-SY"/>
        </w:rPr>
      </w:pPr>
      <w:r w:rsidRPr="00F5469F">
        <w:rPr>
          <w:spacing w:val="-6"/>
        </w:rPr>
        <w:lastRenderedPageBreak/>
        <w:sym w:font="Symbol" w:char="F0B7"/>
      </w:r>
      <w:r w:rsidRPr="004C1945">
        <w:rPr>
          <w:rtl/>
          <w:lang w:bidi="ar-SY"/>
        </w:rPr>
        <w:tab/>
        <w:t xml:space="preserve">توصية جديدة </w:t>
      </w:r>
      <w:r w:rsidRPr="004C1945">
        <w:t>G.87</w:t>
      </w:r>
      <w:r>
        <w:t>6</w:t>
      </w:r>
      <w:r w:rsidRPr="004C1945">
        <w:rPr>
          <w:rtl/>
          <w:lang w:bidi="ar-SY"/>
        </w:rPr>
        <w:t xml:space="preserve"> "</w:t>
      </w:r>
      <w:r w:rsidRPr="00BF4470">
        <w:rPr>
          <w:rFonts w:hint="cs"/>
          <w:rtl/>
          <w:lang w:bidi="ar-SY"/>
        </w:rPr>
        <w:t>إدارة الوسائط</w:t>
      </w:r>
      <w:r w:rsidRPr="00BF4470">
        <w:rPr>
          <w:rtl/>
          <w:lang w:bidi="ar-SY"/>
        </w:rPr>
        <w:t>"</w:t>
      </w:r>
    </w:p>
    <w:p w14:paraId="5668EB83" w14:textId="77777777" w:rsidR="002F1380" w:rsidRPr="00874F64" w:rsidRDefault="002F1380" w:rsidP="002F1380">
      <w:pPr>
        <w:pStyle w:val="enumlev20"/>
        <w:rPr>
          <w:spacing w:val="-2"/>
          <w:rtl/>
          <w:lang w:bidi="ar-SY"/>
        </w:rPr>
      </w:pPr>
      <w:r w:rsidRPr="00F5469F">
        <w:rPr>
          <w:spacing w:val="-6"/>
        </w:rPr>
        <w:sym w:font="Symbol" w:char="F0B7"/>
      </w:r>
      <w:r w:rsidRPr="00874F64">
        <w:rPr>
          <w:spacing w:val="-2"/>
          <w:rtl/>
          <w:lang w:bidi="ar-SY"/>
        </w:rPr>
        <w:tab/>
      </w:r>
      <w:r w:rsidRPr="001067C9">
        <w:rPr>
          <w:rtl/>
          <w:lang w:bidi="ar-SY"/>
        </w:rPr>
        <w:t xml:space="preserve">مراجعة التوصية </w:t>
      </w:r>
      <w:r w:rsidRPr="001067C9">
        <w:t>G.7710/Y.1701</w:t>
      </w:r>
      <w:r w:rsidRPr="001067C9">
        <w:rPr>
          <w:rtl/>
          <w:lang w:bidi="ar-SY"/>
        </w:rPr>
        <w:t>، متطلبات الإدارة المشتركة، بما فيها متطلبات أساليب الاقتصاد في</w:t>
      </w:r>
      <w:r>
        <w:rPr>
          <w:rFonts w:hint="cs"/>
          <w:rtl/>
          <w:lang w:bidi="ar-SY"/>
        </w:rPr>
        <w:t> </w:t>
      </w:r>
      <w:r w:rsidRPr="001067C9">
        <w:rPr>
          <w:rtl/>
          <w:lang w:bidi="ar-SY"/>
        </w:rPr>
        <w:t>الطاقة والتزامن.</w:t>
      </w:r>
    </w:p>
    <w:p w14:paraId="121FD171"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مراجعة التوصية </w:t>
      </w:r>
      <w:r w:rsidRPr="004C1945">
        <w:t>G.7711/Y.170</w:t>
      </w:r>
      <w:r w:rsidRPr="004C1945">
        <w:rPr>
          <w:lang w:val="en-GB"/>
        </w:rPr>
        <w:t>2</w:t>
      </w:r>
      <w:r w:rsidRPr="004C1945">
        <w:rPr>
          <w:rtl/>
          <w:lang w:bidi="ar-SY"/>
        </w:rPr>
        <w:t>، نموذج معلومات نوعي لموارد النق</w:t>
      </w:r>
      <w:r>
        <w:rPr>
          <w:rFonts w:hint="cs"/>
          <w:rtl/>
          <w:lang w:bidi="ar-SY"/>
        </w:rPr>
        <w:t>ل</w:t>
      </w:r>
      <w:r w:rsidRPr="004C1945">
        <w:rPr>
          <w:rtl/>
          <w:lang w:bidi="ar-SY"/>
        </w:rPr>
        <w:t xml:space="preserve"> محايد من حيث البروتوكول.</w:t>
      </w:r>
    </w:p>
    <w:p w14:paraId="69B28F26"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توصية جديدة </w:t>
      </w:r>
      <w:r w:rsidRPr="004C1945">
        <w:t>G.7711.x/Y.1702.x</w:t>
      </w:r>
      <w:r w:rsidRPr="004C1945">
        <w:rPr>
          <w:rtl/>
          <w:lang w:bidi="ar-SY"/>
        </w:rPr>
        <w:t xml:space="preserve"> "نموذج بيانات نوعي"</w:t>
      </w:r>
    </w:p>
    <w:p w14:paraId="022AA05E"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مراجعة التوصية </w:t>
      </w:r>
      <w:r w:rsidRPr="004C1945">
        <w:t>G.7712/Y.1703</w:t>
      </w:r>
      <w:r w:rsidRPr="004C1945">
        <w:rPr>
          <w:rtl/>
          <w:lang w:bidi="ar-SY"/>
        </w:rPr>
        <w:t>، شبكات اتصالات البيانات.</w:t>
      </w:r>
    </w:p>
    <w:p w14:paraId="3856D76B"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مراجعة التوصيتين </w:t>
      </w:r>
      <w:r w:rsidRPr="004C1945">
        <w:t>G.7714/Y.1705</w:t>
      </w:r>
      <w:r w:rsidRPr="004C1945">
        <w:rPr>
          <w:rtl/>
          <w:lang w:bidi="ar-SY"/>
        </w:rPr>
        <w:t xml:space="preserve"> و</w:t>
      </w:r>
      <w:r w:rsidRPr="004C1945">
        <w:t>G.7714.1/Y.1705.1</w:t>
      </w:r>
      <w:r w:rsidRPr="004C1945">
        <w:rPr>
          <w:rtl/>
          <w:lang w:bidi="ar-SY"/>
        </w:rPr>
        <w:t>، الاكتشاف التلقائي.</w:t>
      </w:r>
    </w:p>
    <w:p w14:paraId="7692F039"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مراجعة التوصيات </w:t>
      </w:r>
      <w:r w:rsidRPr="004C1945">
        <w:t>G.7716/Y.1707</w:t>
      </w:r>
      <w:r w:rsidRPr="004C1945">
        <w:rPr>
          <w:rtl/>
          <w:lang w:bidi="ar-SY"/>
        </w:rPr>
        <w:t>، معمارية عمليات مستوي التحكم.</w:t>
      </w:r>
    </w:p>
    <w:p w14:paraId="7E16AF11" w14:textId="77777777" w:rsidR="002F1380" w:rsidRPr="00874F64" w:rsidRDefault="002F1380" w:rsidP="002F1380">
      <w:pPr>
        <w:pStyle w:val="enumlev20"/>
        <w:rPr>
          <w:spacing w:val="2"/>
          <w:rtl/>
          <w:lang w:bidi="ar-SY"/>
        </w:rPr>
      </w:pPr>
      <w:r w:rsidRPr="00F5469F">
        <w:rPr>
          <w:spacing w:val="-6"/>
        </w:rPr>
        <w:sym w:font="Symbol" w:char="F0B7"/>
      </w:r>
      <w:r w:rsidRPr="00874F64">
        <w:rPr>
          <w:spacing w:val="2"/>
          <w:rtl/>
          <w:lang w:bidi="ar-SY"/>
        </w:rPr>
        <w:tab/>
        <w:t>مراجعة التوصي</w:t>
      </w:r>
      <w:r>
        <w:rPr>
          <w:rFonts w:hint="cs"/>
          <w:spacing w:val="2"/>
          <w:rtl/>
          <w:lang w:bidi="ar-SY"/>
        </w:rPr>
        <w:t>تين</w:t>
      </w:r>
      <w:r w:rsidRPr="00874F64">
        <w:rPr>
          <w:spacing w:val="2"/>
          <w:rtl/>
          <w:lang w:bidi="ar-SY"/>
        </w:rPr>
        <w:t xml:space="preserve"> </w:t>
      </w:r>
      <w:r w:rsidRPr="00874F64">
        <w:rPr>
          <w:spacing w:val="2"/>
        </w:rPr>
        <w:t>G.7718/Y.1709</w:t>
      </w:r>
      <w:r w:rsidRPr="00874F64">
        <w:rPr>
          <w:spacing w:val="2"/>
          <w:rtl/>
          <w:lang w:bidi="ar-SY"/>
        </w:rPr>
        <w:t xml:space="preserve"> و</w:t>
      </w:r>
      <w:r>
        <w:rPr>
          <w:spacing w:val="2"/>
          <w:lang w:bidi="ar-SY"/>
        </w:rPr>
        <w:t>G.7719</w:t>
      </w:r>
      <w:r>
        <w:rPr>
          <w:rFonts w:hint="cs"/>
          <w:spacing w:val="2"/>
          <w:rtl/>
          <w:lang w:val="en-GB"/>
        </w:rPr>
        <w:t xml:space="preserve"> (التوصية </w:t>
      </w:r>
      <w:r>
        <w:rPr>
          <w:spacing w:val="2"/>
        </w:rPr>
        <w:t>G.7718.1/Y.1709.1</w:t>
      </w:r>
      <w:r>
        <w:rPr>
          <w:rFonts w:hint="cs"/>
          <w:spacing w:val="2"/>
          <w:rtl/>
          <w:lang w:bidi="ar-EG"/>
        </w:rPr>
        <w:t xml:space="preserve"> سابقاً)</w:t>
      </w:r>
      <w:r>
        <w:rPr>
          <w:rFonts w:hint="cs"/>
          <w:spacing w:val="2"/>
          <w:rtl/>
          <w:lang w:val="en-GB"/>
        </w:rPr>
        <w:t>، متطلبات الإدارة ونموذج بيانات من أجل مكونات ووظائف الإدارة والتحكم.</w:t>
      </w:r>
    </w:p>
    <w:p w14:paraId="474722D3"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مراجعة التوصية </w:t>
      </w:r>
      <w:r w:rsidRPr="004C1945">
        <w:t>G.8051/Y.1345</w:t>
      </w:r>
      <w:r w:rsidRPr="004C1945">
        <w:rPr>
          <w:rtl/>
          <w:lang w:bidi="ar-SY"/>
        </w:rPr>
        <w:t xml:space="preserve">، </w:t>
      </w:r>
      <w:r>
        <w:rPr>
          <w:rFonts w:hint="cs"/>
          <w:rtl/>
          <w:lang w:bidi="ar-SY"/>
        </w:rPr>
        <w:t>"</w:t>
      </w:r>
      <w:r w:rsidRPr="004C1945">
        <w:rPr>
          <w:rtl/>
          <w:lang w:bidi="ar-SY"/>
        </w:rPr>
        <w:t xml:space="preserve">جوانب إدارة عنصر شبكة النقل في </w:t>
      </w:r>
      <w:proofErr w:type="spellStart"/>
      <w:r w:rsidRPr="004C1945">
        <w:rPr>
          <w:rtl/>
          <w:lang w:bidi="ar-SY"/>
        </w:rPr>
        <w:t>الإثرنت</w:t>
      </w:r>
      <w:proofErr w:type="spellEnd"/>
      <w:r>
        <w:rPr>
          <w:rFonts w:hint="cs"/>
          <w:rtl/>
          <w:lang w:bidi="ar-SY"/>
        </w:rPr>
        <w:t>"</w:t>
      </w:r>
      <w:r w:rsidRPr="004C1945">
        <w:rPr>
          <w:rtl/>
          <w:lang w:bidi="ar-SY"/>
        </w:rPr>
        <w:t>.</w:t>
      </w:r>
    </w:p>
    <w:p w14:paraId="0F0FD80A"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مراجعة التوصية </w:t>
      </w:r>
      <w:r w:rsidRPr="004C1945">
        <w:t>G.8052/Y.1346</w:t>
      </w:r>
      <w:r w:rsidRPr="004C1945">
        <w:rPr>
          <w:rtl/>
          <w:lang w:bidi="ar-SY"/>
        </w:rPr>
        <w:t xml:space="preserve">، </w:t>
      </w:r>
      <w:r>
        <w:rPr>
          <w:rFonts w:hint="cs"/>
          <w:rtl/>
          <w:lang w:bidi="ar-SY"/>
        </w:rPr>
        <w:t>"</w:t>
      </w:r>
      <w:r w:rsidRPr="004C1945">
        <w:rPr>
          <w:rtl/>
          <w:lang w:bidi="ar-SY"/>
        </w:rPr>
        <w:t>نموذج معلومات إدارة محايد من حيث البروتوكول لعنصر شبكة النقل في </w:t>
      </w:r>
      <w:proofErr w:type="spellStart"/>
      <w:r w:rsidRPr="004C1945">
        <w:rPr>
          <w:rtl/>
          <w:lang w:bidi="ar-SY"/>
        </w:rPr>
        <w:t>الإثرنت</w:t>
      </w:r>
      <w:proofErr w:type="spellEnd"/>
      <w:r>
        <w:rPr>
          <w:rFonts w:hint="cs"/>
          <w:rtl/>
          <w:lang w:bidi="ar-SY"/>
        </w:rPr>
        <w:t>"</w:t>
      </w:r>
      <w:r w:rsidRPr="004C1945">
        <w:rPr>
          <w:rtl/>
          <w:lang w:bidi="ar-SY"/>
        </w:rPr>
        <w:t>.</w:t>
      </w:r>
    </w:p>
    <w:p w14:paraId="6DDFB3DF"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توصية جديدة </w:t>
      </w:r>
      <w:r w:rsidRPr="004C1945">
        <w:t>G.8052.x/Y.1346.x</w:t>
      </w:r>
      <w:r w:rsidRPr="004C1945">
        <w:rPr>
          <w:rtl/>
          <w:lang w:bidi="ar-SY"/>
        </w:rPr>
        <w:t xml:space="preserve">، </w:t>
      </w:r>
      <w:r>
        <w:rPr>
          <w:rFonts w:hint="cs"/>
          <w:rtl/>
          <w:lang w:bidi="ar-SY"/>
        </w:rPr>
        <w:t>"</w:t>
      </w:r>
      <w:r w:rsidRPr="004C1945">
        <w:rPr>
          <w:rtl/>
          <w:lang w:bidi="ar-SY"/>
        </w:rPr>
        <w:t xml:space="preserve">نموذج بيانات الإدارة لعنصر شبكة نقل </w:t>
      </w:r>
      <w:proofErr w:type="spellStart"/>
      <w:r w:rsidRPr="004C1945">
        <w:rPr>
          <w:rtl/>
          <w:lang w:bidi="ar-SY"/>
        </w:rPr>
        <w:t>الإثرنت</w:t>
      </w:r>
      <w:proofErr w:type="spellEnd"/>
      <w:r>
        <w:rPr>
          <w:rFonts w:hint="cs"/>
          <w:rtl/>
          <w:lang w:bidi="ar-SY"/>
        </w:rPr>
        <w:t>"</w:t>
      </w:r>
      <w:r w:rsidRPr="004C1945">
        <w:rPr>
          <w:rtl/>
          <w:lang w:bidi="ar-SY"/>
        </w:rPr>
        <w:t>.</w:t>
      </w:r>
    </w:p>
    <w:p w14:paraId="3A0473B7"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مراجعة التوصية </w:t>
      </w:r>
      <w:r w:rsidRPr="004C1945">
        <w:t>G.8151/Y.1374</w:t>
      </w:r>
      <w:r w:rsidRPr="004C1945">
        <w:rPr>
          <w:rtl/>
          <w:lang w:bidi="ar-SY"/>
        </w:rPr>
        <w:t xml:space="preserve">، </w:t>
      </w:r>
      <w:r>
        <w:rPr>
          <w:rFonts w:hint="cs"/>
          <w:rtl/>
          <w:lang w:bidi="ar-SY"/>
        </w:rPr>
        <w:t>"</w:t>
      </w:r>
      <w:r w:rsidRPr="004C1945">
        <w:rPr>
          <w:rtl/>
          <w:lang w:bidi="ar-SY"/>
        </w:rPr>
        <w:t xml:space="preserve">جوانب إدارة عناصر الشبكة </w:t>
      </w:r>
      <w:r>
        <w:rPr>
          <w:rFonts w:hint="cs"/>
          <w:rtl/>
          <w:lang w:bidi="ar-SY"/>
        </w:rPr>
        <w:t>"</w:t>
      </w:r>
      <w:r w:rsidRPr="004C1945">
        <w:t>MPLS-TP</w:t>
      </w:r>
      <w:r w:rsidRPr="004C1945">
        <w:rPr>
          <w:rtl/>
          <w:lang w:bidi="ar-SY"/>
        </w:rPr>
        <w:t>.</w:t>
      </w:r>
    </w:p>
    <w:p w14:paraId="57D7F724" w14:textId="77777777" w:rsidR="002F1380" w:rsidRPr="004C1945" w:rsidRDefault="002F1380" w:rsidP="002F1380">
      <w:pPr>
        <w:pStyle w:val="enumlev20"/>
        <w:rPr>
          <w:rtl/>
          <w:lang w:bidi="ar-SY"/>
        </w:rPr>
      </w:pPr>
      <w:r w:rsidRPr="00F5469F">
        <w:rPr>
          <w:spacing w:val="-6"/>
        </w:rPr>
        <w:sym w:font="Symbol" w:char="F0B7"/>
      </w:r>
      <w:r w:rsidRPr="004C1945">
        <w:rPr>
          <w:rtl/>
          <w:lang w:bidi="ar-SY"/>
        </w:rPr>
        <w:tab/>
        <w:t xml:space="preserve">مراجعة التوصية </w:t>
      </w:r>
      <w:r w:rsidRPr="004C1945">
        <w:t>G.8152/Y.1375</w:t>
      </w:r>
      <w:r w:rsidRPr="004C1945">
        <w:rPr>
          <w:rtl/>
          <w:lang w:bidi="ar-SY"/>
        </w:rPr>
        <w:t xml:space="preserve">، </w:t>
      </w:r>
      <w:r>
        <w:rPr>
          <w:rFonts w:hint="cs"/>
          <w:rtl/>
          <w:lang w:bidi="ar-SY"/>
        </w:rPr>
        <w:t>"</w:t>
      </w:r>
      <w:r w:rsidRPr="004C1945">
        <w:rPr>
          <w:rtl/>
          <w:lang w:bidi="ar-SY"/>
        </w:rPr>
        <w:t>نموذج معلومات إدارة محايد من حيث البروتوكول لعناصر الشبكة </w:t>
      </w:r>
      <w:r w:rsidRPr="004C1945">
        <w:t>MPLS</w:t>
      </w:r>
      <w:r w:rsidRPr="004C1945">
        <w:noBreakHyphen/>
        <w:t>TP</w:t>
      </w:r>
      <w:r>
        <w:rPr>
          <w:rFonts w:hint="cs"/>
          <w:rtl/>
        </w:rPr>
        <w:t>"</w:t>
      </w:r>
      <w:r w:rsidRPr="004C1945">
        <w:rPr>
          <w:rtl/>
          <w:lang w:bidi="ar-SY"/>
        </w:rPr>
        <w:t>.</w:t>
      </w:r>
    </w:p>
    <w:p w14:paraId="1330FABF" w14:textId="77777777" w:rsidR="002F1380" w:rsidRDefault="002F1380" w:rsidP="002F1380">
      <w:pPr>
        <w:pStyle w:val="enumlev20"/>
        <w:rPr>
          <w:rtl/>
          <w:lang w:bidi="ar-SY"/>
        </w:rPr>
      </w:pPr>
      <w:r w:rsidRPr="00F5469F">
        <w:rPr>
          <w:spacing w:val="-6"/>
        </w:rPr>
        <w:sym w:font="Symbol" w:char="F0B7"/>
      </w:r>
      <w:r w:rsidRPr="004C1945">
        <w:rPr>
          <w:rtl/>
          <w:lang w:bidi="ar-SY"/>
        </w:rPr>
        <w:tab/>
        <w:t xml:space="preserve">توصية جديدة </w:t>
      </w:r>
      <w:r w:rsidRPr="004C1945">
        <w:t>G.8152.x/Y.1375.x</w:t>
      </w:r>
      <w:r w:rsidRPr="004C1945">
        <w:rPr>
          <w:rtl/>
          <w:lang w:bidi="ar-SY"/>
        </w:rPr>
        <w:t xml:space="preserve">، </w:t>
      </w:r>
      <w:r>
        <w:rPr>
          <w:rFonts w:hint="cs"/>
          <w:rtl/>
          <w:lang w:bidi="ar-SY"/>
        </w:rPr>
        <w:t>"</w:t>
      </w:r>
      <w:r w:rsidRPr="004C1945">
        <w:rPr>
          <w:rtl/>
          <w:lang w:bidi="ar-SY"/>
        </w:rPr>
        <w:t xml:space="preserve">نموذج بيانات الإدارة لعنصر شبكة </w:t>
      </w:r>
      <w:r w:rsidRPr="004C1945">
        <w:t>MPLS-TP</w:t>
      </w:r>
      <w:r>
        <w:rPr>
          <w:rFonts w:hint="cs"/>
          <w:rtl/>
        </w:rPr>
        <w:t>"</w:t>
      </w:r>
      <w:r w:rsidRPr="004C1945">
        <w:rPr>
          <w:rtl/>
          <w:lang w:bidi="ar-SY"/>
        </w:rPr>
        <w:t>.</w:t>
      </w:r>
    </w:p>
    <w:p w14:paraId="59101C9F" w14:textId="77777777" w:rsidR="002F1380" w:rsidRDefault="002F1380" w:rsidP="002F1380">
      <w:pPr>
        <w:pStyle w:val="enumlev20"/>
        <w:rPr>
          <w:rtl/>
          <w:lang w:val="en-GB"/>
        </w:rPr>
      </w:pPr>
      <w:r w:rsidRPr="00F5469F">
        <w:rPr>
          <w:spacing w:val="-6"/>
        </w:rPr>
        <w:sym w:font="Symbol" w:char="F0B7"/>
      </w:r>
      <w:r w:rsidRPr="004C1945">
        <w:rPr>
          <w:rtl/>
          <w:lang w:bidi="ar-SY"/>
        </w:rPr>
        <w:tab/>
        <w:t>مراجعة التوصية</w:t>
      </w:r>
      <w:r>
        <w:rPr>
          <w:rFonts w:hint="cs"/>
          <w:rtl/>
        </w:rPr>
        <w:t xml:space="preserve"> </w:t>
      </w:r>
      <w:r>
        <w:t>G.7721</w:t>
      </w:r>
      <w:r>
        <w:rPr>
          <w:rFonts w:hint="cs"/>
          <w:rtl/>
          <w:lang w:val="en-GB"/>
        </w:rPr>
        <w:t xml:space="preserve"> "</w:t>
      </w:r>
      <w:r w:rsidRPr="00BF4470">
        <w:rPr>
          <w:color w:val="000000"/>
          <w:rtl/>
        </w:rPr>
        <w:t>متطلبات ونموذج معلومات من أجل</w:t>
      </w:r>
      <w:r w:rsidRPr="00BF4470">
        <w:rPr>
          <w:rFonts w:hint="cs"/>
          <w:color w:val="000000"/>
          <w:rtl/>
        </w:rPr>
        <w:t xml:space="preserve"> إدارة</w:t>
      </w:r>
      <w:r w:rsidRPr="00BF4470">
        <w:rPr>
          <w:color w:val="000000"/>
          <w:rtl/>
        </w:rPr>
        <w:t xml:space="preserve"> التزامن</w:t>
      </w:r>
      <w:r w:rsidRPr="00BF4470">
        <w:rPr>
          <w:rFonts w:hint="cs"/>
          <w:rtl/>
          <w:lang w:val="en-GB"/>
        </w:rPr>
        <w:t>".</w:t>
      </w:r>
    </w:p>
    <w:p w14:paraId="5A26D22E" w14:textId="77777777" w:rsidR="002F1380" w:rsidRPr="00B454A3" w:rsidRDefault="002F1380" w:rsidP="002F1380">
      <w:pPr>
        <w:pStyle w:val="enumlev20"/>
        <w:rPr>
          <w:rtl/>
          <w:lang w:val="en-GB"/>
        </w:rPr>
      </w:pPr>
      <w:r w:rsidRPr="00F5469F">
        <w:rPr>
          <w:spacing w:val="-6"/>
        </w:rPr>
        <w:sym w:font="Symbol" w:char="F0B7"/>
      </w:r>
      <w:r w:rsidRPr="004C1945">
        <w:rPr>
          <w:rtl/>
          <w:lang w:bidi="ar-SY"/>
        </w:rPr>
        <w:tab/>
        <w:t>توصية جديدة</w:t>
      </w:r>
      <w:r>
        <w:rPr>
          <w:rFonts w:hint="cs"/>
          <w:rtl/>
          <w:lang w:val="en-GB"/>
        </w:rPr>
        <w:t xml:space="preserve"> </w:t>
      </w:r>
      <w:r>
        <w:t>G.7721.1</w:t>
      </w:r>
      <w:r>
        <w:rPr>
          <w:rFonts w:hint="cs"/>
          <w:rtl/>
          <w:lang w:val="en-GB"/>
        </w:rPr>
        <w:t xml:space="preserve"> "نموذج بيانات لإدارة التزامن".</w:t>
      </w:r>
    </w:p>
    <w:p w14:paraId="1E5A276C" w14:textId="77777777" w:rsidR="002F1380" w:rsidRPr="00B454A3" w:rsidRDefault="002F1380" w:rsidP="002F1380">
      <w:pPr>
        <w:pStyle w:val="enumlev20"/>
        <w:rPr>
          <w:rtl/>
          <w:lang w:val="en-GB"/>
        </w:rPr>
      </w:pPr>
      <w:r w:rsidRPr="00F5469F">
        <w:rPr>
          <w:spacing w:val="-6"/>
        </w:rPr>
        <w:sym w:font="Symbol" w:char="F0B7"/>
      </w:r>
      <w:r w:rsidRPr="004C1945">
        <w:rPr>
          <w:rtl/>
          <w:lang w:bidi="ar-SY"/>
        </w:rPr>
        <w:tab/>
        <w:t>توصية جديدة</w:t>
      </w:r>
      <w:r>
        <w:rPr>
          <w:rFonts w:hint="cs"/>
          <w:rtl/>
          <w:lang w:val="en-GB"/>
        </w:rPr>
        <w:t xml:space="preserve"> </w:t>
      </w:r>
      <w:r>
        <w:t>G.8350</w:t>
      </w:r>
      <w:r>
        <w:rPr>
          <w:rFonts w:hint="cs"/>
          <w:rtl/>
          <w:lang w:val="en-GB"/>
        </w:rPr>
        <w:t xml:space="preserve"> "متطلبات الإدارة ونموذج معلومات من أجل شبكات النقل الحضرية".</w:t>
      </w:r>
    </w:p>
    <w:p w14:paraId="03A7259E" w14:textId="77777777" w:rsidR="002F1380" w:rsidRPr="00B454A3" w:rsidRDefault="002F1380" w:rsidP="002F1380">
      <w:pPr>
        <w:pStyle w:val="enumlev10"/>
        <w:rPr>
          <w:rtl/>
          <w:lang w:val="en-GB"/>
        </w:rPr>
      </w:pPr>
      <w:r>
        <w:rPr>
          <w:rFonts w:hint="cs"/>
          <w:rtl/>
        </w:rPr>
        <w:t>–</w:t>
      </w:r>
      <w:r w:rsidRPr="004C1945">
        <w:rPr>
          <w:rtl/>
        </w:rPr>
        <w:tab/>
      </w:r>
      <w:r>
        <w:rPr>
          <w:rFonts w:hint="cs"/>
          <w:rtl/>
          <w:lang w:val="en-GB"/>
        </w:rPr>
        <w:t>قائمة تحديث:</w:t>
      </w:r>
    </w:p>
    <w:p w14:paraId="3E5AC789" w14:textId="77777777" w:rsidR="002F1380" w:rsidRPr="00B454A3" w:rsidRDefault="002F1380" w:rsidP="002F1380">
      <w:pPr>
        <w:pStyle w:val="enumlev20"/>
        <w:rPr>
          <w:rtl/>
          <w:lang w:val="en-GB"/>
        </w:rPr>
      </w:pPr>
      <w:r w:rsidRPr="00F5469F">
        <w:rPr>
          <w:spacing w:val="-6"/>
        </w:rPr>
        <w:sym w:font="Symbol" w:char="F0B7"/>
      </w:r>
      <w:r w:rsidRPr="004C1945">
        <w:rPr>
          <w:rtl/>
          <w:lang w:bidi="ar-SY"/>
        </w:rPr>
        <w:tab/>
      </w:r>
      <w:r>
        <w:rPr>
          <w:rFonts w:hint="cs"/>
          <w:rtl/>
        </w:rPr>
        <w:t>توصيات في السلسلة</w:t>
      </w:r>
      <w:r w:rsidRPr="004C1945">
        <w:rPr>
          <w:rtl/>
          <w:lang w:bidi="ar-SY"/>
        </w:rPr>
        <w:t xml:space="preserve"> </w:t>
      </w:r>
      <w:r>
        <w:t>G.774</w:t>
      </w:r>
    </w:p>
    <w:p w14:paraId="3BA5A1E5" w14:textId="77777777" w:rsidR="002F1380" w:rsidRDefault="002F1380" w:rsidP="002F1380">
      <w:pPr>
        <w:pStyle w:val="enumlev20"/>
        <w:rPr>
          <w:rtl/>
          <w:lang w:val="en-GB"/>
        </w:rPr>
      </w:pPr>
      <w:r w:rsidRPr="00F5469F">
        <w:rPr>
          <w:spacing w:val="-6"/>
        </w:rPr>
        <w:sym w:font="Symbol" w:char="F0B7"/>
      </w:r>
      <w:r w:rsidRPr="004C1945">
        <w:rPr>
          <w:rtl/>
          <w:lang w:bidi="ar-SY"/>
        </w:rPr>
        <w:tab/>
      </w:r>
      <w:r>
        <w:rPr>
          <w:rFonts w:hint="cs"/>
          <w:rtl/>
          <w:lang w:bidi="ar-SY"/>
        </w:rPr>
        <w:t>التوصية</w:t>
      </w:r>
      <w:r w:rsidRPr="004C1945">
        <w:rPr>
          <w:rtl/>
          <w:lang w:bidi="ar-SY"/>
        </w:rPr>
        <w:t xml:space="preserve"> </w:t>
      </w:r>
      <w:r>
        <w:t>G.784</w:t>
      </w:r>
    </w:p>
    <w:p w14:paraId="5C40A0D6" w14:textId="77777777" w:rsidR="002F1380" w:rsidRPr="00B454A3" w:rsidRDefault="002F1380" w:rsidP="002F1380">
      <w:pPr>
        <w:pStyle w:val="enumlev20"/>
        <w:rPr>
          <w:rtl/>
          <w:lang w:val="en-GB"/>
        </w:rPr>
      </w:pPr>
      <w:r w:rsidRPr="00F5469F">
        <w:rPr>
          <w:spacing w:val="-6"/>
        </w:rPr>
        <w:sym w:font="Symbol" w:char="F0B7"/>
      </w:r>
      <w:r w:rsidRPr="004C1945">
        <w:rPr>
          <w:rtl/>
          <w:lang w:bidi="ar-SY"/>
        </w:rPr>
        <w:tab/>
      </w:r>
      <w:r>
        <w:rPr>
          <w:rFonts w:hint="cs"/>
          <w:rtl/>
          <w:lang w:bidi="ar-SY"/>
        </w:rPr>
        <w:t>السلسلتان</w:t>
      </w:r>
      <w:r w:rsidRPr="004C1945">
        <w:rPr>
          <w:rtl/>
          <w:lang w:bidi="ar-SY"/>
        </w:rPr>
        <w:t xml:space="preserve"> </w:t>
      </w:r>
      <w:r>
        <w:t>G.7713/.1704</w:t>
      </w:r>
      <w:r>
        <w:rPr>
          <w:rFonts w:hint="cs"/>
          <w:rtl/>
          <w:lang w:val="en-GB"/>
        </w:rPr>
        <w:t xml:space="preserve"> و</w:t>
      </w:r>
      <w:r>
        <w:t>G.7713.x/Y.1704.x</w:t>
      </w:r>
      <w:r>
        <w:rPr>
          <w:rFonts w:hint="cs"/>
          <w:rtl/>
          <w:lang w:val="en-GB"/>
        </w:rPr>
        <w:t xml:space="preserve"> الإدارة الموزعة للتوصيل</w:t>
      </w:r>
    </w:p>
    <w:p w14:paraId="366718FF" w14:textId="77777777" w:rsidR="002F1380" w:rsidRDefault="002F1380" w:rsidP="002F1380">
      <w:pPr>
        <w:pStyle w:val="enumlev20"/>
        <w:rPr>
          <w:rtl/>
          <w:lang w:val="en-GB"/>
        </w:rPr>
      </w:pPr>
      <w:r w:rsidRPr="00F5469F">
        <w:rPr>
          <w:spacing w:val="-6"/>
        </w:rPr>
        <w:sym w:font="Symbol" w:char="F0B7"/>
      </w:r>
      <w:r w:rsidRPr="004C1945">
        <w:rPr>
          <w:rtl/>
          <w:lang w:bidi="ar-SY"/>
        </w:rPr>
        <w:tab/>
      </w:r>
      <w:r>
        <w:rPr>
          <w:rFonts w:hint="cs"/>
          <w:rtl/>
          <w:lang w:bidi="ar-SY"/>
        </w:rPr>
        <w:t>السلسلتان</w:t>
      </w:r>
      <w:r w:rsidRPr="004C1945">
        <w:rPr>
          <w:rtl/>
          <w:lang w:bidi="ar-SY"/>
        </w:rPr>
        <w:t xml:space="preserve"> </w:t>
      </w:r>
      <w:r>
        <w:t>G.7715/Y.1706</w:t>
      </w:r>
      <w:r>
        <w:rPr>
          <w:rFonts w:hint="cs"/>
          <w:rtl/>
          <w:lang w:val="en-GB"/>
        </w:rPr>
        <w:t xml:space="preserve"> و</w:t>
      </w:r>
      <w:r>
        <w:t>G.7715.x</w:t>
      </w:r>
      <w:r>
        <w:rPr>
          <w:rFonts w:hint="cs"/>
          <w:rtl/>
          <w:lang w:val="en-GB"/>
        </w:rPr>
        <w:t xml:space="preserve">، تقنيات تسيير الشبكات </w:t>
      </w:r>
      <w:r>
        <w:t>ASON</w:t>
      </w:r>
    </w:p>
    <w:p w14:paraId="2C36ADA7" w14:textId="77777777" w:rsidR="002F1380" w:rsidRPr="004C1945" w:rsidRDefault="002F1380" w:rsidP="002F1380">
      <w:pPr>
        <w:rPr>
          <w:rtl/>
          <w:lang w:bidi="ar-SY"/>
        </w:rPr>
      </w:pPr>
      <w:r w:rsidRPr="004C1945">
        <w:rPr>
          <w:rtl/>
        </w:rPr>
        <w:t xml:space="preserve">يرد بيان محدث لحالة سير العمل في إطار هذه المسألة في برنامج عمل لجنة الدراسات </w:t>
      </w:r>
      <w:r w:rsidRPr="004C1945">
        <w:t>15</w:t>
      </w:r>
      <w:r w:rsidRPr="004C1945">
        <w:rPr>
          <w:rtl/>
        </w:rPr>
        <w:t xml:space="preserve"> في العنوان التالي:</w:t>
      </w:r>
      <w:r>
        <w:rPr>
          <w:rtl/>
        </w:rPr>
        <w:tab/>
      </w:r>
      <w:r w:rsidRPr="004C1945">
        <w:rPr>
          <w:rtl/>
        </w:rPr>
        <w:br/>
      </w:r>
      <w:r w:rsidRPr="003B0B92">
        <w:t>(</w:t>
      </w:r>
      <w:hyperlink r:id="rId27" w:history="1">
        <w:r w:rsidRPr="003B0B92">
          <w:rPr>
            <w:rStyle w:val="Hyperlink"/>
          </w:rPr>
          <w:t>https://www.itu.int/ITU-T/workprog/wp_search.aspx?sg=15</w:t>
        </w:r>
      </w:hyperlink>
      <w:r w:rsidRPr="003B0B92">
        <w:t>)</w:t>
      </w:r>
      <w:r>
        <w:rPr>
          <w:rFonts w:hint="eastAsia"/>
          <w:rtl/>
        </w:rPr>
        <w:t> </w:t>
      </w:r>
    </w:p>
    <w:p w14:paraId="48B0B04A" w14:textId="77777777" w:rsidR="002F1380" w:rsidRPr="004C1945" w:rsidRDefault="002F1380" w:rsidP="002F1380">
      <w:pPr>
        <w:pStyle w:val="Heading2"/>
        <w:rPr>
          <w:rtl/>
        </w:rPr>
      </w:pPr>
      <w:bookmarkStart w:id="96" w:name="_Toc66457757"/>
      <w:r w:rsidRPr="004C1945">
        <w:t>4</w:t>
      </w:r>
      <w:r>
        <w:t>.M</w:t>
      </w:r>
      <w:r w:rsidRPr="004C1945">
        <w:rPr>
          <w:rtl/>
        </w:rPr>
        <w:tab/>
        <w:t>الروابط</w:t>
      </w:r>
      <w:bookmarkEnd w:id="96"/>
    </w:p>
    <w:p w14:paraId="3D67F1CE" w14:textId="77777777" w:rsidR="002F1380" w:rsidRPr="004C1945" w:rsidRDefault="002F1380" w:rsidP="002F1380">
      <w:pPr>
        <w:pStyle w:val="Headingb"/>
        <w:rPr>
          <w:rtl/>
        </w:rPr>
      </w:pPr>
      <w:r w:rsidRPr="004C1945">
        <w:rPr>
          <w:rtl/>
        </w:rPr>
        <w:t>التوصيات:</w:t>
      </w:r>
    </w:p>
    <w:p w14:paraId="57B44D64" w14:textId="77777777" w:rsidR="002F1380" w:rsidRPr="007B61C2" w:rsidRDefault="002F1380" w:rsidP="002F1380">
      <w:pPr>
        <w:pStyle w:val="enumlev10"/>
        <w:rPr>
          <w:rtl/>
          <w:lang w:val="en-GB"/>
        </w:rPr>
      </w:pPr>
      <w:r>
        <w:rPr>
          <w:rFonts w:hint="cs"/>
          <w:rtl/>
        </w:rPr>
        <w:t>–</w:t>
      </w:r>
      <w:r w:rsidRPr="004C1945">
        <w:rPr>
          <w:rtl/>
        </w:rPr>
        <w:tab/>
        <w:t xml:space="preserve">السلسلة </w:t>
      </w:r>
      <w:r w:rsidRPr="004C1945">
        <w:t>M</w:t>
      </w:r>
      <w:r w:rsidRPr="004C1945">
        <w:rPr>
          <w:rtl/>
        </w:rPr>
        <w:t xml:space="preserve"> (لجنة الدراسات </w:t>
      </w:r>
      <w:r w:rsidRPr="004C1945">
        <w:t>2</w:t>
      </w:r>
      <w:r>
        <w:rPr>
          <w:rFonts w:hint="cs"/>
          <w:rtl/>
        </w:rPr>
        <w:t xml:space="preserve"> لقطاع تقييس الاتصالات</w:t>
      </w:r>
      <w:r w:rsidRPr="004C1945">
        <w:rPr>
          <w:rtl/>
        </w:rPr>
        <w:t>)</w:t>
      </w:r>
      <w:r w:rsidRPr="004C1945">
        <w:rPr>
          <w:rFonts w:hint="cs"/>
          <w:rtl/>
        </w:rPr>
        <w:t xml:space="preserve"> و</w:t>
      </w:r>
      <w:r w:rsidRPr="004C1945">
        <w:t>G.800</w:t>
      </w:r>
      <w:r w:rsidRPr="004C1945">
        <w:rPr>
          <w:rtl/>
        </w:rPr>
        <w:t xml:space="preserve"> و</w:t>
      </w:r>
      <w:r w:rsidRPr="004C1945">
        <w:t>G.805</w:t>
      </w:r>
      <w:r w:rsidRPr="004C1945">
        <w:rPr>
          <w:rtl/>
        </w:rPr>
        <w:t xml:space="preserve"> و</w:t>
      </w:r>
      <w:r w:rsidRPr="004C1945">
        <w:t>G.806</w:t>
      </w:r>
      <w:r w:rsidRPr="004C1945">
        <w:rPr>
          <w:rtl/>
        </w:rPr>
        <w:t xml:space="preserve"> والسلسلة </w:t>
      </w:r>
      <w:r w:rsidRPr="004C1945">
        <w:t>G.808</w:t>
      </w:r>
      <w:r w:rsidRPr="004C1945">
        <w:rPr>
          <w:rtl/>
        </w:rPr>
        <w:t xml:space="preserve"> و</w:t>
      </w:r>
      <w:r w:rsidRPr="004C1945">
        <w:t>G.783</w:t>
      </w:r>
      <w:r w:rsidRPr="004C1945">
        <w:rPr>
          <w:rtl/>
        </w:rPr>
        <w:t xml:space="preserve"> و</w:t>
      </w:r>
      <w:r w:rsidRPr="004C1945">
        <w:t>G.798</w:t>
      </w:r>
      <w:r w:rsidRPr="004C1945">
        <w:rPr>
          <w:rtl/>
        </w:rPr>
        <w:t xml:space="preserve"> و</w:t>
      </w:r>
      <w:r w:rsidRPr="004C1945">
        <w:t>G.</w:t>
      </w:r>
      <w:r>
        <w:t>807</w:t>
      </w:r>
      <w:r w:rsidRPr="004C1945">
        <w:rPr>
          <w:rtl/>
        </w:rPr>
        <w:t xml:space="preserve"> </w:t>
      </w:r>
      <w:r>
        <w:rPr>
          <w:rFonts w:hint="cs"/>
          <w:rtl/>
        </w:rPr>
        <w:t>و</w:t>
      </w:r>
      <w:r>
        <w:t>G.872</w:t>
      </w:r>
      <w:r>
        <w:rPr>
          <w:rFonts w:hint="cs"/>
          <w:rtl/>
          <w:lang w:bidi="ar-EG"/>
        </w:rPr>
        <w:t xml:space="preserve"> </w:t>
      </w:r>
      <w:r w:rsidRPr="004C1945">
        <w:rPr>
          <w:rFonts w:hint="cs"/>
          <w:rtl/>
        </w:rPr>
        <w:t xml:space="preserve">والسلسلة </w:t>
      </w:r>
      <w:r w:rsidRPr="004C1945">
        <w:t>G.873</w:t>
      </w:r>
      <w:r w:rsidRPr="004C1945">
        <w:rPr>
          <w:rtl/>
        </w:rPr>
        <w:t xml:space="preserve"> </w:t>
      </w:r>
      <w:r w:rsidRPr="004C1945">
        <w:rPr>
          <w:rFonts w:hint="cs"/>
          <w:rtl/>
        </w:rPr>
        <w:t>و</w:t>
      </w:r>
      <w:r w:rsidRPr="004C1945">
        <w:t>G.7044</w:t>
      </w:r>
      <w:r w:rsidRPr="004C1945">
        <w:rPr>
          <w:rtl/>
        </w:rPr>
        <w:t xml:space="preserve"> و</w:t>
      </w:r>
      <w:r w:rsidRPr="004C1945">
        <w:t>G.</w:t>
      </w:r>
      <w:r>
        <w:t>7701</w:t>
      </w:r>
      <w:r w:rsidRPr="004C1945">
        <w:rPr>
          <w:rtl/>
        </w:rPr>
        <w:t xml:space="preserve"> و</w:t>
      </w:r>
      <w:r w:rsidRPr="004C1945">
        <w:t>G.</w:t>
      </w:r>
      <w:r>
        <w:t>7702</w:t>
      </w:r>
      <w:r w:rsidRPr="004C1945">
        <w:rPr>
          <w:rtl/>
        </w:rPr>
        <w:t xml:space="preserve"> </w:t>
      </w:r>
      <w:r>
        <w:rPr>
          <w:rFonts w:hint="cs"/>
          <w:rtl/>
        </w:rPr>
        <w:t>و</w:t>
      </w:r>
      <w:r>
        <w:t>G.7703</w:t>
      </w:r>
      <w:r>
        <w:rPr>
          <w:rFonts w:hint="cs"/>
          <w:rtl/>
          <w:lang w:bidi="ar-EG"/>
        </w:rPr>
        <w:t xml:space="preserve"> </w:t>
      </w:r>
      <w:r w:rsidRPr="004C1945">
        <w:rPr>
          <w:rtl/>
        </w:rPr>
        <w:t>و</w:t>
      </w:r>
      <w:r w:rsidRPr="004C1945">
        <w:t>G.8010</w:t>
      </w:r>
      <w:r w:rsidRPr="004C1945">
        <w:rPr>
          <w:rtl/>
        </w:rPr>
        <w:t xml:space="preserve"> و</w:t>
      </w:r>
      <w:r w:rsidRPr="004C1945">
        <w:t>G.8013</w:t>
      </w:r>
      <w:r w:rsidRPr="004C1945">
        <w:rPr>
          <w:rtl/>
        </w:rPr>
        <w:t xml:space="preserve"> و</w:t>
      </w:r>
      <w:r w:rsidRPr="004C1945">
        <w:t>G.8021</w:t>
      </w:r>
      <w:r w:rsidRPr="004C1945">
        <w:rPr>
          <w:rtl/>
        </w:rPr>
        <w:t xml:space="preserve"> </w:t>
      </w:r>
      <w:r>
        <w:rPr>
          <w:rFonts w:hint="cs"/>
          <w:rtl/>
        </w:rPr>
        <w:t>و</w:t>
      </w:r>
      <w:r>
        <w:t>G.8023</w:t>
      </w:r>
      <w:r>
        <w:rPr>
          <w:rFonts w:hint="cs"/>
          <w:rtl/>
          <w:lang w:bidi="ar-EG"/>
        </w:rPr>
        <w:t xml:space="preserve"> </w:t>
      </w:r>
      <w:r w:rsidRPr="004C1945">
        <w:rPr>
          <w:rtl/>
        </w:rPr>
        <w:t>و</w:t>
      </w:r>
      <w:r w:rsidRPr="004C1945">
        <w:t>G.8031</w:t>
      </w:r>
      <w:r w:rsidRPr="004C1945">
        <w:rPr>
          <w:rtl/>
        </w:rPr>
        <w:t xml:space="preserve"> و</w:t>
      </w:r>
      <w:r w:rsidRPr="004C1945">
        <w:t>G.8032</w:t>
      </w:r>
      <w:r w:rsidRPr="004C1945">
        <w:rPr>
          <w:rtl/>
        </w:rPr>
        <w:t xml:space="preserve"> </w:t>
      </w:r>
      <w:r w:rsidRPr="004C1945">
        <w:rPr>
          <w:rFonts w:hint="cs"/>
          <w:rtl/>
        </w:rPr>
        <w:t>و</w:t>
      </w:r>
      <w:r w:rsidRPr="004C1945">
        <w:t>G.8110.1</w:t>
      </w:r>
      <w:r w:rsidRPr="004C1945">
        <w:rPr>
          <w:rtl/>
        </w:rPr>
        <w:t xml:space="preserve"> </w:t>
      </w:r>
      <w:r w:rsidRPr="004C1945">
        <w:rPr>
          <w:rFonts w:hint="cs"/>
          <w:rtl/>
        </w:rPr>
        <w:t>و</w:t>
      </w:r>
      <w:r w:rsidRPr="004C1945">
        <w:t>G.8113.1</w:t>
      </w:r>
      <w:r w:rsidRPr="004C1945">
        <w:rPr>
          <w:rtl/>
        </w:rPr>
        <w:t xml:space="preserve"> و</w:t>
      </w:r>
      <w:r w:rsidRPr="004C1945">
        <w:t>G.8113.2</w:t>
      </w:r>
      <w:r w:rsidRPr="004C1945">
        <w:rPr>
          <w:rtl/>
        </w:rPr>
        <w:t xml:space="preserve"> والسلسلة </w:t>
      </w:r>
      <w:r w:rsidRPr="004C1945">
        <w:t>G.8121</w:t>
      </w:r>
      <w:r w:rsidRPr="004C1945">
        <w:rPr>
          <w:rtl/>
        </w:rPr>
        <w:t xml:space="preserve"> و</w:t>
      </w:r>
      <w:r w:rsidRPr="004C1945">
        <w:t>G.8131</w:t>
      </w:r>
      <w:r w:rsidRPr="004C1945">
        <w:rPr>
          <w:rtl/>
        </w:rPr>
        <w:t xml:space="preserve"> و</w:t>
      </w:r>
      <w:r w:rsidRPr="004C1945">
        <w:t>G.8132</w:t>
      </w:r>
      <w:r w:rsidRPr="004C1945">
        <w:rPr>
          <w:rtl/>
        </w:rPr>
        <w:t xml:space="preserve"> و</w:t>
      </w:r>
      <w:r w:rsidRPr="004C1945">
        <w:t>G.</w:t>
      </w:r>
      <w:r>
        <w:t>8310</w:t>
      </w:r>
      <w:r w:rsidRPr="004C1945">
        <w:rPr>
          <w:rtl/>
        </w:rPr>
        <w:t xml:space="preserve"> </w:t>
      </w:r>
      <w:r>
        <w:rPr>
          <w:rFonts w:hint="cs"/>
          <w:rtl/>
        </w:rPr>
        <w:t>و</w:t>
      </w:r>
      <w:r>
        <w:t>G.8312</w:t>
      </w:r>
      <w:r>
        <w:rPr>
          <w:rFonts w:hint="cs"/>
          <w:rtl/>
          <w:lang w:bidi="ar-EG"/>
        </w:rPr>
        <w:t xml:space="preserve"> و</w:t>
      </w:r>
      <w:r>
        <w:rPr>
          <w:lang w:bidi="ar-EG"/>
        </w:rPr>
        <w:t>G.8321</w:t>
      </w:r>
      <w:r>
        <w:rPr>
          <w:rFonts w:hint="cs"/>
          <w:rtl/>
          <w:lang w:bidi="ar-EG"/>
        </w:rPr>
        <w:t xml:space="preserve"> و</w:t>
      </w:r>
      <w:r>
        <w:rPr>
          <w:lang w:bidi="ar-EG"/>
        </w:rPr>
        <w:t>G.8331</w:t>
      </w:r>
      <w:r>
        <w:rPr>
          <w:rFonts w:hint="cs"/>
          <w:rtl/>
          <w:lang w:bidi="ar-EG"/>
        </w:rPr>
        <w:t xml:space="preserve"> </w:t>
      </w:r>
      <w:r w:rsidRPr="004C1945">
        <w:rPr>
          <w:rtl/>
        </w:rPr>
        <w:t>و</w:t>
      </w:r>
      <w:r w:rsidRPr="004C1945">
        <w:t>Y.1563</w:t>
      </w:r>
      <w:r w:rsidRPr="004C1945">
        <w:rPr>
          <w:rtl/>
        </w:rPr>
        <w:t>.</w:t>
      </w:r>
      <w:r>
        <w:rPr>
          <w:rFonts w:hint="cs"/>
          <w:rtl/>
        </w:rPr>
        <w:t xml:space="preserve"> وتوصيات الذكاء الاصطناعي/ال</w:t>
      </w:r>
      <w:r w:rsidRPr="002273F9">
        <w:rPr>
          <w:rtl/>
        </w:rPr>
        <w:t>تعلم الآل</w:t>
      </w:r>
      <w:r>
        <w:rPr>
          <w:rFonts w:hint="cs"/>
          <w:rtl/>
        </w:rPr>
        <w:t>ي والتكنولوجيا الكمومية.</w:t>
      </w:r>
    </w:p>
    <w:p w14:paraId="3B09E233" w14:textId="77777777" w:rsidR="002F1380" w:rsidRPr="004C1945" w:rsidRDefault="002F1380" w:rsidP="002F1380">
      <w:pPr>
        <w:pStyle w:val="Headingb"/>
        <w:rPr>
          <w:position w:val="2"/>
          <w:rtl/>
        </w:rPr>
      </w:pPr>
      <w:r w:rsidRPr="00442172">
        <w:rPr>
          <w:rtl/>
        </w:rPr>
        <w:t>المسائل</w:t>
      </w:r>
      <w:r w:rsidRPr="004C1945">
        <w:rPr>
          <w:position w:val="2"/>
          <w:rtl/>
        </w:rPr>
        <w:t>:</w:t>
      </w:r>
    </w:p>
    <w:p w14:paraId="05379573" w14:textId="5C0B9F29" w:rsidR="002F1380" w:rsidRPr="004C1945" w:rsidRDefault="002F1380" w:rsidP="002F1380">
      <w:pPr>
        <w:pStyle w:val="enumlev10"/>
        <w:rPr>
          <w:rtl/>
        </w:rPr>
      </w:pPr>
      <w:r>
        <w:rPr>
          <w:rFonts w:hint="cs"/>
          <w:rtl/>
        </w:rPr>
        <w:t>–</w:t>
      </w:r>
      <w:r w:rsidRPr="004C1945">
        <w:rPr>
          <w:rtl/>
        </w:rPr>
        <w:tab/>
      </w:r>
      <w:r>
        <w:t>B/15</w:t>
      </w:r>
      <w:r>
        <w:rPr>
          <w:rFonts w:hint="cs"/>
          <w:rtl/>
        </w:rPr>
        <w:t xml:space="preserve"> و</w:t>
      </w:r>
      <w:r>
        <w:t>D/15</w:t>
      </w:r>
      <w:r>
        <w:rPr>
          <w:rFonts w:hint="cs"/>
          <w:rtl/>
        </w:rPr>
        <w:t xml:space="preserve"> و</w:t>
      </w:r>
      <w:r>
        <w:t>F/15</w:t>
      </w:r>
      <w:r>
        <w:rPr>
          <w:rFonts w:hint="cs"/>
          <w:rtl/>
        </w:rPr>
        <w:t xml:space="preserve"> و</w:t>
      </w:r>
      <w:r>
        <w:t>I/15</w:t>
      </w:r>
      <w:r>
        <w:rPr>
          <w:rFonts w:hint="cs"/>
          <w:rtl/>
        </w:rPr>
        <w:t xml:space="preserve"> و</w:t>
      </w:r>
      <w:r>
        <w:t>J/15</w:t>
      </w:r>
      <w:r>
        <w:rPr>
          <w:rFonts w:hint="cs"/>
          <w:rtl/>
        </w:rPr>
        <w:t xml:space="preserve"> و</w:t>
      </w:r>
      <w:r>
        <w:t>K/15</w:t>
      </w:r>
      <w:r>
        <w:rPr>
          <w:rFonts w:hint="cs"/>
          <w:rtl/>
        </w:rPr>
        <w:t xml:space="preserve"> و</w:t>
      </w:r>
      <w:r>
        <w:t>L/15</w:t>
      </w:r>
    </w:p>
    <w:p w14:paraId="406D04DD" w14:textId="77777777" w:rsidR="002F1380" w:rsidRPr="00442172" w:rsidRDefault="002F1380" w:rsidP="002F1380">
      <w:pPr>
        <w:pStyle w:val="Headingb"/>
        <w:rPr>
          <w:rtl/>
        </w:rPr>
      </w:pPr>
      <w:r w:rsidRPr="00442172">
        <w:rPr>
          <w:rtl/>
        </w:rPr>
        <w:lastRenderedPageBreak/>
        <w:t>لجان الدراسات:</w:t>
      </w:r>
    </w:p>
    <w:p w14:paraId="316072F2" w14:textId="77777777" w:rsidR="002F1380" w:rsidRPr="004C1945" w:rsidRDefault="002F1380" w:rsidP="002F1380">
      <w:pPr>
        <w:pStyle w:val="enumlev10"/>
        <w:keepNext/>
        <w:keepLines/>
        <w:rPr>
          <w:rtl/>
        </w:rPr>
      </w:pPr>
      <w:r>
        <w:rPr>
          <w:rFonts w:hint="cs"/>
          <w:rtl/>
        </w:rPr>
        <w:t>–</w:t>
      </w:r>
      <w:r w:rsidRPr="004C1945">
        <w:rPr>
          <w:rtl/>
        </w:rPr>
        <w:tab/>
        <w:t xml:space="preserve">لجنة الدراسات </w:t>
      </w:r>
      <w:r w:rsidRPr="004C1945">
        <w:t>2</w:t>
      </w:r>
      <w:r w:rsidRPr="004C1945">
        <w:rPr>
          <w:rtl/>
        </w:rPr>
        <w:t xml:space="preserve"> </w:t>
      </w:r>
      <w:r w:rsidRPr="004C1945">
        <w:rPr>
          <w:rFonts w:hint="cs"/>
          <w:rtl/>
        </w:rPr>
        <w:t xml:space="preserve">لقطاع تقييس الاتصالات المعنية بإدارة </w:t>
      </w:r>
      <w:r w:rsidRPr="00393C0F">
        <w:rPr>
          <w:rFonts w:hint="cs"/>
          <w:rtl/>
        </w:rPr>
        <w:t>الاتصالات</w:t>
      </w:r>
      <w:r>
        <w:rPr>
          <w:rFonts w:hint="cs"/>
          <w:rtl/>
        </w:rPr>
        <w:t xml:space="preserve">، بما في ذلك </w:t>
      </w:r>
      <w:r w:rsidRPr="00185049">
        <w:rPr>
          <w:rtl/>
        </w:rPr>
        <w:t>الذكاء الاصطناعي/</w:t>
      </w:r>
      <w:r>
        <w:rPr>
          <w:rFonts w:hint="cs"/>
          <w:rtl/>
        </w:rPr>
        <w:t>ال</w:t>
      </w:r>
      <w:r w:rsidRPr="002273F9">
        <w:rPr>
          <w:rtl/>
        </w:rPr>
        <w:t>تعلم الآل</w:t>
      </w:r>
      <w:r>
        <w:rPr>
          <w:rFonts w:hint="cs"/>
          <w:rtl/>
        </w:rPr>
        <w:t>ي</w:t>
      </w:r>
      <w:r w:rsidRPr="00185049">
        <w:rPr>
          <w:rtl/>
        </w:rPr>
        <w:t xml:space="preserve"> </w:t>
      </w:r>
    </w:p>
    <w:p w14:paraId="5C266D87" w14:textId="77777777" w:rsidR="002F1380" w:rsidRPr="004C1945" w:rsidRDefault="002F1380" w:rsidP="002F1380">
      <w:pPr>
        <w:pStyle w:val="enumlev10"/>
      </w:pPr>
      <w:r>
        <w:rPr>
          <w:rFonts w:hint="cs"/>
          <w:rtl/>
        </w:rPr>
        <w:t>–</w:t>
      </w:r>
      <w:r w:rsidRPr="004C1945">
        <w:rPr>
          <w:rtl/>
        </w:rPr>
        <w:tab/>
        <w:t xml:space="preserve">لجنة الدراسات </w:t>
      </w:r>
      <w:r w:rsidRPr="004C1945">
        <w:t>12</w:t>
      </w:r>
      <w:r w:rsidRPr="004C1945">
        <w:rPr>
          <w:rtl/>
        </w:rPr>
        <w:t xml:space="preserve"> </w:t>
      </w:r>
      <w:r w:rsidRPr="004C1945">
        <w:rPr>
          <w:rFonts w:hint="cs"/>
          <w:rtl/>
        </w:rPr>
        <w:t>لقطاع تقييس الاتصالات المعنية بالأداء وجودة الخدمة وجودة التجربة</w:t>
      </w:r>
    </w:p>
    <w:p w14:paraId="4944B60D" w14:textId="77777777" w:rsidR="002F1380" w:rsidRPr="007B61C2" w:rsidRDefault="002F1380" w:rsidP="002F1380">
      <w:pPr>
        <w:pStyle w:val="enumlev10"/>
      </w:pPr>
      <w:r>
        <w:rPr>
          <w:rFonts w:hint="cs"/>
          <w:rtl/>
        </w:rPr>
        <w:t>–</w:t>
      </w:r>
      <w:r w:rsidRPr="004C1945">
        <w:rPr>
          <w:rtl/>
        </w:rPr>
        <w:tab/>
        <w:t xml:space="preserve">لجنة الدراسات </w:t>
      </w:r>
      <w:r w:rsidRPr="004C1945">
        <w:t>13</w:t>
      </w:r>
      <w:r w:rsidRPr="004C1945">
        <w:rPr>
          <w:rtl/>
        </w:rPr>
        <w:t xml:space="preserve"> </w:t>
      </w:r>
      <w:r w:rsidRPr="004C1945">
        <w:rPr>
          <w:rFonts w:hint="cs"/>
          <w:rtl/>
        </w:rPr>
        <w:t>لقطاع تقييس الاتصالات المعنية بالشبكات المعرفة بالبرمجيات</w:t>
      </w:r>
      <w:r>
        <w:rPr>
          <w:rFonts w:hint="cs"/>
          <w:rtl/>
        </w:rPr>
        <w:t>، والاتصالات المتنقلة الدولية</w:t>
      </w:r>
      <w:r>
        <w:rPr>
          <w:rtl/>
        </w:rPr>
        <w:noBreakHyphen/>
      </w:r>
      <w:r>
        <w:rPr>
          <w:rFonts w:hint="cs"/>
          <w:rtl/>
        </w:rPr>
        <w:t xml:space="preserve">2020 </w:t>
      </w:r>
      <w:r>
        <w:rPr>
          <w:rFonts w:hint="cs"/>
          <w:rtl/>
          <w:lang w:val="en-GB"/>
        </w:rPr>
        <w:t>و</w:t>
      </w:r>
      <w:r w:rsidRPr="00185049">
        <w:rPr>
          <w:rtl/>
        </w:rPr>
        <w:t>الذكاء الاصطناعي/</w:t>
      </w:r>
      <w:r>
        <w:rPr>
          <w:rFonts w:hint="cs"/>
          <w:rtl/>
        </w:rPr>
        <w:t>ال</w:t>
      </w:r>
      <w:r w:rsidRPr="002273F9">
        <w:rPr>
          <w:rtl/>
        </w:rPr>
        <w:t>تعلم الآل</w:t>
      </w:r>
      <w:r>
        <w:rPr>
          <w:rFonts w:hint="cs"/>
          <w:rtl/>
        </w:rPr>
        <w:t>ي</w:t>
      </w:r>
    </w:p>
    <w:p w14:paraId="6C08DAAD" w14:textId="77777777" w:rsidR="002F1380" w:rsidRPr="004C1945" w:rsidRDefault="002F1380" w:rsidP="002F1380">
      <w:pPr>
        <w:pStyle w:val="enumlev10"/>
        <w:rPr>
          <w:rtl/>
        </w:rPr>
      </w:pPr>
      <w:r>
        <w:rPr>
          <w:rFonts w:hint="cs"/>
          <w:rtl/>
        </w:rPr>
        <w:t>–</w:t>
      </w:r>
      <w:r w:rsidRPr="004C1945">
        <w:rPr>
          <w:rtl/>
        </w:rPr>
        <w:tab/>
        <w:t xml:space="preserve">لجنة الدراسات </w:t>
      </w:r>
      <w:r w:rsidRPr="004C1945">
        <w:t>17</w:t>
      </w:r>
      <w:r w:rsidRPr="004C1945">
        <w:rPr>
          <w:rtl/>
        </w:rPr>
        <w:t xml:space="preserve"> </w:t>
      </w:r>
      <w:r w:rsidRPr="004C1945">
        <w:rPr>
          <w:rFonts w:hint="cs"/>
          <w:rtl/>
        </w:rPr>
        <w:t>لقطاع تقييس الاتصالات المعنية بالأمن</w:t>
      </w:r>
      <w:r>
        <w:rPr>
          <w:rFonts w:hint="cs"/>
          <w:rtl/>
        </w:rPr>
        <w:t>، بما في ذلك التكنولوجيا الكمومية</w:t>
      </w:r>
    </w:p>
    <w:p w14:paraId="2ABA0367" w14:textId="77777777" w:rsidR="002F1380" w:rsidRPr="004C1945" w:rsidRDefault="002F1380" w:rsidP="002F1380">
      <w:pPr>
        <w:pStyle w:val="enumlev10"/>
      </w:pPr>
      <w:r>
        <w:rPr>
          <w:rFonts w:hint="cs"/>
          <w:rtl/>
        </w:rPr>
        <w:t>–</w:t>
      </w:r>
      <w:r w:rsidRPr="004C1945">
        <w:rPr>
          <w:rtl/>
        </w:rPr>
        <w:tab/>
        <w:t xml:space="preserve">لجنة الدراسات </w:t>
      </w:r>
      <w:r w:rsidRPr="004C1945">
        <w:t>20</w:t>
      </w:r>
      <w:r w:rsidRPr="004C1945">
        <w:rPr>
          <w:rtl/>
        </w:rPr>
        <w:t xml:space="preserve"> </w:t>
      </w:r>
      <w:r w:rsidRPr="004C1945">
        <w:rPr>
          <w:rFonts w:hint="cs"/>
          <w:rtl/>
        </w:rPr>
        <w:t>لقطاع تقييس الاتصالات المعنية بإنترنت الأشياء</w:t>
      </w:r>
    </w:p>
    <w:p w14:paraId="3D215744" w14:textId="77777777" w:rsidR="002F1380" w:rsidRPr="004C1945" w:rsidRDefault="002F1380" w:rsidP="002F1380">
      <w:pPr>
        <w:pStyle w:val="enumlev10"/>
        <w:rPr>
          <w:rtl/>
        </w:rPr>
      </w:pPr>
      <w:r>
        <w:rPr>
          <w:rFonts w:hint="cs"/>
          <w:rtl/>
        </w:rPr>
        <w:t>–</w:t>
      </w:r>
      <w:r w:rsidRPr="004C1945">
        <w:rPr>
          <w:rtl/>
        </w:rPr>
        <w:tab/>
        <w:t>قطاع الاتصالات الراديوية بشأن القضايا المتعلقة بإدارة النقل</w:t>
      </w:r>
    </w:p>
    <w:p w14:paraId="431DA52B" w14:textId="77777777" w:rsidR="002F1380" w:rsidRPr="00442172" w:rsidRDefault="002F1380" w:rsidP="002F1380">
      <w:pPr>
        <w:pStyle w:val="Headingb"/>
        <w:rPr>
          <w:rtl/>
        </w:rPr>
      </w:pPr>
      <w:r w:rsidRPr="00442172">
        <w:rPr>
          <w:rtl/>
        </w:rPr>
        <w:t xml:space="preserve">هيئات </w:t>
      </w:r>
      <w:r>
        <w:rPr>
          <w:rFonts w:hint="cs"/>
          <w:rtl/>
        </w:rPr>
        <w:t>أخرى</w:t>
      </w:r>
      <w:r w:rsidRPr="00442172">
        <w:rPr>
          <w:rtl/>
        </w:rPr>
        <w:t>:</w:t>
      </w:r>
      <w:r>
        <w:rPr>
          <w:rFonts w:hint="cs"/>
          <w:rtl/>
        </w:rPr>
        <w:t xml:space="preserve"> </w:t>
      </w:r>
    </w:p>
    <w:p w14:paraId="635637D0" w14:textId="77777777" w:rsidR="002F1380" w:rsidRPr="004C1945" w:rsidRDefault="002F1380" w:rsidP="002F1380">
      <w:pPr>
        <w:pStyle w:val="enumlev10"/>
        <w:rPr>
          <w:rtl/>
          <w:lang w:bidi="ar-EG"/>
        </w:rPr>
      </w:pPr>
      <w:r>
        <w:rPr>
          <w:rFonts w:hint="cs"/>
          <w:rtl/>
        </w:rPr>
        <w:t>–</w:t>
      </w:r>
      <w:r w:rsidRPr="004C1945">
        <w:rPr>
          <w:rtl/>
        </w:rPr>
        <w:tab/>
        <w:t xml:space="preserve">منتدى النطاق العريض </w:t>
      </w:r>
      <w:r w:rsidRPr="004C1945">
        <w:t>(</w:t>
      </w:r>
      <w:r w:rsidRPr="004C1945">
        <w:rPr>
          <w:lang w:val="en-GB"/>
        </w:rPr>
        <w:t>BBF</w:t>
      </w:r>
      <w:r w:rsidRPr="004C1945">
        <w:t>)</w:t>
      </w:r>
    </w:p>
    <w:p w14:paraId="7DA8148E" w14:textId="77777777" w:rsidR="002F1380" w:rsidRPr="00132B63" w:rsidRDefault="002F1380" w:rsidP="002F1380">
      <w:pPr>
        <w:pStyle w:val="enumlev10"/>
      </w:pPr>
      <w:r>
        <w:rPr>
          <w:rFonts w:hint="cs"/>
          <w:rtl/>
        </w:rPr>
        <w:t>–</w:t>
      </w:r>
      <w:r w:rsidRPr="004C1945">
        <w:rPr>
          <w:rtl/>
        </w:rPr>
        <w:tab/>
      </w:r>
      <w:r>
        <w:rPr>
          <w:rFonts w:hint="cs"/>
          <w:rtl/>
        </w:rPr>
        <w:t xml:space="preserve">الأفرقة </w:t>
      </w:r>
      <w:r w:rsidRPr="004C1945">
        <w:t>ETSI ISG</w:t>
      </w:r>
      <w:r>
        <w:rPr>
          <w:rFonts w:hint="cs"/>
          <w:rtl/>
        </w:rPr>
        <w:t xml:space="preserve">، بما في ذلك على سبيل الذكر وليس الحصر </w:t>
      </w:r>
      <w:r>
        <w:t>NFV</w:t>
      </w:r>
      <w:r>
        <w:rPr>
          <w:rFonts w:hint="cs"/>
          <w:rtl/>
          <w:lang w:bidi="ar-EG"/>
        </w:rPr>
        <w:t>،</w:t>
      </w:r>
      <w:r w:rsidRPr="004C1945">
        <w:t xml:space="preserve"> </w:t>
      </w:r>
      <w:r>
        <w:rPr>
          <w:rFonts w:hint="cs"/>
          <w:rtl/>
          <w:lang w:val="en-GB"/>
        </w:rPr>
        <w:t>و</w:t>
      </w:r>
      <w:r>
        <w:t>SAI</w:t>
      </w:r>
      <w:r>
        <w:rPr>
          <w:rFonts w:hint="cs"/>
          <w:rtl/>
          <w:lang w:val="en-GB"/>
        </w:rPr>
        <w:t xml:space="preserve"> و</w:t>
      </w:r>
      <w:r>
        <w:t>ENI</w:t>
      </w:r>
      <w:r>
        <w:rPr>
          <w:rFonts w:hint="cs"/>
          <w:rtl/>
          <w:lang w:val="en-GB"/>
        </w:rPr>
        <w:t>، و</w:t>
      </w:r>
      <w:r>
        <w:t>ZSM</w:t>
      </w:r>
    </w:p>
    <w:p w14:paraId="34297E4D" w14:textId="77777777" w:rsidR="002F1380" w:rsidRPr="004C1945" w:rsidRDefault="002F1380" w:rsidP="002F1380">
      <w:pPr>
        <w:pStyle w:val="enumlev10"/>
      </w:pPr>
      <w:r>
        <w:rPr>
          <w:rFonts w:hint="cs"/>
          <w:rtl/>
        </w:rPr>
        <w:t>–</w:t>
      </w:r>
      <w:r w:rsidRPr="004C1945">
        <w:rPr>
          <w:rtl/>
        </w:rPr>
        <w:tab/>
      </w:r>
      <w:r w:rsidRPr="004C1945">
        <w:t>IEEE 802</w:t>
      </w:r>
      <w:r w:rsidRPr="004C1945">
        <w:rPr>
          <w:rtl/>
        </w:rPr>
        <w:t xml:space="preserve"> بشأن إدارة </w:t>
      </w:r>
      <w:proofErr w:type="spellStart"/>
      <w:r w:rsidRPr="004C1945">
        <w:rPr>
          <w:rtl/>
        </w:rPr>
        <w:t>الإثرنت</w:t>
      </w:r>
      <w:proofErr w:type="spellEnd"/>
    </w:p>
    <w:p w14:paraId="36DF2D69" w14:textId="77777777" w:rsidR="002F1380" w:rsidRPr="004C1945" w:rsidRDefault="002F1380" w:rsidP="002F1380">
      <w:pPr>
        <w:pStyle w:val="enumlev10"/>
        <w:rPr>
          <w:rtl/>
        </w:rPr>
      </w:pPr>
      <w:r>
        <w:rPr>
          <w:rFonts w:hint="cs"/>
          <w:rtl/>
        </w:rPr>
        <w:t>–</w:t>
      </w:r>
      <w:r w:rsidRPr="004C1945">
        <w:rPr>
          <w:rtl/>
        </w:rPr>
        <w:tab/>
      </w:r>
      <w:r w:rsidRPr="004C1945">
        <w:t>IEEE 1588</w:t>
      </w:r>
      <w:r w:rsidRPr="004C1945">
        <w:rPr>
          <w:rtl/>
        </w:rPr>
        <w:t xml:space="preserve"> بشأن إدارة التزامن</w:t>
      </w:r>
    </w:p>
    <w:p w14:paraId="2ADDDC07" w14:textId="77777777" w:rsidR="002F1380" w:rsidRPr="004C1945" w:rsidRDefault="002F1380" w:rsidP="002F1380">
      <w:pPr>
        <w:pStyle w:val="enumlev10"/>
      </w:pPr>
      <w:r>
        <w:rPr>
          <w:rFonts w:hint="cs"/>
          <w:rtl/>
        </w:rPr>
        <w:t>–</w:t>
      </w:r>
      <w:r w:rsidRPr="004C1945">
        <w:rPr>
          <w:rtl/>
        </w:rPr>
        <w:tab/>
        <w:t xml:space="preserve">أفرقة عمل </w:t>
      </w:r>
      <w:r w:rsidRPr="004C1945">
        <w:t>IETF</w:t>
      </w:r>
      <w:r w:rsidRPr="004C1945">
        <w:rPr>
          <w:rtl/>
        </w:rPr>
        <w:t xml:space="preserve"> بشأن العمليات والإدارة والنقل والتسيير</w:t>
      </w:r>
    </w:p>
    <w:p w14:paraId="1C4ECBF1" w14:textId="77777777" w:rsidR="002F1380" w:rsidRPr="004C1945" w:rsidRDefault="002F1380" w:rsidP="002F1380">
      <w:pPr>
        <w:pStyle w:val="enumlev10"/>
        <w:rPr>
          <w:rtl/>
        </w:rPr>
      </w:pPr>
      <w:r>
        <w:rPr>
          <w:rFonts w:hint="cs"/>
          <w:rtl/>
        </w:rPr>
        <w:t>–</w:t>
      </w:r>
      <w:r w:rsidRPr="004C1945">
        <w:rPr>
          <w:rtl/>
        </w:rPr>
        <w:tab/>
      </w:r>
      <w:r w:rsidRPr="004C1945">
        <w:t>MEF</w:t>
      </w:r>
      <w:r w:rsidRPr="004C1945">
        <w:rPr>
          <w:rtl/>
        </w:rPr>
        <w:t xml:space="preserve"> بشأن إدارة </w:t>
      </w:r>
      <w:proofErr w:type="spellStart"/>
      <w:r w:rsidRPr="004C1945">
        <w:rPr>
          <w:rtl/>
        </w:rPr>
        <w:t>الإثرنت</w:t>
      </w:r>
      <w:proofErr w:type="spellEnd"/>
    </w:p>
    <w:p w14:paraId="15F29666" w14:textId="77777777" w:rsidR="002F1380" w:rsidRPr="004C1945" w:rsidRDefault="002F1380" w:rsidP="002F1380">
      <w:pPr>
        <w:pStyle w:val="enumlev10"/>
      </w:pPr>
      <w:r>
        <w:rPr>
          <w:rFonts w:hint="cs"/>
          <w:rtl/>
        </w:rPr>
        <w:t>–</w:t>
      </w:r>
      <w:r w:rsidRPr="004C1945">
        <w:rPr>
          <w:rtl/>
        </w:rPr>
        <w:tab/>
      </w:r>
      <w:r w:rsidRPr="004C1945">
        <w:t>OIF</w:t>
      </w:r>
      <w:r w:rsidRPr="004C1945">
        <w:rPr>
          <w:rtl/>
        </w:rPr>
        <w:t xml:space="preserve"> </w:t>
      </w:r>
      <w:r w:rsidRPr="004C1945">
        <w:rPr>
          <w:rFonts w:hint="cs"/>
          <w:rtl/>
        </w:rPr>
        <w:t>(أفرقة عمل الشبكات والعمليات والمشغلين)</w:t>
      </w:r>
    </w:p>
    <w:p w14:paraId="1680833A" w14:textId="77777777" w:rsidR="002F1380" w:rsidRPr="004C1945" w:rsidRDefault="002F1380" w:rsidP="002F1380">
      <w:pPr>
        <w:pStyle w:val="enumlev10"/>
        <w:rPr>
          <w:rtl/>
        </w:rPr>
      </w:pPr>
      <w:r>
        <w:rPr>
          <w:rFonts w:hint="cs"/>
          <w:rtl/>
        </w:rPr>
        <w:t>–</w:t>
      </w:r>
      <w:r w:rsidRPr="004C1945">
        <w:rPr>
          <w:rtl/>
        </w:rPr>
        <w:tab/>
      </w:r>
      <w:smartTag w:uri="urn:schemas-microsoft-com:office:smarttags" w:element="stockticker">
        <w:r w:rsidRPr="004C1945">
          <w:t>OMG</w:t>
        </w:r>
      </w:smartTag>
      <w:r w:rsidRPr="004C1945">
        <w:rPr>
          <w:rtl/>
        </w:rPr>
        <w:t xml:space="preserve"> بشأن لغة النمذجة الموحدة</w:t>
      </w:r>
    </w:p>
    <w:p w14:paraId="5B36F613" w14:textId="77777777" w:rsidR="002F1380" w:rsidRPr="004C1945" w:rsidRDefault="002F1380" w:rsidP="002F1380">
      <w:pPr>
        <w:pStyle w:val="enumlev10"/>
        <w:rPr>
          <w:rtl/>
        </w:rPr>
      </w:pPr>
      <w:r>
        <w:rPr>
          <w:rFonts w:hint="cs"/>
          <w:rtl/>
        </w:rPr>
        <w:t>–</w:t>
      </w:r>
      <w:r w:rsidRPr="004C1945">
        <w:rPr>
          <w:rtl/>
        </w:rPr>
        <w:tab/>
      </w:r>
      <w:r w:rsidRPr="004C1945">
        <w:t>ONF</w:t>
      </w:r>
      <w:r w:rsidRPr="004C1945">
        <w:rPr>
          <w:rtl/>
        </w:rPr>
        <w:t xml:space="preserve"> بشأن </w:t>
      </w:r>
      <w:r w:rsidRPr="004C1945">
        <w:t>SDN</w:t>
      </w:r>
      <w:r w:rsidRPr="004C1945">
        <w:rPr>
          <w:rtl/>
        </w:rPr>
        <w:t xml:space="preserve"> ونموذج المعلومات العمومي</w:t>
      </w:r>
    </w:p>
    <w:p w14:paraId="668B24F8" w14:textId="77777777" w:rsidR="002F1380" w:rsidRPr="00874F64" w:rsidRDefault="002F1380" w:rsidP="002F1380">
      <w:pPr>
        <w:pStyle w:val="enumlev10"/>
        <w:rPr>
          <w:spacing w:val="6"/>
          <w:rtl/>
        </w:rPr>
      </w:pPr>
      <w:r>
        <w:rPr>
          <w:rFonts w:hint="cs"/>
          <w:rtl/>
        </w:rPr>
        <w:t>–</w:t>
      </w:r>
      <w:r w:rsidRPr="00874F64">
        <w:rPr>
          <w:spacing w:val="6"/>
          <w:rtl/>
        </w:rPr>
        <w:tab/>
      </w:r>
      <w:r w:rsidRPr="001067C9">
        <w:rPr>
          <w:spacing w:val="-4"/>
          <w:rtl/>
        </w:rPr>
        <w:t xml:space="preserve">المنتدى </w:t>
      </w:r>
      <w:r w:rsidRPr="001067C9">
        <w:rPr>
          <w:spacing w:val="-4"/>
        </w:rPr>
        <w:t>TM</w:t>
      </w:r>
      <w:r w:rsidRPr="001067C9">
        <w:rPr>
          <w:spacing w:val="-4"/>
          <w:rtl/>
        </w:rPr>
        <w:t xml:space="preserve"> </w:t>
      </w:r>
      <w:r w:rsidRPr="001067C9">
        <w:rPr>
          <w:rFonts w:hint="cs"/>
          <w:spacing w:val="-4"/>
          <w:rtl/>
        </w:rPr>
        <w:t xml:space="preserve">بشأن مواصفات السطح البيني للإدارة على مستوى الشبكة (جوانب </w:t>
      </w:r>
      <w:r w:rsidRPr="001067C9">
        <w:rPr>
          <w:spacing w:val="-4"/>
        </w:rPr>
        <w:t>MTNM</w:t>
      </w:r>
      <w:r w:rsidRPr="001067C9">
        <w:rPr>
          <w:spacing w:val="-4"/>
          <w:rtl/>
        </w:rPr>
        <w:t xml:space="preserve"> و</w:t>
      </w:r>
      <w:r w:rsidRPr="001067C9">
        <w:rPr>
          <w:spacing w:val="-4"/>
        </w:rPr>
        <w:t>MTOSI</w:t>
      </w:r>
      <w:r w:rsidRPr="001067C9">
        <w:rPr>
          <w:spacing w:val="-4"/>
          <w:rtl/>
        </w:rPr>
        <w:t xml:space="preserve"> و</w:t>
      </w:r>
      <w:r w:rsidRPr="001067C9">
        <w:rPr>
          <w:spacing w:val="-4"/>
        </w:rPr>
        <w:t>TIP</w:t>
      </w:r>
      <w:r w:rsidRPr="001067C9">
        <w:rPr>
          <w:spacing w:val="-4"/>
          <w:rtl/>
        </w:rPr>
        <w:t xml:space="preserve"> و</w:t>
      </w:r>
      <w:r w:rsidRPr="001067C9">
        <w:rPr>
          <w:spacing w:val="-4"/>
        </w:rPr>
        <w:t>ZOOM</w:t>
      </w:r>
      <w:r w:rsidRPr="001067C9">
        <w:rPr>
          <w:spacing w:val="-4"/>
          <w:rtl/>
        </w:rPr>
        <w:t>)</w:t>
      </w:r>
    </w:p>
    <w:p w14:paraId="031637C8" w14:textId="77777777" w:rsidR="002F1380" w:rsidRDefault="002F1380" w:rsidP="002F1380">
      <w:pPr>
        <w:pStyle w:val="enumlev10"/>
        <w:rPr>
          <w:rtl/>
        </w:rPr>
      </w:pPr>
      <w:r>
        <w:rPr>
          <w:rFonts w:hint="cs"/>
          <w:rtl/>
        </w:rPr>
        <w:t>–</w:t>
      </w:r>
      <w:r w:rsidRPr="004C1945">
        <w:rPr>
          <w:rtl/>
        </w:rPr>
        <w:tab/>
      </w:r>
      <w:r w:rsidRPr="004C1945">
        <w:t>W3C</w:t>
      </w:r>
      <w:r w:rsidRPr="004C1945">
        <w:rPr>
          <w:rtl/>
        </w:rPr>
        <w:t xml:space="preserve"> بشأن اللغة </w:t>
      </w:r>
      <w:r w:rsidRPr="004C1945">
        <w:t>XML</w:t>
      </w:r>
    </w:p>
    <w:p w14:paraId="452FD888" w14:textId="77777777"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28"/>
      <w:headerReference w:type="default" r:id="rId29"/>
      <w:footerReference w:type="default" r:id="rId30"/>
      <w:footerReference w:type="first" r:id="rId31"/>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D122" w14:textId="77777777" w:rsidR="00CA62C1" w:rsidRDefault="00CA62C1" w:rsidP="002919E1">
      <w:r>
        <w:separator/>
      </w:r>
    </w:p>
    <w:p w14:paraId="6C2CCB55" w14:textId="77777777" w:rsidR="00CA62C1" w:rsidRDefault="00CA62C1" w:rsidP="002919E1"/>
    <w:p w14:paraId="0D816EBF" w14:textId="77777777" w:rsidR="00CA62C1" w:rsidRDefault="00CA62C1" w:rsidP="002919E1"/>
    <w:p w14:paraId="39825A65" w14:textId="77777777" w:rsidR="00CA62C1" w:rsidRDefault="00CA62C1"/>
  </w:endnote>
  <w:endnote w:type="continuationSeparator" w:id="0">
    <w:p w14:paraId="272AB5CF" w14:textId="77777777" w:rsidR="00CA62C1" w:rsidRDefault="00CA62C1" w:rsidP="002919E1">
      <w:r>
        <w:continuationSeparator/>
      </w:r>
    </w:p>
    <w:p w14:paraId="2C8D9F5E" w14:textId="77777777" w:rsidR="00CA62C1" w:rsidRDefault="00CA62C1" w:rsidP="002919E1"/>
    <w:p w14:paraId="50279278" w14:textId="77777777" w:rsidR="00CA62C1" w:rsidRDefault="00CA62C1" w:rsidP="002919E1"/>
    <w:p w14:paraId="192ADDB6" w14:textId="77777777" w:rsidR="00CA62C1" w:rsidRDefault="00CA6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958C" w14:textId="38459FE8"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305017">
      <w:rPr>
        <w:noProof/>
        <w:sz w:val="16"/>
        <w:szCs w:val="16"/>
        <w:lang w:val="fr-FR"/>
      </w:rPr>
      <w:t>P:\ARA\ITU-T\CONF-T\WTSA20\000\016REV1A.docx</w:t>
    </w:r>
    <w:r w:rsidRPr="00FC7FD8">
      <w:rPr>
        <w:sz w:val="16"/>
        <w:szCs w:val="16"/>
      </w:rPr>
      <w:fldChar w:fldCharType="end"/>
    </w:r>
    <w:proofErr w:type="gramStart"/>
    <w:r w:rsidRPr="00F53BC9">
      <w:rPr>
        <w:sz w:val="16"/>
        <w:szCs w:val="16"/>
        <w:lang w:val="fr-CH"/>
      </w:rPr>
      <w:t xml:space="preserve">  </w:t>
    </w:r>
    <w:r w:rsidRPr="00FC7FD8">
      <w:rPr>
        <w:sz w:val="16"/>
        <w:szCs w:val="16"/>
        <w:lang w:val="fr-FR"/>
      </w:rPr>
      <w:t xml:space="preserve"> (</w:t>
    </w:r>
    <w:proofErr w:type="gramEnd"/>
    <w:r w:rsidR="00944477" w:rsidRPr="00944477">
      <w:rPr>
        <w:sz w:val="16"/>
        <w:szCs w:val="16"/>
        <w:lang w:val="fr-FR"/>
      </w:rPr>
      <w:t>501781</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6AAC" w14:textId="042E8221"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944477">
      <w:rPr>
        <w:noProof/>
        <w:lang w:val="fr-FR"/>
      </w:rPr>
      <w:t>P:\TRAD\A\ITU-T\CONF-T\WTSA20\000\016REV1A (Montage).docx</w:t>
    </w:r>
    <w:r w:rsidRPr="00EA7D73">
      <w:rPr>
        <w:lang w:val="en-GB"/>
      </w:rPr>
      <w:fldChar w:fldCharType="end"/>
    </w:r>
    <w:proofErr w:type="gramStart"/>
    <w:r w:rsidRPr="00F53BC9">
      <w:rPr>
        <w:lang w:val="fr-CH"/>
      </w:rPr>
      <w:t xml:space="preserve">  </w:t>
    </w:r>
    <w:r w:rsidRPr="00EA7D73">
      <w:rPr>
        <w:lang w:val="fr-FR"/>
      </w:rPr>
      <w:t xml:space="preserve"> (</w:t>
    </w:r>
    <w:proofErr w:type="gramEnd"/>
    <w:r w:rsidR="00944477" w:rsidRPr="00944477">
      <w:rPr>
        <w:lang w:val="fr-FR"/>
      </w:rPr>
      <w:t>501781</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9B84" w14:textId="77777777" w:rsidR="00CA62C1" w:rsidRDefault="00CA62C1" w:rsidP="002919E1">
      <w:r>
        <w:t>___________________</w:t>
      </w:r>
    </w:p>
  </w:footnote>
  <w:footnote w:type="continuationSeparator" w:id="0">
    <w:p w14:paraId="383E3679" w14:textId="77777777" w:rsidR="00CA62C1" w:rsidRDefault="00CA62C1" w:rsidP="002919E1">
      <w:r>
        <w:continuationSeparator/>
      </w:r>
    </w:p>
    <w:p w14:paraId="45BC86EA" w14:textId="77777777" w:rsidR="00CA62C1" w:rsidRDefault="00CA62C1" w:rsidP="002919E1"/>
    <w:p w14:paraId="6C90995E" w14:textId="77777777" w:rsidR="00CA62C1" w:rsidRDefault="00CA62C1" w:rsidP="002919E1"/>
    <w:p w14:paraId="0258AD9A" w14:textId="77777777" w:rsidR="00CA62C1" w:rsidRDefault="00CA62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9191" w14:textId="77777777" w:rsidR="00281F5F" w:rsidRDefault="00281F5F" w:rsidP="002919E1"/>
  <w:p w14:paraId="6A272693" w14:textId="77777777" w:rsidR="00281F5F" w:rsidRDefault="00281F5F" w:rsidP="002919E1"/>
  <w:p w14:paraId="7AFFD51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CD6A" w14:textId="0D2137E9" w:rsidR="00281F5F" w:rsidRPr="00AD538E" w:rsidRDefault="00281F5F" w:rsidP="007B5A3A">
    <w:pPr>
      <w:pStyle w:val="Header"/>
      <w:spacing w:after="120"/>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7711CB">
      <w:rPr>
        <w:rStyle w:val="PageNumber"/>
        <w:noProof/>
        <w:rtl/>
      </w:rPr>
      <w:t>7</w:t>
    </w:r>
    <w:r w:rsidRPr="00AD538E">
      <w:rPr>
        <w:rStyle w:val="PageNumber"/>
      </w:rPr>
      <w:fldChar w:fldCharType="end"/>
    </w:r>
    <w:r w:rsidRPr="00AD538E">
      <w:rPr>
        <w:rStyle w:val="PageNumber"/>
        <w:rtl/>
      </w:rPr>
      <w:br/>
    </w:r>
    <w:r w:rsidR="00042159">
      <w:rPr>
        <w:rStyle w:val="PageNumber"/>
        <w:rFonts w:hint="cs"/>
        <w:rtl/>
        <w:lang w:bidi="ar-EG"/>
      </w:rPr>
      <w:t xml:space="preserve">المراجعة </w:t>
    </w:r>
    <w:r w:rsidR="00042159">
      <w:rPr>
        <w:rStyle w:val="PageNumber"/>
        <w:lang w:bidi="ar-EG"/>
      </w:rPr>
      <w:t>1</w:t>
    </w:r>
    <w:r w:rsidR="00042159">
      <w:rPr>
        <w:rStyle w:val="PageNumber"/>
        <w:rtl/>
        <w:lang w:bidi="ar-EG"/>
      </w:rPr>
      <w:br/>
    </w:r>
    <w:r w:rsidR="00042159">
      <w:rPr>
        <w:rStyle w:val="PageNumber"/>
        <w:rFonts w:hint="cs"/>
        <w:rtl/>
        <w:lang w:bidi="ar-EG"/>
      </w:rPr>
      <w:t xml:space="preserve">للوثيقة </w:t>
    </w:r>
    <w:r w:rsidR="00042159">
      <w:rPr>
        <w:rStyle w:val="PageNumber"/>
        <w:lang w:bidi="ar-EG"/>
      </w:rPr>
      <w:t>16</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1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DAC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29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AC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D0B7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E8"/>
    <w:rsid w:val="00011021"/>
    <w:rsid w:val="000114EC"/>
    <w:rsid w:val="000119C0"/>
    <w:rsid w:val="00011F8C"/>
    <w:rsid w:val="00022B74"/>
    <w:rsid w:val="0002327C"/>
    <w:rsid w:val="00034B65"/>
    <w:rsid w:val="00040C94"/>
    <w:rsid w:val="00042159"/>
    <w:rsid w:val="000425FC"/>
    <w:rsid w:val="00044D43"/>
    <w:rsid w:val="00051907"/>
    <w:rsid w:val="00075A3F"/>
    <w:rsid w:val="000A1B16"/>
    <w:rsid w:val="000B3896"/>
    <w:rsid w:val="000B5404"/>
    <w:rsid w:val="000C2145"/>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87B32"/>
    <w:rsid w:val="002919E1"/>
    <w:rsid w:val="00295917"/>
    <w:rsid w:val="00296071"/>
    <w:rsid w:val="002A4572"/>
    <w:rsid w:val="002A7E2E"/>
    <w:rsid w:val="002B12C5"/>
    <w:rsid w:val="002B16D8"/>
    <w:rsid w:val="002D5F64"/>
    <w:rsid w:val="002D6BB4"/>
    <w:rsid w:val="002D6FBF"/>
    <w:rsid w:val="002E241E"/>
    <w:rsid w:val="002E48BF"/>
    <w:rsid w:val="002E61C2"/>
    <w:rsid w:val="002F1380"/>
    <w:rsid w:val="002F3E46"/>
    <w:rsid w:val="00305017"/>
    <w:rsid w:val="00311E3F"/>
    <w:rsid w:val="00314B1E"/>
    <w:rsid w:val="0033737F"/>
    <w:rsid w:val="00353652"/>
    <w:rsid w:val="003569E1"/>
    <w:rsid w:val="003815E2"/>
    <w:rsid w:val="00381FAD"/>
    <w:rsid w:val="00382A66"/>
    <w:rsid w:val="00384AE2"/>
    <w:rsid w:val="003923B1"/>
    <w:rsid w:val="003965FE"/>
    <w:rsid w:val="00397C17"/>
    <w:rsid w:val="003A6DC0"/>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55921"/>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358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1CB"/>
    <w:rsid w:val="00771F7E"/>
    <w:rsid w:val="00773E9C"/>
    <w:rsid w:val="00776F6B"/>
    <w:rsid w:val="00777694"/>
    <w:rsid w:val="00786A7E"/>
    <w:rsid w:val="00790154"/>
    <w:rsid w:val="007A0802"/>
    <w:rsid w:val="007A3A06"/>
    <w:rsid w:val="007B1FCA"/>
    <w:rsid w:val="007B5A3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44477"/>
    <w:rsid w:val="00951718"/>
    <w:rsid w:val="00960962"/>
    <w:rsid w:val="00972CE0"/>
    <w:rsid w:val="00973DA3"/>
    <w:rsid w:val="009A3D30"/>
    <w:rsid w:val="009C13BE"/>
    <w:rsid w:val="009D6348"/>
    <w:rsid w:val="009E5007"/>
    <w:rsid w:val="009E613F"/>
    <w:rsid w:val="009F042B"/>
    <w:rsid w:val="00A00C0C"/>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19E8"/>
    <w:rsid w:val="00A42ADC"/>
    <w:rsid w:val="00A66D2B"/>
    <w:rsid w:val="00A809E8"/>
    <w:rsid w:val="00A870AD"/>
    <w:rsid w:val="00A90843"/>
    <w:rsid w:val="00A9645C"/>
    <w:rsid w:val="00AA6493"/>
    <w:rsid w:val="00AA6EF1"/>
    <w:rsid w:val="00AB2A33"/>
    <w:rsid w:val="00AC1275"/>
    <w:rsid w:val="00AC7395"/>
    <w:rsid w:val="00AD162B"/>
    <w:rsid w:val="00AD538E"/>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570F8"/>
    <w:rsid w:val="00B606BA"/>
    <w:rsid w:val="00B63EAC"/>
    <w:rsid w:val="00B66817"/>
    <w:rsid w:val="00B71E3B"/>
    <w:rsid w:val="00B721D5"/>
    <w:rsid w:val="00B81CB5"/>
    <w:rsid w:val="00B8351F"/>
    <w:rsid w:val="00B84860"/>
    <w:rsid w:val="00B86C44"/>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A62C1"/>
    <w:rsid w:val="00CB2BF9"/>
    <w:rsid w:val="00CB4300"/>
    <w:rsid w:val="00CB454E"/>
    <w:rsid w:val="00CC030E"/>
    <w:rsid w:val="00CC68C4"/>
    <w:rsid w:val="00CC79A4"/>
    <w:rsid w:val="00CD0FDE"/>
    <w:rsid w:val="00CE0E68"/>
    <w:rsid w:val="00CE5BA4"/>
    <w:rsid w:val="00D25120"/>
    <w:rsid w:val="00D303B4"/>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1E82"/>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53BC9"/>
    <w:rsid w:val="00F61C86"/>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E517F2A"/>
  <w15:docId w15:val="{58F9BB72-1574-4B3D-B08F-CF52F7FB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Mot-dise1">
    <w:name w:val="Mot-dièse1"/>
    <w:basedOn w:val="DefaultParagraphFont"/>
    <w:uiPriority w:val="99"/>
    <w:unhideWhenUsed/>
    <w:rsid w:val="002F3E46"/>
    <w:rPr>
      <w:rFonts w:ascii="Dubai" w:hAnsi="Dubai" w:cs="Dubai"/>
      <w:color w:val="2B579A"/>
      <w:shd w:val="clear" w:color="auto" w:fill="E1DFDD"/>
    </w:rPr>
  </w:style>
  <w:style w:type="character" w:styleId="Hyperlink">
    <w:name w:val="Hyperlink"/>
    <w:aliases w:val="하이퍼링크2,Style 58,超级链接,하이퍼링크21,超?级链,超链接1,超????,CEO_Hyperlink"/>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Mentionnonrsolue1">
    <w:name w:val="Mention non résolue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1Char">
    <w:name w:val="Heading 1 Char"/>
    <w:basedOn w:val="DefaultParagraphFont"/>
    <w:link w:val="Heading1"/>
    <w:uiPriority w:val="9"/>
    <w:rsid w:val="00A419E8"/>
    <w:rPr>
      <w:rFonts w:ascii="Dubai" w:hAnsi="Dubai" w:cs="Dubai"/>
      <w:b/>
      <w:bCs/>
      <w:kern w:val="32"/>
      <w:sz w:val="26"/>
      <w:szCs w:val="26"/>
      <w:lang w:eastAsia="en-US" w:bidi="ar-EG"/>
    </w:rPr>
  </w:style>
  <w:style w:type="paragraph" w:customStyle="1" w:styleId="Tabletitle0">
    <w:name w:val="Table title"/>
    <w:basedOn w:val="Normal"/>
    <w:qFormat/>
    <w:rsid w:val="00A419E8"/>
    <w:pPr>
      <w:keepNext/>
      <w:tabs>
        <w:tab w:val="clear" w:pos="1191"/>
        <w:tab w:val="clear" w:pos="1588"/>
        <w:tab w:val="clear" w:pos="1985"/>
      </w:tabs>
      <w:spacing w:after="240"/>
      <w:jc w:val="center"/>
    </w:pPr>
    <w:rPr>
      <w:rFonts w:eastAsiaTheme="minorEastAsia"/>
      <w:b/>
      <w:bCs/>
      <w:lang w:eastAsia="zh-CN" w:bidi="ar-SY"/>
    </w:rPr>
  </w:style>
  <w:style w:type="paragraph" w:customStyle="1" w:styleId="enumlev10">
    <w:name w:val="enumlev 1"/>
    <w:basedOn w:val="Normal"/>
    <w:qFormat/>
    <w:rsid w:val="00042159"/>
    <w:pPr>
      <w:tabs>
        <w:tab w:val="clear" w:pos="1191"/>
        <w:tab w:val="clear" w:pos="1588"/>
        <w:tab w:val="clear" w:pos="1985"/>
      </w:tabs>
      <w:spacing w:before="80"/>
      <w:ind w:left="794" w:hanging="794"/>
    </w:pPr>
    <w:rPr>
      <w:rFonts w:eastAsiaTheme="minorEastAsia"/>
      <w:lang w:eastAsia="zh-CN" w:bidi="ar-SY"/>
    </w:rPr>
  </w:style>
  <w:style w:type="paragraph" w:customStyle="1" w:styleId="enumlev20">
    <w:name w:val="enumlev 2"/>
    <w:basedOn w:val="Normal"/>
    <w:next w:val="enumlev10"/>
    <w:qFormat/>
    <w:rsid w:val="00042159"/>
    <w:pPr>
      <w:tabs>
        <w:tab w:val="clear" w:pos="1191"/>
        <w:tab w:val="clear" w:pos="1588"/>
        <w:tab w:val="clear" w:pos="1985"/>
      </w:tabs>
      <w:spacing w:before="80"/>
      <w:ind w:left="1588" w:hanging="794"/>
    </w:pPr>
    <w:rPr>
      <w:rFonts w:eastAsiaTheme="minorEastAsia"/>
      <w:lang w:eastAsia="zh-CN"/>
    </w:rPr>
  </w:style>
  <w:style w:type="paragraph" w:customStyle="1" w:styleId="Questiontitle">
    <w:name w:val="Question_title"/>
    <w:basedOn w:val="Normal"/>
    <w:next w:val="Normal"/>
    <w:qFormat/>
    <w:rsid w:val="00042159"/>
    <w:pPr>
      <w:keepNext/>
      <w:tabs>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360"/>
      <w:jc w:val="center"/>
      <w:textAlignment w:val="baseline"/>
    </w:pPr>
    <w:rPr>
      <w:b/>
      <w:bCs/>
      <w:sz w:val="28"/>
      <w:szCs w:val="28"/>
      <w:lang w:bidi="ar-EG"/>
    </w:rPr>
  </w:style>
  <w:style w:type="paragraph" w:customStyle="1" w:styleId="QuestionNo">
    <w:name w:val="Question_No"/>
    <w:basedOn w:val="Normal"/>
    <w:next w:val="Questiontitle"/>
    <w:qFormat/>
    <w:rsid w:val="00042159"/>
    <w:pPr>
      <w:keepNext/>
      <w:keepLines/>
      <w:tabs>
        <w:tab w:val="clear" w:pos="1191"/>
        <w:tab w:val="clear" w:pos="1588"/>
        <w:tab w:val="clear" w:pos="1985"/>
        <w:tab w:val="left" w:pos="1134"/>
      </w:tabs>
      <w:spacing w:before="360" w:after="120"/>
      <w:jc w:val="center"/>
    </w:pPr>
    <w:rPr>
      <w:sz w:val="28"/>
      <w:szCs w:val="28"/>
      <w:lang w:bidi="ar-EG"/>
    </w:rPr>
  </w:style>
  <w:style w:type="paragraph" w:customStyle="1" w:styleId="enumlev30">
    <w:name w:val="enumlev 3"/>
    <w:basedOn w:val="Normal"/>
    <w:qFormat/>
    <w:rsid w:val="00F61C86"/>
    <w:pPr>
      <w:tabs>
        <w:tab w:val="clear" w:pos="1191"/>
        <w:tab w:val="clear" w:pos="1588"/>
        <w:tab w:val="clear" w:pos="1985"/>
      </w:tabs>
      <w:spacing w:before="80"/>
      <w:ind w:left="2382" w:hanging="794"/>
      <w:outlineLvl w:val="2"/>
    </w:pPr>
    <w:rPr>
      <w:rFonts w:eastAsiaTheme="minorEastAsia"/>
      <w:lang w:eastAsia="zh-CN" w:bidi="ar-SY"/>
    </w:rPr>
  </w:style>
  <w:style w:type="character" w:customStyle="1" w:styleId="NoteChar">
    <w:name w:val="Note Char"/>
    <w:link w:val="Note"/>
    <w:rsid w:val="00F61C86"/>
    <w:rPr>
      <w:rFonts w:ascii="Dubai" w:hAnsi="Dubai" w:cs="Dubai"/>
      <w:sz w:val="22"/>
      <w:szCs w:val="2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teve.trowbridge@nokia.com" TargetMode="External"/><Relationship Id="rId18" Type="http://schemas.openxmlformats.org/officeDocument/2006/relationships/hyperlink" Target="https://www.itu.int/ITU-T/workprog/wp_search.aspx?sg=15" TargetMode="External"/><Relationship Id="rId26" Type="http://schemas.openxmlformats.org/officeDocument/2006/relationships/hyperlink" Target="https://www.itu.int/ITU-T/workprog/wp_search.aspx?sg=15" TargetMode="External"/><Relationship Id="rId3" Type="http://schemas.openxmlformats.org/officeDocument/2006/relationships/customXml" Target="../customXml/item3.xml"/><Relationship Id="rId21" Type="http://schemas.openxmlformats.org/officeDocument/2006/relationships/hyperlink" Target="https://www.itu.int/ITU-T/workprog/wp_search.aspx?sg=15"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ITU-T/workprog/wp_search.aspx?sg=15" TargetMode="External"/><Relationship Id="rId25" Type="http://schemas.openxmlformats.org/officeDocument/2006/relationships/hyperlink" Target="https://www.itu.int/ITU-T/workprog/wp_search.aspx?sg=1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ITU-T/workprog/wp_search.aspx?sg=15" TargetMode="External"/><Relationship Id="rId20" Type="http://schemas.openxmlformats.org/officeDocument/2006/relationships/hyperlink" Target="https://www.itu.int/ITU-T/workprog/wp_search.aspx?sg=1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workprog/wp_search.aspx?sg=15"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ITU-T/workprog/wp_search.aspx?sg=15" TargetMode="External"/><Relationship Id="rId23" Type="http://schemas.openxmlformats.org/officeDocument/2006/relationships/hyperlink" Target="https://www.itu.int/ITU-T/workprog/wp_search.aspx?sg=15"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ITU-T/workprog/wp_search.aspx?sg=15"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meetingdoc.asp?lang=en&amp;parent=T17-TSAG-R-0019" TargetMode="External"/><Relationship Id="rId22" Type="http://schemas.openxmlformats.org/officeDocument/2006/relationships/hyperlink" Target="https://www.itu.int/ITU-T/workprog/wp_search.aspx?sg=15" TargetMode="External"/><Relationship Id="rId27" Type="http://schemas.openxmlformats.org/officeDocument/2006/relationships/hyperlink" Target="https://www.itu.int/ITU-T/workprog/wp_search.aspx?sg=15"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1B1B6D03-42E6-4C51-AB53-C3092249D15E}">
  <ds:schemaRefs>
    <ds:schemaRef ds:uri="http://schemas.openxmlformats.org/officeDocument/2006/bibliography"/>
  </ds:schemaRefs>
</ds:datastoreItem>
</file>

<file path=customXml/itemProps4.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48</Pages>
  <Words>15841</Words>
  <Characters>93284</Characters>
  <Application>Microsoft Office Word</Application>
  <DocSecurity>0</DocSecurity>
  <Lines>777</Lines>
  <Paragraphs>217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T17-WTSA.20-C-!MSW-A</vt:lpstr>
      <vt:lpstr>T17-WTSA.20-C-!MSW-A</vt:lpstr>
    </vt:vector>
  </TitlesOfParts>
  <Manager>General Secretariat - Pool</Manager>
  <Company>International Telecommunication Union (ITU)</Company>
  <LinksUpToDate>false</LinksUpToDate>
  <CharactersWithSpaces>108908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Author</cp:lastModifiedBy>
  <cp:revision>8</cp:revision>
  <cp:lastPrinted>2019-06-26T10:10:00Z</cp:lastPrinted>
  <dcterms:created xsi:type="dcterms:W3CDTF">2022-02-28T10:14:00Z</dcterms:created>
  <dcterms:modified xsi:type="dcterms:W3CDTF">2022-02-28T10:33:00Z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