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484870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167100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67100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167100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6710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167100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6710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5317C437" w:rsidR="00FC313B" w:rsidRPr="005F5F6A" w:rsidRDefault="00B1583D" w:rsidP="003E00C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cstheme="minorHAnsi"/>
          <w:szCs w:val="22"/>
          <w:lang w:val="ru-RU"/>
        </w:rPr>
      </w:pPr>
      <w:r w:rsidRPr="00167100">
        <w:rPr>
          <w:lang w:val="ru-RU"/>
        </w:rPr>
        <w:tab/>
      </w:r>
      <w:r w:rsidRPr="005F5F6A">
        <w:rPr>
          <w:rFonts w:cstheme="minorHAnsi"/>
          <w:szCs w:val="22"/>
          <w:lang w:val="ru-RU"/>
        </w:rPr>
        <w:t xml:space="preserve">Женева, </w:t>
      </w:r>
      <w:r w:rsidR="005117DF" w:rsidRPr="005F5F6A">
        <w:rPr>
          <w:rFonts w:cstheme="minorHAnsi"/>
          <w:szCs w:val="22"/>
          <w:lang w:val="ru-RU"/>
        </w:rPr>
        <w:t>2</w:t>
      </w:r>
      <w:r w:rsidR="00545C58" w:rsidRPr="005F5F6A">
        <w:rPr>
          <w:rFonts w:cstheme="minorHAnsi"/>
          <w:szCs w:val="22"/>
          <w:lang w:val="ru-RU"/>
        </w:rPr>
        <w:t xml:space="preserve"> </w:t>
      </w:r>
      <w:r w:rsidR="005117DF" w:rsidRPr="005F5F6A">
        <w:rPr>
          <w:rFonts w:cstheme="minorHAnsi"/>
          <w:szCs w:val="22"/>
          <w:lang w:val="ru-RU"/>
        </w:rPr>
        <w:t>марта</w:t>
      </w:r>
      <w:r w:rsidR="00174290" w:rsidRPr="005F5F6A">
        <w:rPr>
          <w:rFonts w:cstheme="minorHAnsi"/>
          <w:szCs w:val="22"/>
          <w:lang w:val="ru-RU"/>
        </w:rPr>
        <w:t xml:space="preserve"> </w:t>
      </w:r>
      <w:r w:rsidR="00FC313B" w:rsidRPr="005F5F6A">
        <w:rPr>
          <w:rFonts w:cstheme="minorHAnsi"/>
          <w:szCs w:val="22"/>
          <w:lang w:val="ru-RU"/>
        </w:rPr>
        <w:t>20</w:t>
      </w:r>
      <w:r w:rsidR="002924F4" w:rsidRPr="005F5F6A">
        <w:rPr>
          <w:rFonts w:cstheme="minorHAnsi"/>
          <w:szCs w:val="22"/>
          <w:lang w:val="ru-RU"/>
        </w:rPr>
        <w:t>2</w:t>
      </w:r>
      <w:r w:rsidR="005117DF" w:rsidRPr="005F5F6A">
        <w:rPr>
          <w:rFonts w:cstheme="minorHAnsi"/>
          <w:szCs w:val="22"/>
          <w:lang w:val="ru-RU"/>
        </w:rPr>
        <w:t>2</w:t>
      </w:r>
      <w:r w:rsidR="002A09AD" w:rsidRPr="005F5F6A">
        <w:rPr>
          <w:rFonts w:cstheme="minorHAnsi"/>
          <w:szCs w:val="22"/>
          <w:lang w:val="ru-RU"/>
        </w:rPr>
        <w:t xml:space="preserve"> </w:t>
      </w:r>
      <w:r w:rsidR="00FC313B" w:rsidRPr="005F5F6A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D04060" w:rsidRPr="00484870" w14:paraId="2549D792" w14:textId="77777777" w:rsidTr="009D4E4C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5F5F6A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5F5F6A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5F5F6A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827" w:type="dxa"/>
          </w:tcPr>
          <w:p w14:paraId="1972F43B" w14:textId="1ABEB064" w:rsidR="00D04060" w:rsidRPr="005F5F6A" w:rsidRDefault="00D04060" w:rsidP="00545C58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5F5F6A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2C183C" w:rsidRPr="005F5F6A">
              <w:rPr>
                <w:rFonts w:cstheme="minorHAnsi"/>
                <w:b/>
                <w:bCs/>
                <w:szCs w:val="22"/>
                <w:lang w:val="ru-RU"/>
              </w:rPr>
              <w:t>3</w:t>
            </w:r>
            <w:r w:rsidR="005117DF" w:rsidRPr="005F5F6A">
              <w:rPr>
                <w:rFonts w:cstheme="minorHAnsi"/>
                <w:b/>
                <w:bCs/>
                <w:szCs w:val="22"/>
                <w:lang w:val="ru-RU"/>
              </w:rPr>
              <w:t>8</w:t>
            </w:r>
            <w:r w:rsidR="002C183C" w:rsidRPr="005F5F6A">
              <w:rPr>
                <w:rFonts w:cstheme="minorHAnsi"/>
                <w:b/>
                <w:bCs/>
                <w:szCs w:val="22"/>
                <w:lang w:val="ru-RU"/>
              </w:rPr>
              <w:t>3</w:t>
            </w:r>
            <w:r w:rsidRPr="005F5F6A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6A1027B7" w14:textId="77777777" w:rsidR="00D04060" w:rsidRPr="005F5F6A" w:rsidRDefault="00D04060" w:rsidP="00545C58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342" w:type="dxa"/>
            <w:vMerge w:val="restart"/>
          </w:tcPr>
          <w:p w14:paraId="08D07EBC" w14:textId="77777777" w:rsidR="00D04060" w:rsidRPr="005F5F6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5F6A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5F5F6A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5F5F6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5F6A">
              <w:rPr>
                <w:rFonts w:cstheme="minorHAnsi"/>
                <w:szCs w:val="22"/>
                <w:lang w:val="ru-RU"/>
              </w:rPr>
              <w:t>–</w:t>
            </w:r>
            <w:r w:rsidRPr="005F5F6A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5F5F6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5F6A">
              <w:rPr>
                <w:rFonts w:cstheme="minorHAnsi"/>
                <w:szCs w:val="22"/>
                <w:lang w:val="ru-RU"/>
              </w:rPr>
              <w:t>–</w:t>
            </w:r>
            <w:r w:rsidRPr="005F5F6A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5F5F6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5F6A">
              <w:rPr>
                <w:rFonts w:cstheme="minorHAnsi"/>
                <w:szCs w:val="22"/>
                <w:lang w:val="ru-RU"/>
              </w:rPr>
              <w:t>–</w:t>
            </w:r>
            <w:r w:rsidRPr="005F5F6A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5F5F6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5F6A">
              <w:rPr>
                <w:rFonts w:cstheme="minorHAnsi"/>
                <w:szCs w:val="22"/>
                <w:lang w:val="ru-RU"/>
              </w:rPr>
              <w:t>–</w:t>
            </w:r>
            <w:r w:rsidRPr="005F5F6A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5F5F6A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5F6A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5F5F6A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285A10F4" w:rsidR="00D04060" w:rsidRPr="005F5F6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5F6A">
              <w:rPr>
                <w:rFonts w:cstheme="minorHAnsi"/>
                <w:szCs w:val="22"/>
                <w:lang w:val="ru-RU"/>
              </w:rPr>
              <w:t>–</w:t>
            </w:r>
            <w:r w:rsidRPr="005F5F6A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5F5F6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5F6A">
              <w:rPr>
                <w:rFonts w:cstheme="minorHAnsi"/>
                <w:szCs w:val="22"/>
                <w:lang w:val="ru-RU"/>
              </w:rPr>
              <w:t>–</w:t>
            </w:r>
            <w:r w:rsidRPr="005F5F6A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0F873861" w:rsidR="00032111" w:rsidRPr="005F5F6A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5F6A">
              <w:rPr>
                <w:rFonts w:cstheme="minorHAnsi"/>
                <w:szCs w:val="22"/>
                <w:lang w:val="ru-RU"/>
              </w:rPr>
              <w:t>–</w:t>
            </w:r>
            <w:r w:rsidRPr="005F5F6A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04060" w:rsidRPr="005F5F6A" w14:paraId="1A10847C" w14:textId="77777777" w:rsidTr="009D4E4C">
        <w:trPr>
          <w:cantSplit/>
          <w:trHeight w:val="1368"/>
        </w:trPr>
        <w:tc>
          <w:tcPr>
            <w:tcW w:w="1560" w:type="dxa"/>
          </w:tcPr>
          <w:p w14:paraId="5BAA8E3C" w14:textId="6E7C16A0" w:rsidR="00D04060" w:rsidRPr="005F5F6A" w:rsidRDefault="00D04060" w:rsidP="00EB3287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5F5F6A">
              <w:rPr>
                <w:rFonts w:cstheme="minorHAnsi"/>
                <w:szCs w:val="22"/>
                <w:lang w:val="ru-RU"/>
              </w:rPr>
              <w:t>Тел.:</w:t>
            </w:r>
            <w:r w:rsidRPr="005F5F6A">
              <w:rPr>
                <w:rFonts w:cstheme="minorHAnsi"/>
                <w:szCs w:val="22"/>
                <w:lang w:val="ru-RU"/>
              </w:rPr>
              <w:br/>
              <w:t>Факс:</w:t>
            </w:r>
            <w:r w:rsidRPr="005F5F6A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391F70A2" w14:textId="655D8072" w:rsidR="00D04060" w:rsidRPr="005F5F6A" w:rsidRDefault="00D04060" w:rsidP="00545C58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5F5F6A">
              <w:rPr>
                <w:rFonts w:cstheme="minorHAnsi"/>
                <w:szCs w:val="22"/>
                <w:lang w:val="ru-RU"/>
              </w:rPr>
              <w:t>+</w:t>
            </w:r>
            <w:r w:rsidR="00174290" w:rsidRPr="005F5F6A">
              <w:rPr>
                <w:rFonts w:cstheme="minorHAnsi"/>
                <w:szCs w:val="22"/>
                <w:lang w:val="ru-RU"/>
              </w:rPr>
              <w:t xml:space="preserve">41 22 730 </w:t>
            </w:r>
            <w:r w:rsidR="005117DF" w:rsidRPr="005F5F6A">
              <w:rPr>
                <w:rFonts w:cstheme="minorHAnsi"/>
                <w:szCs w:val="22"/>
                <w:lang w:val="ru-RU"/>
              </w:rPr>
              <w:t>5882</w:t>
            </w:r>
            <w:r w:rsidRPr="005F5F6A">
              <w:rPr>
                <w:rFonts w:cstheme="minorHAnsi"/>
                <w:szCs w:val="22"/>
                <w:lang w:val="ru-RU"/>
              </w:rPr>
              <w:br/>
              <w:t>+</w:t>
            </w:r>
            <w:r w:rsidR="00174290" w:rsidRPr="005F5F6A">
              <w:rPr>
                <w:rFonts w:cstheme="minorHAnsi"/>
                <w:szCs w:val="22"/>
                <w:lang w:val="ru-RU"/>
              </w:rPr>
              <w:t>41 22 730 5853</w:t>
            </w:r>
            <w:r w:rsidRPr="005F5F6A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bookmarkStart w:id="0" w:name="lt_pId036"/>
              <w:r w:rsidR="002237D6" w:rsidRPr="005F5F6A">
                <w:rPr>
                  <w:rStyle w:val="Hyperlink"/>
                  <w:rFonts w:cstheme="minorHAnsi"/>
                  <w:szCs w:val="22"/>
                </w:rPr>
                <w:t>alessia.magliarditi@itu.int</w:t>
              </w:r>
              <w:bookmarkEnd w:id="0"/>
            </w:hyperlink>
          </w:p>
        </w:tc>
        <w:tc>
          <w:tcPr>
            <w:tcW w:w="4342" w:type="dxa"/>
            <w:vMerge/>
          </w:tcPr>
          <w:p w14:paraId="0630D2B8" w14:textId="77777777" w:rsidR="00D04060" w:rsidRPr="005F5F6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5F5F6A" w14:paraId="1BD1F42B" w14:textId="77777777" w:rsidTr="009D4E4C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5F5F6A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827" w:type="dxa"/>
          </w:tcPr>
          <w:p w14:paraId="04E4CA25" w14:textId="77777777" w:rsidR="00D04060" w:rsidRPr="005F5F6A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342" w:type="dxa"/>
            <w:vMerge/>
          </w:tcPr>
          <w:p w14:paraId="582B9A79" w14:textId="77777777" w:rsidR="00D04060" w:rsidRPr="005F5F6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5F5F6A" w:rsidRDefault="005F00E9" w:rsidP="003E00C7">
      <w:pPr>
        <w:spacing w:before="0"/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484870" w14:paraId="404C089C" w14:textId="77777777" w:rsidTr="00F85A76">
        <w:trPr>
          <w:cantSplit/>
          <w:trHeight w:val="477"/>
        </w:trPr>
        <w:tc>
          <w:tcPr>
            <w:tcW w:w="1560" w:type="dxa"/>
          </w:tcPr>
          <w:p w14:paraId="2ECD06C1" w14:textId="77777777" w:rsidR="005F00E9" w:rsidRPr="005F5F6A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5F5F6A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5F5F6A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23655A4F" w:rsidR="005F00E9" w:rsidRPr="005F5F6A" w:rsidRDefault="00630995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r w:rsidRPr="005F5F6A">
              <w:rPr>
                <w:rFonts w:cstheme="minorHAnsi"/>
                <w:b/>
                <w:bCs/>
                <w:szCs w:val="22"/>
                <w:lang w:val="ru-RU"/>
              </w:rPr>
              <w:t xml:space="preserve">Цикл вебинаров </w:t>
            </w:r>
            <w:r w:rsidR="000C49D3" w:rsidRPr="005F5F6A">
              <w:rPr>
                <w:rFonts w:cstheme="minorHAnsi"/>
                <w:b/>
                <w:bCs/>
                <w:szCs w:val="22"/>
                <w:lang w:val="ru-RU"/>
              </w:rPr>
              <w:t>Журнала МСЭ – онлайновый формат</w:t>
            </w:r>
          </w:p>
        </w:tc>
      </w:tr>
    </w:tbl>
    <w:p w14:paraId="3C04330E" w14:textId="24C2F777" w:rsidR="002C183C" w:rsidRPr="005F5F6A" w:rsidRDefault="002C183C" w:rsidP="003E00C7">
      <w:pPr>
        <w:pStyle w:val="Normalaftertitle"/>
        <w:spacing w:before="240"/>
        <w:rPr>
          <w:rFonts w:eastAsiaTheme="minorEastAsia" w:cstheme="minorHAnsi"/>
          <w:szCs w:val="22"/>
          <w:lang w:val="ru-RU"/>
        </w:rPr>
      </w:pPr>
      <w:r w:rsidRPr="005F5F6A">
        <w:rPr>
          <w:rFonts w:eastAsiaTheme="minorEastAsia" w:cstheme="minorHAnsi"/>
          <w:szCs w:val="22"/>
          <w:lang w:val="ru-RU"/>
        </w:rPr>
        <w:t>Уважаемая госпожа,</w:t>
      </w:r>
      <w:r w:rsidRPr="005F5F6A">
        <w:rPr>
          <w:rFonts w:eastAsiaTheme="minorEastAsia" w:cstheme="minorHAnsi"/>
          <w:szCs w:val="22"/>
          <w:lang w:val="ru-RU"/>
        </w:rPr>
        <w:br/>
        <w:t>уважаемый господин,</w:t>
      </w:r>
    </w:p>
    <w:p w14:paraId="26E7809C" w14:textId="0D734583" w:rsidR="000C49D3" w:rsidRPr="005F5F6A" w:rsidRDefault="000C49D3" w:rsidP="000C49D3">
      <w:pPr>
        <w:rPr>
          <w:rFonts w:cstheme="minorHAnsi"/>
          <w:szCs w:val="22"/>
          <w:lang w:val="ru-RU"/>
        </w:rPr>
      </w:pPr>
      <w:r w:rsidRPr="005F5F6A">
        <w:rPr>
          <w:rFonts w:cstheme="minorHAnsi"/>
          <w:szCs w:val="22"/>
          <w:lang w:val="ru-RU"/>
        </w:rPr>
        <w:t>1</w:t>
      </w:r>
      <w:r w:rsidRPr="005F5F6A">
        <w:rPr>
          <w:rFonts w:cstheme="minorHAnsi"/>
          <w:szCs w:val="22"/>
          <w:lang w:val="ru-RU"/>
        </w:rPr>
        <w:tab/>
        <w:t>Журнал МСЭ организует цикл вебинаров, на которых будут представлены идеи и перспективные исследования по будущим и возникающим технологиям.</w:t>
      </w:r>
    </w:p>
    <w:p w14:paraId="1A3DB4AB" w14:textId="5F4D8871" w:rsidR="000C49D3" w:rsidRPr="005F5F6A" w:rsidRDefault="000C49D3" w:rsidP="000C49D3">
      <w:pPr>
        <w:rPr>
          <w:rFonts w:cstheme="minorHAnsi"/>
          <w:szCs w:val="22"/>
          <w:lang w:val="ru-RU"/>
        </w:rPr>
      </w:pPr>
      <w:r w:rsidRPr="005F5F6A">
        <w:rPr>
          <w:rFonts w:cstheme="minorHAnsi"/>
          <w:szCs w:val="22"/>
          <w:lang w:val="ru-RU"/>
        </w:rPr>
        <w:t>2</w:t>
      </w:r>
      <w:r w:rsidRPr="005F5F6A">
        <w:rPr>
          <w:rFonts w:cstheme="minorHAnsi"/>
          <w:szCs w:val="22"/>
          <w:lang w:val="ru-RU"/>
        </w:rPr>
        <w:tab/>
        <w:t>На первых шести вебинарах цикла выступят часто цитируемые исследователи и будут рассмотрены следующие темы:</w:t>
      </w:r>
    </w:p>
    <w:p w14:paraId="4C48CF59" w14:textId="1A551A62" w:rsidR="000C49D3" w:rsidRPr="005F5F6A" w:rsidRDefault="00886D72" w:rsidP="003E00C7">
      <w:pPr>
        <w:pStyle w:val="ListParagraph"/>
        <w:numPr>
          <w:ilvl w:val="0"/>
          <w:numId w:val="36"/>
        </w:numPr>
        <w:tabs>
          <w:tab w:val="clear" w:pos="1134"/>
          <w:tab w:val="clear" w:pos="1871"/>
          <w:tab w:val="clear" w:pos="2268"/>
        </w:tabs>
        <w:spacing w:after="120"/>
        <w:ind w:left="567" w:hanging="567"/>
        <w:jc w:val="both"/>
        <w:rPr>
          <w:rFonts w:cstheme="minorHAnsi"/>
          <w:sz w:val="22"/>
          <w:szCs w:val="22"/>
          <w:lang w:val="ru-RU"/>
        </w:rPr>
      </w:pPr>
      <w:bookmarkStart w:id="1" w:name="lt_pId051"/>
      <w:r w:rsidRPr="005F5F6A">
        <w:rPr>
          <w:rFonts w:cstheme="minorHAnsi"/>
          <w:sz w:val="22"/>
          <w:szCs w:val="22"/>
          <w:lang w:val="ru-RU"/>
        </w:rPr>
        <w:t>"</w:t>
      </w:r>
      <w:hyperlink r:id="rId10" w:history="1">
        <w:r w:rsidR="000C49D3" w:rsidRPr="005F5F6A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>Машинное обучение на беспроводной периферии</w:t>
        </w:r>
      </w:hyperlink>
      <w:r w:rsidRPr="005F5F6A">
        <w:rPr>
          <w:rFonts w:cstheme="minorHAnsi"/>
          <w:sz w:val="22"/>
          <w:szCs w:val="22"/>
          <w:lang w:val="ru-RU"/>
        </w:rPr>
        <w:t>"</w:t>
      </w:r>
      <w:r w:rsidR="000C49D3" w:rsidRPr="005F5F6A">
        <w:rPr>
          <w:rFonts w:cstheme="minorHAnsi"/>
          <w:sz w:val="22"/>
          <w:szCs w:val="22"/>
          <w:lang w:val="ru-RU"/>
        </w:rPr>
        <w:t xml:space="preserve"> </w:t>
      </w:r>
      <w:r w:rsidR="00EE5DBD" w:rsidRPr="005F5F6A">
        <w:rPr>
          <w:rFonts w:cstheme="minorHAnsi"/>
          <w:sz w:val="22"/>
          <w:szCs w:val="22"/>
          <w:lang w:val="ru-RU"/>
        </w:rPr>
        <w:t>–</w:t>
      </w:r>
      <w:r w:rsidR="000C49D3" w:rsidRPr="005F5F6A">
        <w:rPr>
          <w:rFonts w:cstheme="minorHAnsi"/>
          <w:sz w:val="22"/>
          <w:szCs w:val="22"/>
          <w:lang w:val="ru-RU"/>
        </w:rPr>
        <w:t xml:space="preserve"> 16 </w:t>
      </w:r>
      <w:r w:rsidR="00EE5DBD" w:rsidRPr="005F5F6A">
        <w:rPr>
          <w:rFonts w:cstheme="minorHAnsi"/>
          <w:sz w:val="22"/>
          <w:szCs w:val="22"/>
          <w:lang w:val="ru-RU"/>
        </w:rPr>
        <w:t>марта</w:t>
      </w:r>
      <w:r w:rsidR="000C49D3" w:rsidRPr="005F5F6A">
        <w:rPr>
          <w:rFonts w:cstheme="minorHAnsi"/>
          <w:sz w:val="22"/>
          <w:szCs w:val="22"/>
          <w:lang w:val="ru-RU"/>
        </w:rPr>
        <w:t xml:space="preserve"> 2022</w:t>
      </w:r>
      <w:r w:rsidR="00EE5DBD" w:rsidRPr="005F5F6A">
        <w:rPr>
          <w:rFonts w:cstheme="minorHAnsi"/>
          <w:sz w:val="22"/>
          <w:szCs w:val="22"/>
          <w:lang w:val="ru-RU"/>
        </w:rPr>
        <w:t xml:space="preserve"> года</w:t>
      </w:r>
      <w:r w:rsidR="000C49D3" w:rsidRPr="005F5F6A">
        <w:rPr>
          <w:rFonts w:cstheme="minorHAnsi"/>
          <w:sz w:val="22"/>
          <w:szCs w:val="22"/>
          <w:lang w:val="ru-RU"/>
        </w:rPr>
        <w:t xml:space="preserve"> </w:t>
      </w:r>
      <w:r w:rsidR="00EE5DBD" w:rsidRPr="005F5F6A">
        <w:rPr>
          <w:rFonts w:cstheme="minorHAnsi"/>
          <w:sz w:val="22"/>
          <w:szCs w:val="22"/>
          <w:lang w:val="ru-RU"/>
        </w:rPr>
        <w:t>с 1</w:t>
      </w:r>
      <w:r w:rsidR="00BB6EA4" w:rsidRPr="005F5F6A">
        <w:rPr>
          <w:rFonts w:cstheme="minorHAnsi"/>
          <w:sz w:val="22"/>
          <w:szCs w:val="22"/>
          <w:lang w:val="ru-RU"/>
        </w:rPr>
        <w:t>1</w:t>
      </w:r>
      <w:r w:rsidR="00EE5DBD" w:rsidRPr="005F5F6A">
        <w:rPr>
          <w:rFonts w:cstheme="minorHAnsi"/>
          <w:sz w:val="22"/>
          <w:szCs w:val="22"/>
          <w:lang w:val="ru-RU"/>
        </w:rPr>
        <w:t xml:space="preserve"> час. 00 мин. до 1</w:t>
      </w:r>
      <w:r w:rsidR="00BB6EA4" w:rsidRPr="005F5F6A">
        <w:rPr>
          <w:rFonts w:cstheme="minorHAnsi"/>
          <w:sz w:val="22"/>
          <w:szCs w:val="22"/>
          <w:lang w:val="ru-RU"/>
        </w:rPr>
        <w:t>2</w:t>
      </w:r>
      <w:r w:rsidR="00EE5DBD" w:rsidRPr="005F5F6A">
        <w:rPr>
          <w:rFonts w:cstheme="minorHAnsi"/>
          <w:sz w:val="22"/>
          <w:szCs w:val="22"/>
          <w:lang w:val="ru-RU"/>
        </w:rPr>
        <w:t xml:space="preserve"> час. 30 мин. </w:t>
      </w:r>
      <w:r w:rsidR="00BB6EA4" w:rsidRPr="005F5F6A">
        <w:rPr>
          <w:rStyle w:val="hgkelc"/>
          <w:rFonts w:cstheme="minorHAnsi"/>
          <w:sz w:val="22"/>
          <w:szCs w:val="22"/>
          <w:lang w:val="en-US"/>
        </w:rPr>
        <w:t>EDT</w:t>
      </w:r>
      <w:r w:rsidR="00BB6EA4" w:rsidRPr="005F5F6A">
        <w:rPr>
          <w:rStyle w:val="hgkelc"/>
          <w:rFonts w:cstheme="minorHAnsi"/>
          <w:sz w:val="22"/>
          <w:szCs w:val="22"/>
          <w:lang w:val="ru-RU"/>
        </w:rPr>
        <w:t xml:space="preserve"> </w:t>
      </w:r>
      <w:r w:rsidR="00EE5DBD" w:rsidRPr="005F5F6A">
        <w:rPr>
          <w:rFonts w:cstheme="minorHAnsi"/>
          <w:sz w:val="22"/>
          <w:szCs w:val="22"/>
          <w:lang w:val="ru-RU"/>
        </w:rPr>
        <w:t xml:space="preserve">/с 16 час. 00 мин. до 17 час. 30 мин. </w:t>
      </w:r>
      <w:r w:rsidR="00BB6EA4" w:rsidRPr="005F5F6A">
        <w:rPr>
          <w:rFonts w:cstheme="minorHAnsi"/>
          <w:sz w:val="22"/>
          <w:szCs w:val="22"/>
          <w:lang w:val="en-US"/>
        </w:rPr>
        <w:t>CET</w:t>
      </w:r>
      <w:r w:rsidR="00EE5DBD" w:rsidRPr="005F5F6A">
        <w:rPr>
          <w:rFonts w:cstheme="minorHAnsi"/>
          <w:sz w:val="22"/>
          <w:szCs w:val="22"/>
          <w:lang w:val="ru-RU"/>
        </w:rPr>
        <w:t>, выступает</w:t>
      </w:r>
      <w:r w:rsidR="000C49D3" w:rsidRPr="005F5F6A">
        <w:rPr>
          <w:rFonts w:cstheme="minorHAnsi"/>
          <w:sz w:val="22"/>
          <w:szCs w:val="22"/>
          <w:lang w:val="ru-RU"/>
        </w:rPr>
        <w:t xml:space="preserve"> </w:t>
      </w:r>
      <w:bookmarkStart w:id="2" w:name="lt_pId052"/>
      <w:bookmarkEnd w:id="1"/>
      <w:r w:rsidR="00DF56C9" w:rsidRPr="005F5F6A">
        <w:rPr>
          <w:rFonts w:cstheme="minorHAnsi"/>
          <w:b/>
          <w:bCs/>
          <w:sz w:val="22"/>
          <w:szCs w:val="22"/>
          <w:lang w:val="ru-RU"/>
        </w:rPr>
        <w:t>профессор Г.</w:t>
      </w:r>
      <w:r w:rsidR="00BB6EA4" w:rsidRPr="005F5F6A">
        <w:rPr>
          <w:rFonts w:cstheme="minorHAnsi"/>
          <w:b/>
          <w:bCs/>
          <w:sz w:val="22"/>
          <w:szCs w:val="22"/>
          <w:lang w:val="en-US"/>
        </w:rPr>
        <w:t> </w:t>
      </w:r>
      <w:r w:rsidR="00DF56C9" w:rsidRPr="005F5F6A">
        <w:rPr>
          <w:rFonts w:cstheme="minorHAnsi"/>
          <w:b/>
          <w:bCs/>
          <w:sz w:val="22"/>
          <w:szCs w:val="22"/>
          <w:lang w:val="ru-RU"/>
        </w:rPr>
        <w:t>Винсент Пур</w:t>
      </w:r>
      <w:r w:rsidR="000C49D3" w:rsidRPr="005F5F6A">
        <w:rPr>
          <w:rFonts w:cstheme="minorHAnsi"/>
          <w:sz w:val="22"/>
          <w:szCs w:val="22"/>
          <w:lang w:val="ru-RU"/>
        </w:rPr>
        <w:t xml:space="preserve">, </w:t>
      </w:r>
      <w:r w:rsidR="00DF56C9" w:rsidRPr="005F5F6A">
        <w:rPr>
          <w:rFonts w:cstheme="minorHAnsi"/>
          <w:sz w:val="22"/>
          <w:szCs w:val="22"/>
          <w:lang w:val="ru-RU"/>
        </w:rPr>
        <w:t>Принстонский университет, США</w:t>
      </w:r>
      <w:r w:rsidR="000C49D3" w:rsidRPr="005F5F6A">
        <w:rPr>
          <w:rFonts w:cstheme="minorHAnsi"/>
          <w:sz w:val="22"/>
          <w:szCs w:val="22"/>
          <w:lang w:val="ru-RU"/>
        </w:rPr>
        <w:t>.</w:t>
      </w:r>
      <w:bookmarkEnd w:id="2"/>
    </w:p>
    <w:p w14:paraId="20477143" w14:textId="03A17D02" w:rsidR="000C49D3" w:rsidRPr="005F5F6A" w:rsidRDefault="003E00C7" w:rsidP="003E00C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jc w:val="both"/>
        <w:rPr>
          <w:rFonts w:cstheme="minorHAnsi"/>
          <w:szCs w:val="22"/>
          <w:lang w:val="ru-RU"/>
        </w:rPr>
      </w:pPr>
      <w:r w:rsidRPr="005F5F6A">
        <w:rPr>
          <w:rFonts w:cstheme="minorHAnsi"/>
          <w:szCs w:val="22"/>
          <w:lang w:val="ru-RU"/>
        </w:rPr>
        <w:tab/>
      </w:r>
      <w:r w:rsidR="00B55F0C" w:rsidRPr="005F5F6A">
        <w:rPr>
          <w:rFonts w:cstheme="minorHAnsi"/>
          <w:szCs w:val="22"/>
          <w:lang w:val="ru-RU"/>
        </w:rPr>
        <w:t xml:space="preserve">На вебинаре будет представлен обзор результатов по распределенному обучению на </w:t>
      </w:r>
      <w:r w:rsidR="00E83E53" w:rsidRPr="005F5F6A">
        <w:rPr>
          <w:rFonts w:cstheme="minorHAnsi"/>
          <w:szCs w:val="22"/>
          <w:lang w:val="ru-RU"/>
        </w:rPr>
        <w:t>периферии</w:t>
      </w:r>
      <w:r w:rsidR="00B55F0C" w:rsidRPr="005F5F6A">
        <w:rPr>
          <w:rFonts w:cstheme="minorHAnsi"/>
          <w:szCs w:val="22"/>
          <w:lang w:val="ru-RU"/>
        </w:rPr>
        <w:t xml:space="preserve"> беспроводных сетей, в которых алгоритмы машинного обучения взаимодействуют с физическими ограничениями беспроводной среды.</w:t>
      </w:r>
    </w:p>
    <w:p w14:paraId="6FD0C857" w14:textId="3C686D88" w:rsidR="000C49D3" w:rsidRPr="005F5F6A" w:rsidRDefault="00886D72" w:rsidP="003E00C7">
      <w:pPr>
        <w:pStyle w:val="ListParagraph"/>
        <w:numPr>
          <w:ilvl w:val="0"/>
          <w:numId w:val="36"/>
        </w:numPr>
        <w:tabs>
          <w:tab w:val="clear" w:pos="1134"/>
          <w:tab w:val="clear" w:pos="1871"/>
          <w:tab w:val="clear" w:pos="2268"/>
        </w:tabs>
        <w:spacing w:after="120"/>
        <w:ind w:left="567" w:hanging="567"/>
        <w:jc w:val="both"/>
        <w:rPr>
          <w:rFonts w:cstheme="minorHAnsi"/>
          <w:sz w:val="22"/>
          <w:szCs w:val="22"/>
          <w:lang w:val="ru-RU"/>
        </w:rPr>
      </w:pPr>
      <w:bookmarkStart w:id="3" w:name="lt_pId054"/>
      <w:r w:rsidRPr="005F5F6A">
        <w:rPr>
          <w:rFonts w:cstheme="minorHAnsi"/>
          <w:sz w:val="22"/>
          <w:szCs w:val="22"/>
          <w:lang w:val="ru-RU"/>
        </w:rPr>
        <w:t>"</w:t>
      </w:r>
      <w:hyperlink r:id="rId11" w:history="1">
        <w:r w:rsidR="000C49D3" w:rsidRPr="005F5F6A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>Периферийные сети ИИ: проблемы и возможности</w:t>
        </w:r>
      </w:hyperlink>
      <w:r w:rsidRPr="005F5F6A">
        <w:rPr>
          <w:rFonts w:cstheme="minorHAnsi"/>
          <w:sz w:val="22"/>
          <w:szCs w:val="22"/>
          <w:lang w:val="ru-RU"/>
        </w:rPr>
        <w:t>"</w:t>
      </w:r>
      <w:r w:rsidR="000C49D3" w:rsidRPr="005F5F6A">
        <w:rPr>
          <w:rFonts w:cstheme="minorHAnsi"/>
          <w:sz w:val="22"/>
          <w:szCs w:val="22"/>
          <w:lang w:val="ru-RU"/>
        </w:rPr>
        <w:t xml:space="preserve"> </w:t>
      </w:r>
      <w:r w:rsidR="00EE5DBD" w:rsidRPr="005F5F6A">
        <w:rPr>
          <w:rFonts w:cstheme="minorHAnsi"/>
          <w:sz w:val="22"/>
          <w:szCs w:val="22"/>
          <w:lang w:val="ru-RU"/>
        </w:rPr>
        <w:t>–</w:t>
      </w:r>
      <w:r w:rsidR="000C49D3" w:rsidRPr="005F5F6A">
        <w:rPr>
          <w:rFonts w:cstheme="minorHAnsi"/>
          <w:sz w:val="22"/>
          <w:szCs w:val="22"/>
          <w:lang w:val="ru-RU"/>
        </w:rPr>
        <w:t xml:space="preserve"> 30 </w:t>
      </w:r>
      <w:r w:rsidR="00EE5DBD" w:rsidRPr="005F5F6A">
        <w:rPr>
          <w:rFonts w:cstheme="minorHAnsi"/>
          <w:sz w:val="22"/>
          <w:szCs w:val="22"/>
          <w:lang w:val="ru-RU"/>
        </w:rPr>
        <w:t>марта</w:t>
      </w:r>
      <w:r w:rsidR="000C49D3" w:rsidRPr="005F5F6A">
        <w:rPr>
          <w:rFonts w:cstheme="minorHAnsi"/>
          <w:sz w:val="22"/>
          <w:szCs w:val="22"/>
          <w:lang w:val="ru-RU"/>
        </w:rPr>
        <w:t xml:space="preserve"> 2022</w:t>
      </w:r>
      <w:r w:rsidR="00EE5DBD" w:rsidRPr="005F5F6A">
        <w:rPr>
          <w:rFonts w:cstheme="minorHAnsi"/>
          <w:sz w:val="22"/>
          <w:szCs w:val="22"/>
          <w:lang w:val="ru-RU"/>
        </w:rPr>
        <w:t xml:space="preserve"> года</w:t>
      </w:r>
      <w:r w:rsidR="000C49D3" w:rsidRPr="005F5F6A">
        <w:rPr>
          <w:rFonts w:cstheme="minorHAnsi"/>
          <w:sz w:val="22"/>
          <w:szCs w:val="22"/>
          <w:lang w:val="ru-RU"/>
        </w:rPr>
        <w:t xml:space="preserve"> </w:t>
      </w:r>
      <w:r w:rsidR="00EE5DBD" w:rsidRPr="005F5F6A">
        <w:rPr>
          <w:rFonts w:cstheme="minorHAnsi"/>
          <w:sz w:val="22"/>
          <w:szCs w:val="22"/>
          <w:lang w:val="ru-RU"/>
        </w:rPr>
        <w:t xml:space="preserve">с 10 час. 00 мин. до 11 час. 30 мин. </w:t>
      </w:r>
      <w:r w:rsidR="00BB6EA4" w:rsidRPr="005F5F6A">
        <w:rPr>
          <w:rStyle w:val="hgkelc"/>
          <w:rFonts w:cstheme="minorHAnsi"/>
          <w:sz w:val="22"/>
          <w:szCs w:val="22"/>
          <w:lang w:val="en-US"/>
        </w:rPr>
        <w:t>EDT</w:t>
      </w:r>
      <w:r w:rsidR="00BB6EA4" w:rsidRPr="005F5F6A">
        <w:rPr>
          <w:rStyle w:val="hgkelc"/>
          <w:rFonts w:cstheme="minorHAnsi"/>
          <w:sz w:val="22"/>
          <w:szCs w:val="22"/>
          <w:lang w:val="ru-RU"/>
        </w:rPr>
        <w:t xml:space="preserve"> </w:t>
      </w:r>
      <w:r w:rsidR="00EE5DBD" w:rsidRPr="005F5F6A">
        <w:rPr>
          <w:rFonts w:cstheme="minorHAnsi"/>
          <w:sz w:val="22"/>
          <w:szCs w:val="22"/>
          <w:lang w:val="ru-RU"/>
        </w:rPr>
        <w:t xml:space="preserve">/с 16 час. 00 мин. до 17 час. 30 мин. </w:t>
      </w:r>
      <w:r w:rsidR="00BB6EA4" w:rsidRPr="005F5F6A">
        <w:rPr>
          <w:rFonts w:cstheme="minorHAnsi"/>
          <w:sz w:val="22"/>
          <w:szCs w:val="22"/>
          <w:lang w:val="en-US"/>
        </w:rPr>
        <w:t>CEST</w:t>
      </w:r>
      <w:r w:rsidR="00EE5DBD" w:rsidRPr="005F5F6A">
        <w:rPr>
          <w:rFonts w:cstheme="minorHAnsi"/>
          <w:sz w:val="22"/>
          <w:szCs w:val="22"/>
          <w:lang w:val="ru-RU"/>
        </w:rPr>
        <w:t xml:space="preserve">, выступает </w:t>
      </w:r>
      <w:r w:rsidR="00DF56C9" w:rsidRPr="005F5F6A">
        <w:rPr>
          <w:rFonts w:cstheme="minorHAnsi"/>
          <w:b/>
          <w:bCs/>
          <w:sz w:val="22"/>
          <w:szCs w:val="22"/>
          <w:lang w:val="ru-RU"/>
        </w:rPr>
        <w:t xml:space="preserve">профессор </w:t>
      </w:r>
      <w:proofErr w:type="spellStart"/>
      <w:r w:rsidR="00DF56C9" w:rsidRPr="005F5F6A">
        <w:rPr>
          <w:rFonts w:cstheme="minorHAnsi"/>
          <w:b/>
          <w:bCs/>
          <w:sz w:val="22"/>
          <w:szCs w:val="22"/>
          <w:lang w:val="ru-RU"/>
        </w:rPr>
        <w:t>Меруан</w:t>
      </w:r>
      <w:proofErr w:type="spellEnd"/>
      <w:r w:rsidR="00DF56C9" w:rsidRPr="005F5F6A">
        <w:rPr>
          <w:rFonts w:cstheme="minorHAnsi"/>
          <w:b/>
          <w:bCs/>
          <w:sz w:val="22"/>
          <w:szCs w:val="22"/>
          <w:lang w:val="ru-RU"/>
        </w:rPr>
        <w:t xml:space="preserve"> </w:t>
      </w:r>
      <w:proofErr w:type="spellStart"/>
      <w:r w:rsidR="00DF56C9" w:rsidRPr="005F5F6A">
        <w:rPr>
          <w:rFonts w:cstheme="minorHAnsi"/>
          <w:b/>
          <w:bCs/>
          <w:sz w:val="22"/>
          <w:szCs w:val="22"/>
          <w:lang w:val="ru-RU"/>
        </w:rPr>
        <w:t>Деббах</w:t>
      </w:r>
      <w:proofErr w:type="spellEnd"/>
      <w:r w:rsidR="000C49D3" w:rsidRPr="005F5F6A">
        <w:rPr>
          <w:rFonts w:cstheme="minorHAnsi"/>
          <w:sz w:val="22"/>
          <w:szCs w:val="22"/>
          <w:lang w:val="ru-RU"/>
        </w:rPr>
        <w:t xml:space="preserve">, </w:t>
      </w:r>
      <w:proofErr w:type="spellStart"/>
      <w:r w:rsidR="000C49D3" w:rsidRPr="005F5F6A">
        <w:rPr>
          <w:rFonts w:cstheme="minorHAnsi"/>
          <w:sz w:val="22"/>
          <w:szCs w:val="22"/>
          <w:lang w:val="ru-RU"/>
        </w:rPr>
        <w:t>CentraleSupélec</w:t>
      </w:r>
      <w:proofErr w:type="spellEnd"/>
      <w:r w:rsidR="000C49D3" w:rsidRPr="005F5F6A">
        <w:rPr>
          <w:rFonts w:cstheme="minorHAnsi"/>
          <w:sz w:val="22"/>
          <w:szCs w:val="22"/>
          <w:lang w:val="ru-RU"/>
        </w:rPr>
        <w:t xml:space="preserve"> </w:t>
      </w:r>
      <w:r w:rsidR="00EE5DBD" w:rsidRPr="005F5F6A">
        <w:rPr>
          <w:rFonts w:cstheme="minorHAnsi"/>
          <w:sz w:val="22"/>
          <w:szCs w:val="22"/>
          <w:lang w:val="ru-RU"/>
        </w:rPr>
        <w:t>и</w:t>
      </w:r>
      <w:r w:rsidR="000C49D3" w:rsidRPr="005F5F6A">
        <w:rPr>
          <w:rFonts w:cstheme="minorHAnsi"/>
          <w:sz w:val="22"/>
          <w:szCs w:val="22"/>
          <w:lang w:val="ru-RU"/>
        </w:rPr>
        <w:t xml:space="preserve"> TII, </w:t>
      </w:r>
      <w:r w:rsidR="00EE5DBD" w:rsidRPr="005F5F6A">
        <w:rPr>
          <w:rFonts w:cstheme="minorHAnsi"/>
          <w:sz w:val="22"/>
          <w:szCs w:val="22"/>
          <w:lang w:val="ru-RU"/>
        </w:rPr>
        <w:t>Франция и ОАЭ</w:t>
      </w:r>
      <w:r w:rsidR="000C49D3" w:rsidRPr="005F5F6A">
        <w:rPr>
          <w:rFonts w:cstheme="minorHAnsi"/>
          <w:sz w:val="22"/>
          <w:szCs w:val="22"/>
          <w:lang w:val="ru-RU"/>
        </w:rPr>
        <w:t>.</w:t>
      </w:r>
      <w:bookmarkEnd w:id="3"/>
    </w:p>
    <w:p w14:paraId="37A2A9DE" w14:textId="2C34E0D1" w:rsidR="000C49D3" w:rsidRPr="005F5F6A" w:rsidRDefault="003E00C7" w:rsidP="003E00C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jc w:val="both"/>
        <w:rPr>
          <w:rFonts w:cstheme="minorHAnsi"/>
          <w:szCs w:val="22"/>
          <w:lang w:val="ru-RU"/>
        </w:rPr>
      </w:pPr>
      <w:r w:rsidRPr="005F5F6A">
        <w:rPr>
          <w:rFonts w:cstheme="minorHAnsi"/>
          <w:szCs w:val="22"/>
          <w:lang w:val="ru-RU"/>
        </w:rPr>
        <w:tab/>
      </w:r>
      <w:r w:rsidR="00B55F0C" w:rsidRPr="005F5F6A">
        <w:rPr>
          <w:rFonts w:cstheme="minorHAnsi"/>
          <w:szCs w:val="22"/>
          <w:lang w:val="ru-RU"/>
        </w:rPr>
        <w:t xml:space="preserve">На вебинаре будут обсуждаться проблемы и возможности, предоставляемые </w:t>
      </w:r>
      <w:r w:rsidR="00E83E53" w:rsidRPr="005F5F6A">
        <w:rPr>
          <w:rFonts w:cstheme="minorHAnsi"/>
          <w:szCs w:val="22"/>
          <w:lang w:val="ru-RU"/>
        </w:rPr>
        <w:t>периферийными</w:t>
      </w:r>
      <w:r w:rsidR="00B55F0C" w:rsidRPr="005F5F6A">
        <w:rPr>
          <w:rFonts w:cstheme="minorHAnsi"/>
          <w:szCs w:val="22"/>
          <w:lang w:val="ru-RU"/>
        </w:rPr>
        <w:t xml:space="preserve"> сетями ИИ для удовлетворения потребностей ново</w:t>
      </w:r>
      <w:r w:rsidR="00E83E53" w:rsidRPr="005F5F6A">
        <w:rPr>
          <w:rFonts w:cstheme="minorHAnsi"/>
          <w:szCs w:val="22"/>
          <w:lang w:val="ru-RU"/>
        </w:rPr>
        <w:t>го</w:t>
      </w:r>
      <w:r w:rsidR="00B55F0C" w:rsidRPr="005F5F6A">
        <w:rPr>
          <w:rFonts w:cstheme="minorHAnsi"/>
          <w:szCs w:val="22"/>
          <w:lang w:val="ru-RU"/>
        </w:rPr>
        <w:t xml:space="preserve"> </w:t>
      </w:r>
      <w:r w:rsidR="00E83E53" w:rsidRPr="005F5F6A">
        <w:rPr>
          <w:rFonts w:cstheme="minorHAnsi"/>
          <w:szCs w:val="22"/>
          <w:lang w:val="ru-RU"/>
        </w:rPr>
        <w:t>типа</w:t>
      </w:r>
      <w:r w:rsidR="00B55F0C" w:rsidRPr="005F5F6A">
        <w:rPr>
          <w:rFonts w:cstheme="minorHAnsi"/>
          <w:szCs w:val="22"/>
          <w:lang w:val="ru-RU"/>
        </w:rPr>
        <w:t xml:space="preserve"> интеллектуальных устройств и высокопроизводительных приложений.</w:t>
      </w:r>
    </w:p>
    <w:p w14:paraId="765B71A7" w14:textId="4D5BFFC3" w:rsidR="000C49D3" w:rsidRPr="005F5F6A" w:rsidRDefault="00886D72" w:rsidP="003E00C7">
      <w:pPr>
        <w:pStyle w:val="ListParagraph"/>
        <w:numPr>
          <w:ilvl w:val="0"/>
          <w:numId w:val="36"/>
        </w:numPr>
        <w:tabs>
          <w:tab w:val="clear" w:pos="1134"/>
          <w:tab w:val="clear" w:pos="1871"/>
          <w:tab w:val="clear" w:pos="2268"/>
        </w:tabs>
        <w:spacing w:after="120"/>
        <w:ind w:left="567" w:hanging="567"/>
        <w:jc w:val="both"/>
        <w:rPr>
          <w:rFonts w:cstheme="minorHAnsi"/>
          <w:sz w:val="22"/>
          <w:szCs w:val="22"/>
          <w:lang w:val="ru-RU"/>
        </w:rPr>
      </w:pPr>
      <w:bookmarkStart w:id="4" w:name="lt_pId056"/>
      <w:r w:rsidRPr="005F5F6A">
        <w:rPr>
          <w:rFonts w:cstheme="minorHAnsi"/>
          <w:sz w:val="22"/>
          <w:szCs w:val="22"/>
          <w:lang w:val="ru-RU"/>
        </w:rPr>
        <w:t>"</w:t>
      </w:r>
      <w:hyperlink r:id="rId12" w:history="1">
        <w:r w:rsidR="00DF56C9" w:rsidRPr="005F5F6A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>Теория информации и связи с биохимическими и молекулярными компонентами для биологического зондирования и контроля</w:t>
        </w:r>
      </w:hyperlink>
      <w:r w:rsidRPr="005F5F6A">
        <w:rPr>
          <w:rStyle w:val="Hyperlink"/>
          <w:rFonts w:cstheme="minorHAnsi"/>
          <w:color w:val="auto"/>
          <w:sz w:val="22"/>
          <w:szCs w:val="22"/>
          <w:u w:val="none"/>
          <w:lang w:val="ru-RU"/>
        </w:rPr>
        <w:t>"</w:t>
      </w:r>
      <w:r w:rsidR="000C49D3" w:rsidRPr="005F5F6A">
        <w:rPr>
          <w:rFonts w:cstheme="minorHAnsi"/>
          <w:sz w:val="22"/>
          <w:szCs w:val="22"/>
          <w:lang w:val="ru-RU"/>
        </w:rPr>
        <w:t xml:space="preserve"> </w:t>
      </w:r>
      <w:r w:rsidR="00EE5DBD" w:rsidRPr="005F5F6A">
        <w:rPr>
          <w:rFonts w:cstheme="minorHAnsi"/>
          <w:sz w:val="22"/>
          <w:szCs w:val="22"/>
          <w:lang w:val="ru-RU"/>
        </w:rPr>
        <w:t>–</w:t>
      </w:r>
      <w:r w:rsidR="000C49D3" w:rsidRPr="005F5F6A">
        <w:rPr>
          <w:rFonts w:cstheme="minorHAnsi"/>
          <w:sz w:val="22"/>
          <w:szCs w:val="22"/>
          <w:lang w:val="ru-RU"/>
        </w:rPr>
        <w:t xml:space="preserve"> 20 </w:t>
      </w:r>
      <w:r w:rsidR="00EE5DBD" w:rsidRPr="005F5F6A">
        <w:rPr>
          <w:rFonts w:cstheme="minorHAnsi"/>
          <w:sz w:val="22"/>
          <w:szCs w:val="22"/>
          <w:lang w:val="ru-RU"/>
        </w:rPr>
        <w:t>апреля</w:t>
      </w:r>
      <w:r w:rsidR="000C49D3" w:rsidRPr="005F5F6A">
        <w:rPr>
          <w:rFonts w:cstheme="minorHAnsi"/>
          <w:sz w:val="22"/>
          <w:szCs w:val="22"/>
          <w:lang w:val="ru-RU"/>
        </w:rPr>
        <w:t xml:space="preserve"> 2022</w:t>
      </w:r>
      <w:r w:rsidR="00EE5DBD" w:rsidRPr="005F5F6A">
        <w:rPr>
          <w:rFonts w:cstheme="minorHAnsi"/>
          <w:sz w:val="22"/>
          <w:szCs w:val="22"/>
          <w:lang w:val="ru-RU"/>
        </w:rPr>
        <w:t xml:space="preserve"> года</w:t>
      </w:r>
      <w:r w:rsidR="000C49D3" w:rsidRPr="005F5F6A">
        <w:rPr>
          <w:rFonts w:cstheme="minorHAnsi"/>
          <w:sz w:val="22"/>
          <w:szCs w:val="22"/>
          <w:lang w:val="ru-RU"/>
        </w:rPr>
        <w:t xml:space="preserve"> </w:t>
      </w:r>
      <w:r w:rsidR="00EE5DBD" w:rsidRPr="005F5F6A">
        <w:rPr>
          <w:rFonts w:cstheme="minorHAnsi"/>
          <w:sz w:val="22"/>
          <w:szCs w:val="22"/>
          <w:lang w:val="ru-RU"/>
        </w:rPr>
        <w:t xml:space="preserve">с 10 час. 00 мин. до 11 час. 30 мин. </w:t>
      </w:r>
      <w:r w:rsidR="00BB6EA4" w:rsidRPr="005F5F6A">
        <w:rPr>
          <w:rStyle w:val="hgkelc"/>
          <w:rFonts w:cstheme="minorHAnsi"/>
          <w:sz w:val="22"/>
          <w:szCs w:val="22"/>
          <w:lang w:val="en-US"/>
        </w:rPr>
        <w:t>EDT</w:t>
      </w:r>
      <w:r w:rsidR="00BB6EA4" w:rsidRPr="005F5F6A">
        <w:rPr>
          <w:rStyle w:val="hgkelc"/>
          <w:rFonts w:cstheme="minorHAnsi"/>
          <w:sz w:val="22"/>
          <w:szCs w:val="22"/>
          <w:lang w:val="ru-RU"/>
        </w:rPr>
        <w:t xml:space="preserve"> </w:t>
      </w:r>
      <w:r w:rsidR="00EE5DBD" w:rsidRPr="005F5F6A">
        <w:rPr>
          <w:rFonts w:cstheme="minorHAnsi"/>
          <w:sz w:val="22"/>
          <w:szCs w:val="22"/>
          <w:lang w:val="ru-RU"/>
        </w:rPr>
        <w:t xml:space="preserve">/с 16 час. 00 мин. до 17 час. 30 мин. </w:t>
      </w:r>
      <w:r w:rsidR="00BB6EA4" w:rsidRPr="005F5F6A">
        <w:rPr>
          <w:rFonts w:cstheme="minorHAnsi"/>
          <w:sz w:val="22"/>
          <w:szCs w:val="22"/>
          <w:lang w:val="en-US"/>
        </w:rPr>
        <w:t>CEST</w:t>
      </w:r>
      <w:r w:rsidR="00EE5DBD" w:rsidRPr="005F5F6A">
        <w:rPr>
          <w:rFonts w:cstheme="minorHAnsi"/>
          <w:sz w:val="22"/>
          <w:szCs w:val="22"/>
          <w:lang w:val="ru-RU"/>
        </w:rPr>
        <w:t xml:space="preserve">, выступает </w:t>
      </w:r>
      <w:r w:rsidR="00DF56C9" w:rsidRPr="005F5F6A">
        <w:rPr>
          <w:rFonts w:cstheme="minorHAnsi"/>
          <w:b/>
          <w:bCs/>
          <w:sz w:val="22"/>
          <w:szCs w:val="22"/>
          <w:lang w:val="ru-RU"/>
        </w:rPr>
        <w:t xml:space="preserve">профессор Массимилиано </w:t>
      </w:r>
      <w:proofErr w:type="spellStart"/>
      <w:r w:rsidR="00DF56C9" w:rsidRPr="005F5F6A">
        <w:rPr>
          <w:rFonts w:cstheme="minorHAnsi"/>
          <w:b/>
          <w:bCs/>
          <w:sz w:val="22"/>
          <w:szCs w:val="22"/>
          <w:lang w:val="ru-RU"/>
        </w:rPr>
        <w:t>Пьеробон</w:t>
      </w:r>
      <w:proofErr w:type="spellEnd"/>
      <w:r w:rsidR="000C49D3" w:rsidRPr="005F5F6A">
        <w:rPr>
          <w:rFonts w:cstheme="minorHAnsi"/>
          <w:sz w:val="22"/>
          <w:szCs w:val="22"/>
          <w:lang w:val="ru-RU"/>
        </w:rPr>
        <w:t xml:space="preserve">, </w:t>
      </w:r>
      <w:r w:rsidR="00B55F0C" w:rsidRPr="005F5F6A">
        <w:rPr>
          <w:rFonts w:cstheme="minorHAnsi"/>
          <w:sz w:val="22"/>
          <w:szCs w:val="22"/>
          <w:lang w:val="ru-RU"/>
        </w:rPr>
        <w:t>Лаборатория молекулярной и биохимической электросвязи (</w:t>
      </w:r>
      <w:proofErr w:type="spellStart"/>
      <w:r w:rsidR="00B55F0C" w:rsidRPr="005F5F6A">
        <w:rPr>
          <w:rFonts w:cstheme="minorHAnsi"/>
          <w:sz w:val="22"/>
          <w:szCs w:val="22"/>
          <w:lang w:val="ru-RU"/>
        </w:rPr>
        <w:t>MBiTe</w:t>
      </w:r>
      <w:proofErr w:type="spellEnd"/>
      <w:r w:rsidR="00B55F0C" w:rsidRPr="005F5F6A">
        <w:rPr>
          <w:rFonts w:cstheme="minorHAnsi"/>
          <w:sz w:val="22"/>
          <w:szCs w:val="22"/>
          <w:lang w:val="ru-RU"/>
        </w:rPr>
        <w:t>)</w:t>
      </w:r>
      <w:r w:rsidR="000C49D3" w:rsidRPr="005F5F6A">
        <w:rPr>
          <w:rFonts w:cstheme="minorHAnsi"/>
          <w:sz w:val="22"/>
          <w:szCs w:val="22"/>
          <w:lang w:val="ru-RU"/>
        </w:rPr>
        <w:t xml:space="preserve">, </w:t>
      </w:r>
      <w:r w:rsidR="00B55F0C" w:rsidRPr="005F5F6A">
        <w:rPr>
          <w:rFonts w:cstheme="minorHAnsi"/>
          <w:sz w:val="22"/>
          <w:szCs w:val="22"/>
          <w:lang w:val="ru-RU"/>
        </w:rPr>
        <w:t>Университет Небраски-Линкольна</w:t>
      </w:r>
      <w:r w:rsidR="000C49D3" w:rsidRPr="005F5F6A">
        <w:rPr>
          <w:rFonts w:cstheme="minorHAnsi"/>
          <w:sz w:val="22"/>
          <w:szCs w:val="22"/>
          <w:lang w:val="ru-RU"/>
        </w:rPr>
        <w:t xml:space="preserve">, </w:t>
      </w:r>
      <w:r w:rsidR="00B55F0C" w:rsidRPr="005F5F6A">
        <w:rPr>
          <w:rFonts w:cstheme="minorHAnsi"/>
          <w:sz w:val="22"/>
          <w:szCs w:val="22"/>
          <w:lang w:val="ru-RU"/>
        </w:rPr>
        <w:t>США</w:t>
      </w:r>
      <w:r w:rsidR="000C49D3" w:rsidRPr="005F5F6A">
        <w:rPr>
          <w:rFonts w:cstheme="minorHAnsi"/>
          <w:sz w:val="22"/>
          <w:szCs w:val="22"/>
          <w:lang w:val="ru-RU"/>
        </w:rPr>
        <w:t>.</w:t>
      </w:r>
      <w:bookmarkEnd w:id="4"/>
    </w:p>
    <w:p w14:paraId="2D2402DD" w14:textId="12A3AD1D" w:rsidR="000C49D3" w:rsidRPr="005F5F6A" w:rsidRDefault="003E00C7" w:rsidP="003E00C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jc w:val="both"/>
        <w:rPr>
          <w:rFonts w:cstheme="minorHAnsi"/>
          <w:szCs w:val="22"/>
          <w:lang w:val="ru-RU"/>
        </w:rPr>
      </w:pPr>
      <w:r w:rsidRPr="005F5F6A">
        <w:rPr>
          <w:rFonts w:cstheme="minorHAnsi"/>
          <w:szCs w:val="22"/>
          <w:lang w:val="ru-RU"/>
        </w:rPr>
        <w:tab/>
      </w:r>
      <w:r w:rsidR="00E83E53" w:rsidRPr="005F5F6A">
        <w:rPr>
          <w:rFonts w:cstheme="minorHAnsi"/>
          <w:szCs w:val="22"/>
          <w:lang w:val="ru-RU"/>
        </w:rPr>
        <w:t>Участники</w:t>
      </w:r>
      <w:r w:rsidR="00B55F0C" w:rsidRPr="005F5F6A">
        <w:rPr>
          <w:rFonts w:cstheme="minorHAnsi"/>
          <w:szCs w:val="22"/>
          <w:lang w:val="ru-RU"/>
        </w:rPr>
        <w:t xml:space="preserve"> вебинар</w:t>
      </w:r>
      <w:r w:rsidR="00E83E53" w:rsidRPr="005F5F6A">
        <w:rPr>
          <w:rFonts w:cstheme="minorHAnsi"/>
          <w:szCs w:val="22"/>
          <w:lang w:val="ru-RU"/>
        </w:rPr>
        <w:t>а</w:t>
      </w:r>
      <w:r w:rsidR="00B55F0C" w:rsidRPr="005F5F6A">
        <w:rPr>
          <w:rFonts w:cstheme="minorHAnsi"/>
          <w:szCs w:val="22"/>
          <w:lang w:val="ru-RU"/>
        </w:rPr>
        <w:t xml:space="preserve"> обсу</w:t>
      </w:r>
      <w:r w:rsidR="00E83E53" w:rsidRPr="005F5F6A">
        <w:rPr>
          <w:rFonts w:cstheme="minorHAnsi"/>
          <w:szCs w:val="22"/>
          <w:lang w:val="ru-RU"/>
        </w:rPr>
        <w:t>дят</w:t>
      </w:r>
      <w:r w:rsidR="00B55F0C" w:rsidRPr="005F5F6A">
        <w:rPr>
          <w:rFonts w:cstheme="minorHAnsi"/>
          <w:szCs w:val="22"/>
          <w:lang w:val="ru-RU"/>
        </w:rPr>
        <w:t>, как</w:t>
      </w:r>
      <w:r w:rsidR="00E83E53" w:rsidRPr="005F5F6A">
        <w:rPr>
          <w:rFonts w:cstheme="minorHAnsi"/>
          <w:szCs w:val="22"/>
          <w:lang w:val="ru-RU"/>
        </w:rPr>
        <w:t xml:space="preserve"> именно</w:t>
      </w:r>
      <w:r w:rsidR="00B55F0C" w:rsidRPr="005F5F6A">
        <w:rPr>
          <w:rFonts w:cstheme="minorHAnsi"/>
          <w:szCs w:val="22"/>
          <w:lang w:val="ru-RU"/>
        </w:rPr>
        <w:t xml:space="preserve"> можно измерить информацию в системах, включающих живые организмы, как природные, так и </w:t>
      </w:r>
      <w:r w:rsidR="00E83E53" w:rsidRPr="005F5F6A">
        <w:rPr>
          <w:rFonts w:cstheme="minorHAnsi"/>
          <w:szCs w:val="22"/>
          <w:lang w:val="ru-RU"/>
        </w:rPr>
        <w:t>искусственно измененные</w:t>
      </w:r>
      <w:r w:rsidR="00B55F0C" w:rsidRPr="005F5F6A">
        <w:rPr>
          <w:rFonts w:cstheme="minorHAnsi"/>
          <w:szCs w:val="22"/>
          <w:lang w:val="ru-RU"/>
        </w:rPr>
        <w:t xml:space="preserve">, и </w:t>
      </w:r>
      <w:r w:rsidR="00B55F0C" w:rsidRPr="005F5F6A">
        <w:rPr>
          <w:rFonts w:cstheme="minorHAnsi"/>
          <w:szCs w:val="22"/>
          <w:lang w:val="ru-RU"/>
        </w:rPr>
        <w:lastRenderedPageBreak/>
        <w:t xml:space="preserve">смоделировать ее распространение </w:t>
      </w:r>
      <w:r w:rsidR="00E83E53" w:rsidRPr="005F5F6A">
        <w:rPr>
          <w:rFonts w:cstheme="minorHAnsi"/>
          <w:szCs w:val="22"/>
          <w:lang w:val="ru-RU"/>
        </w:rPr>
        <w:t>при помощи</w:t>
      </w:r>
      <w:r w:rsidR="00B55F0C" w:rsidRPr="005F5F6A">
        <w:rPr>
          <w:rFonts w:cstheme="minorHAnsi"/>
          <w:szCs w:val="22"/>
          <w:lang w:val="ru-RU"/>
        </w:rPr>
        <w:t xml:space="preserve"> теории информации и связи, с использованием примеров из системной и синтетической биологии, электрохимии и биоинформатики.</w:t>
      </w:r>
    </w:p>
    <w:p w14:paraId="598EA10A" w14:textId="3039B1D5" w:rsidR="000C49D3" w:rsidRPr="005F5F6A" w:rsidRDefault="00886D72" w:rsidP="003E00C7">
      <w:pPr>
        <w:pStyle w:val="ListParagraph"/>
        <w:numPr>
          <w:ilvl w:val="0"/>
          <w:numId w:val="36"/>
        </w:numPr>
        <w:tabs>
          <w:tab w:val="clear" w:pos="1134"/>
          <w:tab w:val="clear" w:pos="1871"/>
          <w:tab w:val="clear" w:pos="2268"/>
        </w:tabs>
        <w:spacing w:after="120"/>
        <w:ind w:left="567" w:hanging="567"/>
        <w:contextualSpacing w:val="0"/>
        <w:jc w:val="both"/>
        <w:rPr>
          <w:rFonts w:cstheme="minorHAnsi"/>
          <w:sz w:val="22"/>
          <w:szCs w:val="22"/>
          <w:lang w:val="ru-RU"/>
        </w:rPr>
      </w:pPr>
      <w:bookmarkStart w:id="5" w:name="lt_pId058"/>
      <w:r w:rsidRPr="005F5F6A">
        <w:rPr>
          <w:rFonts w:cstheme="minorHAnsi"/>
          <w:sz w:val="22"/>
          <w:szCs w:val="22"/>
          <w:lang w:val="ru-RU"/>
        </w:rPr>
        <w:t>"</w:t>
      </w:r>
      <w:hyperlink r:id="rId13" w:history="1">
        <w:hyperlink r:id="rId14" w:history="1">
          <w:r w:rsidR="00EE5DBD" w:rsidRPr="005F5F6A">
            <w:rPr>
              <w:rStyle w:val="Hyperlink"/>
              <w:rFonts w:cstheme="minorHAnsi"/>
              <w:b/>
              <w:bCs/>
              <w:sz w:val="22"/>
              <w:szCs w:val="22"/>
              <w:lang w:val="ru-RU"/>
            </w:rPr>
            <w:t>6G и метавселенная станут основой голографического общества</w:t>
          </w:r>
        </w:hyperlink>
      </w:hyperlink>
      <w:r w:rsidRPr="005F5F6A">
        <w:rPr>
          <w:rFonts w:cstheme="minorHAnsi"/>
          <w:sz w:val="22"/>
          <w:szCs w:val="22"/>
          <w:lang w:val="ru-RU"/>
        </w:rPr>
        <w:t>"</w:t>
      </w:r>
      <w:r w:rsidR="000C49D3" w:rsidRPr="005F5F6A">
        <w:rPr>
          <w:rFonts w:cstheme="minorHAnsi"/>
          <w:sz w:val="22"/>
          <w:szCs w:val="22"/>
          <w:lang w:val="ru-RU"/>
        </w:rPr>
        <w:t xml:space="preserve"> </w:t>
      </w:r>
      <w:r w:rsidR="00EA154E" w:rsidRPr="005F5F6A">
        <w:rPr>
          <w:rFonts w:cstheme="minorHAnsi"/>
          <w:sz w:val="22"/>
          <w:szCs w:val="22"/>
          <w:lang w:val="ru-RU"/>
        </w:rPr>
        <w:t>–</w:t>
      </w:r>
      <w:r w:rsidR="000C49D3" w:rsidRPr="005F5F6A">
        <w:rPr>
          <w:rFonts w:cstheme="minorHAnsi"/>
          <w:sz w:val="22"/>
          <w:szCs w:val="22"/>
          <w:lang w:val="ru-RU"/>
        </w:rPr>
        <w:t xml:space="preserve"> 11 </w:t>
      </w:r>
      <w:r w:rsidR="00EA154E" w:rsidRPr="005F5F6A">
        <w:rPr>
          <w:rFonts w:cstheme="minorHAnsi"/>
          <w:sz w:val="22"/>
          <w:szCs w:val="22"/>
          <w:lang w:val="ru-RU"/>
        </w:rPr>
        <w:t>мая</w:t>
      </w:r>
      <w:r w:rsidR="000C49D3" w:rsidRPr="005F5F6A">
        <w:rPr>
          <w:rFonts w:cstheme="minorHAnsi"/>
          <w:sz w:val="22"/>
          <w:szCs w:val="22"/>
          <w:lang w:val="ru-RU"/>
        </w:rPr>
        <w:t xml:space="preserve"> 2022</w:t>
      </w:r>
      <w:r w:rsidR="00EA154E" w:rsidRPr="005F5F6A">
        <w:rPr>
          <w:rFonts w:cstheme="minorHAnsi"/>
          <w:sz w:val="22"/>
          <w:szCs w:val="22"/>
          <w:lang w:val="ru-RU"/>
        </w:rPr>
        <w:t xml:space="preserve"> года с 10</w:t>
      </w:r>
      <w:r w:rsidRPr="005F5F6A">
        <w:rPr>
          <w:rFonts w:cstheme="minorHAnsi"/>
          <w:sz w:val="22"/>
          <w:szCs w:val="22"/>
          <w:lang w:val="ru-RU"/>
        </w:rPr>
        <w:t> </w:t>
      </w:r>
      <w:r w:rsidR="00EA154E" w:rsidRPr="005F5F6A">
        <w:rPr>
          <w:rFonts w:cstheme="minorHAnsi"/>
          <w:sz w:val="22"/>
          <w:szCs w:val="22"/>
          <w:lang w:val="ru-RU"/>
        </w:rPr>
        <w:t>час.</w:t>
      </w:r>
      <w:r w:rsidR="003E00C7" w:rsidRPr="005F5F6A">
        <w:rPr>
          <w:rFonts w:cstheme="minorHAnsi"/>
          <w:sz w:val="22"/>
          <w:szCs w:val="22"/>
          <w:lang w:val="ru-RU"/>
        </w:rPr>
        <w:t> </w:t>
      </w:r>
      <w:r w:rsidR="00EA154E" w:rsidRPr="005F5F6A">
        <w:rPr>
          <w:rFonts w:cstheme="minorHAnsi"/>
          <w:sz w:val="22"/>
          <w:szCs w:val="22"/>
          <w:lang w:val="ru-RU"/>
        </w:rPr>
        <w:t xml:space="preserve">00 мин. до 11 час. 30 мин. </w:t>
      </w:r>
      <w:r w:rsidRPr="005F5F6A">
        <w:rPr>
          <w:rStyle w:val="hgkelc"/>
          <w:rFonts w:cstheme="minorHAnsi"/>
          <w:sz w:val="22"/>
          <w:szCs w:val="22"/>
          <w:lang w:val="en-US"/>
        </w:rPr>
        <w:t>EDT</w:t>
      </w:r>
      <w:r w:rsidRPr="005F5F6A">
        <w:rPr>
          <w:rStyle w:val="hgkelc"/>
          <w:rFonts w:cstheme="minorHAnsi"/>
          <w:sz w:val="22"/>
          <w:szCs w:val="22"/>
          <w:lang w:val="ru-RU"/>
        </w:rPr>
        <w:t xml:space="preserve"> </w:t>
      </w:r>
      <w:r w:rsidR="00EA154E" w:rsidRPr="005F5F6A">
        <w:rPr>
          <w:rFonts w:cstheme="minorHAnsi"/>
          <w:sz w:val="22"/>
          <w:szCs w:val="22"/>
          <w:lang w:val="ru-RU"/>
        </w:rPr>
        <w:t xml:space="preserve">/с 16 час. 00 мин. до 17 час. 30 мин. </w:t>
      </w:r>
      <w:r w:rsidRPr="005F5F6A">
        <w:rPr>
          <w:rFonts w:cstheme="minorHAnsi"/>
          <w:sz w:val="22"/>
          <w:szCs w:val="22"/>
          <w:lang w:val="en-US"/>
        </w:rPr>
        <w:t>CEST</w:t>
      </w:r>
      <w:r w:rsidR="00EA154E" w:rsidRPr="005F5F6A">
        <w:rPr>
          <w:rFonts w:cstheme="minorHAnsi"/>
          <w:sz w:val="22"/>
          <w:szCs w:val="22"/>
          <w:lang w:val="ru-RU"/>
        </w:rPr>
        <w:t>, выступает</w:t>
      </w:r>
      <w:r w:rsidR="00DF56C9" w:rsidRPr="005F5F6A">
        <w:rPr>
          <w:rFonts w:cstheme="minorHAnsi"/>
          <w:sz w:val="22"/>
          <w:szCs w:val="22"/>
          <w:lang w:val="ru-RU"/>
        </w:rPr>
        <w:t xml:space="preserve"> </w:t>
      </w:r>
      <w:r w:rsidR="00DF56C9" w:rsidRPr="005F5F6A">
        <w:rPr>
          <w:rFonts w:cstheme="minorHAnsi"/>
          <w:b/>
          <w:bCs/>
          <w:sz w:val="22"/>
          <w:szCs w:val="22"/>
          <w:lang w:val="ru-RU"/>
        </w:rPr>
        <w:t xml:space="preserve">доктор Миша </w:t>
      </w:r>
      <w:proofErr w:type="spellStart"/>
      <w:r w:rsidR="00DF56C9" w:rsidRPr="005F5F6A">
        <w:rPr>
          <w:rFonts w:cstheme="minorHAnsi"/>
          <w:b/>
          <w:bCs/>
          <w:sz w:val="22"/>
          <w:szCs w:val="22"/>
          <w:lang w:val="ru-RU"/>
        </w:rPr>
        <w:t>Долер</w:t>
      </w:r>
      <w:proofErr w:type="spellEnd"/>
      <w:r w:rsidR="000C49D3" w:rsidRPr="005F5F6A">
        <w:rPr>
          <w:rFonts w:cstheme="minorHAnsi"/>
          <w:sz w:val="22"/>
          <w:szCs w:val="22"/>
          <w:lang w:val="ru-RU"/>
        </w:rPr>
        <w:t xml:space="preserve">, </w:t>
      </w:r>
      <w:r w:rsidRPr="005F5F6A">
        <w:rPr>
          <w:rFonts w:cstheme="minorHAnsi"/>
          <w:sz w:val="22"/>
          <w:szCs w:val="22"/>
          <w:lang w:val="ru-RU"/>
        </w:rPr>
        <w:t>К</w:t>
      </w:r>
      <w:r w:rsidR="00DF56C9" w:rsidRPr="005F5F6A">
        <w:rPr>
          <w:rFonts w:cstheme="minorHAnsi"/>
          <w:sz w:val="22"/>
          <w:szCs w:val="22"/>
          <w:lang w:val="ru-RU"/>
        </w:rPr>
        <w:t xml:space="preserve">орпорация </w:t>
      </w:r>
      <w:r w:rsidR="000C49D3" w:rsidRPr="005F5F6A">
        <w:rPr>
          <w:rFonts w:cstheme="minorHAnsi"/>
          <w:sz w:val="22"/>
          <w:szCs w:val="22"/>
          <w:lang w:val="ru-RU"/>
        </w:rPr>
        <w:t xml:space="preserve">Ericsson, </w:t>
      </w:r>
      <w:r w:rsidR="00DF56C9" w:rsidRPr="005F5F6A">
        <w:rPr>
          <w:rFonts w:cstheme="minorHAnsi"/>
          <w:sz w:val="22"/>
          <w:szCs w:val="22"/>
          <w:lang w:val="ru-RU"/>
        </w:rPr>
        <w:t>США</w:t>
      </w:r>
      <w:r w:rsidR="000C49D3" w:rsidRPr="005F5F6A">
        <w:rPr>
          <w:rFonts w:cstheme="minorHAnsi"/>
          <w:sz w:val="22"/>
          <w:szCs w:val="22"/>
          <w:lang w:val="ru-RU"/>
        </w:rPr>
        <w:t>.</w:t>
      </w:r>
      <w:bookmarkEnd w:id="5"/>
    </w:p>
    <w:p w14:paraId="4FC4E4C8" w14:textId="7E0EA382" w:rsidR="000C49D3" w:rsidRPr="005F5F6A" w:rsidRDefault="003E00C7" w:rsidP="003E00C7">
      <w:pPr>
        <w:pStyle w:val="ListParagraph"/>
        <w:spacing w:after="120"/>
        <w:ind w:left="567" w:hanging="567"/>
        <w:contextualSpacing w:val="0"/>
        <w:jc w:val="both"/>
        <w:rPr>
          <w:rFonts w:cstheme="minorHAnsi"/>
          <w:sz w:val="22"/>
          <w:szCs w:val="22"/>
          <w:lang w:val="ru-RU"/>
        </w:rPr>
      </w:pPr>
      <w:r w:rsidRPr="005F5F6A">
        <w:rPr>
          <w:rFonts w:cstheme="minorHAnsi"/>
          <w:sz w:val="22"/>
          <w:szCs w:val="22"/>
          <w:lang w:val="ru-RU"/>
        </w:rPr>
        <w:tab/>
      </w:r>
      <w:r w:rsidR="00B55F0C" w:rsidRPr="005F5F6A">
        <w:rPr>
          <w:rFonts w:cstheme="minorHAnsi"/>
          <w:sz w:val="22"/>
          <w:szCs w:val="22"/>
          <w:lang w:val="ru-RU"/>
        </w:rPr>
        <w:t xml:space="preserve">На вебинаре будет обсуждаться появление голографических возможностей и сетевых функций, необходимых для создания совершенно новых форм взаимодействия между людьми. Также будет обсуждаться связь с различными </w:t>
      </w:r>
      <w:r w:rsidR="00167100" w:rsidRPr="005F5F6A">
        <w:rPr>
          <w:rFonts w:cstheme="minorHAnsi"/>
          <w:sz w:val="22"/>
          <w:szCs w:val="22"/>
          <w:lang w:val="ru-RU"/>
        </w:rPr>
        <w:t>аспектами</w:t>
      </w:r>
      <w:r w:rsidR="00B55F0C" w:rsidRPr="005F5F6A">
        <w:rPr>
          <w:rFonts w:cstheme="minorHAnsi"/>
          <w:sz w:val="22"/>
          <w:szCs w:val="22"/>
          <w:lang w:val="ru-RU"/>
        </w:rPr>
        <w:t xml:space="preserve"> </w:t>
      </w:r>
      <w:proofErr w:type="spellStart"/>
      <w:r w:rsidR="00B55F0C" w:rsidRPr="005F5F6A">
        <w:rPr>
          <w:rFonts w:cstheme="minorHAnsi"/>
          <w:sz w:val="22"/>
          <w:szCs w:val="22"/>
          <w:lang w:val="ru-RU"/>
        </w:rPr>
        <w:t>метавселенной</w:t>
      </w:r>
      <w:proofErr w:type="spellEnd"/>
      <w:r w:rsidR="00B55F0C" w:rsidRPr="005F5F6A">
        <w:rPr>
          <w:rFonts w:cstheme="minorHAnsi"/>
          <w:sz w:val="22"/>
          <w:szCs w:val="22"/>
          <w:lang w:val="ru-RU"/>
        </w:rPr>
        <w:t xml:space="preserve"> и общее влияние, которое такая технология окажет на будущее </w:t>
      </w:r>
      <w:r w:rsidR="00167100" w:rsidRPr="005F5F6A">
        <w:rPr>
          <w:rFonts w:cstheme="minorHAnsi"/>
          <w:sz w:val="22"/>
          <w:szCs w:val="22"/>
          <w:lang w:val="ru-RU"/>
        </w:rPr>
        <w:t>рынка труда</w:t>
      </w:r>
      <w:r w:rsidR="00B55F0C" w:rsidRPr="005F5F6A">
        <w:rPr>
          <w:rFonts w:cstheme="minorHAnsi"/>
          <w:sz w:val="22"/>
          <w:szCs w:val="22"/>
          <w:lang w:val="ru-RU"/>
        </w:rPr>
        <w:t xml:space="preserve"> и жизни</w:t>
      </w:r>
      <w:r w:rsidR="00167100" w:rsidRPr="005F5F6A">
        <w:rPr>
          <w:rFonts w:cstheme="minorHAnsi"/>
          <w:sz w:val="22"/>
          <w:szCs w:val="22"/>
          <w:lang w:val="ru-RU"/>
        </w:rPr>
        <w:t xml:space="preserve"> в обществе</w:t>
      </w:r>
      <w:r w:rsidR="00B55F0C" w:rsidRPr="005F5F6A">
        <w:rPr>
          <w:rFonts w:cstheme="minorHAnsi"/>
          <w:sz w:val="22"/>
          <w:szCs w:val="22"/>
          <w:lang w:val="ru-RU"/>
        </w:rPr>
        <w:t>.</w:t>
      </w:r>
    </w:p>
    <w:p w14:paraId="4F89B8ED" w14:textId="170914E5" w:rsidR="000C49D3" w:rsidRPr="005F5F6A" w:rsidRDefault="00886D72" w:rsidP="003E00C7">
      <w:pPr>
        <w:pStyle w:val="ListParagraph"/>
        <w:numPr>
          <w:ilvl w:val="0"/>
          <w:numId w:val="36"/>
        </w:numPr>
        <w:tabs>
          <w:tab w:val="clear" w:pos="1134"/>
          <w:tab w:val="clear" w:pos="1871"/>
          <w:tab w:val="clear" w:pos="2268"/>
        </w:tabs>
        <w:spacing w:after="120"/>
        <w:ind w:left="567" w:hanging="567"/>
        <w:jc w:val="both"/>
        <w:rPr>
          <w:rFonts w:cstheme="minorHAnsi"/>
          <w:sz w:val="22"/>
          <w:szCs w:val="22"/>
          <w:lang w:val="ru-RU"/>
        </w:rPr>
      </w:pPr>
      <w:bookmarkStart w:id="6" w:name="lt_pId061"/>
      <w:r w:rsidRPr="005F5F6A">
        <w:rPr>
          <w:rFonts w:cstheme="minorHAnsi"/>
          <w:sz w:val="22"/>
          <w:szCs w:val="22"/>
          <w:lang w:val="ru-RU"/>
        </w:rPr>
        <w:t>"</w:t>
      </w:r>
      <w:hyperlink r:id="rId15" w:history="1">
        <w:r w:rsidR="00DF56C9" w:rsidRPr="005F5F6A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>Семантические коммуникации: Передача информации за пределами битов</w:t>
        </w:r>
      </w:hyperlink>
      <w:r w:rsidRPr="005F5F6A">
        <w:rPr>
          <w:rFonts w:cstheme="minorHAnsi"/>
          <w:sz w:val="22"/>
          <w:szCs w:val="22"/>
          <w:lang w:val="ru-RU"/>
        </w:rPr>
        <w:t>"</w:t>
      </w:r>
      <w:r w:rsidR="000C49D3" w:rsidRPr="005F5F6A">
        <w:rPr>
          <w:rFonts w:cstheme="minorHAnsi"/>
          <w:sz w:val="22"/>
          <w:szCs w:val="22"/>
          <w:lang w:val="ru-RU"/>
        </w:rPr>
        <w:t xml:space="preserve"> </w:t>
      </w:r>
      <w:r w:rsidR="00EA154E" w:rsidRPr="005F5F6A">
        <w:rPr>
          <w:rFonts w:cstheme="minorHAnsi"/>
          <w:sz w:val="22"/>
          <w:szCs w:val="22"/>
          <w:lang w:val="ru-RU"/>
        </w:rPr>
        <w:t>–</w:t>
      </w:r>
      <w:bookmarkEnd w:id="6"/>
      <w:r w:rsidR="00EA154E" w:rsidRPr="005F5F6A">
        <w:rPr>
          <w:rFonts w:cstheme="minorHAnsi"/>
          <w:sz w:val="22"/>
          <w:szCs w:val="22"/>
          <w:lang w:val="ru-RU"/>
        </w:rPr>
        <w:t>1 июня 2022</w:t>
      </w:r>
      <w:r w:rsidRPr="005F5F6A">
        <w:rPr>
          <w:rFonts w:cstheme="minorHAnsi"/>
          <w:sz w:val="22"/>
          <w:szCs w:val="22"/>
          <w:lang w:val="ru-RU"/>
        </w:rPr>
        <w:t> </w:t>
      </w:r>
      <w:r w:rsidR="00EA154E" w:rsidRPr="005F5F6A">
        <w:rPr>
          <w:rFonts w:cstheme="minorHAnsi"/>
          <w:sz w:val="22"/>
          <w:szCs w:val="22"/>
          <w:lang w:val="ru-RU"/>
        </w:rPr>
        <w:t xml:space="preserve">года с 10 час. 00 мин. до 11 час. 30 мин. </w:t>
      </w:r>
      <w:r w:rsidRPr="005F5F6A">
        <w:rPr>
          <w:rStyle w:val="hgkelc"/>
          <w:rFonts w:cstheme="minorHAnsi"/>
          <w:sz w:val="22"/>
          <w:szCs w:val="22"/>
          <w:lang w:val="en-US"/>
        </w:rPr>
        <w:t>EDT</w:t>
      </w:r>
      <w:r w:rsidRPr="005F5F6A">
        <w:rPr>
          <w:rStyle w:val="hgkelc"/>
          <w:rFonts w:cstheme="minorHAnsi"/>
          <w:sz w:val="22"/>
          <w:szCs w:val="22"/>
          <w:lang w:val="ru-RU"/>
        </w:rPr>
        <w:t xml:space="preserve"> </w:t>
      </w:r>
      <w:r w:rsidR="00EA154E" w:rsidRPr="005F5F6A">
        <w:rPr>
          <w:rFonts w:cstheme="minorHAnsi"/>
          <w:sz w:val="22"/>
          <w:szCs w:val="22"/>
          <w:lang w:val="ru-RU"/>
        </w:rPr>
        <w:t xml:space="preserve">/с 16 час. 00 мин. до 17 час. 30 мин. </w:t>
      </w:r>
      <w:r w:rsidRPr="005F5F6A">
        <w:rPr>
          <w:rFonts w:cstheme="minorHAnsi"/>
          <w:sz w:val="22"/>
          <w:szCs w:val="22"/>
          <w:lang w:val="en-US"/>
        </w:rPr>
        <w:t>CEST</w:t>
      </w:r>
      <w:r w:rsidR="00EA154E" w:rsidRPr="005F5F6A">
        <w:rPr>
          <w:rFonts w:cstheme="minorHAnsi"/>
          <w:sz w:val="22"/>
          <w:szCs w:val="22"/>
          <w:lang w:val="ru-RU"/>
        </w:rPr>
        <w:t xml:space="preserve">, выступает </w:t>
      </w:r>
      <w:r w:rsidR="00EA154E" w:rsidRPr="005F5F6A">
        <w:rPr>
          <w:rFonts w:cstheme="minorHAnsi"/>
          <w:b/>
          <w:bCs/>
          <w:sz w:val="22"/>
          <w:szCs w:val="22"/>
          <w:lang w:val="ru-RU"/>
        </w:rPr>
        <w:t xml:space="preserve">профессор </w:t>
      </w:r>
      <w:proofErr w:type="spellStart"/>
      <w:r w:rsidR="00EA154E" w:rsidRPr="005F5F6A">
        <w:rPr>
          <w:rFonts w:cstheme="minorHAnsi"/>
          <w:b/>
          <w:bCs/>
          <w:sz w:val="22"/>
          <w:szCs w:val="22"/>
          <w:lang w:val="ru-RU"/>
        </w:rPr>
        <w:t>Чжицзинь</w:t>
      </w:r>
      <w:proofErr w:type="spellEnd"/>
      <w:r w:rsidR="00EA154E" w:rsidRPr="005F5F6A">
        <w:rPr>
          <w:rFonts w:cstheme="minorHAnsi"/>
          <w:b/>
          <w:bCs/>
          <w:sz w:val="22"/>
          <w:szCs w:val="22"/>
          <w:lang w:val="ru-RU"/>
        </w:rPr>
        <w:t xml:space="preserve"> Цинь</w:t>
      </w:r>
      <w:r w:rsidR="00EA154E" w:rsidRPr="005F5F6A">
        <w:rPr>
          <w:rFonts w:cstheme="minorHAnsi"/>
          <w:sz w:val="22"/>
          <w:szCs w:val="22"/>
          <w:lang w:val="ru-RU"/>
        </w:rPr>
        <w:t>, Лондонский университет королевы Марии, Соединенное Королевство.</w:t>
      </w:r>
    </w:p>
    <w:p w14:paraId="718847FE" w14:textId="08354116" w:rsidR="000C49D3" w:rsidRPr="005F5F6A" w:rsidRDefault="003E00C7" w:rsidP="003E00C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jc w:val="both"/>
        <w:rPr>
          <w:rFonts w:cstheme="minorHAnsi"/>
          <w:szCs w:val="22"/>
          <w:lang w:val="ru-RU"/>
        </w:rPr>
      </w:pPr>
      <w:r w:rsidRPr="005F5F6A">
        <w:rPr>
          <w:rFonts w:cstheme="minorHAnsi"/>
          <w:szCs w:val="22"/>
          <w:lang w:val="ru-RU"/>
        </w:rPr>
        <w:tab/>
      </w:r>
      <w:r w:rsidR="00B55F0C" w:rsidRPr="005F5F6A">
        <w:rPr>
          <w:rFonts w:cstheme="minorHAnsi"/>
          <w:szCs w:val="22"/>
          <w:lang w:val="ru-RU"/>
        </w:rPr>
        <w:t xml:space="preserve">На вебинаре будет представлена концепция семантических коммуникаций и </w:t>
      </w:r>
      <w:r w:rsidR="00167100" w:rsidRPr="005F5F6A">
        <w:rPr>
          <w:rFonts w:cstheme="minorHAnsi"/>
          <w:szCs w:val="22"/>
          <w:lang w:val="ru-RU"/>
        </w:rPr>
        <w:t>представлена информация</w:t>
      </w:r>
      <w:r w:rsidR="00B55F0C" w:rsidRPr="005F5F6A">
        <w:rPr>
          <w:rFonts w:cstheme="minorHAnsi"/>
          <w:szCs w:val="22"/>
          <w:lang w:val="ru-RU"/>
        </w:rPr>
        <w:t xml:space="preserve"> о последних работах и связанных с ними потенциальных проблемах в области семантических коммуникаций с поддержкой глубокого обучения.</w:t>
      </w:r>
    </w:p>
    <w:p w14:paraId="143ECAB2" w14:textId="401B2DEF" w:rsidR="000C49D3" w:rsidRPr="005F5F6A" w:rsidRDefault="00886D72" w:rsidP="003E00C7">
      <w:pPr>
        <w:pStyle w:val="ListParagraph"/>
        <w:numPr>
          <w:ilvl w:val="0"/>
          <w:numId w:val="36"/>
        </w:numPr>
        <w:tabs>
          <w:tab w:val="clear" w:pos="1134"/>
          <w:tab w:val="clear" w:pos="1871"/>
          <w:tab w:val="clear" w:pos="2268"/>
        </w:tabs>
        <w:spacing w:after="120"/>
        <w:ind w:left="567" w:hanging="567"/>
        <w:jc w:val="both"/>
        <w:rPr>
          <w:rFonts w:cstheme="minorHAnsi"/>
          <w:sz w:val="22"/>
          <w:szCs w:val="22"/>
          <w:lang w:val="ru-RU"/>
        </w:rPr>
      </w:pPr>
      <w:bookmarkStart w:id="7" w:name="lt_pId063"/>
      <w:r w:rsidRPr="005F5F6A">
        <w:rPr>
          <w:rFonts w:cstheme="minorHAnsi"/>
          <w:sz w:val="22"/>
          <w:szCs w:val="22"/>
          <w:lang w:val="ru-RU"/>
        </w:rPr>
        <w:t>"</w:t>
      </w:r>
      <w:r w:rsidR="00DF56C9" w:rsidRPr="005F5F6A">
        <w:rPr>
          <w:rStyle w:val="Hyperlink"/>
          <w:rFonts w:cstheme="minorHAnsi"/>
          <w:b/>
          <w:bCs/>
          <w:sz w:val="22"/>
          <w:szCs w:val="22"/>
          <w:lang w:val="ru-RU"/>
        </w:rPr>
        <w:t xml:space="preserve">Сверхширокополосная связь и сетевые решения для раскрытия </w:t>
      </w:r>
      <w:proofErr w:type="spellStart"/>
      <w:r w:rsidR="00DF56C9" w:rsidRPr="005F5F6A">
        <w:rPr>
          <w:rStyle w:val="Hyperlink"/>
          <w:rFonts w:cstheme="minorHAnsi"/>
          <w:b/>
          <w:bCs/>
          <w:sz w:val="22"/>
          <w:szCs w:val="22"/>
          <w:lang w:val="ru-RU"/>
        </w:rPr>
        <w:t>терагерцового</w:t>
      </w:r>
      <w:proofErr w:type="spellEnd"/>
      <w:r w:rsidR="00DF56C9" w:rsidRPr="005F5F6A">
        <w:rPr>
          <w:rStyle w:val="Hyperlink"/>
          <w:rFonts w:cstheme="minorHAnsi"/>
          <w:b/>
          <w:bCs/>
          <w:sz w:val="22"/>
          <w:szCs w:val="22"/>
          <w:lang w:val="ru-RU"/>
        </w:rPr>
        <w:t xml:space="preserve"> диапазона</w:t>
      </w:r>
      <w:r w:rsidRPr="005F5F6A">
        <w:rPr>
          <w:rFonts w:cstheme="minorHAnsi"/>
          <w:sz w:val="22"/>
          <w:szCs w:val="22"/>
          <w:lang w:val="ru-RU"/>
        </w:rPr>
        <w:t>"</w:t>
      </w:r>
      <w:bookmarkEnd w:id="7"/>
      <w:r w:rsidRPr="005F5F6A">
        <w:rPr>
          <w:rFonts w:cstheme="minorHAnsi"/>
          <w:sz w:val="22"/>
          <w:szCs w:val="22"/>
          <w:lang w:val="ru-RU"/>
        </w:rPr>
        <w:t> </w:t>
      </w:r>
      <w:r w:rsidR="00EA154E" w:rsidRPr="005F5F6A">
        <w:rPr>
          <w:rFonts w:cstheme="minorHAnsi"/>
          <w:sz w:val="22"/>
          <w:szCs w:val="22"/>
          <w:lang w:val="ru-RU"/>
        </w:rPr>
        <w:t xml:space="preserve">– </w:t>
      </w:r>
      <w:r w:rsidR="00DF56C9" w:rsidRPr="005F5F6A">
        <w:rPr>
          <w:rFonts w:cstheme="minorHAnsi"/>
          <w:sz w:val="22"/>
          <w:szCs w:val="22"/>
          <w:lang w:val="ru-RU"/>
        </w:rPr>
        <w:t xml:space="preserve">22 июня 2022 года с 10 час. 00 мин. до 11 час. 30 мин. </w:t>
      </w:r>
      <w:r w:rsidRPr="005F5F6A">
        <w:rPr>
          <w:rStyle w:val="hgkelc"/>
          <w:rFonts w:cstheme="minorHAnsi"/>
          <w:sz w:val="22"/>
          <w:szCs w:val="22"/>
          <w:lang w:val="en-US"/>
        </w:rPr>
        <w:t>EDT</w:t>
      </w:r>
      <w:r w:rsidRPr="005F5F6A">
        <w:rPr>
          <w:rStyle w:val="hgkelc"/>
          <w:rFonts w:cstheme="minorHAnsi"/>
          <w:sz w:val="22"/>
          <w:szCs w:val="22"/>
          <w:lang w:val="ru-RU"/>
        </w:rPr>
        <w:t xml:space="preserve"> </w:t>
      </w:r>
      <w:r w:rsidR="00DF56C9" w:rsidRPr="005F5F6A">
        <w:rPr>
          <w:rFonts w:cstheme="minorHAnsi"/>
          <w:sz w:val="22"/>
          <w:szCs w:val="22"/>
          <w:lang w:val="ru-RU"/>
        </w:rPr>
        <w:t>/с 16</w:t>
      </w:r>
      <w:r w:rsidR="00EA154E" w:rsidRPr="005F5F6A">
        <w:rPr>
          <w:rFonts w:cstheme="minorHAnsi"/>
          <w:sz w:val="22"/>
          <w:szCs w:val="22"/>
          <w:lang w:val="ru-RU"/>
        </w:rPr>
        <w:t xml:space="preserve"> час. </w:t>
      </w:r>
      <w:r w:rsidR="00DF56C9" w:rsidRPr="005F5F6A">
        <w:rPr>
          <w:rFonts w:cstheme="minorHAnsi"/>
          <w:sz w:val="22"/>
          <w:szCs w:val="22"/>
          <w:lang w:val="ru-RU"/>
        </w:rPr>
        <w:t>00</w:t>
      </w:r>
      <w:r w:rsidR="00EA154E" w:rsidRPr="005F5F6A">
        <w:rPr>
          <w:rFonts w:cstheme="minorHAnsi"/>
          <w:sz w:val="22"/>
          <w:szCs w:val="22"/>
          <w:lang w:val="ru-RU"/>
        </w:rPr>
        <w:t xml:space="preserve"> мин.</w:t>
      </w:r>
      <w:r w:rsidR="00DF56C9" w:rsidRPr="005F5F6A">
        <w:rPr>
          <w:rFonts w:cstheme="minorHAnsi"/>
          <w:sz w:val="22"/>
          <w:szCs w:val="22"/>
          <w:lang w:val="ru-RU"/>
        </w:rPr>
        <w:t xml:space="preserve"> до 17</w:t>
      </w:r>
      <w:r w:rsidR="00EA154E" w:rsidRPr="005F5F6A">
        <w:rPr>
          <w:rFonts w:cstheme="minorHAnsi"/>
          <w:sz w:val="22"/>
          <w:szCs w:val="22"/>
          <w:lang w:val="ru-RU"/>
        </w:rPr>
        <w:t xml:space="preserve"> час. </w:t>
      </w:r>
      <w:r w:rsidR="00DF56C9" w:rsidRPr="005F5F6A">
        <w:rPr>
          <w:rFonts w:cstheme="minorHAnsi"/>
          <w:sz w:val="22"/>
          <w:szCs w:val="22"/>
          <w:lang w:val="ru-RU"/>
        </w:rPr>
        <w:t>30</w:t>
      </w:r>
      <w:r w:rsidR="00EA154E" w:rsidRPr="005F5F6A">
        <w:rPr>
          <w:rFonts w:cstheme="minorHAnsi"/>
          <w:sz w:val="22"/>
          <w:szCs w:val="22"/>
          <w:lang w:val="ru-RU"/>
        </w:rPr>
        <w:t xml:space="preserve"> мин.</w:t>
      </w:r>
      <w:r w:rsidR="00DF56C9" w:rsidRPr="005F5F6A">
        <w:rPr>
          <w:rFonts w:cstheme="minorHAnsi"/>
          <w:sz w:val="22"/>
          <w:szCs w:val="22"/>
          <w:lang w:val="ru-RU"/>
        </w:rPr>
        <w:t xml:space="preserve"> </w:t>
      </w:r>
      <w:r w:rsidRPr="005F5F6A">
        <w:rPr>
          <w:rFonts w:cstheme="minorHAnsi"/>
          <w:sz w:val="22"/>
          <w:szCs w:val="22"/>
          <w:lang w:val="en-US"/>
        </w:rPr>
        <w:t>CEST</w:t>
      </w:r>
      <w:r w:rsidR="00DF56C9" w:rsidRPr="005F5F6A">
        <w:rPr>
          <w:rFonts w:cstheme="minorHAnsi"/>
          <w:sz w:val="22"/>
          <w:szCs w:val="22"/>
          <w:lang w:val="ru-RU"/>
        </w:rPr>
        <w:t xml:space="preserve">, выступает </w:t>
      </w:r>
      <w:r w:rsidR="00DF56C9" w:rsidRPr="005F5F6A">
        <w:rPr>
          <w:rFonts w:cstheme="minorHAnsi"/>
          <w:b/>
          <w:bCs/>
          <w:sz w:val="22"/>
          <w:szCs w:val="22"/>
          <w:lang w:val="ru-RU"/>
        </w:rPr>
        <w:t xml:space="preserve">профессор </w:t>
      </w:r>
      <w:proofErr w:type="spellStart"/>
      <w:r w:rsidR="00DF56C9" w:rsidRPr="005F5F6A">
        <w:rPr>
          <w:rFonts w:cstheme="minorHAnsi"/>
          <w:b/>
          <w:bCs/>
          <w:sz w:val="22"/>
          <w:szCs w:val="22"/>
          <w:lang w:val="ru-RU"/>
        </w:rPr>
        <w:t>Жозеп</w:t>
      </w:r>
      <w:proofErr w:type="spellEnd"/>
      <w:r w:rsidR="00DF56C9" w:rsidRPr="005F5F6A">
        <w:rPr>
          <w:rFonts w:cstheme="minorHAnsi"/>
          <w:b/>
          <w:bCs/>
          <w:sz w:val="22"/>
          <w:szCs w:val="22"/>
          <w:lang w:val="ru-RU"/>
        </w:rPr>
        <w:t xml:space="preserve"> </w:t>
      </w:r>
      <w:proofErr w:type="spellStart"/>
      <w:r w:rsidR="00DF56C9" w:rsidRPr="005F5F6A">
        <w:rPr>
          <w:rFonts w:cstheme="minorHAnsi"/>
          <w:b/>
          <w:bCs/>
          <w:sz w:val="22"/>
          <w:szCs w:val="22"/>
          <w:lang w:val="ru-RU"/>
        </w:rPr>
        <w:t>Микель</w:t>
      </w:r>
      <w:proofErr w:type="spellEnd"/>
      <w:r w:rsidR="00DF56C9" w:rsidRPr="005F5F6A">
        <w:rPr>
          <w:rFonts w:cstheme="minorHAnsi"/>
          <w:b/>
          <w:bCs/>
          <w:sz w:val="22"/>
          <w:szCs w:val="22"/>
          <w:lang w:val="ru-RU"/>
        </w:rPr>
        <w:t xml:space="preserve"> </w:t>
      </w:r>
      <w:proofErr w:type="spellStart"/>
      <w:r w:rsidR="00DF56C9" w:rsidRPr="005F5F6A">
        <w:rPr>
          <w:rFonts w:cstheme="minorHAnsi"/>
          <w:b/>
          <w:bCs/>
          <w:sz w:val="22"/>
          <w:szCs w:val="22"/>
          <w:lang w:val="ru-RU"/>
        </w:rPr>
        <w:t>Жорнет</w:t>
      </w:r>
      <w:proofErr w:type="spellEnd"/>
      <w:r w:rsidR="00DF56C9" w:rsidRPr="005F5F6A">
        <w:rPr>
          <w:rFonts w:cstheme="minorHAnsi"/>
          <w:sz w:val="22"/>
          <w:szCs w:val="22"/>
          <w:lang w:val="ru-RU"/>
        </w:rPr>
        <w:t>, Северо-Восточный университет, США.</w:t>
      </w:r>
    </w:p>
    <w:p w14:paraId="47F2C609" w14:textId="6F6170E7" w:rsidR="000C49D3" w:rsidRPr="005F5F6A" w:rsidRDefault="003E00C7" w:rsidP="003E00C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jc w:val="both"/>
        <w:rPr>
          <w:rFonts w:cstheme="minorHAnsi"/>
          <w:szCs w:val="22"/>
          <w:lang w:val="ru-RU"/>
        </w:rPr>
      </w:pPr>
      <w:r w:rsidRPr="005F5F6A">
        <w:rPr>
          <w:rFonts w:cstheme="minorHAnsi"/>
          <w:szCs w:val="22"/>
          <w:lang w:val="ru-RU"/>
        </w:rPr>
        <w:tab/>
      </w:r>
      <w:r w:rsidR="00B55F0C" w:rsidRPr="005F5F6A">
        <w:rPr>
          <w:rFonts w:cstheme="minorHAnsi"/>
          <w:szCs w:val="22"/>
          <w:lang w:val="ru-RU"/>
        </w:rPr>
        <w:t xml:space="preserve">На вебинаре будут представлены </w:t>
      </w:r>
      <w:r w:rsidR="00167100" w:rsidRPr="005F5F6A">
        <w:rPr>
          <w:rFonts w:cstheme="minorHAnsi"/>
          <w:szCs w:val="22"/>
          <w:lang w:val="ru-RU"/>
        </w:rPr>
        <w:t>передовые разработки</w:t>
      </w:r>
      <w:r w:rsidR="00B55F0C" w:rsidRPr="005F5F6A">
        <w:rPr>
          <w:rFonts w:cstheme="minorHAnsi"/>
          <w:szCs w:val="22"/>
          <w:lang w:val="ru-RU"/>
        </w:rPr>
        <w:t xml:space="preserve"> и открытые проблемы на физическом</w:t>
      </w:r>
      <w:r w:rsidR="00167100" w:rsidRPr="005F5F6A">
        <w:rPr>
          <w:rFonts w:cstheme="minorHAnsi"/>
          <w:szCs w:val="22"/>
          <w:lang w:val="ru-RU"/>
        </w:rPr>
        <w:t xml:space="preserve"> уровне</w:t>
      </w:r>
      <w:r w:rsidR="00B55F0C" w:rsidRPr="005F5F6A">
        <w:rPr>
          <w:rFonts w:cstheme="minorHAnsi"/>
          <w:szCs w:val="22"/>
          <w:lang w:val="ru-RU"/>
        </w:rPr>
        <w:t xml:space="preserve">, </w:t>
      </w:r>
      <w:r w:rsidR="00167100" w:rsidRPr="005F5F6A">
        <w:rPr>
          <w:rFonts w:cstheme="minorHAnsi"/>
          <w:szCs w:val="22"/>
          <w:lang w:val="ru-RU"/>
        </w:rPr>
        <w:t xml:space="preserve">уровне </w:t>
      </w:r>
      <w:r w:rsidR="00B55F0C" w:rsidRPr="005F5F6A">
        <w:rPr>
          <w:rFonts w:cstheme="minorHAnsi"/>
          <w:szCs w:val="22"/>
          <w:lang w:val="ru-RU"/>
        </w:rPr>
        <w:t>канал</w:t>
      </w:r>
      <w:r w:rsidR="00167100" w:rsidRPr="005F5F6A">
        <w:rPr>
          <w:rFonts w:cstheme="minorHAnsi"/>
          <w:szCs w:val="22"/>
          <w:lang w:val="ru-RU"/>
        </w:rPr>
        <w:t>а</w:t>
      </w:r>
      <w:r w:rsidR="00B55F0C" w:rsidRPr="005F5F6A">
        <w:rPr>
          <w:rFonts w:cstheme="minorHAnsi"/>
          <w:szCs w:val="22"/>
          <w:lang w:val="ru-RU"/>
        </w:rPr>
        <w:t xml:space="preserve"> и сетевом</w:t>
      </w:r>
      <w:r w:rsidR="00167100" w:rsidRPr="005F5F6A">
        <w:rPr>
          <w:rFonts w:cstheme="minorHAnsi"/>
          <w:szCs w:val="22"/>
          <w:lang w:val="ru-RU"/>
        </w:rPr>
        <w:t xml:space="preserve"> уровне</w:t>
      </w:r>
      <w:r w:rsidR="00B55F0C" w:rsidRPr="005F5F6A">
        <w:rPr>
          <w:rFonts w:cstheme="minorHAnsi"/>
          <w:szCs w:val="22"/>
          <w:lang w:val="ru-RU"/>
        </w:rPr>
        <w:t xml:space="preserve"> </w:t>
      </w:r>
      <w:proofErr w:type="spellStart"/>
      <w:r w:rsidR="00B55F0C" w:rsidRPr="005F5F6A">
        <w:rPr>
          <w:rFonts w:cstheme="minorHAnsi"/>
          <w:szCs w:val="22"/>
          <w:lang w:val="ru-RU"/>
        </w:rPr>
        <w:t>терагерцовых</w:t>
      </w:r>
      <w:proofErr w:type="spellEnd"/>
      <w:r w:rsidR="00B55F0C" w:rsidRPr="005F5F6A">
        <w:rPr>
          <w:rFonts w:cstheme="minorHAnsi"/>
          <w:szCs w:val="22"/>
          <w:lang w:val="ru-RU"/>
        </w:rPr>
        <w:t xml:space="preserve"> (ТГц) систем связи. </w:t>
      </w:r>
      <w:r w:rsidR="00167100" w:rsidRPr="005F5F6A">
        <w:rPr>
          <w:rFonts w:cstheme="minorHAnsi"/>
          <w:szCs w:val="22"/>
          <w:lang w:val="ru-RU"/>
        </w:rPr>
        <w:t>Участники мероприятия также получат</w:t>
      </w:r>
      <w:r w:rsidR="00B55F0C" w:rsidRPr="005F5F6A">
        <w:rPr>
          <w:rFonts w:cstheme="minorHAnsi"/>
          <w:szCs w:val="22"/>
          <w:lang w:val="ru-RU"/>
        </w:rPr>
        <w:t xml:space="preserve"> </w:t>
      </w:r>
      <w:r w:rsidR="00167100" w:rsidRPr="005F5F6A">
        <w:rPr>
          <w:rFonts w:cstheme="minorHAnsi"/>
          <w:szCs w:val="22"/>
          <w:lang w:val="ru-RU"/>
        </w:rPr>
        <w:t>возможность ознакомиться с</w:t>
      </w:r>
      <w:r w:rsidR="00B55F0C" w:rsidRPr="005F5F6A">
        <w:rPr>
          <w:rFonts w:cstheme="minorHAnsi"/>
          <w:szCs w:val="22"/>
          <w:lang w:val="ru-RU"/>
        </w:rPr>
        <w:t xml:space="preserve"> современны</w:t>
      </w:r>
      <w:r w:rsidR="00167100" w:rsidRPr="005F5F6A">
        <w:rPr>
          <w:rFonts w:cstheme="minorHAnsi"/>
          <w:szCs w:val="22"/>
          <w:lang w:val="ru-RU"/>
        </w:rPr>
        <w:t>ми</w:t>
      </w:r>
      <w:r w:rsidR="00B55F0C" w:rsidRPr="005F5F6A">
        <w:rPr>
          <w:rFonts w:cstheme="minorHAnsi"/>
          <w:szCs w:val="22"/>
          <w:lang w:val="ru-RU"/>
        </w:rPr>
        <w:t xml:space="preserve"> экспериментальны</w:t>
      </w:r>
      <w:r w:rsidR="00167100" w:rsidRPr="005F5F6A">
        <w:rPr>
          <w:rFonts w:cstheme="minorHAnsi"/>
          <w:szCs w:val="22"/>
          <w:lang w:val="ru-RU"/>
        </w:rPr>
        <w:t>ми</w:t>
      </w:r>
      <w:r w:rsidR="00B55F0C" w:rsidRPr="005F5F6A">
        <w:rPr>
          <w:rFonts w:cstheme="minorHAnsi"/>
          <w:szCs w:val="22"/>
          <w:lang w:val="ru-RU"/>
        </w:rPr>
        <w:t xml:space="preserve"> платформ</w:t>
      </w:r>
      <w:r w:rsidR="00167100" w:rsidRPr="005F5F6A">
        <w:rPr>
          <w:rFonts w:cstheme="minorHAnsi"/>
          <w:szCs w:val="22"/>
          <w:lang w:val="ru-RU"/>
        </w:rPr>
        <w:t>ами</w:t>
      </w:r>
      <w:r w:rsidR="00B55F0C" w:rsidRPr="005F5F6A">
        <w:rPr>
          <w:rFonts w:cstheme="minorHAnsi"/>
          <w:szCs w:val="22"/>
          <w:lang w:val="ru-RU"/>
        </w:rPr>
        <w:t xml:space="preserve"> для </w:t>
      </w:r>
      <w:proofErr w:type="spellStart"/>
      <w:r w:rsidR="00B55F0C" w:rsidRPr="005F5F6A">
        <w:rPr>
          <w:rFonts w:cstheme="minorHAnsi"/>
          <w:szCs w:val="22"/>
          <w:lang w:val="ru-RU"/>
        </w:rPr>
        <w:t>терагерцовых</w:t>
      </w:r>
      <w:proofErr w:type="spellEnd"/>
      <w:r w:rsidR="00B55F0C" w:rsidRPr="005F5F6A">
        <w:rPr>
          <w:rFonts w:cstheme="minorHAnsi"/>
          <w:szCs w:val="22"/>
          <w:lang w:val="ru-RU"/>
        </w:rPr>
        <w:t xml:space="preserve"> сетей связи.</w:t>
      </w:r>
    </w:p>
    <w:p w14:paraId="0E80D746" w14:textId="61641626" w:rsidR="00D05CC7" w:rsidRPr="005F5F6A" w:rsidRDefault="005117DF" w:rsidP="00D05CC7">
      <w:pPr>
        <w:tabs>
          <w:tab w:val="left" w:pos="709"/>
        </w:tabs>
        <w:jc w:val="both"/>
        <w:rPr>
          <w:rFonts w:eastAsiaTheme="minorEastAsia" w:cstheme="minorHAnsi"/>
          <w:szCs w:val="22"/>
          <w:lang w:val="ru-RU"/>
        </w:rPr>
      </w:pPr>
      <w:r w:rsidRPr="005F5F6A">
        <w:rPr>
          <w:rFonts w:eastAsiaTheme="minorEastAsia" w:cstheme="minorHAnsi"/>
          <w:szCs w:val="22"/>
          <w:lang w:val="ru-RU"/>
        </w:rPr>
        <w:t>3</w:t>
      </w:r>
      <w:r w:rsidRPr="005F5F6A">
        <w:rPr>
          <w:rFonts w:eastAsiaTheme="minorEastAsia" w:cstheme="minorHAnsi"/>
          <w:szCs w:val="22"/>
          <w:lang w:val="ru-RU"/>
        </w:rPr>
        <w:tab/>
      </w:r>
      <w:r w:rsidR="00276F44" w:rsidRPr="005F5F6A">
        <w:rPr>
          <w:rFonts w:eastAsiaTheme="minorEastAsia" w:cstheme="minorHAnsi"/>
          <w:szCs w:val="22"/>
          <w:lang w:val="ru-RU"/>
        </w:rPr>
        <w:t>Принять участие в вебинар</w:t>
      </w:r>
      <w:r w:rsidR="00630995" w:rsidRPr="005F5F6A">
        <w:rPr>
          <w:rFonts w:eastAsiaTheme="minorEastAsia" w:cstheme="minorHAnsi"/>
          <w:szCs w:val="22"/>
          <w:lang w:val="ru-RU"/>
        </w:rPr>
        <w:t>ах</w:t>
      </w:r>
      <w:r w:rsidR="00276F44" w:rsidRPr="005F5F6A">
        <w:rPr>
          <w:rFonts w:eastAsiaTheme="minorEastAsia" w:cstheme="minorHAnsi"/>
          <w:szCs w:val="22"/>
          <w:lang w:val="ru-RU"/>
        </w:rPr>
        <w:t xml:space="preserve"> могут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МСЭ. К таким лицам относятся также члены международных, региональных и национальных организаций. Участие</w:t>
      </w:r>
      <w:r w:rsidR="00630995" w:rsidRPr="005F5F6A">
        <w:rPr>
          <w:rFonts w:eastAsiaTheme="minorEastAsia" w:cstheme="minorHAnsi"/>
          <w:szCs w:val="22"/>
          <w:lang w:val="ru-RU"/>
        </w:rPr>
        <w:t xml:space="preserve"> в работе вебинаров</w:t>
      </w:r>
      <w:r w:rsidR="00276F44" w:rsidRPr="005F5F6A">
        <w:rPr>
          <w:rFonts w:eastAsiaTheme="minorEastAsia" w:cstheme="minorHAnsi"/>
          <w:szCs w:val="22"/>
          <w:lang w:val="ru-RU"/>
        </w:rPr>
        <w:t xml:space="preserve"> является бесплатным.</w:t>
      </w:r>
    </w:p>
    <w:p w14:paraId="6DE93B7C" w14:textId="2AE7C1BA" w:rsidR="00A50DC5" w:rsidRPr="005F5F6A" w:rsidRDefault="005117DF" w:rsidP="00D05CC7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5F5F6A">
        <w:rPr>
          <w:rFonts w:cstheme="minorHAnsi"/>
          <w:szCs w:val="22"/>
          <w:lang w:val="ru-RU"/>
        </w:rPr>
        <w:t>4</w:t>
      </w:r>
      <w:r w:rsidR="00A50DC5" w:rsidRPr="005F5F6A">
        <w:rPr>
          <w:rFonts w:cstheme="minorHAnsi"/>
          <w:szCs w:val="22"/>
          <w:lang w:val="ru-RU"/>
        </w:rPr>
        <w:tab/>
        <w:t xml:space="preserve">Вся </w:t>
      </w:r>
      <w:r w:rsidR="00630995" w:rsidRPr="005F5F6A">
        <w:rPr>
          <w:rFonts w:cstheme="minorHAnsi"/>
          <w:szCs w:val="22"/>
          <w:lang w:val="ru-RU"/>
        </w:rPr>
        <w:t>актуальная</w:t>
      </w:r>
      <w:r w:rsidR="00A50DC5" w:rsidRPr="005F5F6A">
        <w:rPr>
          <w:rFonts w:cstheme="minorHAnsi"/>
          <w:szCs w:val="22"/>
          <w:lang w:val="ru-RU"/>
        </w:rPr>
        <w:t xml:space="preserve"> информация, касающаяся вебинаров (докладчики, ссылки для регистрации, подробная информация о порядке дистанционной связи), будет размещена на </w:t>
      </w:r>
      <w:r w:rsidRPr="005F5F6A">
        <w:rPr>
          <w:rFonts w:cstheme="minorHAnsi"/>
          <w:szCs w:val="22"/>
          <w:lang w:val="ru-RU"/>
        </w:rPr>
        <w:t xml:space="preserve">соответствующих </w:t>
      </w:r>
      <w:r w:rsidR="00A50DC5" w:rsidRPr="005F5F6A">
        <w:rPr>
          <w:rFonts w:cstheme="minorHAnsi"/>
          <w:szCs w:val="22"/>
          <w:lang w:val="ru-RU"/>
        </w:rPr>
        <w:t>веб</w:t>
      </w:r>
      <w:r w:rsidR="00886D72" w:rsidRPr="005F5F6A">
        <w:rPr>
          <w:rFonts w:cstheme="minorHAnsi"/>
          <w:szCs w:val="22"/>
          <w:lang w:val="ru-RU"/>
        </w:rPr>
        <w:noBreakHyphen/>
      </w:r>
      <w:r w:rsidR="00A50DC5" w:rsidRPr="005F5F6A">
        <w:rPr>
          <w:rFonts w:cstheme="minorHAnsi"/>
          <w:szCs w:val="22"/>
          <w:lang w:val="ru-RU"/>
        </w:rPr>
        <w:t>с</w:t>
      </w:r>
      <w:r w:rsidRPr="005F5F6A">
        <w:rPr>
          <w:rFonts w:cstheme="minorHAnsi"/>
          <w:szCs w:val="22"/>
          <w:lang w:val="ru-RU"/>
        </w:rPr>
        <w:t xml:space="preserve">траницах, указанных выше, а также на основной веб-странице </w:t>
      </w:r>
      <w:hyperlink r:id="rId16" w:history="1">
        <w:r w:rsidR="000C49D3" w:rsidRPr="005F5F6A">
          <w:rPr>
            <w:rStyle w:val="Hyperlink"/>
            <w:rFonts w:cstheme="minorHAnsi"/>
            <w:szCs w:val="22"/>
            <w:lang w:val="ru-RU"/>
          </w:rPr>
          <w:t>цикла</w:t>
        </w:r>
        <w:r w:rsidRPr="005F5F6A">
          <w:rPr>
            <w:rStyle w:val="Hyperlink"/>
            <w:rFonts w:cstheme="minorHAnsi"/>
            <w:szCs w:val="22"/>
            <w:lang w:val="ru-RU"/>
          </w:rPr>
          <w:t xml:space="preserve"> вебинаров </w:t>
        </w:r>
        <w:r w:rsidR="000C49D3" w:rsidRPr="005F5F6A">
          <w:rPr>
            <w:rStyle w:val="Hyperlink"/>
            <w:rFonts w:cstheme="minorHAnsi"/>
            <w:szCs w:val="22"/>
            <w:lang w:val="ru-RU"/>
          </w:rPr>
          <w:t xml:space="preserve">Журнала </w:t>
        </w:r>
        <w:r w:rsidRPr="005F5F6A">
          <w:rPr>
            <w:rStyle w:val="Hyperlink"/>
            <w:rFonts w:cstheme="minorHAnsi"/>
            <w:szCs w:val="22"/>
            <w:lang w:val="ru-RU"/>
          </w:rPr>
          <w:t>МСЭ</w:t>
        </w:r>
      </w:hyperlink>
      <w:r w:rsidRPr="005F5F6A">
        <w:rPr>
          <w:rFonts w:cstheme="minorHAnsi"/>
          <w:szCs w:val="22"/>
          <w:lang w:val="ru-RU"/>
        </w:rPr>
        <w:t>.</w:t>
      </w:r>
      <w:r w:rsidR="00A50DC5" w:rsidRPr="005F5F6A">
        <w:rPr>
          <w:rFonts w:cstheme="minorHAnsi"/>
          <w:szCs w:val="22"/>
          <w:lang w:val="ru-RU"/>
        </w:rPr>
        <w:t xml:space="preserve"> </w:t>
      </w:r>
    </w:p>
    <w:p w14:paraId="59EF1D69" w14:textId="5F826C31" w:rsidR="00A50DC5" w:rsidRPr="005F5F6A" w:rsidRDefault="00A50DC5" w:rsidP="00D05CC7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5F5F6A">
        <w:rPr>
          <w:rFonts w:cstheme="minorHAnsi"/>
          <w:szCs w:val="22"/>
          <w:lang w:val="ru-RU"/>
        </w:rPr>
        <w:t>Данные веб-</w:t>
      </w:r>
      <w:r w:rsidR="005117DF" w:rsidRPr="005F5F6A">
        <w:rPr>
          <w:rFonts w:cstheme="minorHAnsi"/>
          <w:szCs w:val="22"/>
          <w:lang w:val="ru-RU"/>
        </w:rPr>
        <w:t>страницы</w:t>
      </w:r>
      <w:r w:rsidRPr="005F5F6A">
        <w:rPr>
          <w:rFonts w:cstheme="minorHAnsi"/>
          <w:szCs w:val="22"/>
          <w:lang w:val="ru-RU"/>
        </w:rPr>
        <w:t xml:space="preserve"> будут регулярно обновляться по мере появления новой или измененной информации. Участникам предлагается периодически </w:t>
      </w:r>
      <w:r w:rsidR="00630995" w:rsidRPr="005F5F6A">
        <w:rPr>
          <w:rFonts w:cstheme="minorHAnsi"/>
          <w:szCs w:val="22"/>
          <w:lang w:val="ru-RU"/>
        </w:rPr>
        <w:t>проверять веб-страницу мероприятий на предмет</w:t>
      </w:r>
      <w:r w:rsidRPr="005F5F6A">
        <w:rPr>
          <w:rFonts w:cstheme="minorHAnsi"/>
          <w:szCs w:val="22"/>
          <w:lang w:val="ru-RU"/>
        </w:rPr>
        <w:t xml:space="preserve"> обновленной информаци</w:t>
      </w:r>
      <w:r w:rsidR="00630995" w:rsidRPr="005F5F6A">
        <w:rPr>
          <w:rFonts w:cstheme="minorHAnsi"/>
          <w:szCs w:val="22"/>
          <w:lang w:val="ru-RU"/>
        </w:rPr>
        <w:t>и</w:t>
      </w:r>
      <w:r w:rsidRPr="005F5F6A">
        <w:rPr>
          <w:rFonts w:cstheme="minorHAnsi"/>
          <w:szCs w:val="22"/>
          <w:lang w:val="ru-RU"/>
        </w:rPr>
        <w:t>.</w:t>
      </w:r>
    </w:p>
    <w:p w14:paraId="297D7D4D" w14:textId="316D9A1E" w:rsidR="005117DF" w:rsidRPr="005F5F6A" w:rsidRDefault="005117DF" w:rsidP="00D05CC7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5F5F6A">
        <w:rPr>
          <w:rFonts w:cstheme="minorHAnsi"/>
          <w:szCs w:val="22"/>
          <w:lang w:val="ru-RU"/>
        </w:rPr>
        <w:t>5</w:t>
      </w:r>
      <w:r w:rsidRPr="005F5F6A">
        <w:rPr>
          <w:rFonts w:cstheme="minorHAnsi"/>
          <w:szCs w:val="22"/>
          <w:lang w:val="ru-RU"/>
        </w:rPr>
        <w:tab/>
        <w:t>Все вебинары будут проводиться на английском языке.</w:t>
      </w:r>
    </w:p>
    <w:p w14:paraId="2B86E2D1" w14:textId="3E5CBDCE" w:rsidR="00276F44" w:rsidRPr="005F5F6A" w:rsidRDefault="005117DF" w:rsidP="00276F44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5F5F6A">
        <w:rPr>
          <w:rFonts w:cstheme="minorHAnsi"/>
          <w:szCs w:val="22"/>
          <w:lang w:val="ru-RU"/>
        </w:rPr>
        <w:t>6</w:t>
      </w:r>
      <w:r w:rsidR="00276F44" w:rsidRPr="005F5F6A">
        <w:rPr>
          <w:rFonts w:cstheme="minorHAnsi"/>
          <w:szCs w:val="22"/>
          <w:lang w:val="ru-RU"/>
        </w:rPr>
        <w:tab/>
      </w:r>
      <w:bookmarkStart w:id="8" w:name="lt_pId096"/>
      <w:r w:rsidR="00F551B2" w:rsidRPr="005F5F6A">
        <w:rPr>
          <w:rFonts w:cstheme="minorHAnsi"/>
          <w:b/>
          <w:bCs/>
          <w:color w:val="000000"/>
          <w:szCs w:val="22"/>
          <w:lang w:val="ru-RU"/>
        </w:rPr>
        <w:t xml:space="preserve">Чтобы иметь возможность участвовать в </w:t>
      </w:r>
      <w:r w:rsidR="00005B82" w:rsidRPr="005F5F6A">
        <w:rPr>
          <w:rFonts w:cstheme="minorHAnsi"/>
          <w:b/>
          <w:bCs/>
          <w:color w:val="000000"/>
          <w:szCs w:val="22"/>
          <w:lang w:val="ru-RU"/>
        </w:rPr>
        <w:t xml:space="preserve">каждом </w:t>
      </w:r>
      <w:r w:rsidR="00F551B2" w:rsidRPr="005F5F6A">
        <w:rPr>
          <w:rFonts w:cstheme="minorHAnsi"/>
          <w:b/>
          <w:bCs/>
          <w:color w:val="000000"/>
          <w:szCs w:val="22"/>
          <w:lang w:val="ru-RU"/>
        </w:rPr>
        <w:t xml:space="preserve">мероприятии, все участники должны пройти онлайновую </w:t>
      </w:r>
      <w:r w:rsidR="00F551B2" w:rsidRPr="005F5F6A">
        <w:rPr>
          <w:rFonts w:cstheme="minorHAnsi"/>
          <w:b/>
          <w:bCs/>
          <w:szCs w:val="22"/>
          <w:lang w:val="ru-RU"/>
        </w:rPr>
        <w:t>регистрацию</w:t>
      </w:r>
      <w:r w:rsidR="00F551B2" w:rsidRPr="005F5F6A">
        <w:rPr>
          <w:rFonts w:cstheme="minorHAnsi"/>
          <w:bCs/>
          <w:szCs w:val="22"/>
          <w:lang w:val="ru-RU"/>
        </w:rPr>
        <w:t>.</w:t>
      </w:r>
      <w:bookmarkEnd w:id="8"/>
      <w:r w:rsidR="00F551B2" w:rsidRPr="005F5F6A">
        <w:rPr>
          <w:rFonts w:cstheme="minorHAnsi"/>
          <w:bCs/>
          <w:szCs w:val="22"/>
          <w:lang w:val="ru-RU"/>
        </w:rPr>
        <w:t xml:space="preserve"> Более подробная информация о регистрации будет доступна на</w:t>
      </w:r>
      <w:r w:rsidR="00630995" w:rsidRPr="005F5F6A">
        <w:rPr>
          <w:rFonts w:cstheme="minorHAnsi"/>
          <w:bCs/>
          <w:szCs w:val="22"/>
          <w:lang w:val="ru-RU"/>
        </w:rPr>
        <w:t xml:space="preserve"> </w:t>
      </w:r>
      <w:r w:rsidR="000C49D3" w:rsidRPr="005F5F6A">
        <w:rPr>
          <w:rFonts w:cstheme="minorHAnsi"/>
          <w:bCs/>
          <w:szCs w:val="22"/>
          <w:lang w:val="ru-RU"/>
        </w:rPr>
        <w:t>веб-сайте каждого мероприятия</w:t>
      </w:r>
      <w:r w:rsidR="00276F44" w:rsidRPr="005F5F6A">
        <w:rPr>
          <w:rFonts w:cstheme="minorHAnsi"/>
          <w:szCs w:val="22"/>
          <w:lang w:val="ru-RU"/>
        </w:rPr>
        <w:t>.</w:t>
      </w:r>
    </w:p>
    <w:p w14:paraId="311CB0D4" w14:textId="21DC2F26" w:rsidR="002C183C" w:rsidRPr="005F5F6A" w:rsidRDefault="002C183C" w:rsidP="002C183C">
      <w:pPr>
        <w:rPr>
          <w:rFonts w:eastAsiaTheme="minorEastAsia" w:cstheme="minorHAnsi"/>
          <w:szCs w:val="22"/>
          <w:lang w:val="ru-RU"/>
        </w:rPr>
      </w:pPr>
      <w:r w:rsidRPr="005F5F6A">
        <w:rPr>
          <w:rFonts w:eastAsiaTheme="minorEastAsia" w:cstheme="minorHAnsi"/>
          <w:szCs w:val="22"/>
          <w:lang w:val="ru-RU"/>
        </w:rPr>
        <w:t>С уважением,</w:t>
      </w:r>
    </w:p>
    <w:p w14:paraId="5EA2675F" w14:textId="1709944E" w:rsidR="00545C58" w:rsidRPr="005F5F6A" w:rsidRDefault="00FB04CC" w:rsidP="00484870">
      <w:pPr>
        <w:spacing w:before="960"/>
        <w:rPr>
          <w:rFonts w:cstheme="minorHAnsi"/>
          <w:szCs w:val="22"/>
          <w:lang w:val="ru-RU"/>
        </w:rPr>
      </w:pPr>
      <w:r>
        <w:rPr>
          <w:rFonts w:eastAsiaTheme="minorEastAsia"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3F8A13EA" wp14:editId="20A53570">
            <wp:simplePos x="0" y="0"/>
            <wp:positionH relativeFrom="column">
              <wp:posOffset>3810</wp:posOffset>
            </wp:positionH>
            <wp:positionV relativeFrom="paragraph">
              <wp:posOffset>121919</wp:posOffset>
            </wp:positionV>
            <wp:extent cx="763802" cy="409575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269" cy="41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45C58" w:rsidRPr="005F5F6A">
        <w:rPr>
          <w:rFonts w:cstheme="minorHAnsi"/>
          <w:szCs w:val="22"/>
          <w:lang w:val="ru-RU"/>
        </w:rPr>
        <w:t>Чхе</w:t>
      </w:r>
      <w:proofErr w:type="spellEnd"/>
      <w:r w:rsidR="00545C58" w:rsidRPr="005F5F6A">
        <w:rPr>
          <w:rFonts w:cstheme="minorHAnsi"/>
          <w:szCs w:val="22"/>
          <w:lang w:val="ru-RU"/>
        </w:rPr>
        <w:t xml:space="preserve"> </w:t>
      </w:r>
      <w:proofErr w:type="spellStart"/>
      <w:r w:rsidR="00545C58" w:rsidRPr="005F5F6A">
        <w:rPr>
          <w:rFonts w:cstheme="minorHAnsi"/>
          <w:szCs w:val="22"/>
          <w:lang w:val="ru-RU"/>
        </w:rPr>
        <w:t>Суб</w:t>
      </w:r>
      <w:proofErr w:type="spellEnd"/>
      <w:r w:rsidR="00545C58" w:rsidRPr="005F5F6A">
        <w:rPr>
          <w:rFonts w:cstheme="minorHAnsi"/>
          <w:szCs w:val="22"/>
          <w:lang w:val="ru-RU"/>
        </w:rPr>
        <w:t xml:space="preserve"> Ли</w:t>
      </w:r>
      <w:r w:rsidR="00545C58" w:rsidRPr="005F5F6A">
        <w:rPr>
          <w:rFonts w:cstheme="minorHAnsi"/>
          <w:szCs w:val="22"/>
          <w:lang w:val="ru-RU"/>
        </w:rPr>
        <w:br/>
        <w:t>Директор Бюро</w:t>
      </w:r>
      <w:r w:rsidR="00545C58" w:rsidRPr="005F5F6A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545C58" w:rsidRPr="005F5F6A" w:rsidSect="0020225B">
      <w:head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1A90" w14:textId="77777777" w:rsidR="00AD7C22" w:rsidRDefault="00AD7C22">
      <w:r>
        <w:separator/>
      </w:r>
    </w:p>
  </w:endnote>
  <w:endnote w:type="continuationSeparator" w:id="0">
    <w:p w14:paraId="2F3FAB77" w14:textId="77777777" w:rsidR="00AD7C22" w:rsidRDefault="00AD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C95C6F" w:rsidRPr="006E3ACA" w:rsidRDefault="006E3ACA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 xml:space="preserve">International </w:t>
    </w:r>
    <w:proofErr w:type="spellStart"/>
    <w:r w:rsidRPr="00662011">
      <w:rPr>
        <w:color w:val="0070C0"/>
        <w:sz w:val="18"/>
        <w:szCs w:val="18"/>
        <w:lang w:val="fr-CH"/>
      </w:rPr>
      <w:t>Telecommunication</w:t>
    </w:r>
    <w:proofErr w:type="spellEnd"/>
    <w:r w:rsidRPr="00662011">
      <w:rPr>
        <w:color w:val="0070C0"/>
        <w:sz w:val="18"/>
        <w:szCs w:val="18"/>
        <w:lang w:val="fr-CH"/>
      </w:rPr>
      <w:t xml:space="preserve">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62011">
      <w:rPr>
        <w:color w:val="0070C0"/>
        <w:sz w:val="18"/>
        <w:szCs w:val="18"/>
        <w:lang w:val="fr-CH"/>
      </w:rPr>
      <w:t>Switzerland</w:t>
    </w:r>
    <w:proofErr w:type="spellEnd"/>
    <w:r w:rsidRPr="00662011">
      <w:rPr>
        <w:color w:val="0070C0"/>
        <w:sz w:val="18"/>
        <w:szCs w:val="18"/>
        <w:lang w:val="fr-CH"/>
      </w:rPr>
      <w:t xml:space="preserve"> </w:t>
    </w:r>
    <w:r w:rsidRPr="00662011">
      <w:rPr>
        <w:color w:val="0070C0"/>
        <w:sz w:val="18"/>
        <w:szCs w:val="18"/>
        <w:lang w:val="fr-CH"/>
      </w:rPr>
      <w:br/>
    </w:r>
    <w:proofErr w:type="gramStart"/>
    <w:r w:rsidRPr="00662011">
      <w:rPr>
        <w:color w:val="0070C0"/>
        <w:sz w:val="18"/>
        <w:szCs w:val="18"/>
        <w:lang w:val="ru-RU"/>
      </w:rPr>
      <w:t>Тел</w:t>
    </w:r>
    <w:r w:rsidRPr="00BB6EA4">
      <w:rPr>
        <w:color w:val="0070C0"/>
        <w:sz w:val="18"/>
        <w:szCs w:val="18"/>
      </w:rPr>
      <w:t>.</w:t>
    </w:r>
    <w:r w:rsidRPr="00662011">
      <w:rPr>
        <w:color w:val="0070C0"/>
        <w:sz w:val="18"/>
        <w:szCs w:val="18"/>
        <w:lang w:val="fr-CH"/>
      </w:rPr>
      <w:t>:</w:t>
    </w:r>
    <w:proofErr w:type="gramEnd"/>
    <w:r w:rsidRPr="00662011">
      <w:rPr>
        <w:color w:val="0070C0"/>
        <w:sz w:val="18"/>
        <w:szCs w:val="18"/>
        <w:lang w:val="fr-CH"/>
      </w:rPr>
      <w:t xml:space="preserve">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BB6EA4">
      <w:rPr>
        <w:color w:val="0070C0"/>
        <w:sz w:val="18"/>
        <w:szCs w:val="18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BB6EA4">
      <w:rPr>
        <w:color w:val="0070C0"/>
        <w:sz w:val="18"/>
        <w:szCs w:val="18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F5E9" w14:textId="77777777" w:rsidR="00AD7C22" w:rsidRDefault="00AD7C22">
      <w:r>
        <w:separator/>
      </w:r>
    </w:p>
  </w:footnote>
  <w:footnote w:type="continuationSeparator" w:id="0">
    <w:p w14:paraId="497B32B1" w14:textId="77777777" w:rsidR="00AD7C22" w:rsidRDefault="00AD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01AF4C60" w:rsidR="00C95C6F" w:rsidRDefault="00FB04CC" w:rsidP="005B34E0">
    <w:pPr>
      <w:pStyle w:val="Header"/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>
          <w:fldChar w:fldCharType="begin"/>
        </w:r>
        <w:r w:rsidR="00C95C6F">
          <w:instrText xml:space="preserve"> PAGE   \* MERGEFORMAT </w:instrText>
        </w:r>
        <w:r w:rsidR="00C95C6F">
          <w:fldChar w:fldCharType="separate"/>
        </w:r>
        <w:r w:rsidR="00357DDE">
          <w:rPr>
            <w:noProof/>
          </w:rPr>
          <w:t>2</w:t>
        </w:r>
        <w:r w:rsidR="00C95C6F">
          <w:rPr>
            <w:noProof/>
          </w:rPr>
          <w:fldChar w:fldCharType="end"/>
        </w:r>
      </w:sdtContent>
    </w:sdt>
    <w:r w:rsidR="00C95C6F">
      <w:rPr>
        <w:noProof/>
      </w:rPr>
      <w:br/>
    </w:r>
    <w:r w:rsidR="00C95C6F" w:rsidRPr="00DB7857">
      <w:rPr>
        <w:lang w:val="ru-RU"/>
      </w:rPr>
      <w:t xml:space="preserve">Циркуляр </w:t>
    </w:r>
    <w:r w:rsidR="006D3A03">
      <w:t>3</w:t>
    </w:r>
    <w:r w:rsidR="002237D6">
      <w:rPr>
        <w:lang w:val="ru-RU"/>
      </w:rPr>
      <w:t>83</w:t>
    </w:r>
    <w:r w:rsidR="00C95C6F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E49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A8A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4CF3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AC1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F6C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D87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2CA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306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F06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E22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00E2915"/>
    <w:multiLevelType w:val="hybridMultilevel"/>
    <w:tmpl w:val="9C085504"/>
    <w:lvl w:ilvl="0" w:tplc="E72E7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C276E">
      <w:start w:val="1"/>
      <w:numFmt w:val="lowerLetter"/>
      <w:lvlText w:val="%2."/>
      <w:lvlJc w:val="left"/>
      <w:pPr>
        <w:ind w:left="1440" w:hanging="360"/>
      </w:pPr>
    </w:lvl>
    <w:lvl w:ilvl="2" w:tplc="17C40DD8" w:tentative="1">
      <w:start w:val="1"/>
      <w:numFmt w:val="lowerRoman"/>
      <w:lvlText w:val="%3."/>
      <w:lvlJc w:val="right"/>
      <w:pPr>
        <w:ind w:left="2160" w:hanging="180"/>
      </w:pPr>
    </w:lvl>
    <w:lvl w:ilvl="3" w:tplc="8C701ADE" w:tentative="1">
      <w:start w:val="1"/>
      <w:numFmt w:val="decimal"/>
      <w:lvlText w:val="%4."/>
      <w:lvlJc w:val="left"/>
      <w:pPr>
        <w:ind w:left="2880" w:hanging="360"/>
      </w:pPr>
    </w:lvl>
    <w:lvl w:ilvl="4" w:tplc="2CF656CC" w:tentative="1">
      <w:start w:val="1"/>
      <w:numFmt w:val="lowerLetter"/>
      <w:lvlText w:val="%5."/>
      <w:lvlJc w:val="left"/>
      <w:pPr>
        <w:ind w:left="3600" w:hanging="360"/>
      </w:pPr>
    </w:lvl>
    <w:lvl w:ilvl="5" w:tplc="309E75C2" w:tentative="1">
      <w:start w:val="1"/>
      <w:numFmt w:val="lowerRoman"/>
      <w:lvlText w:val="%6."/>
      <w:lvlJc w:val="right"/>
      <w:pPr>
        <w:ind w:left="4320" w:hanging="180"/>
      </w:pPr>
    </w:lvl>
    <w:lvl w:ilvl="6" w:tplc="342E2CDE" w:tentative="1">
      <w:start w:val="1"/>
      <w:numFmt w:val="decimal"/>
      <w:lvlText w:val="%7."/>
      <w:lvlJc w:val="left"/>
      <w:pPr>
        <w:ind w:left="5040" w:hanging="360"/>
      </w:pPr>
    </w:lvl>
    <w:lvl w:ilvl="7" w:tplc="93301030" w:tentative="1">
      <w:start w:val="1"/>
      <w:numFmt w:val="lowerLetter"/>
      <w:lvlText w:val="%8."/>
      <w:lvlJc w:val="left"/>
      <w:pPr>
        <w:ind w:left="5760" w:hanging="360"/>
      </w:pPr>
    </w:lvl>
    <w:lvl w:ilvl="8" w:tplc="4BB85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A04B8"/>
    <w:multiLevelType w:val="hybridMultilevel"/>
    <w:tmpl w:val="5BB81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20"/>
  </w:num>
  <w:num w:numId="3">
    <w:abstractNumId w:val="35"/>
  </w:num>
  <w:num w:numId="4">
    <w:abstractNumId w:val="16"/>
  </w:num>
  <w:num w:numId="5">
    <w:abstractNumId w:val="27"/>
  </w:num>
  <w:num w:numId="6">
    <w:abstractNumId w:val="13"/>
  </w:num>
  <w:num w:numId="7">
    <w:abstractNumId w:val="32"/>
  </w:num>
  <w:num w:numId="8">
    <w:abstractNumId w:val="23"/>
  </w:num>
  <w:num w:numId="9">
    <w:abstractNumId w:val="24"/>
  </w:num>
  <w:num w:numId="10">
    <w:abstractNumId w:val="19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8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7"/>
  </w:num>
  <w:num w:numId="30">
    <w:abstractNumId w:val="28"/>
  </w:num>
  <w:num w:numId="31">
    <w:abstractNumId w:val="31"/>
  </w:num>
  <w:num w:numId="32">
    <w:abstractNumId w:val="25"/>
  </w:num>
  <w:num w:numId="33">
    <w:abstractNumId w:val="12"/>
  </w:num>
  <w:num w:numId="34">
    <w:abstractNumId w:val="29"/>
  </w:num>
  <w:num w:numId="35">
    <w:abstractNumId w:val="1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5B82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5D1B"/>
    <w:rsid w:val="00054334"/>
    <w:rsid w:val="000678A3"/>
    <w:rsid w:val="00070277"/>
    <w:rsid w:val="00070588"/>
    <w:rsid w:val="000712B5"/>
    <w:rsid w:val="00072B96"/>
    <w:rsid w:val="00082B7B"/>
    <w:rsid w:val="00083301"/>
    <w:rsid w:val="0008629D"/>
    <w:rsid w:val="00090F90"/>
    <w:rsid w:val="00095EA0"/>
    <w:rsid w:val="000A1E1D"/>
    <w:rsid w:val="000A5DAD"/>
    <w:rsid w:val="000C0C66"/>
    <w:rsid w:val="000C2147"/>
    <w:rsid w:val="000C49D3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342D7"/>
    <w:rsid w:val="001456F9"/>
    <w:rsid w:val="00150F64"/>
    <w:rsid w:val="001551D0"/>
    <w:rsid w:val="001575CF"/>
    <w:rsid w:val="001629DC"/>
    <w:rsid w:val="00167100"/>
    <w:rsid w:val="001679CC"/>
    <w:rsid w:val="00167D90"/>
    <w:rsid w:val="00174290"/>
    <w:rsid w:val="001760A4"/>
    <w:rsid w:val="001822AF"/>
    <w:rsid w:val="00185BDC"/>
    <w:rsid w:val="001947D6"/>
    <w:rsid w:val="001959AB"/>
    <w:rsid w:val="001A3FD0"/>
    <w:rsid w:val="001B16C1"/>
    <w:rsid w:val="001B4A74"/>
    <w:rsid w:val="001B7D10"/>
    <w:rsid w:val="001C4027"/>
    <w:rsid w:val="001C7263"/>
    <w:rsid w:val="001D20A4"/>
    <w:rsid w:val="001D2164"/>
    <w:rsid w:val="001D261C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2C57"/>
    <w:rsid w:val="00222F4A"/>
    <w:rsid w:val="002237D6"/>
    <w:rsid w:val="00223A9F"/>
    <w:rsid w:val="0022530E"/>
    <w:rsid w:val="002327F7"/>
    <w:rsid w:val="00234CEB"/>
    <w:rsid w:val="00237877"/>
    <w:rsid w:val="0025070C"/>
    <w:rsid w:val="00256928"/>
    <w:rsid w:val="00256A6E"/>
    <w:rsid w:val="0025701E"/>
    <w:rsid w:val="00260E53"/>
    <w:rsid w:val="0026232A"/>
    <w:rsid w:val="00267F62"/>
    <w:rsid w:val="00276F44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83C"/>
    <w:rsid w:val="002C198B"/>
    <w:rsid w:val="002C26D6"/>
    <w:rsid w:val="002C568A"/>
    <w:rsid w:val="002C6AAE"/>
    <w:rsid w:val="002D26FD"/>
    <w:rsid w:val="002D3A66"/>
    <w:rsid w:val="002E34DD"/>
    <w:rsid w:val="002E4C41"/>
    <w:rsid w:val="002F7538"/>
    <w:rsid w:val="0030585E"/>
    <w:rsid w:val="00311413"/>
    <w:rsid w:val="00311734"/>
    <w:rsid w:val="0032504F"/>
    <w:rsid w:val="00327027"/>
    <w:rsid w:val="0033434F"/>
    <w:rsid w:val="003378A7"/>
    <w:rsid w:val="00340304"/>
    <w:rsid w:val="00343D23"/>
    <w:rsid w:val="003457E6"/>
    <w:rsid w:val="00357DDE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1174"/>
    <w:rsid w:val="003C6A28"/>
    <w:rsid w:val="003E00C7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870"/>
    <w:rsid w:val="00484D58"/>
    <w:rsid w:val="00495F13"/>
    <w:rsid w:val="004A0D07"/>
    <w:rsid w:val="004A4A60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17DF"/>
    <w:rsid w:val="00514426"/>
    <w:rsid w:val="00522B20"/>
    <w:rsid w:val="00531A64"/>
    <w:rsid w:val="00537C57"/>
    <w:rsid w:val="00545C58"/>
    <w:rsid w:val="0055322D"/>
    <w:rsid w:val="00562B49"/>
    <w:rsid w:val="00565305"/>
    <w:rsid w:val="00565547"/>
    <w:rsid w:val="00567EA3"/>
    <w:rsid w:val="005748B3"/>
    <w:rsid w:val="00574A70"/>
    <w:rsid w:val="00574E31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5F5F6A"/>
    <w:rsid w:val="00600CD9"/>
    <w:rsid w:val="00606758"/>
    <w:rsid w:val="006139B2"/>
    <w:rsid w:val="006224C9"/>
    <w:rsid w:val="00623951"/>
    <w:rsid w:val="00625BAF"/>
    <w:rsid w:val="00630995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3C91"/>
    <w:rsid w:val="006777D5"/>
    <w:rsid w:val="00677DF0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C1C14"/>
    <w:rsid w:val="006D3A03"/>
    <w:rsid w:val="006E2F50"/>
    <w:rsid w:val="006E3ACA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0B04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B0084"/>
    <w:rsid w:val="007B283E"/>
    <w:rsid w:val="007C4C6C"/>
    <w:rsid w:val="007D0BFA"/>
    <w:rsid w:val="007E3A10"/>
    <w:rsid w:val="00813278"/>
    <w:rsid w:val="00817C0C"/>
    <w:rsid w:val="0082040F"/>
    <w:rsid w:val="0082218D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86D72"/>
    <w:rsid w:val="008943B7"/>
    <w:rsid w:val="0089489B"/>
    <w:rsid w:val="008A0BDA"/>
    <w:rsid w:val="008A1706"/>
    <w:rsid w:val="008A3E9E"/>
    <w:rsid w:val="008B4608"/>
    <w:rsid w:val="008B4A8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3716D"/>
    <w:rsid w:val="009414E9"/>
    <w:rsid w:val="00941C7C"/>
    <w:rsid w:val="009461F5"/>
    <w:rsid w:val="009469D2"/>
    <w:rsid w:val="00947566"/>
    <w:rsid w:val="00947F7F"/>
    <w:rsid w:val="00954624"/>
    <w:rsid w:val="00954A0A"/>
    <w:rsid w:val="009550B8"/>
    <w:rsid w:val="00975149"/>
    <w:rsid w:val="00983585"/>
    <w:rsid w:val="009959DD"/>
    <w:rsid w:val="009979B5"/>
    <w:rsid w:val="009A2C9B"/>
    <w:rsid w:val="009A722D"/>
    <w:rsid w:val="009B6144"/>
    <w:rsid w:val="009B6B24"/>
    <w:rsid w:val="009B7C41"/>
    <w:rsid w:val="009C4786"/>
    <w:rsid w:val="009C6715"/>
    <w:rsid w:val="009C797A"/>
    <w:rsid w:val="009D4E4C"/>
    <w:rsid w:val="009E25AE"/>
    <w:rsid w:val="009E29C1"/>
    <w:rsid w:val="009E2AE3"/>
    <w:rsid w:val="009E59AC"/>
    <w:rsid w:val="009E5D8A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0DC5"/>
    <w:rsid w:val="00A563C7"/>
    <w:rsid w:val="00A57977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5AEF"/>
    <w:rsid w:val="00AC4271"/>
    <w:rsid w:val="00AC581E"/>
    <w:rsid w:val="00AD0AC9"/>
    <w:rsid w:val="00AD32D4"/>
    <w:rsid w:val="00AD3979"/>
    <w:rsid w:val="00AD3D11"/>
    <w:rsid w:val="00AD7C22"/>
    <w:rsid w:val="00AE7CEC"/>
    <w:rsid w:val="00AF190B"/>
    <w:rsid w:val="00AF1B74"/>
    <w:rsid w:val="00AF2B53"/>
    <w:rsid w:val="00B114AD"/>
    <w:rsid w:val="00B1583D"/>
    <w:rsid w:val="00B2197E"/>
    <w:rsid w:val="00B25FB0"/>
    <w:rsid w:val="00B34D84"/>
    <w:rsid w:val="00B37848"/>
    <w:rsid w:val="00B40237"/>
    <w:rsid w:val="00B42A63"/>
    <w:rsid w:val="00B55F0C"/>
    <w:rsid w:val="00B6129A"/>
    <w:rsid w:val="00B61CEC"/>
    <w:rsid w:val="00B650E2"/>
    <w:rsid w:val="00B6528E"/>
    <w:rsid w:val="00B67DF6"/>
    <w:rsid w:val="00B91D8A"/>
    <w:rsid w:val="00BA535C"/>
    <w:rsid w:val="00BA6175"/>
    <w:rsid w:val="00BB50EF"/>
    <w:rsid w:val="00BB5B24"/>
    <w:rsid w:val="00BB6EA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BF2D36"/>
    <w:rsid w:val="00C072A8"/>
    <w:rsid w:val="00C10FDD"/>
    <w:rsid w:val="00C1722D"/>
    <w:rsid w:val="00C178A8"/>
    <w:rsid w:val="00C20BA4"/>
    <w:rsid w:val="00C22D6C"/>
    <w:rsid w:val="00C2617C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05CC7"/>
    <w:rsid w:val="00D11FC7"/>
    <w:rsid w:val="00D15A60"/>
    <w:rsid w:val="00D1751F"/>
    <w:rsid w:val="00D2506C"/>
    <w:rsid w:val="00D270D0"/>
    <w:rsid w:val="00D308FE"/>
    <w:rsid w:val="00D3341E"/>
    <w:rsid w:val="00D4519F"/>
    <w:rsid w:val="00D45D02"/>
    <w:rsid w:val="00D468F7"/>
    <w:rsid w:val="00D47122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6716"/>
    <w:rsid w:val="00DD2CE8"/>
    <w:rsid w:val="00DF012B"/>
    <w:rsid w:val="00DF031F"/>
    <w:rsid w:val="00DF109B"/>
    <w:rsid w:val="00DF56C9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83E53"/>
    <w:rsid w:val="00E875C8"/>
    <w:rsid w:val="00EA154E"/>
    <w:rsid w:val="00EA69D7"/>
    <w:rsid w:val="00EB02F5"/>
    <w:rsid w:val="00EB260E"/>
    <w:rsid w:val="00EB3287"/>
    <w:rsid w:val="00EC0F95"/>
    <w:rsid w:val="00EC1A62"/>
    <w:rsid w:val="00EC6B28"/>
    <w:rsid w:val="00ED41FF"/>
    <w:rsid w:val="00EE5DBD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551B2"/>
    <w:rsid w:val="00F82DEA"/>
    <w:rsid w:val="00F830DA"/>
    <w:rsid w:val="00F85A76"/>
    <w:rsid w:val="00F968BA"/>
    <w:rsid w:val="00FA2C54"/>
    <w:rsid w:val="00FB04CC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50B8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EA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journal/j-fet/webinars/20220511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journal/j-fet/webinars/20220420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en/journal/j-fet/webinars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journal/j-fet/webinars/2022033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journal/j-fet/webinars/20220601/Pages/default.aspx" TargetMode="External"/><Relationship Id="rId10" Type="http://schemas.openxmlformats.org/officeDocument/2006/relationships/hyperlink" Target="https://www.itu.int/en/journal/j-fet/webinars/20220316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ssia.magliarditi@itu.int" TargetMode="External"/><Relationship Id="rId14" Type="http://schemas.openxmlformats.org/officeDocument/2006/relationships/hyperlink" Target="https://www.itu.int/en/journal/j-fet/webinars/20220511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8117-9D22-4CD6-A94D-A72018A1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46</TotalTime>
  <Pages>2</Pages>
  <Words>694</Words>
  <Characters>5119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5802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8</cp:revision>
  <cp:lastPrinted>2022-03-28T13:14:00Z</cp:lastPrinted>
  <dcterms:created xsi:type="dcterms:W3CDTF">2022-03-09T15:49:00Z</dcterms:created>
  <dcterms:modified xsi:type="dcterms:W3CDTF">2022-03-28T13:15:00Z</dcterms:modified>
</cp:coreProperties>
</file>