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rsidRPr="002D69A3"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Pr="002D69A3" w:rsidRDefault="009747C5" w:rsidP="00F020AB">
            <w:pPr>
              <w:pStyle w:val="Tabletext"/>
              <w:jc w:val="center"/>
            </w:pPr>
            <w:r w:rsidRPr="002D69A3">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2D69A3" w:rsidRDefault="00B61012" w:rsidP="00F020AB">
            <w:pPr>
              <w:spacing w:before="0"/>
              <w:rPr>
                <w:rFonts w:cs="Times New Roman Bold"/>
                <w:b/>
                <w:bCs/>
                <w:smallCaps/>
                <w:sz w:val="26"/>
                <w:szCs w:val="26"/>
              </w:rPr>
            </w:pPr>
            <w:r w:rsidRPr="002D69A3">
              <w:rPr>
                <w:rFonts w:cs="Times New Roman Bold"/>
                <w:b/>
                <w:bCs/>
                <w:smallCaps/>
                <w:sz w:val="36"/>
                <w:szCs w:val="36"/>
              </w:rPr>
              <w:t>International telecommunication union</w:t>
            </w:r>
          </w:p>
          <w:p w14:paraId="10AD84E3" w14:textId="77777777" w:rsidR="00FA46A0" w:rsidRPr="002D69A3" w:rsidRDefault="00B61012" w:rsidP="00F020AB">
            <w:pPr>
              <w:spacing w:before="0"/>
              <w:rPr>
                <w:rFonts w:ascii="Verdana" w:hAnsi="Verdana"/>
                <w:color w:val="FFFFFF"/>
                <w:sz w:val="26"/>
                <w:szCs w:val="26"/>
              </w:rPr>
            </w:pPr>
            <w:r w:rsidRPr="002D69A3">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Pr="002D69A3" w:rsidRDefault="00FA46A0" w:rsidP="00F020AB">
            <w:pPr>
              <w:spacing w:before="0"/>
              <w:jc w:val="right"/>
              <w:rPr>
                <w:rFonts w:ascii="Verdana" w:hAnsi="Verdana"/>
                <w:color w:val="FFFFFF"/>
                <w:sz w:val="26"/>
                <w:szCs w:val="26"/>
              </w:rPr>
            </w:pPr>
          </w:p>
        </w:tc>
      </w:tr>
      <w:tr w:rsidR="00FA46A0" w:rsidRPr="002D69A3" w14:paraId="26B97C93" w14:textId="77777777" w:rsidTr="00F020AB">
        <w:trPr>
          <w:cantSplit/>
          <w:trHeight w:val="1207"/>
        </w:trPr>
        <w:tc>
          <w:tcPr>
            <w:tcW w:w="4678" w:type="dxa"/>
            <w:gridSpan w:val="3"/>
            <w:vAlign w:val="center"/>
          </w:tcPr>
          <w:p w14:paraId="1694D4E1" w14:textId="77777777" w:rsidR="00FA46A0" w:rsidRPr="00E156A1" w:rsidRDefault="00FA46A0" w:rsidP="00F020AB">
            <w:pPr>
              <w:pStyle w:val="Tabletext"/>
              <w:jc w:val="right"/>
              <w:rPr>
                <w:sz w:val="22"/>
                <w:szCs w:val="22"/>
              </w:rPr>
            </w:pPr>
          </w:p>
        </w:tc>
        <w:tc>
          <w:tcPr>
            <w:tcW w:w="5103" w:type="dxa"/>
            <w:gridSpan w:val="2"/>
            <w:vAlign w:val="center"/>
          </w:tcPr>
          <w:p w14:paraId="66B772BC" w14:textId="1CDD1CF8" w:rsidR="00FA46A0" w:rsidRPr="00E156A1" w:rsidRDefault="00B61012" w:rsidP="00F020AB">
            <w:pPr>
              <w:pStyle w:val="Tabletext"/>
              <w:spacing w:before="240" w:after="120"/>
              <w:ind w:left="-108"/>
              <w:rPr>
                <w:sz w:val="22"/>
                <w:szCs w:val="22"/>
              </w:rPr>
            </w:pPr>
            <w:r w:rsidRPr="00E156A1">
              <w:rPr>
                <w:sz w:val="22"/>
                <w:szCs w:val="22"/>
              </w:rPr>
              <w:t xml:space="preserve">Geneva, </w:t>
            </w:r>
            <w:r w:rsidR="00905D31">
              <w:rPr>
                <w:sz w:val="22"/>
                <w:szCs w:val="22"/>
              </w:rPr>
              <w:t>16</w:t>
            </w:r>
            <w:r w:rsidR="007F18B4">
              <w:rPr>
                <w:sz w:val="22"/>
                <w:szCs w:val="22"/>
              </w:rPr>
              <w:t xml:space="preserve"> </w:t>
            </w:r>
            <w:r w:rsidR="00213252">
              <w:rPr>
                <w:sz w:val="22"/>
                <w:szCs w:val="22"/>
              </w:rPr>
              <w:t>Febr</w:t>
            </w:r>
            <w:r w:rsidR="007F18B4">
              <w:rPr>
                <w:sz w:val="22"/>
                <w:szCs w:val="22"/>
              </w:rPr>
              <w:t>uary</w:t>
            </w:r>
            <w:r w:rsidR="00D06A5D" w:rsidRPr="00E156A1">
              <w:rPr>
                <w:sz w:val="22"/>
                <w:szCs w:val="22"/>
              </w:rPr>
              <w:t xml:space="preserve"> </w:t>
            </w:r>
            <w:r w:rsidR="00632A08" w:rsidRPr="00E156A1">
              <w:rPr>
                <w:sz w:val="22"/>
                <w:szCs w:val="22"/>
              </w:rPr>
              <w:t>202</w:t>
            </w:r>
            <w:r w:rsidR="007F18B4">
              <w:rPr>
                <w:sz w:val="22"/>
                <w:szCs w:val="22"/>
              </w:rPr>
              <w:t>2</w:t>
            </w:r>
          </w:p>
        </w:tc>
      </w:tr>
      <w:tr w:rsidR="00FA46A0" w:rsidRPr="00847FA5" w14:paraId="51F4638F" w14:textId="77777777" w:rsidTr="00F020AB">
        <w:trPr>
          <w:cantSplit/>
          <w:trHeight w:val="746"/>
        </w:trPr>
        <w:tc>
          <w:tcPr>
            <w:tcW w:w="1134" w:type="dxa"/>
          </w:tcPr>
          <w:p w14:paraId="34ECEAEB" w14:textId="77777777" w:rsidR="00FA46A0" w:rsidRPr="00E156A1" w:rsidRDefault="00B61012" w:rsidP="00F020AB">
            <w:pPr>
              <w:pStyle w:val="Tabletext"/>
              <w:ind w:left="-110"/>
              <w:rPr>
                <w:sz w:val="22"/>
                <w:szCs w:val="22"/>
              </w:rPr>
            </w:pPr>
            <w:r w:rsidRPr="00E156A1">
              <w:rPr>
                <w:b/>
                <w:sz w:val="22"/>
                <w:szCs w:val="22"/>
              </w:rPr>
              <w:t>Ref:</w:t>
            </w:r>
          </w:p>
        </w:tc>
        <w:tc>
          <w:tcPr>
            <w:tcW w:w="3544" w:type="dxa"/>
            <w:gridSpan w:val="2"/>
          </w:tcPr>
          <w:p w14:paraId="7FFD1933" w14:textId="178D4C56" w:rsidR="00FA46A0" w:rsidRPr="00E156A1" w:rsidRDefault="00B61012" w:rsidP="00F020AB">
            <w:pPr>
              <w:pStyle w:val="Tabletext"/>
              <w:rPr>
                <w:b/>
                <w:bCs/>
                <w:sz w:val="22"/>
                <w:szCs w:val="22"/>
              </w:rPr>
            </w:pPr>
            <w:r w:rsidRPr="004245E2">
              <w:rPr>
                <w:b/>
                <w:bCs/>
                <w:sz w:val="22"/>
                <w:szCs w:val="22"/>
              </w:rPr>
              <w:t xml:space="preserve">TSB Circular </w:t>
            </w:r>
            <w:r w:rsidR="004245E2" w:rsidRPr="004245E2">
              <w:rPr>
                <w:b/>
                <w:bCs/>
                <w:sz w:val="22"/>
                <w:szCs w:val="22"/>
              </w:rPr>
              <w:t>379</w:t>
            </w:r>
          </w:p>
        </w:tc>
        <w:tc>
          <w:tcPr>
            <w:tcW w:w="5103" w:type="dxa"/>
            <w:gridSpan w:val="2"/>
            <w:vMerge w:val="restart"/>
          </w:tcPr>
          <w:p w14:paraId="2BBCC5F2" w14:textId="77777777" w:rsidR="00FF5729" w:rsidRPr="00E156A1" w:rsidRDefault="00B61012" w:rsidP="00F020AB">
            <w:pPr>
              <w:tabs>
                <w:tab w:val="clear" w:pos="794"/>
                <w:tab w:val="clear" w:pos="1191"/>
                <w:tab w:val="clear" w:pos="1588"/>
                <w:tab w:val="clear" w:pos="1985"/>
                <w:tab w:val="left" w:pos="241"/>
              </w:tabs>
              <w:spacing w:before="0"/>
              <w:ind w:left="283" w:hanging="391"/>
              <w:rPr>
                <w:sz w:val="22"/>
                <w:szCs w:val="22"/>
              </w:rPr>
            </w:pPr>
            <w:r w:rsidRPr="00E156A1">
              <w:rPr>
                <w:b/>
                <w:sz w:val="22"/>
                <w:szCs w:val="22"/>
              </w:rPr>
              <w:t>To:</w:t>
            </w:r>
          </w:p>
          <w:p w14:paraId="040297AE"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rPr>
            </w:pPr>
            <w:r w:rsidRPr="00E156A1">
              <w:rPr>
                <w:sz w:val="22"/>
                <w:szCs w:val="22"/>
              </w:rPr>
              <w:t>-</w:t>
            </w:r>
            <w:r w:rsidRPr="00E156A1">
              <w:rPr>
                <w:sz w:val="22"/>
                <w:szCs w:val="22"/>
              </w:rPr>
              <w:tab/>
              <w:t>Administrations of Member States of the Union</w:t>
            </w:r>
            <w:r w:rsidR="00A72C30" w:rsidRPr="00E156A1">
              <w:rPr>
                <w:sz w:val="22"/>
                <w:szCs w:val="22"/>
              </w:rPr>
              <w:t>;</w:t>
            </w:r>
          </w:p>
          <w:p w14:paraId="72819B9D"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 xml:space="preserve">ITU-T </w:t>
            </w:r>
            <w:proofErr w:type="spellStart"/>
            <w:r w:rsidRPr="00E156A1">
              <w:rPr>
                <w:sz w:val="22"/>
                <w:szCs w:val="22"/>
                <w:lang w:val="fr-CH"/>
              </w:rPr>
              <w:t>Sector</w:t>
            </w:r>
            <w:proofErr w:type="spellEnd"/>
            <w:r w:rsidRPr="00E156A1">
              <w:rPr>
                <w:sz w:val="22"/>
                <w:szCs w:val="22"/>
                <w:lang w:val="fr-CH"/>
              </w:rPr>
              <w:t xml:space="preserve"> Members</w:t>
            </w:r>
            <w:r w:rsidR="00A72C30" w:rsidRPr="00E156A1">
              <w:rPr>
                <w:sz w:val="22"/>
                <w:szCs w:val="22"/>
                <w:lang w:val="fr-CH"/>
              </w:rPr>
              <w:t>;</w:t>
            </w:r>
          </w:p>
          <w:p w14:paraId="713BD915"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ITU-T Associates</w:t>
            </w:r>
            <w:r w:rsidR="00A72C30" w:rsidRPr="00E156A1">
              <w:rPr>
                <w:sz w:val="22"/>
                <w:szCs w:val="22"/>
                <w:lang w:val="fr-CH"/>
              </w:rPr>
              <w:t>;</w:t>
            </w:r>
          </w:p>
          <w:p w14:paraId="2003EEFF" w14:textId="31F6F2A1" w:rsidR="00156D55" w:rsidRPr="00E156A1" w:rsidRDefault="00FF5729"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E156A1">
              <w:rPr>
                <w:sz w:val="22"/>
                <w:szCs w:val="22"/>
              </w:rPr>
              <w:t>-</w:t>
            </w:r>
            <w:r w:rsidRPr="00E156A1">
              <w:rPr>
                <w:sz w:val="22"/>
                <w:szCs w:val="22"/>
              </w:rPr>
              <w:tab/>
              <w:t>ITU Academia</w:t>
            </w:r>
          </w:p>
        </w:tc>
      </w:tr>
      <w:tr w:rsidR="00FA46A0" w:rsidRPr="00847FA5" w14:paraId="56892459" w14:textId="77777777" w:rsidTr="00F020AB">
        <w:trPr>
          <w:cantSplit/>
          <w:trHeight w:val="221"/>
        </w:trPr>
        <w:tc>
          <w:tcPr>
            <w:tcW w:w="1134" w:type="dxa"/>
          </w:tcPr>
          <w:p w14:paraId="279C4443" w14:textId="77777777" w:rsidR="00FA46A0" w:rsidRPr="00847FA5" w:rsidRDefault="00B61012" w:rsidP="00F020AB">
            <w:pPr>
              <w:pStyle w:val="Tabletext"/>
              <w:ind w:left="-110"/>
              <w:rPr>
                <w:sz w:val="22"/>
                <w:szCs w:val="22"/>
              </w:rPr>
            </w:pPr>
            <w:r w:rsidRPr="00847FA5">
              <w:rPr>
                <w:b/>
                <w:sz w:val="22"/>
                <w:szCs w:val="22"/>
              </w:rPr>
              <w:t>Tel:</w:t>
            </w:r>
          </w:p>
        </w:tc>
        <w:tc>
          <w:tcPr>
            <w:tcW w:w="3544" w:type="dxa"/>
            <w:gridSpan w:val="2"/>
          </w:tcPr>
          <w:p w14:paraId="30F3739D" w14:textId="2D2C48BE" w:rsidR="00FA46A0" w:rsidRPr="00847FA5" w:rsidRDefault="00C95BF6" w:rsidP="00F020AB">
            <w:pPr>
              <w:pStyle w:val="Tabletext"/>
              <w:rPr>
                <w:b/>
                <w:sz w:val="22"/>
                <w:szCs w:val="22"/>
              </w:rPr>
            </w:pPr>
            <w:r w:rsidRPr="00847FA5">
              <w:rPr>
                <w:sz w:val="22"/>
                <w:szCs w:val="22"/>
              </w:rPr>
              <w:t xml:space="preserve">+41 22 730 </w:t>
            </w:r>
            <w:r w:rsidR="002A7B41" w:rsidRPr="00847FA5">
              <w:rPr>
                <w:sz w:val="22"/>
                <w:szCs w:val="22"/>
              </w:rPr>
              <w:t>6301</w:t>
            </w:r>
          </w:p>
        </w:tc>
        <w:tc>
          <w:tcPr>
            <w:tcW w:w="5103" w:type="dxa"/>
            <w:gridSpan w:val="2"/>
            <w:vMerge/>
          </w:tcPr>
          <w:p w14:paraId="06A72D7F" w14:textId="77777777" w:rsidR="00FA46A0" w:rsidRPr="00847FA5" w:rsidRDefault="00FA46A0" w:rsidP="00F020AB">
            <w:pPr>
              <w:pStyle w:val="Tabletext"/>
              <w:ind w:left="142" w:hanging="391"/>
              <w:rPr>
                <w:sz w:val="22"/>
                <w:szCs w:val="22"/>
              </w:rPr>
            </w:pPr>
          </w:p>
        </w:tc>
      </w:tr>
      <w:tr w:rsidR="00FA46A0" w:rsidRPr="00847FA5" w14:paraId="7799F95C" w14:textId="77777777" w:rsidTr="00F020AB">
        <w:trPr>
          <w:cantSplit/>
          <w:trHeight w:val="282"/>
        </w:trPr>
        <w:tc>
          <w:tcPr>
            <w:tcW w:w="1134" w:type="dxa"/>
          </w:tcPr>
          <w:p w14:paraId="6644418C" w14:textId="77777777" w:rsidR="00FA46A0" w:rsidRPr="00847FA5" w:rsidRDefault="00B61012" w:rsidP="00F020AB">
            <w:pPr>
              <w:pStyle w:val="Tabletext"/>
              <w:ind w:left="-110"/>
              <w:rPr>
                <w:sz w:val="22"/>
                <w:szCs w:val="22"/>
              </w:rPr>
            </w:pPr>
            <w:r w:rsidRPr="00847FA5">
              <w:rPr>
                <w:b/>
                <w:sz w:val="22"/>
                <w:szCs w:val="22"/>
              </w:rPr>
              <w:t>Fax:</w:t>
            </w:r>
          </w:p>
        </w:tc>
        <w:tc>
          <w:tcPr>
            <w:tcW w:w="3544" w:type="dxa"/>
            <w:gridSpan w:val="2"/>
          </w:tcPr>
          <w:p w14:paraId="6393822E" w14:textId="77777777" w:rsidR="00FA46A0" w:rsidRPr="00847FA5" w:rsidRDefault="00B61012" w:rsidP="00F020AB">
            <w:pPr>
              <w:pStyle w:val="Tabletext"/>
              <w:rPr>
                <w:b/>
                <w:sz w:val="22"/>
                <w:szCs w:val="22"/>
              </w:rPr>
            </w:pPr>
            <w:r w:rsidRPr="00847FA5">
              <w:rPr>
                <w:sz w:val="22"/>
                <w:szCs w:val="22"/>
              </w:rPr>
              <w:t>+41 22 730 5853</w:t>
            </w:r>
          </w:p>
        </w:tc>
        <w:tc>
          <w:tcPr>
            <w:tcW w:w="5103" w:type="dxa"/>
            <w:gridSpan w:val="2"/>
            <w:vMerge/>
          </w:tcPr>
          <w:p w14:paraId="2CF61540" w14:textId="77777777" w:rsidR="00FA46A0" w:rsidRPr="00847FA5" w:rsidRDefault="00FA46A0" w:rsidP="00F020AB">
            <w:pPr>
              <w:pStyle w:val="Tabletext"/>
              <w:ind w:left="142" w:hanging="391"/>
              <w:rPr>
                <w:sz w:val="22"/>
                <w:szCs w:val="22"/>
              </w:rPr>
            </w:pPr>
          </w:p>
        </w:tc>
      </w:tr>
      <w:tr w:rsidR="00FA46A0" w:rsidRPr="00847FA5" w14:paraId="2D73D9AB" w14:textId="77777777" w:rsidTr="00F020AB">
        <w:trPr>
          <w:cantSplit/>
          <w:trHeight w:val="1859"/>
        </w:trPr>
        <w:tc>
          <w:tcPr>
            <w:tcW w:w="1134" w:type="dxa"/>
          </w:tcPr>
          <w:p w14:paraId="690038B4" w14:textId="77777777" w:rsidR="00FA46A0" w:rsidRPr="00847FA5" w:rsidRDefault="00B61012" w:rsidP="00F020AB">
            <w:pPr>
              <w:pStyle w:val="Tabletext"/>
              <w:ind w:left="-110"/>
              <w:rPr>
                <w:sz w:val="22"/>
                <w:szCs w:val="22"/>
              </w:rPr>
            </w:pPr>
            <w:r w:rsidRPr="00847FA5">
              <w:rPr>
                <w:b/>
                <w:sz w:val="22"/>
                <w:szCs w:val="22"/>
              </w:rPr>
              <w:t>E-mail:</w:t>
            </w:r>
          </w:p>
        </w:tc>
        <w:tc>
          <w:tcPr>
            <w:tcW w:w="3544" w:type="dxa"/>
            <w:gridSpan w:val="2"/>
          </w:tcPr>
          <w:p w14:paraId="488C3C03" w14:textId="6D816C47" w:rsidR="00FA46A0" w:rsidRPr="00847FA5" w:rsidRDefault="00236CF5" w:rsidP="00F020AB">
            <w:pPr>
              <w:pStyle w:val="Tabletext"/>
              <w:rPr>
                <w:sz w:val="22"/>
                <w:szCs w:val="22"/>
                <w:lang w:val="en-US"/>
              </w:rPr>
            </w:pPr>
            <w:hyperlink r:id="rId9" w:history="1">
              <w:r w:rsidR="002A7B41" w:rsidRPr="00847FA5">
                <w:rPr>
                  <w:rStyle w:val="Hyperlink"/>
                  <w:sz w:val="22"/>
                  <w:szCs w:val="22"/>
                </w:rPr>
                <w:t>u4ssc@itu.int</w:t>
              </w:r>
            </w:hyperlink>
            <w:r w:rsidR="002A7B41" w:rsidRPr="00847FA5">
              <w:rPr>
                <w:rStyle w:val="Hyperlink"/>
                <w:sz w:val="22"/>
                <w:szCs w:val="22"/>
              </w:rPr>
              <w:t xml:space="preserve"> </w:t>
            </w:r>
          </w:p>
        </w:tc>
        <w:tc>
          <w:tcPr>
            <w:tcW w:w="5103" w:type="dxa"/>
            <w:gridSpan w:val="2"/>
          </w:tcPr>
          <w:p w14:paraId="46E72B23" w14:textId="77777777" w:rsidR="00FC1C19" w:rsidRPr="00847FA5" w:rsidRDefault="00B61012" w:rsidP="00F020AB">
            <w:pPr>
              <w:pStyle w:val="Tabletext"/>
              <w:ind w:left="283" w:hanging="391"/>
              <w:rPr>
                <w:sz w:val="22"/>
                <w:szCs w:val="22"/>
              </w:rPr>
            </w:pPr>
            <w:r w:rsidRPr="00847FA5">
              <w:rPr>
                <w:b/>
                <w:sz w:val="22"/>
                <w:szCs w:val="22"/>
              </w:rPr>
              <w:t>Copy to:</w:t>
            </w:r>
          </w:p>
          <w:p w14:paraId="2D6EB4B5"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r>
            <w:r w:rsidR="00963900" w:rsidRPr="00847FA5">
              <w:rPr>
                <w:sz w:val="22"/>
                <w:szCs w:val="22"/>
              </w:rPr>
              <w:t>T</w:t>
            </w:r>
            <w:r w:rsidRPr="00847FA5">
              <w:rPr>
                <w:sz w:val="22"/>
                <w:szCs w:val="22"/>
              </w:rPr>
              <w:t>he Chairm</w:t>
            </w:r>
            <w:r w:rsidR="00D62702" w:rsidRPr="00847FA5">
              <w:rPr>
                <w:sz w:val="22"/>
                <w:szCs w:val="22"/>
              </w:rPr>
              <w:t>e</w:t>
            </w:r>
            <w:r w:rsidRPr="00847FA5">
              <w:rPr>
                <w:sz w:val="22"/>
                <w:szCs w:val="22"/>
              </w:rPr>
              <w:t>n and Vice-Chairmen of Study Group</w:t>
            </w:r>
            <w:r w:rsidR="00FC1C19" w:rsidRPr="00847FA5">
              <w:rPr>
                <w:sz w:val="22"/>
                <w:szCs w:val="22"/>
              </w:rPr>
              <w:t>s;</w:t>
            </w:r>
          </w:p>
          <w:p w14:paraId="0B17592D"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The Director of the Telecommunication Development Bureau;</w:t>
            </w:r>
          </w:p>
          <w:p w14:paraId="19C4C986" w14:textId="77777777" w:rsidR="00FA46A0"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The Director of the Radiocommunication Bureau</w:t>
            </w:r>
          </w:p>
        </w:tc>
      </w:tr>
      <w:tr w:rsidR="00FA46A0" w:rsidRPr="00531E25" w14:paraId="5077CF3E" w14:textId="77777777" w:rsidTr="00F020AB">
        <w:trPr>
          <w:cantSplit/>
          <w:trHeight w:val="786"/>
        </w:trPr>
        <w:tc>
          <w:tcPr>
            <w:tcW w:w="1134" w:type="dxa"/>
          </w:tcPr>
          <w:p w14:paraId="5072539B" w14:textId="77777777" w:rsidR="00FA46A0" w:rsidRPr="00531E25" w:rsidRDefault="00B61012" w:rsidP="00F020AB">
            <w:pPr>
              <w:pStyle w:val="Tabletext"/>
              <w:ind w:left="-110"/>
              <w:rPr>
                <w:rFonts w:cs="Calibri"/>
                <w:sz w:val="22"/>
                <w:szCs w:val="22"/>
              </w:rPr>
            </w:pPr>
            <w:r w:rsidRPr="00531E25">
              <w:rPr>
                <w:rFonts w:cs="Calibri"/>
                <w:b/>
                <w:sz w:val="22"/>
                <w:szCs w:val="22"/>
              </w:rPr>
              <w:t>Subject:</w:t>
            </w:r>
          </w:p>
        </w:tc>
        <w:tc>
          <w:tcPr>
            <w:tcW w:w="8647" w:type="dxa"/>
            <w:gridSpan w:val="4"/>
          </w:tcPr>
          <w:p w14:paraId="26378026" w14:textId="3A3BF983" w:rsidR="00656B29" w:rsidRPr="00531E25" w:rsidRDefault="00656B29" w:rsidP="00F020AB">
            <w:pPr>
              <w:pStyle w:val="Tabletext"/>
              <w:rPr>
                <w:rFonts w:cs="Calibri"/>
                <w:b/>
                <w:bCs/>
                <w:sz w:val="22"/>
                <w:szCs w:val="22"/>
                <w:lang w:val="en-US" w:eastAsia="ko-KR"/>
              </w:rPr>
            </w:pPr>
            <w:r w:rsidRPr="00531E25">
              <w:rPr>
                <w:rFonts w:cstheme="minorHAnsi"/>
                <w:b/>
                <w:bCs/>
                <w:sz w:val="22"/>
                <w:szCs w:val="22"/>
              </w:rPr>
              <w:t>Digital transformation for cities and communities Webinar Series</w:t>
            </w:r>
          </w:p>
          <w:p w14:paraId="4CFE3D05" w14:textId="2A684AD7" w:rsidR="00FA46A0" w:rsidRPr="00531E25" w:rsidRDefault="00656B29" w:rsidP="00F020AB">
            <w:pPr>
              <w:pStyle w:val="Tabletext"/>
              <w:rPr>
                <w:rFonts w:cs="Calibri"/>
                <w:b/>
                <w:bCs/>
                <w:sz w:val="22"/>
                <w:szCs w:val="22"/>
              </w:rPr>
            </w:pPr>
            <w:r w:rsidRPr="00531E25">
              <w:rPr>
                <w:rFonts w:cs="Calibri"/>
                <w:b/>
                <w:bCs/>
                <w:sz w:val="22"/>
                <w:szCs w:val="22"/>
                <w:lang w:val="en-US" w:eastAsia="ko-KR"/>
              </w:rPr>
              <w:t>(</w:t>
            </w:r>
            <w:r w:rsidR="00F458DE" w:rsidRPr="00531E25">
              <w:rPr>
                <w:rFonts w:cs="Calibri"/>
                <w:b/>
                <w:bCs/>
                <w:sz w:val="22"/>
                <w:szCs w:val="22"/>
                <w:lang w:val="en-US" w:eastAsia="ko-KR"/>
              </w:rPr>
              <w:t xml:space="preserve">New </w:t>
            </w:r>
            <w:r w:rsidRPr="00531E25">
              <w:rPr>
                <w:rFonts w:cs="Calibri"/>
                <w:b/>
                <w:bCs/>
                <w:sz w:val="22"/>
                <w:szCs w:val="22"/>
                <w:lang w:val="en-US" w:eastAsia="ko-KR"/>
              </w:rPr>
              <w:t>Episode:</w:t>
            </w:r>
            <w:r w:rsidR="00847FA5" w:rsidRPr="00531E25">
              <w:rPr>
                <w:rFonts w:cs="Calibri"/>
                <w:b/>
                <w:bCs/>
                <w:sz w:val="22"/>
                <w:szCs w:val="22"/>
                <w:lang w:val="en-US" w:eastAsia="ko-KR"/>
              </w:rPr>
              <w:t xml:space="preserve"> </w:t>
            </w:r>
            <w:r w:rsidR="007F18B4" w:rsidRPr="00531E25">
              <w:rPr>
                <w:b/>
                <w:bCs/>
                <w:sz w:val="22"/>
                <w:szCs w:val="22"/>
                <w:lang w:val="en-US"/>
              </w:rPr>
              <w:t>Accelerating agricultural digital transformation through AI and IoT</w:t>
            </w:r>
            <w:r w:rsidRPr="00531E25">
              <w:rPr>
                <w:rFonts w:cs="Calibri"/>
                <w:b/>
                <w:bCs/>
                <w:sz w:val="22"/>
                <w:szCs w:val="22"/>
                <w:lang w:val="en-US" w:eastAsia="ko-KR"/>
              </w:rPr>
              <w:t xml:space="preserve">, </w:t>
            </w:r>
            <w:r w:rsidR="007F18B4" w:rsidRPr="00531E25">
              <w:rPr>
                <w:rFonts w:cs="Calibri"/>
                <w:b/>
                <w:bCs/>
                <w:sz w:val="22"/>
                <w:szCs w:val="22"/>
                <w:lang w:val="en-US" w:eastAsia="ko-KR"/>
              </w:rPr>
              <w:t>29</w:t>
            </w:r>
            <w:r w:rsidR="0043409A">
              <w:rPr>
                <w:rFonts w:cs="Calibri"/>
                <w:b/>
                <w:bCs/>
                <w:sz w:val="22"/>
                <w:szCs w:val="22"/>
                <w:lang w:val="en-US" w:eastAsia="ko-KR"/>
              </w:rPr>
              <w:t> </w:t>
            </w:r>
            <w:r w:rsidR="007F18B4" w:rsidRPr="00531E25">
              <w:rPr>
                <w:rFonts w:cs="Calibri"/>
                <w:b/>
                <w:bCs/>
                <w:sz w:val="22"/>
                <w:szCs w:val="22"/>
                <w:lang w:val="en-US" w:eastAsia="ko-KR"/>
              </w:rPr>
              <w:t>March</w:t>
            </w:r>
            <w:r w:rsidR="0043409A">
              <w:rPr>
                <w:rFonts w:cs="Calibri"/>
                <w:b/>
                <w:bCs/>
                <w:sz w:val="22"/>
                <w:szCs w:val="22"/>
                <w:lang w:val="en-US" w:eastAsia="ko-KR"/>
              </w:rPr>
              <w:t> </w:t>
            </w:r>
            <w:r w:rsidR="002D69A3" w:rsidRPr="00531E25">
              <w:rPr>
                <w:rFonts w:cs="Calibri"/>
                <w:b/>
                <w:bCs/>
                <w:sz w:val="22"/>
                <w:szCs w:val="22"/>
                <w:lang w:val="en-US" w:eastAsia="ko-KR"/>
              </w:rPr>
              <w:t>202</w:t>
            </w:r>
            <w:r w:rsidRPr="00531E25">
              <w:rPr>
                <w:rFonts w:cs="Calibri"/>
                <w:b/>
                <w:bCs/>
                <w:sz w:val="22"/>
                <w:szCs w:val="22"/>
                <w:lang w:val="en-US" w:eastAsia="ko-KR"/>
              </w:rPr>
              <w:t>2</w:t>
            </w:r>
            <w:r w:rsidR="002D69A3" w:rsidRPr="00531E25">
              <w:rPr>
                <w:rFonts w:cs="Calibri"/>
                <w:b/>
                <w:bCs/>
                <w:sz w:val="22"/>
                <w:szCs w:val="22"/>
                <w:lang w:val="en-US" w:eastAsia="ko-KR"/>
              </w:rPr>
              <w:t>)</w:t>
            </w:r>
          </w:p>
        </w:tc>
      </w:tr>
    </w:tbl>
    <w:p w14:paraId="43F927D8" w14:textId="0E3C6B65" w:rsidR="00FA46A0" w:rsidRPr="00531E25" w:rsidRDefault="00B61012" w:rsidP="00EB318B">
      <w:pPr>
        <w:spacing w:before="240"/>
        <w:rPr>
          <w:rFonts w:cs="Calibri"/>
          <w:sz w:val="22"/>
          <w:szCs w:val="22"/>
        </w:rPr>
      </w:pPr>
      <w:r w:rsidRPr="00531E25">
        <w:rPr>
          <w:rFonts w:cs="Calibri"/>
          <w:sz w:val="22"/>
          <w:szCs w:val="22"/>
        </w:rPr>
        <w:t>Dear Sir/Madam,</w:t>
      </w:r>
    </w:p>
    <w:p w14:paraId="46F859FE" w14:textId="22B63B7D" w:rsidR="00246730" w:rsidRPr="00531E25" w:rsidRDefault="00E54AFA" w:rsidP="00246730">
      <w:pPr>
        <w:tabs>
          <w:tab w:val="left" w:pos="709"/>
        </w:tabs>
        <w:rPr>
          <w:rFonts w:cs="Calibri"/>
          <w:sz w:val="22"/>
          <w:szCs w:val="22"/>
        </w:rPr>
      </w:pPr>
      <w:r w:rsidRPr="00531E25">
        <w:rPr>
          <w:rFonts w:cs="Calibri"/>
          <w:bCs/>
          <w:sz w:val="22"/>
          <w:szCs w:val="22"/>
        </w:rPr>
        <w:t>1</w:t>
      </w:r>
      <w:r w:rsidRPr="00531E25">
        <w:rPr>
          <w:rFonts w:cs="Calibri"/>
          <w:sz w:val="22"/>
          <w:szCs w:val="22"/>
        </w:rPr>
        <w:tab/>
        <w:t>I am pleased to inform you that the International Telecommunication Union (ITU)</w:t>
      </w:r>
      <w:r w:rsidR="00246730" w:rsidRPr="00531E25">
        <w:rPr>
          <w:rFonts w:cs="Calibri"/>
          <w:sz w:val="22"/>
          <w:szCs w:val="22"/>
        </w:rPr>
        <w:t xml:space="preserve"> </w:t>
      </w:r>
      <w:r w:rsidRPr="00531E25">
        <w:rPr>
          <w:rFonts w:cs="Calibri"/>
          <w:sz w:val="22"/>
          <w:szCs w:val="22"/>
        </w:rPr>
        <w:t xml:space="preserve">is organizing </w:t>
      </w:r>
      <w:r w:rsidR="00012BB7" w:rsidRPr="00531E25">
        <w:rPr>
          <w:rFonts w:cs="Calibri"/>
          <w:sz w:val="22"/>
          <w:szCs w:val="22"/>
        </w:rPr>
        <w:t>an additional</w:t>
      </w:r>
      <w:r w:rsidR="00246730" w:rsidRPr="00531E25">
        <w:rPr>
          <w:rFonts w:cs="Calibri"/>
          <w:sz w:val="22"/>
          <w:szCs w:val="22"/>
        </w:rPr>
        <w:t xml:space="preserve"> episode of the </w:t>
      </w:r>
      <w:r w:rsidR="00246730" w:rsidRPr="00531E25">
        <w:rPr>
          <w:rFonts w:cs="Calibri"/>
          <w:b/>
          <w:bCs/>
          <w:sz w:val="22"/>
          <w:szCs w:val="22"/>
        </w:rPr>
        <w:t xml:space="preserve">Digital Transformation for Cities and Communities </w:t>
      </w:r>
      <w:r w:rsidR="00246730" w:rsidRPr="00531E25">
        <w:rPr>
          <w:rFonts w:cs="Calibri"/>
          <w:sz w:val="22"/>
          <w:szCs w:val="22"/>
        </w:rPr>
        <w:t>webinar series</w:t>
      </w:r>
      <w:r w:rsidR="00246730" w:rsidRPr="00531E25">
        <w:rPr>
          <w:rFonts w:cs="Calibri"/>
          <w:b/>
          <w:bCs/>
          <w:sz w:val="22"/>
          <w:szCs w:val="22"/>
        </w:rPr>
        <w:t xml:space="preserve"> </w:t>
      </w:r>
      <w:r w:rsidR="00246730" w:rsidRPr="00531E25">
        <w:rPr>
          <w:rFonts w:cs="Calibri"/>
          <w:sz w:val="22"/>
          <w:szCs w:val="22"/>
        </w:rPr>
        <w:t xml:space="preserve">which aims to discuss emerging topics related to digital transformation, facilitate collaboration among city stakeholders, and explore the role of standardization in the process. The series also acts as a new platform for highlighting the latest work and outcomes of </w:t>
      </w:r>
      <w:hyperlink r:id="rId10" w:history="1">
        <w:r w:rsidR="00246730" w:rsidRPr="00531E25">
          <w:rPr>
            <w:rStyle w:val="Hyperlink"/>
            <w:rFonts w:cs="Calibri"/>
            <w:sz w:val="22"/>
            <w:szCs w:val="22"/>
          </w:rPr>
          <w:t>ITU-T Study Group 20 “Internet of things (IoT) and smart cities and communities (SC&amp;C)”</w:t>
        </w:r>
      </w:hyperlink>
      <w:r w:rsidR="00246730" w:rsidRPr="00531E25">
        <w:rPr>
          <w:rFonts w:cs="Calibri"/>
          <w:sz w:val="22"/>
          <w:szCs w:val="22"/>
        </w:rPr>
        <w:t>.</w:t>
      </w:r>
    </w:p>
    <w:p w14:paraId="2FCA6609" w14:textId="69A9279A" w:rsidR="00E54AFA" w:rsidRPr="00531E25" w:rsidRDefault="00246730" w:rsidP="00E54AFA">
      <w:pPr>
        <w:rPr>
          <w:rFonts w:cs="Calibri"/>
          <w:sz w:val="22"/>
          <w:szCs w:val="22"/>
        </w:rPr>
      </w:pPr>
      <w:r w:rsidRPr="00531E25">
        <w:rPr>
          <w:rFonts w:cs="Calibri"/>
          <w:sz w:val="22"/>
          <w:szCs w:val="22"/>
        </w:rPr>
        <w:t>This episode on “</w:t>
      </w:r>
      <w:r w:rsidR="008D07B3" w:rsidRPr="00531E25">
        <w:rPr>
          <w:rFonts w:cs="Calibri"/>
          <w:b/>
          <w:bCs/>
          <w:sz w:val="22"/>
          <w:szCs w:val="22"/>
          <w:lang w:val="en-US"/>
        </w:rPr>
        <w:t>Accelerating agricultural digital transformation through AI and IoT</w:t>
      </w:r>
      <w:r w:rsidRPr="00531E25">
        <w:rPr>
          <w:rFonts w:cs="Calibri"/>
          <w:sz w:val="22"/>
          <w:szCs w:val="22"/>
        </w:rPr>
        <w:t xml:space="preserve">” </w:t>
      </w:r>
      <w:r w:rsidRPr="00531E25">
        <w:rPr>
          <w:rFonts w:cs="Calibri"/>
          <w:sz w:val="22"/>
          <w:szCs w:val="22"/>
          <w:lang w:val="en-US"/>
        </w:rPr>
        <w:t xml:space="preserve">will </w:t>
      </w:r>
      <w:r w:rsidR="00E54AFA" w:rsidRPr="00531E25">
        <w:rPr>
          <w:rFonts w:cs="Calibri"/>
          <w:sz w:val="22"/>
          <w:szCs w:val="22"/>
        </w:rPr>
        <w:t xml:space="preserve">take place </w:t>
      </w:r>
      <w:r w:rsidR="004A5C4E" w:rsidRPr="00531E25">
        <w:rPr>
          <w:rFonts w:cs="Calibri"/>
          <w:sz w:val="22"/>
          <w:szCs w:val="22"/>
        </w:rPr>
        <w:t xml:space="preserve">virtually </w:t>
      </w:r>
      <w:r w:rsidR="00012BB7" w:rsidRPr="00531E25">
        <w:rPr>
          <w:rFonts w:cs="Calibri"/>
          <w:sz w:val="22"/>
          <w:szCs w:val="22"/>
        </w:rPr>
        <w:t xml:space="preserve">on </w:t>
      </w:r>
      <w:r w:rsidR="00CE4985" w:rsidRPr="00531E25">
        <w:rPr>
          <w:rFonts w:cs="Calibri"/>
          <w:b/>
          <w:bCs/>
          <w:sz w:val="22"/>
          <w:szCs w:val="22"/>
          <w:lang w:val="en-US" w:eastAsia="ko-KR"/>
        </w:rPr>
        <w:t xml:space="preserve">29 March </w:t>
      </w:r>
      <w:r w:rsidR="00012BB7" w:rsidRPr="00531E25">
        <w:rPr>
          <w:rFonts w:cs="Calibri"/>
          <w:b/>
          <w:bCs/>
          <w:sz w:val="22"/>
          <w:szCs w:val="22"/>
        </w:rPr>
        <w:t xml:space="preserve">2022 </w:t>
      </w:r>
      <w:r w:rsidR="00E54AFA" w:rsidRPr="00531E25">
        <w:rPr>
          <w:rFonts w:cs="Calibri"/>
          <w:sz w:val="22"/>
          <w:szCs w:val="22"/>
        </w:rPr>
        <w:t xml:space="preserve">from </w:t>
      </w:r>
      <w:r w:rsidR="00CE4985" w:rsidRPr="00531E25">
        <w:rPr>
          <w:rFonts w:cs="Calibri"/>
          <w:sz w:val="22"/>
          <w:szCs w:val="22"/>
        </w:rPr>
        <w:t>1</w:t>
      </w:r>
      <w:r w:rsidR="0075209E" w:rsidRPr="00531E25">
        <w:rPr>
          <w:rFonts w:cs="Calibri"/>
          <w:sz w:val="22"/>
          <w:szCs w:val="22"/>
        </w:rPr>
        <w:t>4</w:t>
      </w:r>
      <w:r w:rsidR="00CE4985" w:rsidRPr="00531E25">
        <w:rPr>
          <w:rFonts w:cs="Calibri"/>
          <w:sz w:val="22"/>
          <w:szCs w:val="22"/>
        </w:rPr>
        <w:t xml:space="preserve">00 </w:t>
      </w:r>
      <w:r w:rsidR="004F0197" w:rsidRPr="00531E25">
        <w:rPr>
          <w:rFonts w:cs="Calibri"/>
          <w:sz w:val="22"/>
          <w:szCs w:val="22"/>
        </w:rPr>
        <w:t xml:space="preserve">to </w:t>
      </w:r>
      <w:r w:rsidR="00F879E6" w:rsidRPr="00531E25">
        <w:rPr>
          <w:rFonts w:cs="Calibri"/>
          <w:sz w:val="22"/>
          <w:szCs w:val="22"/>
        </w:rPr>
        <w:t>1</w:t>
      </w:r>
      <w:r w:rsidR="00302517" w:rsidRPr="00531E25">
        <w:rPr>
          <w:rFonts w:cs="Calibri"/>
          <w:sz w:val="22"/>
          <w:szCs w:val="22"/>
        </w:rPr>
        <w:t>6</w:t>
      </w:r>
      <w:r w:rsidR="00847FA5" w:rsidRPr="00531E25">
        <w:rPr>
          <w:rFonts w:cs="Calibri"/>
          <w:sz w:val="22"/>
          <w:szCs w:val="22"/>
        </w:rPr>
        <w:t>0</w:t>
      </w:r>
      <w:r w:rsidR="00F879E6" w:rsidRPr="00531E25">
        <w:rPr>
          <w:rFonts w:cs="Calibri"/>
          <w:sz w:val="22"/>
          <w:szCs w:val="22"/>
        </w:rPr>
        <w:t>0</w:t>
      </w:r>
      <w:r w:rsidR="00CE4985" w:rsidRPr="00531E25">
        <w:rPr>
          <w:rFonts w:cs="Calibri"/>
          <w:sz w:val="22"/>
          <w:szCs w:val="22"/>
        </w:rPr>
        <w:t xml:space="preserve"> </w:t>
      </w:r>
      <w:r w:rsidR="00E54AFA" w:rsidRPr="00531E25">
        <w:rPr>
          <w:rFonts w:cs="Calibri"/>
          <w:sz w:val="22"/>
          <w:szCs w:val="22"/>
        </w:rPr>
        <w:t>hours, Geneva time,</w:t>
      </w:r>
      <w:r w:rsidR="00012BB7" w:rsidRPr="00531E25">
        <w:rPr>
          <w:rFonts w:cs="Calibri"/>
          <w:sz w:val="22"/>
          <w:szCs w:val="22"/>
        </w:rPr>
        <w:t xml:space="preserve"> and </w:t>
      </w:r>
      <w:r w:rsidR="00587ED5" w:rsidRPr="00531E25">
        <w:rPr>
          <w:rFonts w:cs="Calibri"/>
          <w:sz w:val="22"/>
          <w:szCs w:val="22"/>
        </w:rPr>
        <w:t>will</w:t>
      </w:r>
      <w:r w:rsidR="00012BB7" w:rsidRPr="00531E25">
        <w:rPr>
          <w:rFonts w:cs="Calibri"/>
          <w:sz w:val="22"/>
          <w:szCs w:val="22"/>
        </w:rPr>
        <w:t xml:space="preserve"> be </w:t>
      </w:r>
      <w:r w:rsidR="00CE4985" w:rsidRPr="00531E25">
        <w:rPr>
          <w:rFonts w:cs="Calibri"/>
          <w:sz w:val="22"/>
          <w:szCs w:val="22"/>
        </w:rPr>
        <w:t>co-organized with Food and Agriculture Organization (FAO)</w:t>
      </w:r>
      <w:r w:rsidR="00E83BB1" w:rsidRPr="00531E25">
        <w:rPr>
          <w:rFonts w:cs="Calibri"/>
          <w:sz w:val="22"/>
          <w:szCs w:val="22"/>
        </w:rPr>
        <w:t xml:space="preserve"> </w:t>
      </w:r>
      <w:r w:rsidR="00CE4985" w:rsidRPr="00531E25">
        <w:rPr>
          <w:rFonts w:cs="Calibri"/>
          <w:sz w:val="22"/>
          <w:szCs w:val="22"/>
        </w:rPr>
        <w:t>and International Organization for Standardization (ISO).</w:t>
      </w:r>
    </w:p>
    <w:p w14:paraId="17587CFA" w14:textId="6EEBF56D" w:rsidR="002E064A" w:rsidRPr="00531E25" w:rsidRDefault="002E064A" w:rsidP="00E54AFA">
      <w:pPr>
        <w:rPr>
          <w:rFonts w:cs="Calibri"/>
          <w:sz w:val="22"/>
          <w:szCs w:val="22"/>
        </w:rPr>
      </w:pPr>
      <w:r w:rsidRPr="00531E25">
        <w:rPr>
          <w:rFonts w:cs="Calibri"/>
          <w:sz w:val="22"/>
          <w:szCs w:val="22"/>
        </w:rPr>
        <w:t xml:space="preserve">The webinar episode will be followed by the first meeting of the </w:t>
      </w:r>
      <w:hyperlink r:id="rId11" w:history="1">
        <w:r w:rsidRPr="00531E25">
          <w:rPr>
            <w:rStyle w:val="Hyperlink"/>
            <w:rFonts w:cs="Calibri"/>
            <w:sz w:val="22"/>
            <w:szCs w:val="22"/>
          </w:rPr>
          <w:t>Focus Group on "Artificial Intelligence (AI) and Internet of Things (IoT) for Digital Agriculture" (FG-AI4A)</w:t>
        </w:r>
      </w:hyperlink>
      <w:r w:rsidRPr="00531E25">
        <w:rPr>
          <w:rFonts w:cs="Calibri"/>
          <w:sz w:val="22"/>
          <w:szCs w:val="22"/>
        </w:rPr>
        <w:t xml:space="preserve">, which will take place on </w:t>
      </w:r>
      <w:r w:rsidRPr="00531E25">
        <w:rPr>
          <w:rFonts w:cs="Calibri"/>
          <w:b/>
          <w:bCs/>
          <w:sz w:val="22"/>
          <w:szCs w:val="22"/>
        </w:rPr>
        <w:t>30 to 31 March 2022</w:t>
      </w:r>
      <w:r w:rsidRPr="00531E25">
        <w:rPr>
          <w:rFonts w:cs="Calibri"/>
          <w:sz w:val="22"/>
          <w:szCs w:val="22"/>
        </w:rPr>
        <w:t>, from 1300 to 1600 hours, Geneva time.</w:t>
      </w:r>
    </w:p>
    <w:p w14:paraId="02B94023" w14:textId="2824EAFA" w:rsidR="00E54AFA" w:rsidRPr="00531E25" w:rsidRDefault="00E54AFA" w:rsidP="00E54AFA">
      <w:pPr>
        <w:rPr>
          <w:rFonts w:cs="Calibri"/>
          <w:sz w:val="22"/>
          <w:szCs w:val="22"/>
        </w:rPr>
      </w:pPr>
      <w:r w:rsidRPr="00531E25">
        <w:rPr>
          <w:rFonts w:cs="Calibri"/>
          <w:sz w:val="22"/>
          <w:szCs w:val="22"/>
        </w:rPr>
        <w:t>2</w:t>
      </w:r>
      <w:r w:rsidRPr="00531E25">
        <w:rPr>
          <w:rFonts w:cs="Calibri"/>
          <w:sz w:val="22"/>
          <w:szCs w:val="22"/>
        </w:rPr>
        <w:tab/>
        <w:t xml:space="preserve">This </w:t>
      </w:r>
      <w:r w:rsidR="002D69A3" w:rsidRPr="00531E25">
        <w:rPr>
          <w:rFonts w:cs="Calibri"/>
          <w:sz w:val="22"/>
          <w:szCs w:val="22"/>
        </w:rPr>
        <w:t>meeting</w:t>
      </w:r>
      <w:r w:rsidR="006B49C0" w:rsidRPr="00531E25">
        <w:rPr>
          <w:rFonts w:cs="Calibri"/>
          <w:sz w:val="22"/>
          <w:szCs w:val="22"/>
        </w:rPr>
        <w:t xml:space="preserve"> </w:t>
      </w:r>
      <w:r w:rsidRPr="00531E25">
        <w:rPr>
          <w:rFonts w:cs="Calibri"/>
          <w:sz w:val="22"/>
          <w:szCs w:val="22"/>
        </w:rPr>
        <w:t>will be held in English only.</w:t>
      </w:r>
    </w:p>
    <w:p w14:paraId="156CB919" w14:textId="5D9DE180" w:rsidR="001C6A78" w:rsidRPr="00531E25" w:rsidRDefault="00E54AFA" w:rsidP="001C6A78">
      <w:pPr>
        <w:rPr>
          <w:rFonts w:cs="Calibri"/>
          <w:sz w:val="22"/>
          <w:szCs w:val="22"/>
        </w:rPr>
      </w:pPr>
      <w:r w:rsidRPr="00531E25">
        <w:rPr>
          <w:rFonts w:cs="Calibri"/>
          <w:bCs/>
          <w:sz w:val="22"/>
          <w:szCs w:val="22"/>
        </w:rPr>
        <w:t>3</w:t>
      </w:r>
      <w:r w:rsidRPr="00531E25">
        <w:rPr>
          <w:rFonts w:cs="Calibri"/>
          <w:sz w:val="22"/>
          <w:szCs w:val="22"/>
        </w:rPr>
        <w:tab/>
      </w:r>
      <w:bookmarkStart w:id="0" w:name="_Hlk83973180"/>
      <w:r w:rsidR="001C6A78" w:rsidRPr="00531E25">
        <w:rPr>
          <w:rFonts w:cs="Calibri"/>
          <w:sz w:val="22"/>
          <w:szCs w:val="22"/>
        </w:rPr>
        <w:t>The agricultural sector is one of the largest in the world</w:t>
      </w:r>
      <w:r w:rsidR="00587ED5" w:rsidRPr="00531E25">
        <w:rPr>
          <w:rFonts w:cs="Calibri"/>
          <w:sz w:val="22"/>
          <w:szCs w:val="22"/>
        </w:rPr>
        <w:t>,</w:t>
      </w:r>
      <w:r w:rsidR="001C6A78" w:rsidRPr="00531E25">
        <w:rPr>
          <w:rFonts w:cs="Calibri"/>
          <w:sz w:val="22"/>
          <w:szCs w:val="22"/>
        </w:rPr>
        <w:t xml:space="preserve"> with an estimated global value of USD 2.4 trillion. Farming provides jobs for 1.3 billion people – 19% of the world’s population. However, to meet the needs of a rising global population that is expected to reach 9.7 billion people by the year 2050, global food production will need to be expedited by an estimated 70%.</w:t>
      </w:r>
    </w:p>
    <w:p w14:paraId="2E38B4F1" w14:textId="164F2E2E" w:rsidR="00881924" w:rsidRPr="00531E25" w:rsidRDefault="00881924" w:rsidP="00881924">
      <w:pPr>
        <w:rPr>
          <w:rFonts w:cs="Calibri"/>
          <w:sz w:val="22"/>
          <w:szCs w:val="22"/>
        </w:rPr>
      </w:pPr>
      <w:r w:rsidRPr="00531E25">
        <w:rPr>
          <w:rFonts w:cs="Calibri"/>
          <w:sz w:val="22"/>
          <w:szCs w:val="22"/>
        </w:rPr>
        <w:t xml:space="preserve">This necessitates the adoption of emerging technologies including Artificial Intelligence (AI), Internet of Things (IoT), robotics, </w:t>
      </w:r>
      <w:proofErr w:type="gramStart"/>
      <w:r w:rsidRPr="00531E25">
        <w:rPr>
          <w:rFonts w:cs="Calibri"/>
          <w:sz w:val="22"/>
          <w:szCs w:val="22"/>
        </w:rPr>
        <w:t>Big</w:t>
      </w:r>
      <w:proofErr w:type="gramEnd"/>
      <w:r w:rsidRPr="00531E25">
        <w:rPr>
          <w:rFonts w:cs="Calibri"/>
          <w:sz w:val="22"/>
          <w:szCs w:val="22"/>
        </w:rPr>
        <w:t xml:space="preserve"> data, augmented reality, sensors, and drones for the optimization of agricultural production </w:t>
      </w:r>
      <w:r w:rsidR="006C66E3" w:rsidRPr="00531E25">
        <w:rPr>
          <w:rFonts w:cs="Calibri"/>
          <w:sz w:val="22"/>
          <w:szCs w:val="22"/>
        </w:rPr>
        <w:t>processe</w:t>
      </w:r>
      <w:r w:rsidRPr="00531E25">
        <w:rPr>
          <w:rFonts w:cs="Calibri"/>
          <w:sz w:val="22"/>
          <w:szCs w:val="22"/>
        </w:rPr>
        <w:t>s,</w:t>
      </w:r>
      <w:r w:rsidR="006C66E3" w:rsidRPr="00531E25">
        <w:rPr>
          <w:rFonts w:cs="Calibri"/>
          <w:sz w:val="22"/>
          <w:szCs w:val="22"/>
        </w:rPr>
        <w:t xml:space="preserve"> supply</w:t>
      </w:r>
      <w:r w:rsidRPr="00531E25">
        <w:rPr>
          <w:rFonts w:cs="Calibri"/>
          <w:sz w:val="22"/>
          <w:szCs w:val="22"/>
        </w:rPr>
        <w:t xml:space="preserve"> chains and food systems. The incorporation and subsequent</w:t>
      </w:r>
      <w:r w:rsidR="006C66E3" w:rsidRPr="00531E25">
        <w:rPr>
          <w:rFonts w:cs="Calibri"/>
          <w:sz w:val="22"/>
          <w:szCs w:val="22"/>
        </w:rPr>
        <w:t xml:space="preserve"> combination</w:t>
      </w:r>
      <w:r w:rsidRPr="00531E25">
        <w:rPr>
          <w:rFonts w:cs="Calibri"/>
          <w:sz w:val="22"/>
          <w:szCs w:val="22"/>
        </w:rPr>
        <w:t xml:space="preserve"> of these technologies have radically transformed the producti</w:t>
      </w:r>
      <w:r w:rsidR="006C66E3" w:rsidRPr="00531E25">
        <w:rPr>
          <w:rFonts w:cs="Calibri"/>
          <w:sz w:val="22"/>
          <w:szCs w:val="22"/>
        </w:rPr>
        <w:t>on</w:t>
      </w:r>
      <w:r w:rsidRPr="00531E25">
        <w:rPr>
          <w:rFonts w:cs="Calibri"/>
          <w:sz w:val="22"/>
          <w:szCs w:val="22"/>
        </w:rPr>
        <w:t xml:space="preserve"> processes </w:t>
      </w:r>
      <w:r w:rsidR="006C66E3" w:rsidRPr="00531E25">
        <w:rPr>
          <w:rFonts w:cs="Calibri"/>
          <w:sz w:val="22"/>
          <w:szCs w:val="22"/>
        </w:rPr>
        <w:t>with</w:t>
      </w:r>
      <w:r w:rsidRPr="00531E25">
        <w:rPr>
          <w:rFonts w:cs="Calibri"/>
          <w:sz w:val="22"/>
          <w:szCs w:val="22"/>
        </w:rPr>
        <w:t xml:space="preserve">in </w:t>
      </w:r>
      <w:r w:rsidR="006C66E3" w:rsidRPr="00531E25">
        <w:rPr>
          <w:rFonts w:cs="Calibri"/>
          <w:sz w:val="22"/>
          <w:szCs w:val="22"/>
        </w:rPr>
        <w:t xml:space="preserve">the </w:t>
      </w:r>
      <w:r w:rsidRPr="00531E25">
        <w:rPr>
          <w:rFonts w:cs="Calibri"/>
          <w:sz w:val="22"/>
          <w:szCs w:val="22"/>
        </w:rPr>
        <w:t>agricultur</w:t>
      </w:r>
      <w:r w:rsidR="006C66E3" w:rsidRPr="00531E25">
        <w:rPr>
          <w:rFonts w:cs="Calibri"/>
          <w:sz w:val="22"/>
          <w:szCs w:val="22"/>
        </w:rPr>
        <w:t>al domain</w:t>
      </w:r>
      <w:r w:rsidRPr="00531E25">
        <w:rPr>
          <w:rFonts w:cs="Calibri"/>
          <w:sz w:val="22"/>
          <w:szCs w:val="22"/>
        </w:rPr>
        <w:t xml:space="preserve"> and has resulted in the unfolding of a new concept known as “</w:t>
      </w:r>
      <w:r w:rsidRPr="00531E25">
        <w:rPr>
          <w:rFonts w:cs="Calibri"/>
          <w:i/>
          <w:iCs/>
          <w:sz w:val="22"/>
          <w:szCs w:val="22"/>
        </w:rPr>
        <w:t>digital agriculture</w:t>
      </w:r>
      <w:r w:rsidRPr="00531E25">
        <w:rPr>
          <w:rFonts w:cs="Calibri"/>
          <w:sz w:val="22"/>
          <w:szCs w:val="22"/>
        </w:rPr>
        <w:t>”.</w:t>
      </w:r>
    </w:p>
    <w:p w14:paraId="3343C526" w14:textId="71D9D585" w:rsidR="00881924" w:rsidRPr="00531E25" w:rsidRDefault="00881924" w:rsidP="00881924">
      <w:pPr>
        <w:rPr>
          <w:rFonts w:cs="Calibri"/>
          <w:sz w:val="22"/>
          <w:szCs w:val="22"/>
        </w:rPr>
      </w:pPr>
      <w:r w:rsidRPr="00531E25">
        <w:rPr>
          <w:rFonts w:cs="Calibri"/>
          <w:sz w:val="22"/>
          <w:szCs w:val="22"/>
        </w:rPr>
        <w:t xml:space="preserve">The application of “digital agriculture” is on the rise, with its global market estimated to reach over USD 23 billion </w:t>
      </w:r>
      <w:r w:rsidR="00587ED5" w:rsidRPr="00531E25">
        <w:rPr>
          <w:rFonts w:cs="Calibri"/>
          <w:sz w:val="22"/>
          <w:szCs w:val="22"/>
        </w:rPr>
        <w:t>by</w:t>
      </w:r>
      <w:r w:rsidRPr="00531E25">
        <w:rPr>
          <w:rFonts w:cs="Calibri"/>
          <w:sz w:val="22"/>
          <w:szCs w:val="22"/>
        </w:rPr>
        <w:t xml:space="preserve"> 2022 – accounting for an average annual growth of nearly 20%. This concept leverages disruptive technologies to increase crop yield</w:t>
      </w:r>
      <w:r w:rsidR="00587ED5" w:rsidRPr="00531E25">
        <w:rPr>
          <w:rFonts w:cs="Calibri"/>
          <w:sz w:val="22"/>
          <w:szCs w:val="22"/>
        </w:rPr>
        <w:t xml:space="preserve">, maximize </w:t>
      </w:r>
      <w:r w:rsidRPr="00531E25">
        <w:rPr>
          <w:rFonts w:cs="Calibri"/>
          <w:sz w:val="22"/>
          <w:szCs w:val="22"/>
        </w:rPr>
        <w:t xml:space="preserve">resource efficiency and strengthen the overall supply chains. </w:t>
      </w:r>
      <w:r w:rsidRPr="00531E25">
        <w:rPr>
          <w:rFonts w:cs="Calibri"/>
          <w:sz w:val="22"/>
          <w:szCs w:val="22"/>
        </w:rPr>
        <w:lastRenderedPageBreak/>
        <w:t xml:space="preserve">Digital agriculture </w:t>
      </w:r>
      <w:r w:rsidR="00587ED5" w:rsidRPr="00531E25">
        <w:rPr>
          <w:rFonts w:cs="Calibri"/>
          <w:sz w:val="22"/>
          <w:szCs w:val="22"/>
        </w:rPr>
        <w:t xml:space="preserve">encompasses </w:t>
      </w:r>
      <w:r w:rsidRPr="00531E25">
        <w:rPr>
          <w:rFonts w:cs="Calibri"/>
          <w:sz w:val="22"/>
          <w:szCs w:val="22"/>
        </w:rPr>
        <w:t xml:space="preserve">precision agriculture or precision farming as it </w:t>
      </w:r>
      <w:r w:rsidR="00587ED5" w:rsidRPr="00531E25">
        <w:rPr>
          <w:rFonts w:cs="Calibri"/>
          <w:sz w:val="22"/>
          <w:szCs w:val="22"/>
        </w:rPr>
        <w:t>the</w:t>
      </w:r>
      <w:r w:rsidRPr="00531E25">
        <w:rPr>
          <w:rFonts w:cs="Calibri"/>
          <w:sz w:val="22"/>
          <w:szCs w:val="22"/>
        </w:rPr>
        <w:t>s</w:t>
      </w:r>
      <w:r w:rsidR="00587ED5" w:rsidRPr="00531E25">
        <w:rPr>
          <w:rFonts w:cs="Calibri"/>
          <w:sz w:val="22"/>
          <w:szCs w:val="22"/>
        </w:rPr>
        <w:t>e concepts also incorporate</w:t>
      </w:r>
      <w:r w:rsidRPr="00531E25">
        <w:rPr>
          <w:rFonts w:cs="Calibri"/>
          <w:sz w:val="22"/>
          <w:szCs w:val="22"/>
        </w:rPr>
        <w:t xml:space="preserve"> techniques such as controlled-environment agriculture, vertical </w:t>
      </w:r>
      <w:proofErr w:type="gramStart"/>
      <w:r w:rsidRPr="00531E25">
        <w:rPr>
          <w:rFonts w:cs="Calibri"/>
          <w:sz w:val="22"/>
          <w:szCs w:val="22"/>
        </w:rPr>
        <w:t>farming</w:t>
      </w:r>
      <w:proofErr w:type="gramEnd"/>
      <w:r w:rsidRPr="00531E25">
        <w:rPr>
          <w:rFonts w:cs="Calibri"/>
          <w:sz w:val="22"/>
          <w:szCs w:val="22"/>
        </w:rPr>
        <w:t xml:space="preserve"> and smart greenhouses.</w:t>
      </w:r>
    </w:p>
    <w:p w14:paraId="4E96D618" w14:textId="7B7CD54B" w:rsidR="00230AEA" w:rsidRPr="00531E25" w:rsidRDefault="00587ED5" w:rsidP="00881924">
      <w:pPr>
        <w:rPr>
          <w:rFonts w:cs="Calibri"/>
          <w:sz w:val="22"/>
          <w:szCs w:val="22"/>
        </w:rPr>
      </w:pPr>
      <w:r w:rsidRPr="00531E25">
        <w:rPr>
          <w:rFonts w:cs="Calibri"/>
          <w:sz w:val="22"/>
          <w:szCs w:val="22"/>
        </w:rPr>
        <w:t>In this context of digital agriculture, t</w:t>
      </w:r>
      <w:r w:rsidR="00230AEA" w:rsidRPr="00531E25">
        <w:rPr>
          <w:rFonts w:cs="Calibri"/>
          <w:sz w:val="22"/>
          <w:szCs w:val="22"/>
        </w:rPr>
        <w:t>his webinar episode will delve into the various aspects of</w:t>
      </w:r>
      <w:r w:rsidRPr="00531E25">
        <w:rPr>
          <w:rFonts w:cs="Calibri"/>
          <w:sz w:val="22"/>
          <w:szCs w:val="22"/>
        </w:rPr>
        <w:t xml:space="preserve"> leveraging</w:t>
      </w:r>
      <w:r w:rsidR="00230AEA" w:rsidRPr="00531E25">
        <w:rPr>
          <w:rFonts w:cs="Calibri"/>
          <w:sz w:val="22"/>
          <w:szCs w:val="22"/>
        </w:rPr>
        <w:t xml:space="preserve"> AI and IoT in </w:t>
      </w:r>
      <w:r w:rsidR="00881924" w:rsidRPr="00531E25">
        <w:rPr>
          <w:rFonts w:cs="Calibri"/>
          <w:sz w:val="22"/>
          <w:szCs w:val="22"/>
        </w:rPr>
        <w:t xml:space="preserve">accelerating </w:t>
      </w:r>
      <w:r w:rsidRPr="00531E25">
        <w:rPr>
          <w:rFonts w:cs="Calibri"/>
          <w:sz w:val="22"/>
          <w:szCs w:val="22"/>
        </w:rPr>
        <w:t xml:space="preserve">digital transformation for </w:t>
      </w:r>
      <w:r w:rsidR="00881924" w:rsidRPr="00531E25">
        <w:rPr>
          <w:rFonts w:cs="Calibri"/>
          <w:sz w:val="22"/>
          <w:szCs w:val="22"/>
        </w:rPr>
        <w:t>agricultural</w:t>
      </w:r>
      <w:r w:rsidRPr="00531E25">
        <w:rPr>
          <w:rFonts w:cs="Calibri"/>
          <w:sz w:val="22"/>
          <w:szCs w:val="22"/>
        </w:rPr>
        <w:t xml:space="preserve"> production processes, while examining the current standardization terrain related to the agricultural sphere</w:t>
      </w:r>
      <w:r w:rsidR="00881924" w:rsidRPr="00531E25">
        <w:rPr>
          <w:rFonts w:cs="Calibri"/>
          <w:sz w:val="22"/>
          <w:szCs w:val="22"/>
        </w:rPr>
        <w:t>.</w:t>
      </w:r>
    </w:p>
    <w:bookmarkEnd w:id="0"/>
    <w:p w14:paraId="662845A9" w14:textId="55C789C4" w:rsidR="007A2FD8" w:rsidRPr="00531E25" w:rsidRDefault="00847FA5" w:rsidP="006B7EC1">
      <w:pPr>
        <w:rPr>
          <w:rFonts w:cs="Calibri"/>
          <w:sz w:val="22"/>
          <w:szCs w:val="22"/>
        </w:rPr>
      </w:pPr>
      <w:r w:rsidRPr="00531E25">
        <w:rPr>
          <w:rFonts w:cs="Calibri"/>
          <w:sz w:val="22"/>
          <w:szCs w:val="22"/>
        </w:rPr>
        <w:t>4</w:t>
      </w:r>
      <w:r w:rsidR="002D69A3" w:rsidRPr="00531E25">
        <w:rPr>
          <w:rFonts w:cs="Calibri"/>
          <w:sz w:val="22"/>
          <w:szCs w:val="22"/>
        </w:rPr>
        <w:t xml:space="preserve"> </w:t>
      </w:r>
      <w:r w:rsidR="002D69A3" w:rsidRPr="00531E25">
        <w:rPr>
          <w:rFonts w:cs="Calibri"/>
          <w:sz w:val="22"/>
          <w:szCs w:val="22"/>
        </w:rPr>
        <w:tab/>
      </w:r>
      <w:r w:rsidR="00232F01" w:rsidRPr="00531E25">
        <w:rPr>
          <w:rFonts w:cs="Calibri"/>
          <w:sz w:val="22"/>
          <w:szCs w:val="22"/>
        </w:rPr>
        <w:t>Participation in</w:t>
      </w:r>
      <w:r w:rsidR="00061C09" w:rsidRPr="00531E25">
        <w:rPr>
          <w:rFonts w:cs="Calibri"/>
          <w:sz w:val="22"/>
          <w:szCs w:val="22"/>
        </w:rPr>
        <w:t xml:space="preserve"> t</w:t>
      </w:r>
      <w:r w:rsidR="00232F01" w:rsidRPr="00531E25">
        <w:rPr>
          <w:rFonts w:cs="Calibri"/>
          <w:sz w:val="22"/>
          <w:szCs w:val="22"/>
        </w:rPr>
        <w:t xml:space="preserve">he </w:t>
      </w:r>
      <w:r w:rsidR="006C66E3" w:rsidRPr="00531E25">
        <w:rPr>
          <w:rFonts w:cs="Calibri"/>
          <w:sz w:val="22"/>
          <w:szCs w:val="22"/>
        </w:rPr>
        <w:t>Webinar</w:t>
      </w:r>
      <w:r w:rsidR="00232F01" w:rsidRPr="00531E25">
        <w:rPr>
          <w:rFonts w:cs="Calibr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531E25">
        <w:rPr>
          <w:rFonts w:cs="Calibri"/>
          <w:sz w:val="22"/>
          <w:szCs w:val="22"/>
        </w:rPr>
        <w:t>regional</w:t>
      </w:r>
      <w:proofErr w:type="gramEnd"/>
      <w:r w:rsidR="00232F01" w:rsidRPr="00531E25">
        <w:rPr>
          <w:rFonts w:cs="Calibri"/>
          <w:sz w:val="22"/>
          <w:szCs w:val="22"/>
        </w:rPr>
        <w:t xml:space="preserve"> and national organizations. Participation is free of charge.</w:t>
      </w:r>
    </w:p>
    <w:p w14:paraId="47707F93" w14:textId="1AFCEA9E" w:rsidR="007A2FD8" w:rsidRPr="00531E25" w:rsidRDefault="00847FA5" w:rsidP="007A2FD8">
      <w:pPr>
        <w:rPr>
          <w:rFonts w:cs="Calibri"/>
          <w:sz w:val="22"/>
          <w:szCs w:val="22"/>
        </w:rPr>
      </w:pPr>
      <w:r w:rsidRPr="00531E25">
        <w:rPr>
          <w:rFonts w:cs="Calibri"/>
          <w:sz w:val="22"/>
          <w:szCs w:val="22"/>
        </w:rPr>
        <w:t>5</w:t>
      </w:r>
      <w:r w:rsidR="006D403A" w:rsidRPr="00531E25">
        <w:rPr>
          <w:rFonts w:cs="Calibri"/>
          <w:sz w:val="22"/>
          <w:szCs w:val="22"/>
        </w:rPr>
        <w:tab/>
      </w:r>
      <w:r w:rsidR="00232F01" w:rsidRPr="00531E25">
        <w:rPr>
          <w:rFonts w:cs="Calibri"/>
          <w:sz w:val="22"/>
          <w:szCs w:val="22"/>
        </w:rPr>
        <w:t xml:space="preserve">Information relating to this </w:t>
      </w:r>
      <w:r w:rsidR="002D69A3" w:rsidRPr="00531E25">
        <w:rPr>
          <w:rFonts w:cs="Calibri"/>
          <w:sz w:val="22"/>
          <w:szCs w:val="22"/>
        </w:rPr>
        <w:t>meeting</w:t>
      </w:r>
      <w:r w:rsidR="00232F01" w:rsidRPr="00531E25">
        <w:rPr>
          <w:rFonts w:cs="Calibri"/>
          <w:sz w:val="22"/>
          <w:szCs w:val="22"/>
        </w:rPr>
        <w:t xml:space="preserve"> including the draft programme</w:t>
      </w:r>
      <w:r w:rsidR="00061C09" w:rsidRPr="00531E25">
        <w:rPr>
          <w:rFonts w:cs="Calibri"/>
          <w:sz w:val="22"/>
          <w:szCs w:val="22"/>
        </w:rPr>
        <w:t>, speakers, remote connection details,</w:t>
      </w:r>
      <w:r w:rsidR="000A2044" w:rsidRPr="00531E25">
        <w:rPr>
          <w:rFonts w:cs="Calibri"/>
          <w:sz w:val="22"/>
          <w:szCs w:val="22"/>
        </w:rPr>
        <w:t xml:space="preserve"> registration link</w:t>
      </w:r>
      <w:r w:rsidR="0008374E" w:rsidRPr="00531E25">
        <w:rPr>
          <w:rFonts w:cs="Calibri"/>
          <w:sz w:val="22"/>
          <w:szCs w:val="22"/>
        </w:rPr>
        <w:t>, etc.</w:t>
      </w:r>
      <w:r w:rsidR="00061C09" w:rsidRPr="00531E25">
        <w:rPr>
          <w:rFonts w:cs="Calibri"/>
          <w:sz w:val="22"/>
          <w:szCs w:val="22"/>
        </w:rPr>
        <w:t xml:space="preserve"> </w:t>
      </w:r>
      <w:r w:rsidR="00232F01" w:rsidRPr="00531E25">
        <w:rPr>
          <w:rFonts w:cs="Calibri"/>
          <w:sz w:val="22"/>
          <w:szCs w:val="22"/>
        </w:rPr>
        <w:t xml:space="preserve">will be available on the event website at the following address: </w:t>
      </w:r>
      <w:hyperlink r:id="rId12" w:history="1">
        <w:r w:rsidR="00262C6E" w:rsidRPr="00262C6E">
          <w:rPr>
            <w:rStyle w:val="Hyperlink"/>
            <w:rFonts w:cs="Calibri"/>
            <w:sz w:val="22"/>
            <w:szCs w:val="22"/>
            <w:lang w:val="en-US"/>
          </w:rPr>
          <w:t>https://www.itu.int/en/ITU-T/webinars/dt4cc/20220329/Pages/default.aspx</w:t>
        </w:r>
      </w:hyperlink>
      <w:r w:rsidR="00601EE8" w:rsidRPr="00531E25">
        <w:rPr>
          <w:rFonts w:cs="Calibri"/>
          <w:sz w:val="22"/>
          <w:szCs w:val="22"/>
        </w:rPr>
        <w:t>.</w:t>
      </w:r>
      <w:r w:rsidR="00061C09" w:rsidRPr="00531E25">
        <w:rPr>
          <w:rFonts w:cs="Calibri"/>
          <w:sz w:val="22"/>
          <w:szCs w:val="22"/>
        </w:rPr>
        <w:t xml:space="preserve"> This website will be updated regularly as new or modified information becomes available. Participants are encouraged to check the website periodically for the latest updates. Kindly note that registration to the </w:t>
      </w:r>
      <w:r w:rsidR="006B49C0" w:rsidRPr="00531E25">
        <w:rPr>
          <w:rFonts w:cs="Calibri"/>
          <w:sz w:val="22"/>
          <w:szCs w:val="22"/>
        </w:rPr>
        <w:t>webinar</w:t>
      </w:r>
      <w:r w:rsidR="00061C09" w:rsidRPr="00531E25">
        <w:rPr>
          <w:rFonts w:cs="Calibri"/>
          <w:sz w:val="22"/>
          <w:szCs w:val="22"/>
        </w:rPr>
        <w:t xml:space="preserve"> is mandatory.</w:t>
      </w:r>
      <w:r w:rsidR="007A2FD8" w:rsidRPr="00531E25">
        <w:rPr>
          <w:rFonts w:cs="Calibri"/>
          <w:sz w:val="22"/>
          <w:szCs w:val="22"/>
        </w:rPr>
        <w:t xml:space="preserve"> </w:t>
      </w:r>
    </w:p>
    <w:p w14:paraId="4200C4AA" w14:textId="3477BC87" w:rsidR="00246730" w:rsidRPr="00531E25" w:rsidRDefault="00246730" w:rsidP="007A2FD8">
      <w:pPr>
        <w:rPr>
          <w:rFonts w:cs="Calibri"/>
          <w:sz w:val="22"/>
          <w:szCs w:val="22"/>
        </w:rPr>
      </w:pPr>
      <w:r w:rsidRPr="00531E25">
        <w:rPr>
          <w:rFonts w:cs="Calibri"/>
          <w:sz w:val="22"/>
          <w:szCs w:val="22"/>
        </w:rPr>
        <w:t>6</w:t>
      </w:r>
      <w:r w:rsidRPr="00531E25">
        <w:rPr>
          <w:rFonts w:cs="Calibri"/>
          <w:sz w:val="22"/>
          <w:szCs w:val="22"/>
        </w:rPr>
        <w:tab/>
        <w:t xml:space="preserve">For the previous episodes in this </w:t>
      </w:r>
      <w:r w:rsidR="00500E42" w:rsidRPr="00531E25">
        <w:rPr>
          <w:rFonts w:cs="Calibri"/>
          <w:b/>
          <w:bCs/>
          <w:sz w:val="22"/>
          <w:szCs w:val="22"/>
        </w:rPr>
        <w:t>Digital Transformation for Cities and Communities</w:t>
      </w:r>
      <w:r w:rsidR="00500E42" w:rsidRPr="00531E25">
        <w:rPr>
          <w:rFonts w:cs="Calibri"/>
          <w:sz w:val="22"/>
          <w:szCs w:val="22"/>
        </w:rPr>
        <w:t xml:space="preserve"> webinar series</w:t>
      </w:r>
      <w:r w:rsidRPr="00531E25">
        <w:rPr>
          <w:rFonts w:cs="Calibri"/>
          <w:sz w:val="22"/>
          <w:szCs w:val="22"/>
        </w:rPr>
        <w:t xml:space="preserve">, kindly view the recordings by following the respective links available on the main landing page found </w:t>
      </w:r>
      <w:hyperlink r:id="rId13" w:history="1">
        <w:r w:rsidRPr="00531E25">
          <w:rPr>
            <w:rStyle w:val="Hyperlink"/>
            <w:rFonts w:cs="Calibri"/>
            <w:sz w:val="22"/>
            <w:szCs w:val="22"/>
          </w:rPr>
          <w:t>here</w:t>
        </w:r>
      </w:hyperlink>
      <w:r w:rsidRPr="00531E25">
        <w:rPr>
          <w:rFonts w:cs="Calibri"/>
          <w:sz w:val="22"/>
          <w:szCs w:val="22"/>
        </w:rPr>
        <w:t>.</w:t>
      </w:r>
    </w:p>
    <w:p w14:paraId="55ECEB85" w14:textId="7F526180" w:rsidR="00CE4985" w:rsidRPr="00531E25" w:rsidRDefault="00B61012" w:rsidP="0043409A">
      <w:pPr>
        <w:spacing w:before="240"/>
        <w:rPr>
          <w:rFonts w:cs="Calibri"/>
          <w:sz w:val="22"/>
          <w:szCs w:val="22"/>
        </w:rPr>
      </w:pPr>
      <w:r w:rsidRPr="00531E25">
        <w:rPr>
          <w:rFonts w:cs="Calibri"/>
          <w:sz w:val="22"/>
          <w:szCs w:val="22"/>
        </w:rPr>
        <w:t>Yours faithfully,</w:t>
      </w:r>
    </w:p>
    <w:p w14:paraId="76A57B18" w14:textId="167364BD" w:rsidR="00CE4985" w:rsidRPr="00531E25" w:rsidRDefault="00236CF5" w:rsidP="0043409A">
      <w:pPr>
        <w:spacing w:before="960"/>
        <w:rPr>
          <w:rFonts w:cs="Calibri"/>
          <w:sz w:val="22"/>
          <w:szCs w:val="22"/>
        </w:rPr>
      </w:pPr>
      <w:r>
        <w:rPr>
          <w:rFonts w:cs="Calibri"/>
          <w:noProof/>
          <w:sz w:val="22"/>
          <w:szCs w:val="22"/>
        </w:rPr>
        <w:drawing>
          <wp:anchor distT="0" distB="0" distL="114300" distR="114300" simplePos="0" relativeHeight="251658240" behindDoc="1" locked="0" layoutInCell="1" allowOverlap="1" wp14:anchorId="11390D39" wp14:editId="6A5102E5">
            <wp:simplePos x="0" y="0"/>
            <wp:positionH relativeFrom="column">
              <wp:posOffset>635</wp:posOffset>
            </wp:positionH>
            <wp:positionV relativeFrom="paragraph">
              <wp:posOffset>158115</wp:posOffset>
            </wp:positionV>
            <wp:extent cx="711200" cy="300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711200" cy="300421"/>
                    </a:xfrm>
                    <a:prstGeom prst="rect">
                      <a:avLst/>
                    </a:prstGeom>
                  </pic:spPr>
                </pic:pic>
              </a:graphicData>
            </a:graphic>
            <wp14:sizeRelH relativeFrom="margin">
              <wp14:pctWidth>0</wp14:pctWidth>
            </wp14:sizeRelH>
            <wp14:sizeRelV relativeFrom="margin">
              <wp14:pctHeight>0</wp14:pctHeight>
            </wp14:sizeRelV>
          </wp:anchor>
        </w:drawing>
      </w:r>
      <w:r w:rsidR="00CE4985" w:rsidRPr="00531E25">
        <w:rPr>
          <w:rFonts w:cs="Calibri"/>
          <w:sz w:val="22"/>
          <w:szCs w:val="22"/>
        </w:rPr>
        <w:t>Chaesub Lee</w:t>
      </w:r>
    </w:p>
    <w:p w14:paraId="61C7103B" w14:textId="08F33E30" w:rsidR="002D69A3" w:rsidRPr="00531E25" w:rsidRDefault="002D69A3" w:rsidP="002D69A3">
      <w:pPr>
        <w:spacing w:before="0"/>
        <w:rPr>
          <w:rFonts w:cs="Calibri"/>
          <w:sz w:val="22"/>
          <w:szCs w:val="22"/>
        </w:rPr>
      </w:pPr>
      <w:r w:rsidRPr="00531E25">
        <w:rPr>
          <w:rFonts w:cs="Calibri"/>
          <w:sz w:val="22"/>
          <w:szCs w:val="22"/>
        </w:rPr>
        <w:t>Director of the Telecommunication</w:t>
      </w:r>
    </w:p>
    <w:p w14:paraId="31653AC6" w14:textId="28DFA3DB" w:rsidR="002D69A3" w:rsidRPr="00531E25" w:rsidRDefault="002D69A3" w:rsidP="00B40730">
      <w:pPr>
        <w:spacing w:before="0"/>
        <w:rPr>
          <w:rFonts w:cs="Calibri"/>
          <w:sz w:val="22"/>
          <w:szCs w:val="22"/>
        </w:rPr>
      </w:pPr>
      <w:r w:rsidRPr="00531E25">
        <w:rPr>
          <w:rFonts w:cs="Calibri"/>
          <w:sz w:val="22"/>
          <w:szCs w:val="22"/>
        </w:rPr>
        <w:t>Standardization Bureau</w:t>
      </w:r>
    </w:p>
    <w:sectPr w:rsidR="002D69A3" w:rsidRPr="00531E25" w:rsidSect="00FA46A0">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3F838E82"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E156A1">
      <w:rPr>
        <w:noProof/>
      </w:rPr>
      <w:t xml:space="preserve">TSB Circular </w:t>
    </w:r>
    <w:r w:rsidR="00E156A1" w:rsidRPr="00E156A1">
      <w:rPr>
        <w:noProof/>
      </w:rPr>
      <w:t>3</w:t>
    </w:r>
    <w:r w:rsidR="006A35BC">
      <w:rPr>
        <w:noProof/>
      </w:rPr>
      <w:t>79</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22E6B"/>
    <w:rsid w:val="0002793D"/>
    <w:rsid w:val="00052293"/>
    <w:rsid w:val="00060B63"/>
    <w:rsid w:val="00061C09"/>
    <w:rsid w:val="00063A32"/>
    <w:rsid w:val="00082D5E"/>
    <w:rsid w:val="0008374E"/>
    <w:rsid w:val="00086F4E"/>
    <w:rsid w:val="000A2044"/>
    <w:rsid w:val="000B15C8"/>
    <w:rsid w:val="001018E1"/>
    <w:rsid w:val="00112F37"/>
    <w:rsid w:val="001440D7"/>
    <w:rsid w:val="0015654A"/>
    <w:rsid w:val="00156D55"/>
    <w:rsid w:val="001A34EC"/>
    <w:rsid w:val="001C580D"/>
    <w:rsid w:val="001C6A78"/>
    <w:rsid w:val="001F1202"/>
    <w:rsid w:val="001F5F48"/>
    <w:rsid w:val="00204C6F"/>
    <w:rsid w:val="00213252"/>
    <w:rsid w:val="00230AEA"/>
    <w:rsid w:val="00232F01"/>
    <w:rsid w:val="00236CF5"/>
    <w:rsid w:val="00237686"/>
    <w:rsid w:val="00246730"/>
    <w:rsid w:val="00262C6E"/>
    <w:rsid w:val="002A7B41"/>
    <w:rsid w:val="002D65F7"/>
    <w:rsid w:val="002D69A3"/>
    <w:rsid w:val="002E064A"/>
    <w:rsid w:val="00302517"/>
    <w:rsid w:val="0031216D"/>
    <w:rsid w:val="00324EAC"/>
    <w:rsid w:val="003504F4"/>
    <w:rsid w:val="00356B73"/>
    <w:rsid w:val="003746A5"/>
    <w:rsid w:val="0039147E"/>
    <w:rsid w:val="003B4ECB"/>
    <w:rsid w:val="003C20A2"/>
    <w:rsid w:val="003C3E2D"/>
    <w:rsid w:val="003C7446"/>
    <w:rsid w:val="003D4690"/>
    <w:rsid w:val="003E62FA"/>
    <w:rsid w:val="003F0E6C"/>
    <w:rsid w:val="0040760F"/>
    <w:rsid w:val="00413868"/>
    <w:rsid w:val="004220C1"/>
    <w:rsid w:val="004245E2"/>
    <w:rsid w:val="0043409A"/>
    <w:rsid w:val="00437A87"/>
    <w:rsid w:val="00442FAB"/>
    <w:rsid w:val="00453CEA"/>
    <w:rsid w:val="00477CBA"/>
    <w:rsid w:val="00487330"/>
    <w:rsid w:val="00497010"/>
    <w:rsid w:val="004A5C4E"/>
    <w:rsid w:val="004E2EF1"/>
    <w:rsid w:val="004F0197"/>
    <w:rsid w:val="00500E42"/>
    <w:rsid w:val="00503ADB"/>
    <w:rsid w:val="00531E25"/>
    <w:rsid w:val="00565F4C"/>
    <w:rsid w:val="0058276E"/>
    <w:rsid w:val="00587ED5"/>
    <w:rsid w:val="0059480C"/>
    <w:rsid w:val="005C0870"/>
    <w:rsid w:val="005E003C"/>
    <w:rsid w:val="00601EE8"/>
    <w:rsid w:val="00632A08"/>
    <w:rsid w:val="00635976"/>
    <w:rsid w:val="00645E21"/>
    <w:rsid w:val="00656B29"/>
    <w:rsid w:val="00656CEC"/>
    <w:rsid w:val="00677B26"/>
    <w:rsid w:val="006A35BC"/>
    <w:rsid w:val="006B047C"/>
    <w:rsid w:val="006B49C0"/>
    <w:rsid w:val="006B7EC1"/>
    <w:rsid w:val="006C66E3"/>
    <w:rsid w:val="006D403A"/>
    <w:rsid w:val="006E7AE7"/>
    <w:rsid w:val="00702700"/>
    <w:rsid w:val="0070602B"/>
    <w:rsid w:val="00730A58"/>
    <w:rsid w:val="0075209E"/>
    <w:rsid w:val="00764DE9"/>
    <w:rsid w:val="00773AF9"/>
    <w:rsid w:val="0079763E"/>
    <w:rsid w:val="007A2FD8"/>
    <w:rsid w:val="007A65E8"/>
    <w:rsid w:val="007F18B4"/>
    <w:rsid w:val="00842AEC"/>
    <w:rsid w:val="008467E5"/>
    <w:rsid w:val="00847FA5"/>
    <w:rsid w:val="00881924"/>
    <w:rsid w:val="008D07B3"/>
    <w:rsid w:val="008E4D37"/>
    <w:rsid w:val="008E68C3"/>
    <w:rsid w:val="00905D31"/>
    <w:rsid w:val="0092266A"/>
    <w:rsid w:val="0092612D"/>
    <w:rsid w:val="00956FE8"/>
    <w:rsid w:val="00963900"/>
    <w:rsid w:val="009747C5"/>
    <w:rsid w:val="009B2EB5"/>
    <w:rsid w:val="00A12F30"/>
    <w:rsid w:val="00A34E28"/>
    <w:rsid w:val="00A72C30"/>
    <w:rsid w:val="00AE1576"/>
    <w:rsid w:val="00AE2E13"/>
    <w:rsid w:val="00B07F9F"/>
    <w:rsid w:val="00B126CE"/>
    <w:rsid w:val="00B2488F"/>
    <w:rsid w:val="00B40730"/>
    <w:rsid w:val="00B4669D"/>
    <w:rsid w:val="00B61012"/>
    <w:rsid w:val="00B625DD"/>
    <w:rsid w:val="00B62712"/>
    <w:rsid w:val="00B770C6"/>
    <w:rsid w:val="00BA17E8"/>
    <w:rsid w:val="00BA5FF8"/>
    <w:rsid w:val="00BC1CCB"/>
    <w:rsid w:val="00C05DB8"/>
    <w:rsid w:val="00C32848"/>
    <w:rsid w:val="00C85F0F"/>
    <w:rsid w:val="00C95BF6"/>
    <w:rsid w:val="00CE4985"/>
    <w:rsid w:val="00D06A5D"/>
    <w:rsid w:val="00D072E7"/>
    <w:rsid w:val="00D32B6E"/>
    <w:rsid w:val="00D4441B"/>
    <w:rsid w:val="00D62702"/>
    <w:rsid w:val="00D67E11"/>
    <w:rsid w:val="00DC5F6F"/>
    <w:rsid w:val="00DE1B74"/>
    <w:rsid w:val="00E156A1"/>
    <w:rsid w:val="00E26ACA"/>
    <w:rsid w:val="00E54AFA"/>
    <w:rsid w:val="00E83BB1"/>
    <w:rsid w:val="00EA2114"/>
    <w:rsid w:val="00EB318B"/>
    <w:rsid w:val="00EC15F4"/>
    <w:rsid w:val="00F020AB"/>
    <w:rsid w:val="00F07730"/>
    <w:rsid w:val="00F22314"/>
    <w:rsid w:val="00F2238A"/>
    <w:rsid w:val="00F2359E"/>
    <w:rsid w:val="00F458DE"/>
    <w:rsid w:val="00F61EF1"/>
    <w:rsid w:val="00F626A1"/>
    <w:rsid w:val="00F6776B"/>
    <w:rsid w:val="00F879E6"/>
    <w:rsid w:val="00F96E12"/>
    <w:rsid w:val="00FA46A0"/>
    <w:rsid w:val="00FB2124"/>
    <w:rsid w:val="00FC1C19"/>
    <w:rsid w:val="00FF4E07"/>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dt4cc.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20220329/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go/tsg20"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20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 - Accelerating the Path to Cities’ Digital Transformation.docx  For: _x000d_Document date: _x000d_Saved by ITU51014379 at 14:38:07 on 16.06.2021</dc:description>
  <cp:lastModifiedBy>Braud, Olivia</cp:lastModifiedBy>
  <cp:revision>17</cp:revision>
  <cp:lastPrinted>2022-02-16T08:54:00Z</cp:lastPrinted>
  <dcterms:created xsi:type="dcterms:W3CDTF">2022-02-09T09:14:00Z</dcterms:created>
  <dcterms:modified xsi:type="dcterms:W3CDTF">2022-02-16T08:55:00Z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 - Accelerating the Path to Cities’ Digital Transformation.docx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