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5" w:type="pct"/>
        <w:jc w:val="center"/>
        <w:tblLook w:val="0000" w:firstRow="0" w:lastRow="0" w:firstColumn="0" w:lastColumn="0" w:noHBand="0" w:noVBand="0"/>
      </w:tblPr>
      <w:tblGrid>
        <w:gridCol w:w="1021"/>
        <w:gridCol w:w="278"/>
        <w:gridCol w:w="3617"/>
        <w:gridCol w:w="2778"/>
        <w:gridCol w:w="2513"/>
      </w:tblGrid>
      <w:tr w:rsidR="00003E44" w:rsidRPr="001A3E48" w14:paraId="4E5E7AFF" w14:textId="77777777" w:rsidTr="00320877">
        <w:trPr>
          <w:trHeight w:val="1282"/>
          <w:jc w:val="center"/>
        </w:trPr>
        <w:tc>
          <w:tcPr>
            <w:tcW w:w="636" w:type="pct"/>
            <w:gridSpan w:val="2"/>
            <w:shd w:val="clear" w:color="auto" w:fill="auto"/>
            <w:tcMar>
              <w:left w:w="0" w:type="dxa"/>
              <w:right w:w="0" w:type="dxa"/>
            </w:tcMar>
            <w:vAlign w:val="center"/>
          </w:tcPr>
          <w:p w14:paraId="6406AC80" w14:textId="77777777" w:rsidR="00003E44" w:rsidRPr="001A3E48" w:rsidRDefault="00003E44" w:rsidP="0079103B">
            <w:pPr>
              <w:pStyle w:val="Tabletext"/>
              <w:jc w:val="center"/>
            </w:pPr>
            <w:r>
              <w:rPr>
                <w:noProof/>
                <w:lang w:val="en-US" w:eastAsia="zh-CN"/>
              </w:rPr>
              <w:drawing>
                <wp:inline distT="0" distB="0" distL="0" distR="0" wp14:anchorId="459FD42C" wp14:editId="1F9B710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3133" w:type="pct"/>
            <w:gridSpan w:val="2"/>
            <w:shd w:val="clear" w:color="auto" w:fill="auto"/>
            <w:tcMar>
              <w:left w:w="142" w:type="dxa"/>
            </w:tcMar>
            <w:vAlign w:val="center"/>
          </w:tcPr>
          <w:p w14:paraId="6F148503" w14:textId="77777777" w:rsidR="00003E44" w:rsidRPr="00003E44" w:rsidRDefault="00003E44" w:rsidP="0079103B">
            <w:pPr>
              <w:spacing w:before="40" w:after="40"/>
              <w:rPr>
                <w:rFonts w:asciiTheme="minorHAnsi" w:hAnsiTheme="minorHAnsi" w:cstheme="minorHAnsi"/>
                <w:b/>
                <w:bCs/>
                <w:smallCaps/>
                <w:sz w:val="26"/>
                <w:szCs w:val="26"/>
              </w:rPr>
            </w:pPr>
            <w:r w:rsidRPr="00003E44">
              <w:rPr>
                <w:rFonts w:asciiTheme="minorHAnsi" w:hAnsiTheme="minorHAnsi" w:cstheme="minorHAnsi"/>
                <w:b/>
                <w:bCs/>
                <w:smallCaps/>
                <w:sz w:val="36"/>
                <w:szCs w:val="36"/>
              </w:rPr>
              <w:t>International telecommunication union</w:t>
            </w:r>
          </w:p>
          <w:p w14:paraId="013FAE1E" w14:textId="77777777" w:rsidR="00003E44" w:rsidRPr="00003E44" w:rsidRDefault="00003E44" w:rsidP="0079103B">
            <w:pPr>
              <w:spacing w:before="40" w:after="40"/>
              <w:rPr>
                <w:rFonts w:asciiTheme="minorHAnsi" w:hAnsiTheme="minorHAnsi" w:cstheme="minorHAnsi"/>
                <w:color w:val="FFFFFF"/>
                <w:sz w:val="28"/>
                <w:szCs w:val="28"/>
              </w:rPr>
            </w:pPr>
            <w:r w:rsidRPr="00003E44">
              <w:rPr>
                <w:rFonts w:asciiTheme="minorHAnsi" w:hAnsiTheme="minorHAnsi" w:cstheme="minorHAnsi"/>
                <w:b/>
                <w:bCs/>
                <w:iCs/>
                <w:smallCaps/>
                <w:sz w:val="28"/>
                <w:szCs w:val="28"/>
              </w:rPr>
              <w:t>Telecommunication Standardization Bureau</w:t>
            </w:r>
          </w:p>
        </w:tc>
        <w:tc>
          <w:tcPr>
            <w:tcW w:w="1231" w:type="pct"/>
            <w:shd w:val="clear" w:color="auto" w:fill="auto"/>
            <w:vAlign w:val="center"/>
          </w:tcPr>
          <w:p w14:paraId="03076947" w14:textId="77777777" w:rsidR="00003E44" w:rsidRPr="001A3E48" w:rsidRDefault="00003E44" w:rsidP="0079103B">
            <w:pPr>
              <w:spacing w:before="40" w:after="40"/>
              <w:jc w:val="right"/>
              <w:rPr>
                <w:rFonts w:ascii="Verdana" w:hAnsi="Verdana"/>
                <w:color w:val="FFFFFF"/>
                <w:sz w:val="26"/>
                <w:szCs w:val="26"/>
              </w:rPr>
            </w:pPr>
          </w:p>
        </w:tc>
      </w:tr>
      <w:tr w:rsidR="00003E44" w:rsidRPr="00003E44" w14:paraId="3BB0B35B" w14:textId="77777777" w:rsidTr="00320877">
        <w:trPr>
          <w:trHeight w:val="80"/>
          <w:jc w:val="center"/>
        </w:trPr>
        <w:tc>
          <w:tcPr>
            <w:tcW w:w="2408" w:type="pct"/>
            <w:gridSpan w:val="3"/>
            <w:vAlign w:val="center"/>
          </w:tcPr>
          <w:p w14:paraId="19A16270" w14:textId="77777777" w:rsidR="00003E44" w:rsidRPr="00003E44" w:rsidRDefault="00003E44" w:rsidP="0079103B">
            <w:pPr>
              <w:pStyle w:val="Tabletext"/>
              <w:jc w:val="right"/>
              <w:rPr>
                <w:rFonts w:asciiTheme="minorHAnsi" w:hAnsiTheme="minorHAnsi" w:cstheme="minorHAnsi"/>
                <w:szCs w:val="24"/>
              </w:rPr>
            </w:pPr>
          </w:p>
        </w:tc>
        <w:tc>
          <w:tcPr>
            <w:tcW w:w="2592" w:type="pct"/>
            <w:gridSpan w:val="2"/>
            <w:vAlign w:val="center"/>
          </w:tcPr>
          <w:p w14:paraId="5F4A2D17" w14:textId="2BB879BC"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sz w:val="22"/>
                <w:szCs w:val="22"/>
              </w:rPr>
              <w:t xml:space="preserve">Geneva, </w:t>
            </w:r>
            <w:r w:rsidR="00E91290" w:rsidRPr="00320877">
              <w:rPr>
                <w:rFonts w:asciiTheme="minorHAnsi" w:hAnsiTheme="minorHAnsi" w:cstheme="minorHAnsi"/>
                <w:sz w:val="22"/>
                <w:szCs w:val="22"/>
              </w:rPr>
              <w:t>3</w:t>
            </w:r>
            <w:r w:rsidR="00A5106C" w:rsidRPr="00320877">
              <w:rPr>
                <w:rFonts w:asciiTheme="minorHAnsi" w:hAnsiTheme="minorHAnsi" w:cstheme="minorHAnsi"/>
                <w:sz w:val="22"/>
                <w:szCs w:val="22"/>
              </w:rPr>
              <w:t xml:space="preserve"> </w:t>
            </w:r>
            <w:r w:rsidR="00E91290" w:rsidRPr="00320877">
              <w:rPr>
                <w:rFonts w:asciiTheme="minorHAnsi" w:hAnsiTheme="minorHAnsi" w:cstheme="minorHAnsi"/>
                <w:sz w:val="22"/>
                <w:szCs w:val="22"/>
              </w:rPr>
              <w:t>Dec</w:t>
            </w:r>
            <w:r w:rsidR="00A5106C" w:rsidRPr="00320877">
              <w:rPr>
                <w:rFonts w:asciiTheme="minorHAnsi" w:hAnsiTheme="minorHAnsi" w:cstheme="minorHAnsi"/>
                <w:sz w:val="22"/>
                <w:szCs w:val="22"/>
              </w:rPr>
              <w:t>ember 202</w:t>
            </w:r>
            <w:r w:rsidR="00E91290" w:rsidRPr="00320877">
              <w:rPr>
                <w:rFonts w:asciiTheme="minorHAnsi" w:hAnsiTheme="minorHAnsi" w:cstheme="minorHAnsi"/>
                <w:sz w:val="22"/>
                <w:szCs w:val="22"/>
              </w:rPr>
              <w:t>1</w:t>
            </w:r>
          </w:p>
        </w:tc>
      </w:tr>
      <w:tr w:rsidR="00003E44" w:rsidRPr="00003E44" w14:paraId="7C7C80A8" w14:textId="77777777" w:rsidTr="00320877">
        <w:trPr>
          <w:trHeight w:val="746"/>
          <w:jc w:val="center"/>
        </w:trPr>
        <w:tc>
          <w:tcPr>
            <w:tcW w:w="500" w:type="pct"/>
          </w:tcPr>
          <w:p w14:paraId="04DD8866"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Ref:</w:t>
            </w:r>
          </w:p>
        </w:tc>
        <w:tc>
          <w:tcPr>
            <w:tcW w:w="1908" w:type="pct"/>
            <w:gridSpan w:val="2"/>
          </w:tcPr>
          <w:p w14:paraId="41C65878" w14:textId="3F284704" w:rsidR="00003E44" w:rsidRPr="00320877" w:rsidRDefault="00003E44" w:rsidP="0079103B">
            <w:pPr>
              <w:pStyle w:val="Tabletext"/>
              <w:rPr>
                <w:rFonts w:asciiTheme="minorHAnsi" w:hAnsiTheme="minorHAnsi" w:cstheme="minorHAnsi"/>
                <w:b/>
                <w:bCs/>
                <w:sz w:val="22"/>
                <w:szCs w:val="22"/>
              </w:rPr>
            </w:pPr>
            <w:r w:rsidRPr="00320877">
              <w:rPr>
                <w:rFonts w:asciiTheme="minorHAnsi" w:hAnsiTheme="minorHAnsi" w:cstheme="minorHAnsi"/>
                <w:b/>
                <w:bCs/>
                <w:sz w:val="22"/>
                <w:szCs w:val="22"/>
              </w:rPr>
              <w:t xml:space="preserve">TSB Circular </w:t>
            </w:r>
            <w:r w:rsidR="00C468A8" w:rsidRPr="00320877">
              <w:rPr>
                <w:rFonts w:asciiTheme="minorHAnsi" w:hAnsiTheme="minorHAnsi" w:cstheme="minorHAnsi"/>
                <w:b/>
                <w:bCs/>
                <w:sz w:val="22"/>
                <w:szCs w:val="22"/>
              </w:rPr>
              <w:t>365</w:t>
            </w:r>
          </w:p>
          <w:p w14:paraId="713CBBE6" w14:textId="3D58A266"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sz w:val="22"/>
                <w:szCs w:val="22"/>
              </w:rPr>
              <w:t>SG</w:t>
            </w:r>
            <w:r w:rsidR="00E91290" w:rsidRPr="00320877">
              <w:rPr>
                <w:rFonts w:asciiTheme="minorHAnsi" w:hAnsiTheme="minorHAnsi" w:cstheme="minorHAnsi"/>
                <w:sz w:val="22"/>
                <w:szCs w:val="22"/>
              </w:rPr>
              <w:t>17</w:t>
            </w:r>
            <w:r w:rsidRPr="00320877">
              <w:rPr>
                <w:rFonts w:asciiTheme="minorHAnsi" w:hAnsiTheme="minorHAnsi" w:cstheme="minorHAnsi"/>
                <w:sz w:val="22"/>
                <w:szCs w:val="22"/>
              </w:rPr>
              <w:t>/</w:t>
            </w:r>
            <w:r w:rsidR="00E91290" w:rsidRPr="00320877">
              <w:rPr>
                <w:rFonts w:asciiTheme="minorHAnsi" w:hAnsiTheme="minorHAnsi" w:cstheme="minorHAnsi"/>
                <w:sz w:val="22"/>
                <w:szCs w:val="22"/>
              </w:rPr>
              <w:t>XY</w:t>
            </w:r>
          </w:p>
        </w:tc>
        <w:tc>
          <w:tcPr>
            <w:tcW w:w="2592" w:type="pct"/>
            <w:gridSpan w:val="2"/>
            <w:vMerge w:val="restart"/>
          </w:tcPr>
          <w:p w14:paraId="42014B42"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To:</w:t>
            </w:r>
          </w:p>
          <w:p w14:paraId="2219C7E1" w14:textId="77777777" w:rsidR="00CC50FC" w:rsidRDefault="00003E44" w:rsidP="00D224F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r>
            <w:r w:rsidR="00CC50FC" w:rsidRPr="00320877">
              <w:rPr>
                <w:rFonts w:asciiTheme="minorHAnsi" w:hAnsiTheme="minorHAnsi" w:cstheme="minorHAnsi"/>
                <w:sz w:val="22"/>
                <w:szCs w:val="22"/>
              </w:rPr>
              <w:t>ITU-T Members</w:t>
            </w:r>
            <w:r w:rsidR="00D224F7" w:rsidRPr="00320877">
              <w:rPr>
                <w:rFonts w:asciiTheme="minorHAnsi" w:hAnsiTheme="minorHAnsi" w:cstheme="minorHAnsi"/>
                <w:sz w:val="22"/>
                <w:szCs w:val="22"/>
              </w:rPr>
              <w:t>hip</w:t>
            </w:r>
            <w:r w:rsidR="00CC50FC" w:rsidRPr="00320877">
              <w:rPr>
                <w:rFonts w:asciiTheme="minorHAnsi" w:hAnsiTheme="minorHAnsi" w:cstheme="minorHAnsi"/>
                <w:sz w:val="22"/>
                <w:szCs w:val="22"/>
              </w:rPr>
              <w:t xml:space="preserve"> from Africa region</w:t>
            </w:r>
          </w:p>
          <w:p w14:paraId="5215CE57" w14:textId="77777777" w:rsidR="00320877" w:rsidRPr="00320877" w:rsidRDefault="00320877" w:rsidP="00320877">
            <w:pPr>
              <w:pStyle w:val="Tabletext"/>
              <w:rPr>
                <w:rFonts w:asciiTheme="minorHAnsi" w:hAnsiTheme="minorHAnsi" w:cstheme="minorHAnsi"/>
                <w:sz w:val="22"/>
                <w:szCs w:val="22"/>
              </w:rPr>
            </w:pPr>
            <w:r w:rsidRPr="00320877">
              <w:rPr>
                <w:rFonts w:asciiTheme="minorHAnsi" w:hAnsiTheme="minorHAnsi" w:cstheme="minorHAnsi"/>
                <w:b/>
                <w:sz w:val="22"/>
                <w:szCs w:val="22"/>
              </w:rPr>
              <w:t>Copy to:</w:t>
            </w:r>
          </w:p>
          <w:p w14:paraId="2999C403" w14:textId="77777777"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 xml:space="preserve">Administrations of Member States of the </w:t>
            </w:r>
            <w:proofErr w:type="gramStart"/>
            <w:r w:rsidRPr="00320877">
              <w:rPr>
                <w:rFonts w:asciiTheme="minorHAnsi" w:hAnsiTheme="minorHAnsi" w:cstheme="minorHAnsi"/>
                <w:sz w:val="22"/>
                <w:szCs w:val="22"/>
              </w:rPr>
              <w:t>Union</w:t>
            </w:r>
            <w:r>
              <w:rPr>
                <w:rFonts w:asciiTheme="minorHAnsi" w:hAnsiTheme="minorHAnsi" w:cstheme="minorHAnsi"/>
                <w:sz w:val="22"/>
                <w:szCs w:val="22"/>
              </w:rPr>
              <w:t>;</w:t>
            </w:r>
            <w:proofErr w:type="gramEnd"/>
          </w:p>
          <w:p w14:paraId="0B0169DB" w14:textId="77777777" w:rsidR="00320877" w:rsidRPr="00320877" w:rsidRDefault="00320877" w:rsidP="00320877">
            <w:pPr>
              <w:pStyle w:val="Tabletext"/>
              <w:ind w:left="283" w:hanging="283"/>
              <w:rPr>
                <w:rFonts w:asciiTheme="minorHAnsi" w:hAnsiTheme="minorHAnsi" w:cstheme="minorHAnsi"/>
                <w:sz w:val="22"/>
                <w:szCs w:val="22"/>
                <w:lang w:val="fr-CH"/>
              </w:rPr>
            </w:pPr>
            <w:r w:rsidRPr="00320877">
              <w:rPr>
                <w:rFonts w:asciiTheme="minorHAnsi" w:hAnsiTheme="minorHAnsi" w:cstheme="minorHAnsi"/>
                <w:sz w:val="22"/>
                <w:szCs w:val="22"/>
                <w:lang w:val="fr-CH"/>
              </w:rPr>
              <w:t>-</w:t>
            </w:r>
            <w:r w:rsidRPr="00320877">
              <w:rPr>
                <w:rFonts w:asciiTheme="minorHAnsi" w:hAnsiTheme="minorHAnsi" w:cstheme="minorHAnsi"/>
                <w:sz w:val="22"/>
                <w:szCs w:val="22"/>
                <w:lang w:val="fr-CH"/>
              </w:rPr>
              <w:tab/>
            </w:r>
            <w:r w:rsidRPr="00320877">
              <w:rPr>
                <w:rFonts w:asciiTheme="minorHAnsi" w:hAnsiTheme="minorHAnsi" w:cstheme="minorHAnsi"/>
                <w:sz w:val="22"/>
                <w:szCs w:val="22"/>
                <w:lang w:val="fr-CH"/>
              </w:rPr>
              <w:tab/>
              <w:t xml:space="preserve">ITU-T </w:t>
            </w:r>
            <w:proofErr w:type="spellStart"/>
            <w:r w:rsidRPr="00320877">
              <w:rPr>
                <w:rFonts w:asciiTheme="minorHAnsi" w:hAnsiTheme="minorHAnsi" w:cstheme="minorHAnsi"/>
                <w:sz w:val="22"/>
                <w:szCs w:val="22"/>
                <w:lang w:val="fr-CH"/>
              </w:rPr>
              <w:t>Sector</w:t>
            </w:r>
            <w:proofErr w:type="spellEnd"/>
            <w:r w:rsidRPr="00320877">
              <w:rPr>
                <w:rFonts w:asciiTheme="minorHAnsi" w:hAnsiTheme="minorHAnsi" w:cstheme="minorHAnsi"/>
                <w:sz w:val="22"/>
                <w:szCs w:val="22"/>
                <w:lang w:val="fr-CH"/>
              </w:rPr>
              <w:t xml:space="preserve"> Members</w:t>
            </w:r>
            <w:r>
              <w:rPr>
                <w:rFonts w:asciiTheme="minorHAnsi" w:hAnsiTheme="minorHAnsi" w:cstheme="minorHAnsi"/>
                <w:sz w:val="22"/>
                <w:szCs w:val="22"/>
                <w:lang w:val="fr-CH"/>
              </w:rPr>
              <w:t> ;</w:t>
            </w:r>
            <w:r w:rsidRPr="00320877">
              <w:rPr>
                <w:rFonts w:asciiTheme="minorHAnsi" w:hAnsiTheme="minorHAnsi" w:cstheme="minorHAnsi"/>
                <w:sz w:val="22"/>
                <w:szCs w:val="22"/>
                <w:lang w:val="fr-CH"/>
              </w:rPr>
              <w:t xml:space="preserve"> </w:t>
            </w:r>
          </w:p>
          <w:p w14:paraId="5046A3F7" w14:textId="77777777" w:rsidR="00320877" w:rsidRPr="00320877" w:rsidRDefault="00320877" w:rsidP="00320877">
            <w:pPr>
              <w:pStyle w:val="Tabletext"/>
              <w:ind w:left="283" w:hanging="283"/>
              <w:rPr>
                <w:rFonts w:asciiTheme="minorHAnsi" w:hAnsiTheme="minorHAnsi" w:cstheme="minorHAnsi"/>
                <w:sz w:val="22"/>
                <w:szCs w:val="22"/>
                <w:lang w:val="fr-FR"/>
              </w:rPr>
            </w:pPr>
            <w:r w:rsidRPr="00320877">
              <w:rPr>
                <w:rFonts w:asciiTheme="minorHAnsi" w:hAnsiTheme="minorHAnsi" w:cstheme="minorHAnsi"/>
                <w:sz w:val="22"/>
                <w:szCs w:val="22"/>
                <w:lang w:val="fr-FR"/>
              </w:rPr>
              <w:t>-</w:t>
            </w:r>
            <w:r w:rsidRPr="00320877">
              <w:rPr>
                <w:rFonts w:asciiTheme="minorHAnsi" w:hAnsiTheme="minorHAnsi" w:cstheme="minorHAnsi"/>
                <w:sz w:val="22"/>
                <w:szCs w:val="22"/>
                <w:lang w:val="fr-FR"/>
              </w:rPr>
              <w:tab/>
              <w:t xml:space="preserve">ITU-T </w:t>
            </w:r>
            <w:proofErr w:type="gramStart"/>
            <w:r w:rsidRPr="00320877">
              <w:rPr>
                <w:rFonts w:asciiTheme="minorHAnsi" w:hAnsiTheme="minorHAnsi" w:cstheme="minorHAnsi"/>
                <w:sz w:val="22"/>
                <w:szCs w:val="22"/>
                <w:lang w:val="fr-FR"/>
              </w:rPr>
              <w:t>Associates;</w:t>
            </w:r>
            <w:proofErr w:type="gramEnd"/>
          </w:p>
          <w:p w14:paraId="410D176B" w14:textId="77777777"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 xml:space="preserve">ITU </w:t>
            </w:r>
            <w:proofErr w:type="gramStart"/>
            <w:r w:rsidRPr="00320877">
              <w:rPr>
                <w:rFonts w:asciiTheme="minorHAnsi" w:hAnsiTheme="minorHAnsi" w:cstheme="minorHAnsi"/>
                <w:sz w:val="22"/>
                <w:szCs w:val="22"/>
              </w:rPr>
              <w:t>Academia;</w:t>
            </w:r>
            <w:proofErr w:type="gramEnd"/>
          </w:p>
          <w:p w14:paraId="2E4831CC" w14:textId="77777777"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 xml:space="preserve">The Chairman and Vice-Chairmen of ITU-T Study </w:t>
            </w:r>
            <w:proofErr w:type="gramStart"/>
            <w:r w:rsidRPr="00320877">
              <w:rPr>
                <w:rFonts w:asciiTheme="minorHAnsi" w:hAnsiTheme="minorHAnsi" w:cstheme="minorHAnsi"/>
                <w:sz w:val="22"/>
                <w:szCs w:val="22"/>
              </w:rPr>
              <w:t>Group;</w:t>
            </w:r>
            <w:proofErr w:type="gramEnd"/>
          </w:p>
          <w:p w14:paraId="47FAD2F9" w14:textId="22AB355B" w:rsidR="00320877" w:rsidRPr="00320877" w:rsidRDefault="00320877" w:rsidP="00320877">
            <w:pPr>
              <w:pStyle w:val="Tabletext"/>
              <w:ind w:left="283" w:hanging="283"/>
              <w:rPr>
                <w:rFonts w:asciiTheme="minorHAnsi" w:hAnsiTheme="minorHAnsi" w:cstheme="minorHAnsi"/>
                <w:sz w:val="22"/>
                <w:szCs w:val="22"/>
              </w:rPr>
            </w:pPr>
            <w:r w:rsidRPr="00320877">
              <w:rPr>
                <w:rFonts w:asciiTheme="minorHAnsi" w:hAnsiTheme="minorHAnsi" w:cstheme="minorHAnsi"/>
                <w:sz w:val="22"/>
                <w:szCs w:val="22"/>
              </w:rPr>
              <w:t>-</w:t>
            </w:r>
            <w:r w:rsidRPr="00320877">
              <w:rPr>
                <w:rFonts w:asciiTheme="minorHAnsi" w:hAnsiTheme="minorHAnsi" w:cstheme="minorHAnsi"/>
                <w:sz w:val="22"/>
                <w:szCs w:val="22"/>
              </w:rPr>
              <w:tab/>
              <w:t>The Director of the Telecommunication Development Bureau</w:t>
            </w:r>
          </w:p>
        </w:tc>
      </w:tr>
      <w:tr w:rsidR="00003E44" w:rsidRPr="00003E44" w14:paraId="582B0E85" w14:textId="77777777" w:rsidTr="00320877">
        <w:trPr>
          <w:trHeight w:val="221"/>
          <w:jc w:val="center"/>
        </w:trPr>
        <w:tc>
          <w:tcPr>
            <w:tcW w:w="500" w:type="pct"/>
          </w:tcPr>
          <w:p w14:paraId="4F60A3F1"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Tel:</w:t>
            </w:r>
          </w:p>
        </w:tc>
        <w:tc>
          <w:tcPr>
            <w:tcW w:w="1908" w:type="pct"/>
            <w:gridSpan w:val="2"/>
          </w:tcPr>
          <w:p w14:paraId="497E3894" w14:textId="03734A5B" w:rsidR="00003E44" w:rsidRPr="00320877" w:rsidRDefault="00003E44" w:rsidP="0079103B">
            <w:pPr>
              <w:pStyle w:val="Tabletext"/>
              <w:rPr>
                <w:rFonts w:asciiTheme="minorHAnsi" w:hAnsiTheme="minorHAnsi" w:cstheme="minorHAnsi"/>
                <w:b/>
                <w:sz w:val="22"/>
                <w:szCs w:val="22"/>
              </w:rPr>
            </w:pPr>
            <w:r w:rsidRPr="00320877">
              <w:rPr>
                <w:rFonts w:asciiTheme="minorHAnsi" w:hAnsiTheme="minorHAnsi" w:cstheme="minorHAnsi"/>
                <w:sz w:val="22"/>
                <w:szCs w:val="22"/>
              </w:rPr>
              <w:t xml:space="preserve">+41 22 730 </w:t>
            </w:r>
            <w:r w:rsidR="007B6048" w:rsidRPr="00320877">
              <w:rPr>
                <w:rFonts w:asciiTheme="minorHAnsi" w:hAnsiTheme="minorHAnsi" w:cstheme="minorHAnsi"/>
                <w:sz w:val="22"/>
                <w:szCs w:val="22"/>
              </w:rPr>
              <w:t>6206</w:t>
            </w:r>
          </w:p>
        </w:tc>
        <w:tc>
          <w:tcPr>
            <w:tcW w:w="2592" w:type="pct"/>
            <w:gridSpan w:val="2"/>
            <w:vMerge/>
          </w:tcPr>
          <w:p w14:paraId="0A4D726A" w14:textId="77777777" w:rsidR="00003E44" w:rsidRPr="00320877" w:rsidRDefault="00003E44" w:rsidP="0079103B">
            <w:pPr>
              <w:pStyle w:val="Tabletext"/>
              <w:ind w:left="142" w:hanging="142"/>
              <w:rPr>
                <w:rFonts w:asciiTheme="minorHAnsi" w:hAnsiTheme="minorHAnsi" w:cstheme="minorHAnsi"/>
                <w:sz w:val="22"/>
                <w:szCs w:val="22"/>
              </w:rPr>
            </w:pPr>
          </w:p>
        </w:tc>
      </w:tr>
      <w:tr w:rsidR="00003E44" w:rsidRPr="00003E44" w14:paraId="0BD0E505" w14:textId="77777777" w:rsidTr="00320877">
        <w:trPr>
          <w:trHeight w:val="83"/>
          <w:jc w:val="center"/>
        </w:trPr>
        <w:tc>
          <w:tcPr>
            <w:tcW w:w="500" w:type="pct"/>
          </w:tcPr>
          <w:p w14:paraId="4867B3CB" w14:textId="77777777" w:rsidR="00003E44" w:rsidRDefault="00003E44" w:rsidP="0079103B">
            <w:pPr>
              <w:pStyle w:val="Tabletext"/>
              <w:rPr>
                <w:rFonts w:asciiTheme="minorHAnsi" w:hAnsiTheme="minorHAnsi" w:cstheme="minorHAnsi"/>
                <w:b/>
                <w:sz w:val="22"/>
                <w:szCs w:val="22"/>
              </w:rPr>
            </w:pPr>
            <w:r w:rsidRPr="00320877">
              <w:rPr>
                <w:rFonts w:asciiTheme="minorHAnsi" w:hAnsiTheme="minorHAnsi" w:cstheme="minorHAnsi"/>
                <w:b/>
                <w:sz w:val="22"/>
                <w:szCs w:val="22"/>
              </w:rPr>
              <w:t>Fax:</w:t>
            </w:r>
          </w:p>
          <w:p w14:paraId="06D8DF22" w14:textId="4D69410C" w:rsidR="00320877" w:rsidRPr="00320877" w:rsidRDefault="00320877"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E-mail:</w:t>
            </w:r>
          </w:p>
        </w:tc>
        <w:tc>
          <w:tcPr>
            <w:tcW w:w="1908" w:type="pct"/>
            <w:gridSpan w:val="2"/>
          </w:tcPr>
          <w:p w14:paraId="7285C447" w14:textId="77777777" w:rsidR="00003E44" w:rsidRDefault="00003E44" w:rsidP="0079103B">
            <w:pPr>
              <w:pStyle w:val="Tabletext"/>
              <w:rPr>
                <w:rFonts w:asciiTheme="minorHAnsi" w:hAnsiTheme="minorHAnsi" w:cstheme="minorHAnsi"/>
                <w:sz w:val="22"/>
                <w:szCs w:val="22"/>
              </w:rPr>
            </w:pPr>
            <w:r w:rsidRPr="00320877">
              <w:rPr>
                <w:rFonts w:asciiTheme="minorHAnsi" w:hAnsiTheme="minorHAnsi" w:cstheme="minorHAnsi"/>
                <w:sz w:val="22"/>
                <w:szCs w:val="22"/>
              </w:rPr>
              <w:t>+41 22 730 5853</w:t>
            </w:r>
          </w:p>
          <w:p w14:paraId="48F4D486" w14:textId="10C7CB1C" w:rsidR="00320877" w:rsidRPr="00320877" w:rsidRDefault="00320877" w:rsidP="0079103B">
            <w:pPr>
              <w:pStyle w:val="Tabletext"/>
              <w:rPr>
                <w:rFonts w:asciiTheme="minorHAnsi" w:hAnsiTheme="minorHAnsi" w:cstheme="minorHAnsi"/>
                <w:b/>
                <w:sz w:val="22"/>
                <w:szCs w:val="22"/>
              </w:rPr>
            </w:pPr>
            <w:hyperlink r:id="rId12" w:history="1">
              <w:r w:rsidRPr="00320877">
                <w:rPr>
                  <w:rStyle w:val="Hyperlink"/>
                  <w:rFonts w:asciiTheme="minorHAnsi" w:hAnsiTheme="minorHAnsi" w:cstheme="minorHAnsi"/>
                  <w:sz w:val="22"/>
                  <w:szCs w:val="22"/>
                </w:rPr>
                <w:t>tsbsg17@itu.int</w:t>
              </w:r>
            </w:hyperlink>
          </w:p>
        </w:tc>
        <w:tc>
          <w:tcPr>
            <w:tcW w:w="2592" w:type="pct"/>
            <w:gridSpan w:val="2"/>
            <w:vMerge/>
          </w:tcPr>
          <w:p w14:paraId="7389E2DB" w14:textId="77777777" w:rsidR="00003E44" w:rsidRPr="00320877" w:rsidRDefault="00003E44" w:rsidP="0079103B">
            <w:pPr>
              <w:pStyle w:val="Tabletext"/>
              <w:ind w:left="142" w:hanging="142"/>
              <w:rPr>
                <w:rFonts w:asciiTheme="minorHAnsi" w:hAnsiTheme="minorHAnsi" w:cstheme="minorHAnsi"/>
                <w:sz w:val="22"/>
                <w:szCs w:val="22"/>
              </w:rPr>
            </w:pPr>
          </w:p>
        </w:tc>
      </w:tr>
      <w:tr w:rsidR="00003E44" w:rsidRPr="00003E44" w14:paraId="62D94E5B" w14:textId="77777777" w:rsidTr="00320877">
        <w:trPr>
          <w:trHeight w:val="627"/>
          <w:jc w:val="center"/>
        </w:trPr>
        <w:tc>
          <w:tcPr>
            <w:tcW w:w="500" w:type="pct"/>
          </w:tcPr>
          <w:p w14:paraId="2FFDE294" w14:textId="77777777" w:rsidR="00003E44" w:rsidRPr="00320877" w:rsidRDefault="00003E44" w:rsidP="0079103B">
            <w:pPr>
              <w:pStyle w:val="Tabletext"/>
              <w:rPr>
                <w:rFonts w:asciiTheme="minorHAnsi" w:hAnsiTheme="minorHAnsi" w:cstheme="minorHAnsi"/>
                <w:sz w:val="22"/>
                <w:szCs w:val="22"/>
              </w:rPr>
            </w:pPr>
            <w:r w:rsidRPr="00320877">
              <w:rPr>
                <w:rFonts w:asciiTheme="minorHAnsi" w:hAnsiTheme="minorHAnsi" w:cstheme="minorHAnsi"/>
                <w:b/>
                <w:sz w:val="22"/>
                <w:szCs w:val="22"/>
              </w:rPr>
              <w:t>Subject:</w:t>
            </w:r>
          </w:p>
        </w:tc>
        <w:tc>
          <w:tcPr>
            <w:tcW w:w="4500" w:type="pct"/>
            <w:gridSpan w:val="4"/>
          </w:tcPr>
          <w:p w14:paraId="39EA0BF3" w14:textId="7235C8F2" w:rsidR="00003E44" w:rsidRPr="00320877" w:rsidRDefault="0079103B" w:rsidP="00C468A8">
            <w:pPr>
              <w:pStyle w:val="Tabletext"/>
              <w:rPr>
                <w:rFonts w:asciiTheme="minorHAnsi" w:hAnsiTheme="minorHAnsi" w:cstheme="minorHAnsi"/>
                <w:sz w:val="22"/>
                <w:szCs w:val="22"/>
              </w:rPr>
            </w:pPr>
            <w:r w:rsidRPr="00320877">
              <w:rPr>
                <w:rFonts w:asciiTheme="minorHAnsi" w:hAnsiTheme="minorHAnsi" w:cstheme="minorHAnsi"/>
                <w:b/>
                <w:sz w:val="22"/>
                <w:szCs w:val="22"/>
              </w:rPr>
              <w:t xml:space="preserve">Questionnaire on </w:t>
            </w:r>
            <w:r w:rsidR="00CC50FC" w:rsidRPr="00320877">
              <w:rPr>
                <w:rFonts w:asciiTheme="minorHAnsi" w:hAnsiTheme="minorHAnsi" w:cstheme="minorHAnsi"/>
                <w:b/>
                <w:sz w:val="22"/>
                <w:szCs w:val="22"/>
              </w:rPr>
              <w:t xml:space="preserve">Assessment of Cyber Defence Centres in Africa </w:t>
            </w:r>
            <w:bookmarkStart w:id="0" w:name="_Hlk89427054"/>
            <w:r w:rsidR="001008AE" w:rsidRPr="00320877">
              <w:rPr>
                <w:rFonts w:asciiTheme="minorHAnsi" w:hAnsiTheme="minorHAnsi" w:cstheme="minorHAnsi"/>
                <w:b/>
                <w:sz w:val="22"/>
                <w:szCs w:val="22"/>
              </w:rPr>
              <w:t>U</w:t>
            </w:r>
            <w:r w:rsidR="00CC50FC" w:rsidRPr="00320877">
              <w:rPr>
                <w:rFonts w:asciiTheme="minorHAnsi" w:hAnsiTheme="minorHAnsi" w:cstheme="minorHAnsi"/>
                <w:b/>
                <w:sz w:val="22"/>
                <w:szCs w:val="22"/>
              </w:rPr>
              <w:t xml:space="preserve">sing </w:t>
            </w:r>
            <w:r w:rsidR="003A4115" w:rsidRPr="00320877">
              <w:rPr>
                <w:rFonts w:asciiTheme="minorHAnsi" w:hAnsiTheme="minorHAnsi" w:cstheme="minorHAnsi"/>
                <w:b/>
                <w:sz w:val="22"/>
                <w:szCs w:val="22"/>
              </w:rPr>
              <w:t xml:space="preserve">Recommendation </w:t>
            </w:r>
            <w:r w:rsidR="00CC50FC" w:rsidRPr="00320877">
              <w:rPr>
                <w:rFonts w:asciiTheme="minorHAnsi" w:hAnsiTheme="minorHAnsi" w:cstheme="minorHAnsi"/>
                <w:b/>
                <w:sz w:val="22"/>
                <w:szCs w:val="22"/>
              </w:rPr>
              <w:t xml:space="preserve">ITU-T X.1060: Framework for </w:t>
            </w:r>
            <w:r w:rsidR="001008AE" w:rsidRPr="00320877">
              <w:rPr>
                <w:rFonts w:asciiTheme="minorHAnsi" w:hAnsiTheme="minorHAnsi" w:cstheme="minorHAnsi"/>
                <w:b/>
                <w:sz w:val="22"/>
                <w:szCs w:val="22"/>
              </w:rPr>
              <w:t>C</w:t>
            </w:r>
            <w:r w:rsidR="00CC50FC" w:rsidRPr="00320877">
              <w:rPr>
                <w:rFonts w:asciiTheme="minorHAnsi" w:hAnsiTheme="minorHAnsi" w:cstheme="minorHAnsi"/>
                <w:b/>
                <w:sz w:val="22"/>
                <w:szCs w:val="22"/>
              </w:rPr>
              <w:t xml:space="preserve">reation and </w:t>
            </w:r>
            <w:r w:rsidR="001008AE" w:rsidRPr="00320877">
              <w:rPr>
                <w:rFonts w:asciiTheme="minorHAnsi" w:hAnsiTheme="minorHAnsi" w:cstheme="minorHAnsi"/>
                <w:b/>
                <w:sz w:val="22"/>
                <w:szCs w:val="22"/>
              </w:rPr>
              <w:t>O</w:t>
            </w:r>
            <w:r w:rsidR="00CC50FC" w:rsidRPr="00320877">
              <w:rPr>
                <w:rFonts w:asciiTheme="minorHAnsi" w:hAnsiTheme="minorHAnsi" w:cstheme="minorHAnsi"/>
                <w:b/>
                <w:sz w:val="22"/>
                <w:szCs w:val="22"/>
              </w:rPr>
              <w:t>peration of a Cyber Defence Centre</w:t>
            </w:r>
            <w:bookmarkEnd w:id="0"/>
            <w:r w:rsidR="00CC50FC" w:rsidRPr="00320877">
              <w:rPr>
                <w:rFonts w:asciiTheme="minorHAnsi" w:hAnsiTheme="minorHAnsi" w:cstheme="minorHAnsi"/>
                <w:b/>
                <w:sz w:val="22"/>
                <w:szCs w:val="22"/>
              </w:rPr>
              <w:t xml:space="preserve"> </w:t>
            </w:r>
          </w:p>
        </w:tc>
      </w:tr>
      <w:tr w:rsidR="00A5106C" w:rsidRPr="00003E44" w14:paraId="44F3ED5E" w14:textId="77777777" w:rsidTr="00C468A8">
        <w:trPr>
          <w:trHeight w:val="7657"/>
          <w:jc w:val="center"/>
        </w:trPr>
        <w:tc>
          <w:tcPr>
            <w:tcW w:w="5000" w:type="pct"/>
            <w:gridSpan w:val="5"/>
          </w:tcPr>
          <w:p w14:paraId="2675C799" w14:textId="77777777" w:rsidR="00A5106C" w:rsidRPr="00320877" w:rsidRDefault="00A5106C" w:rsidP="00A5106C">
            <w:pPr>
              <w:spacing w:before="240" w:after="120"/>
              <w:rPr>
                <w:rFonts w:asciiTheme="minorHAnsi" w:hAnsiTheme="minorHAnsi" w:cstheme="minorHAnsi"/>
                <w:sz w:val="22"/>
                <w:szCs w:val="22"/>
              </w:rPr>
            </w:pPr>
            <w:r w:rsidRPr="00320877">
              <w:rPr>
                <w:rFonts w:asciiTheme="minorHAnsi" w:hAnsiTheme="minorHAnsi" w:cstheme="minorHAnsi"/>
                <w:sz w:val="22"/>
                <w:szCs w:val="22"/>
              </w:rPr>
              <w:t>Dear Sir/Madam,</w:t>
            </w:r>
          </w:p>
          <w:p w14:paraId="0F76ECF6" w14:textId="4DAA6060" w:rsidR="00A5106C" w:rsidRPr="00320877" w:rsidRDefault="00CC50FC" w:rsidP="00A5106C">
            <w:pPr>
              <w:spacing w:before="0" w:after="120"/>
              <w:rPr>
                <w:rFonts w:asciiTheme="minorHAnsi" w:hAnsiTheme="minorHAnsi" w:cstheme="minorHAnsi"/>
                <w:sz w:val="22"/>
                <w:szCs w:val="22"/>
              </w:rPr>
            </w:pPr>
            <w:r w:rsidRPr="00320877">
              <w:rPr>
                <w:rFonts w:asciiTheme="minorHAnsi" w:eastAsia="Arial Unicode MS" w:hAnsiTheme="minorHAnsi" w:cstheme="minorHAnsi"/>
                <w:sz w:val="22"/>
                <w:szCs w:val="22"/>
                <w:bdr w:val="nil"/>
                <w:lang w:val="en-US" w:eastAsia="en-US"/>
              </w:rPr>
              <w:t>ITU-T Study Group 17, at its last meeting (virtual, 2</w:t>
            </w:r>
            <w:r w:rsidR="001008AE" w:rsidRPr="00320877">
              <w:rPr>
                <w:rFonts w:asciiTheme="minorHAnsi" w:eastAsia="Arial Unicode MS" w:hAnsiTheme="minorHAnsi" w:cstheme="minorHAnsi"/>
                <w:sz w:val="22"/>
                <w:szCs w:val="22"/>
                <w:bdr w:val="nil"/>
                <w:lang w:val="en-US" w:eastAsia="en-US"/>
              </w:rPr>
              <w:t>4</w:t>
            </w:r>
            <w:r w:rsidRPr="00320877">
              <w:rPr>
                <w:rFonts w:asciiTheme="minorHAnsi" w:eastAsia="Arial Unicode MS" w:hAnsiTheme="minorHAnsi" w:cstheme="minorHAnsi"/>
                <w:sz w:val="22"/>
                <w:szCs w:val="22"/>
                <w:bdr w:val="nil"/>
                <w:lang w:eastAsia="en-US"/>
              </w:rPr>
              <w:t xml:space="preserve"> August – 3 September 2021</w:t>
            </w:r>
            <w:r w:rsidRPr="00320877">
              <w:rPr>
                <w:rFonts w:asciiTheme="minorHAnsi" w:eastAsia="Arial Unicode MS" w:hAnsiTheme="minorHAnsi" w:cstheme="minorHAnsi"/>
                <w:sz w:val="22"/>
                <w:szCs w:val="22"/>
                <w:bdr w:val="nil"/>
                <w:lang w:val="en-US" w:eastAsia="en-US"/>
              </w:rPr>
              <w:t xml:space="preserve">), agreed to </w:t>
            </w:r>
            <w:r w:rsidR="007B6048" w:rsidRPr="00320877">
              <w:rPr>
                <w:rFonts w:asciiTheme="minorHAnsi" w:eastAsia="Arial Unicode MS" w:hAnsiTheme="minorHAnsi" w:cstheme="minorHAnsi"/>
                <w:sz w:val="22"/>
                <w:szCs w:val="22"/>
                <w:bdr w:val="nil"/>
                <w:lang w:val="en-US" w:eastAsia="en-US"/>
              </w:rPr>
              <w:t>the proposal of its Regional Group for Africa (</w:t>
            </w:r>
            <w:hyperlink r:id="rId13" w:history="1">
              <w:r w:rsidR="007B6048" w:rsidRPr="00320877">
                <w:rPr>
                  <w:rStyle w:val="Hyperlink"/>
                  <w:rFonts w:asciiTheme="minorHAnsi" w:eastAsia="Arial Unicode MS" w:hAnsiTheme="minorHAnsi" w:cstheme="minorHAnsi"/>
                  <w:sz w:val="22"/>
                  <w:szCs w:val="22"/>
                  <w:bdr w:val="nil"/>
                  <w:lang w:val="en-US" w:eastAsia="en-US"/>
                </w:rPr>
                <w:t>SG17RG-AFR</w:t>
              </w:r>
            </w:hyperlink>
            <w:r w:rsidR="007B6048" w:rsidRPr="00320877">
              <w:rPr>
                <w:rFonts w:asciiTheme="minorHAnsi" w:eastAsia="Arial Unicode MS" w:hAnsiTheme="minorHAnsi" w:cstheme="minorHAnsi"/>
                <w:sz w:val="22"/>
                <w:szCs w:val="22"/>
                <w:bdr w:val="nil"/>
                <w:lang w:val="en-US" w:eastAsia="en-US"/>
              </w:rPr>
              <w:t xml:space="preserve">) to </w:t>
            </w:r>
            <w:r w:rsidRPr="00320877">
              <w:rPr>
                <w:rFonts w:asciiTheme="minorHAnsi" w:eastAsia="Arial Unicode MS" w:hAnsiTheme="minorHAnsi" w:cstheme="minorHAnsi"/>
                <w:sz w:val="22"/>
                <w:szCs w:val="22"/>
                <w:bdr w:val="nil"/>
                <w:lang w:val="en-US" w:eastAsia="en-US"/>
              </w:rPr>
              <w:t xml:space="preserve">disseminate </w:t>
            </w:r>
            <w:r w:rsidRPr="00320877">
              <w:rPr>
                <w:rFonts w:asciiTheme="minorHAnsi" w:eastAsia="Arial Unicode MS" w:hAnsiTheme="minorHAnsi" w:cstheme="minorHAnsi"/>
                <w:i/>
                <w:iCs/>
                <w:sz w:val="22"/>
                <w:szCs w:val="22"/>
                <w:bdr w:val="nil"/>
                <w:lang w:eastAsia="en-US"/>
              </w:rPr>
              <w:t xml:space="preserve">a questionnaire on </w:t>
            </w:r>
            <w:r w:rsidR="001008AE" w:rsidRPr="00320877">
              <w:rPr>
                <w:rFonts w:asciiTheme="minorHAnsi" w:eastAsia="Arial Unicode MS" w:hAnsiTheme="minorHAnsi" w:cstheme="minorHAnsi"/>
                <w:i/>
                <w:iCs/>
                <w:sz w:val="22"/>
                <w:szCs w:val="22"/>
                <w:bdr w:val="nil"/>
                <w:lang w:eastAsia="en-US"/>
              </w:rPr>
              <w:t>Assessment of Cyber Defence Centres</w:t>
            </w:r>
            <w:r w:rsidR="003F6DA9" w:rsidRPr="00320877">
              <w:rPr>
                <w:rFonts w:asciiTheme="minorHAnsi" w:eastAsia="Arial Unicode MS" w:hAnsiTheme="minorHAnsi" w:cstheme="minorHAnsi"/>
                <w:i/>
                <w:iCs/>
                <w:sz w:val="22"/>
                <w:szCs w:val="22"/>
                <w:bdr w:val="nil"/>
                <w:lang w:eastAsia="en-US"/>
              </w:rPr>
              <w:t xml:space="preserve"> (CDC)</w:t>
            </w:r>
            <w:r w:rsidR="001008AE" w:rsidRPr="00320877">
              <w:rPr>
                <w:rFonts w:asciiTheme="minorHAnsi" w:eastAsia="Arial Unicode MS" w:hAnsiTheme="minorHAnsi" w:cstheme="minorHAnsi"/>
                <w:i/>
                <w:iCs/>
                <w:sz w:val="22"/>
                <w:szCs w:val="22"/>
                <w:bdr w:val="nil"/>
                <w:lang w:eastAsia="en-US"/>
              </w:rPr>
              <w:t xml:space="preserve"> in Africa </w:t>
            </w:r>
            <w:r w:rsidR="003A4115" w:rsidRPr="00320877">
              <w:rPr>
                <w:rFonts w:asciiTheme="minorHAnsi" w:eastAsia="Arial Unicode MS" w:hAnsiTheme="minorHAnsi" w:cstheme="minorHAnsi"/>
                <w:i/>
                <w:iCs/>
                <w:sz w:val="22"/>
                <w:szCs w:val="22"/>
                <w:bdr w:val="nil"/>
                <w:lang w:eastAsia="en-US"/>
              </w:rPr>
              <w:t xml:space="preserve">Using </w:t>
            </w:r>
            <w:hyperlink r:id="rId14" w:history="1">
              <w:r w:rsidR="003A4115" w:rsidRPr="00320877">
                <w:rPr>
                  <w:rStyle w:val="Hyperlink"/>
                  <w:rFonts w:asciiTheme="minorHAnsi" w:eastAsia="Arial Unicode MS" w:hAnsiTheme="minorHAnsi" w:cstheme="minorHAnsi"/>
                  <w:i/>
                  <w:iCs/>
                  <w:sz w:val="22"/>
                  <w:szCs w:val="22"/>
                  <w:bdr w:val="nil"/>
                  <w:lang w:eastAsia="en-US"/>
                </w:rPr>
                <w:t>Recommendation ITU-T X.1060</w:t>
              </w:r>
              <w:r w:rsidR="001008AE" w:rsidRPr="00320877">
                <w:rPr>
                  <w:rStyle w:val="Hyperlink"/>
                  <w:rFonts w:asciiTheme="minorHAnsi" w:eastAsia="Arial Unicode MS" w:hAnsiTheme="minorHAnsi" w:cstheme="minorHAnsi"/>
                  <w:i/>
                  <w:iCs/>
                  <w:sz w:val="22"/>
                  <w:szCs w:val="22"/>
                  <w:bdr w:val="nil"/>
                  <w:lang w:eastAsia="en-US"/>
                </w:rPr>
                <w:t>: Framework for Creation and Operation of a Cyber Defence Centre</w:t>
              </w:r>
            </w:hyperlink>
            <w:r w:rsidRPr="00320877">
              <w:rPr>
                <w:rFonts w:asciiTheme="minorHAnsi" w:eastAsia="Arial Unicode MS" w:hAnsiTheme="minorHAnsi" w:cstheme="minorHAnsi"/>
                <w:iCs/>
                <w:sz w:val="22"/>
                <w:szCs w:val="22"/>
                <w:bdr w:val="nil"/>
                <w:lang w:val="en-US" w:eastAsia="en-US"/>
              </w:rPr>
              <w:t>.</w:t>
            </w:r>
          </w:p>
          <w:p w14:paraId="18F903F1" w14:textId="5DBD5CF8" w:rsidR="003F6DA9" w:rsidRPr="00320877" w:rsidRDefault="003F6DA9" w:rsidP="003F6DA9">
            <w:pPr>
              <w:spacing w:before="0" w:after="120"/>
              <w:rPr>
                <w:rFonts w:asciiTheme="minorHAnsi" w:hAnsiTheme="minorHAnsi" w:cstheme="minorHAnsi"/>
                <w:bCs/>
                <w:sz w:val="22"/>
                <w:szCs w:val="22"/>
              </w:rPr>
            </w:pPr>
            <w:r w:rsidRPr="00320877">
              <w:rPr>
                <w:rFonts w:asciiTheme="minorHAnsi" w:hAnsiTheme="minorHAnsi" w:cstheme="minorHAnsi"/>
                <w:bCs/>
                <w:sz w:val="22"/>
                <w:szCs w:val="22"/>
              </w:rPr>
              <w:t xml:space="preserve">This survey aims to understand the status for cybersecurity measures related to CDC, including government and private sector Security Operations Centre (SOC), Computer Emergency Response Team (CERT), Computer Security Incident Response Team (CSIRT) etc., </w:t>
            </w:r>
            <w:r w:rsidRPr="00320877">
              <w:rPr>
                <w:rFonts w:asciiTheme="minorHAnsi" w:hAnsiTheme="minorHAnsi" w:cstheme="minorHAnsi"/>
                <w:b/>
                <w:sz w:val="22"/>
                <w:szCs w:val="22"/>
              </w:rPr>
              <w:t>in African countries</w:t>
            </w:r>
            <w:r w:rsidRPr="00320877">
              <w:rPr>
                <w:rFonts w:asciiTheme="minorHAnsi" w:hAnsiTheme="minorHAnsi" w:cstheme="minorHAnsi"/>
                <w:bCs/>
                <w:sz w:val="22"/>
                <w:szCs w:val="22"/>
              </w:rPr>
              <w:t xml:space="preserve"> who may wish to adopt the </w:t>
            </w:r>
            <w:hyperlink r:id="rId15" w:history="1">
              <w:r w:rsidR="003A4115" w:rsidRPr="00320877">
                <w:rPr>
                  <w:rStyle w:val="Hyperlink"/>
                  <w:rFonts w:asciiTheme="minorHAnsi" w:hAnsiTheme="minorHAnsi" w:cstheme="minorHAnsi"/>
                  <w:bCs/>
                  <w:sz w:val="22"/>
                  <w:szCs w:val="22"/>
                </w:rPr>
                <w:t>ITU-T X.1060</w:t>
              </w:r>
            </w:hyperlink>
            <w:r w:rsidR="003A4115" w:rsidRPr="00320877">
              <w:rPr>
                <w:rFonts w:asciiTheme="minorHAnsi" w:hAnsiTheme="minorHAnsi" w:cstheme="minorHAnsi"/>
                <w:bCs/>
                <w:sz w:val="22"/>
                <w:szCs w:val="22"/>
              </w:rPr>
              <w:t xml:space="preserve"> </w:t>
            </w:r>
            <w:r w:rsidRPr="00320877">
              <w:rPr>
                <w:rFonts w:asciiTheme="minorHAnsi" w:hAnsiTheme="minorHAnsi" w:cstheme="minorHAnsi"/>
                <w:bCs/>
                <w:sz w:val="22"/>
                <w:szCs w:val="22"/>
              </w:rPr>
              <w:t xml:space="preserve">framework. </w:t>
            </w:r>
          </w:p>
          <w:p w14:paraId="606D4B91" w14:textId="4699CDF8" w:rsidR="00A5106C" w:rsidRPr="00320877" w:rsidRDefault="003F6DA9" w:rsidP="007B6048">
            <w:pPr>
              <w:spacing w:before="0" w:after="120"/>
              <w:rPr>
                <w:rFonts w:asciiTheme="minorHAnsi" w:hAnsiTheme="minorHAnsi" w:cstheme="minorHAnsi"/>
                <w:bCs/>
                <w:sz w:val="22"/>
                <w:szCs w:val="22"/>
              </w:rPr>
            </w:pPr>
            <w:r w:rsidRPr="00320877">
              <w:rPr>
                <w:rFonts w:asciiTheme="minorHAnsi" w:hAnsiTheme="minorHAnsi" w:cstheme="minorHAnsi"/>
                <w:bCs/>
                <w:sz w:val="22"/>
                <w:szCs w:val="22"/>
              </w:rPr>
              <w:t>Participants in this survey will become aware of</w:t>
            </w:r>
            <w:r w:rsidR="003A4115" w:rsidRPr="00320877">
              <w:rPr>
                <w:rFonts w:asciiTheme="minorHAnsi" w:hAnsiTheme="minorHAnsi" w:cstheme="minorHAnsi"/>
                <w:bCs/>
                <w:sz w:val="22"/>
                <w:szCs w:val="22"/>
              </w:rPr>
              <w:t xml:space="preserve"> the framework for creation and operation of a CDC specified in</w:t>
            </w:r>
            <w:r w:rsidRPr="00320877">
              <w:rPr>
                <w:rFonts w:asciiTheme="minorHAnsi" w:hAnsiTheme="minorHAnsi" w:cstheme="minorHAnsi"/>
                <w:bCs/>
                <w:sz w:val="22"/>
                <w:szCs w:val="22"/>
              </w:rPr>
              <w:t xml:space="preserve"> </w:t>
            </w:r>
            <w:hyperlink r:id="rId16" w:history="1">
              <w:r w:rsidRPr="00320877">
                <w:rPr>
                  <w:rStyle w:val="Hyperlink"/>
                  <w:rFonts w:asciiTheme="minorHAnsi" w:hAnsiTheme="minorHAnsi" w:cstheme="minorHAnsi"/>
                  <w:bCs/>
                  <w:sz w:val="22"/>
                  <w:szCs w:val="22"/>
                </w:rPr>
                <w:t>ITU-T X.1060</w:t>
              </w:r>
            </w:hyperlink>
            <w:r w:rsidRPr="00320877">
              <w:rPr>
                <w:rFonts w:asciiTheme="minorHAnsi" w:hAnsiTheme="minorHAnsi" w:cstheme="minorHAnsi"/>
                <w:bCs/>
                <w:sz w:val="22"/>
                <w:szCs w:val="22"/>
              </w:rPr>
              <w:t xml:space="preserve"> and use it to assess and plan CDC services to enhance cybersecurity of their organizations.</w:t>
            </w:r>
          </w:p>
          <w:p w14:paraId="157F8EFE" w14:textId="3575A2B7" w:rsidR="00AC2138" w:rsidRPr="00320877" w:rsidRDefault="00AC2138" w:rsidP="007B6048">
            <w:pPr>
              <w:spacing w:before="0" w:after="120"/>
              <w:rPr>
                <w:rFonts w:asciiTheme="minorHAnsi" w:hAnsiTheme="minorHAnsi" w:cstheme="minorHAnsi"/>
                <w:sz w:val="22"/>
                <w:szCs w:val="22"/>
              </w:rPr>
            </w:pPr>
            <w:r w:rsidRPr="00320877">
              <w:rPr>
                <w:rFonts w:asciiTheme="minorHAnsi" w:hAnsiTheme="minorHAnsi" w:cstheme="minorHAnsi"/>
                <w:bCs/>
                <w:sz w:val="22"/>
                <w:szCs w:val="22"/>
              </w:rPr>
              <w:t>This survey may extend to other regions in the future.</w:t>
            </w:r>
          </w:p>
          <w:p w14:paraId="5BF8EE56" w14:textId="60D81D2D" w:rsidR="00A5106C" w:rsidRPr="00320877" w:rsidRDefault="00A5106C" w:rsidP="00A5106C">
            <w:pPr>
              <w:spacing w:before="0" w:after="120"/>
              <w:rPr>
                <w:rFonts w:asciiTheme="minorHAnsi" w:hAnsiTheme="minorHAnsi" w:cstheme="minorHAnsi"/>
                <w:sz w:val="22"/>
                <w:szCs w:val="22"/>
              </w:rPr>
            </w:pPr>
            <w:r w:rsidRPr="00320877">
              <w:rPr>
                <w:rFonts w:asciiTheme="minorHAnsi" w:hAnsiTheme="minorHAnsi" w:cstheme="minorHAnsi"/>
                <w:sz w:val="22"/>
                <w:szCs w:val="22"/>
              </w:rPr>
              <w:t xml:space="preserve">This questionnaire can be found at: </w:t>
            </w:r>
            <w:hyperlink r:id="rId17" w:history="1">
              <w:r w:rsidR="003A4115" w:rsidRPr="00320877">
                <w:rPr>
                  <w:rStyle w:val="Hyperlink"/>
                  <w:rFonts w:asciiTheme="minorHAnsi" w:hAnsiTheme="minorHAnsi" w:cstheme="minorHAnsi"/>
                  <w:sz w:val="22"/>
                  <w:szCs w:val="22"/>
                </w:rPr>
                <w:t>https://www.research.net/r/ITUTSG17CDCX1060</w:t>
              </w:r>
            </w:hyperlink>
            <w:r w:rsidRPr="00320877">
              <w:rPr>
                <w:rFonts w:asciiTheme="minorHAnsi" w:hAnsiTheme="minorHAnsi" w:cstheme="minorHAnsi"/>
                <w:sz w:val="22"/>
                <w:szCs w:val="22"/>
              </w:rPr>
              <w:t>.</w:t>
            </w:r>
          </w:p>
          <w:p w14:paraId="37D7A22D" w14:textId="4C9B2154" w:rsidR="00AC2138" w:rsidRPr="00320877" w:rsidRDefault="00D224F7" w:rsidP="00A5106C">
            <w:pPr>
              <w:spacing w:before="0" w:after="120"/>
              <w:rPr>
                <w:rFonts w:asciiTheme="minorHAnsi" w:hAnsiTheme="minorHAnsi" w:cstheme="minorHAnsi"/>
                <w:sz w:val="22"/>
                <w:szCs w:val="22"/>
              </w:rPr>
            </w:pPr>
            <w:r w:rsidRPr="00320877">
              <w:rPr>
                <w:rFonts w:asciiTheme="minorHAnsi" w:hAnsiTheme="minorHAnsi" w:cstheme="minorHAnsi"/>
                <w:sz w:val="22"/>
                <w:szCs w:val="22"/>
              </w:rPr>
              <w:t xml:space="preserve">ITU membership, i.e., </w:t>
            </w:r>
            <w:r w:rsidR="00A5106C" w:rsidRPr="00320877">
              <w:rPr>
                <w:rFonts w:asciiTheme="minorHAnsi" w:hAnsiTheme="minorHAnsi" w:cstheme="minorHAnsi"/>
                <w:sz w:val="22"/>
                <w:szCs w:val="22"/>
              </w:rPr>
              <w:t>Member States</w:t>
            </w:r>
            <w:r w:rsidRPr="00320877">
              <w:rPr>
                <w:rFonts w:asciiTheme="minorHAnsi" w:hAnsiTheme="minorHAnsi" w:cstheme="minorHAnsi"/>
                <w:sz w:val="22"/>
                <w:szCs w:val="22"/>
              </w:rPr>
              <w:t xml:space="preserve">, </w:t>
            </w:r>
            <w:r w:rsidR="00A5106C" w:rsidRPr="00320877">
              <w:rPr>
                <w:rFonts w:asciiTheme="minorHAnsi" w:hAnsiTheme="minorHAnsi" w:cstheme="minorHAnsi"/>
                <w:sz w:val="22"/>
                <w:szCs w:val="22"/>
              </w:rPr>
              <w:t>ITU-T Sector Members</w:t>
            </w:r>
            <w:r w:rsidRPr="00320877">
              <w:rPr>
                <w:rFonts w:asciiTheme="minorHAnsi" w:hAnsiTheme="minorHAnsi" w:cstheme="minorHAnsi"/>
                <w:sz w:val="22"/>
                <w:szCs w:val="22"/>
              </w:rPr>
              <w:t xml:space="preserve">, ITU-T associates and ITU Academia, </w:t>
            </w:r>
            <w:r w:rsidR="00AC2138" w:rsidRPr="00320877">
              <w:rPr>
                <w:rFonts w:asciiTheme="minorHAnsi" w:hAnsiTheme="minorHAnsi" w:cstheme="minorHAnsi"/>
                <w:b/>
                <w:bCs/>
                <w:sz w:val="22"/>
                <w:szCs w:val="22"/>
              </w:rPr>
              <w:t>from Africa</w:t>
            </w:r>
            <w:r w:rsidR="00AC2138" w:rsidRPr="00320877">
              <w:rPr>
                <w:rFonts w:asciiTheme="minorHAnsi" w:hAnsiTheme="minorHAnsi" w:cstheme="minorHAnsi"/>
                <w:sz w:val="22"/>
                <w:szCs w:val="22"/>
              </w:rPr>
              <w:t xml:space="preserve"> </w:t>
            </w:r>
            <w:r w:rsidR="00A5106C" w:rsidRPr="00320877">
              <w:rPr>
                <w:rFonts w:asciiTheme="minorHAnsi" w:hAnsiTheme="minorHAnsi" w:cstheme="minorHAnsi"/>
                <w:sz w:val="22"/>
                <w:szCs w:val="22"/>
              </w:rPr>
              <w:t xml:space="preserve">are kindly requested to complete the questionnaire by </w:t>
            </w:r>
            <w:r w:rsidR="00AC2138" w:rsidRPr="00320877">
              <w:rPr>
                <w:rFonts w:asciiTheme="minorHAnsi" w:hAnsiTheme="minorHAnsi" w:cstheme="minorHAnsi"/>
                <w:b/>
                <w:bCs/>
                <w:sz w:val="22"/>
                <w:szCs w:val="22"/>
              </w:rPr>
              <w:t>31</w:t>
            </w:r>
            <w:r w:rsidR="00A5106C" w:rsidRPr="00320877">
              <w:rPr>
                <w:rFonts w:asciiTheme="minorHAnsi" w:hAnsiTheme="minorHAnsi" w:cstheme="minorHAnsi"/>
                <w:b/>
                <w:bCs/>
                <w:sz w:val="22"/>
                <w:szCs w:val="22"/>
              </w:rPr>
              <w:t xml:space="preserve"> </w:t>
            </w:r>
            <w:r w:rsidR="00AC2138" w:rsidRPr="00320877">
              <w:rPr>
                <w:rFonts w:asciiTheme="minorHAnsi" w:hAnsiTheme="minorHAnsi" w:cstheme="minorHAnsi"/>
                <w:b/>
                <w:bCs/>
                <w:sz w:val="22"/>
                <w:szCs w:val="22"/>
              </w:rPr>
              <w:t>March</w:t>
            </w:r>
            <w:r w:rsidR="00A5106C" w:rsidRPr="00320877">
              <w:rPr>
                <w:rFonts w:asciiTheme="minorHAnsi" w:hAnsiTheme="minorHAnsi" w:cstheme="minorHAnsi"/>
                <w:b/>
                <w:bCs/>
                <w:sz w:val="22"/>
                <w:szCs w:val="22"/>
              </w:rPr>
              <w:t xml:space="preserve"> 202</w:t>
            </w:r>
            <w:r w:rsidR="00AC2138" w:rsidRPr="00320877">
              <w:rPr>
                <w:rFonts w:asciiTheme="minorHAnsi" w:hAnsiTheme="minorHAnsi" w:cstheme="minorHAnsi"/>
                <w:b/>
                <w:bCs/>
                <w:sz w:val="22"/>
                <w:szCs w:val="22"/>
              </w:rPr>
              <w:t>2</w:t>
            </w:r>
            <w:r w:rsidR="00A5106C" w:rsidRPr="00320877">
              <w:rPr>
                <w:rFonts w:asciiTheme="minorHAnsi" w:hAnsiTheme="minorHAnsi" w:cstheme="minorHAnsi"/>
                <w:sz w:val="22"/>
                <w:szCs w:val="22"/>
              </w:rPr>
              <w:t xml:space="preserve"> (2359 hours Geneva time).</w:t>
            </w:r>
            <w:r w:rsidR="00AC2138" w:rsidRPr="00320877">
              <w:rPr>
                <w:rFonts w:asciiTheme="minorHAnsi" w:hAnsiTheme="minorHAnsi" w:cstheme="minorHAnsi"/>
                <w:sz w:val="22"/>
                <w:szCs w:val="22"/>
              </w:rPr>
              <w:t xml:space="preserve"> </w:t>
            </w:r>
          </w:p>
          <w:p w14:paraId="32DDFF17" w14:textId="29F16764" w:rsidR="007B6048" w:rsidRPr="00320877" w:rsidRDefault="00AC2138" w:rsidP="00C468A8">
            <w:pPr>
              <w:keepNext/>
              <w:keepLines/>
              <w:spacing w:before="0" w:after="120"/>
              <w:rPr>
                <w:rFonts w:asciiTheme="minorHAnsi" w:eastAsia="Times New Roman" w:hAnsiTheme="minorHAnsi" w:cstheme="minorHAnsi"/>
                <w:sz w:val="22"/>
                <w:szCs w:val="22"/>
                <w:lang w:eastAsia="en-US"/>
              </w:rPr>
            </w:pPr>
            <w:r w:rsidRPr="00320877">
              <w:rPr>
                <w:rFonts w:asciiTheme="minorHAnsi" w:eastAsia="Times New Roman" w:hAnsiTheme="minorHAnsi" w:cstheme="minorHAnsi"/>
                <w:sz w:val="22"/>
                <w:szCs w:val="22"/>
                <w:lang w:eastAsia="en-US"/>
              </w:rPr>
              <w:t xml:space="preserve">I thank you in anticipation for your support in bringing this Circular to the attention of the experts responsible for cybersecurity in your organization. </w:t>
            </w:r>
          </w:p>
          <w:p w14:paraId="2AD8B674" w14:textId="12AADD43" w:rsidR="00AC2138" w:rsidRPr="00320877" w:rsidRDefault="00AC2138" w:rsidP="00C468A8">
            <w:pPr>
              <w:keepNext/>
              <w:keepLines/>
              <w:spacing w:before="0" w:after="120"/>
              <w:rPr>
                <w:rFonts w:asciiTheme="minorHAnsi" w:eastAsia="Times New Roman" w:hAnsiTheme="minorHAnsi" w:cstheme="minorHAnsi"/>
                <w:sz w:val="22"/>
                <w:szCs w:val="22"/>
                <w:lang w:eastAsia="en-US"/>
              </w:rPr>
            </w:pPr>
            <w:r w:rsidRPr="00320877">
              <w:rPr>
                <w:rFonts w:asciiTheme="minorHAnsi" w:hAnsiTheme="minorHAnsi" w:cstheme="minorHAnsi"/>
                <w:sz w:val="22"/>
                <w:szCs w:val="22"/>
              </w:rPr>
              <w:t xml:space="preserve">You are </w:t>
            </w:r>
            <w:r w:rsidR="007B6048" w:rsidRPr="00320877">
              <w:rPr>
                <w:rFonts w:asciiTheme="minorHAnsi" w:hAnsiTheme="minorHAnsi" w:cstheme="minorHAnsi"/>
                <w:sz w:val="22"/>
                <w:szCs w:val="22"/>
              </w:rPr>
              <w:t xml:space="preserve">also </w:t>
            </w:r>
            <w:r w:rsidRPr="00320877">
              <w:rPr>
                <w:rFonts w:asciiTheme="minorHAnsi" w:hAnsiTheme="minorHAnsi" w:cstheme="minorHAnsi"/>
                <w:sz w:val="22"/>
                <w:szCs w:val="22"/>
                <w:lang w:val="en-US"/>
              </w:rPr>
              <w:t>invited to encourage participation among all interested stakeholders, including non-ITU members, from your country</w:t>
            </w:r>
            <w:r w:rsidRPr="00320877">
              <w:rPr>
                <w:rFonts w:asciiTheme="minorHAnsi" w:eastAsia="Times New Roman" w:hAnsiTheme="minorHAnsi" w:cstheme="minorHAnsi"/>
                <w:sz w:val="22"/>
                <w:szCs w:val="22"/>
                <w:lang w:eastAsia="en-US"/>
              </w:rPr>
              <w:t>, and thereby ensuring a high response rate.</w:t>
            </w:r>
          </w:p>
          <w:p w14:paraId="777CF283" w14:textId="7E9F5F90" w:rsidR="001008AE" w:rsidRPr="00320877" w:rsidRDefault="001008AE" w:rsidP="00320877">
            <w:pPr>
              <w:keepNext/>
              <w:keepLines/>
              <w:spacing w:before="0" w:after="120"/>
              <w:rPr>
                <w:rFonts w:asciiTheme="minorHAnsi" w:eastAsia="Times New Roman" w:hAnsiTheme="minorHAnsi" w:cstheme="minorHAnsi"/>
                <w:sz w:val="22"/>
                <w:szCs w:val="22"/>
                <w:lang w:eastAsia="en-US"/>
              </w:rPr>
            </w:pPr>
            <w:r w:rsidRPr="00320877">
              <w:rPr>
                <w:rFonts w:asciiTheme="minorHAnsi" w:eastAsia="Times New Roman" w:hAnsiTheme="minorHAnsi" w:cstheme="minorHAnsi"/>
                <w:sz w:val="22"/>
                <w:szCs w:val="22"/>
                <w:lang w:eastAsia="en-US"/>
              </w:rPr>
              <w:t>The survey results will be reviewed at the next SG1</w:t>
            </w:r>
            <w:r w:rsidR="00AC2138" w:rsidRPr="00320877">
              <w:rPr>
                <w:rFonts w:asciiTheme="minorHAnsi" w:eastAsia="Times New Roman" w:hAnsiTheme="minorHAnsi" w:cstheme="minorHAnsi"/>
                <w:sz w:val="22"/>
                <w:szCs w:val="22"/>
                <w:lang w:eastAsia="en-US"/>
              </w:rPr>
              <w:t>7</w:t>
            </w:r>
            <w:r w:rsidRPr="00320877">
              <w:rPr>
                <w:rFonts w:asciiTheme="minorHAnsi" w:eastAsia="Times New Roman" w:hAnsiTheme="minorHAnsi" w:cstheme="minorHAnsi"/>
                <w:sz w:val="22"/>
                <w:szCs w:val="22"/>
                <w:lang w:eastAsia="en-US"/>
              </w:rPr>
              <w:t xml:space="preserve"> meeting</w:t>
            </w:r>
            <w:r w:rsidR="00AC2138" w:rsidRPr="00320877">
              <w:rPr>
                <w:rFonts w:asciiTheme="minorHAnsi" w:eastAsia="Times New Roman" w:hAnsiTheme="minorHAnsi" w:cstheme="minorHAnsi"/>
                <w:sz w:val="22"/>
                <w:szCs w:val="22"/>
                <w:lang w:eastAsia="en-US"/>
              </w:rPr>
              <w:t xml:space="preserve"> after WTSA-20 in mid-2022</w:t>
            </w:r>
            <w:r w:rsidRPr="00320877">
              <w:rPr>
                <w:rFonts w:asciiTheme="minorHAnsi" w:eastAsia="Times New Roman" w:hAnsiTheme="minorHAnsi" w:cstheme="minorHAnsi"/>
                <w:sz w:val="22"/>
                <w:szCs w:val="22"/>
                <w:lang w:eastAsia="en-US"/>
              </w:rPr>
              <w:t>.</w:t>
            </w:r>
          </w:p>
          <w:p w14:paraId="644B7F12" w14:textId="4BF1617A" w:rsidR="00A5106C" w:rsidRPr="00320877" w:rsidRDefault="00A5106C" w:rsidP="00320877">
            <w:pPr>
              <w:keepNext/>
              <w:keepLines/>
              <w:spacing w:before="0" w:after="120"/>
              <w:rPr>
                <w:rFonts w:asciiTheme="minorHAnsi" w:hAnsiTheme="minorHAnsi" w:cstheme="minorHAnsi"/>
                <w:sz w:val="22"/>
                <w:szCs w:val="22"/>
              </w:rPr>
            </w:pPr>
            <w:r w:rsidRPr="00320877">
              <w:rPr>
                <w:rFonts w:asciiTheme="minorHAnsi" w:hAnsiTheme="minorHAnsi" w:cstheme="minorHAnsi"/>
                <w:sz w:val="22"/>
                <w:szCs w:val="22"/>
              </w:rPr>
              <w:t>Yours faithfully,</w:t>
            </w:r>
          </w:p>
          <w:p w14:paraId="534CD0D2" w14:textId="43220409" w:rsidR="00A5106C" w:rsidRPr="00320877" w:rsidRDefault="00590B61" w:rsidP="00320877">
            <w:pPr>
              <w:spacing w:before="960" w:after="120"/>
              <w:rPr>
                <w:rFonts w:asciiTheme="minorHAnsi" w:hAnsiTheme="minorHAnsi" w:cstheme="minorHAnsi"/>
                <w:bCs/>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52BA8B95" wp14:editId="6C5D78BA">
                  <wp:simplePos x="0" y="0"/>
                  <wp:positionH relativeFrom="column">
                    <wp:posOffset>-26552</wp:posOffset>
                  </wp:positionH>
                  <wp:positionV relativeFrom="paragraph">
                    <wp:posOffset>50800</wp:posOffset>
                  </wp:positionV>
                  <wp:extent cx="773676" cy="326812"/>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773676" cy="326812"/>
                          </a:xfrm>
                          <a:prstGeom prst="rect">
                            <a:avLst/>
                          </a:prstGeom>
                        </pic:spPr>
                      </pic:pic>
                    </a:graphicData>
                  </a:graphic>
                  <wp14:sizeRelH relativeFrom="margin">
                    <wp14:pctWidth>0</wp14:pctWidth>
                  </wp14:sizeRelH>
                  <wp14:sizeRelV relativeFrom="margin">
                    <wp14:pctHeight>0</wp14:pctHeight>
                  </wp14:sizeRelV>
                </wp:anchor>
              </w:drawing>
            </w:r>
            <w:r w:rsidR="00A5106C" w:rsidRPr="00320877">
              <w:rPr>
                <w:rFonts w:asciiTheme="minorHAnsi" w:hAnsiTheme="minorHAnsi" w:cstheme="minorHAnsi"/>
                <w:sz w:val="22"/>
                <w:szCs w:val="22"/>
              </w:rPr>
              <w:t>Chaesub Lee</w:t>
            </w:r>
            <w:r w:rsidR="00A5106C" w:rsidRPr="00320877">
              <w:rPr>
                <w:rFonts w:asciiTheme="minorHAnsi" w:hAnsiTheme="minorHAnsi" w:cstheme="minorHAnsi"/>
                <w:sz w:val="22"/>
                <w:szCs w:val="22"/>
              </w:rPr>
              <w:br/>
              <w:t>Director of the Telecommunication</w:t>
            </w:r>
            <w:r w:rsidR="00A5106C" w:rsidRPr="00320877">
              <w:rPr>
                <w:rFonts w:asciiTheme="minorHAnsi" w:hAnsiTheme="minorHAnsi" w:cstheme="minorHAnsi"/>
                <w:sz w:val="22"/>
                <w:szCs w:val="22"/>
              </w:rPr>
              <w:br/>
              <w:t>Standardization Bureau</w:t>
            </w:r>
          </w:p>
        </w:tc>
      </w:tr>
    </w:tbl>
    <w:p w14:paraId="3FE9F23F" w14:textId="291F07AA" w:rsidR="00E60F5A" w:rsidRPr="00320877" w:rsidRDefault="00E60F5A" w:rsidP="00320877">
      <w:pPr>
        <w:spacing w:before="0"/>
        <w:rPr>
          <w:rFonts w:asciiTheme="minorHAnsi" w:hAnsiTheme="minorHAnsi" w:cstheme="minorHAnsi"/>
          <w:sz w:val="22"/>
          <w:szCs w:val="22"/>
        </w:rPr>
      </w:pPr>
    </w:p>
    <w:sectPr w:rsidR="00E60F5A" w:rsidRPr="00320877" w:rsidSect="00772A3A">
      <w:headerReference w:type="default" r:id="rId19"/>
      <w:footerReference w:type="first" r:id="rId20"/>
      <w:pgSz w:w="11906" w:h="16838"/>
      <w:pgMar w:top="56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D9D7" w14:textId="77777777" w:rsidR="00687311" w:rsidRDefault="00687311" w:rsidP="00291653">
      <w:pPr>
        <w:spacing w:before="0"/>
      </w:pPr>
      <w:r>
        <w:separator/>
      </w:r>
    </w:p>
  </w:endnote>
  <w:endnote w:type="continuationSeparator" w:id="0">
    <w:p w14:paraId="3C460502" w14:textId="77777777" w:rsidR="00687311" w:rsidRDefault="00687311" w:rsidP="002916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734A" w14:textId="55C00E5A" w:rsidR="00AE4DAE" w:rsidRPr="00C468A8" w:rsidRDefault="00AE4DAE" w:rsidP="00AE4DAE">
    <w:pPr>
      <w:pStyle w:val="FirstFooter"/>
      <w:ind w:left="-397" w:right="-397"/>
      <w:jc w:val="center"/>
      <w:rPr>
        <w:color w:val="0070C0"/>
      </w:rPr>
    </w:pPr>
    <w:r w:rsidRPr="00C468A8">
      <w:rPr>
        <w:color w:val="0070C0"/>
        <w:sz w:val="18"/>
        <w:szCs w:val="18"/>
      </w:rPr>
      <w:t>International Telecommunication Union • Place des Nations • CH-1211 Geneva 20 • Switzerland</w:t>
    </w:r>
    <w:r w:rsidRPr="00C468A8">
      <w:rPr>
        <w:color w:val="0070C0"/>
        <w:sz w:val="18"/>
        <w:szCs w:val="18"/>
      </w:rPr>
      <w:br/>
      <w:t xml:space="preserve">Tel: +41 22 730 5111 • Fax: +41 22 733 7256 • E-mail: </w:t>
    </w:r>
    <w:hyperlink r:id="rId1" w:history="1">
      <w:r w:rsidRPr="00C468A8">
        <w:rPr>
          <w:rStyle w:val="Hyperlink"/>
          <w:color w:val="0070C0"/>
          <w:sz w:val="18"/>
          <w:szCs w:val="18"/>
        </w:rPr>
        <w:t>itumail@itu.int</w:t>
      </w:r>
    </w:hyperlink>
    <w:r w:rsidRPr="00C468A8">
      <w:rPr>
        <w:color w:val="0070C0"/>
        <w:sz w:val="18"/>
        <w:szCs w:val="18"/>
      </w:rPr>
      <w:t xml:space="preserve"> • </w:t>
    </w:r>
    <w:hyperlink r:id="rId2" w:history="1">
      <w:r w:rsidRPr="00C468A8">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0599" w14:textId="77777777" w:rsidR="00687311" w:rsidRDefault="00687311" w:rsidP="00291653">
      <w:pPr>
        <w:spacing w:before="0"/>
      </w:pPr>
      <w:r>
        <w:separator/>
      </w:r>
    </w:p>
  </w:footnote>
  <w:footnote w:type="continuationSeparator" w:id="0">
    <w:p w14:paraId="6B3FB651" w14:textId="77777777" w:rsidR="00687311" w:rsidRDefault="00687311" w:rsidP="0029165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5B9F" w14:textId="495C6CF7" w:rsidR="00291653" w:rsidRPr="002D6C21" w:rsidRDefault="0079103B" w:rsidP="002D6C21">
    <w:pPr>
      <w:pStyle w:val="Header"/>
      <w:spacing w:after="240"/>
      <w:jc w:val="center"/>
      <w:rPr>
        <w:rFonts w:asciiTheme="minorHAnsi" w:hAnsiTheme="minorHAnsi" w:cstheme="minorHAnsi"/>
        <w:sz w:val="18"/>
        <w:szCs w:val="18"/>
      </w:rPr>
    </w:pPr>
    <w:r w:rsidRPr="002D6C21">
      <w:rPr>
        <w:rFonts w:asciiTheme="minorHAnsi" w:hAnsiTheme="minorHAnsi" w:cstheme="minorHAnsi"/>
        <w:sz w:val="18"/>
        <w:szCs w:val="18"/>
      </w:rPr>
      <w:t xml:space="preserve">- </w:t>
    </w:r>
    <w:r w:rsidRPr="002D6C21">
      <w:rPr>
        <w:rFonts w:asciiTheme="minorHAnsi" w:hAnsiTheme="minorHAnsi" w:cstheme="minorHAnsi"/>
        <w:sz w:val="18"/>
        <w:szCs w:val="18"/>
      </w:rPr>
      <w:fldChar w:fldCharType="begin"/>
    </w:r>
    <w:r w:rsidRPr="002D6C21">
      <w:rPr>
        <w:rFonts w:asciiTheme="minorHAnsi" w:hAnsiTheme="minorHAnsi" w:cstheme="minorHAnsi"/>
        <w:sz w:val="18"/>
        <w:szCs w:val="18"/>
      </w:rPr>
      <w:instrText xml:space="preserve"> PAGE   \* MERGEFORMAT </w:instrText>
    </w:r>
    <w:r w:rsidRPr="002D6C21">
      <w:rPr>
        <w:rFonts w:asciiTheme="minorHAnsi" w:hAnsiTheme="minorHAnsi" w:cstheme="minorHAnsi"/>
        <w:sz w:val="18"/>
        <w:szCs w:val="18"/>
      </w:rPr>
      <w:fldChar w:fldCharType="separate"/>
    </w:r>
    <w:r w:rsidRPr="002D6C21">
      <w:rPr>
        <w:rFonts w:asciiTheme="minorHAnsi" w:hAnsiTheme="minorHAnsi" w:cstheme="minorHAnsi"/>
        <w:sz w:val="18"/>
        <w:szCs w:val="18"/>
      </w:rPr>
      <w:t>2</w:t>
    </w:r>
    <w:r w:rsidRPr="002D6C21">
      <w:rPr>
        <w:rFonts w:asciiTheme="minorHAnsi" w:hAnsiTheme="minorHAnsi" w:cstheme="minorHAnsi"/>
        <w:noProof/>
        <w:sz w:val="18"/>
        <w:szCs w:val="18"/>
      </w:rPr>
      <w:fldChar w:fldCharType="end"/>
    </w:r>
    <w:r w:rsidRPr="002D6C21">
      <w:rPr>
        <w:rFonts w:asciiTheme="minorHAnsi" w:hAnsiTheme="minorHAnsi" w:cstheme="minorHAnsi"/>
        <w:noProof/>
        <w:sz w:val="18"/>
        <w:szCs w:val="18"/>
      </w:rPr>
      <w:t xml:space="preserve"> -</w:t>
    </w:r>
    <w:r w:rsidRPr="002D6C21">
      <w:rPr>
        <w:rFonts w:asciiTheme="minorHAnsi" w:hAnsiTheme="minorHAnsi" w:cstheme="minorHAnsi"/>
        <w:noProof/>
        <w:sz w:val="18"/>
        <w:szCs w:val="18"/>
      </w:rPr>
      <w:br/>
    </w:r>
    <w:r w:rsidRPr="002D6C21">
      <w:rPr>
        <w:rFonts w:asciiTheme="minorHAnsi" w:hAnsiTheme="minorHAnsi" w:cstheme="minorHAnsi"/>
        <w:sz w:val="18"/>
        <w:szCs w:val="18"/>
      </w:rPr>
      <w:t xml:space="preserve">TSB Circular </w:t>
    </w:r>
    <w:r w:rsidR="00C468A8">
      <w:rPr>
        <w:rFonts w:asciiTheme="minorHAnsi" w:hAnsiTheme="minorHAnsi" w:cstheme="minorHAnsi"/>
        <w:sz w:val="18"/>
        <w:szCs w:val="18"/>
      </w:rPr>
      <w:t>3</w:t>
    </w:r>
    <w:r w:rsidR="002D6C21">
      <w:rPr>
        <w:rFonts w:asciiTheme="minorHAnsi" w:hAnsiTheme="minorHAnsi" w:cstheme="minorHAnsi"/>
        <w:sz w:val="18"/>
        <w:szCs w:val="18"/>
      </w:rPr>
      <w:t>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7831"/>
    <w:multiLevelType w:val="hybridMultilevel"/>
    <w:tmpl w:val="688C22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41F5801"/>
    <w:multiLevelType w:val="hybridMultilevel"/>
    <w:tmpl w:val="A5A63AB4"/>
    <w:lvl w:ilvl="0" w:tplc="FEE2E502">
      <w:start w:val="28"/>
      <w:numFmt w:val="bullet"/>
      <w:lvlText w:val="̶"/>
      <w:lvlJc w:val="left"/>
      <w:pPr>
        <w:ind w:left="720" w:hanging="360"/>
      </w:pPr>
      <w:rPr>
        <w:rFonts w:ascii="Calibri" w:eastAsia="Times New Roman" w:hAnsi="Calibri" w:hint="default"/>
      </w:rPr>
    </w:lvl>
    <w:lvl w:ilvl="1" w:tplc="959AC7E8">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F46720"/>
    <w:multiLevelType w:val="hybridMultilevel"/>
    <w:tmpl w:val="1350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65FD5"/>
    <w:multiLevelType w:val="hybridMultilevel"/>
    <w:tmpl w:val="5FF6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4C"/>
    <w:rsid w:val="00003E44"/>
    <w:rsid w:val="00014988"/>
    <w:rsid w:val="00020246"/>
    <w:rsid w:val="0002123F"/>
    <w:rsid w:val="000253E1"/>
    <w:rsid w:val="00042100"/>
    <w:rsid w:val="00046DD6"/>
    <w:rsid w:val="00051A6A"/>
    <w:rsid w:val="00054C8B"/>
    <w:rsid w:val="000579F6"/>
    <w:rsid w:val="00077060"/>
    <w:rsid w:val="000F5F93"/>
    <w:rsid w:val="001008AE"/>
    <w:rsid w:val="00117BD2"/>
    <w:rsid w:val="00134035"/>
    <w:rsid w:val="001714AD"/>
    <w:rsid w:val="001745C9"/>
    <w:rsid w:val="00175957"/>
    <w:rsid w:val="001829C4"/>
    <w:rsid w:val="001A0173"/>
    <w:rsid w:val="001A2ABA"/>
    <w:rsid w:val="001C727A"/>
    <w:rsid w:val="001D3863"/>
    <w:rsid w:val="001D482C"/>
    <w:rsid w:val="001F23C9"/>
    <w:rsid w:val="001F4DB1"/>
    <w:rsid w:val="001F6459"/>
    <w:rsid w:val="00200613"/>
    <w:rsid w:val="0025657E"/>
    <w:rsid w:val="0026179C"/>
    <w:rsid w:val="00291653"/>
    <w:rsid w:val="00294A50"/>
    <w:rsid w:val="002A7031"/>
    <w:rsid w:val="002B1B29"/>
    <w:rsid w:val="002C033C"/>
    <w:rsid w:val="002C576B"/>
    <w:rsid w:val="002C6899"/>
    <w:rsid w:val="002D51DB"/>
    <w:rsid w:val="002D6C21"/>
    <w:rsid w:val="002F3B25"/>
    <w:rsid w:val="00303797"/>
    <w:rsid w:val="00320877"/>
    <w:rsid w:val="003279D3"/>
    <w:rsid w:val="00327EAA"/>
    <w:rsid w:val="00346E8D"/>
    <w:rsid w:val="00350105"/>
    <w:rsid w:val="00360FC6"/>
    <w:rsid w:val="003757F5"/>
    <w:rsid w:val="00376155"/>
    <w:rsid w:val="00377FEC"/>
    <w:rsid w:val="003838F5"/>
    <w:rsid w:val="003876A3"/>
    <w:rsid w:val="003962EB"/>
    <w:rsid w:val="003A4115"/>
    <w:rsid w:val="003A7675"/>
    <w:rsid w:val="003D7380"/>
    <w:rsid w:val="003F6DA9"/>
    <w:rsid w:val="003F798F"/>
    <w:rsid w:val="0040633C"/>
    <w:rsid w:val="00421012"/>
    <w:rsid w:val="00421B91"/>
    <w:rsid w:val="00443748"/>
    <w:rsid w:val="00451ADB"/>
    <w:rsid w:val="00453A27"/>
    <w:rsid w:val="0045554C"/>
    <w:rsid w:val="004828A7"/>
    <w:rsid w:val="00486537"/>
    <w:rsid w:val="0049524F"/>
    <w:rsid w:val="004A061E"/>
    <w:rsid w:val="004C1017"/>
    <w:rsid w:val="004E60F2"/>
    <w:rsid w:val="0050451A"/>
    <w:rsid w:val="0051348A"/>
    <w:rsid w:val="0052460B"/>
    <w:rsid w:val="0053654F"/>
    <w:rsid w:val="00540C20"/>
    <w:rsid w:val="0054404E"/>
    <w:rsid w:val="00545340"/>
    <w:rsid w:val="005534F4"/>
    <w:rsid w:val="005678E5"/>
    <w:rsid w:val="0057338A"/>
    <w:rsid w:val="0057798F"/>
    <w:rsid w:val="00583F5E"/>
    <w:rsid w:val="00590B61"/>
    <w:rsid w:val="0059109C"/>
    <w:rsid w:val="005B21BB"/>
    <w:rsid w:val="005B7C50"/>
    <w:rsid w:val="005C3818"/>
    <w:rsid w:val="005D6487"/>
    <w:rsid w:val="005E55F1"/>
    <w:rsid w:val="00601A09"/>
    <w:rsid w:val="00610A20"/>
    <w:rsid w:val="006214A0"/>
    <w:rsid w:val="006246C2"/>
    <w:rsid w:val="006453C8"/>
    <w:rsid w:val="0067600B"/>
    <w:rsid w:val="00687311"/>
    <w:rsid w:val="00691BFB"/>
    <w:rsid w:val="00694746"/>
    <w:rsid w:val="00696823"/>
    <w:rsid w:val="006C7945"/>
    <w:rsid w:val="006D0021"/>
    <w:rsid w:val="006E26AE"/>
    <w:rsid w:val="006E28B0"/>
    <w:rsid w:val="006E4636"/>
    <w:rsid w:val="00712C7F"/>
    <w:rsid w:val="007133C8"/>
    <w:rsid w:val="007351BD"/>
    <w:rsid w:val="007556F0"/>
    <w:rsid w:val="00772A3A"/>
    <w:rsid w:val="00781FDB"/>
    <w:rsid w:val="0079103B"/>
    <w:rsid w:val="00792B2A"/>
    <w:rsid w:val="00797A07"/>
    <w:rsid w:val="007B3AB2"/>
    <w:rsid w:val="007B6048"/>
    <w:rsid w:val="007C6C1A"/>
    <w:rsid w:val="00804E5C"/>
    <w:rsid w:val="008105BC"/>
    <w:rsid w:val="0081415D"/>
    <w:rsid w:val="0083337C"/>
    <w:rsid w:val="00840807"/>
    <w:rsid w:val="00841957"/>
    <w:rsid w:val="008568D0"/>
    <w:rsid w:val="008717E3"/>
    <w:rsid w:val="008911F9"/>
    <w:rsid w:val="00895C80"/>
    <w:rsid w:val="008B1A2D"/>
    <w:rsid w:val="008B6C46"/>
    <w:rsid w:val="008B7999"/>
    <w:rsid w:val="008C27D0"/>
    <w:rsid w:val="008D0BB9"/>
    <w:rsid w:val="008D30DC"/>
    <w:rsid w:val="008F6824"/>
    <w:rsid w:val="00904476"/>
    <w:rsid w:val="0090791C"/>
    <w:rsid w:val="009154C5"/>
    <w:rsid w:val="00924902"/>
    <w:rsid w:val="00936CC1"/>
    <w:rsid w:val="00947600"/>
    <w:rsid w:val="0095014D"/>
    <w:rsid w:val="009515ED"/>
    <w:rsid w:val="00952158"/>
    <w:rsid w:val="00985B76"/>
    <w:rsid w:val="009A12B4"/>
    <w:rsid w:val="009A2FA5"/>
    <w:rsid w:val="009B7331"/>
    <w:rsid w:val="009F1C76"/>
    <w:rsid w:val="009F5613"/>
    <w:rsid w:val="00A110DA"/>
    <w:rsid w:val="00A15FDD"/>
    <w:rsid w:val="00A5106C"/>
    <w:rsid w:val="00A5556B"/>
    <w:rsid w:val="00A668FA"/>
    <w:rsid w:val="00A91122"/>
    <w:rsid w:val="00A9392B"/>
    <w:rsid w:val="00AC2138"/>
    <w:rsid w:val="00AD59F4"/>
    <w:rsid w:val="00AE4DAE"/>
    <w:rsid w:val="00AF40B6"/>
    <w:rsid w:val="00AF7655"/>
    <w:rsid w:val="00B1343C"/>
    <w:rsid w:val="00B40E9A"/>
    <w:rsid w:val="00B4382A"/>
    <w:rsid w:val="00B55D69"/>
    <w:rsid w:val="00B67713"/>
    <w:rsid w:val="00B77A0B"/>
    <w:rsid w:val="00B908D8"/>
    <w:rsid w:val="00B93C9F"/>
    <w:rsid w:val="00BA01B4"/>
    <w:rsid w:val="00BB2C5C"/>
    <w:rsid w:val="00BB6A54"/>
    <w:rsid w:val="00BC26F2"/>
    <w:rsid w:val="00BC555D"/>
    <w:rsid w:val="00BC580D"/>
    <w:rsid w:val="00BD108E"/>
    <w:rsid w:val="00BE43FC"/>
    <w:rsid w:val="00BF6091"/>
    <w:rsid w:val="00BF6BCD"/>
    <w:rsid w:val="00C25F07"/>
    <w:rsid w:val="00C4011A"/>
    <w:rsid w:val="00C468A8"/>
    <w:rsid w:val="00C54FF7"/>
    <w:rsid w:val="00C566EC"/>
    <w:rsid w:val="00C842B0"/>
    <w:rsid w:val="00CA2F6C"/>
    <w:rsid w:val="00CB63F3"/>
    <w:rsid w:val="00CC50FC"/>
    <w:rsid w:val="00CE45C7"/>
    <w:rsid w:val="00D224F7"/>
    <w:rsid w:val="00D22F13"/>
    <w:rsid w:val="00D23380"/>
    <w:rsid w:val="00D50348"/>
    <w:rsid w:val="00D545E4"/>
    <w:rsid w:val="00D57808"/>
    <w:rsid w:val="00D720C4"/>
    <w:rsid w:val="00D779E7"/>
    <w:rsid w:val="00D86CA5"/>
    <w:rsid w:val="00DA0CB9"/>
    <w:rsid w:val="00DA4C05"/>
    <w:rsid w:val="00DB00DE"/>
    <w:rsid w:val="00DB43D0"/>
    <w:rsid w:val="00DC06F0"/>
    <w:rsid w:val="00DD64B1"/>
    <w:rsid w:val="00DE03B7"/>
    <w:rsid w:val="00DF2AEC"/>
    <w:rsid w:val="00E00504"/>
    <w:rsid w:val="00E24250"/>
    <w:rsid w:val="00E256EA"/>
    <w:rsid w:val="00E262B7"/>
    <w:rsid w:val="00E57197"/>
    <w:rsid w:val="00E60F5A"/>
    <w:rsid w:val="00E7457D"/>
    <w:rsid w:val="00E77637"/>
    <w:rsid w:val="00E91290"/>
    <w:rsid w:val="00E92FB0"/>
    <w:rsid w:val="00EA1576"/>
    <w:rsid w:val="00EA292F"/>
    <w:rsid w:val="00EA42B2"/>
    <w:rsid w:val="00EC50D7"/>
    <w:rsid w:val="00EE3E3D"/>
    <w:rsid w:val="00EF501F"/>
    <w:rsid w:val="00F138C8"/>
    <w:rsid w:val="00F217AF"/>
    <w:rsid w:val="00F246E4"/>
    <w:rsid w:val="00F348AC"/>
    <w:rsid w:val="00F3627C"/>
    <w:rsid w:val="00F55CD7"/>
    <w:rsid w:val="00F8006F"/>
    <w:rsid w:val="00F958A1"/>
    <w:rsid w:val="00F95B33"/>
    <w:rsid w:val="00FB5366"/>
    <w:rsid w:val="00FC3D14"/>
    <w:rsid w:val="00FF34BF"/>
    <w:rsid w:val="00FF454E"/>
    <w:rsid w:val="00FF638F"/>
    <w:rsid w:val="093E643A"/>
    <w:rsid w:val="12F44793"/>
    <w:rsid w:val="1482F4D0"/>
    <w:rsid w:val="1B2E34F0"/>
    <w:rsid w:val="252CF6DB"/>
    <w:rsid w:val="2735E314"/>
    <w:rsid w:val="2B558561"/>
    <w:rsid w:val="2CACF785"/>
    <w:rsid w:val="3813FAAE"/>
    <w:rsid w:val="3ED81054"/>
    <w:rsid w:val="47033DBC"/>
    <w:rsid w:val="4D75BF98"/>
    <w:rsid w:val="517C14D7"/>
    <w:rsid w:val="57A85662"/>
    <w:rsid w:val="58FF10D3"/>
    <w:rsid w:val="5D38918B"/>
    <w:rsid w:val="5E5265B1"/>
    <w:rsid w:val="6289C2B8"/>
    <w:rsid w:val="77932E75"/>
    <w:rsid w:val="7BE65368"/>
    <w:rsid w:val="7DD413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108FC3"/>
  <w15:chartTrackingRefBased/>
  <w15:docId w15:val="{75D51B61-1457-4747-8350-B2F8BE5D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FC"/>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qFormat/>
    <w:rsid w:val="0045554C"/>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4C"/>
    <w:rPr>
      <w:rFonts w:ascii="Times New Roman" w:eastAsia="Times New Roman" w:hAnsi="Times New Roman" w:cs="Times New Roman"/>
      <w:b/>
      <w:sz w:val="24"/>
      <w:szCs w:val="20"/>
    </w:rPr>
  </w:style>
  <w:style w:type="paragraph" w:customStyle="1" w:styleId="Headingb">
    <w:name w:val="Heading_b"/>
    <w:basedOn w:val="Normal"/>
    <w:next w:val="Normal"/>
    <w:qFormat/>
    <w:rsid w:val="0045554C"/>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character" w:customStyle="1" w:styleId="tlid-translation">
    <w:name w:val="tlid-translation"/>
    <w:rsid w:val="0045554C"/>
  </w:style>
  <w:style w:type="paragraph" w:customStyle="1" w:styleId="Normalaf">
    <w:name w:val="Normal af"/>
    <w:basedOn w:val="Normal"/>
    <w:rsid w:val="0045554C"/>
    <w:pPr>
      <w:jc w:val="both"/>
    </w:pPr>
  </w:style>
  <w:style w:type="paragraph" w:styleId="BalloonText">
    <w:name w:val="Balloon Text"/>
    <w:basedOn w:val="Normal"/>
    <w:link w:val="BalloonTextChar"/>
    <w:uiPriority w:val="99"/>
    <w:semiHidden/>
    <w:unhideWhenUsed/>
    <w:rsid w:val="00FF638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38F"/>
    <w:rPr>
      <w:rFonts w:ascii="Segoe UI" w:eastAsiaTheme="minorEastAsia" w:hAnsi="Segoe UI" w:cs="Segoe UI"/>
      <w:sz w:val="18"/>
      <w:szCs w:val="18"/>
      <w:lang w:eastAsia="ja-JP"/>
    </w:rPr>
  </w:style>
  <w:style w:type="table" w:styleId="TableGrid">
    <w:name w:val="Table Grid"/>
    <w:basedOn w:val="TableNormal"/>
    <w:uiPriority w:val="39"/>
    <w:rsid w:val="006E28B0"/>
    <w:pPr>
      <w:spacing w:after="0" w:line="240" w:lineRule="auto"/>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하이퍼링크2,Style 58,超级链接,하이퍼링크21,超?级链"/>
    <w:basedOn w:val="DefaultParagraphFont"/>
    <w:uiPriority w:val="99"/>
    <w:unhideWhenUsed/>
    <w:qFormat/>
    <w:rsid w:val="00904476"/>
    <w:rPr>
      <w:color w:val="0563C1" w:themeColor="hyperlink"/>
      <w:u w:val="single"/>
    </w:rPr>
  </w:style>
  <w:style w:type="paragraph" w:styleId="Header">
    <w:name w:val="header"/>
    <w:basedOn w:val="Normal"/>
    <w:link w:val="HeaderChar"/>
    <w:unhideWhenUsed/>
    <w:rsid w:val="00291653"/>
    <w:pPr>
      <w:tabs>
        <w:tab w:val="center" w:pos="4513"/>
        <w:tab w:val="right" w:pos="9026"/>
      </w:tabs>
      <w:spacing w:before="0"/>
    </w:pPr>
  </w:style>
  <w:style w:type="character" w:customStyle="1" w:styleId="HeaderChar">
    <w:name w:val="Header Char"/>
    <w:basedOn w:val="DefaultParagraphFont"/>
    <w:link w:val="Header"/>
    <w:rsid w:val="00291653"/>
    <w:rPr>
      <w:rFonts w:ascii="Times New Roman" w:eastAsiaTheme="minorEastAsia" w:hAnsi="Times New Roman" w:cs="Times New Roman"/>
      <w:sz w:val="24"/>
      <w:szCs w:val="24"/>
      <w:lang w:eastAsia="ja-JP"/>
    </w:rPr>
  </w:style>
  <w:style w:type="paragraph" w:styleId="Footer">
    <w:name w:val="footer"/>
    <w:basedOn w:val="Normal"/>
    <w:link w:val="FooterChar"/>
    <w:unhideWhenUsed/>
    <w:rsid w:val="00291653"/>
    <w:pPr>
      <w:tabs>
        <w:tab w:val="center" w:pos="4513"/>
        <w:tab w:val="right" w:pos="9026"/>
      </w:tabs>
      <w:spacing w:before="0"/>
    </w:pPr>
  </w:style>
  <w:style w:type="character" w:customStyle="1" w:styleId="FooterChar">
    <w:name w:val="Footer Char"/>
    <w:basedOn w:val="DefaultParagraphFont"/>
    <w:link w:val="Footer"/>
    <w:rsid w:val="00291653"/>
    <w:rPr>
      <w:rFonts w:ascii="Times New Roman" w:eastAsiaTheme="minorEastAsia" w:hAnsi="Times New Roman" w:cs="Times New Roman"/>
      <w:sz w:val="24"/>
      <w:szCs w:val="24"/>
      <w:lang w:eastAsia="ja-JP"/>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D57808"/>
    <w:pPr>
      <w:ind w:left="720"/>
      <w:contextualSpacing/>
    </w:p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rsid w:val="008C27D0"/>
    <w:rPr>
      <w:rFonts w:ascii="Times New Roman" w:eastAsiaTheme="minorEastAsia" w:hAnsi="Times New Roman" w:cs="Times New Roman"/>
      <w:sz w:val="24"/>
      <w:szCs w:val="24"/>
      <w:lang w:eastAsia="ja-JP"/>
    </w:rPr>
  </w:style>
  <w:style w:type="paragraph" w:customStyle="1" w:styleId="Annextitle">
    <w:name w:val="Annex_title"/>
    <w:basedOn w:val="Normal"/>
    <w:next w:val="Normal"/>
    <w:rsid w:val="0001498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Calibri" w:eastAsia="Times New Roman" w:hAnsi="Calibri"/>
      <w:b/>
      <w:sz w:val="28"/>
      <w:szCs w:val="20"/>
      <w:lang w:eastAsia="en-US"/>
    </w:rPr>
  </w:style>
  <w:style w:type="table" w:customStyle="1" w:styleId="TableGrid1">
    <w:name w:val="Table Grid1"/>
    <w:basedOn w:val="TableNormal"/>
    <w:next w:val="TableGrid"/>
    <w:uiPriority w:val="59"/>
    <w:rsid w:val="00014988"/>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B33"/>
    <w:rPr>
      <w:color w:val="605E5C"/>
      <w:shd w:val="clear" w:color="auto" w:fill="E1DFDD"/>
    </w:rPr>
  </w:style>
  <w:style w:type="paragraph" w:customStyle="1" w:styleId="Tabletext">
    <w:name w:val="Table_text"/>
    <w:basedOn w:val="Normal"/>
    <w:rsid w:val="00003E4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szCs w:val="20"/>
      <w:lang w:eastAsia="en-US"/>
    </w:rPr>
  </w:style>
  <w:style w:type="paragraph" w:customStyle="1" w:styleId="FirstFooter">
    <w:name w:val="FirstFooter"/>
    <w:basedOn w:val="Footer"/>
    <w:rsid w:val="00AE4DAE"/>
    <w:pPr>
      <w:tabs>
        <w:tab w:val="clear" w:pos="4513"/>
        <w:tab w:val="clear" w:pos="9026"/>
        <w:tab w:val="left" w:pos="794"/>
        <w:tab w:val="left" w:pos="1191"/>
        <w:tab w:val="left" w:pos="1588"/>
        <w:tab w:val="left" w:pos="1985"/>
      </w:tabs>
      <w:spacing w:before="40"/>
    </w:pPr>
    <w:rPr>
      <w:rFonts w:ascii="Calibri" w:eastAsia="Times New Roman" w:hAnsi="Calibri"/>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9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www.itu.int/en/ITU-T/studygroups/2017-2020/17/sg17rgafr/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hyperlink" Target="https://www.research.net/r/ITUTSG17CDCX1060" TargetMode="External"/><Relationship Id="rId2" Type="http://schemas.openxmlformats.org/officeDocument/2006/relationships/customXml" Target="../customXml/item2.xml"/><Relationship Id="rId16" Type="http://schemas.openxmlformats.org/officeDocument/2006/relationships/hyperlink" Target="https://www.itu.int/rec/T-REC-X.1060-202106-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rec/T-REC-X.1060-202106-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T-REC-X.1060-202106-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4B5938D773D3A4395C019AD5B578696" ma:contentTypeVersion="12" ma:contentTypeDescription="Crie um novo documento." ma:contentTypeScope="" ma:versionID="691f8fb8c0c0a7d45e7c2a2c8fe56e33">
  <xsd:schema xmlns:xsd="http://www.w3.org/2001/XMLSchema" xmlns:xs="http://www.w3.org/2001/XMLSchema" xmlns:p="http://schemas.microsoft.com/office/2006/metadata/properties" xmlns:ns2="9f3ac614-4c91-4b8f-aaf6-36d24099a022" xmlns:ns3="ff821e2e-f9bb-4d8e-b560-bb17213875cd" targetNamespace="http://schemas.microsoft.com/office/2006/metadata/properties" ma:root="true" ma:fieldsID="de37720a40613097fa9ae8594e603290" ns2:_="" ns3:_="">
    <xsd:import namespace="9f3ac614-4c91-4b8f-aaf6-36d24099a022"/>
    <xsd:import namespace="ff821e2e-f9bb-4d8e-b560-bb1721387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ac614-4c91-4b8f-aaf6-36d24099a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21e2e-f9bb-4d8e-b560-bb17213875cd"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48420-291F-420E-B292-91D829600B05}">
  <ds:schemaRefs>
    <ds:schemaRef ds:uri="http://schemas.openxmlformats.org/officeDocument/2006/bibliography"/>
  </ds:schemaRefs>
</ds:datastoreItem>
</file>

<file path=customXml/itemProps2.xml><?xml version="1.0" encoding="utf-8"?>
<ds:datastoreItem xmlns:ds="http://schemas.openxmlformats.org/officeDocument/2006/customXml" ds:itemID="{5D92EED5-9204-453B-8D1A-1BF8C7755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8C39C7-7B9B-450F-A19B-3A552C0239CA}">
  <ds:schemaRefs>
    <ds:schemaRef ds:uri="http://schemas.microsoft.com/sharepoint/v3/contenttype/forms"/>
  </ds:schemaRefs>
</ds:datastoreItem>
</file>

<file path=customXml/itemProps4.xml><?xml version="1.0" encoding="utf-8"?>
<ds:datastoreItem xmlns:ds="http://schemas.openxmlformats.org/officeDocument/2006/customXml" ds:itemID="{CDABDC70-353E-4A86-8F90-8962B9BD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ac614-4c91-4b8f-aaf6-36d24099a022"/>
    <ds:schemaRef ds:uri="ff821e2e-f9bb-4d8e-b560-bb172138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416</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Braud, Olivia</cp:lastModifiedBy>
  <cp:revision>7</cp:revision>
  <cp:lastPrinted>2021-12-03T14:27:00Z</cp:lastPrinted>
  <dcterms:created xsi:type="dcterms:W3CDTF">2021-12-03T12:12:00Z</dcterms:created>
  <dcterms:modified xsi:type="dcterms:W3CDTF">2021-12-03T14:28:00Z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0x01010074B5938D773D3A4395C019AD5B578696</vt:lpwstr>
  </property>
</Properties>
</file>