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42"/>
        <w:gridCol w:w="1134"/>
        <w:gridCol w:w="142"/>
        <w:gridCol w:w="3402"/>
        <w:gridCol w:w="3119"/>
        <w:gridCol w:w="1984"/>
      </w:tblGrid>
      <w:tr w:rsidR="00FA46A0" w:rsidRPr="005048F3" w14:paraId="427248EF" w14:textId="77777777" w:rsidTr="00B1629C">
        <w:trPr>
          <w:gridBefore w:val="1"/>
          <w:wBefore w:w="142" w:type="dxa"/>
          <w:trHeight w:val="1131"/>
        </w:trPr>
        <w:tc>
          <w:tcPr>
            <w:tcW w:w="1276" w:type="dxa"/>
            <w:gridSpan w:val="2"/>
            <w:shd w:val="clear" w:color="auto" w:fill="auto"/>
            <w:tcMar>
              <w:left w:w="0" w:type="dxa"/>
              <w:right w:w="0" w:type="dxa"/>
            </w:tcMar>
            <w:vAlign w:val="center"/>
          </w:tcPr>
          <w:p w14:paraId="63267DAD" w14:textId="77777777" w:rsidR="00FA46A0" w:rsidRPr="005048F3" w:rsidRDefault="009747C5">
            <w:pPr>
              <w:pStyle w:val="Tabletext"/>
              <w:jc w:val="center"/>
            </w:pPr>
            <w:r w:rsidRPr="005048F3">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5048F3" w:rsidRDefault="00B61012">
            <w:pPr>
              <w:spacing w:before="0"/>
              <w:rPr>
                <w:rFonts w:cs="Times New Roman Bold"/>
                <w:b/>
                <w:bCs/>
                <w:smallCaps/>
                <w:sz w:val="26"/>
                <w:szCs w:val="26"/>
              </w:rPr>
            </w:pPr>
            <w:r w:rsidRPr="005048F3">
              <w:rPr>
                <w:rFonts w:cs="Times New Roman Bold"/>
                <w:b/>
                <w:bCs/>
                <w:smallCaps/>
                <w:sz w:val="36"/>
                <w:szCs w:val="36"/>
              </w:rPr>
              <w:t>International telecommunication union</w:t>
            </w:r>
          </w:p>
          <w:p w14:paraId="45638816" w14:textId="4659AF6D" w:rsidR="00FA46A0" w:rsidRPr="005048F3" w:rsidRDefault="00B61012">
            <w:pPr>
              <w:spacing w:before="0"/>
              <w:rPr>
                <w:rFonts w:ascii="Verdana" w:hAnsi="Verdana"/>
                <w:color w:val="FFFFFF"/>
                <w:sz w:val="26"/>
                <w:szCs w:val="26"/>
              </w:rPr>
            </w:pPr>
            <w:r w:rsidRPr="005048F3">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5048F3" w:rsidRDefault="00FA46A0">
            <w:pPr>
              <w:spacing w:before="0"/>
              <w:jc w:val="right"/>
              <w:rPr>
                <w:rFonts w:ascii="Verdana" w:hAnsi="Verdana"/>
                <w:color w:val="FFFFFF"/>
                <w:sz w:val="26"/>
                <w:szCs w:val="26"/>
              </w:rPr>
            </w:pPr>
          </w:p>
        </w:tc>
      </w:tr>
      <w:tr w:rsidR="00FA46A0" w:rsidRPr="005048F3" w14:paraId="5225F8B8" w14:textId="77777777" w:rsidTr="00B1629C">
        <w:trPr>
          <w:gridBefore w:val="1"/>
          <w:wBefore w:w="142" w:type="dxa"/>
          <w:cantSplit/>
          <w:trHeight w:val="80"/>
        </w:trPr>
        <w:tc>
          <w:tcPr>
            <w:tcW w:w="4678" w:type="dxa"/>
            <w:gridSpan w:val="3"/>
            <w:vAlign w:val="center"/>
          </w:tcPr>
          <w:p w14:paraId="3564C614" w14:textId="3AE03A34" w:rsidR="00FA46A0" w:rsidRPr="005048F3" w:rsidRDefault="00FA46A0">
            <w:pPr>
              <w:pStyle w:val="Tabletext"/>
              <w:jc w:val="right"/>
              <w:rPr>
                <w:sz w:val="22"/>
                <w:szCs w:val="22"/>
              </w:rPr>
            </w:pPr>
          </w:p>
        </w:tc>
        <w:tc>
          <w:tcPr>
            <w:tcW w:w="5103" w:type="dxa"/>
            <w:gridSpan w:val="2"/>
            <w:vAlign w:val="center"/>
          </w:tcPr>
          <w:p w14:paraId="760FAB27" w14:textId="7FD3C3C0" w:rsidR="00FA46A0" w:rsidRPr="005048F3" w:rsidRDefault="00B61012" w:rsidP="00B1629C">
            <w:pPr>
              <w:pStyle w:val="Tabletext"/>
              <w:spacing w:before="0" w:after="120"/>
              <w:ind w:left="-108"/>
              <w:rPr>
                <w:sz w:val="22"/>
                <w:szCs w:val="22"/>
              </w:rPr>
            </w:pPr>
            <w:r w:rsidRPr="005048F3">
              <w:rPr>
                <w:sz w:val="22"/>
                <w:szCs w:val="22"/>
              </w:rPr>
              <w:t xml:space="preserve">Geneva, </w:t>
            </w:r>
            <w:r w:rsidR="00BF0692">
              <w:rPr>
                <w:sz w:val="22"/>
                <w:szCs w:val="22"/>
              </w:rPr>
              <w:t>1</w:t>
            </w:r>
            <w:r w:rsidR="0071190D">
              <w:rPr>
                <w:sz w:val="22"/>
                <w:szCs w:val="22"/>
              </w:rPr>
              <w:t>7</w:t>
            </w:r>
            <w:r w:rsidR="00BF0692">
              <w:rPr>
                <w:sz w:val="22"/>
                <w:szCs w:val="22"/>
              </w:rPr>
              <w:t xml:space="preserve"> November</w:t>
            </w:r>
            <w:r w:rsidR="000E5462">
              <w:rPr>
                <w:sz w:val="22"/>
                <w:szCs w:val="22"/>
              </w:rPr>
              <w:t xml:space="preserve"> </w:t>
            </w:r>
            <w:r w:rsidR="00B6613A" w:rsidRPr="005048F3">
              <w:rPr>
                <w:sz w:val="22"/>
                <w:szCs w:val="22"/>
              </w:rPr>
              <w:t>2021</w:t>
            </w:r>
          </w:p>
        </w:tc>
      </w:tr>
      <w:tr w:rsidR="00FA46A0" w:rsidRPr="005048F3" w14:paraId="1188BE59" w14:textId="77777777" w:rsidTr="00B1629C">
        <w:trPr>
          <w:cantSplit/>
          <w:trHeight w:val="720"/>
        </w:trPr>
        <w:tc>
          <w:tcPr>
            <w:tcW w:w="1276" w:type="dxa"/>
            <w:gridSpan w:val="2"/>
          </w:tcPr>
          <w:p w14:paraId="15C386EF" w14:textId="77777777" w:rsidR="00FA46A0" w:rsidRPr="005048F3" w:rsidRDefault="00B61012" w:rsidP="00B1629C">
            <w:pPr>
              <w:pStyle w:val="Tabletext"/>
              <w:spacing w:before="0" w:after="0"/>
              <w:rPr>
                <w:sz w:val="22"/>
                <w:szCs w:val="22"/>
              </w:rPr>
            </w:pPr>
            <w:r w:rsidRPr="005048F3">
              <w:rPr>
                <w:b/>
                <w:sz w:val="22"/>
                <w:szCs w:val="22"/>
              </w:rPr>
              <w:t>Ref:</w:t>
            </w:r>
          </w:p>
        </w:tc>
        <w:tc>
          <w:tcPr>
            <w:tcW w:w="3544" w:type="dxa"/>
            <w:gridSpan w:val="2"/>
          </w:tcPr>
          <w:p w14:paraId="091C3B5F" w14:textId="37F65419" w:rsidR="00FA46A0" w:rsidRPr="005048F3" w:rsidRDefault="00B61012" w:rsidP="00B1629C">
            <w:pPr>
              <w:pStyle w:val="Tabletext"/>
              <w:spacing w:before="0" w:after="0"/>
              <w:rPr>
                <w:b/>
                <w:bCs/>
                <w:sz w:val="22"/>
                <w:szCs w:val="22"/>
              </w:rPr>
            </w:pPr>
            <w:r w:rsidRPr="005048F3">
              <w:rPr>
                <w:b/>
                <w:bCs/>
                <w:sz w:val="22"/>
                <w:szCs w:val="22"/>
              </w:rPr>
              <w:t>TSB Circular</w:t>
            </w:r>
            <w:r w:rsidR="00CC1469">
              <w:rPr>
                <w:b/>
                <w:bCs/>
                <w:sz w:val="22"/>
                <w:szCs w:val="22"/>
              </w:rPr>
              <w:t xml:space="preserve"> 360</w:t>
            </w:r>
          </w:p>
        </w:tc>
        <w:tc>
          <w:tcPr>
            <w:tcW w:w="5103" w:type="dxa"/>
            <w:gridSpan w:val="2"/>
            <w:vMerge w:val="restart"/>
          </w:tcPr>
          <w:p w14:paraId="1B1E5600" w14:textId="77777777" w:rsidR="00FF5729" w:rsidRPr="005048F3" w:rsidRDefault="00B61012" w:rsidP="00B1629C">
            <w:pPr>
              <w:tabs>
                <w:tab w:val="clear" w:pos="794"/>
                <w:tab w:val="clear" w:pos="1191"/>
                <w:tab w:val="clear" w:pos="1588"/>
                <w:tab w:val="clear" w:pos="1985"/>
                <w:tab w:val="left" w:pos="241"/>
              </w:tabs>
              <w:spacing w:before="0"/>
              <w:ind w:left="283" w:hanging="391"/>
              <w:rPr>
                <w:sz w:val="22"/>
                <w:szCs w:val="22"/>
              </w:rPr>
            </w:pPr>
            <w:r w:rsidRPr="005048F3">
              <w:rPr>
                <w:b/>
                <w:sz w:val="22"/>
                <w:szCs w:val="22"/>
              </w:rPr>
              <w:t>To:</w:t>
            </w:r>
          </w:p>
          <w:p w14:paraId="75D5F119" w14:textId="77777777" w:rsidR="00FF5729" w:rsidRPr="005048F3" w:rsidRDefault="00FF5729" w:rsidP="00B1629C">
            <w:pPr>
              <w:tabs>
                <w:tab w:val="clear" w:pos="794"/>
                <w:tab w:val="clear" w:pos="1191"/>
                <w:tab w:val="clear" w:pos="1588"/>
                <w:tab w:val="clear" w:pos="1985"/>
              </w:tabs>
              <w:spacing w:before="0"/>
              <w:ind w:left="283" w:hanging="391"/>
              <w:rPr>
                <w:sz w:val="22"/>
                <w:szCs w:val="22"/>
              </w:rPr>
            </w:pPr>
            <w:r w:rsidRPr="005048F3">
              <w:rPr>
                <w:sz w:val="22"/>
                <w:szCs w:val="22"/>
              </w:rPr>
              <w:t>-</w:t>
            </w:r>
            <w:r w:rsidRPr="005048F3">
              <w:rPr>
                <w:sz w:val="22"/>
                <w:szCs w:val="22"/>
              </w:rPr>
              <w:tab/>
              <w:t xml:space="preserve">Administrations of Member States of the </w:t>
            </w:r>
            <w:proofErr w:type="gramStart"/>
            <w:r w:rsidRPr="005048F3">
              <w:rPr>
                <w:sz w:val="22"/>
                <w:szCs w:val="22"/>
              </w:rPr>
              <w:t>Union</w:t>
            </w:r>
            <w:r w:rsidR="00A72C30" w:rsidRPr="005048F3">
              <w:rPr>
                <w:sz w:val="22"/>
                <w:szCs w:val="22"/>
              </w:rPr>
              <w:t>;</w:t>
            </w:r>
            <w:proofErr w:type="gramEnd"/>
          </w:p>
          <w:p w14:paraId="2B8F47A4" w14:textId="77777777" w:rsidR="00FF5729" w:rsidRPr="00917BDD" w:rsidRDefault="00FF5729" w:rsidP="00B1629C">
            <w:pPr>
              <w:tabs>
                <w:tab w:val="clear" w:pos="794"/>
                <w:tab w:val="clear" w:pos="1191"/>
                <w:tab w:val="clear" w:pos="1588"/>
                <w:tab w:val="clear" w:pos="1985"/>
              </w:tabs>
              <w:spacing w:before="0"/>
              <w:ind w:left="283" w:hanging="391"/>
              <w:rPr>
                <w:sz w:val="22"/>
                <w:szCs w:val="22"/>
                <w:lang w:val="fr-FR"/>
              </w:rPr>
            </w:pPr>
            <w:r w:rsidRPr="00917BDD">
              <w:rPr>
                <w:sz w:val="22"/>
                <w:szCs w:val="22"/>
                <w:lang w:val="fr-FR"/>
              </w:rPr>
              <w:t>-</w:t>
            </w:r>
            <w:r w:rsidRPr="00917BDD">
              <w:rPr>
                <w:sz w:val="22"/>
                <w:szCs w:val="22"/>
                <w:lang w:val="fr-FR"/>
              </w:rPr>
              <w:tab/>
              <w:t xml:space="preserve">ITU-T </w:t>
            </w:r>
            <w:proofErr w:type="spellStart"/>
            <w:r w:rsidRPr="00917BDD">
              <w:rPr>
                <w:sz w:val="22"/>
                <w:szCs w:val="22"/>
                <w:lang w:val="fr-FR"/>
              </w:rPr>
              <w:t>Sector</w:t>
            </w:r>
            <w:proofErr w:type="spellEnd"/>
            <w:r w:rsidRPr="00917BDD">
              <w:rPr>
                <w:sz w:val="22"/>
                <w:szCs w:val="22"/>
                <w:lang w:val="fr-FR"/>
              </w:rPr>
              <w:t xml:space="preserve"> </w:t>
            </w:r>
            <w:proofErr w:type="gramStart"/>
            <w:r w:rsidRPr="00917BDD">
              <w:rPr>
                <w:sz w:val="22"/>
                <w:szCs w:val="22"/>
                <w:lang w:val="fr-FR"/>
              </w:rPr>
              <w:t>Members</w:t>
            </w:r>
            <w:r w:rsidR="00A72C30" w:rsidRPr="00917BDD">
              <w:rPr>
                <w:sz w:val="22"/>
                <w:szCs w:val="22"/>
                <w:lang w:val="fr-FR"/>
              </w:rPr>
              <w:t>;</w:t>
            </w:r>
            <w:proofErr w:type="gramEnd"/>
          </w:p>
          <w:p w14:paraId="32BC2649" w14:textId="77777777" w:rsidR="00FF5729" w:rsidRPr="00917BDD" w:rsidRDefault="00FF5729" w:rsidP="00B1629C">
            <w:pPr>
              <w:tabs>
                <w:tab w:val="clear" w:pos="794"/>
                <w:tab w:val="clear" w:pos="1191"/>
                <w:tab w:val="clear" w:pos="1588"/>
                <w:tab w:val="clear" w:pos="1985"/>
              </w:tabs>
              <w:spacing w:before="0"/>
              <w:ind w:left="283" w:hanging="391"/>
              <w:rPr>
                <w:sz w:val="22"/>
                <w:szCs w:val="22"/>
                <w:lang w:val="fr-FR"/>
              </w:rPr>
            </w:pPr>
            <w:r w:rsidRPr="00917BDD">
              <w:rPr>
                <w:sz w:val="22"/>
                <w:szCs w:val="22"/>
                <w:lang w:val="fr-FR"/>
              </w:rPr>
              <w:t>-</w:t>
            </w:r>
            <w:r w:rsidRPr="00917BDD">
              <w:rPr>
                <w:sz w:val="22"/>
                <w:szCs w:val="22"/>
                <w:lang w:val="fr-FR"/>
              </w:rPr>
              <w:tab/>
              <w:t xml:space="preserve">ITU-T </w:t>
            </w:r>
            <w:proofErr w:type="gramStart"/>
            <w:r w:rsidRPr="00917BDD">
              <w:rPr>
                <w:sz w:val="22"/>
                <w:szCs w:val="22"/>
                <w:lang w:val="fr-FR"/>
              </w:rPr>
              <w:t>Associates</w:t>
            </w:r>
            <w:r w:rsidR="00A72C30" w:rsidRPr="00917BDD">
              <w:rPr>
                <w:sz w:val="22"/>
                <w:szCs w:val="22"/>
                <w:lang w:val="fr-FR"/>
              </w:rPr>
              <w:t>;</w:t>
            </w:r>
            <w:proofErr w:type="gramEnd"/>
          </w:p>
          <w:p w14:paraId="771591D6" w14:textId="77777777" w:rsidR="00FA46A0" w:rsidRPr="005048F3" w:rsidRDefault="00FF5729" w:rsidP="00B162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sz w:val="22"/>
                <w:szCs w:val="22"/>
              </w:rPr>
            </w:pPr>
            <w:r w:rsidRPr="005048F3">
              <w:rPr>
                <w:sz w:val="22"/>
                <w:szCs w:val="22"/>
              </w:rPr>
              <w:t>-</w:t>
            </w:r>
            <w:r w:rsidRPr="005048F3">
              <w:rPr>
                <w:sz w:val="22"/>
                <w:szCs w:val="22"/>
              </w:rPr>
              <w:tab/>
              <w:t>ITU Academia</w:t>
            </w:r>
          </w:p>
        </w:tc>
      </w:tr>
      <w:tr w:rsidR="00FA46A0" w:rsidRPr="005048F3" w14:paraId="4B512585" w14:textId="77777777" w:rsidTr="00B1629C">
        <w:trPr>
          <w:cantSplit/>
          <w:trHeight w:val="221"/>
        </w:trPr>
        <w:tc>
          <w:tcPr>
            <w:tcW w:w="1276" w:type="dxa"/>
            <w:gridSpan w:val="2"/>
          </w:tcPr>
          <w:p w14:paraId="45FB1CB2" w14:textId="77777777" w:rsidR="00FA46A0" w:rsidRPr="005048F3" w:rsidRDefault="00B61012" w:rsidP="00B1629C">
            <w:pPr>
              <w:pStyle w:val="Tabletext"/>
              <w:spacing w:before="0" w:after="0"/>
              <w:rPr>
                <w:sz w:val="22"/>
                <w:szCs w:val="22"/>
              </w:rPr>
            </w:pPr>
            <w:r w:rsidRPr="005048F3">
              <w:rPr>
                <w:b/>
                <w:sz w:val="22"/>
                <w:szCs w:val="22"/>
              </w:rPr>
              <w:t>Tel:</w:t>
            </w:r>
          </w:p>
        </w:tc>
        <w:tc>
          <w:tcPr>
            <w:tcW w:w="3544" w:type="dxa"/>
            <w:gridSpan w:val="2"/>
          </w:tcPr>
          <w:p w14:paraId="4D88B3A0" w14:textId="778031A3" w:rsidR="00FA46A0" w:rsidRPr="005048F3" w:rsidRDefault="00C95BF6" w:rsidP="00B1629C">
            <w:pPr>
              <w:pStyle w:val="Tabletext"/>
              <w:spacing w:before="0" w:after="0"/>
              <w:rPr>
                <w:b/>
                <w:sz w:val="22"/>
                <w:szCs w:val="22"/>
              </w:rPr>
            </w:pPr>
            <w:r w:rsidRPr="005048F3">
              <w:rPr>
                <w:sz w:val="22"/>
                <w:szCs w:val="22"/>
              </w:rPr>
              <w:t xml:space="preserve">+41 22 730 </w:t>
            </w:r>
            <w:r w:rsidR="00B6613A" w:rsidRPr="005048F3">
              <w:rPr>
                <w:sz w:val="22"/>
                <w:szCs w:val="22"/>
              </w:rPr>
              <w:t>5356</w:t>
            </w:r>
          </w:p>
        </w:tc>
        <w:tc>
          <w:tcPr>
            <w:tcW w:w="5103" w:type="dxa"/>
            <w:gridSpan w:val="2"/>
            <w:vMerge/>
          </w:tcPr>
          <w:p w14:paraId="105FEE99" w14:textId="77777777" w:rsidR="00FA46A0" w:rsidRPr="005048F3" w:rsidRDefault="00FA46A0" w:rsidP="00B1629C">
            <w:pPr>
              <w:pStyle w:val="Tabletext"/>
              <w:spacing w:before="0" w:after="0"/>
              <w:ind w:left="142" w:hanging="391"/>
              <w:rPr>
                <w:sz w:val="22"/>
                <w:szCs w:val="22"/>
              </w:rPr>
            </w:pPr>
          </w:p>
        </w:tc>
      </w:tr>
      <w:tr w:rsidR="00FA46A0" w:rsidRPr="005048F3" w14:paraId="0E71A02B" w14:textId="77777777" w:rsidTr="00B1629C">
        <w:trPr>
          <w:cantSplit/>
          <w:trHeight w:val="282"/>
        </w:trPr>
        <w:tc>
          <w:tcPr>
            <w:tcW w:w="1276" w:type="dxa"/>
            <w:gridSpan w:val="2"/>
          </w:tcPr>
          <w:p w14:paraId="0319332A" w14:textId="77777777" w:rsidR="00FA46A0" w:rsidRPr="005048F3" w:rsidRDefault="00B61012" w:rsidP="00B1629C">
            <w:pPr>
              <w:pStyle w:val="Tabletext"/>
              <w:spacing w:before="0" w:after="0"/>
              <w:rPr>
                <w:sz w:val="22"/>
                <w:szCs w:val="22"/>
              </w:rPr>
            </w:pPr>
            <w:r w:rsidRPr="005048F3">
              <w:rPr>
                <w:b/>
                <w:sz w:val="22"/>
                <w:szCs w:val="22"/>
              </w:rPr>
              <w:t>Fax:</w:t>
            </w:r>
          </w:p>
        </w:tc>
        <w:tc>
          <w:tcPr>
            <w:tcW w:w="3544" w:type="dxa"/>
            <w:gridSpan w:val="2"/>
          </w:tcPr>
          <w:p w14:paraId="78CC8F8C" w14:textId="75A5810E" w:rsidR="00FA46A0" w:rsidRPr="005048F3" w:rsidRDefault="00B61012" w:rsidP="00B1629C">
            <w:pPr>
              <w:pStyle w:val="Tabletext"/>
              <w:spacing w:before="0" w:after="0"/>
              <w:rPr>
                <w:b/>
                <w:sz w:val="22"/>
                <w:szCs w:val="22"/>
              </w:rPr>
            </w:pPr>
            <w:r w:rsidRPr="005048F3">
              <w:rPr>
                <w:sz w:val="22"/>
                <w:szCs w:val="22"/>
              </w:rPr>
              <w:t>+41 22 730 5853</w:t>
            </w:r>
          </w:p>
        </w:tc>
        <w:tc>
          <w:tcPr>
            <w:tcW w:w="5103" w:type="dxa"/>
            <w:gridSpan w:val="2"/>
            <w:vMerge/>
          </w:tcPr>
          <w:p w14:paraId="5AABDE07" w14:textId="77777777" w:rsidR="00FA46A0" w:rsidRPr="005048F3" w:rsidRDefault="00FA46A0" w:rsidP="00B1629C">
            <w:pPr>
              <w:pStyle w:val="Tabletext"/>
              <w:spacing w:before="0" w:after="0"/>
              <w:ind w:left="142" w:hanging="391"/>
              <w:rPr>
                <w:sz w:val="22"/>
                <w:szCs w:val="22"/>
              </w:rPr>
            </w:pPr>
          </w:p>
        </w:tc>
      </w:tr>
      <w:tr w:rsidR="00FA46A0" w:rsidRPr="005048F3" w14:paraId="5EBD4325" w14:textId="77777777" w:rsidTr="00B1629C">
        <w:trPr>
          <w:cantSplit/>
          <w:trHeight w:val="2025"/>
        </w:trPr>
        <w:tc>
          <w:tcPr>
            <w:tcW w:w="1276" w:type="dxa"/>
            <w:gridSpan w:val="2"/>
          </w:tcPr>
          <w:p w14:paraId="381A3B22" w14:textId="77777777" w:rsidR="00FA46A0" w:rsidRPr="005048F3" w:rsidRDefault="00B61012" w:rsidP="00B1629C">
            <w:pPr>
              <w:pStyle w:val="Tabletext"/>
              <w:spacing w:before="0" w:after="0"/>
              <w:rPr>
                <w:sz w:val="22"/>
                <w:szCs w:val="22"/>
              </w:rPr>
            </w:pPr>
            <w:r w:rsidRPr="005048F3">
              <w:rPr>
                <w:b/>
                <w:sz w:val="22"/>
                <w:szCs w:val="22"/>
              </w:rPr>
              <w:t>E-mail:</w:t>
            </w:r>
          </w:p>
        </w:tc>
        <w:tc>
          <w:tcPr>
            <w:tcW w:w="3544" w:type="dxa"/>
            <w:gridSpan w:val="2"/>
          </w:tcPr>
          <w:p w14:paraId="615B52F4" w14:textId="077B91AB" w:rsidR="00FA46A0" w:rsidRPr="005048F3" w:rsidRDefault="00BA33A0" w:rsidP="00B1629C">
            <w:pPr>
              <w:pStyle w:val="Tabletext"/>
              <w:spacing w:before="0" w:after="0"/>
              <w:rPr>
                <w:sz w:val="22"/>
                <w:szCs w:val="22"/>
              </w:rPr>
            </w:pPr>
            <w:hyperlink r:id="rId11" w:history="1">
              <w:r w:rsidR="00754F2F" w:rsidRPr="005048F3">
                <w:rPr>
                  <w:rStyle w:val="Hyperlink"/>
                  <w:sz w:val="22"/>
                  <w:szCs w:val="22"/>
                </w:rPr>
                <w:t>tsbevents@itu.int</w:t>
              </w:r>
            </w:hyperlink>
          </w:p>
        </w:tc>
        <w:tc>
          <w:tcPr>
            <w:tcW w:w="5103" w:type="dxa"/>
            <w:gridSpan w:val="2"/>
          </w:tcPr>
          <w:p w14:paraId="078A3F0C" w14:textId="77777777" w:rsidR="00FC1C19" w:rsidRPr="005048F3" w:rsidRDefault="00B61012" w:rsidP="00B1629C">
            <w:pPr>
              <w:pStyle w:val="Tabletext"/>
              <w:spacing w:before="0" w:after="0"/>
              <w:ind w:left="283" w:hanging="391"/>
              <w:rPr>
                <w:sz w:val="22"/>
                <w:szCs w:val="22"/>
              </w:rPr>
            </w:pPr>
            <w:r w:rsidRPr="005048F3">
              <w:rPr>
                <w:b/>
                <w:sz w:val="22"/>
                <w:szCs w:val="22"/>
              </w:rPr>
              <w:t>Copy to:</w:t>
            </w:r>
          </w:p>
          <w:p w14:paraId="5DA1721E" w14:textId="77777777" w:rsidR="003746A5" w:rsidRPr="005048F3" w:rsidRDefault="003746A5" w:rsidP="00B1629C">
            <w:pPr>
              <w:pStyle w:val="Tabletext"/>
              <w:tabs>
                <w:tab w:val="clear" w:pos="284"/>
              </w:tabs>
              <w:spacing w:before="0" w:after="0"/>
              <w:ind w:left="283" w:hanging="391"/>
              <w:rPr>
                <w:sz w:val="22"/>
                <w:szCs w:val="22"/>
              </w:rPr>
            </w:pPr>
            <w:r w:rsidRPr="005048F3">
              <w:rPr>
                <w:sz w:val="22"/>
                <w:szCs w:val="22"/>
              </w:rPr>
              <w:t>-</w:t>
            </w:r>
            <w:r w:rsidRPr="005048F3">
              <w:rPr>
                <w:sz w:val="22"/>
                <w:szCs w:val="22"/>
              </w:rPr>
              <w:tab/>
            </w:r>
            <w:r w:rsidR="00963900" w:rsidRPr="005048F3">
              <w:rPr>
                <w:sz w:val="22"/>
                <w:szCs w:val="22"/>
              </w:rPr>
              <w:t>T</w:t>
            </w:r>
            <w:r w:rsidRPr="005048F3">
              <w:rPr>
                <w:sz w:val="22"/>
                <w:szCs w:val="22"/>
              </w:rPr>
              <w:t>he Chairm</w:t>
            </w:r>
            <w:r w:rsidR="00D62702" w:rsidRPr="005048F3">
              <w:rPr>
                <w:sz w:val="22"/>
                <w:szCs w:val="22"/>
              </w:rPr>
              <w:t>e</w:t>
            </w:r>
            <w:r w:rsidRPr="005048F3">
              <w:rPr>
                <w:sz w:val="22"/>
                <w:szCs w:val="22"/>
              </w:rPr>
              <w:t xml:space="preserve">n and Vice-Chairmen of Study </w:t>
            </w:r>
            <w:proofErr w:type="gramStart"/>
            <w:r w:rsidRPr="005048F3">
              <w:rPr>
                <w:sz w:val="22"/>
                <w:szCs w:val="22"/>
              </w:rPr>
              <w:t>Group</w:t>
            </w:r>
            <w:r w:rsidR="00FC1C19" w:rsidRPr="005048F3">
              <w:rPr>
                <w:sz w:val="22"/>
                <w:szCs w:val="22"/>
              </w:rPr>
              <w:t>s;</w:t>
            </w:r>
            <w:proofErr w:type="gramEnd"/>
          </w:p>
          <w:p w14:paraId="15A3E309" w14:textId="77777777" w:rsidR="003746A5" w:rsidRPr="005048F3" w:rsidRDefault="003746A5" w:rsidP="00B1629C">
            <w:pPr>
              <w:pStyle w:val="Tabletext"/>
              <w:tabs>
                <w:tab w:val="clear" w:pos="284"/>
              </w:tabs>
              <w:spacing w:before="0" w:after="0"/>
              <w:ind w:left="283" w:hanging="391"/>
              <w:rPr>
                <w:sz w:val="22"/>
                <w:szCs w:val="22"/>
              </w:rPr>
            </w:pPr>
            <w:r w:rsidRPr="005048F3">
              <w:rPr>
                <w:sz w:val="22"/>
                <w:szCs w:val="22"/>
              </w:rPr>
              <w:t>-</w:t>
            </w:r>
            <w:r w:rsidRPr="005048F3">
              <w:rPr>
                <w:sz w:val="22"/>
                <w:szCs w:val="22"/>
              </w:rPr>
              <w:tab/>
              <w:t xml:space="preserve">The Director of the Telecommunication Development </w:t>
            </w:r>
            <w:proofErr w:type="gramStart"/>
            <w:r w:rsidRPr="005048F3">
              <w:rPr>
                <w:sz w:val="22"/>
                <w:szCs w:val="22"/>
              </w:rPr>
              <w:t>Bureau;</w:t>
            </w:r>
            <w:proofErr w:type="gramEnd"/>
          </w:p>
          <w:p w14:paraId="60C9325F" w14:textId="77777777" w:rsidR="00FA46A0" w:rsidRPr="005048F3" w:rsidRDefault="003746A5" w:rsidP="00B1629C">
            <w:pPr>
              <w:pStyle w:val="Tabletext"/>
              <w:tabs>
                <w:tab w:val="clear" w:pos="284"/>
              </w:tabs>
              <w:spacing w:before="0" w:after="0"/>
              <w:ind w:left="283" w:hanging="391"/>
              <w:rPr>
                <w:sz w:val="22"/>
                <w:szCs w:val="22"/>
              </w:rPr>
            </w:pPr>
            <w:r w:rsidRPr="005048F3">
              <w:rPr>
                <w:sz w:val="22"/>
                <w:szCs w:val="22"/>
              </w:rPr>
              <w:t>-</w:t>
            </w:r>
            <w:r w:rsidRPr="005048F3">
              <w:rPr>
                <w:sz w:val="22"/>
                <w:szCs w:val="22"/>
              </w:rPr>
              <w:tab/>
              <w:t>The Director of the Radiocommunication Bureau</w:t>
            </w:r>
          </w:p>
          <w:p w14:paraId="4B498698" w14:textId="566C8A95" w:rsidR="00597ED1" w:rsidRPr="005048F3" w:rsidRDefault="00597ED1" w:rsidP="00B1629C">
            <w:pPr>
              <w:pStyle w:val="Tabletext"/>
              <w:tabs>
                <w:tab w:val="clear" w:pos="284"/>
              </w:tabs>
              <w:spacing w:before="0" w:after="0"/>
              <w:ind w:left="283" w:hanging="391"/>
              <w:rPr>
                <w:sz w:val="22"/>
                <w:szCs w:val="22"/>
              </w:rPr>
            </w:pPr>
            <w:r w:rsidRPr="005048F3">
              <w:rPr>
                <w:sz w:val="22"/>
                <w:szCs w:val="22"/>
              </w:rPr>
              <w:t xml:space="preserve">- </w:t>
            </w:r>
            <w:r w:rsidRPr="005048F3">
              <w:rPr>
                <w:sz w:val="22"/>
                <w:szCs w:val="22"/>
              </w:rPr>
              <w:tab/>
              <w:t xml:space="preserve">The Directors of the ITU Regional office in </w:t>
            </w:r>
            <w:r w:rsidR="00A067E5" w:rsidRPr="005048F3">
              <w:rPr>
                <w:sz w:val="22"/>
                <w:szCs w:val="22"/>
              </w:rPr>
              <w:t>Brasilia, Brazil</w:t>
            </w:r>
          </w:p>
        </w:tc>
      </w:tr>
      <w:tr w:rsidR="00FA46A0" w:rsidRPr="005048F3" w14:paraId="669AAEA7" w14:textId="77777777" w:rsidTr="00B1629C">
        <w:trPr>
          <w:cantSplit/>
          <w:trHeight w:val="299"/>
        </w:trPr>
        <w:tc>
          <w:tcPr>
            <w:tcW w:w="1276" w:type="dxa"/>
            <w:gridSpan w:val="2"/>
          </w:tcPr>
          <w:p w14:paraId="1DC5B8B0" w14:textId="77777777" w:rsidR="00FA46A0" w:rsidRPr="005048F3" w:rsidRDefault="00B61012" w:rsidP="00B1629C">
            <w:pPr>
              <w:pStyle w:val="Tabletext"/>
              <w:rPr>
                <w:sz w:val="22"/>
                <w:szCs w:val="22"/>
              </w:rPr>
            </w:pPr>
            <w:r w:rsidRPr="005048F3">
              <w:rPr>
                <w:b/>
                <w:sz w:val="22"/>
                <w:szCs w:val="22"/>
              </w:rPr>
              <w:t>Subject:</w:t>
            </w:r>
          </w:p>
        </w:tc>
        <w:tc>
          <w:tcPr>
            <w:tcW w:w="8647" w:type="dxa"/>
            <w:gridSpan w:val="4"/>
          </w:tcPr>
          <w:p w14:paraId="454AEE09" w14:textId="0A319EE0" w:rsidR="00FA46A0" w:rsidRPr="005048F3" w:rsidRDefault="00BF0692">
            <w:pPr>
              <w:pStyle w:val="Tabletext"/>
              <w:rPr>
                <w:sz w:val="22"/>
                <w:szCs w:val="22"/>
              </w:rPr>
            </w:pPr>
            <w:r w:rsidRPr="00BF0692">
              <w:rPr>
                <w:b/>
                <w:bCs/>
                <w:sz w:val="22"/>
                <w:szCs w:val="22"/>
              </w:rPr>
              <w:t>10</w:t>
            </w:r>
            <w:r w:rsidRPr="00BF0692">
              <w:rPr>
                <w:b/>
                <w:bCs/>
                <w:sz w:val="22"/>
                <w:szCs w:val="22"/>
                <w:vertAlign w:val="superscript"/>
              </w:rPr>
              <w:t>th</w:t>
            </w:r>
            <w:r w:rsidRPr="00BF0692">
              <w:rPr>
                <w:b/>
                <w:bCs/>
                <w:sz w:val="22"/>
                <w:szCs w:val="22"/>
              </w:rPr>
              <w:t xml:space="preserve"> Green Standards Week</w:t>
            </w:r>
            <w:r w:rsidR="00B1629C">
              <w:rPr>
                <w:b/>
                <w:bCs/>
                <w:sz w:val="22"/>
                <w:szCs w:val="22"/>
              </w:rPr>
              <w:t xml:space="preserve"> </w:t>
            </w:r>
            <w:r w:rsidR="00A82EE2" w:rsidRPr="005048F3">
              <w:rPr>
                <w:b/>
                <w:bCs/>
                <w:sz w:val="22"/>
                <w:szCs w:val="22"/>
              </w:rPr>
              <w:t>(</w:t>
            </w:r>
            <w:r w:rsidR="00757B31" w:rsidRPr="005048F3">
              <w:rPr>
                <w:b/>
                <w:bCs/>
                <w:sz w:val="22"/>
                <w:szCs w:val="22"/>
              </w:rPr>
              <w:t xml:space="preserve">Fully </w:t>
            </w:r>
            <w:r w:rsidR="005048F3" w:rsidRPr="005048F3">
              <w:rPr>
                <w:b/>
                <w:bCs/>
                <w:sz w:val="22"/>
                <w:szCs w:val="22"/>
              </w:rPr>
              <w:t>v</w:t>
            </w:r>
            <w:r w:rsidR="00757B31" w:rsidRPr="005048F3">
              <w:rPr>
                <w:b/>
                <w:bCs/>
                <w:sz w:val="22"/>
                <w:szCs w:val="22"/>
              </w:rPr>
              <w:t>irtual</w:t>
            </w:r>
            <w:r w:rsidR="00A82EE2" w:rsidRPr="005048F3">
              <w:rPr>
                <w:b/>
                <w:bCs/>
                <w:sz w:val="22"/>
                <w:szCs w:val="22"/>
              </w:rPr>
              <w:t xml:space="preserve">, </w:t>
            </w:r>
            <w:r>
              <w:rPr>
                <w:b/>
                <w:bCs/>
                <w:sz w:val="22"/>
                <w:szCs w:val="22"/>
              </w:rPr>
              <w:t xml:space="preserve">14- 16 December </w:t>
            </w:r>
            <w:r w:rsidR="00757B31" w:rsidRPr="005048F3">
              <w:rPr>
                <w:b/>
                <w:bCs/>
                <w:sz w:val="22"/>
                <w:szCs w:val="22"/>
              </w:rPr>
              <w:t>2021)</w:t>
            </w:r>
          </w:p>
        </w:tc>
      </w:tr>
    </w:tbl>
    <w:p w14:paraId="2637D14B" w14:textId="5FF4D30A" w:rsidR="00B6613A" w:rsidRPr="005048F3" w:rsidRDefault="00B61012" w:rsidP="00B6613A">
      <w:pPr>
        <w:rPr>
          <w:sz w:val="22"/>
          <w:szCs w:val="22"/>
        </w:rPr>
      </w:pPr>
      <w:r w:rsidRPr="005048F3">
        <w:rPr>
          <w:sz w:val="22"/>
          <w:szCs w:val="22"/>
        </w:rPr>
        <w:t>Dear Sir/Madam,</w:t>
      </w:r>
    </w:p>
    <w:p w14:paraId="2D69E4F7" w14:textId="7EC99957" w:rsidR="00381C53" w:rsidRPr="005048F3" w:rsidRDefault="00B6613A" w:rsidP="00381C53">
      <w:pPr>
        <w:rPr>
          <w:sz w:val="22"/>
          <w:szCs w:val="22"/>
        </w:rPr>
      </w:pPr>
      <w:r w:rsidRPr="005048F3">
        <w:rPr>
          <w:bCs/>
          <w:sz w:val="22"/>
          <w:szCs w:val="22"/>
        </w:rPr>
        <w:t>1</w:t>
      </w:r>
      <w:r w:rsidRPr="005048F3">
        <w:rPr>
          <w:sz w:val="22"/>
          <w:szCs w:val="22"/>
        </w:rPr>
        <w:tab/>
        <w:t>I am pleased to inform you that the International Telecommunication Union (ITU)</w:t>
      </w:r>
      <w:r w:rsidR="000E2F21">
        <w:rPr>
          <w:sz w:val="22"/>
          <w:szCs w:val="22"/>
        </w:rPr>
        <w:t xml:space="preserve"> together with other United Nations organizations</w:t>
      </w:r>
      <w:r w:rsidR="00FF5FF1">
        <w:rPr>
          <w:sz w:val="22"/>
          <w:szCs w:val="22"/>
        </w:rPr>
        <w:t xml:space="preserve"> and entities</w:t>
      </w:r>
      <w:r w:rsidR="004B10AE">
        <w:rPr>
          <w:sz w:val="22"/>
          <w:szCs w:val="22"/>
        </w:rPr>
        <w:t xml:space="preserve">, </w:t>
      </w:r>
      <w:r w:rsidR="000E2F21">
        <w:rPr>
          <w:sz w:val="22"/>
          <w:szCs w:val="22"/>
        </w:rPr>
        <w:t xml:space="preserve">are </w:t>
      </w:r>
      <w:r w:rsidR="00BA3006">
        <w:rPr>
          <w:sz w:val="22"/>
          <w:szCs w:val="22"/>
        </w:rPr>
        <w:t xml:space="preserve">organizing the </w:t>
      </w:r>
      <w:r w:rsidR="00BF0692" w:rsidRPr="00BF0692">
        <w:rPr>
          <w:b/>
          <w:bCs/>
          <w:sz w:val="22"/>
          <w:szCs w:val="22"/>
        </w:rPr>
        <w:t>10</w:t>
      </w:r>
      <w:r w:rsidR="00BF0692" w:rsidRPr="00BF0692">
        <w:rPr>
          <w:b/>
          <w:bCs/>
          <w:sz w:val="22"/>
          <w:szCs w:val="22"/>
          <w:vertAlign w:val="superscript"/>
        </w:rPr>
        <w:t>th</w:t>
      </w:r>
      <w:r w:rsidR="00BF0692" w:rsidRPr="00BF0692">
        <w:rPr>
          <w:b/>
          <w:bCs/>
          <w:sz w:val="22"/>
          <w:szCs w:val="22"/>
        </w:rPr>
        <w:t xml:space="preserve"> Green Standards Week</w:t>
      </w:r>
      <w:r w:rsidR="00BF0692" w:rsidRPr="00BF0692">
        <w:rPr>
          <w:sz w:val="22"/>
          <w:szCs w:val="22"/>
        </w:rPr>
        <w:t xml:space="preserve"> </w:t>
      </w:r>
      <w:r w:rsidR="00757B31" w:rsidRPr="005048F3">
        <w:rPr>
          <w:sz w:val="22"/>
          <w:szCs w:val="22"/>
        </w:rPr>
        <w:t>tak</w:t>
      </w:r>
      <w:r w:rsidR="00B1263A">
        <w:rPr>
          <w:sz w:val="22"/>
          <w:szCs w:val="22"/>
        </w:rPr>
        <w:t xml:space="preserve">ing </w:t>
      </w:r>
      <w:r w:rsidR="00757B31" w:rsidRPr="005048F3">
        <w:rPr>
          <w:sz w:val="22"/>
          <w:szCs w:val="22"/>
        </w:rPr>
        <w:t xml:space="preserve">place </w:t>
      </w:r>
      <w:r w:rsidRPr="005048F3">
        <w:rPr>
          <w:sz w:val="22"/>
          <w:szCs w:val="22"/>
        </w:rPr>
        <w:t>virtually</w:t>
      </w:r>
      <w:r w:rsidR="006F4224">
        <w:rPr>
          <w:sz w:val="22"/>
          <w:szCs w:val="22"/>
        </w:rPr>
        <w:t xml:space="preserve"> </w:t>
      </w:r>
      <w:r w:rsidR="00CF6101">
        <w:rPr>
          <w:sz w:val="22"/>
          <w:szCs w:val="22"/>
        </w:rPr>
        <w:t xml:space="preserve">on </w:t>
      </w:r>
      <w:r w:rsidR="00CF6101" w:rsidRPr="00D23729">
        <w:rPr>
          <w:b/>
          <w:bCs/>
          <w:sz w:val="22"/>
          <w:szCs w:val="22"/>
        </w:rPr>
        <w:t>1</w:t>
      </w:r>
      <w:r w:rsidR="00BF0692">
        <w:rPr>
          <w:b/>
          <w:bCs/>
          <w:sz w:val="22"/>
          <w:szCs w:val="22"/>
        </w:rPr>
        <w:t>4- 16 December CET</w:t>
      </w:r>
      <w:r w:rsidR="00C92649">
        <w:rPr>
          <w:b/>
          <w:bCs/>
          <w:sz w:val="22"/>
          <w:szCs w:val="22"/>
        </w:rPr>
        <w:t xml:space="preserve"> </w:t>
      </w:r>
      <w:r w:rsidR="00C92649" w:rsidRPr="00C92649">
        <w:rPr>
          <w:b/>
          <w:bCs/>
          <w:sz w:val="22"/>
          <w:szCs w:val="22"/>
        </w:rPr>
        <w:t>from 16h00 to 19h00 CET each day.</w:t>
      </w:r>
    </w:p>
    <w:p w14:paraId="7A5C5CD8" w14:textId="6F7ECD09" w:rsidR="00F64DB4" w:rsidRPr="008A074C" w:rsidRDefault="00B6613A" w:rsidP="008A074C">
      <w:pPr>
        <w:rPr>
          <w:sz w:val="22"/>
          <w:szCs w:val="22"/>
        </w:rPr>
      </w:pPr>
      <w:r w:rsidRPr="005048F3">
        <w:rPr>
          <w:sz w:val="22"/>
          <w:szCs w:val="22"/>
        </w:rPr>
        <w:t>2</w:t>
      </w:r>
      <w:r w:rsidR="0003101A" w:rsidRPr="005048F3">
        <w:rPr>
          <w:sz w:val="22"/>
          <w:szCs w:val="22"/>
        </w:rPr>
        <w:tab/>
      </w:r>
      <w:r w:rsidR="00015195">
        <w:rPr>
          <w:sz w:val="22"/>
          <w:szCs w:val="22"/>
        </w:rPr>
        <w:t xml:space="preserve"> </w:t>
      </w:r>
      <w:r w:rsidR="00BF0692" w:rsidRPr="00BF0692">
        <w:rPr>
          <w:sz w:val="22"/>
          <w:szCs w:val="22"/>
        </w:rPr>
        <w:t>The Green Standards Week is an annual event where standard experts, city planners, policymakers, industry specialists, civil society, and other global stakeholders gather to discuss the latest trends of information and communication technology (ICT) and digital transformation in accelerating sustainable development worldwide</w:t>
      </w:r>
      <w:r w:rsidR="00B1629C">
        <w:rPr>
          <w:sz w:val="22"/>
          <w:szCs w:val="22"/>
        </w:rPr>
        <w:t>.</w:t>
      </w:r>
    </w:p>
    <w:p w14:paraId="6A1AAA80" w14:textId="125F6895" w:rsidR="00757B31" w:rsidRPr="005048F3" w:rsidRDefault="00945D77" w:rsidP="00395D7D">
      <w:pPr>
        <w:rPr>
          <w:sz w:val="22"/>
          <w:szCs w:val="22"/>
        </w:rPr>
      </w:pPr>
      <w:r>
        <w:rPr>
          <w:sz w:val="22"/>
          <w:szCs w:val="22"/>
        </w:rPr>
        <w:t>3</w:t>
      </w:r>
      <w:r w:rsidR="00381C53" w:rsidRPr="005048F3">
        <w:rPr>
          <w:sz w:val="22"/>
          <w:szCs w:val="22"/>
        </w:rPr>
        <w:tab/>
      </w:r>
      <w:r w:rsidR="00BF0692" w:rsidRPr="00BF0692">
        <w:rPr>
          <w:sz w:val="22"/>
          <w:szCs w:val="22"/>
        </w:rPr>
        <w:t>The objective of the 10</w:t>
      </w:r>
      <w:r w:rsidR="00BF0692" w:rsidRPr="00B1263A">
        <w:rPr>
          <w:sz w:val="22"/>
          <w:szCs w:val="22"/>
          <w:vertAlign w:val="superscript"/>
        </w:rPr>
        <w:t>th</w:t>
      </w:r>
      <w:r w:rsidR="00BF0692" w:rsidRPr="00BF0692">
        <w:rPr>
          <w:sz w:val="22"/>
          <w:szCs w:val="22"/>
        </w:rPr>
        <w:t xml:space="preserve"> Green Standards Week is to discuss the latest e-waste management trends and explore the road to achieving sustainable digital transformation in Latin America. The region has undertaken remarkable measures and initiatives to tackle the e-waste and sustainability challenges. </w:t>
      </w:r>
    </w:p>
    <w:p w14:paraId="0F62571A" w14:textId="40CB9D4C" w:rsidR="00CD4E65" w:rsidRDefault="00945D77" w:rsidP="005442B7">
      <w:pPr>
        <w:rPr>
          <w:sz w:val="22"/>
          <w:szCs w:val="22"/>
        </w:rPr>
      </w:pPr>
      <w:r>
        <w:rPr>
          <w:sz w:val="22"/>
          <w:szCs w:val="22"/>
        </w:rPr>
        <w:t>4</w:t>
      </w:r>
      <w:r w:rsidR="00381C53" w:rsidRPr="005048F3">
        <w:rPr>
          <w:sz w:val="22"/>
          <w:szCs w:val="22"/>
        </w:rPr>
        <w:tab/>
      </w:r>
      <w:r w:rsidR="00BF0692" w:rsidRPr="00BF0692">
        <w:rPr>
          <w:sz w:val="22"/>
          <w:szCs w:val="22"/>
        </w:rPr>
        <w:t>At the 10th Green Standards Week, experts and panellists from the Latin America region will share their experiences and highlight the role of international standards in achieving net-zero within the ICT sector and bringing sustainability to digital transformation</w:t>
      </w:r>
      <w:r w:rsidR="0033257F" w:rsidRPr="00BF0692">
        <w:rPr>
          <w:sz w:val="22"/>
          <w:szCs w:val="22"/>
        </w:rPr>
        <w:t xml:space="preserve">. </w:t>
      </w:r>
    </w:p>
    <w:p w14:paraId="1F0233C1" w14:textId="7523CC3B" w:rsidR="00BF0692" w:rsidRPr="005048F3" w:rsidRDefault="00BF0692" w:rsidP="005442B7">
      <w:pPr>
        <w:rPr>
          <w:sz w:val="22"/>
          <w:szCs w:val="22"/>
        </w:rPr>
      </w:pPr>
      <w:r>
        <w:rPr>
          <w:sz w:val="22"/>
          <w:szCs w:val="22"/>
        </w:rPr>
        <w:t>5</w:t>
      </w:r>
      <w:r w:rsidR="00B1629C">
        <w:rPr>
          <w:sz w:val="22"/>
          <w:szCs w:val="22"/>
        </w:rPr>
        <w:tab/>
      </w:r>
      <w:r w:rsidRPr="005048F3">
        <w:rPr>
          <w:rFonts w:cstheme="minorHAnsi"/>
          <w:sz w:val="22"/>
          <w:szCs w:val="22"/>
        </w:rPr>
        <w:t>The</w:t>
      </w:r>
      <w:r w:rsidRPr="005048F3">
        <w:rPr>
          <w:sz w:val="22"/>
          <w:szCs w:val="22"/>
        </w:rPr>
        <w:t xml:space="preserve"> </w:t>
      </w:r>
      <w:r>
        <w:rPr>
          <w:sz w:val="22"/>
          <w:szCs w:val="22"/>
        </w:rPr>
        <w:t>event will be held in English and Spanish</w:t>
      </w:r>
      <w:r w:rsidR="0033257F">
        <w:rPr>
          <w:sz w:val="22"/>
          <w:szCs w:val="22"/>
        </w:rPr>
        <w:t>.</w:t>
      </w:r>
      <w:r>
        <w:rPr>
          <w:sz w:val="22"/>
          <w:szCs w:val="22"/>
        </w:rPr>
        <w:t xml:space="preserve"> </w:t>
      </w:r>
    </w:p>
    <w:p w14:paraId="31339AA8" w14:textId="33BDA84D" w:rsidR="0003101A" w:rsidRPr="008F3B26" w:rsidRDefault="00A067E5" w:rsidP="0003101A">
      <w:pPr>
        <w:rPr>
          <w:rFonts w:cstheme="minorHAnsi"/>
          <w:sz w:val="22"/>
          <w:szCs w:val="22"/>
        </w:rPr>
      </w:pPr>
      <w:r>
        <w:rPr>
          <w:sz w:val="22"/>
          <w:szCs w:val="22"/>
        </w:rPr>
        <w:t>6</w:t>
      </w:r>
      <w:r w:rsidR="00B1629C">
        <w:rPr>
          <w:sz w:val="22"/>
          <w:szCs w:val="22"/>
        </w:rPr>
        <w:tab/>
      </w:r>
      <w:r w:rsidR="00645E64" w:rsidRPr="005048F3">
        <w:rPr>
          <w:sz w:val="22"/>
          <w:szCs w:val="22"/>
        </w:rPr>
        <w:t>All relevant i</w:t>
      </w:r>
      <w:r w:rsidR="00B6613A" w:rsidRPr="005048F3">
        <w:rPr>
          <w:sz w:val="22"/>
          <w:szCs w:val="22"/>
        </w:rPr>
        <w:t xml:space="preserve">nformation </w:t>
      </w:r>
      <w:r w:rsidR="006F4224">
        <w:rPr>
          <w:sz w:val="22"/>
          <w:szCs w:val="22"/>
        </w:rPr>
        <w:t xml:space="preserve">pertaining to the event </w:t>
      </w:r>
      <w:r w:rsidR="00E53C81" w:rsidRPr="005048F3">
        <w:rPr>
          <w:sz w:val="22"/>
          <w:szCs w:val="22"/>
        </w:rPr>
        <w:t>(</w:t>
      </w:r>
      <w:r w:rsidR="00B6613A" w:rsidRPr="005048F3">
        <w:rPr>
          <w:sz w:val="22"/>
          <w:szCs w:val="22"/>
        </w:rPr>
        <w:t>draft programme, speakers,</w:t>
      </w:r>
      <w:r w:rsidR="00E53C81" w:rsidRPr="005048F3">
        <w:rPr>
          <w:sz w:val="22"/>
          <w:szCs w:val="22"/>
        </w:rPr>
        <w:t xml:space="preserve"> registration link, </w:t>
      </w:r>
      <w:r w:rsidR="00B6613A" w:rsidRPr="005048F3">
        <w:rPr>
          <w:sz w:val="22"/>
          <w:szCs w:val="22"/>
        </w:rPr>
        <w:t>remote connection detail</w:t>
      </w:r>
      <w:r w:rsidR="00884A92" w:rsidRPr="005048F3">
        <w:rPr>
          <w:sz w:val="22"/>
          <w:szCs w:val="22"/>
        </w:rPr>
        <w:t>s)</w:t>
      </w:r>
      <w:r w:rsidR="0028087A" w:rsidRPr="005048F3">
        <w:rPr>
          <w:sz w:val="22"/>
          <w:szCs w:val="22"/>
        </w:rPr>
        <w:t xml:space="preserve"> </w:t>
      </w:r>
      <w:r w:rsidR="0028087A" w:rsidRPr="005048F3">
        <w:rPr>
          <w:rFonts w:cstheme="minorHAnsi"/>
          <w:sz w:val="22"/>
          <w:szCs w:val="22"/>
        </w:rPr>
        <w:t xml:space="preserve">will be made available on the </w:t>
      </w:r>
      <w:r w:rsidR="00D23729">
        <w:rPr>
          <w:rFonts w:cstheme="minorHAnsi"/>
          <w:sz w:val="22"/>
          <w:szCs w:val="22"/>
        </w:rPr>
        <w:t>event website here:</w:t>
      </w:r>
      <w:r w:rsidR="00BF0692">
        <w:rPr>
          <w:rFonts w:cstheme="minorHAnsi"/>
          <w:sz w:val="22"/>
          <w:szCs w:val="22"/>
        </w:rPr>
        <w:t xml:space="preserve"> </w:t>
      </w:r>
      <w:hyperlink r:id="rId12" w:history="1">
        <w:r w:rsidR="00BF0692" w:rsidRPr="00703180">
          <w:rPr>
            <w:rStyle w:val="Hyperlink"/>
            <w:rFonts w:cstheme="minorHAnsi"/>
            <w:sz w:val="22"/>
            <w:szCs w:val="22"/>
          </w:rPr>
          <w:t>https://www.itu.int/en/ITU-T/Workshops-and-Seminars/gsw/202112/Pages/default.aspx</w:t>
        </w:r>
      </w:hyperlink>
      <w:r w:rsidR="00BF0692">
        <w:rPr>
          <w:rFonts w:cstheme="minorHAnsi"/>
          <w:sz w:val="22"/>
          <w:szCs w:val="22"/>
        </w:rPr>
        <w:t xml:space="preserve">. </w:t>
      </w:r>
      <w:r w:rsidR="00B6613A" w:rsidRPr="005048F3">
        <w:rPr>
          <w:sz w:val="22"/>
          <w:szCs w:val="22"/>
        </w:rPr>
        <w:t>Th</w:t>
      </w:r>
      <w:r w:rsidR="00680BAC" w:rsidRPr="005048F3">
        <w:rPr>
          <w:sz w:val="22"/>
          <w:szCs w:val="22"/>
        </w:rPr>
        <w:t>e</w:t>
      </w:r>
      <w:r w:rsidR="00B6613A" w:rsidRPr="005048F3">
        <w:rPr>
          <w:sz w:val="22"/>
          <w:szCs w:val="22"/>
        </w:rPr>
        <w:t xml:space="preserve"> website will be updated regularly as new or modified information becomes available</w:t>
      </w:r>
      <w:r w:rsidR="002461F2" w:rsidRPr="005048F3">
        <w:rPr>
          <w:sz w:val="22"/>
          <w:szCs w:val="22"/>
        </w:rPr>
        <w:t xml:space="preserve">. </w:t>
      </w:r>
      <w:r w:rsidR="00B6613A" w:rsidRPr="005048F3">
        <w:rPr>
          <w:sz w:val="22"/>
          <w:szCs w:val="22"/>
        </w:rPr>
        <w:t xml:space="preserve">Participants are encouraged to check the website periodically for the latest updates. </w:t>
      </w:r>
    </w:p>
    <w:p w14:paraId="11E5718C" w14:textId="05236FA9" w:rsidR="008E65E2" w:rsidRPr="005048F3" w:rsidRDefault="00A067E5" w:rsidP="001014C5">
      <w:pPr>
        <w:rPr>
          <w:rFonts w:cstheme="minorHAnsi"/>
          <w:sz w:val="22"/>
          <w:szCs w:val="22"/>
        </w:rPr>
      </w:pPr>
      <w:r>
        <w:rPr>
          <w:sz w:val="22"/>
          <w:szCs w:val="22"/>
        </w:rPr>
        <w:t>7</w:t>
      </w:r>
      <w:r w:rsidR="00381C53" w:rsidRPr="005048F3">
        <w:rPr>
          <w:sz w:val="22"/>
          <w:szCs w:val="22"/>
        </w:rPr>
        <w:tab/>
      </w:r>
      <w:r w:rsidR="00D704E0" w:rsidRPr="005048F3">
        <w:rPr>
          <w:sz w:val="22"/>
          <w:szCs w:val="22"/>
        </w:rPr>
        <w:t xml:space="preserve">Kindly </w:t>
      </w:r>
      <w:proofErr w:type="gramStart"/>
      <w:r w:rsidR="002461F2" w:rsidRPr="005048F3">
        <w:rPr>
          <w:sz w:val="22"/>
          <w:szCs w:val="22"/>
        </w:rPr>
        <w:t>note</w:t>
      </w:r>
      <w:proofErr w:type="gramEnd"/>
      <w:r w:rsidR="00D704E0" w:rsidRPr="005048F3">
        <w:rPr>
          <w:sz w:val="22"/>
          <w:szCs w:val="22"/>
        </w:rPr>
        <w:t xml:space="preserve"> that </w:t>
      </w:r>
      <w:r w:rsidR="008E65E2" w:rsidRPr="005048F3">
        <w:rPr>
          <w:sz w:val="22"/>
          <w:szCs w:val="22"/>
        </w:rPr>
        <w:t xml:space="preserve">registration is mandatory </w:t>
      </w:r>
      <w:r w:rsidR="00CC1469">
        <w:rPr>
          <w:sz w:val="22"/>
          <w:szCs w:val="22"/>
        </w:rPr>
        <w:t xml:space="preserve">to the </w:t>
      </w:r>
      <w:r w:rsidR="008E65E2" w:rsidRPr="005048F3">
        <w:rPr>
          <w:sz w:val="22"/>
          <w:szCs w:val="22"/>
        </w:rPr>
        <w:t>event</w:t>
      </w:r>
      <w:r w:rsidR="008A074C">
        <w:rPr>
          <w:sz w:val="22"/>
          <w:szCs w:val="22"/>
        </w:rPr>
        <w:t>.</w:t>
      </w:r>
    </w:p>
    <w:p w14:paraId="1AB0E80A" w14:textId="428CDB99" w:rsidR="00A067E5" w:rsidRDefault="00A067E5" w:rsidP="00B1629C">
      <w:pPr>
        <w:rPr>
          <w:sz w:val="22"/>
          <w:szCs w:val="22"/>
        </w:rPr>
      </w:pPr>
      <w:r>
        <w:rPr>
          <w:sz w:val="22"/>
          <w:szCs w:val="22"/>
        </w:rPr>
        <w:t>8</w:t>
      </w:r>
      <w:r w:rsidR="00381C53" w:rsidRPr="005048F3">
        <w:rPr>
          <w:sz w:val="22"/>
          <w:szCs w:val="22"/>
        </w:rPr>
        <w:tab/>
      </w:r>
      <w:r w:rsidR="00BF0692" w:rsidRPr="00BF0692">
        <w:rPr>
          <w:sz w:val="22"/>
          <w:szCs w:val="22"/>
        </w:rPr>
        <w:t>Participation is free of charge and open to all interested stakeholders including ITU Member States, Sector Members, Associates and Academic Institutions and to any individual from a country that is a member of ITU and who wishes to contribute to the work</w:t>
      </w:r>
      <w:r w:rsidR="002461F2" w:rsidRPr="00BF0692">
        <w:rPr>
          <w:sz w:val="22"/>
          <w:szCs w:val="22"/>
        </w:rPr>
        <w:t>.</w:t>
      </w:r>
    </w:p>
    <w:p w14:paraId="5AE2EA2A" w14:textId="5A9C9062" w:rsidR="00B6613A" w:rsidRPr="00917BDD" w:rsidRDefault="00B6613A" w:rsidP="00917BDD">
      <w:pPr>
        <w:rPr>
          <w:rFonts w:asciiTheme="minorHAnsi" w:hAnsiTheme="minorHAnsi" w:cstheme="minorHAnsi"/>
          <w:sz w:val="22"/>
          <w:szCs w:val="22"/>
        </w:rPr>
      </w:pPr>
      <w:r w:rsidRPr="005048F3">
        <w:rPr>
          <w:sz w:val="22"/>
          <w:szCs w:val="22"/>
        </w:rPr>
        <w:t>Yours faithfully,</w:t>
      </w:r>
    </w:p>
    <w:p w14:paraId="2D952C13" w14:textId="435BDC23" w:rsidR="00D62702" w:rsidRPr="005048F3" w:rsidRDefault="00BA33A0" w:rsidP="00B1629C">
      <w:pPr>
        <w:spacing w:before="840"/>
        <w:rPr>
          <w:sz w:val="22"/>
          <w:szCs w:val="22"/>
        </w:rPr>
      </w:pPr>
      <w:r w:rsidRPr="005048F3">
        <w:rPr>
          <w:noProof/>
          <w:sz w:val="22"/>
          <w:szCs w:val="22"/>
        </w:rPr>
        <w:drawing>
          <wp:anchor distT="0" distB="0" distL="114300" distR="114300" simplePos="0" relativeHeight="251659264" behindDoc="1" locked="0" layoutInCell="1" allowOverlap="1" wp14:anchorId="6358EC46" wp14:editId="4EA2031B">
            <wp:simplePos x="0" y="0"/>
            <wp:positionH relativeFrom="column">
              <wp:posOffset>25400</wp:posOffset>
            </wp:positionH>
            <wp:positionV relativeFrom="paragraph">
              <wp:posOffset>127635</wp:posOffset>
            </wp:positionV>
            <wp:extent cx="683986" cy="2889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B6613A" w:rsidRPr="005048F3">
        <w:rPr>
          <w:sz w:val="22"/>
          <w:szCs w:val="22"/>
        </w:rPr>
        <w:t>Chaesub Lee</w:t>
      </w:r>
      <w:r w:rsidR="00B6613A" w:rsidRPr="005048F3">
        <w:rPr>
          <w:sz w:val="22"/>
          <w:szCs w:val="22"/>
        </w:rPr>
        <w:br/>
        <w:t>Director of the Telecommunication</w:t>
      </w:r>
      <w:r w:rsidR="00B6613A" w:rsidRPr="005048F3">
        <w:rPr>
          <w:sz w:val="22"/>
          <w:szCs w:val="22"/>
        </w:rPr>
        <w:br/>
        <w:t>Standardization Bureau</w:t>
      </w:r>
    </w:p>
    <w:sectPr w:rsidR="00D62702" w:rsidRPr="005048F3"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CF7B" w14:textId="77777777" w:rsidR="00E04E9C" w:rsidRDefault="00E04E9C">
      <w:r>
        <w:separator/>
      </w:r>
    </w:p>
  </w:endnote>
  <w:endnote w:type="continuationSeparator" w:id="0">
    <w:p w14:paraId="665F7C76" w14:textId="77777777" w:rsidR="00E04E9C" w:rsidRDefault="00E0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D4F5" w14:textId="77777777" w:rsidR="00E04E9C" w:rsidRDefault="00E04E9C">
      <w:r>
        <w:t>____________________</w:t>
      </w:r>
    </w:p>
  </w:footnote>
  <w:footnote w:type="continuationSeparator" w:id="0">
    <w:p w14:paraId="312DA173" w14:textId="77777777" w:rsidR="00E04E9C" w:rsidRDefault="00E0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38081236"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B6613A">
      <w:rPr>
        <w:noProof/>
      </w:rPr>
      <w:t>3</w:t>
    </w:r>
    <w:r w:rsidR="00CC1469">
      <w:rPr>
        <w:noProof/>
      </w:rPr>
      <w:t>60</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56B49"/>
    <w:multiLevelType w:val="hybridMultilevel"/>
    <w:tmpl w:val="6A3CF660"/>
    <w:lvl w:ilvl="0" w:tplc="C44AFF9A">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45871"/>
    <w:multiLevelType w:val="hybridMultilevel"/>
    <w:tmpl w:val="53401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15195"/>
    <w:rsid w:val="00022E6B"/>
    <w:rsid w:val="00026236"/>
    <w:rsid w:val="0003101A"/>
    <w:rsid w:val="00031182"/>
    <w:rsid w:val="00052DE6"/>
    <w:rsid w:val="000B15C8"/>
    <w:rsid w:val="000B4072"/>
    <w:rsid w:val="000D1833"/>
    <w:rsid w:val="000D3FFE"/>
    <w:rsid w:val="000E2A8F"/>
    <w:rsid w:val="000E2F21"/>
    <w:rsid w:val="000E455F"/>
    <w:rsid w:val="000E5462"/>
    <w:rsid w:val="001014C5"/>
    <w:rsid w:val="001018E1"/>
    <w:rsid w:val="00112F37"/>
    <w:rsid w:val="00152852"/>
    <w:rsid w:val="0015606C"/>
    <w:rsid w:val="00195AA3"/>
    <w:rsid w:val="001A34EC"/>
    <w:rsid w:val="001C19E7"/>
    <w:rsid w:val="00222D80"/>
    <w:rsid w:val="002461F2"/>
    <w:rsid w:val="0028087A"/>
    <w:rsid w:val="00290141"/>
    <w:rsid w:val="00293AF6"/>
    <w:rsid w:val="00293D71"/>
    <w:rsid w:val="002C7DCD"/>
    <w:rsid w:val="00324F0C"/>
    <w:rsid w:val="0033257F"/>
    <w:rsid w:val="00343535"/>
    <w:rsid w:val="00345E18"/>
    <w:rsid w:val="00354D02"/>
    <w:rsid w:val="00356B73"/>
    <w:rsid w:val="003653F5"/>
    <w:rsid w:val="003708E5"/>
    <w:rsid w:val="0037437D"/>
    <w:rsid w:val="003746A5"/>
    <w:rsid w:val="00381C53"/>
    <w:rsid w:val="00387AE8"/>
    <w:rsid w:val="00395D7D"/>
    <w:rsid w:val="003C5C23"/>
    <w:rsid w:val="003D4690"/>
    <w:rsid w:val="003E5368"/>
    <w:rsid w:val="003F5EB4"/>
    <w:rsid w:val="00423380"/>
    <w:rsid w:val="00451FAC"/>
    <w:rsid w:val="00453CEA"/>
    <w:rsid w:val="00470C2E"/>
    <w:rsid w:val="00471EF9"/>
    <w:rsid w:val="0048359B"/>
    <w:rsid w:val="00487330"/>
    <w:rsid w:val="004B10AE"/>
    <w:rsid w:val="004B639E"/>
    <w:rsid w:val="004C2DEE"/>
    <w:rsid w:val="004F18BA"/>
    <w:rsid w:val="004F6C2D"/>
    <w:rsid w:val="00503ADB"/>
    <w:rsid w:val="005048F3"/>
    <w:rsid w:val="005202C4"/>
    <w:rsid w:val="00522B8B"/>
    <w:rsid w:val="005258AA"/>
    <w:rsid w:val="00530F84"/>
    <w:rsid w:val="005442B7"/>
    <w:rsid w:val="00561874"/>
    <w:rsid w:val="00597ED1"/>
    <w:rsid w:val="005E003C"/>
    <w:rsid w:val="00603092"/>
    <w:rsid w:val="00645E64"/>
    <w:rsid w:val="00655303"/>
    <w:rsid w:val="00660567"/>
    <w:rsid w:val="00661FAC"/>
    <w:rsid w:val="00680BAC"/>
    <w:rsid w:val="00694549"/>
    <w:rsid w:val="006A7506"/>
    <w:rsid w:val="006C0B91"/>
    <w:rsid w:val="006C31B6"/>
    <w:rsid w:val="006E797D"/>
    <w:rsid w:val="006F3E94"/>
    <w:rsid w:val="006F4224"/>
    <w:rsid w:val="006F5124"/>
    <w:rsid w:val="0071190D"/>
    <w:rsid w:val="00722C71"/>
    <w:rsid w:val="007241EA"/>
    <w:rsid w:val="00730281"/>
    <w:rsid w:val="00730A58"/>
    <w:rsid w:val="00754F2F"/>
    <w:rsid w:val="00757B31"/>
    <w:rsid w:val="00796528"/>
    <w:rsid w:val="0079763E"/>
    <w:rsid w:val="007A43A4"/>
    <w:rsid w:val="007A65E8"/>
    <w:rsid w:val="007C080C"/>
    <w:rsid w:val="007D3308"/>
    <w:rsid w:val="00816988"/>
    <w:rsid w:val="00824BA7"/>
    <w:rsid w:val="00826087"/>
    <w:rsid w:val="00835965"/>
    <w:rsid w:val="00854BCC"/>
    <w:rsid w:val="00871CAE"/>
    <w:rsid w:val="00884A92"/>
    <w:rsid w:val="00890DF0"/>
    <w:rsid w:val="00894BCF"/>
    <w:rsid w:val="008A074C"/>
    <w:rsid w:val="008E2000"/>
    <w:rsid w:val="008E65E2"/>
    <w:rsid w:val="008F3B26"/>
    <w:rsid w:val="00902206"/>
    <w:rsid w:val="00917BDD"/>
    <w:rsid w:val="00945D77"/>
    <w:rsid w:val="00963900"/>
    <w:rsid w:val="009747C5"/>
    <w:rsid w:val="009B2EB5"/>
    <w:rsid w:val="009C1616"/>
    <w:rsid w:val="00A067E5"/>
    <w:rsid w:val="00A16504"/>
    <w:rsid w:val="00A1784C"/>
    <w:rsid w:val="00A4424C"/>
    <w:rsid w:val="00A44BDD"/>
    <w:rsid w:val="00A72C30"/>
    <w:rsid w:val="00A745D2"/>
    <w:rsid w:val="00A82EE2"/>
    <w:rsid w:val="00AA1BF3"/>
    <w:rsid w:val="00AC0489"/>
    <w:rsid w:val="00AF05F3"/>
    <w:rsid w:val="00B00E33"/>
    <w:rsid w:val="00B05EEA"/>
    <w:rsid w:val="00B115AF"/>
    <w:rsid w:val="00B1263A"/>
    <w:rsid w:val="00B1629C"/>
    <w:rsid w:val="00B2488F"/>
    <w:rsid w:val="00B31BA4"/>
    <w:rsid w:val="00B4669D"/>
    <w:rsid w:val="00B61012"/>
    <w:rsid w:val="00B6613A"/>
    <w:rsid w:val="00B7291B"/>
    <w:rsid w:val="00B83A31"/>
    <w:rsid w:val="00B84892"/>
    <w:rsid w:val="00BA3006"/>
    <w:rsid w:val="00BA33A0"/>
    <w:rsid w:val="00BD79F0"/>
    <w:rsid w:val="00BF0692"/>
    <w:rsid w:val="00C06E26"/>
    <w:rsid w:val="00C20468"/>
    <w:rsid w:val="00C205A9"/>
    <w:rsid w:val="00C5347F"/>
    <w:rsid w:val="00C56A96"/>
    <w:rsid w:val="00C92649"/>
    <w:rsid w:val="00C95BF6"/>
    <w:rsid w:val="00CC1469"/>
    <w:rsid w:val="00CC50D3"/>
    <w:rsid w:val="00CD4E65"/>
    <w:rsid w:val="00CE159B"/>
    <w:rsid w:val="00CE6D54"/>
    <w:rsid w:val="00CF6101"/>
    <w:rsid w:val="00D1727F"/>
    <w:rsid w:val="00D23729"/>
    <w:rsid w:val="00D26174"/>
    <w:rsid w:val="00D304CC"/>
    <w:rsid w:val="00D33E38"/>
    <w:rsid w:val="00D442B7"/>
    <w:rsid w:val="00D52F5A"/>
    <w:rsid w:val="00D540E2"/>
    <w:rsid w:val="00D62702"/>
    <w:rsid w:val="00D704E0"/>
    <w:rsid w:val="00DA16D5"/>
    <w:rsid w:val="00DB205C"/>
    <w:rsid w:val="00DB4147"/>
    <w:rsid w:val="00DC3BD5"/>
    <w:rsid w:val="00DE47F4"/>
    <w:rsid w:val="00E04E9C"/>
    <w:rsid w:val="00E24CF3"/>
    <w:rsid w:val="00E30545"/>
    <w:rsid w:val="00E40E5C"/>
    <w:rsid w:val="00E44712"/>
    <w:rsid w:val="00E53C81"/>
    <w:rsid w:val="00E6421A"/>
    <w:rsid w:val="00E67CE0"/>
    <w:rsid w:val="00EA2114"/>
    <w:rsid w:val="00EC15F4"/>
    <w:rsid w:val="00F17BA0"/>
    <w:rsid w:val="00F22314"/>
    <w:rsid w:val="00F41D98"/>
    <w:rsid w:val="00F45165"/>
    <w:rsid w:val="00F5679F"/>
    <w:rsid w:val="00F64DB4"/>
    <w:rsid w:val="00F85515"/>
    <w:rsid w:val="00FA46A0"/>
    <w:rsid w:val="00FB06D6"/>
    <w:rsid w:val="00FB6328"/>
    <w:rsid w:val="00FC1C19"/>
    <w:rsid w:val="00FD7666"/>
    <w:rsid w:val="00FE2B10"/>
    <w:rsid w:val="00FF5729"/>
    <w:rsid w:val="00FF5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B00E33"/>
    <w:rPr>
      <w:color w:val="605E5C"/>
      <w:shd w:val="clear" w:color="auto" w:fill="E1DFDD"/>
    </w:rPr>
  </w:style>
  <w:style w:type="paragraph" w:styleId="ListParagraph">
    <w:name w:val="List Paragraph"/>
    <w:basedOn w:val="Normal"/>
    <w:qFormat/>
    <w:rsid w:val="00757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128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gsw/202112/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1" ma:contentTypeDescription="Create a new document." ma:contentTypeScope="" ma:versionID="88ddc2986fdff37cab0bfd51e012cafe">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055f16f1b324e09633746285edae00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6D79A-263C-4064-B4A6-1B013D62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7</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2021-11-17T10:45:00Z</cp:lastPrinted>
  <dcterms:created xsi:type="dcterms:W3CDTF">2021-11-17T09:59:00Z</dcterms:created>
  <dcterms:modified xsi:type="dcterms:W3CDTF">2021-11-17T10:46:00Z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