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08577EC" w14:textId="77777777" w:rsidTr="00D517B2">
        <w:trPr>
          <w:cantSplit/>
          <w:trHeight w:val="1134"/>
        </w:trPr>
        <w:tc>
          <w:tcPr>
            <w:tcW w:w="798" w:type="pct"/>
          </w:tcPr>
          <w:p w14:paraId="063AEA6C" w14:textId="77777777" w:rsidR="00D517B2" w:rsidRPr="00D517B2" w:rsidRDefault="00D517B2" w:rsidP="00D517B2">
            <w:pPr>
              <w:spacing w:before="0" w:line="240" w:lineRule="auto"/>
              <w:rPr>
                <w:b/>
                <w:bCs/>
                <w:rtl/>
                <w:lang w:bidi="ar-EG"/>
              </w:rPr>
            </w:pPr>
            <w:r w:rsidRPr="00D517B2">
              <w:rPr>
                <w:noProof/>
              </w:rPr>
              <w:drawing>
                <wp:inline distT="0" distB="0" distL="0" distR="0" wp14:anchorId="6974FF37" wp14:editId="486FC07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D3FEF94"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38D6B90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700DC1" w14:paraId="2629950B" w14:textId="77777777" w:rsidTr="00D517B2">
        <w:trPr>
          <w:cantSplit/>
          <w:trHeight w:val="148"/>
          <w:jc w:val="center"/>
        </w:trPr>
        <w:tc>
          <w:tcPr>
            <w:tcW w:w="796" w:type="pct"/>
          </w:tcPr>
          <w:p w14:paraId="7CA5EC0E" w14:textId="77777777" w:rsidR="00D517B2" w:rsidRPr="00700DC1" w:rsidRDefault="00D517B2" w:rsidP="004869FD">
            <w:pPr>
              <w:spacing w:before="360" w:after="240" w:line="300" w:lineRule="exact"/>
              <w:jc w:val="left"/>
              <w:rPr>
                <w:rFonts w:asciiTheme="minorHAnsi" w:hAnsiTheme="minorHAnsi" w:cstheme="minorHAnsi"/>
                <w:position w:val="2"/>
              </w:rPr>
            </w:pPr>
          </w:p>
        </w:tc>
        <w:tc>
          <w:tcPr>
            <w:tcW w:w="1998" w:type="pct"/>
          </w:tcPr>
          <w:p w14:paraId="045DBD78" w14:textId="77777777" w:rsidR="00D517B2" w:rsidRPr="00700DC1" w:rsidRDefault="00D517B2" w:rsidP="004869FD">
            <w:pPr>
              <w:spacing w:before="360" w:after="240" w:line="300" w:lineRule="exact"/>
              <w:jc w:val="left"/>
              <w:rPr>
                <w:rFonts w:asciiTheme="minorHAnsi" w:hAnsiTheme="minorHAnsi" w:cstheme="minorHAnsi"/>
                <w:position w:val="2"/>
                <w:lang w:bidi="ar-EG"/>
              </w:rPr>
            </w:pPr>
          </w:p>
        </w:tc>
        <w:tc>
          <w:tcPr>
            <w:tcW w:w="2206" w:type="pct"/>
          </w:tcPr>
          <w:p w14:paraId="1B3A49B0" w14:textId="6F75CC39" w:rsidR="00D517B2" w:rsidRPr="00700DC1" w:rsidRDefault="00873469" w:rsidP="004869FD">
            <w:pPr>
              <w:spacing w:before="360" w:after="240" w:line="300" w:lineRule="exact"/>
              <w:jc w:val="left"/>
              <w:rPr>
                <w:rFonts w:asciiTheme="minorHAnsi" w:hAnsiTheme="minorHAnsi" w:cstheme="minorHAnsi"/>
                <w:position w:val="2"/>
                <w:rtl/>
                <w:lang w:bidi="ar-EG"/>
              </w:rPr>
            </w:pPr>
            <w:r w:rsidRPr="00700DC1">
              <w:rPr>
                <w:rFonts w:asciiTheme="minorHAnsi" w:hAnsiTheme="minorHAnsi" w:cstheme="minorHAnsi"/>
                <w:position w:val="2"/>
                <w:rtl/>
              </w:rPr>
              <w:t xml:space="preserve">جنيف، </w:t>
            </w:r>
            <w:r w:rsidR="00A6033C" w:rsidRPr="00700DC1">
              <w:rPr>
                <w:rFonts w:asciiTheme="minorHAnsi" w:hAnsiTheme="minorHAnsi" w:cstheme="minorHAnsi"/>
                <w:position w:val="2"/>
              </w:rPr>
              <w:t>17</w:t>
            </w:r>
            <w:r w:rsidR="00A6033C" w:rsidRPr="00700DC1">
              <w:rPr>
                <w:rFonts w:asciiTheme="minorHAnsi" w:hAnsiTheme="minorHAnsi" w:cstheme="minorHAnsi"/>
                <w:position w:val="2"/>
                <w:rtl/>
                <w:lang w:bidi="ar-EG"/>
              </w:rPr>
              <w:t xml:space="preserve"> نوفمبر </w:t>
            </w:r>
            <w:r w:rsidR="00A6033C" w:rsidRPr="00700DC1">
              <w:rPr>
                <w:rFonts w:asciiTheme="minorHAnsi" w:hAnsiTheme="minorHAnsi" w:cstheme="minorHAnsi"/>
                <w:position w:val="2"/>
                <w:lang w:bidi="ar-EG"/>
              </w:rPr>
              <w:t>2021</w:t>
            </w:r>
          </w:p>
        </w:tc>
      </w:tr>
      <w:tr w:rsidR="00E84438" w:rsidRPr="00700DC1" w14:paraId="1152AA30" w14:textId="77777777" w:rsidTr="00E84438">
        <w:trPr>
          <w:cantSplit/>
          <w:trHeight w:val="831"/>
          <w:jc w:val="center"/>
        </w:trPr>
        <w:tc>
          <w:tcPr>
            <w:tcW w:w="796" w:type="pct"/>
          </w:tcPr>
          <w:p w14:paraId="24479200" w14:textId="77777777" w:rsidR="00E84438" w:rsidRPr="00700DC1" w:rsidRDefault="00E84438" w:rsidP="00D517B2">
            <w:pPr>
              <w:spacing w:before="80" w:after="60" w:line="300" w:lineRule="exact"/>
              <w:jc w:val="left"/>
              <w:rPr>
                <w:rFonts w:asciiTheme="minorHAnsi" w:hAnsiTheme="minorHAnsi" w:cstheme="minorHAnsi"/>
                <w:b/>
                <w:bCs/>
                <w:position w:val="2"/>
              </w:rPr>
            </w:pPr>
            <w:r w:rsidRPr="00700DC1">
              <w:rPr>
                <w:rFonts w:asciiTheme="minorHAnsi" w:hAnsiTheme="minorHAnsi" w:cstheme="minorHAnsi"/>
                <w:b/>
                <w:bCs/>
                <w:position w:val="2"/>
                <w:rtl/>
              </w:rPr>
              <w:t>المرجع:</w:t>
            </w:r>
          </w:p>
        </w:tc>
        <w:tc>
          <w:tcPr>
            <w:tcW w:w="1998" w:type="pct"/>
          </w:tcPr>
          <w:p w14:paraId="68B8DD05" w14:textId="73E8E95B" w:rsidR="00E84438" w:rsidRPr="00700DC1" w:rsidRDefault="00E84438" w:rsidP="00D517B2">
            <w:pPr>
              <w:spacing w:before="80" w:after="60" w:line="300" w:lineRule="exact"/>
              <w:jc w:val="left"/>
              <w:rPr>
                <w:rFonts w:asciiTheme="minorHAnsi" w:hAnsiTheme="minorHAnsi" w:cstheme="minorHAnsi"/>
                <w:b/>
                <w:position w:val="2"/>
              </w:rPr>
            </w:pPr>
            <w:r w:rsidRPr="00700DC1">
              <w:rPr>
                <w:rFonts w:asciiTheme="minorHAnsi" w:hAnsiTheme="minorHAnsi" w:cstheme="minorHAnsi"/>
                <w:b/>
                <w:position w:val="2"/>
              </w:rPr>
              <w:t xml:space="preserve">TSB Circular </w:t>
            </w:r>
            <w:r w:rsidR="00A6033C" w:rsidRPr="00700DC1">
              <w:rPr>
                <w:rFonts w:asciiTheme="minorHAnsi" w:hAnsiTheme="minorHAnsi" w:cstheme="minorHAnsi"/>
                <w:b/>
                <w:position w:val="2"/>
              </w:rPr>
              <w:t>360</w:t>
            </w:r>
          </w:p>
        </w:tc>
        <w:tc>
          <w:tcPr>
            <w:tcW w:w="2206" w:type="pct"/>
            <w:vMerge w:val="restart"/>
          </w:tcPr>
          <w:p w14:paraId="3877C5D8" w14:textId="77777777" w:rsidR="00E44B4A" w:rsidRPr="00700DC1" w:rsidRDefault="00E44B4A" w:rsidP="00E44B4A">
            <w:pPr>
              <w:tabs>
                <w:tab w:val="clear" w:pos="794"/>
                <w:tab w:val="left" w:pos="284"/>
              </w:tabs>
              <w:spacing w:before="60" w:after="60" w:line="300" w:lineRule="exact"/>
              <w:ind w:left="284" w:hanging="284"/>
              <w:jc w:val="left"/>
              <w:rPr>
                <w:rFonts w:asciiTheme="minorHAnsi" w:hAnsiTheme="minorHAnsi" w:cstheme="minorHAnsi"/>
                <w:b/>
                <w:bCs/>
                <w:position w:val="2"/>
                <w:rtl/>
                <w:lang w:bidi="ar-EG"/>
              </w:rPr>
            </w:pPr>
            <w:r w:rsidRPr="00700DC1">
              <w:rPr>
                <w:rFonts w:asciiTheme="minorHAnsi" w:hAnsiTheme="minorHAnsi" w:cstheme="minorHAnsi"/>
                <w:b/>
                <w:bCs/>
                <w:position w:val="2"/>
                <w:rtl/>
              </w:rPr>
              <w:t>إلى:</w:t>
            </w:r>
          </w:p>
          <w:p w14:paraId="65EDBE5E" w14:textId="77777777" w:rsidR="00E44B4A" w:rsidRPr="00700DC1" w:rsidRDefault="00E44B4A" w:rsidP="00E44B4A">
            <w:pPr>
              <w:tabs>
                <w:tab w:val="clear" w:pos="794"/>
                <w:tab w:val="left" w:pos="284"/>
              </w:tabs>
              <w:spacing w:before="60" w:after="60" w:line="300" w:lineRule="exact"/>
              <w:ind w:left="284" w:hanging="284"/>
              <w:jc w:val="left"/>
              <w:rPr>
                <w:rFonts w:asciiTheme="minorHAnsi" w:hAnsiTheme="minorHAnsi" w:cstheme="minorHAnsi"/>
                <w:position w:val="2"/>
                <w:rtl/>
              </w:rPr>
            </w:pPr>
            <w:r w:rsidRPr="00700DC1">
              <w:rPr>
                <w:rFonts w:asciiTheme="minorHAnsi" w:hAnsiTheme="minorHAnsi" w:cstheme="minorHAnsi"/>
                <w:position w:val="2"/>
                <w:rtl/>
              </w:rPr>
              <w:t>-</w:t>
            </w:r>
            <w:r w:rsidRPr="00700DC1">
              <w:rPr>
                <w:rFonts w:asciiTheme="minorHAnsi" w:hAnsiTheme="minorHAnsi" w:cstheme="minorHAnsi"/>
                <w:position w:val="2"/>
                <w:rtl/>
              </w:rPr>
              <w:tab/>
              <w:t>إدارات الدول الأعضاء في الاتحاد؛</w:t>
            </w:r>
          </w:p>
          <w:p w14:paraId="6CAD0040" w14:textId="77777777" w:rsidR="00E44B4A" w:rsidRPr="00700DC1" w:rsidRDefault="00E44B4A" w:rsidP="00E44B4A">
            <w:pPr>
              <w:tabs>
                <w:tab w:val="left" w:pos="284"/>
                <w:tab w:val="left" w:pos="4111"/>
              </w:tabs>
              <w:spacing w:before="60" w:after="60" w:line="300" w:lineRule="exact"/>
              <w:ind w:left="284" w:hanging="284"/>
              <w:rPr>
                <w:rFonts w:asciiTheme="minorHAnsi" w:hAnsiTheme="minorHAnsi" w:cstheme="minorHAnsi"/>
                <w:position w:val="2"/>
                <w:rtl/>
                <w:lang w:bidi="ar-EG"/>
              </w:rPr>
            </w:pPr>
            <w:r w:rsidRPr="00700DC1">
              <w:rPr>
                <w:rFonts w:asciiTheme="minorHAnsi" w:hAnsiTheme="minorHAnsi" w:cstheme="minorHAnsi"/>
                <w:position w:val="2"/>
                <w:rtl/>
              </w:rPr>
              <w:t>-</w:t>
            </w:r>
            <w:r w:rsidRPr="00700DC1">
              <w:rPr>
                <w:rFonts w:asciiTheme="minorHAnsi" w:hAnsiTheme="minorHAnsi" w:cstheme="minorHAnsi"/>
                <w:position w:val="2"/>
                <w:rtl/>
              </w:rPr>
              <w:tab/>
            </w:r>
            <w:r w:rsidRPr="00700DC1">
              <w:rPr>
                <w:rFonts w:asciiTheme="minorHAnsi" w:hAnsiTheme="minorHAnsi" w:cstheme="minorHAnsi"/>
                <w:position w:val="2"/>
                <w:rtl/>
                <w:lang w:bidi="ar-EG"/>
              </w:rPr>
              <w:t>أعضاء قطاع تقييس الاتصالات بالاتحاد؛</w:t>
            </w:r>
          </w:p>
          <w:p w14:paraId="43EF8ADD" w14:textId="77777777" w:rsidR="00E44B4A" w:rsidRPr="00700DC1" w:rsidRDefault="00E44B4A" w:rsidP="00E44B4A">
            <w:pPr>
              <w:tabs>
                <w:tab w:val="left" w:pos="284"/>
                <w:tab w:val="left" w:pos="4111"/>
              </w:tabs>
              <w:spacing w:before="60" w:after="60" w:line="300" w:lineRule="exact"/>
              <w:ind w:left="284" w:hanging="284"/>
              <w:rPr>
                <w:rFonts w:asciiTheme="minorHAnsi" w:hAnsiTheme="minorHAnsi" w:cstheme="minorHAnsi"/>
                <w:position w:val="2"/>
                <w:rtl/>
                <w:lang w:bidi="ar-EG"/>
              </w:rPr>
            </w:pPr>
            <w:r w:rsidRPr="00700DC1">
              <w:rPr>
                <w:rFonts w:asciiTheme="minorHAnsi" w:hAnsiTheme="minorHAnsi" w:cstheme="minorHAnsi"/>
                <w:position w:val="2"/>
                <w:rtl/>
              </w:rPr>
              <w:t>-</w:t>
            </w:r>
            <w:r w:rsidRPr="00700DC1">
              <w:rPr>
                <w:rFonts w:asciiTheme="minorHAnsi" w:hAnsiTheme="minorHAnsi" w:cstheme="minorHAnsi"/>
                <w:position w:val="2"/>
                <w:rtl/>
              </w:rPr>
              <w:tab/>
              <w:t>المنتسبين إلى قطاع تقييس الاتصالات؛</w:t>
            </w:r>
          </w:p>
          <w:p w14:paraId="4EA0FE90" w14:textId="57AF249D" w:rsidR="00E84438" w:rsidRPr="00700DC1" w:rsidRDefault="00E44B4A" w:rsidP="00E44B4A">
            <w:pPr>
              <w:tabs>
                <w:tab w:val="clear" w:pos="794"/>
                <w:tab w:val="left" w:pos="284"/>
              </w:tabs>
              <w:spacing w:before="80" w:after="60" w:line="300" w:lineRule="exact"/>
              <w:ind w:left="284" w:hanging="284"/>
              <w:jc w:val="left"/>
              <w:rPr>
                <w:rFonts w:asciiTheme="minorHAnsi" w:hAnsiTheme="minorHAnsi" w:cstheme="minorHAnsi"/>
                <w:position w:val="2"/>
                <w:rtl/>
              </w:rPr>
            </w:pPr>
            <w:r w:rsidRPr="00700DC1">
              <w:rPr>
                <w:rFonts w:asciiTheme="minorHAnsi" w:hAnsiTheme="minorHAnsi" w:cstheme="minorHAnsi"/>
                <w:position w:val="2"/>
                <w:rtl/>
              </w:rPr>
              <w:t>-</w:t>
            </w:r>
            <w:r w:rsidRPr="00700DC1">
              <w:rPr>
                <w:rFonts w:asciiTheme="minorHAnsi" w:hAnsiTheme="minorHAnsi" w:cstheme="minorHAnsi"/>
                <w:position w:val="2"/>
                <w:rtl/>
              </w:rPr>
              <w:tab/>
              <w:t>الهيئات الأكاديمية المنضمة إلى</w:t>
            </w:r>
            <w:r w:rsidRPr="00700DC1">
              <w:rPr>
                <w:rFonts w:asciiTheme="minorHAnsi" w:hAnsiTheme="minorHAnsi" w:cstheme="minorHAnsi"/>
                <w:position w:val="2"/>
                <w:rtl/>
                <w:lang w:bidi="ar-EG"/>
              </w:rPr>
              <w:t xml:space="preserve"> الاتحاد</w:t>
            </w:r>
          </w:p>
        </w:tc>
      </w:tr>
      <w:tr w:rsidR="00D517B2" w:rsidRPr="00700DC1" w14:paraId="5A252F76" w14:textId="77777777" w:rsidTr="00D517B2">
        <w:trPr>
          <w:cantSplit/>
          <w:trHeight w:val="340"/>
          <w:jc w:val="center"/>
        </w:trPr>
        <w:tc>
          <w:tcPr>
            <w:tcW w:w="796" w:type="pct"/>
          </w:tcPr>
          <w:p w14:paraId="2B57BF0B" w14:textId="77777777" w:rsidR="00D517B2" w:rsidRPr="00700DC1" w:rsidRDefault="00D517B2" w:rsidP="00D517B2">
            <w:pPr>
              <w:spacing w:before="80" w:after="60" w:line="300" w:lineRule="exact"/>
              <w:jc w:val="left"/>
              <w:rPr>
                <w:rFonts w:asciiTheme="minorHAnsi" w:hAnsiTheme="minorHAnsi" w:cstheme="minorHAnsi"/>
                <w:b/>
                <w:bCs/>
                <w:position w:val="2"/>
              </w:rPr>
            </w:pPr>
            <w:r w:rsidRPr="00700DC1">
              <w:rPr>
                <w:rFonts w:asciiTheme="minorHAnsi" w:hAnsiTheme="minorHAnsi" w:cstheme="minorHAnsi"/>
                <w:b/>
                <w:bCs/>
                <w:position w:val="2"/>
                <w:rtl/>
                <w:lang w:bidi="ar-EG"/>
              </w:rPr>
              <w:t>ال</w:t>
            </w:r>
            <w:r w:rsidRPr="00700DC1">
              <w:rPr>
                <w:rFonts w:asciiTheme="minorHAnsi" w:hAnsiTheme="minorHAnsi" w:cstheme="minorHAnsi"/>
                <w:b/>
                <w:bCs/>
                <w:position w:val="2"/>
                <w:rtl/>
                <w:lang w:bidi="ar-SY"/>
              </w:rPr>
              <w:t>هاتف</w:t>
            </w:r>
            <w:r w:rsidRPr="00700DC1">
              <w:rPr>
                <w:rFonts w:asciiTheme="minorHAnsi" w:hAnsiTheme="minorHAnsi" w:cstheme="minorHAnsi"/>
                <w:b/>
                <w:bCs/>
                <w:position w:val="2"/>
                <w:rtl/>
              </w:rPr>
              <w:t>:</w:t>
            </w:r>
          </w:p>
        </w:tc>
        <w:tc>
          <w:tcPr>
            <w:tcW w:w="1998" w:type="pct"/>
          </w:tcPr>
          <w:p w14:paraId="6048C709" w14:textId="23574B43" w:rsidR="00D517B2" w:rsidRPr="00700DC1" w:rsidRDefault="00D517B2" w:rsidP="00D517B2">
            <w:pPr>
              <w:spacing w:before="80" w:after="60" w:line="300" w:lineRule="exact"/>
              <w:jc w:val="left"/>
              <w:rPr>
                <w:rFonts w:asciiTheme="minorHAnsi" w:hAnsiTheme="minorHAnsi" w:cstheme="minorHAnsi"/>
                <w:b/>
                <w:position w:val="2"/>
              </w:rPr>
            </w:pPr>
            <w:r w:rsidRPr="00700DC1">
              <w:rPr>
                <w:rFonts w:asciiTheme="minorHAnsi" w:hAnsiTheme="minorHAnsi" w:cstheme="minorHAnsi"/>
                <w:position w:val="2"/>
              </w:rPr>
              <w:t>+41 22 730 </w:t>
            </w:r>
            <w:r w:rsidR="00A6033C" w:rsidRPr="00700DC1">
              <w:rPr>
                <w:rFonts w:asciiTheme="minorHAnsi" w:hAnsiTheme="minorHAnsi" w:cstheme="minorHAnsi"/>
                <w:position w:val="2"/>
              </w:rPr>
              <w:t>5356</w:t>
            </w:r>
          </w:p>
        </w:tc>
        <w:tc>
          <w:tcPr>
            <w:tcW w:w="2206" w:type="pct"/>
            <w:vMerge/>
          </w:tcPr>
          <w:p w14:paraId="63088D64" w14:textId="77777777" w:rsidR="00D517B2" w:rsidRPr="00700DC1" w:rsidRDefault="00D517B2" w:rsidP="00D517B2">
            <w:pPr>
              <w:spacing w:before="80" w:after="60" w:line="300" w:lineRule="exact"/>
              <w:jc w:val="left"/>
              <w:rPr>
                <w:rFonts w:asciiTheme="minorHAnsi" w:hAnsiTheme="minorHAnsi" w:cstheme="minorHAnsi"/>
                <w:position w:val="2"/>
                <w:rtl/>
              </w:rPr>
            </w:pPr>
          </w:p>
        </w:tc>
      </w:tr>
      <w:tr w:rsidR="00CE1C08" w:rsidRPr="00700DC1" w14:paraId="4D5A95D7" w14:textId="77777777" w:rsidTr="00CE1C08">
        <w:trPr>
          <w:cantSplit/>
          <w:trHeight w:val="737"/>
          <w:jc w:val="center"/>
        </w:trPr>
        <w:tc>
          <w:tcPr>
            <w:tcW w:w="796" w:type="pct"/>
          </w:tcPr>
          <w:p w14:paraId="5F9A9E8D" w14:textId="77777777" w:rsidR="00CE1C08" w:rsidRPr="00700DC1" w:rsidRDefault="00CE1C08" w:rsidP="00D517B2">
            <w:pPr>
              <w:spacing w:before="80" w:after="60" w:line="300" w:lineRule="exact"/>
              <w:jc w:val="left"/>
              <w:rPr>
                <w:rFonts w:asciiTheme="minorHAnsi" w:hAnsiTheme="minorHAnsi" w:cstheme="minorHAnsi"/>
                <w:b/>
                <w:bCs/>
                <w:position w:val="2"/>
                <w:rtl/>
                <w:lang w:bidi="ar-EG"/>
              </w:rPr>
            </w:pPr>
            <w:r w:rsidRPr="00700DC1">
              <w:rPr>
                <w:rFonts w:asciiTheme="minorHAnsi" w:hAnsiTheme="minorHAnsi" w:cstheme="minorHAnsi"/>
                <w:b/>
                <w:bCs/>
                <w:position w:val="2"/>
                <w:rtl/>
              </w:rPr>
              <w:t>الفاكس:</w:t>
            </w:r>
          </w:p>
        </w:tc>
        <w:tc>
          <w:tcPr>
            <w:tcW w:w="1998" w:type="pct"/>
          </w:tcPr>
          <w:p w14:paraId="49C17B83" w14:textId="77777777" w:rsidR="00CE1C08" w:rsidRPr="00700DC1" w:rsidRDefault="00CE1C08" w:rsidP="00D517B2">
            <w:pPr>
              <w:spacing w:before="80" w:after="60" w:line="300" w:lineRule="exact"/>
              <w:jc w:val="left"/>
              <w:rPr>
                <w:rFonts w:asciiTheme="minorHAnsi" w:hAnsiTheme="minorHAnsi" w:cstheme="minorHAnsi"/>
                <w:position w:val="2"/>
              </w:rPr>
            </w:pPr>
            <w:r w:rsidRPr="00700DC1">
              <w:rPr>
                <w:rFonts w:asciiTheme="minorHAnsi" w:hAnsiTheme="minorHAnsi" w:cstheme="minorHAnsi"/>
                <w:position w:val="2"/>
              </w:rPr>
              <w:t>+41 22 730 5853</w:t>
            </w:r>
          </w:p>
        </w:tc>
        <w:tc>
          <w:tcPr>
            <w:tcW w:w="2206" w:type="pct"/>
            <w:vMerge/>
          </w:tcPr>
          <w:p w14:paraId="1EAC26D6" w14:textId="77777777" w:rsidR="00CE1C08" w:rsidRPr="00700DC1" w:rsidRDefault="00CE1C08" w:rsidP="00D517B2">
            <w:pPr>
              <w:spacing w:before="80" w:after="60" w:line="300" w:lineRule="exact"/>
              <w:jc w:val="left"/>
              <w:rPr>
                <w:rFonts w:asciiTheme="minorHAnsi" w:hAnsiTheme="minorHAnsi" w:cstheme="minorHAnsi"/>
                <w:position w:val="2"/>
                <w:rtl/>
              </w:rPr>
            </w:pPr>
          </w:p>
        </w:tc>
      </w:tr>
      <w:tr w:rsidR="00CE1C08" w:rsidRPr="00700DC1" w14:paraId="003D7D84" w14:textId="77777777" w:rsidTr="00D517B2">
        <w:trPr>
          <w:cantSplit/>
          <w:jc w:val="center"/>
        </w:trPr>
        <w:tc>
          <w:tcPr>
            <w:tcW w:w="796" w:type="pct"/>
          </w:tcPr>
          <w:p w14:paraId="2733387E" w14:textId="77777777" w:rsidR="00CE1C08" w:rsidRPr="00700DC1" w:rsidRDefault="00CE1C08" w:rsidP="00CE1C08">
            <w:pPr>
              <w:spacing w:before="80" w:after="60" w:line="300" w:lineRule="exact"/>
              <w:jc w:val="left"/>
              <w:rPr>
                <w:rFonts w:asciiTheme="minorHAnsi" w:hAnsiTheme="minorHAnsi" w:cstheme="minorHAnsi"/>
                <w:b/>
                <w:bCs/>
                <w:position w:val="2"/>
                <w:rtl/>
              </w:rPr>
            </w:pPr>
            <w:r w:rsidRPr="00700DC1">
              <w:rPr>
                <w:rFonts w:asciiTheme="minorHAnsi" w:hAnsiTheme="minorHAnsi" w:cstheme="minorHAnsi"/>
                <w:b/>
                <w:bCs/>
                <w:position w:val="2"/>
                <w:rtl/>
              </w:rPr>
              <w:t>البريد الإلكتروني:</w:t>
            </w:r>
          </w:p>
        </w:tc>
        <w:tc>
          <w:tcPr>
            <w:tcW w:w="1998" w:type="pct"/>
          </w:tcPr>
          <w:p w14:paraId="730AF603" w14:textId="1E850A78" w:rsidR="00CE1C08" w:rsidRPr="00700DC1" w:rsidRDefault="00755BAC" w:rsidP="00CE1C08">
            <w:pPr>
              <w:spacing w:before="80" w:after="60" w:line="300" w:lineRule="exact"/>
              <w:jc w:val="left"/>
              <w:rPr>
                <w:rFonts w:asciiTheme="minorHAnsi" w:hAnsiTheme="minorHAnsi" w:cstheme="minorHAnsi"/>
                <w:position w:val="2"/>
                <w:highlight w:val="magenta"/>
                <w:rtl/>
                <w:lang w:bidi="ar-EG"/>
              </w:rPr>
            </w:pPr>
            <w:hyperlink r:id="rId9" w:history="1">
              <w:r w:rsidR="00A6033C" w:rsidRPr="00700DC1">
                <w:rPr>
                  <w:rStyle w:val="Hyperlink"/>
                  <w:rFonts w:asciiTheme="minorHAnsi" w:hAnsiTheme="minorHAnsi" w:cstheme="minorHAnsi"/>
                </w:rPr>
                <w:t>tsbevents@itu.int</w:t>
              </w:r>
            </w:hyperlink>
          </w:p>
        </w:tc>
        <w:tc>
          <w:tcPr>
            <w:tcW w:w="2206" w:type="pct"/>
          </w:tcPr>
          <w:p w14:paraId="39971CB9" w14:textId="77777777" w:rsidR="00E44B4A" w:rsidRPr="00700DC1" w:rsidRDefault="00E44B4A" w:rsidP="00E44B4A">
            <w:pPr>
              <w:tabs>
                <w:tab w:val="clear" w:pos="794"/>
                <w:tab w:val="left" w:pos="284"/>
              </w:tabs>
              <w:spacing w:before="60" w:after="60" w:line="300" w:lineRule="exact"/>
              <w:ind w:left="284" w:hanging="284"/>
              <w:jc w:val="left"/>
              <w:rPr>
                <w:rFonts w:asciiTheme="minorHAnsi" w:hAnsiTheme="minorHAnsi" w:cstheme="minorHAnsi"/>
                <w:b/>
                <w:bCs/>
                <w:position w:val="2"/>
                <w:rtl/>
              </w:rPr>
            </w:pPr>
            <w:r w:rsidRPr="00700DC1">
              <w:rPr>
                <w:rFonts w:asciiTheme="minorHAnsi" w:hAnsiTheme="minorHAnsi" w:cstheme="minorHAnsi"/>
                <w:b/>
                <w:bCs/>
                <w:position w:val="2"/>
                <w:rtl/>
              </w:rPr>
              <w:t>نسخة إلى:</w:t>
            </w:r>
          </w:p>
          <w:p w14:paraId="7535B4DA" w14:textId="77777777" w:rsidR="00E44B4A" w:rsidRPr="00700DC1" w:rsidRDefault="00E44B4A" w:rsidP="00E44B4A">
            <w:pPr>
              <w:tabs>
                <w:tab w:val="left" w:pos="284"/>
                <w:tab w:val="left" w:pos="4111"/>
              </w:tabs>
              <w:spacing w:before="60" w:after="60" w:line="300" w:lineRule="exact"/>
              <w:ind w:left="284" w:hanging="284"/>
              <w:rPr>
                <w:rFonts w:asciiTheme="minorHAnsi" w:eastAsia="Times New Roman" w:hAnsiTheme="minorHAnsi" w:cstheme="minorHAnsi"/>
                <w:spacing w:val="-2"/>
                <w:position w:val="2"/>
                <w:rtl/>
                <w:lang w:eastAsia="en-US"/>
              </w:rPr>
            </w:pPr>
            <w:r w:rsidRPr="00700DC1">
              <w:rPr>
                <w:rFonts w:asciiTheme="minorHAnsi" w:hAnsiTheme="minorHAnsi" w:cstheme="minorHAnsi"/>
                <w:spacing w:val="-2"/>
                <w:position w:val="2"/>
                <w:rtl/>
              </w:rPr>
              <w:t>-</w:t>
            </w:r>
            <w:r w:rsidRPr="00700DC1">
              <w:rPr>
                <w:rFonts w:asciiTheme="minorHAnsi" w:hAnsiTheme="minorHAnsi" w:cstheme="minorHAnsi"/>
                <w:spacing w:val="-2"/>
                <w:position w:val="2"/>
                <w:rtl/>
              </w:rPr>
              <w:tab/>
            </w:r>
            <w:r w:rsidRPr="00700DC1">
              <w:rPr>
                <w:rFonts w:asciiTheme="minorHAnsi" w:eastAsia="Times New Roman" w:hAnsiTheme="minorHAnsi" w:cstheme="minorHAnsi"/>
                <w:spacing w:val="-2"/>
                <w:position w:val="2"/>
                <w:rtl/>
                <w:lang w:eastAsia="en-US"/>
              </w:rPr>
              <w:t>رؤساء لجان</w:t>
            </w:r>
            <w:r w:rsidRPr="00700DC1">
              <w:rPr>
                <w:rFonts w:asciiTheme="minorHAnsi" w:eastAsia="Times New Roman" w:hAnsiTheme="minorHAnsi" w:cstheme="minorHAnsi"/>
                <w:spacing w:val="-2"/>
                <w:position w:val="2"/>
                <w:rtl/>
                <w:lang w:eastAsia="en-US" w:bidi="ar-EG"/>
              </w:rPr>
              <w:t xml:space="preserve"> الدراسات</w:t>
            </w:r>
            <w:r w:rsidRPr="00700DC1">
              <w:rPr>
                <w:rFonts w:asciiTheme="minorHAnsi" w:eastAsia="Times New Roman" w:hAnsiTheme="minorHAnsi" w:cstheme="minorHAnsi"/>
                <w:spacing w:val="-2"/>
                <w:position w:val="2"/>
                <w:rtl/>
                <w:lang w:eastAsia="en-US"/>
              </w:rPr>
              <w:t xml:space="preserve"> </w:t>
            </w:r>
            <w:r w:rsidRPr="00700DC1">
              <w:rPr>
                <w:rFonts w:asciiTheme="minorHAnsi" w:eastAsia="Times New Roman" w:hAnsiTheme="minorHAnsi" w:cstheme="minorHAnsi"/>
                <w:spacing w:val="-2"/>
                <w:position w:val="2"/>
                <w:rtl/>
                <w:lang w:eastAsia="en-US" w:bidi="ar-EG"/>
              </w:rPr>
              <w:t>ونوابهم</w:t>
            </w:r>
            <w:r w:rsidRPr="00700DC1">
              <w:rPr>
                <w:rFonts w:asciiTheme="minorHAnsi" w:eastAsia="Times New Roman" w:hAnsiTheme="minorHAnsi" w:cstheme="minorHAnsi"/>
                <w:spacing w:val="-2"/>
                <w:position w:val="2"/>
                <w:rtl/>
                <w:lang w:eastAsia="en-US"/>
              </w:rPr>
              <w:t>؛</w:t>
            </w:r>
          </w:p>
          <w:p w14:paraId="2868129F" w14:textId="77777777" w:rsidR="00E44B4A" w:rsidRPr="00700DC1" w:rsidRDefault="00E44B4A" w:rsidP="00E44B4A">
            <w:pPr>
              <w:tabs>
                <w:tab w:val="left" w:pos="284"/>
                <w:tab w:val="left" w:pos="4111"/>
              </w:tabs>
              <w:spacing w:before="60" w:after="60" w:line="300" w:lineRule="exact"/>
              <w:ind w:left="284" w:hanging="284"/>
              <w:rPr>
                <w:rFonts w:asciiTheme="minorHAnsi" w:eastAsia="Times New Roman" w:hAnsiTheme="minorHAnsi" w:cstheme="minorHAnsi"/>
                <w:position w:val="2"/>
                <w:rtl/>
                <w:lang w:eastAsia="en-US"/>
              </w:rPr>
            </w:pPr>
            <w:r w:rsidRPr="00700DC1">
              <w:rPr>
                <w:rFonts w:asciiTheme="minorHAnsi" w:eastAsia="Times New Roman" w:hAnsiTheme="minorHAnsi" w:cstheme="minorHAnsi"/>
                <w:position w:val="2"/>
                <w:rtl/>
                <w:lang w:eastAsia="en-US"/>
              </w:rPr>
              <w:t>-</w:t>
            </w:r>
            <w:r w:rsidRPr="00700DC1">
              <w:rPr>
                <w:rFonts w:asciiTheme="minorHAnsi" w:eastAsia="Times New Roman" w:hAnsiTheme="minorHAnsi" w:cstheme="minorHAnsi"/>
                <w:position w:val="2"/>
                <w:rtl/>
                <w:lang w:eastAsia="en-US"/>
              </w:rPr>
              <w:tab/>
              <w:t>مدير</w:t>
            </w:r>
            <w:r w:rsidRPr="00700DC1">
              <w:rPr>
                <w:rFonts w:asciiTheme="minorHAnsi" w:eastAsia="Times New Roman" w:hAnsiTheme="minorHAnsi" w:cstheme="minorHAnsi"/>
                <w:position w:val="2"/>
                <w:rtl/>
                <w:lang w:eastAsia="en-US" w:bidi="ar-EG"/>
              </w:rPr>
              <w:t>ة</w:t>
            </w:r>
            <w:r w:rsidRPr="00700DC1">
              <w:rPr>
                <w:rFonts w:asciiTheme="minorHAnsi" w:eastAsia="Times New Roman" w:hAnsiTheme="minorHAnsi" w:cstheme="minorHAnsi"/>
                <w:position w:val="2"/>
                <w:rtl/>
                <w:lang w:eastAsia="en-US"/>
              </w:rPr>
              <w:t xml:space="preserve"> مكتب تنمية الاتصالات؛</w:t>
            </w:r>
          </w:p>
          <w:p w14:paraId="3B9F2851" w14:textId="77777777" w:rsidR="00E44B4A" w:rsidRPr="00700DC1" w:rsidRDefault="00E44B4A" w:rsidP="00E44B4A">
            <w:pPr>
              <w:tabs>
                <w:tab w:val="left" w:pos="284"/>
                <w:tab w:val="left" w:pos="4111"/>
              </w:tabs>
              <w:spacing w:before="60" w:after="60" w:line="300" w:lineRule="exact"/>
              <w:ind w:left="284" w:hanging="284"/>
              <w:rPr>
                <w:rFonts w:asciiTheme="minorHAnsi" w:hAnsiTheme="minorHAnsi" w:cstheme="minorHAnsi"/>
                <w:position w:val="2"/>
              </w:rPr>
            </w:pPr>
            <w:r w:rsidRPr="00700DC1">
              <w:rPr>
                <w:rFonts w:asciiTheme="minorHAnsi" w:eastAsia="Times New Roman" w:hAnsiTheme="minorHAnsi" w:cstheme="minorHAnsi"/>
                <w:position w:val="2"/>
                <w:rtl/>
                <w:lang w:eastAsia="en-US"/>
              </w:rPr>
              <w:t>-</w:t>
            </w:r>
            <w:r w:rsidRPr="00700DC1">
              <w:rPr>
                <w:rFonts w:asciiTheme="minorHAnsi" w:eastAsia="Times New Roman" w:hAnsiTheme="minorHAnsi" w:cstheme="minorHAnsi"/>
                <w:position w:val="2"/>
                <w:rtl/>
                <w:lang w:eastAsia="en-US"/>
              </w:rPr>
              <w:tab/>
              <w:t>مدير مكتب الاتصالات الراديوية</w:t>
            </w:r>
            <w:r w:rsidRPr="00700DC1">
              <w:rPr>
                <w:rFonts w:asciiTheme="minorHAnsi" w:hAnsiTheme="minorHAnsi" w:cstheme="minorHAnsi"/>
                <w:position w:val="2"/>
                <w:rtl/>
              </w:rPr>
              <w:t>؛</w:t>
            </w:r>
          </w:p>
          <w:p w14:paraId="2F7D9803" w14:textId="6236026E" w:rsidR="00CE1C08" w:rsidRPr="00700DC1" w:rsidRDefault="00E44B4A" w:rsidP="00E1671F">
            <w:pPr>
              <w:tabs>
                <w:tab w:val="left" w:pos="284"/>
                <w:tab w:val="left" w:pos="4111"/>
              </w:tabs>
              <w:spacing w:before="60" w:after="60" w:line="300" w:lineRule="exact"/>
              <w:ind w:left="284" w:hanging="284"/>
              <w:rPr>
                <w:rFonts w:asciiTheme="minorHAnsi" w:hAnsiTheme="minorHAnsi" w:cstheme="minorHAnsi"/>
                <w:position w:val="2"/>
                <w:rtl/>
              </w:rPr>
            </w:pPr>
            <w:r w:rsidRPr="00700DC1">
              <w:rPr>
                <w:rFonts w:asciiTheme="minorHAnsi" w:hAnsiTheme="minorHAnsi" w:cstheme="minorHAnsi"/>
                <w:position w:val="2"/>
                <w:rtl/>
              </w:rPr>
              <w:t>-</w:t>
            </w:r>
            <w:r w:rsidRPr="00700DC1">
              <w:rPr>
                <w:rFonts w:asciiTheme="minorHAnsi" w:hAnsiTheme="minorHAnsi" w:cstheme="minorHAnsi"/>
                <w:position w:val="2"/>
                <w:rtl/>
              </w:rPr>
              <w:tab/>
              <w:t>مدير المكتب الإقليمي للاتحاد في برازيليا، البرازيل</w:t>
            </w:r>
          </w:p>
        </w:tc>
      </w:tr>
      <w:tr w:rsidR="00CE1C08" w:rsidRPr="00700DC1" w14:paraId="61932E63" w14:textId="77777777" w:rsidTr="00D517B2">
        <w:trPr>
          <w:cantSplit/>
          <w:jc w:val="center"/>
        </w:trPr>
        <w:tc>
          <w:tcPr>
            <w:tcW w:w="796" w:type="pct"/>
          </w:tcPr>
          <w:p w14:paraId="40F6589C" w14:textId="77777777" w:rsidR="00CE1C08" w:rsidRPr="00700DC1" w:rsidRDefault="00CE1C08" w:rsidP="00CE1C08">
            <w:pPr>
              <w:spacing w:before="80" w:after="60" w:line="300" w:lineRule="exact"/>
              <w:jc w:val="left"/>
              <w:rPr>
                <w:rFonts w:asciiTheme="minorHAnsi" w:hAnsiTheme="minorHAnsi" w:cstheme="minorHAnsi"/>
                <w:b/>
                <w:bCs/>
                <w:position w:val="2"/>
                <w:rtl/>
                <w:lang w:bidi="ar-SY"/>
              </w:rPr>
            </w:pPr>
            <w:r w:rsidRPr="00700DC1">
              <w:rPr>
                <w:rFonts w:asciiTheme="minorHAnsi" w:hAnsiTheme="minorHAnsi" w:cstheme="minorHAnsi"/>
                <w:b/>
                <w:bCs/>
                <w:position w:val="2"/>
                <w:rtl/>
              </w:rPr>
              <w:t>الموضوع:</w:t>
            </w:r>
          </w:p>
        </w:tc>
        <w:tc>
          <w:tcPr>
            <w:tcW w:w="4204" w:type="pct"/>
            <w:gridSpan w:val="2"/>
          </w:tcPr>
          <w:p w14:paraId="45B23B21" w14:textId="207B676F" w:rsidR="00CE1C08" w:rsidRPr="00700DC1" w:rsidRDefault="00AC365D" w:rsidP="00CE1C08">
            <w:pPr>
              <w:spacing w:before="80" w:after="60" w:line="300" w:lineRule="exact"/>
              <w:jc w:val="left"/>
              <w:rPr>
                <w:rFonts w:asciiTheme="minorHAnsi" w:hAnsiTheme="minorHAnsi" w:cstheme="minorHAnsi"/>
                <w:position w:val="2"/>
                <w:rtl/>
              </w:rPr>
            </w:pPr>
            <w:r w:rsidRPr="00700DC1">
              <w:rPr>
                <w:rFonts w:asciiTheme="minorHAnsi" w:hAnsiTheme="minorHAnsi" w:cstheme="minorHAnsi"/>
                <w:b/>
                <w:bCs/>
                <w:position w:val="2"/>
                <w:rtl/>
              </w:rPr>
              <w:t>الأسبوع العاشر للمعايير المراعية للبيئة</w:t>
            </w:r>
            <w:r w:rsidR="00E44B4A" w:rsidRPr="00700DC1">
              <w:rPr>
                <w:rFonts w:asciiTheme="minorHAnsi" w:hAnsiTheme="minorHAnsi" w:cstheme="minorHAnsi"/>
                <w:b/>
                <w:bCs/>
                <w:position w:val="2"/>
                <w:rtl/>
              </w:rPr>
              <w:t xml:space="preserve"> (اجتماع افتراضي بالكامل، </w:t>
            </w:r>
            <w:r w:rsidR="00E44B4A" w:rsidRPr="00700DC1">
              <w:rPr>
                <w:rFonts w:asciiTheme="minorHAnsi" w:hAnsiTheme="minorHAnsi" w:cstheme="minorHAnsi"/>
                <w:b/>
                <w:bCs/>
                <w:position w:val="2"/>
              </w:rPr>
              <w:t>16-14</w:t>
            </w:r>
            <w:r w:rsidR="00E44B4A" w:rsidRPr="00700DC1">
              <w:rPr>
                <w:rFonts w:asciiTheme="minorHAnsi" w:hAnsiTheme="minorHAnsi" w:cstheme="minorHAnsi"/>
                <w:b/>
                <w:bCs/>
                <w:position w:val="2"/>
                <w:rtl/>
                <w:lang w:bidi="ar-EG"/>
              </w:rPr>
              <w:t xml:space="preserve"> ديسمبر </w:t>
            </w:r>
            <w:r w:rsidR="00E44B4A" w:rsidRPr="00700DC1">
              <w:rPr>
                <w:rFonts w:asciiTheme="minorHAnsi" w:hAnsiTheme="minorHAnsi" w:cstheme="minorHAnsi"/>
                <w:b/>
                <w:bCs/>
                <w:position w:val="2"/>
                <w:lang w:bidi="ar-EG"/>
              </w:rPr>
              <w:t>2021</w:t>
            </w:r>
            <w:r w:rsidR="00E44B4A" w:rsidRPr="00700DC1">
              <w:rPr>
                <w:rFonts w:asciiTheme="minorHAnsi" w:hAnsiTheme="minorHAnsi" w:cstheme="minorHAnsi"/>
                <w:b/>
                <w:bCs/>
                <w:position w:val="2"/>
                <w:rtl/>
                <w:lang w:bidi="ar-EG"/>
              </w:rPr>
              <w:t>)</w:t>
            </w:r>
          </w:p>
        </w:tc>
      </w:tr>
    </w:tbl>
    <w:p w14:paraId="66677E27" w14:textId="77777777" w:rsidR="00D517B2" w:rsidRPr="00700DC1" w:rsidRDefault="00D517B2" w:rsidP="00C133FE">
      <w:pPr>
        <w:rPr>
          <w:rFonts w:asciiTheme="minorHAnsi" w:hAnsiTheme="minorHAnsi" w:cstheme="minorHAnsi"/>
          <w:lang w:bidi="ar-SY"/>
        </w:rPr>
      </w:pPr>
      <w:r w:rsidRPr="00700DC1">
        <w:rPr>
          <w:rFonts w:asciiTheme="minorHAnsi" w:hAnsiTheme="minorHAnsi" w:cstheme="minorHAnsi"/>
          <w:rtl/>
          <w:lang w:bidi="ar-SY"/>
        </w:rPr>
        <w:t>حضرات السادة والسيدات،</w:t>
      </w:r>
    </w:p>
    <w:p w14:paraId="2B5F977A" w14:textId="77777777" w:rsidR="00D517B2" w:rsidRPr="00700DC1" w:rsidRDefault="00D517B2" w:rsidP="00D517B2">
      <w:pPr>
        <w:rPr>
          <w:rFonts w:asciiTheme="minorHAnsi" w:hAnsiTheme="minorHAnsi" w:cstheme="minorHAnsi"/>
          <w:rtl/>
          <w:lang w:bidi="ar-EG"/>
        </w:rPr>
      </w:pPr>
      <w:r w:rsidRPr="00700DC1">
        <w:rPr>
          <w:rFonts w:asciiTheme="minorHAnsi" w:hAnsiTheme="minorHAnsi" w:cstheme="minorHAnsi"/>
          <w:rtl/>
        </w:rPr>
        <w:t>تحية طيبة وبعد،</w:t>
      </w:r>
    </w:p>
    <w:p w14:paraId="32E370A8" w14:textId="110A7A23" w:rsidR="00E44B4A" w:rsidRPr="00700DC1" w:rsidRDefault="00E44B4A" w:rsidP="00E44B4A">
      <w:pPr>
        <w:rPr>
          <w:rFonts w:asciiTheme="minorHAnsi" w:hAnsiTheme="minorHAnsi" w:cstheme="minorHAnsi"/>
          <w:rtl/>
          <w:lang w:bidi="ar-EG"/>
        </w:rPr>
      </w:pPr>
      <w:r w:rsidRPr="00700DC1">
        <w:rPr>
          <w:rFonts w:asciiTheme="minorHAnsi" w:hAnsiTheme="minorHAnsi" w:cstheme="minorHAnsi"/>
          <w:lang w:bidi="ar-SY"/>
        </w:rPr>
        <w:t>1</w:t>
      </w:r>
      <w:r w:rsidRPr="00700DC1">
        <w:rPr>
          <w:rFonts w:asciiTheme="minorHAnsi" w:hAnsiTheme="minorHAnsi" w:cstheme="minorHAnsi"/>
          <w:rtl/>
          <w:lang w:bidi="ar-EG"/>
        </w:rPr>
        <w:tab/>
        <w:t xml:space="preserve">يسرني إحاطتكم علماً بأن الاتحاد الدولي للاتصالات </w:t>
      </w:r>
      <w:r w:rsidRPr="00700DC1">
        <w:rPr>
          <w:rFonts w:asciiTheme="minorHAnsi" w:hAnsiTheme="minorHAnsi" w:cstheme="minorHAnsi"/>
          <w:lang w:bidi="ar-EG"/>
        </w:rPr>
        <w:t>(ITU)</w:t>
      </w:r>
      <w:r w:rsidRPr="00700DC1">
        <w:rPr>
          <w:rFonts w:asciiTheme="minorHAnsi" w:hAnsiTheme="minorHAnsi" w:cstheme="minorHAnsi"/>
          <w:rtl/>
          <w:lang w:bidi="ar-EG"/>
        </w:rPr>
        <w:t xml:space="preserve">، بالاشتراك مع كيانات أخرى ومنظمات تابعة للأمم المتحدة، بصدد تنظيم </w:t>
      </w:r>
      <w:r w:rsidR="007E46A8" w:rsidRPr="00700DC1">
        <w:rPr>
          <w:rFonts w:asciiTheme="minorHAnsi" w:hAnsiTheme="minorHAnsi" w:cstheme="minorHAnsi"/>
          <w:b/>
          <w:bCs/>
          <w:position w:val="2"/>
          <w:rtl/>
        </w:rPr>
        <w:t xml:space="preserve">الأسبوع العاشر للمعايير المراعية للبيئة </w:t>
      </w:r>
      <w:r w:rsidRPr="00700DC1">
        <w:rPr>
          <w:rFonts w:asciiTheme="minorHAnsi" w:hAnsiTheme="minorHAnsi" w:cstheme="minorHAnsi"/>
          <w:rtl/>
          <w:lang w:bidi="ar-EG"/>
        </w:rPr>
        <w:t xml:space="preserve">المقرر أن يُعقد افتراضياً </w:t>
      </w:r>
      <w:r w:rsidR="007E46A8" w:rsidRPr="00700DC1">
        <w:rPr>
          <w:rFonts w:asciiTheme="minorHAnsi" w:hAnsiTheme="minorHAnsi" w:cstheme="minorHAnsi"/>
          <w:rtl/>
          <w:lang w:bidi="ar-EG"/>
        </w:rPr>
        <w:t xml:space="preserve">في الفترة </w:t>
      </w:r>
      <w:r w:rsidR="007E46A8" w:rsidRPr="00700DC1">
        <w:rPr>
          <w:rFonts w:asciiTheme="minorHAnsi" w:hAnsiTheme="minorHAnsi" w:cstheme="minorHAnsi"/>
          <w:b/>
          <w:bCs/>
          <w:rtl/>
          <w:lang w:bidi="ar-EG"/>
        </w:rPr>
        <w:t>14-16 ديسمبر</w:t>
      </w:r>
      <w:r w:rsidR="007E46A8" w:rsidRPr="00700DC1">
        <w:rPr>
          <w:rFonts w:asciiTheme="minorHAnsi" w:hAnsiTheme="minorHAnsi" w:cstheme="minorHAnsi"/>
          <w:rtl/>
          <w:lang w:bidi="ar-EG"/>
        </w:rPr>
        <w:t xml:space="preserve"> </w:t>
      </w:r>
      <w:r w:rsidRPr="00700DC1">
        <w:rPr>
          <w:rFonts w:asciiTheme="minorHAnsi" w:hAnsiTheme="minorHAnsi" w:cstheme="minorHAnsi"/>
          <w:b/>
          <w:bCs/>
          <w:rtl/>
          <w:lang w:bidi="ar-EG"/>
        </w:rPr>
        <w:t>من الساعة</w:t>
      </w:r>
      <w:r w:rsidR="007E46A8" w:rsidRPr="00700DC1">
        <w:rPr>
          <w:rFonts w:asciiTheme="minorHAnsi" w:hAnsiTheme="minorHAnsi" w:cstheme="minorHAnsi"/>
          <w:b/>
          <w:bCs/>
          <w:rtl/>
          <w:lang w:bidi="ar-EG"/>
        </w:rPr>
        <w:t xml:space="preserve"> 16:00</w:t>
      </w:r>
      <w:r w:rsidRPr="00700DC1">
        <w:rPr>
          <w:rFonts w:asciiTheme="minorHAnsi" w:hAnsiTheme="minorHAnsi" w:cstheme="minorHAnsi"/>
          <w:b/>
          <w:bCs/>
          <w:rtl/>
          <w:lang w:bidi="ar-EG"/>
        </w:rPr>
        <w:t xml:space="preserve"> إلى الساعة </w:t>
      </w:r>
      <w:r w:rsidR="007E46A8" w:rsidRPr="00700DC1">
        <w:rPr>
          <w:rFonts w:asciiTheme="minorHAnsi" w:hAnsiTheme="minorHAnsi" w:cstheme="minorHAnsi"/>
          <w:b/>
          <w:bCs/>
          <w:rtl/>
          <w:lang w:bidi="ar-EG"/>
        </w:rPr>
        <w:t>19:00</w:t>
      </w:r>
      <w:r w:rsidRPr="00700DC1">
        <w:rPr>
          <w:rFonts w:asciiTheme="minorHAnsi" w:hAnsiTheme="minorHAnsi" w:cstheme="minorHAnsi"/>
          <w:b/>
          <w:bCs/>
          <w:rtl/>
          <w:lang w:bidi="ar-EG"/>
        </w:rPr>
        <w:t xml:space="preserve"> بتوقيت وسط أوروبا</w:t>
      </w:r>
      <w:r w:rsidR="00EC2620" w:rsidRPr="00700DC1">
        <w:rPr>
          <w:rFonts w:asciiTheme="minorHAnsi" w:hAnsiTheme="minorHAnsi" w:cstheme="minorHAnsi"/>
          <w:b/>
          <w:bCs/>
          <w:rtl/>
          <w:lang w:bidi="ar-EG"/>
        </w:rPr>
        <w:t>، كل يوم</w:t>
      </w:r>
      <w:r w:rsidRPr="00700DC1">
        <w:rPr>
          <w:rFonts w:asciiTheme="minorHAnsi" w:hAnsiTheme="minorHAnsi" w:cstheme="minorHAnsi"/>
          <w:rtl/>
          <w:lang w:bidi="ar-EG"/>
        </w:rPr>
        <w:t>.</w:t>
      </w:r>
    </w:p>
    <w:p w14:paraId="5A65A93B" w14:textId="7B7ECD75" w:rsidR="00E44B4A" w:rsidRPr="00700DC1" w:rsidRDefault="00E44B4A" w:rsidP="00E44B4A">
      <w:pPr>
        <w:rPr>
          <w:rFonts w:asciiTheme="minorHAnsi" w:hAnsiTheme="minorHAnsi" w:cstheme="minorHAnsi"/>
          <w:rtl/>
          <w:lang w:bidi="ar-EG"/>
        </w:rPr>
      </w:pPr>
      <w:r w:rsidRPr="00700DC1">
        <w:rPr>
          <w:rFonts w:asciiTheme="minorHAnsi" w:hAnsiTheme="minorHAnsi" w:cstheme="minorHAnsi"/>
          <w:lang w:bidi="ar-EG"/>
        </w:rPr>
        <w:t>2</w:t>
      </w:r>
      <w:r w:rsidRPr="00700DC1">
        <w:rPr>
          <w:rFonts w:asciiTheme="minorHAnsi" w:hAnsiTheme="minorHAnsi" w:cstheme="minorHAnsi"/>
          <w:rtl/>
          <w:lang w:bidi="ar-EG"/>
        </w:rPr>
        <w:tab/>
      </w:r>
      <w:r w:rsidR="002F102C" w:rsidRPr="00700DC1">
        <w:rPr>
          <w:rFonts w:asciiTheme="minorHAnsi" w:hAnsiTheme="minorHAnsi" w:cstheme="minorHAnsi"/>
          <w:rtl/>
          <w:lang w:bidi="ar-EG"/>
        </w:rPr>
        <w:t>وأسبوع المعايير المراعية للبيئة هو حدث سنوي يجمع بين الخبراء في مجال المعايير ومخططي المدن وواضعي السياسات والمتخصصين من دوائر الصناعة والمجتمع الدولي وغيرهم من أصحاب المصلحة على الصعيد العالمي، لمناقشة أحدث اتجاهات تكنولوجيا المعلومات والاتصالات (</w:t>
      </w:r>
      <w:r w:rsidR="002F102C" w:rsidRPr="00700DC1">
        <w:rPr>
          <w:rFonts w:asciiTheme="minorHAnsi" w:hAnsiTheme="minorHAnsi" w:cstheme="minorHAnsi"/>
          <w:lang w:bidi="ar-EG"/>
        </w:rPr>
        <w:t>ICT</w:t>
      </w:r>
      <w:r w:rsidR="002F102C" w:rsidRPr="00700DC1">
        <w:rPr>
          <w:rFonts w:asciiTheme="minorHAnsi" w:hAnsiTheme="minorHAnsi" w:cstheme="minorHAnsi"/>
          <w:rtl/>
          <w:lang w:bidi="ar-EG"/>
        </w:rPr>
        <w:t>) والتحول الرقمي من أجل دفع عجلة التنمية المستدامة في العالم أجمع.</w:t>
      </w:r>
    </w:p>
    <w:p w14:paraId="616A3290" w14:textId="4BCDA1C7" w:rsidR="00E44B4A" w:rsidRPr="00700DC1" w:rsidRDefault="00E44B4A" w:rsidP="00E44B4A">
      <w:pPr>
        <w:rPr>
          <w:rFonts w:asciiTheme="minorHAnsi" w:hAnsiTheme="minorHAnsi" w:cstheme="minorHAnsi"/>
          <w:rtl/>
          <w:lang w:bidi="ar-EG"/>
        </w:rPr>
      </w:pPr>
      <w:r w:rsidRPr="00700DC1">
        <w:rPr>
          <w:rFonts w:asciiTheme="minorHAnsi" w:hAnsiTheme="minorHAnsi" w:cstheme="minorHAnsi"/>
          <w:lang w:bidi="ar-EG"/>
        </w:rPr>
        <w:t>3</w:t>
      </w:r>
      <w:r w:rsidRPr="00700DC1">
        <w:rPr>
          <w:rFonts w:asciiTheme="minorHAnsi" w:hAnsiTheme="minorHAnsi" w:cstheme="minorHAnsi"/>
          <w:rtl/>
          <w:lang w:bidi="ar-EG"/>
        </w:rPr>
        <w:tab/>
      </w:r>
      <w:r w:rsidR="002F102C" w:rsidRPr="00700DC1">
        <w:rPr>
          <w:rFonts w:asciiTheme="minorHAnsi" w:hAnsiTheme="minorHAnsi" w:cstheme="minorHAnsi"/>
          <w:rtl/>
        </w:rPr>
        <w:t xml:space="preserve">ويتمثل هدف </w:t>
      </w:r>
      <w:r w:rsidR="00E37695" w:rsidRPr="00700DC1">
        <w:rPr>
          <w:rFonts w:asciiTheme="minorHAnsi" w:hAnsiTheme="minorHAnsi" w:cstheme="minorHAnsi"/>
          <w:rtl/>
        </w:rPr>
        <w:t>الأسبوع العاشر للمعايير المراعية للبيئة في مناقشة أحدث اتجاهات إدارة المخلفات الإلكترونية واستكشاف سبيل تحقيق التحول الرقمي المستدام في أمريكا اللاتينية. و</w:t>
      </w:r>
      <w:r w:rsidR="00752F11" w:rsidRPr="00700DC1">
        <w:rPr>
          <w:rFonts w:asciiTheme="minorHAnsi" w:hAnsiTheme="minorHAnsi" w:cstheme="minorHAnsi"/>
          <w:rtl/>
        </w:rPr>
        <w:t>قد تم اتخاذ تدابير و</w:t>
      </w:r>
      <w:r w:rsidR="00241879" w:rsidRPr="00700DC1">
        <w:rPr>
          <w:rFonts w:asciiTheme="minorHAnsi" w:hAnsiTheme="minorHAnsi" w:cstheme="minorHAnsi"/>
          <w:rtl/>
        </w:rPr>
        <w:t xml:space="preserve">مبادرات مهمة في المنطقة من أجل معالجة تحديات المخلفات </w:t>
      </w:r>
      <w:r w:rsidR="00EC2620" w:rsidRPr="00700DC1">
        <w:rPr>
          <w:rFonts w:asciiTheme="minorHAnsi" w:hAnsiTheme="minorHAnsi" w:cstheme="minorHAnsi"/>
          <w:rtl/>
        </w:rPr>
        <w:t xml:space="preserve">الإلكترونية </w:t>
      </w:r>
      <w:r w:rsidR="00241879" w:rsidRPr="00700DC1">
        <w:rPr>
          <w:rFonts w:asciiTheme="minorHAnsi" w:hAnsiTheme="minorHAnsi" w:cstheme="minorHAnsi"/>
          <w:rtl/>
        </w:rPr>
        <w:t>والاستدامة.</w:t>
      </w:r>
      <w:r w:rsidRPr="00700DC1">
        <w:rPr>
          <w:rFonts w:asciiTheme="minorHAnsi" w:hAnsiTheme="minorHAnsi" w:cstheme="minorHAnsi"/>
          <w:rtl/>
          <w:lang w:bidi="ar-EG"/>
        </w:rPr>
        <w:t xml:space="preserve"> </w:t>
      </w:r>
    </w:p>
    <w:p w14:paraId="78E7FD64" w14:textId="4C370B67" w:rsidR="00E44B4A" w:rsidRPr="00700DC1" w:rsidRDefault="00E44B4A" w:rsidP="00E44B4A">
      <w:pPr>
        <w:rPr>
          <w:rFonts w:asciiTheme="minorHAnsi" w:hAnsiTheme="minorHAnsi" w:cstheme="minorHAnsi"/>
          <w:rtl/>
          <w:lang w:bidi="ar-EG"/>
        </w:rPr>
      </w:pPr>
      <w:r w:rsidRPr="00700DC1">
        <w:rPr>
          <w:rFonts w:asciiTheme="minorHAnsi" w:hAnsiTheme="minorHAnsi" w:cstheme="minorHAnsi"/>
          <w:lang w:bidi="ar-EG"/>
        </w:rPr>
        <w:t>4</w:t>
      </w:r>
      <w:r w:rsidRPr="00700DC1">
        <w:rPr>
          <w:rFonts w:asciiTheme="minorHAnsi" w:hAnsiTheme="minorHAnsi" w:cstheme="minorHAnsi"/>
          <w:rtl/>
          <w:lang w:bidi="ar-EG"/>
        </w:rPr>
        <w:tab/>
      </w:r>
      <w:r w:rsidR="00241879" w:rsidRPr="00700DC1">
        <w:rPr>
          <w:rFonts w:asciiTheme="minorHAnsi" w:hAnsiTheme="minorHAnsi" w:cstheme="minorHAnsi"/>
          <w:rtl/>
          <w:lang w:bidi="ar-EG"/>
        </w:rPr>
        <w:t xml:space="preserve">وفي الأسبوع العاشر للمعايير المراعية للبيئة، سيتبادل الخبراء </w:t>
      </w:r>
      <w:r w:rsidR="000028A9" w:rsidRPr="00700DC1">
        <w:rPr>
          <w:rFonts w:asciiTheme="minorHAnsi" w:hAnsiTheme="minorHAnsi" w:cstheme="minorHAnsi"/>
          <w:rtl/>
        </w:rPr>
        <w:t xml:space="preserve">والمتحاورون من منطقة أمريكا اللاتينية المعلومات حول خبراتهم ويسلطون الضوء على دور المعايير الدولية </w:t>
      </w:r>
      <w:r w:rsidR="00D30A8E" w:rsidRPr="00700DC1">
        <w:rPr>
          <w:rFonts w:asciiTheme="minorHAnsi" w:hAnsiTheme="minorHAnsi" w:cstheme="minorHAnsi"/>
          <w:rtl/>
        </w:rPr>
        <w:t>في الوصول بالانبعاثات إلى</w:t>
      </w:r>
      <w:r w:rsidR="000028A9" w:rsidRPr="00700DC1">
        <w:rPr>
          <w:rFonts w:asciiTheme="minorHAnsi" w:hAnsiTheme="minorHAnsi" w:cstheme="minorHAnsi"/>
          <w:rtl/>
        </w:rPr>
        <w:t xml:space="preserve"> مستوى الصفر في قطاع تكنولوجيا المعلومات والاتصالات وتحقيق استدامة التحول الرقمي.</w:t>
      </w:r>
    </w:p>
    <w:p w14:paraId="091A3239" w14:textId="70DAB19B" w:rsidR="00E44B4A" w:rsidRPr="00700DC1" w:rsidRDefault="00E44B4A" w:rsidP="00E44B4A">
      <w:pPr>
        <w:rPr>
          <w:rFonts w:asciiTheme="minorHAnsi" w:hAnsiTheme="minorHAnsi" w:cstheme="minorHAnsi"/>
          <w:rtl/>
          <w:lang w:bidi="ar-EG"/>
        </w:rPr>
      </w:pPr>
      <w:r w:rsidRPr="00700DC1">
        <w:rPr>
          <w:rFonts w:asciiTheme="minorHAnsi" w:hAnsiTheme="minorHAnsi" w:cstheme="minorHAnsi"/>
          <w:lang w:bidi="ar-EG"/>
        </w:rPr>
        <w:t>5</w:t>
      </w:r>
      <w:r w:rsidRPr="00700DC1">
        <w:rPr>
          <w:rFonts w:asciiTheme="minorHAnsi" w:hAnsiTheme="minorHAnsi" w:cstheme="minorHAnsi"/>
          <w:rtl/>
          <w:lang w:bidi="ar-EG"/>
        </w:rPr>
        <w:tab/>
        <w:t>وسيجري الحدث باللغ</w:t>
      </w:r>
      <w:r w:rsidR="00D30A8E" w:rsidRPr="00700DC1">
        <w:rPr>
          <w:rFonts w:asciiTheme="minorHAnsi" w:hAnsiTheme="minorHAnsi" w:cstheme="minorHAnsi"/>
          <w:rtl/>
          <w:lang w:bidi="ar-EG"/>
        </w:rPr>
        <w:t>تين</w:t>
      </w:r>
      <w:r w:rsidRPr="00700DC1">
        <w:rPr>
          <w:rFonts w:asciiTheme="minorHAnsi" w:hAnsiTheme="minorHAnsi" w:cstheme="minorHAnsi"/>
          <w:rtl/>
          <w:lang w:bidi="ar-EG"/>
        </w:rPr>
        <w:t xml:space="preserve"> الإنكليزية والإسبانية.</w:t>
      </w:r>
    </w:p>
    <w:p w14:paraId="56F93699" w14:textId="6EC241B0" w:rsidR="00E44B4A" w:rsidRPr="00700DC1" w:rsidRDefault="00E44B4A" w:rsidP="00240A2F">
      <w:pPr>
        <w:rPr>
          <w:rFonts w:asciiTheme="minorHAnsi" w:hAnsiTheme="minorHAnsi" w:cstheme="minorHAnsi"/>
          <w:rtl/>
        </w:rPr>
      </w:pPr>
      <w:r w:rsidRPr="00700DC1">
        <w:rPr>
          <w:rFonts w:asciiTheme="minorHAnsi" w:hAnsiTheme="minorHAnsi" w:cstheme="minorHAnsi"/>
        </w:rPr>
        <w:t>6</w:t>
      </w:r>
      <w:r w:rsidRPr="00700DC1">
        <w:rPr>
          <w:rFonts w:asciiTheme="minorHAnsi" w:hAnsiTheme="minorHAnsi" w:cstheme="minorHAnsi"/>
          <w:rtl/>
          <w:lang w:bidi="ar-EG"/>
        </w:rPr>
        <w:tab/>
        <w:t>وستتاح جميع المعلومات ذات الصلة المتعلقة بالحدث (مشروع البرنامج، المتحدثون، رابط التسجيل، تفاصيل التوصيل عن بُعد) في الموقع الإلكتروني للحدث هنا:</w:t>
      </w:r>
      <w:r w:rsidRPr="00700DC1">
        <w:rPr>
          <w:rFonts w:asciiTheme="minorHAnsi" w:hAnsiTheme="minorHAnsi" w:cstheme="minorHAnsi"/>
          <w:rtl/>
          <w:lang w:bidi="ar-EG"/>
        </w:rPr>
        <w:tab/>
      </w:r>
      <w:r w:rsidRPr="00700DC1">
        <w:rPr>
          <w:rFonts w:asciiTheme="minorHAnsi" w:hAnsiTheme="minorHAnsi" w:cstheme="minorHAnsi"/>
          <w:rtl/>
          <w:lang w:bidi="ar-EG"/>
        </w:rPr>
        <w:br/>
      </w:r>
      <w:r w:rsidRPr="00700DC1">
        <w:rPr>
          <w:rFonts w:asciiTheme="minorHAnsi" w:hAnsiTheme="minorHAnsi" w:cstheme="minorHAnsi"/>
          <w:spacing w:val="-6"/>
          <w:rtl/>
          <w:lang w:bidi="ar-EG"/>
        </w:rPr>
        <w:t xml:space="preserve"> </w:t>
      </w:r>
      <w:hyperlink r:id="rId10" w:history="1">
        <w:r w:rsidRPr="00700DC1">
          <w:rPr>
            <w:rStyle w:val="Hyperlink"/>
            <w:rFonts w:asciiTheme="minorHAnsi" w:hAnsiTheme="minorHAnsi" w:cstheme="minorHAnsi"/>
          </w:rPr>
          <w:t>https://www.itu.int/en/ITU-T/Workshops-and-Seminars/gsw/202112/Pages/default.aspx</w:t>
        </w:r>
      </w:hyperlink>
      <w:r w:rsidRPr="00700DC1">
        <w:rPr>
          <w:rFonts w:asciiTheme="minorHAnsi" w:hAnsiTheme="minorHAnsi" w:cstheme="minorHAnsi"/>
          <w:spacing w:val="-6"/>
          <w:rtl/>
        </w:rPr>
        <w:t>.</w:t>
      </w:r>
      <w:r w:rsidRPr="00700DC1">
        <w:rPr>
          <w:rFonts w:asciiTheme="minorHAnsi" w:hAnsiTheme="minorHAnsi" w:cstheme="minorHAnsi"/>
          <w:spacing w:val="-6"/>
          <w:rtl/>
          <w:lang w:bidi="ar-EG"/>
        </w:rPr>
        <w:t xml:space="preserve"> وسيخضع </w:t>
      </w:r>
      <w:r w:rsidRPr="00700DC1">
        <w:rPr>
          <w:rFonts w:asciiTheme="minorHAnsi" w:hAnsiTheme="minorHAnsi" w:cstheme="minorHAnsi"/>
          <w:rtl/>
          <w:lang w:bidi="ar-EG"/>
        </w:rPr>
        <w:t>هذا الموقع الإلكتروني للتحديث بانتظام كلما أتيحت معلومات جديدة أو معدّلة.</w:t>
      </w:r>
      <w:r w:rsidRPr="00700DC1">
        <w:rPr>
          <w:rFonts w:asciiTheme="minorHAnsi" w:hAnsiTheme="minorHAnsi" w:cstheme="minorHAnsi"/>
          <w:rtl/>
        </w:rPr>
        <w:t xml:space="preserve"> ويرُجى من المشاركين المواظبة على زيارة الموقع الإلكتروني للاطلاع على أحدث المعلومات.</w:t>
      </w:r>
    </w:p>
    <w:p w14:paraId="31B0747C" w14:textId="421C1E92" w:rsidR="00E44B4A" w:rsidRPr="00700DC1" w:rsidRDefault="00E44B4A" w:rsidP="00E9527F">
      <w:pPr>
        <w:keepNext/>
        <w:keepLines/>
        <w:rPr>
          <w:rFonts w:asciiTheme="minorHAnsi" w:hAnsiTheme="minorHAnsi" w:cstheme="minorHAnsi"/>
          <w:rtl/>
          <w:lang w:bidi="ar-EG"/>
        </w:rPr>
      </w:pPr>
      <w:r w:rsidRPr="00700DC1">
        <w:rPr>
          <w:rFonts w:asciiTheme="minorHAnsi" w:hAnsiTheme="minorHAnsi" w:cstheme="minorHAnsi"/>
        </w:rPr>
        <w:t>7</w:t>
      </w:r>
      <w:r w:rsidRPr="00700DC1">
        <w:rPr>
          <w:rFonts w:asciiTheme="minorHAnsi" w:hAnsiTheme="minorHAnsi" w:cstheme="minorHAnsi"/>
          <w:rtl/>
          <w:lang w:bidi="ar-EG"/>
        </w:rPr>
        <w:tab/>
        <w:t>ويرجى ملاحظة أن التسجيل إلزامي لجميع المشاركين في</w:t>
      </w:r>
      <w:r w:rsidR="00835433" w:rsidRPr="00700DC1">
        <w:rPr>
          <w:rFonts w:asciiTheme="minorHAnsi" w:hAnsiTheme="minorHAnsi" w:cstheme="minorHAnsi"/>
          <w:rtl/>
          <w:lang w:bidi="ar-EG"/>
        </w:rPr>
        <w:t xml:space="preserve"> </w:t>
      </w:r>
      <w:r w:rsidR="00271633" w:rsidRPr="00700DC1">
        <w:rPr>
          <w:rFonts w:asciiTheme="minorHAnsi" w:hAnsiTheme="minorHAnsi" w:cstheme="minorHAnsi"/>
          <w:rtl/>
          <w:lang w:bidi="ar-EG"/>
        </w:rPr>
        <w:t>الحدث</w:t>
      </w:r>
      <w:r w:rsidRPr="00700DC1">
        <w:rPr>
          <w:rFonts w:asciiTheme="minorHAnsi" w:hAnsiTheme="minorHAnsi" w:cstheme="minorHAnsi"/>
          <w:rtl/>
          <w:lang w:bidi="ar-EG"/>
        </w:rPr>
        <w:t>.</w:t>
      </w:r>
    </w:p>
    <w:p w14:paraId="597177E9" w14:textId="71F39236" w:rsidR="00E44B4A" w:rsidRPr="00700DC1" w:rsidRDefault="00E44B4A" w:rsidP="00E44B4A">
      <w:pPr>
        <w:rPr>
          <w:rFonts w:asciiTheme="minorHAnsi" w:hAnsiTheme="minorHAnsi" w:cstheme="minorHAnsi"/>
          <w:rtl/>
          <w:lang w:bidi="ar-EG"/>
        </w:rPr>
      </w:pPr>
      <w:r w:rsidRPr="00700DC1">
        <w:rPr>
          <w:rFonts w:asciiTheme="minorHAnsi" w:hAnsiTheme="minorHAnsi" w:cstheme="minorHAnsi"/>
          <w:lang w:bidi="ar-EG"/>
        </w:rPr>
        <w:t>8</w:t>
      </w:r>
      <w:r w:rsidRPr="00700DC1">
        <w:rPr>
          <w:rFonts w:asciiTheme="minorHAnsi" w:hAnsiTheme="minorHAnsi" w:cstheme="minorHAnsi"/>
          <w:rtl/>
          <w:lang w:bidi="ar-EG"/>
        </w:rPr>
        <w:tab/>
      </w:r>
      <w:r w:rsidRPr="00700DC1">
        <w:rPr>
          <w:rFonts w:asciiTheme="minorHAnsi" w:hAnsiTheme="minorHAnsi" w:cstheme="minorHAnsi"/>
          <w:rtl/>
        </w:rPr>
        <w:t>والمشاركة مجانية ومتاحة لجميع أصحاب المصلحة المهتمين بما في ذلك الدول الأعضاء في الاتحاد وأعضاء القطاع والمنتسبون والمؤسسات الأكاديمية وأي شخص من بلد عضو في الاتحاد يرغب في المساهمة في العمل.</w:t>
      </w:r>
    </w:p>
    <w:p w14:paraId="2FA5B8CD" w14:textId="6A8FF892" w:rsidR="00E84438" w:rsidRPr="00C133FE" w:rsidRDefault="00E84438" w:rsidP="00C133FE">
      <w:pPr>
        <w:spacing w:before="240"/>
        <w:ind w:left="-57"/>
        <w:jc w:val="left"/>
        <w:rPr>
          <w:rFonts w:asciiTheme="minorHAnsi" w:hAnsiTheme="minorHAnsi" w:cstheme="minorHAnsi"/>
          <w:rtl/>
          <w:lang w:bidi="ar-EG"/>
        </w:rPr>
      </w:pPr>
      <w:r w:rsidRPr="00700DC1">
        <w:rPr>
          <w:rFonts w:asciiTheme="minorHAnsi" w:hAnsiTheme="minorHAnsi" w:cstheme="minorHAnsi"/>
          <w:rtl/>
          <w:lang w:bidi="ar-EG"/>
        </w:rPr>
        <w:t>وتفضلوا بقبول فائق التقدير والاحترام.</w:t>
      </w:r>
      <w:r w:rsidR="002445D7">
        <w:rPr>
          <w:rFonts w:asciiTheme="minorHAnsi" w:hAnsiTheme="minorHAnsi" w:cstheme="minorHAnsi"/>
          <w:i/>
          <w:iCs/>
          <w:rtl/>
          <w:lang w:bidi="ar-SY"/>
        </w:rPr>
        <w:tab/>
      </w:r>
    </w:p>
    <w:p w14:paraId="3174D0A4" w14:textId="303FEE14" w:rsidR="00596808" w:rsidRPr="00D517B2" w:rsidRDefault="00755BAC" w:rsidP="00C133FE">
      <w:pPr>
        <w:spacing w:before="720"/>
        <w:jc w:val="left"/>
        <w:rPr>
          <w:rtl/>
          <w:lang w:bidi="ar-EG"/>
        </w:rPr>
      </w:pPr>
      <w:r>
        <w:rPr>
          <w:rFonts w:asciiTheme="minorHAnsi" w:hAnsiTheme="minorHAnsi" w:cstheme="minorHAnsi"/>
          <w:noProof/>
          <w:rtl/>
          <w:lang w:val="ar-EG" w:bidi="ar-EG"/>
        </w:rPr>
        <w:drawing>
          <wp:anchor distT="0" distB="0" distL="114300" distR="114300" simplePos="0" relativeHeight="251658240" behindDoc="1" locked="0" layoutInCell="1" allowOverlap="1" wp14:anchorId="26A187E3" wp14:editId="6F5862D8">
            <wp:simplePos x="0" y="0"/>
            <wp:positionH relativeFrom="column">
              <wp:posOffset>5384165</wp:posOffset>
            </wp:positionH>
            <wp:positionV relativeFrom="paragraph">
              <wp:posOffset>7620</wp:posOffset>
            </wp:positionV>
            <wp:extent cx="765175" cy="529590"/>
            <wp:effectExtent l="0" t="0" r="0" b="3810"/>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765175" cy="5295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4438" w:rsidRPr="00700DC1">
        <w:rPr>
          <w:rFonts w:asciiTheme="minorHAnsi" w:hAnsiTheme="minorHAnsi" w:cstheme="minorHAnsi"/>
          <w:rtl/>
          <w:lang w:bidi="ar-SY"/>
        </w:rPr>
        <w:t>تشيساب</w:t>
      </w:r>
      <w:proofErr w:type="spellEnd"/>
      <w:r w:rsidR="00E84438" w:rsidRPr="00700DC1">
        <w:rPr>
          <w:rFonts w:asciiTheme="minorHAnsi" w:hAnsiTheme="minorHAnsi" w:cstheme="minorHAnsi"/>
          <w:rtl/>
          <w:lang w:bidi="ar-SY"/>
        </w:rPr>
        <w:t xml:space="preserve"> لي</w:t>
      </w:r>
      <w:r w:rsidR="00E84438" w:rsidRPr="00700DC1">
        <w:rPr>
          <w:rFonts w:asciiTheme="minorHAnsi" w:hAnsiTheme="minorHAnsi" w:cstheme="minorHAnsi"/>
          <w:rtl/>
          <w:lang w:bidi="ar-SY"/>
        </w:rPr>
        <w:br/>
        <w:t>مدير مكتب تقييس الاتصالات</w:t>
      </w:r>
    </w:p>
    <w:sectPr w:rsidR="00596808" w:rsidRPr="00D517B2" w:rsidSect="006C3242">
      <w:head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30A4" w14:textId="77777777" w:rsidR="00664DD4" w:rsidRDefault="00664DD4" w:rsidP="006C3242">
      <w:pPr>
        <w:spacing w:before="0" w:line="240" w:lineRule="auto"/>
      </w:pPr>
      <w:r>
        <w:separator/>
      </w:r>
    </w:p>
  </w:endnote>
  <w:endnote w:type="continuationSeparator" w:id="0">
    <w:p w14:paraId="2515585E" w14:textId="77777777" w:rsidR="00664DD4" w:rsidRDefault="00664DD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7D95"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E243" w14:textId="77777777" w:rsidR="00664DD4" w:rsidRDefault="00664DD4" w:rsidP="006C3242">
      <w:pPr>
        <w:spacing w:before="0" w:line="240" w:lineRule="auto"/>
      </w:pPr>
      <w:r>
        <w:separator/>
      </w:r>
    </w:p>
  </w:footnote>
  <w:footnote w:type="continuationSeparator" w:id="0">
    <w:p w14:paraId="7E7CD5EF" w14:textId="77777777" w:rsidR="00664DD4" w:rsidRDefault="00664DD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62D3" w14:textId="60C98258" w:rsidR="00447F32" w:rsidRPr="00700DC1" w:rsidRDefault="00596808" w:rsidP="00B916A7">
    <w:pPr>
      <w:pStyle w:val="Header"/>
      <w:spacing w:after="240" w:line="192" w:lineRule="auto"/>
      <w:jc w:val="center"/>
      <w:rPr>
        <w:sz w:val="18"/>
        <w:szCs w:val="18"/>
      </w:rPr>
    </w:pPr>
    <w:r w:rsidRPr="00700DC1">
      <w:rPr>
        <w:sz w:val="18"/>
        <w:szCs w:val="18"/>
      </w:rPr>
      <w:t xml:space="preserve">- </w:t>
    </w:r>
    <w:r w:rsidRPr="00700DC1">
      <w:rPr>
        <w:sz w:val="18"/>
        <w:szCs w:val="18"/>
      </w:rPr>
      <w:fldChar w:fldCharType="begin"/>
    </w:r>
    <w:r w:rsidRPr="00700DC1">
      <w:rPr>
        <w:sz w:val="18"/>
        <w:szCs w:val="18"/>
      </w:rPr>
      <w:instrText xml:space="preserve"> PAGE </w:instrText>
    </w:r>
    <w:r w:rsidRPr="00700DC1">
      <w:rPr>
        <w:sz w:val="18"/>
        <w:szCs w:val="18"/>
      </w:rPr>
      <w:fldChar w:fldCharType="separate"/>
    </w:r>
    <w:r w:rsidRPr="00700DC1">
      <w:rPr>
        <w:sz w:val="18"/>
        <w:szCs w:val="18"/>
      </w:rPr>
      <w:t>2</w:t>
    </w:r>
    <w:r w:rsidRPr="00700DC1">
      <w:rPr>
        <w:sz w:val="18"/>
        <w:szCs w:val="18"/>
      </w:rPr>
      <w:fldChar w:fldCharType="end"/>
    </w:r>
    <w:r w:rsidRPr="00700DC1">
      <w:rPr>
        <w:sz w:val="18"/>
        <w:szCs w:val="18"/>
      </w:rPr>
      <w:t xml:space="preserve"> -</w:t>
    </w:r>
    <w:r w:rsidR="00E84438" w:rsidRPr="00700DC1">
      <w:rPr>
        <w:sz w:val="18"/>
        <w:szCs w:val="18"/>
        <w:rtl/>
      </w:rPr>
      <w:br/>
    </w:r>
    <w:r w:rsidRPr="00700DC1">
      <w:rPr>
        <w:rFonts w:hint="cs"/>
        <w:sz w:val="18"/>
        <w:szCs w:val="18"/>
        <w:rtl/>
        <w:lang w:bidi="ar-EG"/>
      </w:rPr>
      <w:t xml:space="preserve">الرسالة </w:t>
    </w:r>
    <w:r w:rsidR="00E84438" w:rsidRPr="00700DC1">
      <w:rPr>
        <w:rFonts w:hint="cs"/>
        <w:sz w:val="18"/>
        <w:szCs w:val="18"/>
        <w:rtl/>
        <w:lang w:bidi="ar-EG"/>
      </w:rPr>
      <w:t>المعممة</w:t>
    </w:r>
    <w:r w:rsidRPr="00700DC1">
      <w:rPr>
        <w:rFonts w:hint="cs"/>
        <w:sz w:val="18"/>
        <w:szCs w:val="18"/>
        <w:rtl/>
        <w:lang w:bidi="ar-EG"/>
      </w:rPr>
      <w:t xml:space="preserve"> </w:t>
    </w:r>
    <w:r w:rsidR="00A6033C" w:rsidRPr="00700DC1">
      <w:rPr>
        <w:sz w:val="18"/>
        <w:szCs w:val="18"/>
        <w:lang w:val="en-GB"/>
      </w:rPr>
      <w:t>360</w:t>
    </w:r>
    <w:r w:rsidR="00400EC6" w:rsidRPr="00700DC1">
      <w:rPr>
        <w:rFonts w:hint="cs"/>
        <w:sz w:val="18"/>
        <w:szCs w:val="18"/>
        <w:rtl/>
        <w:lang w:val="en-GB"/>
      </w:rPr>
      <w:t xml:space="preserve"> </w:t>
    </w:r>
    <w:r w:rsidR="003A3046" w:rsidRPr="00700DC1">
      <w:rPr>
        <w:rFonts w:hint="cs"/>
        <w:sz w:val="18"/>
        <w:szCs w:val="18"/>
        <w:rtl/>
        <w:lang w:val="en-GB"/>
      </w:rPr>
      <w:t>لمكتب</w:t>
    </w:r>
    <w:r w:rsidR="00400EC6" w:rsidRPr="00700DC1">
      <w:rPr>
        <w:rFonts w:hint="cs"/>
        <w:sz w:val="18"/>
        <w:szCs w:val="18"/>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3C"/>
    <w:rsid w:val="000028A9"/>
    <w:rsid w:val="00002A63"/>
    <w:rsid w:val="0006468A"/>
    <w:rsid w:val="00090574"/>
    <w:rsid w:val="000906DF"/>
    <w:rsid w:val="000C1C0E"/>
    <w:rsid w:val="000C548A"/>
    <w:rsid w:val="000E327F"/>
    <w:rsid w:val="00146FE2"/>
    <w:rsid w:val="001949FC"/>
    <w:rsid w:val="001C0169"/>
    <w:rsid w:val="001D1D50"/>
    <w:rsid w:val="001D6745"/>
    <w:rsid w:val="001E446E"/>
    <w:rsid w:val="002154EE"/>
    <w:rsid w:val="002276D2"/>
    <w:rsid w:val="0023283D"/>
    <w:rsid w:val="00240A2F"/>
    <w:rsid w:val="00241879"/>
    <w:rsid w:val="002445D7"/>
    <w:rsid w:val="0026373E"/>
    <w:rsid w:val="00271633"/>
    <w:rsid w:val="00271C43"/>
    <w:rsid w:val="00290728"/>
    <w:rsid w:val="002978F4"/>
    <w:rsid w:val="002B028D"/>
    <w:rsid w:val="002E196B"/>
    <w:rsid w:val="002E6541"/>
    <w:rsid w:val="002F102C"/>
    <w:rsid w:val="00334924"/>
    <w:rsid w:val="003409BC"/>
    <w:rsid w:val="00357185"/>
    <w:rsid w:val="00383829"/>
    <w:rsid w:val="003A3046"/>
    <w:rsid w:val="003F4B29"/>
    <w:rsid w:val="00400EC6"/>
    <w:rsid w:val="0042686F"/>
    <w:rsid w:val="004317D8"/>
    <w:rsid w:val="00434183"/>
    <w:rsid w:val="00443869"/>
    <w:rsid w:val="00447F32"/>
    <w:rsid w:val="004869FD"/>
    <w:rsid w:val="004E11DC"/>
    <w:rsid w:val="00525DDD"/>
    <w:rsid w:val="005409AC"/>
    <w:rsid w:val="0055516A"/>
    <w:rsid w:val="005731DD"/>
    <w:rsid w:val="0058491B"/>
    <w:rsid w:val="00592EA5"/>
    <w:rsid w:val="00595B52"/>
    <w:rsid w:val="00596808"/>
    <w:rsid w:val="005A3170"/>
    <w:rsid w:val="005C151D"/>
    <w:rsid w:val="006635B2"/>
    <w:rsid w:val="00664DD4"/>
    <w:rsid w:val="00677396"/>
    <w:rsid w:val="0069200F"/>
    <w:rsid w:val="006A65CB"/>
    <w:rsid w:val="006C1530"/>
    <w:rsid w:val="006C3242"/>
    <w:rsid w:val="006C7CC0"/>
    <w:rsid w:val="006E1BAD"/>
    <w:rsid w:val="006F63F7"/>
    <w:rsid w:val="00700DC1"/>
    <w:rsid w:val="007025C7"/>
    <w:rsid w:val="00706D7A"/>
    <w:rsid w:val="00722F0D"/>
    <w:rsid w:val="0074420E"/>
    <w:rsid w:val="00752F11"/>
    <w:rsid w:val="00755BAC"/>
    <w:rsid w:val="00783E26"/>
    <w:rsid w:val="007C3BC7"/>
    <w:rsid w:val="007C3BCD"/>
    <w:rsid w:val="007D4ACF"/>
    <w:rsid w:val="007E46A8"/>
    <w:rsid w:val="007F0787"/>
    <w:rsid w:val="00810B7B"/>
    <w:rsid w:val="0082358A"/>
    <w:rsid w:val="008235CD"/>
    <w:rsid w:val="008247DE"/>
    <w:rsid w:val="00835433"/>
    <w:rsid w:val="00840B10"/>
    <w:rsid w:val="008513CB"/>
    <w:rsid w:val="00873469"/>
    <w:rsid w:val="008A7F84"/>
    <w:rsid w:val="0091702E"/>
    <w:rsid w:val="00923B0C"/>
    <w:rsid w:val="00926F44"/>
    <w:rsid w:val="0094021C"/>
    <w:rsid w:val="0094432F"/>
    <w:rsid w:val="00952F86"/>
    <w:rsid w:val="00982B28"/>
    <w:rsid w:val="009D313F"/>
    <w:rsid w:val="009F3B93"/>
    <w:rsid w:val="00A47A5A"/>
    <w:rsid w:val="00A6033C"/>
    <w:rsid w:val="00A6683B"/>
    <w:rsid w:val="00A77C90"/>
    <w:rsid w:val="00A9156F"/>
    <w:rsid w:val="00A97F94"/>
    <w:rsid w:val="00AA7EA2"/>
    <w:rsid w:val="00AC365D"/>
    <w:rsid w:val="00AF6B5C"/>
    <w:rsid w:val="00B03099"/>
    <w:rsid w:val="00B05BC8"/>
    <w:rsid w:val="00B64B47"/>
    <w:rsid w:val="00B7798D"/>
    <w:rsid w:val="00B916A7"/>
    <w:rsid w:val="00BB0F08"/>
    <w:rsid w:val="00C002DE"/>
    <w:rsid w:val="00C133FE"/>
    <w:rsid w:val="00C53BF8"/>
    <w:rsid w:val="00C65434"/>
    <w:rsid w:val="00C66157"/>
    <w:rsid w:val="00C674FE"/>
    <w:rsid w:val="00C67501"/>
    <w:rsid w:val="00C75633"/>
    <w:rsid w:val="00CE1C08"/>
    <w:rsid w:val="00CE2EE1"/>
    <w:rsid w:val="00CE3349"/>
    <w:rsid w:val="00CE36E5"/>
    <w:rsid w:val="00CF27F5"/>
    <w:rsid w:val="00CF3FFD"/>
    <w:rsid w:val="00D10CCF"/>
    <w:rsid w:val="00D22846"/>
    <w:rsid w:val="00D30A8E"/>
    <w:rsid w:val="00D374D5"/>
    <w:rsid w:val="00D517B2"/>
    <w:rsid w:val="00D76170"/>
    <w:rsid w:val="00D77D0F"/>
    <w:rsid w:val="00DA1CF0"/>
    <w:rsid w:val="00DC1E02"/>
    <w:rsid w:val="00DC24B4"/>
    <w:rsid w:val="00DC5FB0"/>
    <w:rsid w:val="00DD1EBB"/>
    <w:rsid w:val="00DF16DC"/>
    <w:rsid w:val="00E1671F"/>
    <w:rsid w:val="00E37695"/>
    <w:rsid w:val="00E44B4A"/>
    <w:rsid w:val="00E45211"/>
    <w:rsid w:val="00E473C5"/>
    <w:rsid w:val="00E84438"/>
    <w:rsid w:val="00E92863"/>
    <w:rsid w:val="00E9527F"/>
    <w:rsid w:val="00EB796D"/>
    <w:rsid w:val="00EC2620"/>
    <w:rsid w:val="00F058DC"/>
    <w:rsid w:val="00F24FC4"/>
    <w:rsid w:val="00F2676C"/>
    <w:rsid w:val="00F52941"/>
    <w:rsid w:val="00F802E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3BA8A"/>
  <w15:chartTrackingRefBased/>
  <w15:docId w15:val="{4D1A1A09-C3B8-481B-950D-C4A70AD3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ITU-T/Workshops-and-Seminars/gsw/202112/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Braud, Olivia</cp:lastModifiedBy>
  <cp:revision>15</cp:revision>
  <cp:lastPrinted>2021-12-10T07:50:00Z</cp:lastPrinted>
  <dcterms:created xsi:type="dcterms:W3CDTF">2021-11-22T15:19:00Z</dcterms:created>
  <dcterms:modified xsi:type="dcterms:W3CDTF">2021-12-10T07:52:00Z</dcterms:modified>
</cp:coreProperties>
</file>