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5918844" w14:textId="77777777" w:rsidTr="00D517B2">
        <w:trPr>
          <w:cantSplit/>
          <w:trHeight w:val="1134"/>
        </w:trPr>
        <w:tc>
          <w:tcPr>
            <w:tcW w:w="798" w:type="pct"/>
          </w:tcPr>
          <w:p w14:paraId="69BA0E7A" w14:textId="77777777" w:rsidR="00D517B2" w:rsidRPr="00D517B2" w:rsidRDefault="00D517B2" w:rsidP="00D517B2">
            <w:pPr>
              <w:spacing w:before="0" w:line="240" w:lineRule="auto"/>
              <w:rPr>
                <w:b/>
                <w:bCs/>
                <w:rtl/>
                <w:lang w:bidi="ar-EG"/>
              </w:rPr>
            </w:pPr>
            <w:r w:rsidRPr="00D517B2">
              <w:rPr>
                <w:noProof/>
              </w:rPr>
              <w:drawing>
                <wp:inline distT="0" distB="0" distL="0" distR="0" wp14:anchorId="7B2787FB" wp14:editId="3698A9E3">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1CA49D8"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87FB00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7"/>
        <w:gridCol w:w="3829"/>
        <w:gridCol w:w="4253"/>
      </w:tblGrid>
      <w:tr w:rsidR="00D517B2" w:rsidRPr="00D517B2" w14:paraId="16A1F8B4" w14:textId="77777777" w:rsidTr="008C5341">
        <w:trPr>
          <w:cantSplit/>
          <w:trHeight w:val="142"/>
          <w:jc w:val="center"/>
        </w:trPr>
        <w:tc>
          <w:tcPr>
            <w:tcW w:w="808" w:type="pct"/>
          </w:tcPr>
          <w:p w14:paraId="3B254C41" w14:textId="77777777" w:rsidR="00D517B2" w:rsidRPr="00D517B2" w:rsidRDefault="00D517B2" w:rsidP="00BB0F08">
            <w:pPr>
              <w:spacing w:line="300" w:lineRule="exact"/>
              <w:jc w:val="left"/>
              <w:rPr>
                <w:position w:val="2"/>
              </w:rPr>
            </w:pPr>
          </w:p>
        </w:tc>
        <w:tc>
          <w:tcPr>
            <w:tcW w:w="1986" w:type="pct"/>
          </w:tcPr>
          <w:p w14:paraId="20EB3241" w14:textId="77777777" w:rsidR="00D517B2" w:rsidRPr="00D517B2" w:rsidRDefault="00D517B2" w:rsidP="00BB0F08">
            <w:pPr>
              <w:spacing w:line="300" w:lineRule="exact"/>
              <w:jc w:val="left"/>
              <w:rPr>
                <w:position w:val="2"/>
              </w:rPr>
            </w:pPr>
          </w:p>
        </w:tc>
        <w:tc>
          <w:tcPr>
            <w:tcW w:w="2206" w:type="pct"/>
          </w:tcPr>
          <w:p w14:paraId="79F3BCE1" w14:textId="77777777" w:rsidR="00D517B2" w:rsidRPr="00873469" w:rsidRDefault="00D517B2" w:rsidP="00BB0F08">
            <w:pPr>
              <w:spacing w:line="300" w:lineRule="exact"/>
              <w:jc w:val="left"/>
              <w:rPr>
                <w:position w:val="2"/>
                <w:lang w:bidi="ar-EG"/>
              </w:rPr>
            </w:pPr>
          </w:p>
        </w:tc>
      </w:tr>
      <w:tr w:rsidR="00D517B2" w:rsidRPr="00D517B2" w14:paraId="79DD9C4D" w14:textId="77777777" w:rsidTr="008C5341">
        <w:trPr>
          <w:cantSplit/>
          <w:trHeight w:val="148"/>
          <w:jc w:val="center"/>
        </w:trPr>
        <w:tc>
          <w:tcPr>
            <w:tcW w:w="808" w:type="pct"/>
          </w:tcPr>
          <w:p w14:paraId="5ECED9B2" w14:textId="77777777" w:rsidR="00D517B2" w:rsidRPr="00D517B2" w:rsidRDefault="00D517B2" w:rsidP="00D517B2">
            <w:pPr>
              <w:spacing w:before="80" w:after="60" w:line="300" w:lineRule="exact"/>
              <w:jc w:val="left"/>
              <w:rPr>
                <w:position w:val="2"/>
              </w:rPr>
            </w:pPr>
          </w:p>
        </w:tc>
        <w:tc>
          <w:tcPr>
            <w:tcW w:w="1986" w:type="pct"/>
          </w:tcPr>
          <w:p w14:paraId="4082665E" w14:textId="77777777" w:rsidR="00D517B2" w:rsidRPr="00D517B2" w:rsidRDefault="00D517B2" w:rsidP="00D517B2">
            <w:pPr>
              <w:spacing w:before="80" w:after="60" w:line="300" w:lineRule="exact"/>
              <w:jc w:val="left"/>
              <w:rPr>
                <w:position w:val="2"/>
                <w:lang w:bidi="ar-EG"/>
              </w:rPr>
            </w:pPr>
          </w:p>
        </w:tc>
        <w:tc>
          <w:tcPr>
            <w:tcW w:w="2206" w:type="pct"/>
          </w:tcPr>
          <w:p w14:paraId="659E02C8" w14:textId="2813764E"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8C5341">
              <w:rPr>
                <w:rFonts w:hint="cs"/>
                <w:position w:val="2"/>
                <w:rtl/>
              </w:rPr>
              <w:t>27 أكتوبر 2021</w:t>
            </w:r>
          </w:p>
        </w:tc>
      </w:tr>
      <w:tr w:rsidR="008C5341" w:rsidRPr="00D517B2" w14:paraId="49B86FCB" w14:textId="77777777" w:rsidTr="008C5341">
        <w:trPr>
          <w:cantSplit/>
          <w:trHeight w:val="559"/>
          <w:jc w:val="center"/>
        </w:trPr>
        <w:tc>
          <w:tcPr>
            <w:tcW w:w="808" w:type="pct"/>
          </w:tcPr>
          <w:p w14:paraId="45C23A85" w14:textId="77777777" w:rsidR="008C5341" w:rsidRPr="00A9156F" w:rsidRDefault="008C5341" w:rsidP="00D517B2">
            <w:pPr>
              <w:spacing w:before="80" w:after="60" w:line="300" w:lineRule="exact"/>
              <w:jc w:val="left"/>
              <w:rPr>
                <w:b/>
                <w:bCs/>
                <w:position w:val="2"/>
              </w:rPr>
            </w:pPr>
            <w:r w:rsidRPr="00A9156F">
              <w:rPr>
                <w:rFonts w:hint="cs"/>
                <w:b/>
                <w:bCs/>
                <w:position w:val="2"/>
                <w:rtl/>
              </w:rPr>
              <w:t>المرجع:</w:t>
            </w:r>
          </w:p>
        </w:tc>
        <w:tc>
          <w:tcPr>
            <w:tcW w:w="1986" w:type="pct"/>
          </w:tcPr>
          <w:p w14:paraId="474BE698" w14:textId="6A35B630" w:rsidR="008C5341" w:rsidRPr="00D517B2" w:rsidRDefault="008C5341"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355</w:t>
            </w:r>
            <w:r>
              <w:rPr>
                <w:b/>
                <w:position w:val="2"/>
              </w:rPr>
              <w:br/>
            </w:r>
            <w:r>
              <w:rPr>
                <w:bCs/>
                <w:position w:val="2"/>
              </w:rPr>
              <w:t>SG20/CB</w:t>
            </w:r>
          </w:p>
        </w:tc>
        <w:tc>
          <w:tcPr>
            <w:tcW w:w="2206" w:type="pct"/>
            <w:vMerge w:val="restart"/>
          </w:tcPr>
          <w:p w14:paraId="45DA2CBC" w14:textId="77777777" w:rsidR="008C5341" w:rsidRPr="005731DD" w:rsidRDefault="008C5341"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20102760" w14:textId="77777777" w:rsidR="008C5341" w:rsidRPr="00D517B2" w:rsidRDefault="008C5341" w:rsidP="008C5341">
            <w:pPr>
              <w:tabs>
                <w:tab w:val="clear" w:pos="794"/>
                <w:tab w:val="left" w:pos="284"/>
              </w:tabs>
              <w:spacing w:before="80" w:after="60" w:line="300" w:lineRule="exact"/>
              <w:ind w:left="284" w:hanging="284"/>
              <w:jc w:val="left"/>
              <w:rPr>
                <w:position w:val="2"/>
                <w:rtl/>
              </w:rPr>
            </w:pPr>
            <w:r w:rsidRPr="00D45029">
              <w:rPr>
                <w:rFonts w:hint="cs"/>
                <w:position w:val="2"/>
                <w:rtl/>
              </w:rPr>
              <w:t>-</w:t>
            </w:r>
            <w:r w:rsidRPr="00D45029">
              <w:rPr>
                <w:position w:val="2"/>
                <w:rtl/>
              </w:rPr>
              <w:tab/>
            </w:r>
            <w:r w:rsidRPr="00D45029">
              <w:rPr>
                <w:rFonts w:hint="cs"/>
                <w:position w:val="2"/>
                <w:rtl/>
              </w:rPr>
              <w:t>إدارات الدول الأعضاء في الاتحاد</w:t>
            </w:r>
          </w:p>
          <w:p w14:paraId="26C35B47" w14:textId="77777777" w:rsidR="008C5341" w:rsidRPr="005731DD" w:rsidRDefault="008C5341" w:rsidP="008C5341">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2F917E9F" w14:textId="77777777" w:rsidR="008C5341" w:rsidRPr="00D45029" w:rsidRDefault="008C5341" w:rsidP="008C5341">
            <w:pPr>
              <w:tabs>
                <w:tab w:val="left" w:pos="284"/>
                <w:tab w:val="left" w:pos="4111"/>
              </w:tabs>
              <w:spacing w:before="20" w:line="340" w:lineRule="exact"/>
              <w:ind w:left="284" w:hanging="284"/>
              <w:rPr>
                <w:position w:val="2"/>
                <w:rtl/>
                <w:lang w:bidi="ar-EG"/>
              </w:rPr>
            </w:pPr>
            <w:r w:rsidRPr="00D45029">
              <w:rPr>
                <w:rFonts w:hint="cs"/>
                <w:position w:val="2"/>
                <w:rtl/>
              </w:rPr>
              <w:t>-</w:t>
            </w:r>
            <w:r w:rsidRPr="00D45029">
              <w:rPr>
                <w:position w:val="2"/>
                <w:rtl/>
              </w:rPr>
              <w:tab/>
            </w:r>
            <w:r w:rsidRPr="00D45029">
              <w:rPr>
                <w:rFonts w:hint="cs"/>
                <w:position w:val="2"/>
                <w:rtl/>
                <w:lang w:bidi="ar-EG"/>
              </w:rPr>
              <w:t>أعضاء قطاع تقييس الاتصالات بالاتحاد؛</w:t>
            </w:r>
          </w:p>
          <w:p w14:paraId="7BB36CB4" w14:textId="77777777" w:rsidR="008C5341" w:rsidRPr="00D45029" w:rsidRDefault="008C5341" w:rsidP="008C5341">
            <w:pPr>
              <w:tabs>
                <w:tab w:val="left" w:pos="284"/>
                <w:tab w:val="left" w:pos="4111"/>
              </w:tabs>
              <w:spacing w:before="20" w:line="340" w:lineRule="exact"/>
              <w:ind w:left="284" w:hanging="284"/>
              <w:rPr>
                <w:spacing w:val="-10"/>
                <w:position w:val="2"/>
                <w:rtl/>
                <w:lang w:bidi="ar-EG"/>
              </w:rPr>
            </w:pPr>
            <w:r w:rsidRPr="00D45029">
              <w:rPr>
                <w:rFonts w:hint="cs"/>
                <w:position w:val="2"/>
                <w:rtl/>
              </w:rPr>
              <w:t>-</w:t>
            </w:r>
            <w:r w:rsidRPr="00D45029">
              <w:rPr>
                <w:position w:val="2"/>
                <w:rtl/>
              </w:rPr>
              <w:tab/>
            </w:r>
            <w:r w:rsidRPr="00D45029">
              <w:rPr>
                <w:rFonts w:hint="cs"/>
                <w:spacing w:val="-10"/>
                <w:position w:val="2"/>
                <w:rtl/>
              </w:rPr>
              <w:t>المنتسبين إلى</w:t>
            </w:r>
            <w:r w:rsidRPr="00D45029">
              <w:rPr>
                <w:rFonts w:hint="cs"/>
                <w:spacing w:val="-10"/>
                <w:position w:val="2"/>
                <w:rtl/>
                <w:lang w:bidi="ar-EG"/>
              </w:rPr>
              <w:t xml:space="preserve"> لجنة الدراسات </w:t>
            </w:r>
            <w:r w:rsidRPr="00D45029">
              <w:rPr>
                <w:spacing w:val="-10"/>
                <w:position w:val="2"/>
                <w:lang w:bidi="ar-EG"/>
              </w:rPr>
              <w:t>20</w:t>
            </w:r>
            <w:r w:rsidRPr="00D45029">
              <w:rPr>
                <w:rFonts w:hint="cs"/>
                <w:spacing w:val="-10"/>
                <w:position w:val="2"/>
                <w:rtl/>
              </w:rPr>
              <w:t xml:space="preserve"> </w:t>
            </w:r>
            <w:r w:rsidRPr="00D45029">
              <w:rPr>
                <w:rFonts w:hint="cs"/>
                <w:spacing w:val="-10"/>
                <w:position w:val="2"/>
                <w:rtl/>
                <w:lang w:bidi="ar-EG"/>
              </w:rPr>
              <w:t>ل</w:t>
            </w:r>
            <w:r w:rsidRPr="00D45029">
              <w:rPr>
                <w:rFonts w:hint="cs"/>
                <w:spacing w:val="-10"/>
                <w:position w:val="2"/>
                <w:rtl/>
              </w:rPr>
              <w:t>قطاع تقييس الاتصالات؛</w:t>
            </w:r>
          </w:p>
          <w:p w14:paraId="2D5E3884" w14:textId="77777777" w:rsidR="008C5341" w:rsidRPr="00D45029" w:rsidRDefault="008C5341" w:rsidP="008C5341">
            <w:pPr>
              <w:tabs>
                <w:tab w:val="clear" w:pos="794"/>
                <w:tab w:val="left" w:pos="284"/>
              </w:tabs>
              <w:spacing w:before="80" w:after="60" w:line="300" w:lineRule="exact"/>
              <w:ind w:left="284" w:hanging="284"/>
              <w:jc w:val="left"/>
              <w:rPr>
                <w:position w:val="2"/>
                <w:rtl/>
              </w:rPr>
            </w:pPr>
            <w:r w:rsidRPr="00D45029">
              <w:rPr>
                <w:rFonts w:hint="cs"/>
                <w:position w:val="2"/>
                <w:rtl/>
              </w:rPr>
              <w:t>-</w:t>
            </w:r>
            <w:r w:rsidRPr="00D45029">
              <w:rPr>
                <w:position w:val="2"/>
                <w:rtl/>
              </w:rPr>
              <w:tab/>
            </w:r>
            <w:r w:rsidRPr="00D45029">
              <w:rPr>
                <w:rFonts w:hint="cs"/>
                <w:position w:val="2"/>
                <w:rtl/>
              </w:rPr>
              <w:t>الهيئات الأكاديمية المنضمة إلى</w:t>
            </w:r>
            <w:r w:rsidRPr="00D45029">
              <w:rPr>
                <w:rFonts w:hint="cs"/>
                <w:position w:val="2"/>
                <w:rtl/>
                <w:lang w:bidi="ar-EG"/>
              </w:rPr>
              <w:t xml:space="preserve"> الاتحاد</w:t>
            </w:r>
            <w:r w:rsidRPr="00D45029">
              <w:rPr>
                <w:rFonts w:hint="cs"/>
                <w:position w:val="2"/>
                <w:rtl/>
              </w:rPr>
              <w:t>؛</w:t>
            </w:r>
          </w:p>
          <w:p w14:paraId="12AAF500" w14:textId="77777777" w:rsidR="008C5341" w:rsidRPr="00D45029" w:rsidRDefault="008C5341" w:rsidP="008C5341">
            <w:pPr>
              <w:tabs>
                <w:tab w:val="left" w:pos="284"/>
                <w:tab w:val="left" w:pos="4111"/>
              </w:tabs>
              <w:spacing w:before="0" w:line="340" w:lineRule="exact"/>
              <w:ind w:left="284" w:hanging="284"/>
              <w:rPr>
                <w:rFonts w:eastAsia="Times New Roman"/>
                <w:spacing w:val="-8"/>
                <w:position w:val="2"/>
                <w:rtl/>
                <w:lang w:eastAsia="en-US"/>
              </w:rPr>
            </w:pPr>
            <w:r w:rsidRPr="00D45029">
              <w:rPr>
                <w:rFonts w:hint="cs"/>
                <w:position w:val="2"/>
                <w:rtl/>
              </w:rPr>
              <w:t>-</w:t>
            </w:r>
            <w:r w:rsidRPr="00D45029">
              <w:rPr>
                <w:position w:val="2"/>
                <w:rtl/>
              </w:rPr>
              <w:tab/>
            </w:r>
            <w:r w:rsidRPr="00D45029">
              <w:rPr>
                <w:rFonts w:eastAsia="Times New Roman" w:hint="cs"/>
                <w:spacing w:val="-8"/>
                <w:position w:val="2"/>
                <w:rtl/>
                <w:lang w:eastAsia="en-US"/>
              </w:rPr>
              <w:t xml:space="preserve">رئيس لجنة الدراسات </w:t>
            </w:r>
            <w:r w:rsidRPr="00D45029">
              <w:rPr>
                <w:rFonts w:eastAsia="Times New Roman"/>
                <w:spacing w:val="-8"/>
                <w:position w:val="2"/>
                <w:lang w:eastAsia="en-US"/>
              </w:rPr>
              <w:t>20</w:t>
            </w:r>
            <w:r w:rsidRPr="00D45029">
              <w:rPr>
                <w:rFonts w:eastAsia="Times New Roman" w:hint="cs"/>
                <w:spacing w:val="-8"/>
                <w:position w:val="2"/>
                <w:rtl/>
                <w:lang w:eastAsia="en-US" w:bidi="ar-EG"/>
              </w:rPr>
              <w:t xml:space="preserve"> لقطاع تقييس الاتصالات ونوابه</w:t>
            </w:r>
            <w:r w:rsidRPr="00D45029">
              <w:rPr>
                <w:rFonts w:eastAsia="Times New Roman" w:hint="cs"/>
                <w:spacing w:val="-8"/>
                <w:position w:val="2"/>
                <w:rtl/>
                <w:lang w:eastAsia="en-US"/>
              </w:rPr>
              <w:t>؛</w:t>
            </w:r>
          </w:p>
          <w:p w14:paraId="4385BAB2" w14:textId="77777777" w:rsidR="008C5341" w:rsidRPr="00D45029" w:rsidRDefault="008C5341" w:rsidP="008C5341">
            <w:pPr>
              <w:tabs>
                <w:tab w:val="left" w:pos="284"/>
                <w:tab w:val="left" w:pos="4111"/>
              </w:tabs>
              <w:spacing w:before="0" w:line="340" w:lineRule="exact"/>
              <w:ind w:left="284" w:hanging="284"/>
              <w:rPr>
                <w:rFonts w:eastAsia="Times New Roman"/>
                <w:position w:val="2"/>
                <w:rtl/>
                <w:lang w:eastAsia="en-US"/>
              </w:rPr>
            </w:pPr>
            <w:r w:rsidRPr="00D45029">
              <w:rPr>
                <w:rFonts w:eastAsia="Times New Roman" w:hint="cs"/>
                <w:position w:val="2"/>
                <w:rtl/>
                <w:lang w:eastAsia="en-US"/>
              </w:rPr>
              <w:t>-</w:t>
            </w:r>
            <w:r w:rsidRPr="00D45029">
              <w:rPr>
                <w:rFonts w:eastAsia="Times New Roman"/>
                <w:position w:val="2"/>
                <w:rtl/>
                <w:lang w:eastAsia="en-US"/>
              </w:rPr>
              <w:tab/>
              <w:t>مدير</w:t>
            </w:r>
            <w:r w:rsidRPr="00D45029">
              <w:rPr>
                <w:rFonts w:eastAsia="Times New Roman" w:hint="cs"/>
                <w:position w:val="2"/>
                <w:rtl/>
                <w:lang w:eastAsia="en-US" w:bidi="ar-EG"/>
              </w:rPr>
              <w:t>ة</w:t>
            </w:r>
            <w:r w:rsidRPr="00D45029">
              <w:rPr>
                <w:rFonts w:eastAsia="Times New Roman"/>
                <w:position w:val="2"/>
                <w:rtl/>
                <w:lang w:eastAsia="en-US"/>
              </w:rPr>
              <w:t xml:space="preserve"> مكتب تنمية الاتصالات</w:t>
            </w:r>
            <w:r w:rsidRPr="00D45029">
              <w:rPr>
                <w:rFonts w:eastAsia="Times New Roman" w:hint="cs"/>
                <w:position w:val="2"/>
                <w:rtl/>
                <w:lang w:eastAsia="en-US"/>
              </w:rPr>
              <w:t>؛</w:t>
            </w:r>
          </w:p>
          <w:p w14:paraId="7449AE81" w14:textId="7C581341" w:rsidR="008C5341" w:rsidRPr="00D517B2" w:rsidRDefault="008C5341" w:rsidP="007468AA">
            <w:pPr>
              <w:tabs>
                <w:tab w:val="left" w:pos="284"/>
                <w:tab w:val="left" w:pos="4111"/>
              </w:tabs>
              <w:spacing w:before="0" w:line="340" w:lineRule="exact"/>
              <w:ind w:left="284" w:hanging="284"/>
              <w:rPr>
                <w:position w:val="2"/>
                <w:rtl/>
              </w:rPr>
            </w:pPr>
            <w:r w:rsidRPr="00D45029">
              <w:rPr>
                <w:rFonts w:eastAsia="Times New Roman" w:hint="cs"/>
                <w:position w:val="2"/>
                <w:rtl/>
                <w:lang w:eastAsia="en-US"/>
              </w:rPr>
              <w:t>-</w:t>
            </w:r>
            <w:r w:rsidRPr="00D45029">
              <w:rPr>
                <w:rFonts w:eastAsia="Times New Roman"/>
                <w:position w:val="2"/>
                <w:rtl/>
                <w:lang w:eastAsia="en-US"/>
              </w:rPr>
              <w:tab/>
              <w:t>مدير مكتب الاتصالات الراديوية</w:t>
            </w:r>
          </w:p>
        </w:tc>
      </w:tr>
      <w:tr w:rsidR="008C5341" w:rsidRPr="00D517B2" w14:paraId="292BC477" w14:textId="77777777" w:rsidTr="008C5341">
        <w:trPr>
          <w:cantSplit/>
          <w:trHeight w:val="340"/>
          <w:jc w:val="center"/>
        </w:trPr>
        <w:tc>
          <w:tcPr>
            <w:tcW w:w="808" w:type="pct"/>
          </w:tcPr>
          <w:p w14:paraId="43A58BFF" w14:textId="1FAA0A49" w:rsidR="008C5341" w:rsidRPr="00A9156F" w:rsidRDefault="008C5341" w:rsidP="008C5341">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86" w:type="pct"/>
          </w:tcPr>
          <w:p w14:paraId="40F899E4" w14:textId="51BC6F5A" w:rsidR="008C5341" w:rsidRPr="00D517B2" w:rsidRDefault="008C5341" w:rsidP="008C5341">
            <w:pPr>
              <w:spacing w:before="80" w:after="60" w:line="300" w:lineRule="exact"/>
              <w:jc w:val="left"/>
              <w:rPr>
                <w:b/>
                <w:position w:val="2"/>
              </w:rPr>
            </w:pPr>
            <w:r w:rsidRPr="00615CD3">
              <w:t>+41 22 730 6301</w:t>
            </w:r>
          </w:p>
        </w:tc>
        <w:tc>
          <w:tcPr>
            <w:tcW w:w="2206" w:type="pct"/>
            <w:vMerge/>
          </w:tcPr>
          <w:p w14:paraId="1C349B05" w14:textId="622AD3E7" w:rsidR="008C5341" w:rsidRPr="00D517B2" w:rsidRDefault="008C5341" w:rsidP="007468AA">
            <w:pPr>
              <w:tabs>
                <w:tab w:val="left" w:pos="284"/>
                <w:tab w:val="left" w:pos="4111"/>
              </w:tabs>
              <w:spacing w:before="0" w:line="340" w:lineRule="exact"/>
              <w:ind w:left="284" w:hanging="284"/>
              <w:rPr>
                <w:position w:val="2"/>
                <w:rtl/>
              </w:rPr>
            </w:pPr>
          </w:p>
        </w:tc>
      </w:tr>
      <w:tr w:rsidR="008C5341" w:rsidRPr="00D517B2" w14:paraId="0F5280A2" w14:textId="77777777" w:rsidTr="008C5341">
        <w:trPr>
          <w:cantSplit/>
          <w:trHeight w:val="218"/>
          <w:jc w:val="center"/>
        </w:trPr>
        <w:tc>
          <w:tcPr>
            <w:tcW w:w="808" w:type="pct"/>
          </w:tcPr>
          <w:p w14:paraId="66615518" w14:textId="77777777" w:rsidR="008C5341" w:rsidRPr="00A9156F" w:rsidRDefault="008C5341" w:rsidP="008C5341">
            <w:pPr>
              <w:spacing w:before="80" w:after="60" w:line="300" w:lineRule="exact"/>
              <w:jc w:val="left"/>
              <w:rPr>
                <w:b/>
                <w:bCs/>
                <w:position w:val="2"/>
                <w:rtl/>
                <w:lang w:bidi="ar-EG"/>
              </w:rPr>
            </w:pPr>
            <w:r w:rsidRPr="00A9156F">
              <w:rPr>
                <w:rFonts w:hint="cs"/>
                <w:b/>
                <w:bCs/>
                <w:position w:val="2"/>
                <w:rtl/>
              </w:rPr>
              <w:t>الفاكس:</w:t>
            </w:r>
          </w:p>
        </w:tc>
        <w:tc>
          <w:tcPr>
            <w:tcW w:w="1986" w:type="pct"/>
          </w:tcPr>
          <w:p w14:paraId="62907797" w14:textId="7822B406" w:rsidR="008C5341" w:rsidRPr="00D517B2" w:rsidRDefault="008C5341" w:rsidP="008C5341">
            <w:pPr>
              <w:spacing w:before="80" w:after="60" w:line="300" w:lineRule="exact"/>
              <w:jc w:val="left"/>
              <w:rPr>
                <w:position w:val="2"/>
              </w:rPr>
            </w:pPr>
            <w:r w:rsidRPr="00D517B2">
              <w:rPr>
                <w:position w:val="2"/>
              </w:rPr>
              <w:t>+41 22 730 5853</w:t>
            </w:r>
          </w:p>
        </w:tc>
        <w:tc>
          <w:tcPr>
            <w:tcW w:w="2206" w:type="pct"/>
            <w:vMerge/>
          </w:tcPr>
          <w:p w14:paraId="5B48B4F2" w14:textId="43D6D51F" w:rsidR="008C5341" w:rsidRPr="00D517B2" w:rsidRDefault="008C5341" w:rsidP="007468AA">
            <w:pPr>
              <w:tabs>
                <w:tab w:val="left" w:pos="284"/>
                <w:tab w:val="left" w:pos="4111"/>
              </w:tabs>
              <w:spacing w:before="0" w:line="340" w:lineRule="exact"/>
              <w:ind w:left="284" w:hanging="284"/>
              <w:rPr>
                <w:position w:val="2"/>
                <w:rtl/>
              </w:rPr>
            </w:pPr>
          </w:p>
        </w:tc>
      </w:tr>
      <w:tr w:rsidR="008C5341" w:rsidRPr="00D517B2" w14:paraId="243F7746" w14:textId="77777777" w:rsidTr="008C5341">
        <w:trPr>
          <w:cantSplit/>
          <w:trHeight w:val="217"/>
          <w:jc w:val="center"/>
        </w:trPr>
        <w:tc>
          <w:tcPr>
            <w:tcW w:w="808" w:type="pct"/>
          </w:tcPr>
          <w:p w14:paraId="64BE6B2E" w14:textId="1F8CACD1" w:rsidR="008C5341" w:rsidRPr="00A9156F" w:rsidRDefault="008C5341" w:rsidP="008C5341">
            <w:pPr>
              <w:spacing w:before="80" w:after="60" w:line="300" w:lineRule="exact"/>
              <w:jc w:val="left"/>
              <w:rPr>
                <w:b/>
                <w:bCs/>
                <w:position w:val="2"/>
                <w:rtl/>
              </w:rPr>
            </w:pPr>
            <w:r w:rsidRPr="00A9156F">
              <w:rPr>
                <w:rFonts w:hint="cs"/>
                <w:b/>
                <w:bCs/>
                <w:position w:val="2"/>
                <w:rtl/>
              </w:rPr>
              <w:t>البريد الإلكتروني:</w:t>
            </w:r>
          </w:p>
        </w:tc>
        <w:tc>
          <w:tcPr>
            <w:tcW w:w="1986" w:type="pct"/>
          </w:tcPr>
          <w:p w14:paraId="62344026" w14:textId="72CEA0DE" w:rsidR="008C5341" w:rsidRPr="00A9156F" w:rsidRDefault="0091361B" w:rsidP="008C5341">
            <w:pPr>
              <w:spacing w:before="80" w:after="60" w:line="300" w:lineRule="exact"/>
              <w:jc w:val="left"/>
              <w:rPr>
                <w:b/>
                <w:bCs/>
                <w:position w:val="2"/>
                <w:rtl/>
              </w:rPr>
            </w:pPr>
            <w:hyperlink r:id="rId9" w:history="1">
              <w:r w:rsidR="008C5341">
                <w:rPr>
                  <w:rStyle w:val="Hyperlink"/>
                </w:rPr>
                <w:t>tsbsg20@itu.int</w:t>
              </w:r>
            </w:hyperlink>
          </w:p>
        </w:tc>
        <w:tc>
          <w:tcPr>
            <w:tcW w:w="2206" w:type="pct"/>
            <w:vMerge/>
          </w:tcPr>
          <w:p w14:paraId="098DE965" w14:textId="77777777" w:rsidR="008C5341" w:rsidRPr="00D517B2" w:rsidRDefault="008C5341" w:rsidP="008C5341">
            <w:pPr>
              <w:tabs>
                <w:tab w:val="left" w:pos="284"/>
                <w:tab w:val="left" w:pos="4111"/>
              </w:tabs>
              <w:spacing w:before="0" w:line="340" w:lineRule="exact"/>
              <w:ind w:left="284" w:hanging="284"/>
              <w:rPr>
                <w:position w:val="2"/>
                <w:rtl/>
              </w:rPr>
            </w:pPr>
          </w:p>
        </w:tc>
      </w:tr>
      <w:tr w:rsidR="008C5341" w:rsidRPr="00D517B2" w14:paraId="0295EE22" w14:textId="77777777" w:rsidTr="008C5341">
        <w:trPr>
          <w:cantSplit/>
          <w:jc w:val="center"/>
        </w:trPr>
        <w:tc>
          <w:tcPr>
            <w:tcW w:w="808" w:type="pct"/>
          </w:tcPr>
          <w:p w14:paraId="6B1D7CB9" w14:textId="29418BBD" w:rsidR="008C5341" w:rsidRPr="00A9156F" w:rsidRDefault="008C5341" w:rsidP="008C5341">
            <w:pPr>
              <w:spacing w:before="80" w:after="60" w:line="300" w:lineRule="exact"/>
              <w:jc w:val="left"/>
              <w:rPr>
                <w:b/>
                <w:bCs/>
                <w:position w:val="2"/>
                <w:rtl/>
              </w:rPr>
            </w:pPr>
          </w:p>
        </w:tc>
        <w:tc>
          <w:tcPr>
            <w:tcW w:w="1986" w:type="pct"/>
          </w:tcPr>
          <w:p w14:paraId="6546B60C" w14:textId="0D1993A3" w:rsidR="008C5341" w:rsidRPr="006E1BAD" w:rsidRDefault="008C5341" w:rsidP="008C5341">
            <w:pPr>
              <w:spacing w:before="80" w:after="60" w:line="300" w:lineRule="exact"/>
              <w:jc w:val="left"/>
              <w:rPr>
                <w:position w:val="2"/>
                <w:highlight w:val="magenta"/>
                <w:rtl/>
                <w:lang w:bidi="ar-EG"/>
              </w:rPr>
            </w:pPr>
          </w:p>
        </w:tc>
        <w:tc>
          <w:tcPr>
            <w:tcW w:w="2206" w:type="pct"/>
            <w:vMerge/>
          </w:tcPr>
          <w:p w14:paraId="39F4E22F" w14:textId="011571A0" w:rsidR="008C5341" w:rsidRPr="00D517B2" w:rsidRDefault="008C5341" w:rsidP="008C5341">
            <w:pPr>
              <w:tabs>
                <w:tab w:val="left" w:pos="284"/>
                <w:tab w:val="left" w:pos="4111"/>
              </w:tabs>
              <w:spacing w:before="0" w:line="340" w:lineRule="exact"/>
              <w:ind w:left="284" w:hanging="284"/>
              <w:rPr>
                <w:position w:val="2"/>
                <w:rtl/>
              </w:rPr>
            </w:pPr>
          </w:p>
        </w:tc>
      </w:tr>
      <w:tr w:rsidR="00CE1C08" w:rsidRPr="00D517B2" w14:paraId="0F4F9762" w14:textId="77777777" w:rsidTr="008C5341">
        <w:trPr>
          <w:cantSplit/>
          <w:jc w:val="center"/>
        </w:trPr>
        <w:tc>
          <w:tcPr>
            <w:tcW w:w="808" w:type="pct"/>
          </w:tcPr>
          <w:p w14:paraId="4CDD45A6" w14:textId="77777777" w:rsidR="00CE1C08" w:rsidRPr="00A9156F" w:rsidRDefault="00CE1C08" w:rsidP="00CE1C08">
            <w:pPr>
              <w:spacing w:before="80" w:after="60" w:line="300" w:lineRule="exact"/>
              <w:jc w:val="left"/>
              <w:rPr>
                <w:b/>
                <w:bCs/>
                <w:position w:val="2"/>
                <w:rtl/>
                <w:lang w:bidi="ar-EG"/>
              </w:rPr>
            </w:pPr>
          </w:p>
        </w:tc>
        <w:tc>
          <w:tcPr>
            <w:tcW w:w="1986" w:type="pct"/>
          </w:tcPr>
          <w:p w14:paraId="5FC5CD18" w14:textId="77777777" w:rsidR="00CE1C08" w:rsidRPr="00D517B2" w:rsidRDefault="00CE1C08" w:rsidP="00CE1C08">
            <w:pPr>
              <w:spacing w:before="80" w:after="60" w:line="300" w:lineRule="exact"/>
              <w:jc w:val="left"/>
              <w:rPr>
                <w:position w:val="2"/>
              </w:rPr>
            </w:pPr>
          </w:p>
        </w:tc>
        <w:tc>
          <w:tcPr>
            <w:tcW w:w="2206" w:type="pct"/>
          </w:tcPr>
          <w:p w14:paraId="4259EFC1" w14:textId="77777777" w:rsidR="00CE1C08" w:rsidRPr="00D517B2" w:rsidRDefault="00CE1C08" w:rsidP="00CE1C08">
            <w:pPr>
              <w:spacing w:before="80" w:after="60" w:line="300" w:lineRule="exact"/>
              <w:jc w:val="left"/>
              <w:rPr>
                <w:position w:val="2"/>
                <w:rtl/>
              </w:rPr>
            </w:pPr>
          </w:p>
        </w:tc>
      </w:tr>
      <w:tr w:rsidR="00CE1C08" w:rsidRPr="00D517B2" w14:paraId="0E13441C" w14:textId="77777777" w:rsidTr="008C5341">
        <w:trPr>
          <w:cantSplit/>
          <w:jc w:val="center"/>
        </w:trPr>
        <w:tc>
          <w:tcPr>
            <w:tcW w:w="808" w:type="pct"/>
          </w:tcPr>
          <w:p w14:paraId="7B6F3D06"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92" w:type="pct"/>
            <w:gridSpan w:val="2"/>
          </w:tcPr>
          <w:p w14:paraId="758518BF" w14:textId="095C0CE4" w:rsidR="00CE1C08" w:rsidRPr="00D517B2" w:rsidRDefault="008C5341" w:rsidP="00CF3F94">
            <w:pPr>
              <w:spacing w:before="80" w:after="60" w:line="300" w:lineRule="exact"/>
              <w:rPr>
                <w:position w:val="2"/>
                <w:rtl/>
              </w:rPr>
            </w:pPr>
            <w:r w:rsidRPr="00D45029">
              <w:rPr>
                <w:b/>
                <w:bCs/>
                <w:spacing w:val="-4"/>
                <w:position w:val="2"/>
                <w:rtl/>
                <w:lang w:bidi="ar-SY"/>
              </w:rPr>
              <w:t xml:space="preserve">مشاورة الدول الأعضاء بشأن </w:t>
            </w:r>
            <w:r w:rsidRPr="00FD6379">
              <w:rPr>
                <w:rFonts w:hint="cs"/>
                <w:b/>
                <w:bCs/>
                <w:spacing w:val="-4"/>
                <w:position w:val="2"/>
                <w:rtl/>
                <w:lang w:bidi="ar-SY"/>
              </w:rPr>
              <w:t>مشروعي التوصيتين الجديدتين المحددتين</w:t>
            </w:r>
            <w:r>
              <w:rPr>
                <w:rFonts w:hint="cs"/>
                <w:b/>
                <w:bCs/>
                <w:spacing w:val="-4"/>
                <w:position w:val="2"/>
                <w:rtl/>
                <w:lang w:bidi="ar-SY"/>
              </w:rPr>
              <w:t xml:space="preserve"> </w:t>
            </w:r>
            <w:r w:rsidRPr="00D45029">
              <w:rPr>
                <w:rFonts w:hint="cs"/>
                <w:b/>
                <w:bCs/>
                <w:spacing w:val="-4"/>
                <w:position w:val="2"/>
                <w:lang w:bidi="ar-EG"/>
              </w:rPr>
              <w:t>ITU</w:t>
            </w:r>
            <w:r>
              <w:rPr>
                <w:b/>
                <w:bCs/>
                <w:position w:val="2"/>
                <w:lang w:bidi="ar-EG"/>
              </w:rPr>
              <w:t>-T </w:t>
            </w:r>
            <w:r w:rsidRPr="00D45029">
              <w:rPr>
                <w:b/>
                <w:bCs/>
                <w:position w:val="2"/>
                <w:lang w:bidi="ar-EG"/>
              </w:rPr>
              <w:t>Y.</w:t>
            </w:r>
            <w:r>
              <w:rPr>
                <w:b/>
                <w:bCs/>
                <w:position w:val="2"/>
                <w:lang w:bidi="ar-EG"/>
              </w:rPr>
              <w:t>4214</w:t>
            </w:r>
            <w:r w:rsidRPr="00D45029">
              <w:rPr>
                <w:rFonts w:hint="cs"/>
                <w:b/>
                <w:bCs/>
                <w:position w:val="2"/>
                <w:rtl/>
                <w:lang w:bidi="ar-EG"/>
              </w:rPr>
              <w:t xml:space="preserve"> (</w:t>
            </w:r>
            <w:proofErr w:type="spellStart"/>
            <w:proofErr w:type="gramStart"/>
            <w:r>
              <w:rPr>
                <w:rFonts w:cs="Calibri"/>
                <w:b/>
              </w:rPr>
              <w:t>Y.IoT</w:t>
            </w:r>
            <w:proofErr w:type="gramEnd"/>
            <w:r>
              <w:rPr>
                <w:rFonts w:cs="Calibri"/>
                <w:b/>
              </w:rPr>
              <w:noBreakHyphen/>
              <w:t>CEIHMon-Reqts</w:t>
            </w:r>
            <w:proofErr w:type="spellEnd"/>
            <w:r>
              <w:rPr>
                <w:rFonts w:cs="Calibri" w:hint="cs"/>
                <w:b/>
                <w:rtl/>
                <w:lang w:bidi="ar-EG"/>
              </w:rPr>
              <w:t xml:space="preserve"> </w:t>
            </w:r>
            <w:r w:rsidRPr="00D45029">
              <w:rPr>
                <w:rFonts w:hint="cs"/>
                <w:b/>
                <w:bCs/>
                <w:position w:val="2"/>
                <w:rtl/>
                <w:lang w:bidi="ar-EG"/>
              </w:rPr>
              <w:t>سابقاً) و</w:t>
            </w:r>
            <w:r w:rsidRPr="00D45029">
              <w:rPr>
                <w:b/>
                <w:bCs/>
                <w:position w:val="2"/>
                <w:lang w:bidi="ar-EG"/>
              </w:rPr>
              <w:t>Y.</w:t>
            </w:r>
            <w:r>
              <w:rPr>
                <w:b/>
                <w:bCs/>
                <w:position w:val="2"/>
                <w:lang w:bidi="ar-EG"/>
              </w:rPr>
              <w:t>4215</w:t>
            </w:r>
            <w:r w:rsidRPr="00D45029">
              <w:rPr>
                <w:rFonts w:hint="cs"/>
                <w:b/>
                <w:bCs/>
                <w:position w:val="2"/>
                <w:rtl/>
                <w:lang w:bidi="ar-EG"/>
              </w:rPr>
              <w:t xml:space="preserve"> (</w:t>
            </w:r>
            <w:r>
              <w:rPr>
                <w:rFonts w:cs="Calibri"/>
                <w:b/>
              </w:rPr>
              <w:t xml:space="preserve"> </w:t>
            </w:r>
            <w:proofErr w:type="spellStart"/>
            <w:r>
              <w:rPr>
                <w:rFonts w:cs="Calibri"/>
                <w:b/>
              </w:rPr>
              <w:t>Y.IoT</w:t>
            </w:r>
            <w:proofErr w:type="spellEnd"/>
            <w:r>
              <w:rPr>
                <w:rFonts w:cs="Calibri"/>
                <w:b/>
              </w:rPr>
              <w:t>-UAS-</w:t>
            </w:r>
            <w:proofErr w:type="spellStart"/>
            <w:r>
              <w:rPr>
                <w:rFonts w:cs="Calibri"/>
                <w:b/>
              </w:rPr>
              <w:t>Reqts</w:t>
            </w:r>
            <w:proofErr w:type="spellEnd"/>
            <w:r w:rsidRPr="00D45029">
              <w:rPr>
                <w:rFonts w:hint="cs"/>
                <w:b/>
                <w:bCs/>
                <w:position w:val="2"/>
                <w:rtl/>
                <w:lang w:bidi="ar-EG"/>
              </w:rPr>
              <w:t>سابقاً)</w:t>
            </w:r>
            <w:r w:rsidRPr="00D45029">
              <w:rPr>
                <w:rFonts w:ascii="Calibri" w:hAnsi="Calibri" w:cs="Traditional Arabic" w:hint="cs"/>
                <w:b/>
                <w:bCs/>
                <w:szCs w:val="30"/>
                <w:rtl/>
              </w:rPr>
              <w:t xml:space="preserve"> </w:t>
            </w:r>
            <w:r w:rsidRPr="00D45029">
              <w:rPr>
                <w:rFonts w:hint="cs"/>
                <w:b/>
                <w:bCs/>
                <w:position w:val="2"/>
                <w:rtl/>
              </w:rPr>
              <w:t>المقترح</w:t>
            </w:r>
            <w:r w:rsidRPr="00D45029">
              <w:rPr>
                <w:b/>
                <w:bCs/>
                <w:position w:val="2"/>
                <w:rtl/>
              </w:rPr>
              <w:t xml:space="preserve"> الموافقة عليه</w:t>
            </w:r>
            <w:r>
              <w:rPr>
                <w:rFonts w:hint="cs"/>
                <w:b/>
                <w:bCs/>
                <w:position w:val="2"/>
                <w:rtl/>
              </w:rPr>
              <w:t>م</w:t>
            </w:r>
            <w:r w:rsidRPr="00D45029">
              <w:rPr>
                <w:b/>
                <w:bCs/>
                <w:position w:val="2"/>
                <w:rtl/>
              </w:rPr>
              <w:t xml:space="preserve">ا </w:t>
            </w:r>
            <w:r w:rsidRPr="00D45029">
              <w:rPr>
                <w:rFonts w:hint="cs"/>
                <w:b/>
                <w:bCs/>
                <w:position w:val="2"/>
                <w:rtl/>
              </w:rPr>
              <w:t>في</w:t>
            </w:r>
            <w:r w:rsidRPr="00D45029">
              <w:rPr>
                <w:b/>
                <w:bCs/>
                <w:position w:val="2"/>
                <w:rtl/>
              </w:rPr>
              <w:t xml:space="preserve"> اجتماع لجنة الدراسات</w:t>
            </w:r>
            <w:r w:rsidRPr="00D45029">
              <w:rPr>
                <w:rFonts w:hint="cs"/>
                <w:b/>
                <w:bCs/>
                <w:position w:val="2"/>
                <w:rtl/>
                <w:lang w:bidi="ar-EG"/>
              </w:rPr>
              <w:t> </w:t>
            </w:r>
            <w:r w:rsidRPr="00D45029">
              <w:rPr>
                <w:b/>
                <w:bCs/>
                <w:position w:val="2"/>
                <w:lang w:bidi="ar-EG"/>
              </w:rPr>
              <w:t>20</w:t>
            </w:r>
            <w:r w:rsidRPr="00D45029">
              <w:rPr>
                <w:b/>
                <w:bCs/>
                <w:position w:val="2"/>
                <w:rtl/>
                <w:lang w:bidi="ar-EG"/>
              </w:rPr>
              <w:t xml:space="preserve"> </w:t>
            </w:r>
            <w:r w:rsidRPr="00D45029">
              <w:rPr>
                <w:rFonts w:hint="cs"/>
                <w:b/>
                <w:bCs/>
                <w:position w:val="2"/>
                <w:rtl/>
                <w:lang w:bidi="ar-EG"/>
              </w:rPr>
              <w:t>لقطاع تقييس الاتصالات (</w:t>
            </w:r>
            <w:r w:rsidRPr="00D45029">
              <w:rPr>
                <w:rFonts w:hint="cs"/>
                <w:b/>
                <w:bCs/>
                <w:spacing w:val="-4"/>
                <w:position w:val="2"/>
                <w:rtl/>
                <w:lang w:bidi="ar-EG"/>
              </w:rPr>
              <w:t xml:space="preserve">اجتماع افتراضي، </w:t>
            </w:r>
            <w:r>
              <w:rPr>
                <w:b/>
                <w:bCs/>
                <w:spacing w:val="-4"/>
                <w:position w:val="2"/>
                <w:lang w:bidi="ar-EG"/>
              </w:rPr>
              <w:t>3</w:t>
            </w:r>
            <w:r>
              <w:rPr>
                <w:rFonts w:hint="cs"/>
                <w:b/>
                <w:bCs/>
                <w:spacing w:val="-4"/>
                <w:position w:val="2"/>
                <w:rtl/>
                <w:lang w:bidi="ar-EG"/>
              </w:rPr>
              <w:t xml:space="preserve"> فبراير </w:t>
            </w:r>
            <w:r>
              <w:rPr>
                <w:b/>
                <w:bCs/>
                <w:spacing w:val="-4"/>
                <w:position w:val="2"/>
                <w:lang w:bidi="ar-EG"/>
              </w:rPr>
              <w:t>2022</w:t>
            </w:r>
            <w:r w:rsidRPr="00D45029">
              <w:rPr>
                <w:rFonts w:hint="cs"/>
                <w:b/>
                <w:bCs/>
                <w:spacing w:val="-4"/>
                <w:position w:val="2"/>
                <w:rtl/>
                <w:lang w:bidi="ar-EG"/>
              </w:rPr>
              <w:t>)</w:t>
            </w:r>
          </w:p>
        </w:tc>
      </w:tr>
    </w:tbl>
    <w:p w14:paraId="1428AF3B" w14:textId="77777777" w:rsidR="00D517B2" w:rsidRPr="00D517B2" w:rsidRDefault="00D517B2" w:rsidP="006635B2">
      <w:pPr>
        <w:spacing w:before="600"/>
        <w:rPr>
          <w:lang w:bidi="ar-SY"/>
        </w:rPr>
      </w:pPr>
      <w:r w:rsidRPr="00D517B2">
        <w:rPr>
          <w:rFonts w:hint="cs"/>
          <w:rtl/>
          <w:lang w:bidi="ar-SY"/>
        </w:rPr>
        <w:t>حضرات السادة والسيدات،</w:t>
      </w:r>
    </w:p>
    <w:p w14:paraId="77D721BA" w14:textId="77777777" w:rsidR="00D517B2" w:rsidRPr="00D517B2" w:rsidRDefault="00D517B2" w:rsidP="00D517B2">
      <w:pPr>
        <w:rPr>
          <w:rtl/>
          <w:lang w:bidi="ar-EG"/>
        </w:rPr>
      </w:pPr>
      <w:r w:rsidRPr="00D517B2">
        <w:rPr>
          <w:rFonts w:hint="cs"/>
          <w:rtl/>
        </w:rPr>
        <w:t>تحية طيبة وبعد،</w:t>
      </w:r>
    </w:p>
    <w:p w14:paraId="5B1E50EF" w14:textId="0BE0D495" w:rsidR="008C5341" w:rsidRPr="00D45029" w:rsidRDefault="008C5341" w:rsidP="008C5341">
      <w:pPr>
        <w:rPr>
          <w:rtl/>
        </w:rPr>
      </w:pPr>
      <w:r w:rsidRPr="00D45029">
        <w:rPr>
          <w:lang w:bidi="ar-EG"/>
        </w:rPr>
        <w:t>1</w:t>
      </w:r>
      <w:r w:rsidRPr="00D45029">
        <w:rPr>
          <w:rtl/>
          <w:lang w:bidi="ar-EG"/>
        </w:rPr>
        <w:tab/>
      </w:r>
      <w:r w:rsidRPr="00D45029">
        <w:rPr>
          <w:rFonts w:hint="cs"/>
          <w:rtl/>
          <w:lang w:bidi="ar-EG"/>
        </w:rPr>
        <w:t>تعتزم</w:t>
      </w:r>
      <w:r w:rsidRPr="00D45029">
        <w:rPr>
          <w:rtl/>
        </w:rPr>
        <w:t xml:space="preserve"> لجنة الدراسات</w:t>
      </w:r>
      <w:r w:rsidRPr="00D45029">
        <w:rPr>
          <w:rFonts w:hint="cs"/>
          <w:rtl/>
        </w:rPr>
        <w:t> </w:t>
      </w:r>
      <w:r w:rsidRPr="00D45029">
        <w:rPr>
          <w:lang w:bidi="ar-SY"/>
        </w:rPr>
        <w:t>20</w:t>
      </w:r>
      <w:r w:rsidRPr="00D45029">
        <w:rPr>
          <w:rtl/>
        </w:rPr>
        <w:t xml:space="preserve"> لقطاع تقييس</w:t>
      </w:r>
      <w:r w:rsidRPr="00D45029">
        <w:rPr>
          <w:rFonts w:hint="cs"/>
          <w:rtl/>
        </w:rPr>
        <w:t xml:space="preserve"> الاتصالات (</w:t>
      </w:r>
      <w:r w:rsidRPr="00D45029">
        <w:t>SG20</w:t>
      </w:r>
      <w:r w:rsidRPr="00D45029">
        <w:rPr>
          <w:rFonts w:hint="cs"/>
          <w:rtl/>
          <w:lang w:bidi="ar-EG"/>
        </w:rPr>
        <w:t xml:space="preserve">: </w:t>
      </w:r>
      <w:r w:rsidRPr="00D45029">
        <w:rPr>
          <w:rFonts w:hint="cs"/>
          <w:rtl/>
        </w:rPr>
        <w:t>إنترنت الأشياء</w:t>
      </w:r>
      <w:r w:rsidRPr="00D45029">
        <w:rPr>
          <w:rFonts w:hint="eastAsia"/>
          <w:rtl/>
        </w:rPr>
        <w:t> </w:t>
      </w:r>
      <w:r w:rsidRPr="00D45029">
        <w:rPr>
          <w:lang w:bidi="ar-SY"/>
        </w:rPr>
        <w:t>(IoT)</w:t>
      </w:r>
      <w:r w:rsidRPr="00D45029">
        <w:rPr>
          <w:rFonts w:hint="cs"/>
          <w:rtl/>
          <w:lang w:bidi="ar-EG"/>
        </w:rPr>
        <w:t xml:space="preserve"> والمدن والمجتمعات الذكية</w:t>
      </w:r>
      <w:r w:rsidRPr="00D45029">
        <w:rPr>
          <w:rFonts w:hint="eastAsia"/>
          <w:rtl/>
          <w:lang w:bidi="ar-EG"/>
        </w:rPr>
        <w:t> </w:t>
      </w:r>
      <w:r w:rsidRPr="00D45029">
        <w:rPr>
          <w:lang w:bidi="ar-SY"/>
        </w:rPr>
        <w:t>(SC&amp;C)</w:t>
      </w:r>
      <w:r w:rsidRPr="00D45029">
        <w:rPr>
          <w:rFonts w:hint="cs"/>
          <w:rtl/>
          <w:lang w:bidi="ar-EG"/>
        </w:rPr>
        <w:t xml:space="preserve">) تطبيق </w:t>
      </w:r>
      <w:r w:rsidRPr="00D45029">
        <w:rPr>
          <w:rtl/>
          <w:lang w:bidi="ar-EG"/>
        </w:rPr>
        <w:t>إجراء الموافقة</w:t>
      </w:r>
      <w:r w:rsidRPr="00D45029">
        <w:rPr>
          <w:rFonts w:hint="cs"/>
          <w:rtl/>
          <w:lang w:bidi="ar-EG"/>
        </w:rPr>
        <w:t xml:space="preserve"> </w:t>
      </w:r>
      <w:r w:rsidRPr="00D45029">
        <w:rPr>
          <w:rtl/>
          <w:lang w:bidi="ar-EG"/>
        </w:rPr>
        <w:t xml:space="preserve">التقليدية </w:t>
      </w:r>
      <w:r w:rsidRPr="00D45029">
        <w:rPr>
          <w:rFonts w:hint="cs"/>
          <w:rtl/>
          <w:lang w:bidi="ar-EG"/>
        </w:rPr>
        <w:t>على النحو المبيّن</w:t>
      </w:r>
      <w:r w:rsidRPr="00D45029">
        <w:rPr>
          <w:rtl/>
          <w:lang w:bidi="ar-EG"/>
        </w:rPr>
        <w:t xml:space="preserve"> في</w:t>
      </w:r>
      <w:r w:rsidRPr="00D45029">
        <w:rPr>
          <w:rFonts w:hint="cs"/>
          <w:rtl/>
          <w:lang w:bidi="ar-EG"/>
        </w:rPr>
        <w:t xml:space="preserve"> القسم </w:t>
      </w:r>
      <w:r w:rsidRPr="00D45029">
        <w:rPr>
          <w:lang w:bidi="ar-SY"/>
        </w:rPr>
        <w:t>9</w:t>
      </w:r>
      <w:r w:rsidRPr="00D45029">
        <w:rPr>
          <w:rtl/>
          <w:lang w:bidi="ar-EG"/>
        </w:rPr>
        <w:t xml:space="preserve"> من القرار </w:t>
      </w:r>
      <w:r w:rsidRPr="00D45029">
        <w:rPr>
          <w:lang w:bidi="ar-SY"/>
        </w:rPr>
        <w:t>1</w:t>
      </w:r>
      <w:r w:rsidRPr="00D45029">
        <w:rPr>
          <w:rtl/>
          <w:lang w:bidi="ar-EG"/>
        </w:rPr>
        <w:t xml:space="preserve"> (المراجَع في الحمامات، </w:t>
      </w:r>
      <w:r w:rsidRPr="00D45029">
        <w:rPr>
          <w:lang w:bidi="ar-SY"/>
        </w:rPr>
        <w:t>2016</w:t>
      </w:r>
      <w:r w:rsidRPr="00D45029">
        <w:rPr>
          <w:rtl/>
          <w:lang w:bidi="ar-EG"/>
        </w:rPr>
        <w:t xml:space="preserve">) </w:t>
      </w:r>
      <w:r w:rsidRPr="00D45029">
        <w:rPr>
          <w:rFonts w:hint="cs"/>
          <w:rtl/>
          <w:lang w:bidi="ar-EG"/>
        </w:rPr>
        <w:t>للجمعية</w:t>
      </w:r>
      <w:r w:rsidRPr="00D45029">
        <w:rPr>
          <w:rtl/>
          <w:lang w:bidi="ar-EG"/>
        </w:rPr>
        <w:t xml:space="preserve"> العالمية لتقييس الاتصالات</w:t>
      </w:r>
      <w:r w:rsidRPr="00D45029">
        <w:rPr>
          <w:rFonts w:hint="cs"/>
          <w:rtl/>
          <w:lang w:bidi="ar-EG"/>
        </w:rPr>
        <w:t> </w:t>
      </w:r>
      <w:r w:rsidRPr="00D45029">
        <w:rPr>
          <w:lang w:bidi="ar-SY"/>
        </w:rPr>
        <w:t>(WTSA)</w:t>
      </w:r>
      <w:r w:rsidRPr="00D45029">
        <w:rPr>
          <w:rtl/>
          <w:lang w:bidi="ar-EG"/>
        </w:rPr>
        <w:t xml:space="preserve">، للموافقة على </w:t>
      </w:r>
      <w:r w:rsidRPr="00FD6379">
        <w:rPr>
          <w:rFonts w:hint="cs"/>
          <w:rtl/>
          <w:lang w:bidi="ar-EG"/>
        </w:rPr>
        <w:t>مشروعي التوصيتين المذكورتين</w:t>
      </w:r>
      <w:r>
        <w:rPr>
          <w:rFonts w:hint="cs"/>
          <w:rtl/>
          <w:lang w:bidi="ar-EG"/>
        </w:rPr>
        <w:t xml:space="preserve"> </w:t>
      </w:r>
      <w:r w:rsidRPr="00D45029">
        <w:rPr>
          <w:rFonts w:hint="cs"/>
          <w:rtl/>
          <w:lang w:bidi="ar-EG"/>
        </w:rPr>
        <w:t>أعلاه</w:t>
      </w:r>
      <w:r w:rsidRPr="00D45029">
        <w:rPr>
          <w:rFonts w:hint="cs"/>
          <w:rtl/>
          <w:lang w:bidi="ar-SY"/>
        </w:rPr>
        <w:t xml:space="preserve"> </w:t>
      </w:r>
      <w:r w:rsidRPr="00D45029">
        <w:rPr>
          <w:rtl/>
        </w:rPr>
        <w:t>خلال اجتماعها</w:t>
      </w:r>
      <w:r w:rsidRPr="00D45029">
        <w:rPr>
          <w:rFonts w:hint="cs"/>
          <w:rtl/>
        </w:rPr>
        <w:t xml:space="preserve"> الافتراضي</w:t>
      </w:r>
      <w:r w:rsidRPr="00D45029">
        <w:rPr>
          <w:rtl/>
        </w:rPr>
        <w:t xml:space="preserve"> المقبل </w:t>
      </w:r>
      <w:r w:rsidRPr="00D45029">
        <w:rPr>
          <w:rFonts w:hint="cs"/>
          <w:rtl/>
        </w:rPr>
        <w:t>المخطط عقده في</w:t>
      </w:r>
      <w:r w:rsidRPr="00D45029">
        <w:rPr>
          <w:rFonts w:hint="cs"/>
          <w:rtl/>
          <w:lang w:bidi="ar-EG"/>
        </w:rPr>
        <w:t xml:space="preserve"> </w:t>
      </w:r>
      <w:r>
        <w:rPr>
          <w:rFonts w:hint="cs"/>
          <w:rtl/>
          <w:lang w:bidi="ar-EG"/>
        </w:rPr>
        <w:t xml:space="preserve">فبراير </w:t>
      </w:r>
      <w:r>
        <w:rPr>
          <w:lang w:bidi="ar-EG"/>
        </w:rPr>
        <w:t>2022</w:t>
      </w:r>
      <w:r w:rsidRPr="00D45029">
        <w:rPr>
          <w:rFonts w:hint="cs"/>
          <w:rtl/>
          <w:lang w:bidi="ar-SY"/>
        </w:rPr>
        <w:t>.</w:t>
      </w:r>
      <w:r w:rsidRPr="00D45029">
        <w:rPr>
          <w:rtl/>
        </w:rPr>
        <w:t xml:space="preserve"> ويمكن </w:t>
      </w:r>
      <w:r w:rsidRPr="00D45029">
        <w:rPr>
          <w:b/>
          <w:rtl/>
        </w:rPr>
        <w:t xml:space="preserve">الاطلاع على جدول </w:t>
      </w:r>
      <w:r w:rsidRPr="00D45029">
        <w:rPr>
          <w:rFonts w:hint="cs"/>
          <w:b/>
          <w:rtl/>
        </w:rPr>
        <w:t xml:space="preserve">أعمال </w:t>
      </w:r>
      <w:r w:rsidRPr="00D45029">
        <w:rPr>
          <w:rFonts w:hint="cs"/>
          <w:rtl/>
        </w:rPr>
        <w:t xml:space="preserve">اجتماع </w:t>
      </w:r>
      <w:r w:rsidRPr="00D45029">
        <w:rPr>
          <w:rtl/>
        </w:rPr>
        <w:t>لجنة الدراسات</w:t>
      </w:r>
      <w:r w:rsidRPr="00D45029">
        <w:rPr>
          <w:rFonts w:hint="cs"/>
          <w:rtl/>
        </w:rPr>
        <w:t> </w:t>
      </w:r>
      <w:r w:rsidRPr="00D45029">
        <w:rPr>
          <w:lang w:bidi="ar-SY"/>
        </w:rPr>
        <w:t>20</w:t>
      </w:r>
      <w:r w:rsidRPr="00D45029">
        <w:rPr>
          <w:rtl/>
        </w:rPr>
        <w:t xml:space="preserve"> </w:t>
      </w:r>
      <w:r w:rsidRPr="00D45029">
        <w:rPr>
          <w:rFonts w:hint="cs"/>
          <w:b/>
          <w:rtl/>
        </w:rPr>
        <w:t xml:space="preserve">لقطاع تقييس الاتصالات </w:t>
      </w:r>
      <w:r w:rsidRPr="00D45029">
        <w:rPr>
          <w:b/>
          <w:rtl/>
        </w:rPr>
        <w:t xml:space="preserve">وجميع المعلومات </w:t>
      </w:r>
      <w:r w:rsidRPr="00D45029">
        <w:rPr>
          <w:rFonts w:hint="cs"/>
          <w:b/>
          <w:rtl/>
        </w:rPr>
        <w:t>المتصلة به</w:t>
      </w:r>
      <w:r w:rsidRPr="00D45029">
        <w:rPr>
          <w:b/>
          <w:rtl/>
        </w:rPr>
        <w:t xml:space="preserve"> </w:t>
      </w:r>
      <w:r w:rsidRPr="00D45029">
        <w:rPr>
          <w:rFonts w:hint="cs"/>
          <w:b/>
          <w:rtl/>
        </w:rPr>
        <w:t>في الرسالة الجماعية </w:t>
      </w:r>
      <w:r>
        <w:rPr>
          <w:lang w:bidi="ar-SY"/>
        </w:rPr>
        <w:t>13</w:t>
      </w:r>
      <w:r w:rsidRPr="00D45029">
        <w:rPr>
          <w:lang w:bidi="ar-SY"/>
        </w:rPr>
        <w:t>/20</w:t>
      </w:r>
      <w:r w:rsidRPr="00D45029">
        <w:rPr>
          <w:b/>
          <w:rtl/>
        </w:rPr>
        <w:t>.</w:t>
      </w:r>
    </w:p>
    <w:p w14:paraId="3513BEC9" w14:textId="6350D736" w:rsidR="008C5341" w:rsidRPr="00A07F05" w:rsidRDefault="008C5341" w:rsidP="008C5341">
      <w:pPr>
        <w:rPr>
          <w:rtl/>
        </w:rPr>
      </w:pPr>
      <w:r w:rsidRPr="00A07F05">
        <w:rPr>
          <w:lang w:bidi="ar-SY"/>
        </w:rPr>
        <w:t>2</w:t>
      </w:r>
      <w:r w:rsidRPr="00A07F05">
        <w:rPr>
          <w:rFonts w:hint="cs"/>
          <w:rtl/>
          <w:lang w:bidi="ar-EG"/>
        </w:rPr>
        <w:tab/>
      </w:r>
      <w:r w:rsidRPr="008C5341">
        <w:rPr>
          <w:rFonts w:hint="cs"/>
          <w:spacing w:val="-4"/>
          <w:rtl/>
        </w:rPr>
        <w:t xml:space="preserve">ويمكن الاطلاع في الملحق </w:t>
      </w:r>
      <w:r w:rsidRPr="008C5341">
        <w:rPr>
          <w:spacing w:val="-4"/>
          <w:lang w:bidi="ar-SY"/>
        </w:rPr>
        <w:t>1</w:t>
      </w:r>
      <w:r w:rsidRPr="008C5341">
        <w:rPr>
          <w:rFonts w:hint="cs"/>
          <w:spacing w:val="-4"/>
          <w:rtl/>
        </w:rPr>
        <w:t xml:space="preserve"> على عنوان</w:t>
      </w:r>
      <w:r w:rsidRPr="008C5341">
        <w:rPr>
          <w:rFonts w:hint="cs"/>
          <w:spacing w:val="-4"/>
          <w:rtl/>
          <w:lang w:bidi="ar-EG"/>
        </w:rPr>
        <w:t>ي</w:t>
      </w:r>
      <w:r w:rsidRPr="008C5341">
        <w:rPr>
          <w:rFonts w:hint="cs"/>
          <w:spacing w:val="-4"/>
          <w:rtl/>
        </w:rPr>
        <w:t xml:space="preserve"> وملخصي </w:t>
      </w:r>
      <w:r w:rsidRPr="008C5341">
        <w:rPr>
          <w:rFonts w:hint="cs"/>
          <w:spacing w:val="-4"/>
          <w:position w:val="2"/>
          <w:rtl/>
          <w:lang w:bidi="ar-SY"/>
        </w:rPr>
        <w:t>مشروعي التوصيتين الجديدتين</w:t>
      </w:r>
      <w:r w:rsidRPr="008C5341">
        <w:rPr>
          <w:rFonts w:hint="cs"/>
          <w:spacing w:val="-4"/>
          <w:position w:val="2"/>
          <w:rtl/>
        </w:rPr>
        <w:t xml:space="preserve"> </w:t>
      </w:r>
      <w:r w:rsidRPr="008C5341">
        <w:rPr>
          <w:spacing w:val="-4"/>
          <w:position w:val="2"/>
          <w:lang w:bidi="ar-EG"/>
        </w:rPr>
        <w:t>ITU</w:t>
      </w:r>
      <w:r w:rsidRPr="008C5341">
        <w:rPr>
          <w:spacing w:val="-4"/>
          <w:position w:val="2"/>
          <w:lang w:bidi="ar-EG"/>
        </w:rPr>
        <w:noBreakHyphen/>
        <w:t>T Y.4214</w:t>
      </w:r>
      <w:r w:rsidRPr="008C5341">
        <w:rPr>
          <w:rFonts w:hint="cs"/>
          <w:spacing w:val="-4"/>
          <w:position w:val="2"/>
          <w:rtl/>
          <w:lang w:bidi="ar-EG"/>
        </w:rPr>
        <w:t xml:space="preserve"> (</w:t>
      </w:r>
      <w:proofErr w:type="spellStart"/>
      <w:proofErr w:type="gramStart"/>
      <w:r w:rsidRPr="008C5341">
        <w:rPr>
          <w:rFonts w:cs="Calibri"/>
          <w:spacing w:val="-4"/>
        </w:rPr>
        <w:t>Y.IoT</w:t>
      </w:r>
      <w:proofErr w:type="gramEnd"/>
      <w:r w:rsidRPr="008C5341">
        <w:rPr>
          <w:rFonts w:cs="Calibri"/>
          <w:spacing w:val="-4"/>
        </w:rPr>
        <w:noBreakHyphen/>
        <w:t>CEIHMon</w:t>
      </w:r>
      <w:r>
        <w:rPr>
          <w:rFonts w:cs="Calibri"/>
          <w:spacing w:val="-4"/>
        </w:rPr>
        <w:noBreakHyphen/>
      </w:r>
      <w:r w:rsidRPr="008C5341">
        <w:rPr>
          <w:rFonts w:cs="Calibri"/>
          <w:spacing w:val="-4"/>
        </w:rPr>
        <w:t>Reqts</w:t>
      </w:r>
      <w:proofErr w:type="spellEnd"/>
      <w:r w:rsidRPr="008C5341">
        <w:rPr>
          <w:rFonts w:hint="cs"/>
          <w:spacing w:val="-4"/>
          <w:position w:val="2"/>
          <w:rtl/>
          <w:lang w:bidi="ar-EG"/>
        </w:rPr>
        <w:t xml:space="preserve"> سابقاً) و</w:t>
      </w:r>
      <w:r w:rsidRPr="008C5341">
        <w:rPr>
          <w:spacing w:val="-4"/>
          <w:position w:val="2"/>
          <w:lang w:bidi="ar-EG"/>
        </w:rPr>
        <w:t>Y.4215</w:t>
      </w:r>
      <w:r w:rsidRPr="008C5341">
        <w:rPr>
          <w:rFonts w:hint="cs"/>
          <w:spacing w:val="-4"/>
          <w:position w:val="2"/>
          <w:rtl/>
          <w:lang w:bidi="ar-EG"/>
        </w:rPr>
        <w:t xml:space="preserve"> (</w:t>
      </w:r>
      <w:proofErr w:type="spellStart"/>
      <w:r w:rsidRPr="008C5341">
        <w:rPr>
          <w:rFonts w:cs="Calibri"/>
          <w:bCs/>
          <w:spacing w:val="-4"/>
        </w:rPr>
        <w:t>Y.IoT</w:t>
      </w:r>
      <w:proofErr w:type="spellEnd"/>
      <w:r w:rsidRPr="008C5341">
        <w:rPr>
          <w:rFonts w:cs="Calibri"/>
          <w:bCs/>
          <w:spacing w:val="-4"/>
        </w:rPr>
        <w:t>-UAS-</w:t>
      </w:r>
      <w:proofErr w:type="spellStart"/>
      <w:r w:rsidRPr="008C5341">
        <w:rPr>
          <w:rFonts w:cs="Calibri"/>
          <w:bCs/>
          <w:spacing w:val="-4"/>
        </w:rPr>
        <w:t>Reqts</w:t>
      </w:r>
      <w:proofErr w:type="spellEnd"/>
      <w:r w:rsidRPr="008C5341">
        <w:rPr>
          <w:rFonts w:hint="cs"/>
          <w:spacing w:val="-4"/>
          <w:position w:val="2"/>
          <w:rtl/>
          <w:lang w:bidi="ar-EG"/>
        </w:rPr>
        <w:t>سابقاً)</w:t>
      </w:r>
      <w:r w:rsidRPr="008C5341">
        <w:rPr>
          <w:rFonts w:ascii="Calibri" w:hAnsi="Calibri" w:cs="Traditional Arabic" w:hint="cs"/>
          <w:spacing w:val="-4"/>
          <w:szCs w:val="30"/>
          <w:rtl/>
        </w:rPr>
        <w:t xml:space="preserve"> </w:t>
      </w:r>
      <w:r w:rsidRPr="008C5341">
        <w:rPr>
          <w:rFonts w:hint="cs"/>
          <w:spacing w:val="-4"/>
          <w:rtl/>
        </w:rPr>
        <w:t>المقترح الموافقة عليهما والوثيقتين اللتين</w:t>
      </w:r>
      <w:r w:rsidRPr="008C5341">
        <w:rPr>
          <w:rFonts w:hint="cs"/>
          <w:spacing w:val="-4"/>
          <w:rtl/>
          <w:lang w:bidi="ar-EG"/>
        </w:rPr>
        <w:t xml:space="preserve"> تردان فيهما</w:t>
      </w:r>
      <w:r w:rsidRPr="008C5341">
        <w:rPr>
          <w:rFonts w:hint="cs"/>
          <w:spacing w:val="-4"/>
          <w:rtl/>
        </w:rPr>
        <w:t>.</w:t>
      </w:r>
    </w:p>
    <w:p w14:paraId="518AF651" w14:textId="77777777" w:rsidR="008C5341" w:rsidRPr="00D45029" w:rsidRDefault="008C5341" w:rsidP="008C5341">
      <w:pPr>
        <w:rPr>
          <w:rtl/>
          <w:lang w:bidi="ar-EG"/>
        </w:rPr>
      </w:pPr>
      <w:r w:rsidRPr="00D45029">
        <w:t>3</w:t>
      </w:r>
      <w:r w:rsidRPr="00D45029">
        <w:rPr>
          <w:rtl/>
          <w:lang w:bidi="ar-EG"/>
        </w:rPr>
        <w:tab/>
        <w:t>وتستهل هذه الرسالة المعممة المشاورة الرسمية مع الدول الأعضاء في الاتحاد لتحديد ما إذا كان يمكن النظر في </w:t>
      </w:r>
      <w:r w:rsidRPr="00D45029">
        <w:rPr>
          <w:rFonts w:hint="cs"/>
          <w:rtl/>
          <w:lang w:bidi="ar-EG"/>
        </w:rPr>
        <w:t>هذ</w:t>
      </w:r>
      <w:r>
        <w:rPr>
          <w:rFonts w:hint="cs"/>
          <w:rtl/>
          <w:lang w:bidi="ar-EG"/>
        </w:rPr>
        <w:t>ه</w:t>
      </w:r>
      <w:r w:rsidRPr="00D45029">
        <w:rPr>
          <w:rFonts w:hint="cs"/>
          <w:rtl/>
          <w:lang w:bidi="ar-EG"/>
        </w:rPr>
        <w:t xml:space="preserve"> النص</w:t>
      </w:r>
      <w:r>
        <w:rPr>
          <w:rFonts w:hint="cs"/>
          <w:rtl/>
          <w:lang w:bidi="ar-EG"/>
        </w:rPr>
        <w:t>وص</w:t>
      </w:r>
      <w:r w:rsidRPr="00D45029">
        <w:rPr>
          <w:rtl/>
          <w:lang w:bidi="ar-EG"/>
        </w:rPr>
        <w:t xml:space="preserve"> بغرض الموافقة </w:t>
      </w:r>
      <w:r w:rsidRPr="00D45029">
        <w:rPr>
          <w:rFonts w:hint="cs"/>
          <w:rtl/>
          <w:lang w:bidi="ar-EG"/>
        </w:rPr>
        <w:t>عليه</w:t>
      </w:r>
      <w:r>
        <w:rPr>
          <w:rFonts w:hint="cs"/>
          <w:rtl/>
          <w:lang w:bidi="ar-EG"/>
        </w:rPr>
        <w:t>ا</w:t>
      </w:r>
      <w:r w:rsidRPr="00D45029">
        <w:rPr>
          <w:rtl/>
          <w:lang w:bidi="ar-EG"/>
        </w:rPr>
        <w:t xml:space="preserve"> خلال الاجتماع المقبل، وفقاً لأحكام الفقرة </w:t>
      </w:r>
      <w:r w:rsidRPr="00D45029">
        <w:rPr>
          <w:lang w:val="fr-CH" w:bidi="ar-EG"/>
        </w:rPr>
        <w:t>4.9</w:t>
      </w:r>
      <w:r w:rsidRPr="00D45029">
        <w:rPr>
          <w:rtl/>
          <w:lang w:bidi="ar-EG"/>
        </w:rPr>
        <w:t xml:space="preserve"> من القرار </w:t>
      </w:r>
      <w:r w:rsidRPr="00D45029">
        <w:rPr>
          <w:lang w:bidi="ar-EG"/>
        </w:rPr>
        <w:t>1</w:t>
      </w:r>
      <w:r w:rsidRPr="00D45029">
        <w:rPr>
          <w:rtl/>
          <w:lang w:bidi="ar-EG"/>
        </w:rPr>
        <w:t>. وي</w:t>
      </w:r>
      <w:r w:rsidRPr="00D45029">
        <w:rPr>
          <w:rFonts w:hint="cs"/>
          <w:rtl/>
          <w:lang w:bidi="ar-EG"/>
        </w:rPr>
        <w:t>ُ</w:t>
      </w:r>
      <w:r w:rsidRPr="00D45029">
        <w:rPr>
          <w:rtl/>
          <w:lang w:bidi="ar-EG"/>
        </w:rPr>
        <w:t xml:space="preserve">رجى من الدول الأعضاء </w:t>
      </w:r>
      <w:r w:rsidRPr="00D45029">
        <w:rPr>
          <w:rFonts w:hint="cs"/>
          <w:rtl/>
          <w:lang w:bidi="ar-EG"/>
        </w:rPr>
        <w:t>التكرم ب</w:t>
      </w:r>
      <w:r w:rsidRPr="00D45029">
        <w:rPr>
          <w:rtl/>
          <w:lang w:bidi="ar-EG"/>
        </w:rPr>
        <w:t xml:space="preserve">ملء الاستمارة الواردة في الملحق </w:t>
      </w:r>
      <w:r w:rsidRPr="00D45029">
        <w:rPr>
          <w:lang w:bidi="ar-EG"/>
        </w:rPr>
        <w:t>2</w:t>
      </w:r>
      <w:r w:rsidRPr="00D45029">
        <w:rPr>
          <w:rtl/>
          <w:lang w:bidi="ar-EG"/>
        </w:rPr>
        <w:t xml:space="preserve"> و</w:t>
      </w:r>
      <w:r w:rsidRPr="00D45029">
        <w:rPr>
          <w:rFonts w:hint="cs"/>
          <w:rtl/>
          <w:lang w:bidi="ar-EG"/>
        </w:rPr>
        <w:t>إعادتها</w:t>
      </w:r>
      <w:r w:rsidRPr="00D45029">
        <w:rPr>
          <w:rtl/>
          <w:lang w:bidi="ar-EG"/>
        </w:rPr>
        <w:t xml:space="preserve"> في موعد أقصاه </w:t>
      </w:r>
      <w:r>
        <w:rPr>
          <w:b/>
          <w:bCs/>
          <w:lang w:bidi="ar-EG"/>
        </w:rPr>
        <w:t>24</w:t>
      </w:r>
      <w:r w:rsidRPr="00D45029">
        <w:rPr>
          <w:rFonts w:hint="cs"/>
          <w:b/>
          <w:bCs/>
          <w:rtl/>
          <w:lang w:bidi="ar-EG"/>
        </w:rPr>
        <w:t xml:space="preserve"> </w:t>
      </w:r>
      <w:r>
        <w:rPr>
          <w:rFonts w:hint="cs"/>
          <w:b/>
          <w:bCs/>
          <w:rtl/>
          <w:lang w:bidi="ar-EG"/>
        </w:rPr>
        <w:t xml:space="preserve">يناير </w:t>
      </w:r>
      <w:r>
        <w:rPr>
          <w:b/>
          <w:bCs/>
          <w:lang w:bidi="ar-EG"/>
        </w:rPr>
        <w:t>2022</w:t>
      </w:r>
      <w:r w:rsidRPr="00D45029">
        <w:rPr>
          <w:rFonts w:hint="cs"/>
          <w:rtl/>
          <w:lang w:bidi="ar-EG"/>
        </w:rPr>
        <w:t>،</w:t>
      </w:r>
      <w:r w:rsidRPr="00D45029">
        <w:rPr>
          <w:rtl/>
          <w:lang w:bidi="ar-EG"/>
        </w:rPr>
        <w:t xml:space="preserve"> الساعة </w:t>
      </w:r>
      <w:r w:rsidRPr="00D45029">
        <w:rPr>
          <w:lang w:bidi="ar-EG"/>
        </w:rPr>
        <w:t>2359</w:t>
      </w:r>
      <w:r w:rsidRPr="00D45029">
        <w:rPr>
          <w:rtl/>
          <w:lang w:bidi="ar-EG"/>
        </w:rPr>
        <w:t xml:space="preserve"> </w:t>
      </w:r>
      <w:r w:rsidRPr="00D45029">
        <w:rPr>
          <w:rFonts w:hint="cs"/>
          <w:rtl/>
          <w:lang w:bidi="ar-EG"/>
        </w:rPr>
        <w:t>بالتوقيت العالمي المنسق.</w:t>
      </w:r>
    </w:p>
    <w:p w14:paraId="5B185E56" w14:textId="77777777" w:rsidR="008C5341" w:rsidRPr="00D45029" w:rsidRDefault="008C5341" w:rsidP="008C5341">
      <w:pPr>
        <w:rPr>
          <w:spacing w:val="2"/>
          <w:lang w:bidi="ar-EG"/>
        </w:rPr>
      </w:pPr>
      <w:r w:rsidRPr="00D45029">
        <w:rPr>
          <w:spacing w:val="2"/>
          <w:lang w:bidi="ar-SY"/>
        </w:rPr>
        <w:t>4</w:t>
      </w:r>
      <w:r w:rsidRPr="00D45029">
        <w:rPr>
          <w:rFonts w:hint="cs"/>
          <w:spacing w:val="2"/>
          <w:rtl/>
          <w:lang w:bidi="ar-EG"/>
        </w:rPr>
        <w:tab/>
        <w:t xml:space="preserve">وإذا كان </w:t>
      </w:r>
      <w:r w:rsidRPr="00D45029">
        <w:rPr>
          <w:spacing w:val="2"/>
          <w:lang w:bidi="ar-SY"/>
        </w:rPr>
        <w:t>70</w:t>
      </w:r>
      <w:r w:rsidRPr="00D45029">
        <w:rPr>
          <w:spacing w:val="2"/>
          <w:rtl/>
          <w:lang w:bidi="ar-EG"/>
        </w:rPr>
        <w:t xml:space="preserve"> </w:t>
      </w:r>
      <w:r w:rsidRPr="00D45029">
        <w:rPr>
          <w:rFonts w:hint="cs"/>
          <w:spacing w:val="2"/>
          <w:rtl/>
          <w:lang w:bidi="ar-EG"/>
        </w:rPr>
        <w:t>في المائة أو أكثر من الردود الواردة من الدول الأعضاء تؤيد النظر في</w:t>
      </w:r>
      <w:r>
        <w:rPr>
          <w:rFonts w:hint="cs"/>
          <w:spacing w:val="2"/>
          <w:rtl/>
        </w:rPr>
        <w:t xml:space="preserve"> مشروعي</w:t>
      </w:r>
      <w:r w:rsidRPr="00D45029">
        <w:rPr>
          <w:rFonts w:hint="cs"/>
          <w:spacing w:val="2"/>
          <w:rtl/>
          <w:lang w:bidi="ar-EG"/>
        </w:rPr>
        <w:t xml:space="preserve"> التوصي</w:t>
      </w:r>
      <w:r>
        <w:rPr>
          <w:rFonts w:hint="cs"/>
          <w:spacing w:val="2"/>
          <w:rtl/>
          <w:lang w:bidi="ar-EG"/>
        </w:rPr>
        <w:t>تين</w:t>
      </w:r>
      <w:r w:rsidRPr="00D45029">
        <w:rPr>
          <w:rFonts w:hint="cs"/>
          <w:spacing w:val="2"/>
          <w:rtl/>
          <w:lang w:bidi="ar-EG"/>
        </w:rPr>
        <w:t xml:space="preserve"> بغرض الموافقة عليه</w:t>
      </w:r>
      <w:r>
        <w:rPr>
          <w:rFonts w:hint="cs"/>
          <w:spacing w:val="2"/>
          <w:rtl/>
          <w:lang w:bidi="ar-EG"/>
        </w:rPr>
        <w:t>م</w:t>
      </w:r>
      <w:r w:rsidRPr="00D45029">
        <w:rPr>
          <w:rFonts w:hint="cs"/>
          <w:spacing w:val="2"/>
          <w:rtl/>
          <w:lang w:bidi="ar-EG"/>
        </w:rPr>
        <w:t>ا، عندئذ سوف تُكرَّس جلسة عامة لتطبيق إجراء الموافقة. وينبغي للدول الأعضاء التي لا تفوض سلطة النظر في </w:t>
      </w:r>
      <w:r>
        <w:rPr>
          <w:rFonts w:hint="cs"/>
          <w:spacing w:val="2"/>
          <w:rtl/>
        </w:rPr>
        <w:t>مشروعي</w:t>
      </w:r>
      <w:r w:rsidRPr="00D45029">
        <w:rPr>
          <w:rFonts w:hint="cs"/>
          <w:spacing w:val="2"/>
          <w:rtl/>
          <w:lang w:bidi="ar-EG"/>
        </w:rPr>
        <w:t xml:space="preserve"> التوصي</w:t>
      </w:r>
      <w:r>
        <w:rPr>
          <w:rFonts w:hint="cs"/>
          <w:spacing w:val="2"/>
          <w:rtl/>
          <w:lang w:bidi="ar-EG"/>
        </w:rPr>
        <w:t>تين</w:t>
      </w:r>
      <w:r w:rsidRPr="00D45029">
        <w:rPr>
          <w:rFonts w:hint="cs"/>
          <w:spacing w:val="2"/>
          <w:rtl/>
          <w:lang w:bidi="ar-EG"/>
        </w:rPr>
        <w:t xml:space="preserve"> أن تبلغ مدير مكتب تقييس الاتصالات بأسباب هذا الرأي وتوضح التغييرات التي يمكن إدخالها ليتسنى التقدم في</w:t>
      </w:r>
      <w:r w:rsidRPr="00D45029">
        <w:rPr>
          <w:rFonts w:hint="eastAsia"/>
          <w:spacing w:val="2"/>
          <w:rtl/>
          <w:lang w:bidi="ar-EG"/>
        </w:rPr>
        <w:t> </w:t>
      </w:r>
      <w:r w:rsidRPr="00D45029">
        <w:rPr>
          <w:rFonts w:hint="cs"/>
          <w:spacing w:val="2"/>
          <w:rtl/>
          <w:lang w:bidi="ar-EG"/>
        </w:rPr>
        <w:t>العمل.</w:t>
      </w:r>
    </w:p>
    <w:p w14:paraId="50E7EC12" w14:textId="77777777" w:rsidR="008C5341" w:rsidRPr="00D45029" w:rsidRDefault="008C5341" w:rsidP="008C5341">
      <w:pPr>
        <w:rPr>
          <w:rtl/>
          <w:lang w:bidi="ar-EG"/>
        </w:rPr>
      </w:pPr>
      <w:r w:rsidRPr="00D45029">
        <w:rPr>
          <w:rFonts w:hint="cs"/>
          <w:b/>
          <w:bCs/>
          <w:rtl/>
        </w:rPr>
        <w:t xml:space="preserve">الملاحظة </w:t>
      </w:r>
      <w:r w:rsidRPr="00D45029">
        <w:rPr>
          <w:b/>
          <w:bCs/>
          <w:lang w:bidi="ar-EG"/>
        </w:rPr>
        <w:t>1</w:t>
      </w:r>
      <w:r w:rsidRPr="00D45029">
        <w:rPr>
          <w:rFonts w:hint="cs"/>
          <w:b/>
          <w:bCs/>
          <w:rtl/>
        </w:rPr>
        <w:t xml:space="preserve"> لمكتب تقييس الاتصالات</w:t>
      </w:r>
      <w:r w:rsidRPr="00D45029">
        <w:rPr>
          <w:rFonts w:hint="cs"/>
          <w:rtl/>
          <w:lang w:bidi="ar-EG"/>
        </w:rPr>
        <w:t xml:space="preserve"> - لم يتلق</w:t>
      </w:r>
      <w:r>
        <w:rPr>
          <w:rFonts w:hint="cs"/>
          <w:rtl/>
          <w:lang w:bidi="ar-EG"/>
        </w:rPr>
        <w:t>َ</w:t>
      </w:r>
      <w:r w:rsidRPr="00D45029">
        <w:rPr>
          <w:rFonts w:hint="cs"/>
          <w:rtl/>
          <w:lang w:bidi="ar-EG"/>
        </w:rPr>
        <w:t xml:space="preserve"> مكتب تقييس الاتصالات حتى تاريخ هذه الرسالة المعممة أي بيانات عن حقوق الملكية الفكرية فيما يخص أيّاً من</w:t>
      </w:r>
      <w:r>
        <w:rPr>
          <w:rFonts w:hint="cs"/>
          <w:rtl/>
        </w:rPr>
        <w:t xml:space="preserve"> مشروعي</w:t>
      </w:r>
      <w:r w:rsidRPr="00D45029">
        <w:rPr>
          <w:rFonts w:hint="cs"/>
          <w:rtl/>
          <w:lang w:bidi="ar-EG"/>
        </w:rPr>
        <w:t xml:space="preserve"> </w:t>
      </w:r>
      <w:r>
        <w:rPr>
          <w:rFonts w:hint="cs"/>
          <w:rtl/>
          <w:lang w:bidi="ar-EG"/>
        </w:rPr>
        <w:t>النصين</w:t>
      </w:r>
      <w:r w:rsidRPr="00D45029">
        <w:rPr>
          <w:rFonts w:hint="cs"/>
          <w:rtl/>
          <w:lang w:bidi="ar-EG"/>
        </w:rPr>
        <w:t xml:space="preserve"> هذ</w:t>
      </w:r>
      <w:r>
        <w:rPr>
          <w:rFonts w:hint="cs"/>
          <w:rtl/>
          <w:lang w:bidi="ar-EG"/>
        </w:rPr>
        <w:t>ين</w:t>
      </w:r>
      <w:r w:rsidRPr="00D45029">
        <w:rPr>
          <w:rFonts w:hint="cs"/>
          <w:rtl/>
          <w:lang w:bidi="ar-EG"/>
        </w:rPr>
        <w:t xml:space="preserve">. وللاطلاع على معلومات محدّثة في هذا الشأن، يرجى من الأعضاء الرجوع إلى قاعدة بيانات حقوق الملكية الفكرية المتاحة في العنوان التالي: </w:t>
      </w:r>
      <w:hyperlink r:id="rId10" w:history="1">
        <w:r w:rsidRPr="00D45029">
          <w:rPr>
            <w:rStyle w:val="Hyperlink"/>
            <w:lang w:bidi="ar-EG"/>
          </w:rPr>
          <w:t>www.itu.int/ipr/</w:t>
        </w:r>
      </w:hyperlink>
      <w:r w:rsidRPr="00D45029">
        <w:rPr>
          <w:rFonts w:hint="cs"/>
          <w:rtl/>
        </w:rPr>
        <w:t>.</w:t>
      </w:r>
    </w:p>
    <w:p w14:paraId="6C585EC7" w14:textId="77777777" w:rsidR="008C5341" w:rsidRDefault="008C5341" w:rsidP="008C5341">
      <w:pPr>
        <w:keepNext/>
        <w:keepLines/>
        <w:rPr>
          <w:spacing w:val="-4"/>
          <w:position w:val="2"/>
          <w:rtl/>
          <w:lang w:bidi="ar-EG"/>
        </w:rPr>
      </w:pPr>
      <w:r>
        <w:rPr>
          <w:rFonts w:hint="cs"/>
          <w:b/>
          <w:bCs/>
          <w:spacing w:val="-4"/>
          <w:position w:val="2"/>
          <w:rtl/>
        </w:rPr>
        <w:lastRenderedPageBreak/>
        <w:t xml:space="preserve">الملاحظة </w:t>
      </w:r>
      <w:r>
        <w:rPr>
          <w:b/>
          <w:bCs/>
          <w:spacing w:val="-4"/>
          <w:position w:val="2"/>
        </w:rPr>
        <w:t>2</w:t>
      </w:r>
      <w:r>
        <w:rPr>
          <w:rFonts w:hint="cs"/>
          <w:b/>
          <w:bCs/>
          <w:spacing w:val="-4"/>
          <w:position w:val="2"/>
          <w:rtl/>
          <w:lang w:bidi="ar-EG"/>
        </w:rPr>
        <w:t xml:space="preserve"> لمكتب تقييس الاتصالات </w:t>
      </w:r>
      <w:r>
        <w:rPr>
          <w:rFonts w:hint="cs"/>
          <w:spacing w:val="-4"/>
          <w:position w:val="2"/>
          <w:rtl/>
          <w:lang w:bidi="ar-EG"/>
        </w:rPr>
        <w:t xml:space="preserve">- لم يجرِ إعداد أي وثيقة تسويغ بموجب التوصية </w:t>
      </w:r>
      <w:r>
        <w:rPr>
          <w:spacing w:val="-4"/>
          <w:position w:val="2"/>
          <w:lang w:bidi="ar-EG"/>
        </w:rPr>
        <w:t>ITU-T A.5</w:t>
      </w:r>
      <w:r>
        <w:rPr>
          <w:rFonts w:hint="cs"/>
          <w:spacing w:val="-4"/>
          <w:position w:val="2"/>
          <w:rtl/>
          <w:lang w:bidi="ar-EG"/>
        </w:rPr>
        <w:t xml:space="preserve"> فيما يتعلق بأي من مشروعي هذين النصين المحددين قبل تحديدهما.</w:t>
      </w:r>
    </w:p>
    <w:p w14:paraId="14AE2651" w14:textId="60DA4576"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4DEDCAA1" w14:textId="30A7B0EF" w:rsidR="00E84438" w:rsidRDefault="0091361B" w:rsidP="00D758B9">
      <w:pPr>
        <w:spacing w:before="960"/>
        <w:jc w:val="left"/>
        <w:rPr>
          <w:rtl/>
          <w:lang w:bidi="ar-SY"/>
        </w:rPr>
      </w:pPr>
      <w:r>
        <w:rPr>
          <w:rFonts w:hint="cs"/>
          <w:noProof/>
          <w:rtl/>
          <w:lang w:val="ar-EG" w:bidi="ar-EG"/>
        </w:rPr>
        <w:drawing>
          <wp:anchor distT="0" distB="0" distL="114300" distR="114300" simplePos="0" relativeHeight="251658240" behindDoc="1" locked="0" layoutInCell="1" allowOverlap="1" wp14:anchorId="6C267E9E" wp14:editId="6ADCC040">
            <wp:simplePos x="0" y="0"/>
            <wp:positionH relativeFrom="column">
              <wp:posOffset>5388610</wp:posOffset>
            </wp:positionH>
            <wp:positionV relativeFrom="paragraph">
              <wp:posOffset>23935</wp:posOffset>
            </wp:positionV>
            <wp:extent cx="758825" cy="525340"/>
            <wp:effectExtent l="0" t="0" r="3175" b="825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59107" cy="5255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75910F82" w14:textId="590CF612" w:rsidR="008C5341" w:rsidRPr="00D517B2" w:rsidRDefault="008C5341" w:rsidP="008C5341">
      <w:pPr>
        <w:spacing w:before="960"/>
        <w:jc w:val="left"/>
        <w:rPr>
          <w:rtl/>
        </w:rPr>
      </w:pPr>
      <w:r w:rsidRPr="00D45029">
        <w:rPr>
          <w:rFonts w:hint="cs"/>
          <w:b/>
          <w:bCs/>
          <w:rtl/>
        </w:rPr>
        <w:t>الملحقات:</w:t>
      </w:r>
      <w:r w:rsidRPr="00D45029">
        <w:rPr>
          <w:rFonts w:hint="cs"/>
          <w:rtl/>
        </w:rPr>
        <w:t xml:space="preserve"> </w:t>
      </w:r>
      <w:r w:rsidRPr="00D45029">
        <w:t>2</w:t>
      </w:r>
    </w:p>
    <w:p w14:paraId="36836638" w14:textId="77777777" w:rsidR="00596808" w:rsidRDefault="00596808" w:rsidP="00E84438">
      <w:pPr>
        <w:rPr>
          <w:rtl/>
          <w:lang w:bidi="ar-EG"/>
        </w:rPr>
      </w:pPr>
      <w:r>
        <w:rPr>
          <w:rtl/>
          <w:lang w:bidi="ar-EG"/>
        </w:rPr>
        <w:br w:type="page"/>
      </w:r>
    </w:p>
    <w:p w14:paraId="0317AA62" w14:textId="77777777" w:rsidR="008C5341" w:rsidRPr="00D45029" w:rsidRDefault="008C5341" w:rsidP="008C5341">
      <w:pPr>
        <w:pStyle w:val="AnnexNo"/>
      </w:pPr>
      <w:r w:rsidRPr="00D45029">
        <w:rPr>
          <w:rFonts w:hint="cs"/>
          <w:rtl/>
        </w:rPr>
        <w:lastRenderedPageBreak/>
        <w:t xml:space="preserve">الملحق </w:t>
      </w:r>
      <w:r w:rsidRPr="00D45029">
        <w:t>1</w:t>
      </w:r>
    </w:p>
    <w:p w14:paraId="3DF01651" w14:textId="7D05014B" w:rsidR="008C5341" w:rsidRPr="0014475E" w:rsidRDefault="008C5341" w:rsidP="008C5341">
      <w:pPr>
        <w:pStyle w:val="Annextitle"/>
        <w:rPr>
          <w:rtl/>
        </w:rPr>
      </w:pPr>
      <w:r w:rsidRPr="0014475E">
        <w:rPr>
          <w:rFonts w:hint="cs"/>
          <w:rtl/>
        </w:rPr>
        <w:t xml:space="preserve">ملخص مشروعي التوصيتين الجديدتين المحددتين </w:t>
      </w:r>
      <w:r w:rsidRPr="0014475E">
        <w:t>ITU</w:t>
      </w:r>
      <w:r w:rsidRPr="0014475E">
        <w:noBreakHyphen/>
        <w:t>T Y.4214</w:t>
      </w:r>
      <w:r w:rsidRPr="0014475E">
        <w:rPr>
          <w:rFonts w:hint="cs"/>
          <w:rtl/>
        </w:rPr>
        <w:t xml:space="preserve"> (</w:t>
      </w:r>
      <w:proofErr w:type="spellStart"/>
      <w:proofErr w:type="gramStart"/>
      <w:r w:rsidRPr="0014475E">
        <w:t>Y.IoT</w:t>
      </w:r>
      <w:proofErr w:type="gramEnd"/>
      <w:r w:rsidRPr="0014475E">
        <w:noBreakHyphen/>
        <w:t>CEIHMon</w:t>
      </w:r>
      <w:r w:rsidRPr="0014475E">
        <w:noBreakHyphen/>
        <w:t>Reqts</w:t>
      </w:r>
      <w:proofErr w:type="spellEnd"/>
      <w:r w:rsidRPr="0014475E">
        <w:rPr>
          <w:rFonts w:hint="cs"/>
          <w:rtl/>
        </w:rPr>
        <w:t xml:space="preserve"> سابقاً) و</w:t>
      </w:r>
      <w:r w:rsidRPr="0014475E">
        <w:t>Y.4215</w:t>
      </w:r>
      <w:r w:rsidRPr="0014475E">
        <w:rPr>
          <w:rFonts w:hint="cs"/>
          <w:rtl/>
        </w:rPr>
        <w:t xml:space="preserve"> (</w:t>
      </w:r>
      <w:proofErr w:type="spellStart"/>
      <w:r w:rsidRPr="0014475E">
        <w:t>Y.IoT</w:t>
      </w:r>
      <w:proofErr w:type="spellEnd"/>
      <w:r w:rsidRPr="0014475E">
        <w:t>-UAS-</w:t>
      </w:r>
      <w:proofErr w:type="spellStart"/>
      <w:r w:rsidRPr="0014475E">
        <w:t>Reqts</w:t>
      </w:r>
      <w:proofErr w:type="spellEnd"/>
      <w:r w:rsidRPr="0014475E">
        <w:rPr>
          <w:rFonts w:hint="cs"/>
          <w:rtl/>
        </w:rPr>
        <w:t xml:space="preserve"> سابقاً)،</w:t>
      </w:r>
      <w:r>
        <w:rPr>
          <w:rtl/>
        </w:rPr>
        <w:br/>
      </w:r>
      <w:r w:rsidRPr="0014475E">
        <w:rPr>
          <w:rFonts w:hint="cs"/>
          <w:rtl/>
        </w:rPr>
        <w:t>والوثائق التي تردان فيهما</w:t>
      </w:r>
    </w:p>
    <w:p w14:paraId="3E94FB6B" w14:textId="77777777" w:rsidR="008C5341" w:rsidRPr="00D45029" w:rsidRDefault="008C5341" w:rsidP="008C5341">
      <w:pPr>
        <w:pStyle w:val="Heading1"/>
        <w:rPr>
          <w:rtl/>
          <w:lang w:bidi="ar-EG"/>
        </w:rPr>
      </w:pPr>
      <w:r w:rsidRPr="00D45029">
        <w:rPr>
          <w:lang w:bidi="ar-EG"/>
        </w:rPr>
        <w:t>1</w:t>
      </w:r>
      <w:r w:rsidRPr="00D45029">
        <w:rPr>
          <w:rtl/>
          <w:lang w:bidi="ar-EG"/>
        </w:rPr>
        <w:tab/>
      </w:r>
      <w:r w:rsidRPr="00D45029">
        <w:rPr>
          <w:rFonts w:hint="cs"/>
          <w:rtl/>
          <w:lang w:bidi="ar-EG"/>
        </w:rPr>
        <w:t xml:space="preserve">مشروع التوصية الجديدة </w:t>
      </w:r>
      <w:r w:rsidRPr="007E00D9">
        <w:rPr>
          <w:position w:val="2"/>
          <w:lang w:bidi="ar-EG"/>
        </w:rPr>
        <w:t>ITU</w:t>
      </w:r>
      <w:r>
        <w:rPr>
          <w:position w:val="2"/>
          <w:lang w:bidi="ar-EG"/>
        </w:rPr>
        <w:noBreakHyphen/>
      </w:r>
      <w:r w:rsidRPr="007E00D9">
        <w:rPr>
          <w:position w:val="2"/>
          <w:lang w:bidi="ar-EG"/>
        </w:rPr>
        <w:t>T</w:t>
      </w:r>
      <w:r>
        <w:rPr>
          <w:position w:val="2"/>
          <w:lang w:bidi="ar-EG"/>
        </w:rPr>
        <w:t> </w:t>
      </w:r>
      <w:r w:rsidRPr="007E00D9">
        <w:rPr>
          <w:position w:val="2"/>
          <w:lang w:bidi="ar-EG"/>
        </w:rPr>
        <w:t>Y.</w:t>
      </w:r>
      <w:r>
        <w:rPr>
          <w:position w:val="2"/>
          <w:lang w:bidi="ar-EG"/>
        </w:rPr>
        <w:t>4214</w:t>
      </w:r>
      <w:r w:rsidRPr="007E00D9">
        <w:rPr>
          <w:rFonts w:hint="cs"/>
          <w:position w:val="2"/>
          <w:rtl/>
          <w:lang w:bidi="ar-EG"/>
        </w:rPr>
        <w:t xml:space="preserve"> (</w:t>
      </w:r>
      <w:proofErr w:type="spellStart"/>
      <w:proofErr w:type="gramStart"/>
      <w:r w:rsidRPr="0014475E">
        <w:t>Y.IoT</w:t>
      </w:r>
      <w:proofErr w:type="gramEnd"/>
      <w:r>
        <w:noBreakHyphen/>
      </w:r>
      <w:r w:rsidRPr="0014475E">
        <w:t>CEIHMon</w:t>
      </w:r>
      <w:r>
        <w:noBreakHyphen/>
      </w:r>
      <w:r w:rsidRPr="0014475E">
        <w:t>Reqts</w:t>
      </w:r>
      <w:proofErr w:type="spellEnd"/>
      <w:r>
        <w:rPr>
          <w:rFonts w:hint="eastAsia"/>
          <w:position w:val="2"/>
          <w:rtl/>
          <w:lang w:bidi="ar-EG"/>
        </w:rPr>
        <w:t> </w:t>
      </w:r>
      <w:r w:rsidRPr="007E00D9">
        <w:rPr>
          <w:rFonts w:hint="cs"/>
          <w:position w:val="2"/>
          <w:rtl/>
          <w:lang w:bidi="ar-EG"/>
        </w:rPr>
        <w:t>سابقاً)</w:t>
      </w:r>
      <w:r>
        <w:rPr>
          <w:rFonts w:hint="cs"/>
          <w:rtl/>
          <w:lang w:bidi="ar-EG"/>
        </w:rPr>
        <w:t xml:space="preserve"> </w:t>
      </w:r>
      <w:r w:rsidRPr="00152E04">
        <w:t>[</w:t>
      </w:r>
      <w:hyperlink r:id="rId12" w:history="1">
        <w:r w:rsidRPr="0014475E">
          <w:rPr>
            <w:rStyle w:val="Hyperlink"/>
          </w:rPr>
          <w:t>R20</w:t>
        </w:r>
      </w:hyperlink>
      <w:r w:rsidRPr="00152E04">
        <w:t>]</w:t>
      </w:r>
    </w:p>
    <w:p w14:paraId="747E081E" w14:textId="77777777" w:rsidR="008C5341" w:rsidRPr="00C778B3" w:rsidRDefault="008C5341" w:rsidP="008C5341">
      <w:pPr>
        <w:pStyle w:val="Headingb"/>
        <w:ind w:left="0" w:firstLine="0"/>
        <w:rPr>
          <w:spacing w:val="-4"/>
          <w:lang w:val="en-GB" w:bidi="ar-EG"/>
        </w:rPr>
      </w:pPr>
      <w:bookmarkStart w:id="0" w:name="_Hlk76721615"/>
      <w:r>
        <w:rPr>
          <w:rFonts w:hint="cs"/>
          <w:spacing w:val="-4"/>
          <w:rtl/>
          <w:lang w:bidi="ar-EG"/>
        </w:rPr>
        <w:t xml:space="preserve">المتطلبات المتعلقة بنظام مراقبة صحة البنية التحتية للهندسة المدنية القائم على إنترنت الأشياء </w:t>
      </w:r>
    </w:p>
    <w:bookmarkEnd w:id="0"/>
    <w:p w14:paraId="220A5558" w14:textId="77777777" w:rsidR="008C5341" w:rsidRPr="00D45029" w:rsidRDefault="008C5341" w:rsidP="008C5341">
      <w:pPr>
        <w:pStyle w:val="Headingb"/>
        <w:rPr>
          <w:rtl/>
          <w:lang w:bidi="ar-EG"/>
        </w:rPr>
      </w:pPr>
      <w:r w:rsidRPr="00D45029">
        <w:rPr>
          <w:rFonts w:hint="cs"/>
          <w:rtl/>
          <w:lang w:bidi="ar-EG"/>
        </w:rPr>
        <w:t>ملخص</w:t>
      </w:r>
    </w:p>
    <w:p w14:paraId="0178E0EC" w14:textId="77777777" w:rsidR="008C5341" w:rsidRPr="008C5341" w:rsidRDefault="008C5341" w:rsidP="008C5341">
      <w:pPr>
        <w:rPr>
          <w:spacing w:val="-4"/>
        </w:rPr>
      </w:pPr>
      <w:r w:rsidRPr="008C5341">
        <w:rPr>
          <w:rFonts w:hint="cs"/>
          <w:spacing w:val="-4"/>
          <w:rtl/>
        </w:rPr>
        <w:t xml:space="preserve">إن مراقبة سلامة وصحة البنى التحتية للهندسة المدنية باستخدام بيانات موضوعية مجمّعة من البنى التحتية نفسها مع قدرات إنترنت الأشياء </w:t>
      </w:r>
      <w:r w:rsidRPr="008C5341">
        <w:rPr>
          <w:spacing w:val="-4"/>
        </w:rPr>
        <w:t>(IoT)</w:t>
      </w:r>
      <w:r w:rsidRPr="008C5341">
        <w:rPr>
          <w:rFonts w:hint="cs"/>
          <w:spacing w:val="-4"/>
          <w:rtl/>
        </w:rPr>
        <w:t xml:space="preserve"> هي وسيلة فعالة لاستكمال التفحص والتشخيص لأعمال الصيانة المتقدمة والفعالة للبنى التحتية للهندسة المدنية. وفي هذه التوصية، يسمى نظام قائم على إنترنت الأشياء لهذا الغرض نظام مراقبة صحة البنية التحتية للهندسة المدنية.</w:t>
      </w:r>
    </w:p>
    <w:p w14:paraId="155969F2" w14:textId="77777777" w:rsidR="008C5341" w:rsidRPr="00D45029" w:rsidRDefault="008C5341" w:rsidP="008C5341">
      <w:pPr>
        <w:rPr>
          <w:rtl/>
        </w:rPr>
      </w:pPr>
      <w:r>
        <w:rPr>
          <w:rFonts w:hint="cs"/>
          <w:rtl/>
        </w:rPr>
        <w:t xml:space="preserve">وتصف هذه التوصية المتطلبات الخاصة بنظام مراقبة صحة البنية التحتية للهندسة المدنية القائم على إنترنت الأشياء لغرض صيانة البنية التحتية للهندسة المدنية.  </w:t>
      </w:r>
    </w:p>
    <w:p w14:paraId="224222D6" w14:textId="4E039CB8" w:rsidR="008C5341" w:rsidRPr="0014475E" w:rsidRDefault="008C5341" w:rsidP="008C5341">
      <w:pPr>
        <w:pStyle w:val="Heading1"/>
        <w:rPr>
          <w:rtl/>
        </w:rPr>
      </w:pPr>
      <w:r w:rsidRPr="0014475E">
        <w:t>2</w:t>
      </w:r>
      <w:r w:rsidRPr="0014475E">
        <w:rPr>
          <w:rtl/>
        </w:rPr>
        <w:tab/>
      </w:r>
      <w:r w:rsidRPr="0014475E">
        <w:rPr>
          <w:rFonts w:hint="cs"/>
          <w:rtl/>
        </w:rPr>
        <w:t xml:space="preserve">مشروع التوصية الجديدة </w:t>
      </w:r>
      <w:r w:rsidRPr="0014475E">
        <w:t>ITU-T Y.4215</w:t>
      </w:r>
      <w:r w:rsidRPr="0014475E">
        <w:rPr>
          <w:rFonts w:hint="cs"/>
          <w:rtl/>
        </w:rPr>
        <w:t xml:space="preserve"> (</w:t>
      </w:r>
      <w:proofErr w:type="spellStart"/>
      <w:proofErr w:type="gramStart"/>
      <w:r w:rsidRPr="0014475E">
        <w:t>Y.IoT</w:t>
      </w:r>
      <w:proofErr w:type="spellEnd"/>
      <w:proofErr w:type="gramEnd"/>
      <w:r w:rsidRPr="0014475E">
        <w:noBreakHyphen/>
        <w:t>UAS</w:t>
      </w:r>
      <w:r w:rsidRPr="0014475E">
        <w:noBreakHyphen/>
      </w:r>
      <w:proofErr w:type="spellStart"/>
      <w:r w:rsidRPr="0014475E">
        <w:t>Reqts</w:t>
      </w:r>
      <w:proofErr w:type="spellEnd"/>
      <w:r w:rsidRPr="0014475E">
        <w:rPr>
          <w:rFonts w:hint="eastAsia"/>
          <w:rtl/>
        </w:rPr>
        <w:t> </w:t>
      </w:r>
      <w:r w:rsidRPr="0014475E">
        <w:rPr>
          <w:rFonts w:hint="cs"/>
          <w:rtl/>
        </w:rPr>
        <w:t xml:space="preserve">سابقاً) </w:t>
      </w:r>
      <w:r w:rsidRPr="0014475E">
        <w:t>[</w:t>
      </w:r>
      <w:hyperlink r:id="rId13" w:history="1">
        <w:r w:rsidRPr="00BA59EC">
          <w:rPr>
            <w:rStyle w:val="Hyperlink"/>
            <w:rFonts w:cs="Calibri"/>
            <w:lang w:val="fr-CH"/>
          </w:rPr>
          <w:t>R21</w:t>
        </w:r>
      </w:hyperlink>
      <w:r w:rsidRPr="0014475E">
        <w:t>]</w:t>
      </w:r>
    </w:p>
    <w:p w14:paraId="5E3F3A61" w14:textId="77777777" w:rsidR="008C5341" w:rsidRPr="00D45029" w:rsidRDefault="008C5341" w:rsidP="008C5341">
      <w:pPr>
        <w:pStyle w:val="Headingb"/>
        <w:rPr>
          <w:rtl/>
        </w:rPr>
      </w:pPr>
      <w:r>
        <w:rPr>
          <w:rFonts w:hint="cs"/>
          <w:rtl/>
          <w:lang w:bidi="ar-EG"/>
        </w:rPr>
        <w:t xml:space="preserve">حالات الاستعمال والمتطلبات والقدرات الخاصة بأنظمة الطائرات بدون طيار فيما يتعلق بإنترنت الأشياء </w:t>
      </w:r>
    </w:p>
    <w:p w14:paraId="3AAF7A23" w14:textId="77777777" w:rsidR="008C5341" w:rsidRPr="00D45029" w:rsidRDefault="008C5341" w:rsidP="008C5341">
      <w:pPr>
        <w:pStyle w:val="Headingb"/>
        <w:rPr>
          <w:rtl/>
          <w:lang w:bidi="ar-EG"/>
        </w:rPr>
      </w:pPr>
      <w:r w:rsidRPr="00D45029">
        <w:rPr>
          <w:rFonts w:hint="cs"/>
          <w:rtl/>
          <w:lang w:bidi="ar-EG"/>
        </w:rPr>
        <w:t>ملخص</w:t>
      </w:r>
    </w:p>
    <w:p w14:paraId="78ED593E" w14:textId="6CB1061B" w:rsidR="008C5341" w:rsidRPr="00CF3F94" w:rsidRDefault="008C5341" w:rsidP="008C5341">
      <w:pPr>
        <w:rPr>
          <w:rtl/>
          <w:lang w:bidi="ar-EG"/>
        </w:rPr>
      </w:pPr>
      <w:r w:rsidRPr="00CF3F94">
        <w:rPr>
          <w:rFonts w:hint="cs"/>
          <w:rtl/>
          <w:lang w:bidi="ar-EG"/>
        </w:rPr>
        <w:t>تصف هذه التوصية حالات الاستعمال والمتطلبات والقدرات الخاصة بأنظمة الطائرات بدون طيار</w:t>
      </w:r>
      <w:r w:rsidR="00CF3F94" w:rsidRPr="00CF3F94">
        <w:rPr>
          <w:rFonts w:hint="cs"/>
          <w:rtl/>
          <w:lang w:bidi="ar-EG"/>
        </w:rPr>
        <w:t xml:space="preserve"> </w:t>
      </w:r>
      <w:r w:rsidR="00CF3F94" w:rsidRPr="00CF3F94">
        <w:rPr>
          <w:lang w:bidi="ar-EG"/>
        </w:rPr>
        <w:t>(UAS)</w:t>
      </w:r>
      <w:r w:rsidRPr="00CF3F94">
        <w:rPr>
          <w:rFonts w:hint="cs"/>
          <w:rtl/>
          <w:lang w:bidi="ar-EG"/>
        </w:rPr>
        <w:t xml:space="preserve"> فيما يتعلق بإنترنت الأشياء</w:t>
      </w:r>
      <w:r w:rsidRPr="00CF3F94">
        <w:rPr>
          <w:rFonts w:hint="eastAsia"/>
          <w:rtl/>
          <w:lang w:bidi="ar-EG"/>
        </w:rPr>
        <w:t> </w:t>
      </w:r>
      <w:r w:rsidRPr="00CF3F94">
        <w:rPr>
          <w:rFonts w:hint="cs"/>
          <w:rtl/>
          <w:lang w:bidi="ar-EG"/>
        </w:rPr>
        <w:t>(</w:t>
      </w:r>
      <w:r w:rsidRPr="00CF3F94">
        <w:t>IoT</w:t>
      </w:r>
      <w:r w:rsidRPr="00CF3F94">
        <w:rPr>
          <w:rFonts w:hint="cs"/>
          <w:rtl/>
          <w:lang w:bidi="ar-EG"/>
        </w:rPr>
        <w:t>).</w:t>
      </w:r>
    </w:p>
    <w:p w14:paraId="44859922" w14:textId="77777777" w:rsidR="008C5341" w:rsidRDefault="008C5341" w:rsidP="008C5341">
      <w:pPr>
        <w:rPr>
          <w:rtl/>
          <w:lang w:bidi="ar-EG"/>
        </w:rPr>
      </w:pPr>
      <w:r>
        <w:rPr>
          <w:rFonts w:hint="cs"/>
          <w:rtl/>
          <w:lang w:bidi="ar-EG"/>
        </w:rPr>
        <w:t xml:space="preserve">ووفقاً لسيناريوهات الاتصال اللاسلكي المختلفة، تصنَّف حالات الاستعمال في أربع فئات: التفريغ باستعمال أنظمة الطائرات بدون طيار، والاستجابة لحالات الطوارئ بالاستعانة بأنظمة الطائرات بدون طيار، والترحيل ونشر المعلومات وجمع البيانات بالاستعانة بأنظمة الطائرات بدون طيار. </w:t>
      </w:r>
    </w:p>
    <w:p w14:paraId="54507FB2" w14:textId="77777777" w:rsidR="008C5341" w:rsidRDefault="008C5341" w:rsidP="008C5341">
      <w:pPr>
        <w:rPr>
          <w:rtl/>
        </w:rPr>
      </w:pPr>
      <w:r>
        <w:rPr>
          <w:rFonts w:hint="cs"/>
          <w:rtl/>
          <w:lang w:bidi="ar-EG"/>
        </w:rPr>
        <w:t xml:space="preserve">وتصف هذه </w:t>
      </w:r>
      <w:r>
        <w:rPr>
          <w:rFonts w:hint="cs"/>
          <w:rtl/>
        </w:rPr>
        <w:t>التوصية المتطلبات والقدرات العامة والمحددة لأنظمة الطائرات بدون طيار من أجل دعم إنترنت الأشياء لمختلف حالات الاستعمال.</w:t>
      </w:r>
    </w:p>
    <w:p w14:paraId="5C4343CD" w14:textId="77777777" w:rsidR="008C5341" w:rsidRPr="00D45029" w:rsidRDefault="008C5341" w:rsidP="008C5341">
      <w:pPr>
        <w:rPr>
          <w:rtl/>
          <w:lang w:bidi="ar-EG"/>
        </w:rPr>
      </w:pPr>
      <w:r w:rsidRPr="00D45029">
        <w:rPr>
          <w:rtl/>
          <w:lang w:bidi="ar-EG"/>
        </w:rPr>
        <w:br w:type="page"/>
      </w:r>
    </w:p>
    <w:p w14:paraId="1B8CF6BA" w14:textId="77777777" w:rsidR="008C5341" w:rsidRPr="00D45029" w:rsidRDefault="008C5341" w:rsidP="008C5341">
      <w:pPr>
        <w:pStyle w:val="AnnexNo"/>
      </w:pPr>
      <w:r w:rsidRPr="00D45029">
        <w:rPr>
          <w:rFonts w:hint="cs"/>
          <w:rtl/>
        </w:rPr>
        <w:lastRenderedPageBreak/>
        <w:t xml:space="preserve">الملحق </w:t>
      </w:r>
      <w:r w:rsidRPr="00D45029">
        <w:t>2</w:t>
      </w:r>
    </w:p>
    <w:p w14:paraId="09E1FC97" w14:textId="0112B680" w:rsidR="008C5341" w:rsidRPr="00C778B3" w:rsidRDefault="008C5341" w:rsidP="008C5341">
      <w:pPr>
        <w:pStyle w:val="Annextitle0"/>
        <w:spacing w:before="240" w:after="240"/>
        <w:rPr>
          <w:rFonts w:ascii="Dubai" w:eastAsiaTheme="minorEastAsia" w:hAnsi="Dubai" w:cs="Dubai"/>
          <w:sz w:val="26"/>
          <w:szCs w:val="26"/>
          <w:lang w:eastAsia="zh-CN" w:bidi="ar-SY"/>
        </w:rPr>
      </w:pPr>
      <w:r w:rsidRPr="00C778B3">
        <w:rPr>
          <w:rFonts w:ascii="Dubai" w:eastAsiaTheme="minorEastAsia" w:hAnsi="Dubai" w:cs="Dubai"/>
          <w:sz w:val="26"/>
          <w:szCs w:val="26"/>
          <w:rtl/>
          <w:lang w:eastAsia="zh-CN" w:bidi="ar-SY"/>
        </w:rPr>
        <w:t xml:space="preserve">الموضوع: رد الدول الأعضاء على الرسالة المعممة </w:t>
      </w:r>
      <w:r w:rsidR="00CF3F94">
        <w:rPr>
          <w:rFonts w:ascii="Dubai" w:eastAsiaTheme="minorEastAsia" w:hAnsi="Dubai" w:cs="Dubai"/>
          <w:sz w:val="26"/>
          <w:szCs w:val="26"/>
          <w:lang w:eastAsia="zh-CN" w:bidi="ar-SY"/>
        </w:rPr>
        <w:t>355</w:t>
      </w:r>
      <w:r w:rsidRPr="00C778B3">
        <w:rPr>
          <w:rFonts w:ascii="Dubai" w:eastAsiaTheme="minorEastAsia" w:hAnsi="Dubai" w:cs="Dubai"/>
          <w:sz w:val="26"/>
          <w:szCs w:val="26"/>
          <w:rtl/>
          <w:lang w:eastAsia="zh-CN" w:bidi="ar-SY"/>
        </w:rPr>
        <w:t xml:space="preserve"> لمكتب تقييس الاتصالات:</w:t>
      </w:r>
      <w:r w:rsidRPr="00C778B3">
        <w:rPr>
          <w:rFonts w:ascii="Dubai" w:eastAsiaTheme="minorEastAsia" w:hAnsi="Dubai" w:cs="Dubai"/>
          <w:sz w:val="26"/>
          <w:szCs w:val="26"/>
          <w:rtl/>
          <w:lang w:eastAsia="zh-CN" w:bidi="ar-SY"/>
        </w:rPr>
        <w:br/>
        <w:t xml:space="preserve">المشاورة </w:t>
      </w:r>
      <w:r w:rsidRPr="00C778B3">
        <w:rPr>
          <w:rFonts w:ascii="Dubai" w:eastAsiaTheme="minorEastAsia" w:hAnsi="Dubai" w:cs="Dubai" w:hint="cs"/>
          <w:sz w:val="26"/>
          <w:szCs w:val="26"/>
          <w:rtl/>
          <w:lang w:eastAsia="zh-CN" w:bidi="ar-SY"/>
        </w:rPr>
        <w:t xml:space="preserve">المتعلقة بمشروعي التوصيتين الجديدتين المحددتين </w:t>
      </w:r>
      <w:r w:rsidRPr="00C778B3">
        <w:rPr>
          <w:rFonts w:ascii="Dubai" w:eastAsiaTheme="minorEastAsia" w:hAnsi="Dubai" w:cs="Dubai"/>
          <w:sz w:val="26"/>
          <w:szCs w:val="26"/>
          <w:lang w:eastAsia="zh-CN" w:bidi="ar-SY"/>
        </w:rPr>
        <w:t>ITU</w:t>
      </w:r>
      <w:r w:rsidRPr="00C778B3">
        <w:rPr>
          <w:rFonts w:ascii="Dubai" w:eastAsiaTheme="minorEastAsia" w:hAnsi="Dubai" w:cs="Dubai"/>
          <w:sz w:val="26"/>
          <w:szCs w:val="26"/>
          <w:lang w:eastAsia="zh-CN" w:bidi="ar-SY"/>
        </w:rPr>
        <w:noBreakHyphen/>
        <w:t>T Y.4421</w:t>
      </w:r>
      <w:r>
        <w:rPr>
          <w:rFonts w:ascii="Dubai" w:eastAsiaTheme="minorEastAsia" w:hAnsi="Dubai" w:cs="Dubai"/>
          <w:sz w:val="26"/>
          <w:szCs w:val="26"/>
          <w:rtl/>
          <w:lang w:eastAsia="zh-CN" w:bidi="ar-SY"/>
        </w:rPr>
        <w:br/>
      </w:r>
      <w:r w:rsidRPr="00C778B3">
        <w:rPr>
          <w:rFonts w:ascii="Dubai" w:eastAsiaTheme="minorEastAsia" w:hAnsi="Dubai" w:cs="Dubai" w:hint="cs"/>
          <w:sz w:val="26"/>
          <w:szCs w:val="26"/>
          <w:rtl/>
          <w:lang w:eastAsia="zh-CN" w:bidi="ar-SY"/>
        </w:rPr>
        <w:t>(</w:t>
      </w:r>
      <w:r w:rsidRPr="00C778B3">
        <w:rPr>
          <w:rFonts w:ascii="Dubai" w:eastAsiaTheme="minorEastAsia" w:hAnsi="Dubai" w:cs="Dubai"/>
          <w:sz w:val="26"/>
          <w:szCs w:val="26"/>
          <w:lang w:eastAsia="zh-CN" w:bidi="ar-SY"/>
        </w:rPr>
        <w:t>arch</w:t>
      </w:r>
      <w:r w:rsidRPr="00C778B3">
        <w:rPr>
          <w:rFonts w:ascii="Dubai" w:eastAsiaTheme="minorEastAsia" w:hAnsi="Dubai" w:cs="Dubai"/>
          <w:sz w:val="26"/>
          <w:szCs w:val="26"/>
          <w:rtl/>
          <w:lang w:eastAsia="zh-CN" w:bidi="ar-SY"/>
        </w:rPr>
        <w:t xml:space="preserve"> </w:t>
      </w:r>
      <w:r w:rsidRPr="00C778B3">
        <w:rPr>
          <w:rFonts w:ascii="Dubai" w:eastAsiaTheme="minorEastAsia" w:hAnsi="Dubai" w:cs="Dubai"/>
          <w:sz w:val="26"/>
          <w:szCs w:val="26"/>
          <w:rtl/>
          <w:lang w:eastAsia="zh-CN" w:bidi="ar-SY"/>
        </w:rPr>
        <w:noBreakHyphen/>
      </w:r>
      <w:r w:rsidRPr="00C778B3">
        <w:rPr>
          <w:rFonts w:ascii="Dubai" w:eastAsiaTheme="minorEastAsia" w:hAnsi="Dubai" w:cs="Dubai"/>
          <w:sz w:val="26"/>
          <w:szCs w:val="26"/>
          <w:lang w:eastAsia="zh-CN" w:bidi="ar-SY"/>
        </w:rPr>
        <w:t>Y.UAV</w:t>
      </w:r>
      <w:r w:rsidRPr="00C778B3">
        <w:rPr>
          <w:rFonts w:ascii="Dubai" w:eastAsiaTheme="minorEastAsia" w:hAnsi="Dubai" w:cs="Dubai" w:hint="cs"/>
          <w:sz w:val="26"/>
          <w:szCs w:val="26"/>
          <w:rtl/>
          <w:lang w:eastAsia="zh-CN" w:bidi="ar-SY"/>
        </w:rPr>
        <w:t xml:space="preserve"> سابقاً) و</w:t>
      </w:r>
      <w:r w:rsidRPr="00C778B3">
        <w:rPr>
          <w:rFonts w:ascii="Dubai" w:eastAsiaTheme="minorEastAsia" w:hAnsi="Dubai" w:cs="Dubai"/>
          <w:sz w:val="26"/>
          <w:szCs w:val="26"/>
          <w:lang w:eastAsia="zh-CN" w:bidi="ar-SY"/>
        </w:rPr>
        <w:t>Y.4809</w:t>
      </w:r>
      <w:r w:rsidRPr="00C778B3">
        <w:rPr>
          <w:rFonts w:ascii="Dubai" w:eastAsiaTheme="minorEastAsia" w:hAnsi="Dubai" w:cs="Dubai" w:hint="cs"/>
          <w:sz w:val="26"/>
          <w:szCs w:val="26"/>
          <w:rtl/>
          <w:lang w:eastAsia="zh-CN" w:bidi="ar-SY"/>
        </w:rPr>
        <w:t xml:space="preserve"> (</w:t>
      </w:r>
      <w:proofErr w:type="spellStart"/>
      <w:proofErr w:type="gramStart"/>
      <w:r w:rsidRPr="00C778B3">
        <w:rPr>
          <w:rFonts w:ascii="Dubai" w:eastAsiaTheme="minorEastAsia" w:hAnsi="Dubai" w:cs="Dubai"/>
          <w:sz w:val="26"/>
          <w:szCs w:val="26"/>
          <w:lang w:eastAsia="zh-CN" w:bidi="ar-SY"/>
        </w:rPr>
        <w:t>Y.IoT</w:t>
      </w:r>
      <w:proofErr w:type="spellEnd"/>
      <w:proofErr w:type="gramEnd"/>
      <w:r w:rsidRPr="00C778B3">
        <w:rPr>
          <w:rFonts w:ascii="Dubai" w:eastAsiaTheme="minorEastAsia" w:hAnsi="Dubai" w:cs="Dubai"/>
          <w:sz w:val="26"/>
          <w:szCs w:val="26"/>
          <w:lang w:eastAsia="zh-CN" w:bidi="ar-SY"/>
        </w:rPr>
        <w:t>-ITS-ID</w:t>
      </w:r>
      <w:r w:rsidRPr="00C778B3">
        <w:rPr>
          <w:rFonts w:ascii="Dubai" w:eastAsiaTheme="minorEastAsia" w:hAnsi="Dubai" w:cs="Dubai" w:hint="cs"/>
          <w:sz w:val="26"/>
          <w:szCs w:val="26"/>
          <w:rtl/>
          <w:lang w:eastAsia="zh-CN" w:bidi="ar-SY"/>
        </w:rPr>
        <w:t xml:space="preserve"> سابقاً)</w:t>
      </w:r>
    </w:p>
    <w:tbl>
      <w:tblPr>
        <w:bidiVisual/>
        <w:tblW w:w="5000" w:type="pct"/>
        <w:jc w:val="center"/>
        <w:tblLayout w:type="fixed"/>
        <w:tblLook w:val="04A0" w:firstRow="1" w:lastRow="0" w:firstColumn="1" w:lastColumn="0" w:noHBand="0" w:noVBand="1"/>
      </w:tblPr>
      <w:tblGrid>
        <w:gridCol w:w="1655"/>
        <w:gridCol w:w="3438"/>
        <w:gridCol w:w="1656"/>
        <w:gridCol w:w="2890"/>
      </w:tblGrid>
      <w:tr w:rsidR="008C5341" w:rsidRPr="00D45029" w14:paraId="7C49AD8B" w14:textId="77777777" w:rsidTr="00447E06">
        <w:trPr>
          <w:jc w:val="center"/>
        </w:trPr>
        <w:tc>
          <w:tcPr>
            <w:tcW w:w="1701" w:type="dxa"/>
            <w:hideMark/>
          </w:tcPr>
          <w:p w14:paraId="3DA3D71E" w14:textId="77777777" w:rsidR="008C5341" w:rsidRPr="00D45029" w:rsidRDefault="008C5341" w:rsidP="00447E06">
            <w:pPr>
              <w:spacing w:before="60" w:after="60" w:line="260" w:lineRule="exact"/>
              <w:jc w:val="left"/>
              <w:rPr>
                <w:rFonts w:asciiTheme="minorHAnsi" w:hAnsiTheme="minorHAnsi" w:cs="Times New Roman"/>
                <w:szCs w:val="20"/>
                <w:rtl/>
                <w:lang w:val="ru-RU"/>
              </w:rPr>
            </w:pPr>
            <w:r w:rsidRPr="00D45029">
              <w:rPr>
                <w:b/>
                <w:bCs/>
                <w:rtl/>
              </w:rPr>
              <w:t>إلى:</w:t>
            </w:r>
          </w:p>
        </w:tc>
        <w:tc>
          <w:tcPr>
            <w:tcW w:w="3543" w:type="dxa"/>
            <w:tcBorders>
              <w:top w:val="nil"/>
              <w:left w:val="nil"/>
              <w:bottom w:val="nil"/>
              <w:right w:val="single" w:sz="4" w:space="0" w:color="auto"/>
            </w:tcBorders>
            <w:hideMark/>
          </w:tcPr>
          <w:p w14:paraId="51805E75" w14:textId="77777777" w:rsidR="008C5341" w:rsidRPr="00D45029" w:rsidRDefault="008C5341" w:rsidP="00447E06">
            <w:pPr>
              <w:spacing w:before="60" w:after="60" w:line="260" w:lineRule="exact"/>
              <w:jc w:val="left"/>
              <w:rPr>
                <w:lang w:val="ru-RU"/>
              </w:rPr>
            </w:pPr>
            <w:r w:rsidRPr="00D45029">
              <w:rPr>
                <w:b/>
                <w:rtl/>
                <w:lang w:val="ru-RU" w:bidi="ar-SY"/>
              </w:rPr>
              <w:t>مدير مكتب تقييس الاتصالات</w:t>
            </w:r>
            <w:r w:rsidRPr="00D45029">
              <w:rPr>
                <w:b/>
                <w:rtl/>
                <w:lang w:val="ru-RU" w:bidi="ar-EG"/>
              </w:rPr>
              <w:br/>
            </w:r>
            <w:r w:rsidRPr="00D45029">
              <w:rPr>
                <w:b/>
                <w:rtl/>
                <w:lang w:val="ru-RU" w:bidi="ar-SY"/>
              </w:rPr>
              <w:t>الاتحاد الدولي للاتصالات</w:t>
            </w:r>
            <w:r w:rsidRPr="00D45029">
              <w:rPr>
                <w:b/>
                <w:rtl/>
              </w:rPr>
              <w:br/>
            </w:r>
            <w:r w:rsidRPr="00D45029">
              <w:rPr>
                <w:lang w:val="fr-CH"/>
              </w:rPr>
              <w:t>Place des Nations</w:t>
            </w:r>
            <w:r w:rsidRPr="00D45029">
              <w:rPr>
                <w:rtl/>
                <w:lang w:val="ru-RU"/>
              </w:rPr>
              <w:br/>
            </w:r>
            <w:r w:rsidRPr="00D45029">
              <w:t>CH 1211 Geneva 20, Switzerland</w:t>
            </w:r>
          </w:p>
        </w:tc>
        <w:tc>
          <w:tcPr>
            <w:tcW w:w="1702" w:type="dxa"/>
            <w:tcBorders>
              <w:top w:val="nil"/>
              <w:left w:val="single" w:sz="4" w:space="0" w:color="auto"/>
              <w:bottom w:val="nil"/>
              <w:right w:val="nil"/>
            </w:tcBorders>
            <w:hideMark/>
          </w:tcPr>
          <w:p w14:paraId="44B49010" w14:textId="77777777" w:rsidR="008C5341" w:rsidRPr="00D45029" w:rsidRDefault="008C5341" w:rsidP="00447E06">
            <w:pPr>
              <w:spacing w:before="60" w:after="60" w:line="260" w:lineRule="exact"/>
              <w:jc w:val="left"/>
              <w:rPr>
                <w:rtl/>
                <w:lang w:val="ru-RU"/>
              </w:rPr>
            </w:pPr>
            <w:r w:rsidRPr="00D45029">
              <w:rPr>
                <w:b/>
                <w:bCs/>
                <w:rtl/>
                <w:lang w:bidi="ar-SY"/>
              </w:rPr>
              <w:t>من:</w:t>
            </w:r>
          </w:p>
        </w:tc>
        <w:tc>
          <w:tcPr>
            <w:tcW w:w="2977" w:type="dxa"/>
            <w:hideMark/>
          </w:tcPr>
          <w:p w14:paraId="5E077C52" w14:textId="77777777" w:rsidR="008C5341" w:rsidRPr="008C5341" w:rsidRDefault="008C5341" w:rsidP="00447E06">
            <w:pPr>
              <w:spacing w:before="60" w:after="60" w:line="260" w:lineRule="exact"/>
              <w:jc w:val="left"/>
              <w:rPr>
                <w:highlight w:val="green"/>
                <w:lang w:val="ru-RU"/>
              </w:rPr>
            </w:pPr>
            <w:r w:rsidRPr="008C5341">
              <w:rPr>
                <w:highlight w:val="green"/>
                <w:rtl/>
                <w:lang w:bidi="ar-SY"/>
              </w:rPr>
              <w:t>[الاسم]</w:t>
            </w:r>
          </w:p>
          <w:p w14:paraId="60392CB4" w14:textId="77777777" w:rsidR="008C5341" w:rsidRPr="008C5341" w:rsidRDefault="008C5341" w:rsidP="00447E06">
            <w:pPr>
              <w:spacing w:before="60" w:after="60" w:line="260" w:lineRule="exact"/>
              <w:jc w:val="left"/>
              <w:rPr>
                <w:spacing w:val="-4"/>
                <w:highlight w:val="green"/>
                <w:lang w:val="ru-RU"/>
              </w:rPr>
            </w:pPr>
            <w:r w:rsidRPr="008C5341">
              <w:rPr>
                <w:spacing w:val="-4"/>
                <w:highlight w:val="green"/>
                <w:rtl/>
                <w:lang w:bidi="ar-SY"/>
              </w:rPr>
              <w:t>[</w:t>
            </w:r>
            <w:r w:rsidRPr="008C5341">
              <w:rPr>
                <w:rFonts w:hint="cs"/>
                <w:spacing w:val="-4"/>
                <w:highlight w:val="green"/>
                <w:rtl/>
                <w:lang w:bidi="ar-SY"/>
              </w:rPr>
              <w:t>الدور</w:t>
            </w:r>
            <w:r w:rsidRPr="008C5341">
              <w:rPr>
                <w:spacing w:val="-4"/>
                <w:highlight w:val="green"/>
                <w:rtl/>
                <w:lang w:bidi="ar-SY"/>
              </w:rPr>
              <w:t>/</w:t>
            </w:r>
            <w:r w:rsidRPr="008C5341">
              <w:rPr>
                <w:rFonts w:hint="cs"/>
                <w:spacing w:val="-4"/>
                <w:highlight w:val="green"/>
                <w:rtl/>
                <w:lang w:bidi="ar-SY"/>
              </w:rPr>
              <w:t>المنصب</w:t>
            </w:r>
            <w:r w:rsidRPr="008C5341">
              <w:rPr>
                <w:spacing w:val="-4"/>
                <w:highlight w:val="green"/>
                <w:rtl/>
                <w:lang w:bidi="ar-SY"/>
              </w:rPr>
              <w:t xml:space="preserve"> الرسمي]</w:t>
            </w:r>
          </w:p>
          <w:p w14:paraId="0C74EA35" w14:textId="77777777" w:rsidR="008C5341" w:rsidRPr="00FD4C61" w:rsidRDefault="008C5341" w:rsidP="00447E06">
            <w:pPr>
              <w:spacing w:before="60" w:after="60" w:line="260" w:lineRule="exact"/>
              <w:jc w:val="left"/>
              <w:rPr>
                <w:lang w:val="ru-RU"/>
              </w:rPr>
            </w:pPr>
            <w:r w:rsidRPr="008C5341">
              <w:rPr>
                <w:highlight w:val="green"/>
                <w:rtl/>
                <w:lang w:bidi="ar-SY"/>
              </w:rPr>
              <w:t>[العنوان]</w:t>
            </w:r>
          </w:p>
        </w:tc>
      </w:tr>
      <w:tr w:rsidR="008C5341" w:rsidRPr="00D45029" w14:paraId="7D27D7C9" w14:textId="77777777" w:rsidTr="00447E06">
        <w:trPr>
          <w:jc w:val="center"/>
        </w:trPr>
        <w:tc>
          <w:tcPr>
            <w:tcW w:w="1701" w:type="dxa"/>
            <w:hideMark/>
          </w:tcPr>
          <w:p w14:paraId="3193B9D7" w14:textId="77777777" w:rsidR="008C5341" w:rsidRPr="00D45029" w:rsidRDefault="008C5341" w:rsidP="00447E06">
            <w:pPr>
              <w:spacing w:before="60" w:after="60" w:line="260" w:lineRule="exact"/>
              <w:jc w:val="left"/>
              <w:rPr>
                <w:lang w:val="ru-RU"/>
              </w:rPr>
            </w:pPr>
            <w:r w:rsidRPr="00D45029">
              <w:rPr>
                <w:b/>
                <w:bCs/>
                <w:rtl/>
              </w:rPr>
              <w:t>الفاكس:</w:t>
            </w:r>
          </w:p>
          <w:p w14:paraId="0B4D28D4" w14:textId="77777777" w:rsidR="008C5341" w:rsidRPr="00D45029" w:rsidRDefault="008C5341" w:rsidP="00447E06">
            <w:pPr>
              <w:spacing w:before="60" w:after="60" w:line="260" w:lineRule="exact"/>
              <w:jc w:val="left"/>
              <w:rPr>
                <w:lang w:val="ru-RU"/>
              </w:rPr>
            </w:pPr>
            <w:r w:rsidRPr="00D45029">
              <w:rPr>
                <w:b/>
                <w:bCs/>
                <w:rtl/>
              </w:rPr>
              <w:t>البريد الإلكتروني:</w:t>
            </w:r>
          </w:p>
        </w:tc>
        <w:tc>
          <w:tcPr>
            <w:tcW w:w="3543" w:type="dxa"/>
            <w:tcBorders>
              <w:top w:val="nil"/>
              <w:left w:val="nil"/>
              <w:bottom w:val="nil"/>
              <w:right w:val="single" w:sz="4" w:space="0" w:color="auto"/>
            </w:tcBorders>
            <w:hideMark/>
          </w:tcPr>
          <w:p w14:paraId="2A23F794" w14:textId="424A2398" w:rsidR="008C5341" w:rsidRPr="00D45029" w:rsidRDefault="008C5341" w:rsidP="00447E06">
            <w:pPr>
              <w:spacing w:before="60" w:after="60" w:line="260" w:lineRule="exact"/>
              <w:jc w:val="left"/>
              <w:rPr>
                <w:lang w:val="ru-RU"/>
              </w:rPr>
            </w:pPr>
            <w:r w:rsidRPr="00D45029">
              <w:rPr>
                <w:lang w:val="ru-RU"/>
              </w:rPr>
              <w:t>+41</w:t>
            </w:r>
            <w:r>
              <w:t>-</w:t>
            </w:r>
            <w:r w:rsidRPr="00D45029">
              <w:rPr>
                <w:lang w:val="ru-RU"/>
              </w:rPr>
              <w:t>22</w:t>
            </w:r>
            <w:r>
              <w:t>-</w:t>
            </w:r>
            <w:r w:rsidRPr="00D45029">
              <w:rPr>
                <w:lang w:val="ru-RU"/>
              </w:rPr>
              <w:t>730</w:t>
            </w:r>
            <w:r>
              <w:t>-</w:t>
            </w:r>
            <w:r w:rsidRPr="00D45029">
              <w:rPr>
                <w:lang w:val="ru-RU"/>
              </w:rPr>
              <w:t>5853</w:t>
            </w:r>
          </w:p>
          <w:p w14:paraId="40DDA2D6" w14:textId="77777777" w:rsidR="008C5341" w:rsidRPr="00D45029" w:rsidRDefault="0091361B" w:rsidP="00447E06">
            <w:pPr>
              <w:spacing w:before="60" w:after="60" w:line="260" w:lineRule="exact"/>
              <w:jc w:val="left"/>
              <w:rPr>
                <w:lang w:val="ru-RU"/>
              </w:rPr>
            </w:pPr>
            <w:hyperlink r:id="rId14" w:history="1">
              <w:r w:rsidR="008C5341" w:rsidRPr="008449CC">
                <w:rPr>
                  <w:rStyle w:val="Hyperlink"/>
                  <w:lang w:val="ru-RU"/>
                </w:rPr>
                <w:t>tsbdir@itu.int</w:t>
              </w:r>
            </w:hyperlink>
          </w:p>
        </w:tc>
        <w:tc>
          <w:tcPr>
            <w:tcW w:w="1702" w:type="dxa"/>
            <w:tcBorders>
              <w:top w:val="nil"/>
              <w:left w:val="single" w:sz="4" w:space="0" w:color="auto"/>
              <w:bottom w:val="nil"/>
              <w:right w:val="nil"/>
            </w:tcBorders>
            <w:hideMark/>
          </w:tcPr>
          <w:p w14:paraId="11BCBCD1" w14:textId="77777777" w:rsidR="008C5341" w:rsidRPr="00D45029" w:rsidRDefault="008C5341" w:rsidP="00447E06">
            <w:pPr>
              <w:spacing w:before="60" w:after="60" w:line="260" w:lineRule="exact"/>
              <w:jc w:val="left"/>
              <w:rPr>
                <w:lang w:val="ru-RU"/>
              </w:rPr>
            </w:pPr>
            <w:r w:rsidRPr="00D45029">
              <w:rPr>
                <w:b/>
                <w:bCs/>
                <w:rtl/>
              </w:rPr>
              <w:t>الفاكس:</w:t>
            </w:r>
          </w:p>
          <w:p w14:paraId="10A465EF" w14:textId="77777777" w:rsidR="008C5341" w:rsidRPr="00D45029" w:rsidRDefault="008C5341" w:rsidP="00447E06">
            <w:pPr>
              <w:spacing w:before="60" w:after="60" w:line="260" w:lineRule="exact"/>
              <w:jc w:val="left"/>
              <w:rPr>
                <w:lang w:val="ru-RU"/>
              </w:rPr>
            </w:pPr>
            <w:r w:rsidRPr="00D45029">
              <w:rPr>
                <w:b/>
                <w:bCs/>
                <w:rtl/>
              </w:rPr>
              <w:t>البريد الإلكتروني:</w:t>
            </w:r>
          </w:p>
        </w:tc>
        <w:tc>
          <w:tcPr>
            <w:tcW w:w="2977" w:type="dxa"/>
          </w:tcPr>
          <w:p w14:paraId="0DE74AA8" w14:textId="77777777" w:rsidR="008C5341" w:rsidRPr="00FD4C61" w:rsidRDefault="008C5341" w:rsidP="00447E06">
            <w:pPr>
              <w:spacing w:before="60" w:after="60" w:line="260" w:lineRule="exact"/>
              <w:jc w:val="left"/>
              <w:rPr>
                <w:lang w:val="ru-RU"/>
              </w:rPr>
            </w:pPr>
          </w:p>
        </w:tc>
      </w:tr>
      <w:tr w:rsidR="008C5341" w:rsidRPr="00D45029" w14:paraId="6AB2A2F3" w14:textId="77777777" w:rsidTr="00447E06">
        <w:trPr>
          <w:jc w:val="center"/>
        </w:trPr>
        <w:tc>
          <w:tcPr>
            <w:tcW w:w="1701" w:type="dxa"/>
          </w:tcPr>
          <w:p w14:paraId="7C8E222B" w14:textId="77777777" w:rsidR="008C5341" w:rsidRPr="00D45029" w:rsidRDefault="008C5341" w:rsidP="00447E06">
            <w:pPr>
              <w:spacing w:before="60" w:after="60" w:line="260" w:lineRule="exact"/>
              <w:jc w:val="left"/>
              <w:rPr>
                <w:lang w:val="ru-RU"/>
              </w:rPr>
            </w:pPr>
          </w:p>
        </w:tc>
        <w:tc>
          <w:tcPr>
            <w:tcW w:w="3543" w:type="dxa"/>
            <w:tcBorders>
              <w:top w:val="nil"/>
              <w:left w:val="nil"/>
              <w:bottom w:val="nil"/>
              <w:right w:val="single" w:sz="4" w:space="0" w:color="auto"/>
            </w:tcBorders>
          </w:tcPr>
          <w:p w14:paraId="73C1B80A" w14:textId="77777777" w:rsidR="008C5341" w:rsidRPr="00D45029" w:rsidRDefault="008C5341" w:rsidP="00447E06">
            <w:pPr>
              <w:spacing w:before="60" w:after="60" w:line="260" w:lineRule="exact"/>
              <w:rPr>
                <w:lang w:val="ru-RU"/>
              </w:rPr>
            </w:pPr>
          </w:p>
        </w:tc>
        <w:tc>
          <w:tcPr>
            <w:tcW w:w="1702" w:type="dxa"/>
            <w:tcBorders>
              <w:top w:val="nil"/>
              <w:left w:val="single" w:sz="4" w:space="0" w:color="auto"/>
              <w:bottom w:val="nil"/>
              <w:right w:val="nil"/>
            </w:tcBorders>
            <w:hideMark/>
          </w:tcPr>
          <w:p w14:paraId="69BE518A" w14:textId="77777777" w:rsidR="008C5341" w:rsidRPr="00D45029" w:rsidRDefault="008C5341" w:rsidP="00447E06">
            <w:pPr>
              <w:spacing w:before="60" w:after="60" w:line="260" w:lineRule="exact"/>
              <w:jc w:val="left"/>
              <w:rPr>
                <w:lang w:val="ru-RU"/>
              </w:rPr>
            </w:pPr>
            <w:r w:rsidRPr="00D45029">
              <w:rPr>
                <w:b/>
                <w:bCs/>
                <w:rtl/>
                <w:lang w:bidi="ar-EG"/>
              </w:rPr>
              <w:t>التاريخ:</w:t>
            </w:r>
          </w:p>
        </w:tc>
        <w:tc>
          <w:tcPr>
            <w:tcW w:w="2977" w:type="dxa"/>
            <w:hideMark/>
          </w:tcPr>
          <w:p w14:paraId="454B095A" w14:textId="77777777" w:rsidR="008C5341" w:rsidRPr="00FD4C61" w:rsidRDefault="008C5341" w:rsidP="00447E06">
            <w:pPr>
              <w:spacing w:before="60" w:after="60" w:line="260" w:lineRule="exact"/>
              <w:jc w:val="left"/>
              <w:rPr>
                <w:lang w:val="ru-RU"/>
              </w:rPr>
            </w:pPr>
            <w:r w:rsidRPr="008C5341">
              <w:rPr>
                <w:highlight w:val="green"/>
                <w:rtl/>
                <w:lang w:bidi="ar-EG"/>
              </w:rPr>
              <w:t>[المكان]</w:t>
            </w:r>
            <w:r w:rsidRPr="008C5341">
              <w:rPr>
                <w:highlight w:val="green"/>
                <w:rtl/>
                <w:lang w:val="ru-RU"/>
              </w:rPr>
              <w:t xml:space="preserve">، </w:t>
            </w:r>
            <w:r w:rsidRPr="008C5341">
              <w:rPr>
                <w:highlight w:val="green"/>
                <w:rtl/>
                <w:lang w:bidi="ar-EG"/>
              </w:rPr>
              <w:t>[التاريخ]</w:t>
            </w:r>
          </w:p>
        </w:tc>
      </w:tr>
    </w:tbl>
    <w:p w14:paraId="62223BA3" w14:textId="77777777" w:rsidR="008C5341" w:rsidRPr="00D45029" w:rsidRDefault="008C5341" w:rsidP="008C5341">
      <w:pPr>
        <w:spacing w:before="240" w:line="180" w:lineRule="auto"/>
        <w:rPr>
          <w:rtl/>
        </w:rPr>
      </w:pPr>
      <w:r w:rsidRPr="00D45029">
        <w:rPr>
          <w:rtl/>
          <w:lang w:bidi="ar-SY"/>
        </w:rPr>
        <w:t>حضرات السادة والسيدات،</w:t>
      </w:r>
    </w:p>
    <w:p w14:paraId="5656C39D" w14:textId="77777777" w:rsidR="008C5341" w:rsidRPr="00D45029" w:rsidRDefault="008C5341" w:rsidP="008C5341">
      <w:pPr>
        <w:spacing w:after="120" w:line="180" w:lineRule="auto"/>
        <w:rPr>
          <w:rtl/>
        </w:rPr>
      </w:pPr>
      <w:r w:rsidRPr="00D45029">
        <w:rPr>
          <w:rtl/>
        </w:rPr>
        <w:t>تحية طيبة وبعد،</w:t>
      </w:r>
    </w:p>
    <w:p w14:paraId="599B5159" w14:textId="0BFB6978" w:rsidR="008C5341" w:rsidRPr="00D45029" w:rsidRDefault="008C5341" w:rsidP="008C5341">
      <w:pPr>
        <w:spacing w:after="120" w:line="180" w:lineRule="auto"/>
        <w:rPr>
          <w:rtl/>
        </w:rPr>
      </w:pPr>
      <w:r w:rsidRPr="00D45029">
        <w:rPr>
          <w:rtl/>
        </w:rPr>
        <w:t>فيما</w:t>
      </w:r>
      <w:r w:rsidRPr="00D45029">
        <w:rPr>
          <w:rFonts w:hint="cs"/>
          <w:rtl/>
        </w:rPr>
        <w:t> </w:t>
      </w:r>
      <w:r w:rsidRPr="00D45029">
        <w:rPr>
          <w:rtl/>
        </w:rPr>
        <w:t xml:space="preserve">يخص مشاورة الدول الأعضاء بشأن </w:t>
      </w:r>
      <w:r>
        <w:rPr>
          <w:rFonts w:hint="cs"/>
          <w:rtl/>
        </w:rPr>
        <w:t>مشروعي النصين المحددين المبينين</w:t>
      </w:r>
      <w:r w:rsidRPr="00D45029">
        <w:rPr>
          <w:rFonts w:hint="cs"/>
          <w:rtl/>
        </w:rPr>
        <w:t xml:space="preserve"> </w:t>
      </w:r>
      <w:r w:rsidRPr="00D45029">
        <w:rPr>
          <w:rtl/>
        </w:rPr>
        <w:t>في الرسالة المعممة</w:t>
      </w:r>
      <w:r w:rsidRPr="00D45029">
        <w:rPr>
          <w:rFonts w:hint="cs"/>
          <w:rtl/>
        </w:rPr>
        <w:t> </w:t>
      </w:r>
      <w:r w:rsidR="00CF3F94">
        <w:t>355</w:t>
      </w:r>
      <w:r w:rsidRPr="00D45029">
        <w:rPr>
          <w:rtl/>
        </w:rPr>
        <w:t xml:space="preserve"> لمكتب تقييس الاتصالات، أود أن أطلعكم على رأي هذه الإدارة المبين في الجدول أدناه</w:t>
      </w:r>
      <w:r w:rsidRPr="00D45029">
        <w:rPr>
          <w:rFonts w:hint="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373"/>
      </w:tblGrid>
      <w:tr w:rsidR="008C5341" w:rsidRPr="00D45029" w14:paraId="48D6D7EA" w14:textId="77777777" w:rsidTr="008C5341">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368CB214" w14:textId="77777777" w:rsidR="008C5341" w:rsidRPr="00D45029" w:rsidRDefault="008C5341" w:rsidP="00447E06">
            <w:pPr>
              <w:spacing w:before="60" w:after="60" w:line="260" w:lineRule="exact"/>
              <w:rPr>
                <w:b/>
                <w:bCs/>
                <w:rtl/>
              </w:rPr>
            </w:pPr>
          </w:p>
        </w:tc>
        <w:tc>
          <w:tcPr>
            <w:tcW w:w="6373" w:type="dxa"/>
            <w:tcBorders>
              <w:top w:val="single" w:sz="4" w:space="0" w:color="auto"/>
              <w:left w:val="single" w:sz="4" w:space="0" w:color="auto"/>
              <w:bottom w:val="single" w:sz="4" w:space="0" w:color="auto"/>
              <w:right w:val="single" w:sz="4" w:space="0" w:color="auto"/>
            </w:tcBorders>
            <w:vAlign w:val="center"/>
            <w:hideMark/>
          </w:tcPr>
          <w:p w14:paraId="4E986E93" w14:textId="77777777" w:rsidR="008C5341" w:rsidRPr="00D45029" w:rsidRDefault="008C5341" w:rsidP="00447E06">
            <w:pPr>
              <w:spacing w:before="60" w:after="60" w:line="260" w:lineRule="exact"/>
              <w:jc w:val="center"/>
              <w:rPr>
                <w:b/>
                <w:bCs/>
                <w:rtl/>
                <w:lang w:bidi="ar-EG"/>
              </w:rPr>
            </w:pPr>
            <w:r w:rsidRPr="00D45029">
              <w:rPr>
                <w:b/>
                <w:bCs/>
                <w:rtl/>
              </w:rPr>
              <w:t>ي</w:t>
            </w:r>
            <w:r w:rsidRPr="00D45029">
              <w:rPr>
                <w:rFonts w:hint="cs"/>
                <w:b/>
                <w:bCs/>
                <w:rtl/>
              </w:rPr>
              <w:t>ُ</w:t>
            </w:r>
            <w:r w:rsidRPr="00D45029">
              <w:rPr>
                <w:b/>
                <w:bCs/>
                <w:rtl/>
              </w:rPr>
              <w:t xml:space="preserve">رجى اختيار أحد </w:t>
            </w:r>
            <w:r w:rsidRPr="00D45029">
              <w:rPr>
                <w:rFonts w:hint="cs"/>
                <w:b/>
                <w:bCs/>
                <w:rtl/>
              </w:rPr>
              <w:t>المربعين</w:t>
            </w:r>
          </w:p>
        </w:tc>
      </w:tr>
      <w:tr w:rsidR="008C5341" w:rsidRPr="00D45029" w14:paraId="049BEF59" w14:textId="77777777" w:rsidTr="008C5341">
        <w:trPr>
          <w:jc w:val="center"/>
        </w:trPr>
        <w:tc>
          <w:tcPr>
            <w:tcW w:w="3256" w:type="dxa"/>
            <w:vMerge w:val="restart"/>
            <w:tcBorders>
              <w:top w:val="single" w:sz="4" w:space="0" w:color="auto"/>
              <w:left w:val="single" w:sz="4" w:space="0" w:color="auto"/>
              <w:right w:val="single" w:sz="4" w:space="0" w:color="auto"/>
            </w:tcBorders>
            <w:vAlign w:val="center"/>
            <w:hideMark/>
          </w:tcPr>
          <w:p w14:paraId="75261607" w14:textId="77777777" w:rsidR="008C5341" w:rsidRPr="0014475E" w:rsidRDefault="008C5341" w:rsidP="00447E06">
            <w:pPr>
              <w:spacing w:before="60" w:after="60" w:line="260" w:lineRule="exact"/>
              <w:jc w:val="center"/>
              <w:rPr>
                <w:b/>
                <w:bCs/>
                <w:spacing w:val="-6"/>
                <w:lang w:bidi="ar-SY"/>
              </w:rPr>
            </w:pPr>
            <w:r w:rsidRPr="0014475E">
              <w:rPr>
                <w:rFonts w:hint="cs"/>
                <w:b/>
                <w:bCs/>
                <w:spacing w:val="-6"/>
                <w:rtl/>
                <w:lang w:val="fr-CH" w:bidi="ar-EG"/>
              </w:rPr>
              <w:t xml:space="preserve">مشروع التوصية الجديدة </w:t>
            </w:r>
            <w:r w:rsidRPr="0014475E">
              <w:rPr>
                <w:b/>
                <w:bCs/>
                <w:spacing w:val="-6"/>
                <w:rtl/>
                <w:lang w:val="fr-CH" w:bidi="ar-EG"/>
              </w:rPr>
              <w:br/>
            </w:r>
            <w:r w:rsidRPr="0014475E">
              <w:rPr>
                <w:b/>
                <w:bCs/>
                <w:position w:val="2"/>
                <w:lang w:bidi="ar-EG"/>
              </w:rPr>
              <w:t>ITU</w:t>
            </w:r>
            <w:r w:rsidRPr="0014475E">
              <w:rPr>
                <w:b/>
                <w:bCs/>
                <w:position w:val="2"/>
                <w:lang w:bidi="ar-EG"/>
              </w:rPr>
              <w:noBreakHyphen/>
              <w:t>T Y.4214</w:t>
            </w:r>
            <w:r w:rsidRPr="0014475E">
              <w:rPr>
                <w:rFonts w:hint="cs"/>
                <w:b/>
                <w:bCs/>
                <w:position w:val="2"/>
                <w:rtl/>
                <w:lang w:bidi="ar-EG"/>
              </w:rPr>
              <w:t xml:space="preserve"> (</w:t>
            </w:r>
            <w:proofErr w:type="spellStart"/>
            <w:proofErr w:type="gramStart"/>
            <w:r w:rsidRPr="0014475E">
              <w:rPr>
                <w:b/>
                <w:bCs/>
              </w:rPr>
              <w:t>Y.IoT</w:t>
            </w:r>
            <w:proofErr w:type="gramEnd"/>
            <w:r w:rsidRPr="0014475E">
              <w:rPr>
                <w:b/>
                <w:bCs/>
              </w:rPr>
              <w:noBreakHyphen/>
              <w:t>CEIHMon</w:t>
            </w:r>
            <w:r w:rsidRPr="0014475E">
              <w:rPr>
                <w:b/>
                <w:bCs/>
              </w:rPr>
              <w:noBreakHyphen/>
              <w:t>Reqts</w:t>
            </w:r>
            <w:proofErr w:type="spellEnd"/>
            <w:r w:rsidRPr="0014475E">
              <w:rPr>
                <w:rFonts w:hint="eastAsia"/>
                <w:b/>
                <w:bCs/>
                <w:position w:val="2"/>
                <w:rtl/>
                <w:lang w:bidi="ar-EG"/>
              </w:rPr>
              <w:t> </w:t>
            </w:r>
            <w:r w:rsidRPr="0014475E">
              <w:rPr>
                <w:rFonts w:hint="cs"/>
                <w:b/>
                <w:bCs/>
                <w:position w:val="2"/>
                <w:rtl/>
                <w:lang w:bidi="ar-EG"/>
              </w:rPr>
              <w:t>سابقاً)</w:t>
            </w:r>
          </w:p>
        </w:tc>
        <w:tc>
          <w:tcPr>
            <w:tcW w:w="6373" w:type="dxa"/>
            <w:tcBorders>
              <w:top w:val="single" w:sz="4" w:space="0" w:color="auto"/>
              <w:left w:val="single" w:sz="4" w:space="0" w:color="auto"/>
              <w:right w:val="single" w:sz="4" w:space="0" w:color="auto"/>
            </w:tcBorders>
            <w:vAlign w:val="center"/>
            <w:hideMark/>
          </w:tcPr>
          <w:p w14:paraId="51280B92" w14:textId="77777777" w:rsidR="008C5341" w:rsidRPr="00D45029" w:rsidRDefault="008C5341" w:rsidP="00447E06">
            <w:pPr>
              <w:spacing w:before="60" w:after="60" w:line="260" w:lineRule="exact"/>
              <w:ind w:left="794" w:hanging="794"/>
              <w:rPr>
                <w:rtl/>
                <w:lang w:bidi="ar-EG"/>
              </w:rPr>
            </w:pPr>
            <w:r>
              <w:rPr>
                <w:lang w:val="en-GB" w:bidi="ar-EG"/>
              </w:rPr>
              <w:fldChar w:fldCharType="begin">
                <w:ffData>
                  <w:name w:val="Check1"/>
                  <w:enabled/>
                  <w:calcOnExit w:val="0"/>
                  <w:checkBox>
                    <w:sizeAuto/>
                    <w:default w:val="0"/>
                  </w:checkBox>
                </w:ffData>
              </w:fldChar>
            </w:r>
            <w:bookmarkStart w:id="1" w:name="Check1"/>
            <w:r>
              <w:rPr>
                <w:lang w:val="en-GB" w:bidi="ar-EG"/>
              </w:rPr>
              <w:instrText xml:space="preserve"> FORMCHECKBOX </w:instrText>
            </w:r>
            <w:r w:rsidR="0091361B">
              <w:rPr>
                <w:lang w:val="en-GB" w:bidi="ar-EG"/>
              </w:rPr>
            </w:r>
            <w:r w:rsidR="0091361B">
              <w:rPr>
                <w:lang w:val="en-GB" w:bidi="ar-EG"/>
              </w:rPr>
              <w:fldChar w:fldCharType="separate"/>
            </w:r>
            <w:r>
              <w:rPr>
                <w:lang w:val="en-GB" w:bidi="ar-EG"/>
              </w:rPr>
              <w:fldChar w:fldCharType="end"/>
            </w:r>
            <w:bookmarkEnd w:id="1"/>
            <w:r w:rsidRPr="00D45029">
              <w:rPr>
                <w:lang w:bidi="ar-EG"/>
              </w:rPr>
              <w:tab/>
            </w:r>
            <w:r w:rsidRPr="00D45029">
              <w:rPr>
                <w:b/>
                <w:bCs/>
                <w:rtl/>
              </w:rPr>
              <w:t xml:space="preserve">تفوض </w:t>
            </w:r>
            <w:r w:rsidRPr="00D45029">
              <w:rPr>
                <w:rtl/>
              </w:rPr>
              <w:t>لجنةَ الدراسات</w:t>
            </w:r>
            <w:r w:rsidRPr="00D45029">
              <w:rPr>
                <w:rFonts w:hint="cs"/>
                <w:rtl/>
              </w:rPr>
              <w:t> </w:t>
            </w:r>
            <w:r w:rsidRPr="00D45029">
              <w:t>20</w:t>
            </w:r>
            <w:r w:rsidRPr="00D45029">
              <w:rPr>
                <w:rtl/>
                <w:lang w:bidi="ar-EG"/>
              </w:rPr>
              <w:t xml:space="preserve"> </w:t>
            </w:r>
            <w:r w:rsidRPr="00D45029">
              <w:rPr>
                <w:b/>
                <w:bCs/>
                <w:rtl/>
              </w:rPr>
              <w:t xml:space="preserve">سلطة </w:t>
            </w:r>
            <w:r w:rsidRPr="00D45029">
              <w:rPr>
                <w:rtl/>
              </w:rPr>
              <w:t>النظر في هذا النص بغرض الموافقة عليه (ي</w:t>
            </w:r>
            <w:r w:rsidRPr="00D45029">
              <w:rPr>
                <w:rFonts w:hint="cs"/>
                <w:rtl/>
              </w:rPr>
              <w:t>ُ</w:t>
            </w:r>
            <w:r w:rsidRPr="00D45029">
              <w:rPr>
                <w:rtl/>
              </w:rPr>
              <w:t>رجى في هذه الحالة انتقاء أحد الخيارين</w:t>
            </w:r>
            <w:r w:rsidRPr="00D45029">
              <w:rPr>
                <w:rFonts w:hint="cs"/>
                <w:rtl/>
                <w:lang w:bidi="ar-EG"/>
              </w:rPr>
              <w:t xml:space="preserve"> </w:t>
            </w:r>
            <w:r w:rsidRPr="008C5341">
              <w:sym w:font="Wingdings" w:char="F0A1"/>
            </w:r>
            <w:r w:rsidRPr="00D45029">
              <w:rPr>
                <w:rFonts w:ascii="Symbol" w:hAnsi="Symbol"/>
                <w:rtl/>
              </w:rPr>
              <w:t>)</w:t>
            </w:r>
            <w:r w:rsidRPr="00D45029">
              <w:rPr>
                <w:rFonts w:ascii="Symbol" w:hAnsi="Symbol"/>
                <w:rtl/>
                <w:lang w:bidi="ar-EG"/>
              </w:rPr>
              <w:t>:</w:t>
            </w:r>
          </w:p>
          <w:p w14:paraId="0850B1CA" w14:textId="77777777" w:rsidR="008C5341" w:rsidRPr="00D45029" w:rsidRDefault="008C5341" w:rsidP="00447E06">
            <w:pPr>
              <w:spacing w:before="60" w:after="60" w:line="260" w:lineRule="exact"/>
              <w:ind w:left="802"/>
              <w:jc w:val="left"/>
              <w:rPr>
                <w:lang w:bidi="ar-EG"/>
              </w:rPr>
            </w:pPr>
            <w:r w:rsidRPr="00D45029">
              <w:rPr>
                <w:sz w:val="20"/>
                <w:szCs w:val="28"/>
                <w:lang w:bidi="ar-EG"/>
              </w:rPr>
              <w:t>⃝</w:t>
            </w:r>
            <w:r w:rsidRPr="00D45029">
              <w:rPr>
                <w:lang w:bidi="ar-EG"/>
              </w:rPr>
              <w:tab/>
            </w:r>
            <w:r w:rsidRPr="00D45029">
              <w:rPr>
                <w:rtl/>
              </w:rPr>
              <w:t>لا تعليقات ولا تغييرات مقترحة</w:t>
            </w:r>
          </w:p>
          <w:p w14:paraId="1AC14C61" w14:textId="77777777" w:rsidR="008C5341" w:rsidRPr="00D45029" w:rsidRDefault="008C5341" w:rsidP="00447E06">
            <w:pPr>
              <w:spacing w:before="60" w:after="60" w:line="260" w:lineRule="exact"/>
              <w:ind w:left="802"/>
              <w:jc w:val="left"/>
              <w:rPr>
                <w:lang w:bidi="ar-EG"/>
              </w:rPr>
            </w:pPr>
            <w:r w:rsidRPr="00D45029">
              <w:rPr>
                <w:sz w:val="20"/>
                <w:szCs w:val="28"/>
                <w:lang w:bidi="ar-EG"/>
              </w:rPr>
              <w:t>⃝</w:t>
            </w:r>
            <w:r w:rsidRPr="00D45029">
              <w:rPr>
                <w:lang w:bidi="ar-EG"/>
              </w:rPr>
              <w:tab/>
            </w:r>
            <w:r w:rsidRPr="00D45029">
              <w:rPr>
                <w:rtl/>
              </w:rPr>
              <w:t>التعليقات والتغييرات المقترحة مرفقة طيه</w:t>
            </w:r>
          </w:p>
        </w:tc>
      </w:tr>
      <w:tr w:rsidR="008C5341" w:rsidRPr="00BA7CFC" w14:paraId="45630C7C" w14:textId="77777777" w:rsidTr="008C5341">
        <w:trPr>
          <w:jc w:val="center"/>
        </w:trPr>
        <w:tc>
          <w:tcPr>
            <w:tcW w:w="3256" w:type="dxa"/>
            <w:vMerge/>
            <w:tcBorders>
              <w:left w:val="single" w:sz="4" w:space="0" w:color="auto"/>
              <w:right w:val="single" w:sz="4" w:space="0" w:color="auto"/>
            </w:tcBorders>
            <w:vAlign w:val="center"/>
          </w:tcPr>
          <w:p w14:paraId="6D39CF18" w14:textId="77777777" w:rsidR="008C5341" w:rsidRPr="00D45029" w:rsidRDefault="008C5341" w:rsidP="00447E06">
            <w:pPr>
              <w:tabs>
                <w:tab w:val="clear" w:pos="794"/>
              </w:tabs>
              <w:spacing w:before="60" w:after="60" w:line="260" w:lineRule="exact"/>
              <w:jc w:val="left"/>
              <w:rPr>
                <w:b/>
                <w:bCs/>
                <w:spacing w:val="-6"/>
                <w:lang w:val="fr-CH" w:bidi="ar-EG"/>
              </w:rPr>
            </w:pPr>
          </w:p>
        </w:tc>
        <w:tc>
          <w:tcPr>
            <w:tcW w:w="6373" w:type="dxa"/>
            <w:tcBorders>
              <w:top w:val="single" w:sz="4" w:space="0" w:color="auto"/>
              <w:left w:val="single" w:sz="4" w:space="0" w:color="auto"/>
              <w:bottom w:val="single" w:sz="4" w:space="0" w:color="auto"/>
              <w:right w:val="single" w:sz="4" w:space="0" w:color="auto"/>
            </w:tcBorders>
            <w:vAlign w:val="center"/>
          </w:tcPr>
          <w:p w14:paraId="5DCABA89" w14:textId="77777777" w:rsidR="008C5341" w:rsidRPr="00E40817" w:rsidRDefault="008C5341" w:rsidP="00447E06">
            <w:pPr>
              <w:spacing w:before="60" w:after="60" w:line="260" w:lineRule="exact"/>
              <w:ind w:left="794" w:hanging="794"/>
              <w:rPr>
                <w:lang w:val="fr-CH" w:bidi="ar-EG"/>
              </w:rPr>
            </w:pPr>
            <w:r w:rsidRPr="00D45029">
              <w:rPr>
                <w:lang w:val="en-GB" w:bidi="ar-EG"/>
              </w:rPr>
              <w:fldChar w:fldCharType="begin">
                <w:ffData>
                  <w:name w:val="Check1"/>
                  <w:enabled/>
                  <w:calcOnExit w:val="0"/>
                  <w:checkBox>
                    <w:sizeAuto/>
                    <w:default w:val="0"/>
                  </w:checkBox>
                </w:ffData>
              </w:fldChar>
            </w:r>
            <w:r w:rsidRPr="00E40817">
              <w:rPr>
                <w:lang w:val="fr-CH" w:bidi="ar-EG"/>
              </w:rPr>
              <w:instrText xml:space="preserve"> FORMCHECKBOX </w:instrText>
            </w:r>
            <w:r w:rsidR="0091361B">
              <w:rPr>
                <w:lang w:val="en-GB" w:bidi="ar-EG"/>
              </w:rPr>
            </w:r>
            <w:r w:rsidR="0091361B">
              <w:rPr>
                <w:lang w:val="en-GB" w:bidi="ar-EG"/>
              </w:rPr>
              <w:fldChar w:fldCharType="separate"/>
            </w:r>
            <w:r w:rsidRPr="00D45029">
              <w:rPr>
                <w:lang w:bidi="ar-EG"/>
              </w:rPr>
              <w:fldChar w:fldCharType="end"/>
            </w:r>
            <w:r w:rsidRPr="00E40817">
              <w:rPr>
                <w:lang w:val="fr-CH" w:bidi="ar-EG"/>
              </w:rPr>
              <w:tab/>
            </w:r>
            <w:r w:rsidRPr="008C5341">
              <w:rPr>
                <w:b/>
                <w:bCs/>
                <w:spacing w:val="-4"/>
                <w:rtl/>
              </w:rPr>
              <w:t>لا</w:t>
            </w:r>
            <w:r w:rsidRPr="008C5341">
              <w:rPr>
                <w:rFonts w:hint="cs"/>
                <w:spacing w:val="-4"/>
                <w:rtl/>
              </w:rPr>
              <w:t> </w:t>
            </w:r>
            <w:r w:rsidRPr="008C5341">
              <w:rPr>
                <w:b/>
                <w:bCs/>
                <w:spacing w:val="-4"/>
                <w:rtl/>
              </w:rPr>
              <w:t xml:space="preserve">تفوض </w:t>
            </w:r>
            <w:r w:rsidRPr="008C5341">
              <w:rPr>
                <w:spacing w:val="-4"/>
                <w:rtl/>
              </w:rPr>
              <w:t>لجنةَ الدراسات</w:t>
            </w:r>
            <w:r w:rsidRPr="008C5341">
              <w:rPr>
                <w:rFonts w:hint="cs"/>
                <w:spacing w:val="-4"/>
                <w:rtl/>
              </w:rPr>
              <w:t> </w:t>
            </w:r>
            <w:r w:rsidRPr="008C5341">
              <w:rPr>
                <w:spacing w:val="-4"/>
                <w:lang w:val="fr-CH" w:bidi="ar-EG"/>
              </w:rPr>
              <w:t>20</w:t>
            </w:r>
            <w:r w:rsidRPr="008C5341">
              <w:rPr>
                <w:spacing w:val="-4"/>
                <w:rtl/>
                <w:lang w:bidi="ar-EG"/>
              </w:rPr>
              <w:t xml:space="preserve"> </w:t>
            </w:r>
            <w:r w:rsidRPr="008C5341">
              <w:rPr>
                <w:b/>
                <w:bCs/>
                <w:spacing w:val="-4"/>
                <w:rtl/>
              </w:rPr>
              <w:t xml:space="preserve">سلطة </w:t>
            </w:r>
            <w:r w:rsidRPr="008C5341">
              <w:rPr>
                <w:spacing w:val="-4"/>
                <w:rtl/>
              </w:rPr>
              <w:t>النظر في هذا النص بغرض الموافقة عليه (يرفق طيه أسباب هذا الرأي ولمحة عن التغييرات المحتملة التي قد تيسر تقدم العمل)</w:t>
            </w:r>
          </w:p>
        </w:tc>
      </w:tr>
      <w:tr w:rsidR="008C5341" w:rsidRPr="00D45029" w14:paraId="5984D15D" w14:textId="77777777" w:rsidTr="008C5341">
        <w:trPr>
          <w:jc w:val="center"/>
        </w:trPr>
        <w:tc>
          <w:tcPr>
            <w:tcW w:w="3256" w:type="dxa"/>
            <w:vMerge w:val="restart"/>
            <w:tcBorders>
              <w:left w:val="single" w:sz="4" w:space="0" w:color="auto"/>
              <w:right w:val="single" w:sz="4" w:space="0" w:color="auto"/>
            </w:tcBorders>
            <w:vAlign w:val="center"/>
          </w:tcPr>
          <w:p w14:paraId="03E2CE69" w14:textId="77777777" w:rsidR="008C5341" w:rsidRPr="00BA7CFC" w:rsidRDefault="008C5341" w:rsidP="00447E06">
            <w:pPr>
              <w:keepNext/>
              <w:keepLines/>
              <w:tabs>
                <w:tab w:val="clear" w:pos="794"/>
              </w:tabs>
              <w:spacing w:before="60" w:after="60" w:line="260" w:lineRule="exact"/>
              <w:jc w:val="center"/>
              <w:rPr>
                <w:b/>
                <w:bCs/>
                <w:spacing w:val="-6"/>
                <w:lang w:val="fr-CH" w:bidi="ar-SY"/>
              </w:rPr>
            </w:pPr>
            <w:r w:rsidRPr="0014475E">
              <w:rPr>
                <w:rFonts w:hint="cs"/>
                <w:b/>
                <w:bCs/>
                <w:spacing w:val="-6"/>
                <w:rtl/>
                <w:lang w:val="fr-CH" w:bidi="ar-EG"/>
              </w:rPr>
              <w:t xml:space="preserve">مشروع التوصية الجديدة </w:t>
            </w:r>
            <w:r w:rsidRPr="0014475E">
              <w:rPr>
                <w:b/>
                <w:bCs/>
                <w:spacing w:val="-6"/>
                <w:rtl/>
                <w:lang w:val="fr-CH" w:bidi="ar-EG"/>
              </w:rPr>
              <w:br/>
            </w:r>
            <w:r w:rsidRPr="00BA7CFC">
              <w:rPr>
                <w:b/>
                <w:bCs/>
                <w:lang w:val="fr-CH"/>
              </w:rPr>
              <w:t>ITU-T Y.4215</w:t>
            </w:r>
            <w:r w:rsidRPr="0014475E">
              <w:rPr>
                <w:rFonts w:hint="cs"/>
                <w:b/>
                <w:bCs/>
                <w:rtl/>
              </w:rPr>
              <w:t xml:space="preserve"> (</w:t>
            </w:r>
            <w:proofErr w:type="gramStart"/>
            <w:r w:rsidRPr="00BA7CFC">
              <w:rPr>
                <w:b/>
                <w:bCs/>
                <w:lang w:val="fr-CH"/>
              </w:rPr>
              <w:t>Y.IoT</w:t>
            </w:r>
            <w:proofErr w:type="gramEnd"/>
            <w:r w:rsidRPr="00BA7CFC">
              <w:rPr>
                <w:b/>
                <w:bCs/>
                <w:lang w:val="fr-CH"/>
              </w:rPr>
              <w:noBreakHyphen/>
              <w:t>UAS</w:t>
            </w:r>
            <w:r w:rsidRPr="00BA7CFC">
              <w:rPr>
                <w:b/>
                <w:bCs/>
                <w:lang w:val="fr-CH"/>
              </w:rPr>
              <w:noBreakHyphen/>
              <w:t>Reqts</w:t>
            </w:r>
            <w:r w:rsidRPr="0014475E">
              <w:rPr>
                <w:rFonts w:hint="eastAsia"/>
                <w:b/>
                <w:bCs/>
                <w:rtl/>
              </w:rPr>
              <w:t> </w:t>
            </w:r>
            <w:r w:rsidRPr="0014475E">
              <w:rPr>
                <w:rFonts w:hint="cs"/>
                <w:b/>
                <w:bCs/>
                <w:rtl/>
              </w:rPr>
              <w:t>سابقاً)</w:t>
            </w:r>
          </w:p>
        </w:tc>
        <w:tc>
          <w:tcPr>
            <w:tcW w:w="6373" w:type="dxa"/>
            <w:tcBorders>
              <w:top w:val="single" w:sz="4" w:space="0" w:color="auto"/>
              <w:left w:val="single" w:sz="4" w:space="0" w:color="auto"/>
              <w:bottom w:val="single" w:sz="4" w:space="0" w:color="auto"/>
              <w:right w:val="single" w:sz="4" w:space="0" w:color="auto"/>
            </w:tcBorders>
            <w:vAlign w:val="center"/>
          </w:tcPr>
          <w:p w14:paraId="2F15520F" w14:textId="77777777" w:rsidR="008C5341" w:rsidRPr="00D45029" w:rsidRDefault="008C5341" w:rsidP="00447E06">
            <w:pPr>
              <w:keepNext/>
              <w:keepLines/>
              <w:spacing w:before="60" w:after="60" w:line="260" w:lineRule="exact"/>
              <w:ind w:left="794" w:hanging="794"/>
              <w:rPr>
                <w:rtl/>
                <w:lang w:bidi="ar-EG"/>
              </w:rPr>
            </w:pPr>
            <w:r w:rsidRPr="00D45029">
              <w:rPr>
                <w:lang w:val="en-GB" w:bidi="ar-EG"/>
              </w:rPr>
              <w:fldChar w:fldCharType="begin">
                <w:ffData>
                  <w:name w:val="Check1"/>
                  <w:enabled/>
                  <w:calcOnExit w:val="0"/>
                  <w:checkBox>
                    <w:sizeAuto/>
                    <w:default w:val="0"/>
                  </w:checkBox>
                </w:ffData>
              </w:fldChar>
            </w:r>
            <w:r w:rsidRPr="00BA7CFC">
              <w:rPr>
                <w:lang w:val="fr-CH" w:bidi="ar-EG"/>
              </w:rPr>
              <w:instrText xml:space="preserve"> FORMCHECKBOX </w:instrText>
            </w:r>
            <w:r w:rsidR="0091361B">
              <w:rPr>
                <w:lang w:val="en-GB" w:bidi="ar-EG"/>
              </w:rPr>
            </w:r>
            <w:r w:rsidR="0091361B">
              <w:rPr>
                <w:lang w:val="en-GB" w:bidi="ar-EG"/>
              </w:rPr>
              <w:fldChar w:fldCharType="separate"/>
            </w:r>
            <w:r w:rsidRPr="00D45029">
              <w:rPr>
                <w:lang w:bidi="ar-EG"/>
              </w:rPr>
              <w:fldChar w:fldCharType="end"/>
            </w:r>
            <w:r w:rsidRPr="00BA7CFC">
              <w:rPr>
                <w:lang w:val="fr-CH" w:bidi="ar-EG"/>
              </w:rPr>
              <w:tab/>
            </w:r>
            <w:r w:rsidRPr="00D45029">
              <w:rPr>
                <w:b/>
                <w:bCs/>
                <w:rtl/>
              </w:rPr>
              <w:t xml:space="preserve">تفوض </w:t>
            </w:r>
            <w:r w:rsidRPr="00D45029">
              <w:rPr>
                <w:rtl/>
              </w:rPr>
              <w:t>لجنةَ الدراسات</w:t>
            </w:r>
            <w:r w:rsidRPr="00D45029">
              <w:rPr>
                <w:rFonts w:hint="cs"/>
                <w:rtl/>
              </w:rPr>
              <w:t> </w:t>
            </w:r>
            <w:r w:rsidRPr="00BA7CFC">
              <w:rPr>
                <w:lang w:val="fr-CH"/>
              </w:rPr>
              <w:t>20</w:t>
            </w:r>
            <w:r w:rsidRPr="00D45029">
              <w:rPr>
                <w:rtl/>
                <w:lang w:bidi="ar-EG"/>
              </w:rPr>
              <w:t xml:space="preserve"> </w:t>
            </w:r>
            <w:r w:rsidRPr="00D45029">
              <w:rPr>
                <w:b/>
                <w:bCs/>
                <w:rtl/>
              </w:rPr>
              <w:t xml:space="preserve">سلطة </w:t>
            </w:r>
            <w:r w:rsidRPr="00D45029">
              <w:rPr>
                <w:rtl/>
              </w:rPr>
              <w:t>النظر في هذا النص بغرض الموافقة عليه (ي</w:t>
            </w:r>
            <w:r w:rsidRPr="00D45029">
              <w:rPr>
                <w:rFonts w:hint="cs"/>
                <w:rtl/>
              </w:rPr>
              <w:t>ُ</w:t>
            </w:r>
            <w:r w:rsidRPr="00D45029">
              <w:rPr>
                <w:rtl/>
              </w:rPr>
              <w:t>رجى في هذه الحالة انتقاء أحد الخيارين</w:t>
            </w:r>
            <w:r w:rsidRPr="00D45029">
              <w:rPr>
                <w:rFonts w:hint="cs"/>
                <w:rtl/>
                <w:lang w:bidi="ar-EG"/>
              </w:rPr>
              <w:t xml:space="preserve"> </w:t>
            </w:r>
            <w:r w:rsidRPr="00D45029">
              <w:rPr>
                <w:rFonts w:ascii="Symbol" w:hAnsi="Symbol" w:cs="Cambria Math"/>
                <w:lang w:bidi="ar-EG"/>
              </w:rPr>
              <w:sym w:font="Wingdings" w:char="F0A1"/>
            </w:r>
            <w:r w:rsidRPr="00D45029">
              <w:rPr>
                <w:rFonts w:ascii="Symbol" w:hAnsi="Symbol"/>
                <w:rtl/>
              </w:rPr>
              <w:t>)</w:t>
            </w:r>
            <w:r w:rsidRPr="00D45029">
              <w:rPr>
                <w:rFonts w:ascii="Symbol" w:hAnsi="Symbol"/>
                <w:rtl/>
                <w:lang w:bidi="ar-EG"/>
              </w:rPr>
              <w:t>:</w:t>
            </w:r>
          </w:p>
          <w:p w14:paraId="5FF9E0F7" w14:textId="77777777" w:rsidR="008C5341" w:rsidRPr="00D45029" w:rsidRDefault="008C5341" w:rsidP="00447E06">
            <w:pPr>
              <w:keepNext/>
              <w:keepLines/>
              <w:spacing w:before="60" w:after="60" w:line="260" w:lineRule="exact"/>
              <w:ind w:left="802"/>
              <w:jc w:val="left"/>
              <w:rPr>
                <w:lang w:bidi="ar-EG"/>
              </w:rPr>
            </w:pPr>
            <w:r w:rsidRPr="00D45029">
              <w:rPr>
                <w:sz w:val="20"/>
                <w:szCs w:val="28"/>
                <w:lang w:bidi="ar-EG"/>
              </w:rPr>
              <w:t>⃝</w:t>
            </w:r>
            <w:r w:rsidRPr="00D45029">
              <w:rPr>
                <w:lang w:bidi="ar-EG"/>
              </w:rPr>
              <w:tab/>
            </w:r>
            <w:r w:rsidRPr="00D45029">
              <w:rPr>
                <w:rtl/>
              </w:rPr>
              <w:t>لا تعليقات ولا تغييرات مقترحة</w:t>
            </w:r>
          </w:p>
          <w:p w14:paraId="10384391" w14:textId="77777777" w:rsidR="008C5341" w:rsidRPr="00D45029" w:rsidRDefault="008C5341" w:rsidP="00447E06">
            <w:pPr>
              <w:keepNext/>
              <w:keepLines/>
              <w:spacing w:before="60" w:after="60" w:line="260" w:lineRule="exact"/>
              <w:ind w:left="802"/>
              <w:jc w:val="left"/>
              <w:rPr>
                <w:lang w:val="en-GB" w:bidi="ar-EG"/>
              </w:rPr>
            </w:pPr>
            <w:r w:rsidRPr="00D45029">
              <w:rPr>
                <w:sz w:val="20"/>
                <w:szCs w:val="28"/>
                <w:lang w:bidi="ar-EG"/>
              </w:rPr>
              <w:t>⃝</w:t>
            </w:r>
            <w:r w:rsidRPr="00D45029">
              <w:rPr>
                <w:lang w:bidi="ar-EG"/>
              </w:rPr>
              <w:tab/>
            </w:r>
            <w:r w:rsidRPr="00D45029">
              <w:rPr>
                <w:rtl/>
              </w:rPr>
              <w:t>التعليقات والتغييرات المقترحة مرفقة طيه</w:t>
            </w:r>
          </w:p>
        </w:tc>
      </w:tr>
      <w:tr w:rsidR="008C5341" w:rsidRPr="00BA7CFC" w14:paraId="3C879E6A" w14:textId="77777777" w:rsidTr="008C5341">
        <w:trPr>
          <w:jc w:val="center"/>
        </w:trPr>
        <w:tc>
          <w:tcPr>
            <w:tcW w:w="3256" w:type="dxa"/>
            <w:vMerge/>
            <w:tcBorders>
              <w:left w:val="single" w:sz="4" w:space="0" w:color="auto"/>
              <w:bottom w:val="single" w:sz="4" w:space="0" w:color="auto"/>
              <w:right w:val="single" w:sz="4" w:space="0" w:color="auto"/>
            </w:tcBorders>
            <w:vAlign w:val="center"/>
          </w:tcPr>
          <w:p w14:paraId="5760C5C2" w14:textId="77777777" w:rsidR="008C5341" w:rsidRPr="00D45029" w:rsidRDefault="008C5341" w:rsidP="00447E06">
            <w:pPr>
              <w:tabs>
                <w:tab w:val="clear" w:pos="794"/>
              </w:tabs>
              <w:spacing w:before="60" w:after="60" w:line="260" w:lineRule="exact"/>
              <w:jc w:val="left"/>
              <w:rPr>
                <w:b/>
                <w:bCs/>
                <w:spacing w:val="-6"/>
                <w:lang w:val="fr-CH" w:bidi="ar-EG"/>
              </w:rPr>
            </w:pPr>
          </w:p>
        </w:tc>
        <w:tc>
          <w:tcPr>
            <w:tcW w:w="6373" w:type="dxa"/>
            <w:tcBorders>
              <w:top w:val="single" w:sz="4" w:space="0" w:color="auto"/>
              <w:left w:val="single" w:sz="4" w:space="0" w:color="auto"/>
              <w:bottom w:val="single" w:sz="4" w:space="0" w:color="auto"/>
              <w:right w:val="single" w:sz="4" w:space="0" w:color="auto"/>
            </w:tcBorders>
            <w:vAlign w:val="center"/>
          </w:tcPr>
          <w:p w14:paraId="368F8FAD" w14:textId="77777777" w:rsidR="008C5341" w:rsidRPr="00E40817" w:rsidRDefault="008C5341" w:rsidP="00447E06">
            <w:pPr>
              <w:spacing w:before="60" w:after="60" w:line="260" w:lineRule="exact"/>
              <w:ind w:left="794" w:hanging="794"/>
              <w:rPr>
                <w:lang w:val="fr-CH" w:bidi="ar-EG"/>
              </w:rPr>
            </w:pPr>
            <w:r w:rsidRPr="00D45029">
              <w:rPr>
                <w:lang w:val="en-GB" w:bidi="ar-EG"/>
              </w:rPr>
              <w:fldChar w:fldCharType="begin">
                <w:ffData>
                  <w:name w:val="Check1"/>
                  <w:enabled/>
                  <w:calcOnExit w:val="0"/>
                  <w:checkBox>
                    <w:sizeAuto/>
                    <w:default w:val="0"/>
                  </w:checkBox>
                </w:ffData>
              </w:fldChar>
            </w:r>
            <w:r w:rsidRPr="00E40817">
              <w:rPr>
                <w:lang w:val="fr-CH" w:bidi="ar-EG"/>
              </w:rPr>
              <w:instrText xml:space="preserve"> FORMCHECKBOX </w:instrText>
            </w:r>
            <w:r w:rsidR="0091361B">
              <w:rPr>
                <w:lang w:val="en-GB" w:bidi="ar-EG"/>
              </w:rPr>
            </w:r>
            <w:r w:rsidR="0091361B">
              <w:rPr>
                <w:lang w:val="en-GB" w:bidi="ar-EG"/>
              </w:rPr>
              <w:fldChar w:fldCharType="separate"/>
            </w:r>
            <w:r w:rsidRPr="00D45029">
              <w:rPr>
                <w:lang w:bidi="ar-EG"/>
              </w:rPr>
              <w:fldChar w:fldCharType="end"/>
            </w:r>
            <w:r w:rsidRPr="00E40817">
              <w:rPr>
                <w:lang w:val="fr-CH" w:bidi="ar-EG"/>
              </w:rPr>
              <w:tab/>
            </w:r>
            <w:r w:rsidRPr="008C5341">
              <w:rPr>
                <w:b/>
                <w:bCs/>
                <w:spacing w:val="-4"/>
                <w:rtl/>
              </w:rPr>
              <w:t>لا</w:t>
            </w:r>
            <w:r w:rsidRPr="008C5341">
              <w:rPr>
                <w:rFonts w:hint="cs"/>
                <w:spacing w:val="-4"/>
                <w:rtl/>
              </w:rPr>
              <w:t> </w:t>
            </w:r>
            <w:r w:rsidRPr="008C5341">
              <w:rPr>
                <w:b/>
                <w:bCs/>
                <w:spacing w:val="-4"/>
                <w:rtl/>
              </w:rPr>
              <w:t xml:space="preserve">تفوض </w:t>
            </w:r>
            <w:r w:rsidRPr="008C5341">
              <w:rPr>
                <w:spacing w:val="-4"/>
                <w:rtl/>
              </w:rPr>
              <w:t>لجنةَ الدراسات</w:t>
            </w:r>
            <w:r w:rsidRPr="008C5341">
              <w:rPr>
                <w:rFonts w:hint="cs"/>
                <w:spacing w:val="-4"/>
                <w:rtl/>
              </w:rPr>
              <w:t> </w:t>
            </w:r>
            <w:r w:rsidRPr="008C5341">
              <w:rPr>
                <w:spacing w:val="-4"/>
                <w:lang w:val="fr-CH" w:bidi="ar-EG"/>
              </w:rPr>
              <w:t>20</w:t>
            </w:r>
            <w:r w:rsidRPr="008C5341">
              <w:rPr>
                <w:spacing w:val="-4"/>
                <w:rtl/>
                <w:lang w:bidi="ar-EG"/>
              </w:rPr>
              <w:t xml:space="preserve"> </w:t>
            </w:r>
            <w:r w:rsidRPr="008C5341">
              <w:rPr>
                <w:b/>
                <w:bCs/>
                <w:spacing w:val="-4"/>
                <w:rtl/>
              </w:rPr>
              <w:t xml:space="preserve">سلطة </w:t>
            </w:r>
            <w:r w:rsidRPr="008C5341">
              <w:rPr>
                <w:spacing w:val="-4"/>
                <w:rtl/>
              </w:rPr>
              <w:t>النظر في هذا النص بغرض الموافقة عليه (يرفق طيه أسباب هذا الرأي ولمحة عن التغييرات المحتملة التي قد تيسر تقدم العمل)</w:t>
            </w:r>
          </w:p>
        </w:tc>
      </w:tr>
    </w:tbl>
    <w:p w14:paraId="39D515AF" w14:textId="77777777" w:rsidR="008C5341" w:rsidRPr="00E40817" w:rsidRDefault="008C5341" w:rsidP="008C5341">
      <w:pPr>
        <w:keepNext/>
        <w:keepLines/>
        <w:spacing w:before="240" w:line="180" w:lineRule="auto"/>
        <w:rPr>
          <w:lang w:val="fr-CH" w:bidi="ar-EG"/>
        </w:rPr>
      </w:pPr>
      <w:r w:rsidRPr="00D45029">
        <w:rPr>
          <w:rtl/>
          <w:lang w:bidi="ar-EG"/>
        </w:rPr>
        <w:t>وتفضلوا بقبول فائق التقدير والاحترام.</w:t>
      </w:r>
    </w:p>
    <w:p w14:paraId="3EADB7DC" w14:textId="77777777" w:rsidR="008C5341" w:rsidRPr="008C5341" w:rsidRDefault="008C5341" w:rsidP="008C5341">
      <w:pPr>
        <w:spacing w:before="360"/>
        <w:rPr>
          <w:highlight w:val="green"/>
          <w:rtl/>
          <w:lang w:bidi="ar-EG"/>
        </w:rPr>
      </w:pPr>
      <w:r w:rsidRPr="008C5341">
        <w:rPr>
          <w:highlight w:val="green"/>
          <w:rtl/>
          <w:lang w:bidi="ar-EG"/>
        </w:rPr>
        <w:t>[الاسم]</w:t>
      </w:r>
    </w:p>
    <w:p w14:paraId="2973523B" w14:textId="77777777" w:rsidR="008C5341" w:rsidRPr="00D45029" w:rsidRDefault="008C5341" w:rsidP="008C5341">
      <w:pPr>
        <w:spacing w:before="0"/>
        <w:rPr>
          <w:rtl/>
          <w:lang w:bidi="ar-EG"/>
        </w:rPr>
      </w:pPr>
      <w:r w:rsidRPr="008C5341">
        <w:rPr>
          <w:highlight w:val="green"/>
          <w:rtl/>
          <w:lang w:bidi="ar-EG"/>
        </w:rPr>
        <w:t>[</w:t>
      </w:r>
      <w:r w:rsidRPr="008C5341">
        <w:rPr>
          <w:rFonts w:hint="cs"/>
          <w:highlight w:val="green"/>
          <w:rtl/>
          <w:lang w:bidi="ar-EG"/>
        </w:rPr>
        <w:t>الدور</w:t>
      </w:r>
      <w:r w:rsidRPr="008C5341">
        <w:rPr>
          <w:highlight w:val="green"/>
          <w:rtl/>
          <w:lang w:bidi="ar-EG"/>
        </w:rPr>
        <w:t>/</w:t>
      </w:r>
      <w:r w:rsidRPr="008C5341">
        <w:rPr>
          <w:rFonts w:hint="cs"/>
          <w:highlight w:val="green"/>
          <w:rtl/>
          <w:lang w:bidi="ar-EG"/>
        </w:rPr>
        <w:t>المنصب</w:t>
      </w:r>
      <w:r w:rsidRPr="008C5341">
        <w:rPr>
          <w:highlight w:val="green"/>
          <w:rtl/>
          <w:lang w:bidi="ar-EG"/>
        </w:rPr>
        <w:t xml:space="preserve"> الرسمي]</w:t>
      </w:r>
    </w:p>
    <w:p w14:paraId="48267D12" w14:textId="286B1681" w:rsidR="008C5341" w:rsidRPr="00BA7CFC" w:rsidRDefault="008C5341" w:rsidP="008C5341">
      <w:pPr>
        <w:spacing w:before="0"/>
        <w:rPr>
          <w:lang w:val="fr-CH" w:bidi="ar-EG"/>
        </w:rPr>
      </w:pPr>
      <w:r w:rsidRPr="00FD4C61">
        <w:rPr>
          <w:rtl/>
          <w:lang w:bidi="ar-EG"/>
        </w:rPr>
        <w:t xml:space="preserve">إدارة </w:t>
      </w:r>
      <w:r w:rsidRPr="008C5341">
        <w:rPr>
          <w:highlight w:val="green"/>
          <w:rtl/>
          <w:lang w:bidi="ar-EG"/>
        </w:rPr>
        <w:t>[الدولة العضو]</w:t>
      </w:r>
    </w:p>
    <w:p w14:paraId="2F4B2789" w14:textId="60ACDF8E" w:rsidR="008C5341" w:rsidRPr="00D45029" w:rsidRDefault="008C5341" w:rsidP="008C5341">
      <w:pPr>
        <w:spacing w:before="600"/>
        <w:jc w:val="center"/>
        <w:rPr>
          <w:rtl/>
          <w:lang w:bidi="ar-EG"/>
        </w:rPr>
      </w:pPr>
      <w:r>
        <w:rPr>
          <w:rtl/>
          <w:lang w:bidi="ar-EG"/>
        </w:rPr>
        <w:t>ــــــــــــــــــــــــــــــــــــــــــــــــــــــــــــــــــــــــــــــــــــــــــــــــ</w:t>
      </w:r>
    </w:p>
    <w:sectPr w:rsidR="008C5341" w:rsidRPr="00D45029" w:rsidSect="006C3242">
      <w:head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9E28" w14:textId="77777777" w:rsidR="008C5341" w:rsidRDefault="008C5341" w:rsidP="006C3242">
      <w:pPr>
        <w:spacing w:before="0" w:line="240" w:lineRule="auto"/>
      </w:pPr>
      <w:r>
        <w:separator/>
      </w:r>
    </w:p>
  </w:endnote>
  <w:endnote w:type="continuationSeparator" w:id="0">
    <w:p w14:paraId="553ACD24" w14:textId="77777777" w:rsidR="008C5341" w:rsidRDefault="008C534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4ADB"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2D21" w14:textId="77777777" w:rsidR="008C5341" w:rsidRDefault="008C5341" w:rsidP="006C3242">
      <w:pPr>
        <w:spacing w:before="0" w:line="240" w:lineRule="auto"/>
      </w:pPr>
      <w:r>
        <w:separator/>
      </w:r>
    </w:p>
  </w:footnote>
  <w:footnote w:type="continuationSeparator" w:id="0">
    <w:p w14:paraId="488B8B7B" w14:textId="77777777" w:rsidR="008C5341" w:rsidRDefault="008C534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062A" w14:textId="39A083A6"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8C5341">
      <w:rPr>
        <w:rFonts w:hint="cs"/>
        <w:sz w:val="20"/>
        <w:szCs w:val="20"/>
        <w:rtl/>
        <w:lang w:val="en-GB"/>
      </w:rPr>
      <w:t>355</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41"/>
    <w:rsid w:val="00002A63"/>
    <w:rsid w:val="0006468A"/>
    <w:rsid w:val="00090574"/>
    <w:rsid w:val="000C1C0E"/>
    <w:rsid w:val="000C548A"/>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F4B29"/>
    <w:rsid w:val="00400EC6"/>
    <w:rsid w:val="0042686F"/>
    <w:rsid w:val="004317D8"/>
    <w:rsid w:val="00434183"/>
    <w:rsid w:val="00441FE8"/>
    <w:rsid w:val="00443869"/>
    <w:rsid w:val="00447F32"/>
    <w:rsid w:val="004E11DC"/>
    <w:rsid w:val="00525DDD"/>
    <w:rsid w:val="005409AC"/>
    <w:rsid w:val="0055516A"/>
    <w:rsid w:val="005731DD"/>
    <w:rsid w:val="0058491B"/>
    <w:rsid w:val="00592EA5"/>
    <w:rsid w:val="00595B52"/>
    <w:rsid w:val="00596808"/>
    <w:rsid w:val="005A3170"/>
    <w:rsid w:val="006635B2"/>
    <w:rsid w:val="00677396"/>
    <w:rsid w:val="0069200F"/>
    <w:rsid w:val="006A65CB"/>
    <w:rsid w:val="006C1530"/>
    <w:rsid w:val="006C3242"/>
    <w:rsid w:val="006C7CC0"/>
    <w:rsid w:val="006E1BAD"/>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73469"/>
    <w:rsid w:val="008A7F84"/>
    <w:rsid w:val="008C5341"/>
    <w:rsid w:val="0091361B"/>
    <w:rsid w:val="0091702E"/>
    <w:rsid w:val="00923B0C"/>
    <w:rsid w:val="00926F44"/>
    <w:rsid w:val="0094021C"/>
    <w:rsid w:val="0094432F"/>
    <w:rsid w:val="00952F86"/>
    <w:rsid w:val="00982B28"/>
    <w:rsid w:val="009D313F"/>
    <w:rsid w:val="00A47A5A"/>
    <w:rsid w:val="00A6683B"/>
    <w:rsid w:val="00A77C90"/>
    <w:rsid w:val="00A9156F"/>
    <w:rsid w:val="00A97F94"/>
    <w:rsid w:val="00AA7EA2"/>
    <w:rsid w:val="00AF6B5C"/>
    <w:rsid w:val="00B03099"/>
    <w:rsid w:val="00B05BC8"/>
    <w:rsid w:val="00B64B47"/>
    <w:rsid w:val="00B916A7"/>
    <w:rsid w:val="00BA7CFC"/>
    <w:rsid w:val="00BB0F08"/>
    <w:rsid w:val="00C002DE"/>
    <w:rsid w:val="00C53BF8"/>
    <w:rsid w:val="00C66157"/>
    <w:rsid w:val="00C674FE"/>
    <w:rsid w:val="00C67501"/>
    <w:rsid w:val="00C75633"/>
    <w:rsid w:val="00CE1C08"/>
    <w:rsid w:val="00CE2EE1"/>
    <w:rsid w:val="00CE3349"/>
    <w:rsid w:val="00CE36E5"/>
    <w:rsid w:val="00CF27F5"/>
    <w:rsid w:val="00CF3F94"/>
    <w:rsid w:val="00CF3FFD"/>
    <w:rsid w:val="00D10CCF"/>
    <w:rsid w:val="00D22846"/>
    <w:rsid w:val="00D517B2"/>
    <w:rsid w:val="00D758B9"/>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6846B"/>
  <w15:chartTrackingRefBased/>
  <w15:docId w15:val="{551AA7B3-B976-4991-B563-297BDE6A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title0">
    <w:name w:val="Annex_title"/>
    <w:basedOn w:val="Normal"/>
    <w:next w:val="Normal"/>
    <w:link w:val="AnnextitleChar"/>
    <w:rsid w:val="008C5341"/>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8C5341"/>
    <w:rPr>
      <w:rFonts w:ascii="Calibri" w:eastAsia="Times New Roman" w:hAnsi="Calibri" w:cs="Traditional Arabic"/>
      <w:b/>
      <w:bCs/>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20-R-0021/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20-R-0020/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ipr/"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1\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17</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Braud, Olivia</cp:lastModifiedBy>
  <cp:revision>6</cp:revision>
  <cp:lastPrinted>2021-12-06T15:40:00Z</cp:lastPrinted>
  <dcterms:created xsi:type="dcterms:W3CDTF">2021-11-01T13:19:00Z</dcterms:created>
  <dcterms:modified xsi:type="dcterms:W3CDTF">2021-12-06T15:42:00Z</dcterms:modified>
</cp:coreProperties>
</file>