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14:paraId="66A3FC2D" w14:textId="77777777" w:rsidTr="00594CFE">
        <w:trPr>
          <w:cantSplit/>
        </w:trPr>
        <w:tc>
          <w:tcPr>
            <w:tcW w:w="1418" w:type="dxa"/>
            <w:gridSpan w:val="2"/>
            <w:vAlign w:val="center"/>
          </w:tcPr>
          <w:p w14:paraId="10FB4AF5" w14:textId="77777777" w:rsidR="00590119" w:rsidRPr="0055099D" w:rsidRDefault="00826B5B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F1238A">
              <w:rPr>
                <w:noProof/>
                <w:lang w:eastAsia="zh-CN"/>
              </w:rPr>
              <w:drawing>
                <wp:inline distT="0" distB="0" distL="0" distR="0" wp14:anchorId="0F8202A5" wp14:editId="09AC3C4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13775C11" w14:textId="77777777" w:rsidR="006B463C" w:rsidRPr="00AA4B5A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36"/>
                <w:szCs w:val="36"/>
                <w:lang w:eastAsia="zh-CN"/>
              </w:rPr>
            </w:pPr>
            <w:r w:rsidRPr="00AA4B5A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国</w:t>
            </w:r>
            <w:r w:rsidRPr="00AA4B5A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AA4B5A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际</w:t>
            </w:r>
            <w:r w:rsidRPr="00AA4B5A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AA4B5A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电</w:t>
            </w:r>
            <w:r w:rsidRPr="00AA4B5A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AA4B5A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信</w:t>
            </w:r>
            <w:r w:rsidRPr="00AA4B5A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AA4B5A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联</w:t>
            </w:r>
            <w:r w:rsidRPr="00AA4B5A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AA4B5A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盟</w:t>
            </w:r>
          </w:p>
          <w:p w14:paraId="6513C174" w14:textId="77777777"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41F171B5" w14:textId="77777777"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14:paraId="41609062" w14:textId="77777777" w:rsidTr="001F4238">
        <w:trPr>
          <w:cantSplit/>
          <w:trHeight w:val="485"/>
        </w:trPr>
        <w:tc>
          <w:tcPr>
            <w:tcW w:w="5670" w:type="dxa"/>
            <w:gridSpan w:val="3"/>
            <w:vAlign w:val="center"/>
          </w:tcPr>
          <w:p w14:paraId="3C0E38DE" w14:textId="77777777"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8A8736B" w14:textId="06F5C42F" w:rsidR="00F346AB" w:rsidRPr="0055099D" w:rsidRDefault="00CE13B6" w:rsidP="008F066A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</w:t>
            </w:r>
            <w:r w:rsidR="001C5486">
              <w:t>2</w:t>
            </w:r>
            <w:r w:rsidR="002B2853">
              <w:rPr>
                <w:rFonts w:hint="eastAsia"/>
                <w:lang w:eastAsia="zh-CN"/>
              </w:rPr>
              <w:t>1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2B2853">
              <w:rPr>
                <w:rFonts w:hint="eastAsia"/>
                <w:lang w:eastAsia="zh-CN"/>
              </w:rPr>
              <w:t>6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2B2853">
              <w:rPr>
                <w:rFonts w:hint="eastAsia"/>
                <w:lang w:eastAsia="zh-CN"/>
              </w:rPr>
              <w:t>17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14:paraId="403349EE" w14:textId="77777777" w:rsidTr="006D6DBA">
        <w:trPr>
          <w:cantSplit/>
          <w:trHeight w:val="715"/>
        </w:trPr>
        <w:tc>
          <w:tcPr>
            <w:tcW w:w="1276" w:type="dxa"/>
          </w:tcPr>
          <w:p w14:paraId="308FE881" w14:textId="77777777" w:rsidR="00113BC0" w:rsidRPr="00AA4B5A" w:rsidRDefault="00113BC0" w:rsidP="00D31AE5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iCs/>
                <w:szCs w:val="24"/>
              </w:rPr>
            </w:pPr>
            <w:r w:rsidRPr="00AA4B5A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14:paraId="1BD75BBB" w14:textId="4FBCFA3A" w:rsidR="005805E5" w:rsidRPr="00D31AE5" w:rsidRDefault="00017004" w:rsidP="009978FF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2B2853">
              <w:rPr>
                <w:rFonts w:hint="eastAsia"/>
                <w:b/>
                <w:bCs/>
                <w:lang w:eastAsia="zh-CN"/>
              </w:rPr>
              <w:t>329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  <w:r w:rsidR="002914B6" w:rsidRPr="002914B6">
              <w:rPr>
                <w:lang w:eastAsia="zh-CN"/>
              </w:rPr>
              <w:t>SG2/RC</w:t>
            </w:r>
          </w:p>
        </w:tc>
        <w:tc>
          <w:tcPr>
            <w:tcW w:w="3969" w:type="dxa"/>
            <w:gridSpan w:val="2"/>
            <w:vMerge w:val="restart"/>
          </w:tcPr>
          <w:p w14:paraId="2FE6D79F" w14:textId="77777777" w:rsidR="00113BC0" w:rsidRPr="009978FF" w:rsidRDefault="00113BC0" w:rsidP="00F0021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eastAsiaTheme="minorEastAsia" w:cstheme="minorHAnsi"/>
                <w:b/>
                <w:bCs/>
                <w:lang w:eastAsia="zh-CN"/>
              </w:rPr>
            </w:pPr>
            <w:r w:rsidRPr="009978FF">
              <w:rPr>
                <w:rFonts w:eastAsiaTheme="minorEastAsia" w:cstheme="minorHAnsi"/>
                <w:b/>
                <w:bCs/>
                <w:lang w:eastAsia="zh-CN"/>
              </w:rPr>
              <w:t>致：</w:t>
            </w:r>
          </w:p>
          <w:p w14:paraId="6D5059EC" w14:textId="4E4DE5FD" w:rsidR="00F00217" w:rsidRPr="00F00217" w:rsidRDefault="00A372A1" w:rsidP="00F00217">
            <w:pPr>
              <w:pStyle w:val="Tabletext"/>
              <w:tabs>
                <w:tab w:val="clear" w:pos="567"/>
              </w:tabs>
              <w:spacing w:before="0" w:after="0"/>
              <w:ind w:left="57"/>
              <w:rPr>
                <w:rFonts w:eastAsiaTheme="minorEastAsia" w:cstheme="minorHAnsi"/>
                <w:lang w:eastAsia="zh-CN"/>
              </w:rPr>
            </w:pPr>
            <w:r w:rsidRPr="00F00217">
              <w:rPr>
                <w:rFonts w:eastAsiaTheme="minorEastAsia" w:cstheme="minorHAnsi"/>
                <w:lang w:eastAsia="zh-CN"/>
              </w:rPr>
              <w:t>-</w:t>
            </w:r>
            <w:r w:rsidRPr="00F00217">
              <w:rPr>
                <w:rFonts w:eastAsiaTheme="minorEastAsia" w:cstheme="minorHAnsi"/>
                <w:lang w:eastAsia="zh-CN"/>
              </w:rPr>
              <w:tab/>
            </w:r>
            <w:r w:rsidR="00223861" w:rsidRPr="00F00217">
              <w:rPr>
                <w:rFonts w:eastAsiaTheme="minorEastAsia" w:cstheme="minorHAnsi"/>
                <w:lang w:eastAsia="zh-CN"/>
              </w:rPr>
              <w:t>国际电联各成员国主管部门</w:t>
            </w:r>
            <w:r w:rsidR="00F00217" w:rsidRPr="00F00217">
              <w:rPr>
                <w:rFonts w:eastAsiaTheme="minorEastAsia" w:cstheme="minorHAnsi"/>
                <w:lang w:eastAsia="zh-CN"/>
              </w:rPr>
              <w:t>；</w:t>
            </w:r>
            <w:r w:rsidR="005805E5" w:rsidRPr="00F00217">
              <w:rPr>
                <w:rFonts w:eastAsiaTheme="minorEastAsia" w:cstheme="minorHAnsi"/>
                <w:lang w:eastAsia="zh-CN"/>
              </w:rPr>
              <w:br/>
              <w:t>-</w:t>
            </w:r>
            <w:r w:rsidR="005805E5" w:rsidRPr="00F00217">
              <w:rPr>
                <w:rFonts w:eastAsiaTheme="minorEastAsia" w:cstheme="minorHAnsi"/>
                <w:lang w:eastAsia="zh-CN"/>
              </w:rPr>
              <w:tab/>
              <w:t>ITU-T</w:t>
            </w:r>
            <w:r w:rsidR="005805E5" w:rsidRPr="00F00217">
              <w:rPr>
                <w:rFonts w:eastAsiaTheme="minorEastAsia" w:cstheme="minorHAnsi"/>
                <w:lang w:eastAsia="zh-CN"/>
              </w:rPr>
              <w:t>部门成员；</w:t>
            </w:r>
          </w:p>
          <w:p w14:paraId="35D6760A" w14:textId="53787B6A" w:rsidR="00F00217" w:rsidRPr="00F00217" w:rsidRDefault="00F00217" w:rsidP="00F0021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eastAsiaTheme="minorEastAsia" w:cstheme="minorHAnsi"/>
                <w:lang w:eastAsia="zh-CN"/>
              </w:rPr>
            </w:pPr>
            <w:r w:rsidRPr="00F00217">
              <w:rPr>
                <w:rFonts w:eastAsiaTheme="minorEastAsia" w:cstheme="minorHAnsi"/>
                <w:lang w:eastAsia="zh-CN"/>
              </w:rPr>
              <w:t>-</w:t>
            </w:r>
            <w:r w:rsidRPr="00F00217">
              <w:rPr>
                <w:rFonts w:eastAsiaTheme="minorEastAsia" w:cstheme="minorHAnsi"/>
                <w:lang w:eastAsia="zh-CN"/>
              </w:rPr>
              <w:tab/>
              <w:t>ITU-T</w:t>
            </w:r>
            <w:r w:rsidRPr="00F00217">
              <w:rPr>
                <w:rFonts w:eastAsiaTheme="minorEastAsia" w:cstheme="minorHAnsi"/>
                <w:lang w:eastAsia="zh-CN"/>
              </w:rPr>
              <w:t>第</w:t>
            </w:r>
            <w:r w:rsidR="002914B6">
              <w:rPr>
                <w:rFonts w:eastAsiaTheme="minorEastAsia" w:cstheme="minorHAnsi"/>
                <w:lang w:eastAsia="zh-CN"/>
              </w:rPr>
              <w:t>2</w:t>
            </w:r>
            <w:r w:rsidRPr="00F00217">
              <w:rPr>
                <w:rFonts w:eastAsiaTheme="minorEastAsia" w:cstheme="minorHAnsi"/>
                <w:lang w:eastAsia="zh-CN"/>
              </w:rPr>
              <w:t>研究组部门准成员；</w:t>
            </w:r>
          </w:p>
          <w:p w14:paraId="346FE8FA" w14:textId="1D7D02B0" w:rsidR="00F00217" w:rsidRPr="00F00217" w:rsidRDefault="00F00217" w:rsidP="00F0021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eastAsiaTheme="minorEastAsia" w:cstheme="minorHAnsi"/>
                <w:lang w:eastAsia="zh-CN"/>
              </w:rPr>
            </w:pPr>
            <w:r w:rsidRPr="00F00217">
              <w:rPr>
                <w:rFonts w:eastAsiaTheme="minorEastAsia" w:cstheme="minorHAnsi"/>
                <w:lang w:eastAsia="zh-CN"/>
              </w:rPr>
              <w:t>-</w:t>
            </w:r>
            <w:r w:rsidRPr="00F00217">
              <w:rPr>
                <w:rFonts w:eastAsiaTheme="minorEastAsia" w:cstheme="minorHAnsi"/>
                <w:lang w:eastAsia="zh-CN"/>
              </w:rPr>
              <w:tab/>
            </w:r>
            <w:r w:rsidRPr="00F00217">
              <w:rPr>
                <w:rFonts w:eastAsiaTheme="minorEastAsia" w:cstheme="minorHAnsi"/>
                <w:lang w:eastAsia="zh-CN"/>
              </w:rPr>
              <w:t>国际电联学术成员</w:t>
            </w:r>
          </w:p>
          <w:p w14:paraId="4415E4F9" w14:textId="3E9715B7" w:rsidR="005805E5" w:rsidRPr="00F00217" w:rsidRDefault="005805E5" w:rsidP="00F00217">
            <w:pPr>
              <w:tabs>
                <w:tab w:val="left" w:pos="284"/>
                <w:tab w:val="left" w:pos="4111"/>
              </w:tabs>
              <w:spacing w:before="0"/>
              <w:ind w:left="57"/>
              <w:rPr>
                <w:rFonts w:eastAsiaTheme="minorEastAsia" w:cstheme="minorHAnsi"/>
                <w:lang w:eastAsia="zh-CN"/>
              </w:rPr>
            </w:pPr>
          </w:p>
          <w:p w14:paraId="3E1061A7" w14:textId="38D7A65C" w:rsidR="007C405F" w:rsidRPr="009978FF" w:rsidRDefault="007C405F" w:rsidP="00F00217">
            <w:pPr>
              <w:tabs>
                <w:tab w:val="left" w:pos="284"/>
                <w:tab w:val="left" w:pos="4111"/>
              </w:tabs>
              <w:spacing w:before="0"/>
              <w:ind w:left="57"/>
              <w:rPr>
                <w:rFonts w:eastAsiaTheme="minorEastAsia" w:cstheme="minorHAnsi"/>
                <w:b/>
                <w:bCs/>
                <w:lang w:eastAsia="zh-CN"/>
              </w:rPr>
            </w:pPr>
            <w:r w:rsidRPr="009978FF">
              <w:rPr>
                <w:rFonts w:eastAsiaTheme="minorEastAsia" w:cstheme="minorHAnsi"/>
                <w:b/>
                <w:bCs/>
                <w:lang w:eastAsia="zh-CN"/>
              </w:rPr>
              <w:t>抄送：</w:t>
            </w:r>
          </w:p>
          <w:p w14:paraId="46175BE5" w14:textId="0565D7D0" w:rsidR="007C405F" w:rsidRPr="00F00217" w:rsidRDefault="007C405F" w:rsidP="00F0021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eastAsiaTheme="minorEastAsia" w:cstheme="minorHAnsi"/>
                <w:lang w:eastAsia="zh-CN"/>
              </w:rPr>
            </w:pPr>
            <w:r w:rsidRPr="00F00217">
              <w:rPr>
                <w:rFonts w:eastAsiaTheme="minorEastAsia" w:cstheme="minorHAnsi"/>
                <w:lang w:eastAsia="zh-CN"/>
              </w:rPr>
              <w:t>-</w:t>
            </w:r>
            <w:r w:rsidRPr="00F00217">
              <w:rPr>
                <w:rFonts w:eastAsiaTheme="minorEastAsia" w:cstheme="minorHAnsi"/>
                <w:lang w:eastAsia="zh-CN"/>
              </w:rPr>
              <w:tab/>
              <w:t>ITU-T</w:t>
            </w:r>
            <w:r w:rsidRPr="00F00217">
              <w:rPr>
                <w:rFonts w:eastAsiaTheme="minorEastAsia" w:cstheme="minorHAnsi"/>
                <w:lang w:eastAsia="zh-CN"/>
              </w:rPr>
              <w:t>第</w:t>
            </w:r>
            <w:r w:rsidR="002914B6">
              <w:rPr>
                <w:rFonts w:eastAsiaTheme="minorEastAsia" w:cstheme="minorHAnsi"/>
                <w:lang w:eastAsia="zh-CN"/>
              </w:rPr>
              <w:t>2</w:t>
            </w:r>
            <w:r w:rsidRPr="00F00217">
              <w:rPr>
                <w:rFonts w:eastAsiaTheme="minorEastAsia" w:cstheme="minorHAnsi"/>
                <w:lang w:eastAsia="zh-CN"/>
              </w:rPr>
              <w:t>研究组正副主席；</w:t>
            </w:r>
          </w:p>
          <w:p w14:paraId="092D3DEE" w14:textId="77777777" w:rsidR="007C405F" w:rsidRPr="00F00217" w:rsidRDefault="007C405F" w:rsidP="00F0021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eastAsiaTheme="minorEastAsia" w:cstheme="minorHAnsi"/>
                <w:lang w:eastAsia="zh-CN"/>
              </w:rPr>
            </w:pPr>
            <w:r w:rsidRPr="00F00217">
              <w:rPr>
                <w:rFonts w:eastAsiaTheme="minorEastAsia" w:cstheme="minorHAnsi"/>
                <w:lang w:eastAsia="zh-CN"/>
              </w:rPr>
              <w:t>-</w:t>
            </w:r>
            <w:r w:rsidRPr="00F00217">
              <w:rPr>
                <w:rFonts w:eastAsiaTheme="minorEastAsia" w:cstheme="minorHAnsi"/>
                <w:lang w:eastAsia="zh-CN"/>
              </w:rPr>
              <w:tab/>
            </w:r>
            <w:proofErr w:type="gramStart"/>
            <w:r w:rsidRPr="00F00217">
              <w:rPr>
                <w:rFonts w:eastAsiaTheme="minorEastAsia" w:cstheme="minorHAnsi"/>
                <w:lang w:eastAsia="zh-CN"/>
              </w:rPr>
              <w:t>电信发展局主任；</w:t>
            </w:r>
            <w:proofErr w:type="gramEnd"/>
          </w:p>
          <w:p w14:paraId="7AA5A837" w14:textId="27AD8FDB" w:rsidR="008F066A" w:rsidRPr="00F00217" w:rsidRDefault="007C405F" w:rsidP="00F00217">
            <w:pPr>
              <w:pStyle w:val="Tabletext"/>
              <w:tabs>
                <w:tab w:val="clear" w:pos="567"/>
              </w:tabs>
              <w:spacing w:before="0" w:after="0"/>
              <w:ind w:left="57"/>
              <w:rPr>
                <w:rFonts w:eastAsiaTheme="minorEastAsia" w:cstheme="minorHAnsi"/>
                <w:lang w:eastAsia="zh-CN"/>
              </w:rPr>
            </w:pPr>
            <w:r w:rsidRPr="00F00217">
              <w:rPr>
                <w:rFonts w:eastAsiaTheme="minorEastAsia" w:cstheme="minorHAnsi"/>
                <w:lang w:eastAsia="zh-CN"/>
              </w:rPr>
              <w:t>-</w:t>
            </w:r>
            <w:r w:rsidRPr="00F00217">
              <w:rPr>
                <w:rFonts w:eastAsiaTheme="minorEastAsia" w:cstheme="minorHAnsi"/>
                <w:lang w:eastAsia="zh-CN"/>
              </w:rPr>
              <w:tab/>
            </w:r>
            <w:r w:rsidRPr="00F00217">
              <w:rPr>
                <w:rFonts w:eastAsiaTheme="minorEastAsia" w:cstheme="minorHAnsi"/>
                <w:lang w:eastAsia="zh-CN"/>
              </w:rPr>
              <w:t>无线电通信局主任</w:t>
            </w:r>
          </w:p>
        </w:tc>
      </w:tr>
      <w:tr w:rsidR="002B2853" w:rsidRPr="0055099D" w14:paraId="3F83E4B9" w14:textId="77777777" w:rsidTr="0057420A">
        <w:trPr>
          <w:cantSplit/>
          <w:trHeight w:val="416"/>
        </w:trPr>
        <w:tc>
          <w:tcPr>
            <w:tcW w:w="1276" w:type="dxa"/>
          </w:tcPr>
          <w:p w14:paraId="0AA8045C" w14:textId="091086CB" w:rsidR="002B2853" w:rsidRPr="00F00217" w:rsidRDefault="002B2853" w:rsidP="002B2853">
            <w:pPr>
              <w:pStyle w:val="Tabletext"/>
              <w:rPr>
                <w:rFonts w:ascii="Calibri" w:eastAsia="SimSun" w:hAnsi="Calibri"/>
                <w:b/>
                <w:bCs/>
              </w:rPr>
            </w:pPr>
            <w:r w:rsidRPr="00F00217">
              <w:rPr>
                <w:rFonts w:ascii="Calibri" w:eastAsia="SimSun" w:hAnsi="Calibri" w:hint="eastAsia"/>
                <w:b/>
                <w:bCs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14:paraId="6ABBE92D" w14:textId="58B1FBCC" w:rsidR="002B2853" w:rsidRPr="00AA4B5A" w:rsidRDefault="002B2853" w:rsidP="002B2853">
            <w:pPr>
              <w:pStyle w:val="Tabletext"/>
              <w:ind w:left="142"/>
              <w:rPr>
                <w:rFonts w:ascii="Calibri" w:eastAsia="SimSun" w:hAnsi="Calibri"/>
                <w:b/>
                <w:szCs w:val="24"/>
              </w:rPr>
            </w:pPr>
            <w:r w:rsidRPr="00AA4B5A">
              <w:rPr>
                <w:szCs w:val="24"/>
              </w:rPr>
              <w:t>+41 22 730 5415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45ED668C" w14:textId="77777777" w:rsidR="002B2853" w:rsidRPr="0055099D" w:rsidRDefault="002B2853" w:rsidP="002B2853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2B2853" w:rsidRPr="0055099D" w14:paraId="684F5B0F" w14:textId="77777777" w:rsidTr="0057420A">
        <w:trPr>
          <w:cantSplit/>
          <w:trHeight w:val="416"/>
        </w:trPr>
        <w:tc>
          <w:tcPr>
            <w:tcW w:w="1276" w:type="dxa"/>
          </w:tcPr>
          <w:p w14:paraId="5E4029B9" w14:textId="79E40F50" w:rsidR="002B2853" w:rsidRPr="00F00217" w:rsidRDefault="002B2853" w:rsidP="002B2853">
            <w:pPr>
              <w:pStyle w:val="Tabletext"/>
              <w:rPr>
                <w:rFonts w:ascii="Calibri" w:eastAsia="SimSun" w:hAnsi="Calibri"/>
                <w:b/>
                <w:bCs/>
                <w:lang w:eastAsia="zh-CN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14:paraId="5E8D986A" w14:textId="3E8F43CA" w:rsidR="002B2853" w:rsidRPr="00AA4B5A" w:rsidRDefault="002B2853" w:rsidP="002B2853">
            <w:pPr>
              <w:pStyle w:val="Tabletext"/>
              <w:ind w:left="142"/>
              <w:rPr>
                <w:szCs w:val="24"/>
                <w:lang w:eastAsia="zh-CN"/>
              </w:rPr>
            </w:pPr>
            <w:r w:rsidRPr="00AA4B5A">
              <w:rPr>
                <w:szCs w:val="24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791CFE29" w14:textId="77777777" w:rsidR="002B2853" w:rsidRPr="0055099D" w:rsidRDefault="002B2853" w:rsidP="002B2853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14:paraId="360D1ECC" w14:textId="77777777" w:rsidTr="001F4238">
        <w:trPr>
          <w:cantSplit/>
          <w:trHeight w:val="1795"/>
        </w:trPr>
        <w:tc>
          <w:tcPr>
            <w:tcW w:w="1276" w:type="dxa"/>
          </w:tcPr>
          <w:p w14:paraId="41EA5B35" w14:textId="4578A31E" w:rsidR="007C405F" w:rsidRPr="00017004" w:rsidRDefault="007C405F" w:rsidP="009978FF">
            <w:pPr>
              <w:pStyle w:val="Tabletext"/>
              <w:spacing w:before="120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bookmarkStart w:id="1" w:name="lt_pId037"/>
        <w:tc>
          <w:tcPr>
            <w:tcW w:w="4394" w:type="dxa"/>
            <w:gridSpan w:val="2"/>
          </w:tcPr>
          <w:p w14:paraId="56B9DD77" w14:textId="7CCCAB3B" w:rsidR="007C405F" w:rsidRPr="00017004" w:rsidRDefault="002914B6" w:rsidP="009978FF">
            <w:pPr>
              <w:pStyle w:val="Tabletext"/>
              <w:spacing w:before="120"/>
              <w:ind w:left="142"/>
              <w:rPr>
                <w:rFonts w:ascii="Calibri" w:eastAsia="SimSun" w:hAnsi="Calibri"/>
                <w:b/>
              </w:rPr>
            </w:pPr>
            <w:r>
              <w:fldChar w:fldCharType="begin"/>
            </w:r>
            <w:r>
              <w:instrText xml:space="preserve"> HYPERLINK "mailto:</w:instrText>
            </w:r>
            <w:r w:rsidRPr="002914B6">
              <w:instrText>tsbsg2@itu.int</w:instrText>
            </w:r>
            <w:r>
              <w:instrText xml:space="preserve">" </w:instrText>
            </w:r>
            <w:r>
              <w:fldChar w:fldCharType="separate"/>
            </w:r>
            <w:r w:rsidRPr="0001379C">
              <w:rPr>
                <w:rStyle w:val="Hyperlink"/>
              </w:rPr>
              <w:t>tsbsg2@itu.int</w:t>
            </w:r>
            <w:bookmarkEnd w:id="1"/>
            <w:r>
              <w:fldChar w:fldCharType="end"/>
            </w:r>
          </w:p>
        </w:tc>
        <w:tc>
          <w:tcPr>
            <w:tcW w:w="3969" w:type="dxa"/>
            <w:gridSpan w:val="2"/>
            <w:vMerge/>
            <w:vAlign w:val="center"/>
          </w:tcPr>
          <w:p w14:paraId="3371F692" w14:textId="77777777"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14:paraId="4AD1FDBF" w14:textId="77777777" w:rsidTr="001F4238">
        <w:trPr>
          <w:cantSplit/>
          <w:trHeight w:val="1034"/>
        </w:trPr>
        <w:tc>
          <w:tcPr>
            <w:tcW w:w="1276" w:type="dxa"/>
          </w:tcPr>
          <w:p w14:paraId="05EE6F15" w14:textId="77777777" w:rsidR="00113BC0" w:rsidRPr="001C5996" w:rsidRDefault="00113BC0" w:rsidP="00A82933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272829A2" w14:textId="3A59CF6B" w:rsidR="00350E8D" w:rsidRPr="001F4238" w:rsidRDefault="00E7503D" w:rsidP="003273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经修订的</w:t>
            </w:r>
            <w:r w:rsidRPr="00126ADD">
              <w:rPr>
                <w:b/>
                <w:lang w:eastAsia="zh-CN"/>
              </w:rPr>
              <w:t xml:space="preserve">ITU-T </w:t>
            </w:r>
            <w:r w:rsidRPr="00E7503D">
              <w:rPr>
                <w:b/>
                <w:lang w:eastAsia="zh-CN"/>
              </w:rPr>
              <w:t>E.157</w:t>
            </w:r>
            <w:r>
              <w:rPr>
                <w:rFonts w:hint="eastAsia"/>
                <w:b/>
                <w:lang w:eastAsia="zh-CN"/>
              </w:rPr>
              <w:t>建议书</w:t>
            </w:r>
            <w:r w:rsidR="00350E8D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在</w:t>
            </w:r>
            <w:r w:rsidR="00350E8D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ITU-T</w:t>
            </w:r>
            <w:r w:rsidR="00350E8D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第</w:t>
            </w:r>
            <w:r w:rsidR="002402B9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2</w:t>
            </w:r>
            <w:r w:rsidR="00350E8D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研究组会议（</w:t>
            </w:r>
            <w:bookmarkStart w:id="2" w:name="_Hlk74934262"/>
            <w:r w:rsidR="00FB31D2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202</w:t>
            </w:r>
            <w:r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1</w:t>
            </w:r>
            <w:r w:rsidR="00FB31D2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年</w:t>
            </w:r>
            <w:r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5</w:t>
            </w:r>
            <w:r w:rsidR="00FB31D2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月</w:t>
            </w:r>
            <w:r>
              <w:rPr>
                <w:rFonts w:eastAsiaTheme="minorEastAsia" w:cstheme="minorHAnsi" w:hint="eastAsia"/>
                <w:b/>
                <w:bCs/>
                <w:color w:val="222222"/>
                <w:szCs w:val="24"/>
                <w:lang w:eastAsia="zh-CN"/>
              </w:rPr>
              <w:t>3</w:t>
            </w:r>
            <w:r w:rsidR="002C094E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1</w:t>
            </w:r>
            <w:r w:rsidR="00F00217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日</w:t>
            </w:r>
            <w:r>
              <w:rPr>
                <w:rFonts w:eastAsiaTheme="minorEastAsia" w:cstheme="minorHAnsi" w:hint="eastAsia"/>
                <w:b/>
                <w:bCs/>
                <w:color w:val="222222"/>
                <w:szCs w:val="24"/>
                <w:lang w:eastAsia="zh-CN"/>
              </w:rPr>
              <w:t xml:space="preserve"> </w:t>
            </w:r>
            <w:r w:rsidRPr="00E7503D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 xml:space="preserve">- </w:t>
            </w:r>
            <w:r>
              <w:rPr>
                <w:rFonts w:eastAsiaTheme="minorEastAsia" w:cstheme="minorHAnsi" w:hint="eastAsia"/>
                <w:b/>
                <w:bCs/>
                <w:color w:val="222222"/>
                <w:szCs w:val="24"/>
                <w:lang w:eastAsia="zh-CN"/>
              </w:rPr>
              <w:t>6</w:t>
            </w:r>
            <w:r>
              <w:rPr>
                <w:rFonts w:eastAsiaTheme="minorEastAsia" w:cstheme="minorHAnsi" w:hint="eastAsia"/>
                <w:b/>
                <w:bCs/>
                <w:color w:val="222222"/>
                <w:szCs w:val="24"/>
                <w:lang w:eastAsia="zh-CN"/>
              </w:rPr>
              <w:t>月</w:t>
            </w:r>
            <w:r w:rsidRPr="00E7503D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11</w:t>
            </w:r>
            <w:r>
              <w:rPr>
                <w:rFonts w:eastAsiaTheme="minorEastAsia" w:cstheme="minorHAnsi" w:hint="eastAsia"/>
                <w:b/>
                <w:bCs/>
                <w:color w:val="222222"/>
                <w:szCs w:val="24"/>
                <w:lang w:eastAsia="zh-CN"/>
              </w:rPr>
              <w:t>日</w:t>
            </w:r>
            <w:bookmarkEnd w:id="2"/>
            <w:r w:rsidR="00E8043A">
              <w:rPr>
                <w:rFonts w:eastAsiaTheme="minorEastAsia" w:cstheme="minorHAnsi" w:hint="eastAsia"/>
                <w:b/>
                <w:bCs/>
                <w:color w:val="222222"/>
                <w:szCs w:val="24"/>
                <w:lang w:eastAsia="zh-CN"/>
              </w:rPr>
              <w:t>，</w:t>
            </w:r>
            <w:r w:rsidR="00CD7E4A">
              <w:rPr>
                <w:rFonts w:eastAsiaTheme="minorEastAsia" w:cstheme="minorHAnsi" w:hint="eastAsia"/>
                <w:b/>
                <w:bCs/>
                <w:color w:val="222222"/>
                <w:szCs w:val="24"/>
                <w:lang w:eastAsia="zh-CN"/>
              </w:rPr>
              <w:t>虚拟</w:t>
            </w:r>
            <w:r w:rsidR="00E8043A">
              <w:rPr>
                <w:rFonts w:eastAsiaTheme="minorEastAsia" w:cstheme="minorHAnsi" w:hint="eastAsia"/>
                <w:b/>
                <w:bCs/>
                <w:color w:val="222222"/>
                <w:szCs w:val="24"/>
                <w:lang w:eastAsia="zh-CN"/>
              </w:rPr>
              <w:t>会议</w:t>
            </w:r>
            <w:r w:rsidR="00350E8D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）</w:t>
            </w:r>
            <w:r w:rsidR="00FB31D2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之后的现状</w:t>
            </w:r>
          </w:p>
        </w:tc>
      </w:tr>
    </w:tbl>
    <w:p w14:paraId="750076AE" w14:textId="77777777" w:rsidR="00017004" w:rsidRPr="00AA4B5A" w:rsidRDefault="00017004" w:rsidP="001F4238">
      <w:pPr>
        <w:spacing w:before="240"/>
        <w:rPr>
          <w:szCs w:val="24"/>
          <w:lang w:eastAsia="zh-CN"/>
        </w:rPr>
      </w:pPr>
      <w:bookmarkStart w:id="3" w:name="StartTyping_E"/>
      <w:bookmarkEnd w:id="3"/>
      <w:r w:rsidRPr="00AA4B5A">
        <w:rPr>
          <w:rFonts w:hint="eastAsia"/>
          <w:szCs w:val="24"/>
          <w:lang w:eastAsia="zh-CN"/>
        </w:rPr>
        <w:t>尊敬</w:t>
      </w:r>
      <w:r w:rsidRPr="00AA4B5A">
        <w:rPr>
          <w:szCs w:val="24"/>
          <w:lang w:eastAsia="zh-CN"/>
        </w:rPr>
        <w:t>的先生</w:t>
      </w:r>
      <w:r w:rsidRPr="00AA4B5A">
        <w:rPr>
          <w:szCs w:val="24"/>
          <w:lang w:eastAsia="zh-CN"/>
        </w:rPr>
        <w:t>/</w:t>
      </w:r>
      <w:r w:rsidRPr="00AA4B5A">
        <w:rPr>
          <w:rFonts w:hint="eastAsia"/>
          <w:szCs w:val="24"/>
          <w:lang w:eastAsia="zh-CN"/>
        </w:rPr>
        <w:t>女士</w:t>
      </w:r>
      <w:r w:rsidRPr="00AA4B5A">
        <w:rPr>
          <w:szCs w:val="24"/>
          <w:lang w:eastAsia="zh-CN"/>
        </w:rPr>
        <w:t>：</w:t>
      </w:r>
    </w:p>
    <w:p w14:paraId="2DD5D970" w14:textId="0446C09C" w:rsidR="00223861" w:rsidRPr="0032736B" w:rsidRDefault="002914B6" w:rsidP="00845AAE">
      <w:pPr>
        <w:spacing w:after="120"/>
        <w:rPr>
          <w:lang w:eastAsia="zh-CN"/>
        </w:rPr>
      </w:pPr>
      <w:r w:rsidRPr="00AA4B5A">
        <w:rPr>
          <w:rFonts w:hint="eastAsia"/>
          <w:szCs w:val="24"/>
          <w:lang w:eastAsia="zh-CN"/>
        </w:rPr>
        <w:t>1</w:t>
      </w:r>
      <w:r w:rsidRPr="00AA4B5A">
        <w:rPr>
          <w:szCs w:val="24"/>
          <w:lang w:eastAsia="zh-CN"/>
        </w:rPr>
        <w:tab/>
      </w:r>
      <w:r w:rsidR="00223861" w:rsidRPr="00AA4B5A">
        <w:rPr>
          <w:szCs w:val="24"/>
          <w:lang w:eastAsia="zh-CN"/>
        </w:rPr>
        <w:t>继</w:t>
      </w:r>
      <w:r w:rsidR="008F066A" w:rsidRPr="00AA4B5A">
        <w:rPr>
          <w:szCs w:val="24"/>
          <w:lang w:eastAsia="zh-CN"/>
        </w:rPr>
        <w:t>20</w:t>
      </w:r>
      <w:r w:rsidR="000F0EFA" w:rsidRPr="00AA4B5A">
        <w:rPr>
          <w:szCs w:val="24"/>
          <w:lang w:eastAsia="zh-CN"/>
        </w:rPr>
        <w:t>20</w:t>
      </w:r>
      <w:r w:rsidR="008F066A" w:rsidRPr="00AA4B5A">
        <w:rPr>
          <w:szCs w:val="24"/>
          <w:lang w:eastAsia="zh-CN"/>
        </w:rPr>
        <w:t>年</w:t>
      </w:r>
      <w:r w:rsidR="00867F5A" w:rsidRPr="00AA4B5A">
        <w:rPr>
          <w:rFonts w:hint="eastAsia"/>
          <w:szCs w:val="24"/>
          <w:lang w:eastAsia="zh-CN"/>
        </w:rPr>
        <w:t>12</w:t>
      </w:r>
      <w:r w:rsidR="00223861" w:rsidRPr="00AA4B5A">
        <w:rPr>
          <w:szCs w:val="24"/>
          <w:lang w:eastAsia="zh-CN"/>
        </w:rPr>
        <w:t>月</w:t>
      </w:r>
      <w:r w:rsidR="00867F5A" w:rsidRPr="00AA4B5A">
        <w:rPr>
          <w:rFonts w:hint="eastAsia"/>
          <w:szCs w:val="24"/>
          <w:lang w:eastAsia="zh-CN"/>
        </w:rPr>
        <w:t>22</w:t>
      </w:r>
      <w:r w:rsidR="00223861" w:rsidRPr="00AA4B5A">
        <w:rPr>
          <w:szCs w:val="24"/>
          <w:lang w:eastAsia="zh-CN"/>
        </w:rPr>
        <w:t>日</w:t>
      </w:r>
      <w:r w:rsidR="00867F5A" w:rsidRPr="00AA4B5A">
        <w:fldChar w:fldCharType="begin"/>
      </w:r>
      <w:r w:rsidR="00867F5A" w:rsidRPr="00AA4B5A">
        <w:rPr>
          <w:szCs w:val="24"/>
          <w:lang w:eastAsia="zh-CN"/>
        </w:rPr>
        <w:instrText xml:space="preserve"> HYPERLINK "https://www.itu.int/md/T17-TSB-CIR-0287/en" </w:instrText>
      </w:r>
      <w:r w:rsidR="00867F5A" w:rsidRPr="00AA4B5A">
        <w:fldChar w:fldCharType="separate"/>
      </w:r>
      <w:r w:rsidR="00867F5A" w:rsidRPr="00AA4B5A">
        <w:rPr>
          <w:rStyle w:val="Hyperlink"/>
          <w:rFonts w:hint="eastAsia"/>
          <w:szCs w:val="24"/>
          <w:lang w:eastAsia="zh-CN"/>
        </w:rPr>
        <w:t>电信标准化局第</w:t>
      </w:r>
      <w:r w:rsidR="00867F5A" w:rsidRPr="00AA4B5A">
        <w:rPr>
          <w:rStyle w:val="Hyperlink"/>
          <w:szCs w:val="24"/>
          <w:lang w:eastAsia="zh-CN"/>
        </w:rPr>
        <w:t>28</w:t>
      </w:r>
      <w:r w:rsidR="00867F5A" w:rsidRPr="00AA4B5A">
        <w:rPr>
          <w:rStyle w:val="Hyperlink"/>
          <w:rFonts w:hint="eastAsia"/>
          <w:szCs w:val="24"/>
          <w:lang w:eastAsia="zh-CN"/>
        </w:rPr>
        <w:t>7</w:t>
      </w:r>
      <w:r w:rsidR="00867F5A" w:rsidRPr="00AA4B5A">
        <w:rPr>
          <w:rStyle w:val="Hyperlink"/>
          <w:rFonts w:hint="eastAsia"/>
          <w:szCs w:val="24"/>
          <w:lang w:eastAsia="zh-CN"/>
        </w:rPr>
        <w:t>号通函</w:t>
      </w:r>
      <w:r w:rsidR="00867F5A" w:rsidRPr="00AA4B5A">
        <w:rPr>
          <w:rStyle w:val="Hyperlink"/>
          <w:szCs w:val="24"/>
        </w:rPr>
        <w:fldChar w:fldCharType="end"/>
      </w:r>
      <w:r w:rsidR="0095371E" w:rsidRPr="00AA4B5A">
        <w:rPr>
          <w:rFonts w:hint="eastAsia"/>
          <w:szCs w:val="24"/>
          <w:lang w:eastAsia="zh-CN"/>
        </w:rPr>
        <w:t>之后</w:t>
      </w:r>
      <w:r w:rsidR="00223861" w:rsidRPr="00AA4B5A">
        <w:rPr>
          <w:rFonts w:hint="eastAsia"/>
          <w:szCs w:val="24"/>
          <w:lang w:eastAsia="zh-CN"/>
        </w:rPr>
        <w:t>，</w:t>
      </w:r>
      <w:r w:rsidR="00223861" w:rsidRPr="00AA4B5A">
        <w:rPr>
          <w:szCs w:val="24"/>
          <w:lang w:eastAsia="zh-CN"/>
        </w:rPr>
        <w:t>并</w:t>
      </w:r>
      <w:r w:rsidR="00867F5A" w:rsidRPr="00AA4B5A">
        <w:rPr>
          <w:rFonts w:hint="eastAsia"/>
          <w:szCs w:val="24"/>
          <w:lang w:eastAsia="zh-CN"/>
        </w:rPr>
        <w:t>且</w:t>
      </w:r>
      <w:r w:rsidR="00223861" w:rsidRPr="00AA4B5A">
        <w:rPr>
          <w:szCs w:val="24"/>
          <w:lang w:eastAsia="zh-CN"/>
        </w:rPr>
        <w:t>根据第</w:t>
      </w:r>
      <w:r w:rsidR="00223861" w:rsidRPr="00AA4B5A">
        <w:rPr>
          <w:szCs w:val="24"/>
          <w:lang w:eastAsia="zh-CN"/>
        </w:rPr>
        <w:t>1</w:t>
      </w:r>
      <w:r w:rsidR="00223861" w:rsidRPr="00AA4B5A">
        <w:rPr>
          <w:rFonts w:hint="eastAsia"/>
          <w:szCs w:val="24"/>
          <w:lang w:eastAsia="zh-CN"/>
        </w:rPr>
        <w:t>号决议（</w:t>
      </w:r>
      <w:r w:rsidR="00223861" w:rsidRPr="00AA4B5A">
        <w:rPr>
          <w:rFonts w:hint="eastAsia"/>
          <w:szCs w:val="24"/>
          <w:lang w:eastAsia="zh-CN"/>
        </w:rPr>
        <w:t>201</w:t>
      </w:r>
      <w:r w:rsidR="00223861" w:rsidRPr="00AA4B5A">
        <w:rPr>
          <w:szCs w:val="24"/>
          <w:lang w:eastAsia="zh-CN"/>
        </w:rPr>
        <w:t>6</w:t>
      </w:r>
      <w:r w:rsidR="00223861" w:rsidRPr="00AA4B5A">
        <w:rPr>
          <w:rFonts w:hint="eastAsia"/>
          <w:szCs w:val="24"/>
          <w:lang w:eastAsia="zh-CN"/>
        </w:rPr>
        <w:t>年</w:t>
      </w:r>
      <w:r w:rsidR="00223861" w:rsidRPr="00AA4B5A">
        <w:rPr>
          <w:szCs w:val="24"/>
          <w:lang w:eastAsia="zh-CN"/>
        </w:rPr>
        <w:t>，</w:t>
      </w:r>
      <w:r w:rsidR="00223861" w:rsidRPr="00AA4B5A">
        <w:rPr>
          <w:rFonts w:hint="eastAsia"/>
          <w:szCs w:val="24"/>
          <w:lang w:eastAsia="zh-CN"/>
        </w:rPr>
        <w:t>哈</w:t>
      </w:r>
      <w:r w:rsidR="00223861" w:rsidRPr="00AA4B5A">
        <w:rPr>
          <w:szCs w:val="24"/>
          <w:lang w:eastAsia="zh-CN"/>
        </w:rPr>
        <w:t>马马特</w:t>
      </w:r>
      <w:r w:rsidR="00D31AE5" w:rsidRPr="00AA4B5A">
        <w:rPr>
          <w:rFonts w:hint="eastAsia"/>
          <w:szCs w:val="24"/>
          <w:lang w:eastAsia="zh-CN"/>
        </w:rPr>
        <w:t>，修订版</w:t>
      </w:r>
      <w:r w:rsidR="00223861" w:rsidRPr="00AA4B5A">
        <w:rPr>
          <w:rFonts w:hint="eastAsia"/>
          <w:szCs w:val="24"/>
          <w:lang w:eastAsia="zh-CN"/>
        </w:rPr>
        <w:t>）第</w:t>
      </w:r>
      <w:r w:rsidR="00223861" w:rsidRPr="00AA4B5A">
        <w:rPr>
          <w:szCs w:val="24"/>
          <w:lang w:eastAsia="zh-CN"/>
        </w:rPr>
        <w:t>9.5</w:t>
      </w:r>
      <w:r w:rsidR="00223861" w:rsidRPr="00AA4B5A">
        <w:rPr>
          <w:rFonts w:hint="eastAsia"/>
          <w:szCs w:val="24"/>
          <w:lang w:eastAsia="zh-CN"/>
        </w:rPr>
        <w:t>节</w:t>
      </w:r>
      <w:r w:rsidR="00223861" w:rsidRPr="00AA4B5A">
        <w:rPr>
          <w:szCs w:val="24"/>
          <w:lang w:eastAsia="zh-CN"/>
        </w:rPr>
        <w:t>，</w:t>
      </w:r>
      <w:r w:rsidR="00223861" w:rsidRPr="00AA4B5A">
        <w:rPr>
          <w:rFonts w:hint="eastAsia"/>
          <w:szCs w:val="24"/>
          <w:lang w:eastAsia="zh-CN"/>
        </w:rPr>
        <w:t>我谨在此</w:t>
      </w:r>
      <w:r w:rsidR="00E8043A" w:rsidRPr="00AA4B5A">
        <w:rPr>
          <w:rFonts w:hint="eastAsia"/>
          <w:szCs w:val="24"/>
          <w:lang w:eastAsia="zh-CN"/>
        </w:rPr>
        <w:t>向</w:t>
      </w:r>
      <w:r w:rsidR="00223861" w:rsidRPr="00AA4B5A">
        <w:rPr>
          <w:rFonts w:hint="eastAsia"/>
          <w:szCs w:val="24"/>
          <w:lang w:eastAsia="zh-CN"/>
        </w:rPr>
        <w:t>您</w:t>
      </w:r>
      <w:r w:rsidR="00E8043A" w:rsidRPr="00AA4B5A">
        <w:rPr>
          <w:rFonts w:hint="eastAsia"/>
          <w:szCs w:val="24"/>
          <w:lang w:eastAsia="zh-CN"/>
        </w:rPr>
        <w:t>通报</w:t>
      </w:r>
      <w:r w:rsidR="00223861" w:rsidRPr="00AA4B5A">
        <w:rPr>
          <w:rFonts w:hint="eastAsia"/>
          <w:szCs w:val="24"/>
          <w:lang w:eastAsia="zh-CN"/>
        </w:rPr>
        <w:t>，</w:t>
      </w:r>
      <w:r w:rsidR="00223861" w:rsidRPr="00AA4B5A">
        <w:rPr>
          <w:szCs w:val="24"/>
          <w:lang w:eastAsia="zh-CN"/>
        </w:rPr>
        <w:t>ITU-T</w:t>
      </w:r>
      <w:r w:rsidR="00223861" w:rsidRPr="00AA4B5A">
        <w:rPr>
          <w:rFonts w:hint="eastAsia"/>
          <w:szCs w:val="24"/>
          <w:lang w:eastAsia="zh-CN"/>
        </w:rPr>
        <w:t>第</w:t>
      </w:r>
      <w:r w:rsidR="00732C0C" w:rsidRPr="00AA4B5A">
        <w:rPr>
          <w:rFonts w:hint="eastAsia"/>
          <w:szCs w:val="24"/>
          <w:lang w:eastAsia="zh-CN"/>
        </w:rPr>
        <w:t>2</w:t>
      </w:r>
      <w:r w:rsidR="00223861" w:rsidRPr="00AA4B5A">
        <w:rPr>
          <w:rFonts w:hint="eastAsia"/>
          <w:szCs w:val="24"/>
          <w:lang w:eastAsia="zh-CN"/>
        </w:rPr>
        <w:t>研究组</w:t>
      </w:r>
      <w:r w:rsidR="0095371E" w:rsidRPr="00AA4B5A">
        <w:rPr>
          <w:rFonts w:hint="eastAsia"/>
          <w:szCs w:val="24"/>
          <w:lang w:eastAsia="zh-CN"/>
        </w:rPr>
        <w:t>在</w:t>
      </w:r>
      <w:r w:rsidR="00867F5A" w:rsidRPr="00AA4B5A">
        <w:rPr>
          <w:rFonts w:hint="eastAsia"/>
          <w:szCs w:val="24"/>
          <w:lang w:eastAsia="zh-CN"/>
        </w:rPr>
        <w:t>2021</w:t>
      </w:r>
      <w:r w:rsidR="00867F5A" w:rsidRPr="00AA4B5A">
        <w:rPr>
          <w:rFonts w:hint="eastAsia"/>
          <w:szCs w:val="24"/>
          <w:lang w:eastAsia="zh-CN"/>
        </w:rPr>
        <w:t>年</w:t>
      </w:r>
      <w:r w:rsidR="00867F5A" w:rsidRPr="00AA4B5A">
        <w:rPr>
          <w:rFonts w:hint="eastAsia"/>
          <w:szCs w:val="24"/>
          <w:lang w:eastAsia="zh-CN"/>
        </w:rPr>
        <w:t>6</w:t>
      </w:r>
      <w:r w:rsidR="00867F5A" w:rsidRPr="00AA4B5A">
        <w:rPr>
          <w:rFonts w:hint="eastAsia"/>
          <w:szCs w:val="24"/>
          <w:lang w:eastAsia="zh-CN"/>
        </w:rPr>
        <w:t>月</w:t>
      </w:r>
      <w:r w:rsidR="00867F5A" w:rsidRPr="00AA4B5A">
        <w:rPr>
          <w:rFonts w:hint="eastAsia"/>
          <w:szCs w:val="24"/>
          <w:lang w:eastAsia="zh-CN"/>
        </w:rPr>
        <w:t>11</w:t>
      </w:r>
      <w:r w:rsidR="00867F5A" w:rsidRPr="00AA4B5A">
        <w:rPr>
          <w:rFonts w:hint="eastAsia"/>
          <w:szCs w:val="24"/>
          <w:lang w:eastAsia="zh-CN"/>
        </w:rPr>
        <w:t>日</w:t>
      </w:r>
      <w:r w:rsidR="0095371E" w:rsidRPr="00AA4B5A">
        <w:rPr>
          <w:rFonts w:hint="eastAsia"/>
          <w:szCs w:val="24"/>
          <w:lang w:eastAsia="zh-CN"/>
        </w:rPr>
        <w:t>召开</w:t>
      </w:r>
      <w:r w:rsidR="00223861" w:rsidRPr="00AA4B5A">
        <w:rPr>
          <w:szCs w:val="24"/>
          <w:lang w:eastAsia="zh-CN"/>
        </w:rPr>
        <w:t>的全体会议上</w:t>
      </w:r>
      <w:r w:rsidR="00732C0C" w:rsidRPr="00AA4B5A">
        <w:rPr>
          <w:rFonts w:hint="eastAsia"/>
          <w:szCs w:val="24"/>
          <w:lang w:eastAsia="zh-CN"/>
        </w:rPr>
        <w:t>批准了</w:t>
      </w:r>
      <w:r w:rsidR="00867F5A" w:rsidRPr="00AA4B5A">
        <w:rPr>
          <w:rFonts w:hint="eastAsia"/>
          <w:szCs w:val="24"/>
          <w:lang w:eastAsia="zh-CN"/>
        </w:rPr>
        <w:t>经修订的</w:t>
      </w:r>
      <w:r w:rsidR="00867F5A" w:rsidRPr="00AA4B5A">
        <w:rPr>
          <w:rFonts w:hint="eastAsia"/>
          <w:szCs w:val="24"/>
          <w:lang w:eastAsia="zh-CN"/>
        </w:rPr>
        <w:t>ITU-T E.157</w:t>
      </w:r>
      <w:r w:rsidR="00867F5A" w:rsidRPr="00AA4B5A">
        <w:rPr>
          <w:rFonts w:hint="eastAsia"/>
          <w:szCs w:val="24"/>
          <w:lang w:eastAsia="zh-CN"/>
        </w:rPr>
        <w:t>建议书</w:t>
      </w:r>
      <w:r w:rsidR="00223861">
        <w:rPr>
          <w:lang w:eastAsia="zh-CN"/>
        </w:rPr>
        <w:t>：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50"/>
        <w:gridCol w:w="4919"/>
        <w:gridCol w:w="2264"/>
      </w:tblGrid>
      <w:tr w:rsidR="008F3374" w:rsidRPr="00D31AE5" w14:paraId="2C9F3430" w14:textId="77777777" w:rsidTr="002914B6">
        <w:trPr>
          <w:cantSplit/>
          <w:tblHeader/>
          <w:jc w:val="center"/>
        </w:trPr>
        <w:tc>
          <w:tcPr>
            <w:tcW w:w="0" w:type="auto"/>
          </w:tcPr>
          <w:p w14:paraId="00036AA5" w14:textId="20D9131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编号</w:t>
            </w:r>
          </w:p>
        </w:tc>
        <w:tc>
          <w:tcPr>
            <w:tcW w:w="2553" w:type="pct"/>
          </w:tcPr>
          <w:p w14:paraId="1E1EDDF6" w14:textId="7777777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标题</w:t>
            </w:r>
          </w:p>
        </w:tc>
        <w:tc>
          <w:tcPr>
            <w:tcW w:w="1175" w:type="pct"/>
          </w:tcPr>
          <w:p w14:paraId="2135EBAE" w14:textId="449354D2" w:rsidR="008F3374" w:rsidRPr="00D31AE5" w:rsidRDefault="002914B6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 w:hint="eastAsia"/>
                <w:lang w:eastAsia="zh-CN"/>
              </w:rPr>
              <w:t>文件</w:t>
            </w:r>
          </w:p>
        </w:tc>
      </w:tr>
      <w:tr w:rsidR="002B2853" w:rsidRPr="00D31AE5" w14:paraId="79E4DD1A" w14:textId="77777777" w:rsidTr="003124F9">
        <w:trPr>
          <w:cantSplit/>
          <w:jc w:val="center"/>
        </w:trPr>
        <w:tc>
          <w:tcPr>
            <w:tcW w:w="0" w:type="auto"/>
            <w:vAlign w:val="center"/>
          </w:tcPr>
          <w:p w14:paraId="6FC5D342" w14:textId="37B4091C" w:rsidR="002B2853" w:rsidRPr="00DF3169" w:rsidRDefault="002B2853" w:rsidP="002B2853">
            <w:pPr>
              <w:pStyle w:val="Tabletext"/>
              <w:jc w:val="center"/>
              <w:rPr>
                <w:rFonts w:eastAsia="SimSun" w:cstheme="minorHAnsi"/>
                <w:szCs w:val="24"/>
                <w:lang w:eastAsia="zh-CN"/>
              </w:rPr>
            </w:pPr>
            <w:bookmarkStart w:id="4" w:name="lt_pId054"/>
            <w:r w:rsidRPr="00DF3169">
              <w:rPr>
                <w:szCs w:val="24"/>
              </w:rPr>
              <w:t>ITU-T E.157</w:t>
            </w:r>
            <w:bookmarkEnd w:id="4"/>
          </w:p>
        </w:tc>
        <w:tc>
          <w:tcPr>
            <w:tcW w:w="2553" w:type="pct"/>
            <w:vAlign w:val="center"/>
          </w:tcPr>
          <w:p w14:paraId="13467DFF" w14:textId="00619D6B" w:rsidR="002B2853" w:rsidRPr="00DF3169" w:rsidRDefault="002B2853" w:rsidP="002B2853">
            <w:pPr>
              <w:rPr>
                <w:szCs w:val="24"/>
                <w:lang w:eastAsia="zh-CN"/>
              </w:rPr>
            </w:pPr>
            <w:proofErr w:type="spellStart"/>
            <w:r w:rsidRPr="00DF3169">
              <w:rPr>
                <w:rFonts w:cs="Calibri" w:hint="eastAsia"/>
                <w:szCs w:val="24"/>
              </w:rPr>
              <w:t>国际主叫方号码传送</w:t>
            </w:r>
            <w:proofErr w:type="spellEnd"/>
          </w:p>
        </w:tc>
        <w:tc>
          <w:tcPr>
            <w:tcW w:w="1175" w:type="pct"/>
            <w:vAlign w:val="center"/>
          </w:tcPr>
          <w:p w14:paraId="125C4C39" w14:textId="71248B7F" w:rsidR="002B2853" w:rsidRPr="00DF3169" w:rsidRDefault="001261FC" w:rsidP="002B2853">
            <w:pPr>
              <w:pStyle w:val="Tabletext"/>
              <w:jc w:val="center"/>
              <w:rPr>
                <w:rFonts w:ascii="SimSun" w:eastAsia="SimSun" w:hAnsi="SimSun" w:cs="Microsoft YaHei"/>
                <w:szCs w:val="24"/>
                <w:lang w:eastAsia="zh-CN"/>
              </w:rPr>
            </w:pPr>
            <w:hyperlink r:id="rId9" w:history="1">
              <w:bookmarkStart w:id="5" w:name="lt_pId056"/>
              <w:r w:rsidR="002B2853" w:rsidRPr="00DF3169">
                <w:rPr>
                  <w:rStyle w:val="Hyperlink"/>
                  <w:szCs w:val="24"/>
                </w:rPr>
                <w:t>SG2-TD1397R2</w:t>
              </w:r>
              <w:bookmarkEnd w:id="5"/>
            </w:hyperlink>
          </w:p>
        </w:tc>
      </w:tr>
    </w:tbl>
    <w:p w14:paraId="61D4635C" w14:textId="006EA6BE" w:rsidR="00223861" w:rsidRPr="004E49E2" w:rsidRDefault="00223861" w:rsidP="00A576E2">
      <w:pPr>
        <w:spacing w:after="120"/>
        <w:rPr>
          <w:lang w:eastAsia="zh-CN"/>
        </w:rPr>
      </w:pPr>
      <w:r w:rsidRPr="004E49E2">
        <w:rPr>
          <w:lang w:eastAsia="zh-CN"/>
        </w:rPr>
        <w:t>2</w:t>
      </w:r>
      <w:r w:rsidRPr="004E49E2">
        <w:rPr>
          <w:lang w:eastAsia="zh-CN"/>
        </w:rPr>
        <w:tab/>
      </w:r>
      <w:r w:rsidR="00E8043A" w:rsidRPr="00A576E2">
        <w:rPr>
          <w:rFonts w:hint="eastAsia"/>
          <w:lang w:eastAsia="zh-CN"/>
        </w:rPr>
        <w:t>已</w:t>
      </w:r>
      <w:r w:rsidR="00E8043A">
        <w:rPr>
          <w:rFonts w:hint="eastAsia"/>
          <w:lang w:eastAsia="zh-CN"/>
        </w:rPr>
        <w:t>经</w:t>
      </w:r>
      <w:r w:rsidR="00E8043A" w:rsidRPr="00A576E2">
        <w:rPr>
          <w:rFonts w:hint="eastAsia"/>
          <w:lang w:eastAsia="zh-CN"/>
        </w:rPr>
        <w:t>公布的专利信息</w:t>
      </w:r>
      <w:r w:rsidR="00050D35" w:rsidRPr="00A576E2">
        <w:rPr>
          <w:rFonts w:hint="eastAsia"/>
          <w:lang w:eastAsia="zh-CN"/>
        </w:rPr>
        <w:t>可以</w:t>
      </w:r>
      <w:r>
        <w:rPr>
          <w:rFonts w:hint="eastAsia"/>
          <w:lang w:eastAsia="zh-CN"/>
        </w:rPr>
        <w:t>通过</w:t>
      </w:r>
      <w:hyperlink r:id="rId10" w:history="1">
        <w:r w:rsidR="00E81CD3" w:rsidRPr="004E49E2">
          <w:rPr>
            <w:rStyle w:val="Hyperlink"/>
            <w:lang w:eastAsia="zh-CN"/>
          </w:rPr>
          <w:t>ITU-T</w:t>
        </w:r>
        <w:r w:rsidRPr="002C094E">
          <w:rPr>
            <w:rStyle w:val="Hyperlink"/>
            <w:rFonts w:hint="eastAsia"/>
            <w:lang w:val="fr-CH" w:eastAsia="zh-CN"/>
          </w:rPr>
          <w:t>网站</w:t>
        </w:r>
      </w:hyperlink>
      <w:r w:rsidRPr="00A576E2">
        <w:rPr>
          <w:rFonts w:hint="eastAsia"/>
          <w:lang w:eastAsia="zh-CN"/>
        </w:rPr>
        <w:t>在线</w:t>
      </w:r>
      <w:r w:rsidR="00050D35">
        <w:rPr>
          <w:rFonts w:hint="eastAsia"/>
          <w:lang w:eastAsia="zh-CN"/>
        </w:rPr>
        <w:t>获取</w:t>
      </w:r>
      <w:r>
        <w:rPr>
          <w:rFonts w:hint="eastAsia"/>
          <w:lang w:eastAsia="zh-CN"/>
        </w:rPr>
        <w:t>。</w:t>
      </w:r>
    </w:p>
    <w:p w14:paraId="2BF498FD" w14:textId="004EC818" w:rsidR="00223861" w:rsidRPr="004E49E2" w:rsidRDefault="00223861" w:rsidP="00826B5B">
      <w:pPr>
        <w:spacing w:after="120"/>
        <w:rPr>
          <w:lang w:eastAsia="zh-CN"/>
        </w:rPr>
      </w:pPr>
      <w:r w:rsidRPr="004E49E2">
        <w:t>3</w:t>
      </w:r>
      <w:r w:rsidRPr="004E49E2">
        <w:tab/>
      </w:r>
      <w:r w:rsidR="00050D35" w:rsidRPr="00050D35">
        <w:rPr>
          <w:lang w:eastAsia="zh-CN"/>
        </w:rPr>
        <w:t>预</w:t>
      </w:r>
      <w:r w:rsidR="001D4E14">
        <w:rPr>
          <w:rFonts w:hint="eastAsia"/>
          <w:lang w:eastAsia="zh-CN"/>
        </w:rPr>
        <w:t>出版</w:t>
      </w:r>
      <w:r w:rsidR="00050D35" w:rsidRPr="00050D35">
        <w:rPr>
          <w:lang w:eastAsia="zh-CN"/>
        </w:rPr>
        <w:t>的建议书</w:t>
      </w:r>
      <w:r w:rsidR="00050D35">
        <w:rPr>
          <w:rFonts w:hint="eastAsia"/>
          <w:lang w:eastAsia="zh-CN"/>
        </w:rPr>
        <w:t>案</w:t>
      </w:r>
      <w:r w:rsidR="00050D35" w:rsidRPr="00050D35">
        <w:rPr>
          <w:lang w:eastAsia="zh-CN"/>
        </w:rPr>
        <w:t>文</w:t>
      </w:r>
      <w:r w:rsidR="00E8043A">
        <w:rPr>
          <w:rFonts w:hint="eastAsia"/>
          <w:lang w:eastAsia="zh-CN"/>
        </w:rPr>
        <w:t>不日即</w:t>
      </w:r>
      <w:r w:rsidR="001D4E14" w:rsidRPr="00896DB0">
        <w:rPr>
          <w:rFonts w:hint="eastAsia"/>
          <w:lang w:eastAsia="zh-CN"/>
        </w:rPr>
        <w:t>将</w:t>
      </w:r>
      <w:r w:rsidR="001D4E14">
        <w:rPr>
          <w:rFonts w:hint="eastAsia"/>
          <w:lang w:eastAsia="zh-CN"/>
        </w:rPr>
        <w:t>在</w:t>
      </w:r>
      <w:r w:rsidR="00050D35" w:rsidRPr="004E49E2">
        <w:rPr>
          <w:lang w:eastAsia="zh-CN"/>
        </w:rPr>
        <w:t>ITU-T</w:t>
      </w:r>
      <w:r w:rsidR="00050D35" w:rsidRPr="00050D35">
        <w:rPr>
          <w:lang w:eastAsia="zh-CN"/>
        </w:rPr>
        <w:t>网站</w:t>
      </w:r>
      <w:hyperlink r:id="rId11" w:history="1">
        <w:r w:rsidR="002B2853" w:rsidRPr="004E49E2">
          <w:rPr>
            <w:rStyle w:val="Hyperlink"/>
          </w:rPr>
          <w:t>http://itu.int/itu-t/recommendations/</w:t>
        </w:r>
      </w:hyperlink>
      <w:r w:rsidRPr="00896DB0">
        <w:rPr>
          <w:rFonts w:hint="eastAsia"/>
          <w:lang w:eastAsia="zh-CN"/>
        </w:rPr>
        <w:t>提供</w:t>
      </w:r>
      <w:r>
        <w:rPr>
          <w:rFonts w:hint="eastAsia"/>
          <w:lang w:eastAsia="zh-CN"/>
        </w:rPr>
        <w:t>。</w:t>
      </w:r>
    </w:p>
    <w:p w14:paraId="619DF035" w14:textId="7BADD7E7" w:rsidR="00223861" w:rsidRDefault="00223861" w:rsidP="00A576E2">
      <w:pPr>
        <w:spacing w:after="120"/>
        <w:rPr>
          <w:lang w:val="en-US" w:eastAsia="zh-CN"/>
        </w:rPr>
      </w:pPr>
      <w:r w:rsidRPr="004E49E2">
        <w:rPr>
          <w:bCs/>
          <w:lang w:eastAsia="zh-CN"/>
        </w:rPr>
        <w:t>4</w:t>
      </w:r>
      <w:r w:rsidRPr="004E49E2">
        <w:rPr>
          <w:lang w:eastAsia="zh-CN"/>
        </w:rPr>
        <w:tab/>
      </w:r>
      <w:r w:rsidR="001D4E14" w:rsidRPr="00A576E2">
        <w:rPr>
          <w:rFonts w:hint="eastAsia"/>
          <w:lang w:eastAsia="zh-CN"/>
        </w:rPr>
        <w:t>国际电联将尽快出版</w:t>
      </w:r>
      <w:r w:rsidR="001D4E14">
        <w:rPr>
          <w:rFonts w:hint="eastAsia"/>
          <w:lang w:eastAsia="zh-CN"/>
        </w:rPr>
        <w:t>已经批准的</w:t>
      </w:r>
      <w:r w:rsidR="001D4E14" w:rsidRPr="00A576E2">
        <w:rPr>
          <w:rFonts w:hint="eastAsia"/>
          <w:lang w:eastAsia="zh-CN"/>
        </w:rPr>
        <w:t>建议书</w:t>
      </w:r>
      <w:r w:rsidR="00E8043A">
        <w:rPr>
          <w:rFonts w:hint="eastAsia"/>
          <w:lang w:eastAsia="zh-CN"/>
        </w:rPr>
        <w:t>案文</w:t>
      </w:r>
      <w:r w:rsidRPr="00896DB0">
        <w:rPr>
          <w:rFonts w:hint="eastAsia"/>
          <w:lang w:val="en-US" w:eastAsia="zh-CN"/>
        </w:rPr>
        <w:t>。</w:t>
      </w:r>
    </w:p>
    <w:p w14:paraId="4E39E111" w14:textId="77777777" w:rsidR="00AA4B5A" w:rsidRPr="00AA4B5A" w:rsidRDefault="00AA4B5A" w:rsidP="00AA4B5A">
      <w:pPr>
        <w:spacing w:after="120"/>
        <w:rPr>
          <w:lang w:eastAsia="zh-CN"/>
        </w:rPr>
      </w:pPr>
      <w:r w:rsidRPr="00AA4B5A">
        <w:rPr>
          <w:lang w:eastAsia="zh-CN"/>
        </w:rPr>
        <w:t>顺致敬意！</w:t>
      </w:r>
    </w:p>
    <w:p w14:paraId="1D7C1A7A" w14:textId="77777777" w:rsidR="00AA4B5A" w:rsidRPr="00AA4B5A" w:rsidRDefault="00AA4B5A" w:rsidP="00AA4B5A">
      <w:pPr>
        <w:spacing w:after="120"/>
        <w:rPr>
          <w:lang w:eastAsia="zh-CN"/>
        </w:rPr>
      </w:pPr>
    </w:p>
    <w:p w14:paraId="3D1070DE" w14:textId="77777777" w:rsidR="00AA4B5A" w:rsidRPr="00AA4B5A" w:rsidRDefault="00AA4B5A" w:rsidP="00AA4B5A">
      <w:pPr>
        <w:spacing w:after="120"/>
        <w:rPr>
          <w:lang w:eastAsia="zh-CN"/>
        </w:rPr>
      </w:pPr>
      <w:r w:rsidRPr="00AA4B5A">
        <w:rPr>
          <w:rFonts w:hint="eastAsia"/>
          <w:lang w:eastAsia="zh-CN"/>
        </w:rPr>
        <w:t>（原件已签）</w:t>
      </w:r>
    </w:p>
    <w:p w14:paraId="3AC6D77B" w14:textId="77777777" w:rsidR="00AA4B5A" w:rsidRPr="00AA4B5A" w:rsidRDefault="00AA4B5A" w:rsidP="00AA4B5A">
      <w:pPr>
        <w:spacing w:after="120"/>
        <w:rPr>
          <w:lang w:eastAsia="zh-CN"/>
        </w:rPr>
      </w:pPr>
    </w:p>
    <w:p w14:paraId="7945538F" w14:textId="77777777" w:rsidR="00AA4B5A" w:rsidRPr="00AA4B5A" w:rsidRDefault="00AA4B5A" w:rsidP="00AA4B5A">
      <w:pPr>
        <w:spacing w:after="120"/>
        <w:rPr>
          <w:lang w:eastAsia="zh-CN"/>
        </w:rPr>
      </w:pPr>
      <w:r w:rsidRPr="00AA4B5A">
        <w:rPr>
          <w:lang w:eastAsia="zh-CN"/>
        </w:rPr>
        <w:t>电信标准化局主任</w:t>
      </w:r>
      <w:r w:rsidRPr="00AA4B5A">
        <w:rPr>
          <w:lang w:eastAsia="zh-CN"/>
        </w:rPr>
        <w:br/>
      </w:r>
      <w:r w:rsidRPr="00AA4B5A">
        <w:rPr>
          <w:lang w:eastAsia="zh-CN"/>
        </w:rPr>
        <w:t>李在摄</w:t>
      </w:r>
    </w:p>
    <w:p w14:paraId="5740C136" w14:textId="77777777" w:rsidR="00AA4B5A" w:rsidRPr="00AA4B5A" w:rsidRDefault="00AA4B5A" w:rsidP="00A576E2">
      <w:pPr>
        <w:spacing w:after="120"/>
        <w:rPr>
          <w:lang w:eastAsia="zh-CN"/>
        </w:rPr>
      </w:pPr>
    </w:p>
    <w:sectPr w:rsidR="00AA4B5A" w:rsidRPr="00AA4B5A" w:rsidSect="00B37BD9">
      <w:headerReference w:type="even" r:id="rId12"/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4504" w14:textId="77777777" w:rsidR="005944D9" w:rsidRDefault="005944D9">
      <w:r>
        <w:separator/>
      </w:r>
    </w:p>
  </w:endnote>
  <w:endnote w:type="continuationSeparator" w:id="0">
    <w:p w14:paraId="30F6C9F6" w14:textId="77777777" w:rsidR="005944D9" w:rsidRDefault="0059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6673" w14:textId="4CB52054" w:rsidR="00682EF6" w:rsidRDefault="00D50818" w:rsidP="00D50818">
    <w:pPr>
      <w:tabs>
        <w:tab w:val="left" w:pos="5954"/>
        <w:tab w:val="right" w:pos="9639"/>
      </w:tabs>
      <w:jc w:val="center"/>
      <w:rPr>
        <w:rFonts w:cs="Calibri"/>
        <w:noProof/>
        <w:color w:val="0070C0"/>
        <w:sz w:val="18"/>
        <w:szCs w:val="18"/>
        <w:u w:val="single"/>
        <w:lang w:val="fr-CH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5793" w14:textId="77777777" w:rsidR="005944D9" w:rsidRDefault="005944D9">
      <w:r>
        <w:separator/>
      </w:r>
    </w:p>
  </w:footnote>
  <w:footnote w:type="continuationSeparator" w:id="0">
    <w:p w14:paraId="3A7F85BE" w14:textId="77777777" w:rsidR="005944D9" w:rsidRDefault="00594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2817" w14:textId="77777777" w:rsidR="002C2EDC" w:rsidRPr="002C2EDC" w:rsidRDefault="001261FC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14:paraId="33F4AE6F" w14:textId="77777777"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993E" w14:textId="77777777" w:rsidR="0099096C" w:rsidRPr="002C2EDC" w:rsidRDefault="001261FC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 w:rsidR="00156E06"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14:paraId="5EB48A62" w14:textId="1C98511A" w:rsidR="00682EF6" w:rsidRPr="00997B88" w:rsidRDefault="0099096C" w:rsidP="00156E06">
    <w:pPr>
      <w:spacing w:before="0" w:after="36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1C5486">
      <w:rPr>
        <w:rFonts w:eastAsiaTheme="minorEastAsia" w:cs="Microsoft YaHei"/>
        <w:noProof/>
        <w:sz w:val="18"/>
      </w:rPr>
      <w:t>2</w:t>
    </w:r>
    <w:r w:rsidR="002914B6">
      <w:rPr>
        <w:rFonts w:eastAsiaTheme="minorEastAsia" w:cs="Microsoft YaHei"/>
        <w:noProof/>
        <w:sz w:val="18"/>
      </w:rPr>
      <w:t>55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4C"/>
    <w:rsid w:val="00006472"/>
    <w:rsid w:val="00017004"/>
    <w:rsid w:val="00024D31"/>
    <w:rsid w:val="00027EE3"/>
    <w:rsid w:val="00031C2D"/>
    <w:rsid w:val="00041121"/>
    <w:rsid w:val="0005090F"/>
    <w:rsid w:val="00050D35"/>
    <w:rsid w:val="00053301"/>
    <w:rsid w:val="00057CFB"/>
    <w:rsid w:val="00062F47"/>
    <w:rsid w:val="000635FE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0EFA"/>
    <w:rsid w:val="000F67FA"/>
    <w:rsid w:val="000F7CEA"/>
    <w:rsid w:val="00107C89"/>
    <w:rsid w:val="00113BC0"/>
    <w:rsid w:val="001154A8"/>
    <w:rsid w:val="00117471"/>
    <w:rsid w:val="00122753"/>
    <w:rsid w:val="001261FC"/>
    <w:rsid w:val="001303B4"/>
    <w:rsid w:val="001314B5"/>
    <w:rsid w:val="001421CF"/>
    <w:rsid w:val="001448EC"/>
    <w:rsid w:val="00156E06"/>
    <w:rsid w:val="00160A43"/>
    <w:rsid w:val="00163AA5"/>
    <w:rsid w:val="001815CA"/>
    <w:rsid w:val="00185441"/>
    <w:rsid w:val="00185DC3"/>
    <w:rsid w:val="00186E9B"/>
    <w:rsid w:val="001931EA"/>
    <w:rsid w:val="001A641B"/>
    <w:rsid w:val="001B7130"/>
    <w:rsid w:val="001B7C08"/>
    <w:rsid w:val="001C4D23"/>
    <w:rsid w:val="001C5486"/>
    <w:rsid w:val="001C5996"/>
    <w:rsid w:val="001D4E14"/>
    <w:rsid w:val="001D6E70"/>
    <w:rsid w:val="001D737E"/>
    <w:rsid w:val="001E6C28"/>
    <w:rsid w:val="001F4238"/>
    <w:rsid w:val="00204823"/>
    <w:rsid w:val="00210C1D"/>
    <w:rsid w:val="002217BC"/>
    <w:rsid w:val="00223861"/>
    <w:rsid w:val="002255DE"/>
    <w:rsid w:val="00227FB0"/>
    <w:rsid w:val="002331F8"/>
    <w:rsid w:val="0023394B"/>
    <w:rsid w:val="00234A9B"/>
    <w:rsid w:val="002402B9"/>
    <w:rsid w:val="00246125"/>
    <w:rsid w:val="00267EEF"/>
    <w:rsid w:val="00272B42"/>
    <w:rsid w:val="00280608"/>
    <w:rsid w:val="00282732"/>
    <w:rsid w:val="00283917"/>
    <w:rsid w:val="00284869"/>
    <w:rsid w:val="0028751B"/>
    <w:rsid w:val="002914B6"/>
    <w:rsid w:val="002A114E"/>
    <w:rsid w:val="002A22D4"/>
    <w:rsid w:val="002A653A"/>
    <w:rsid w:val="002B2853"/>
    <w:rsid w:val="002B6C2B"/>
    <w:rsid w:val="002C094E"/>
    <w:rsid w:val="002C2EDC"/>
    <w:rsid w:val="002D2AF8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17742"/>
    <w:rsid w:val="0032142E"/>
    <w:rsid w:val="0032736B"/>
    <w:rsid w:val="00333A9E"/>
    <w:rsid w:val="00334A24"/>
    <w:rsid w:val="00343E77"/>
    <w:rsid w:val="00350E8D"/>
    <w:rsid w:val="003546D7"/>
    <w:rsid w:val="0035674D"/>
    <w:rsid w:val="00372530"/>
    <w:rsid w:val="0038372D"/>
    <w:rsid w:val="003860AE"/>
    <w:rsid w:val="003B0056"/>
    <w:rsid w:val="003B2CB1"/>
    <w:rsid w:val="003B3FAC"/>
    <w:rsid w:val="003B62B4"/>
    <w:rsid w:val="003D39BC"/>
    <w:rsid w:val="003D74CE"/>
    <w:rsid w:val="003E52C9"/>
    <w:rsid w:val="003E669C"/>
    <w:rsid w:val="003F1CCA"/>
    <w:rsid w:val="003F27BD"/>
    <w:rsid w:val="00406625"/>
    <w:rsid w:val="00422060"/>
    <w:rsid w:val="00422E08"/>
    <w:rsid w:val="004305E2"/>
    <w:rsid w:val="00433B71"/>
    <w:rsid w:val="00442B64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E131B"/>
    <w:rsid w:val="004E49E2"/>
    <w:rsid w:val="004F0EAF"/>
    <w:rsid w:val="004F5BA9"/>
    <w:rsid w:val="004F72BB"/>
    <w:rsid w:val="005269E8"/>
    <w:rsid w:val="00533EE6"/>
    <w:rsid w:val="00535C4E"/>
    <w:rsid w:val="00541BA1"/>
    <w:rsid w:val="005476D3"/>
    <w:rsid w:val="0055099D"/>
    <w:rsid w:val="00561B75"/>
    <w:rsid w:val="00567360"/>
    <w:rsid w:val="0057420A"/>
    <w:rsid w:val="005805E5"/>
    <w:rsid w:val="0058558B"/>
    <w:rsid w:val="00590119"/>
    <w:rsid w:val="005944D9"/>
    <w:rsid w:val="00594CFE"/>
    <w:rsid w:val="00597BE4"/>
    <w:rsid w:val="005B0E7C"/>
    <w:rsid w:val="005B44B0"/>
    <w:rsid w:val="005C04FD"/>
    <w:rsid w:val="005C26FD"/>
    <w:rsid w:val="005C7FDF"/>
    <w:rsid w:val="005D5A45"/>
    <w:rsid w:val="005F0821"/>
    <w:rsid w:val="005F2BFE"/>
    <w:rsid w:val="006024E6"/>
    <w:rsid w:val="00610326"/>
    <w:rsid w:val="00621618"/>
    <w:rsid w:val="00626613"/>
    <w:rsid w:val="00627AE8"/>
    <w:rsid w:val="0063445E"/>
    <w:rsid w:val="0064758E"/>
    <w:rsid w:val="006652D4"/>
    <w:rsid w:val="00675385"/>
    <w:rsid w:val="00682EF6"/>
    <w:rsid w:val="0068734E"/>
    <w:rsid w:val="00691BA7"/>
    <w:rsid w:val="006945DD"/>
    <w:rsid w:val="006A10A9"/>
    <w:rsid w:val="006A3C72"/>
    <w:rsid w:val="006A6022"/>
    <w:rsid w:val="006B463C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6F5AC1"/>
    <w:rsid w:val="006F70BF"/>
    <w:rsid w:val="0071448A"/>
    <w:rsid w:val="00714A1B"/>
    <w:rsid w:val="0073096D"/>
    <w:rsid w:val="00732C0C"/>
    <w:rsid w:val="0073574A"/>
    <w:rsid w:val="00740C2A"/>
    <w:rsid w:val="00752C9E"/>
    <w:rsid w:val="007568DA"/>
    <w:rsid w:val="007742E1"/>
    <w:rsid w:val="007917D5"/>
    <w:rsid w:val="0079350C"/>
    <w:rsid w:val="007959A4"/>
    <w:rsid w:val="00796E70"/>
    <w:rsid w:val="007A1E12"/>
    <w:rsid w:val="007A1EF6"/>
    <w:rsid w:val="007A4CF9"/>
    <w:rsid w:val="007B2EEC"/>
    <w:rsid w:val="007C405F"/>
    <w:rsid w:val="007E2DA1"/>
    <w:rsid w:val="007E6AE2"/>
    <w:rsid w:val="007E6EE4"/>
    <w:rsid w:val="008252C5"/>
    <w:rsid w:val="00825A1B"/>
    <w:rsid w:val="00826B5B"/>
    <w:rsid w:val="00833A21"/>
    <w:rsid w:val="00834349"/>
    <w:rsid w:val="00841612"/>
    <w:rsid w:val="0084436D"/>
    <w:rsid w:val="00845AAE"/>
    <w:rsid w:val="0085525D"/>
    <w:rsid w:val="00865B8E"/>
    <w:rsid w:val="00867F5A"/>
    <w:rsid w:val="0087102F"/>
    <w:rsid w:val="00875758"/>
    <w:rsid w:val="0087618D"/>
    <w:rsid w:val="0087678D"/>
    <w:rsid w:val="00884FDF"/>
    <w:rsid w:val="008906A0"/>
    <w:rsid w:val="008A4338"/>
    <w:rsid w:val="008A502D"/>
    <w:rsid w:val="008A6258"/>
    <w:rsid w:val="008B2BDA"/>
    <w:rsid w:val="008B676A"/>
    <w:rsid w:val="008E7931"/>
    <w:rsid w:val="008F066A"/>
    <w:rsid w:val="008F06DB"/>
    <w:rsid w:val="008F1745"/>
    <w:rsid w:val="008F3374"/>
    <w:rsid w:val="0090676F"/>
    <w:rsid w:val="009128F1"/>
    <w:rsid w:val="00916EFE"/>
    <w:rsid w:val="009424FC"/>
    <w:rsid w:val="00943D67"/>
    <w:rsid w:val="0095371E"/>
    <w:rsid w:val="00955904"/>
    <w:rsid w:val="009566D3"/>
    <w:rsid w:val="00956D38"/>
    <w:rsid w:val="00963113"/>
    <w:rsid w:val="009727EA"/>
    <w:rsid w:val="00974486"/>
    <w:rsid w:val="0099096C"/>
    <w:rsid w:val="009978FF"/>
    <w:rsid w:val="00997B88"/>
    <w:rsid w:val="009A29A1"/>
    <w:rsid w:val="009B1D2B"/>
    <w:rsid w:val="009B43F5"/>
    <w:rsid w:val="009C2792"/>
    <w:rsid w:val="009C2FF6"/>
    <w:rsid w:val="009C6159"/>
    <w:rsid w:val="009C664E"/>
    <w:rsid w:val="009D173C"/>
    <w:rsid w:val="009E2379"/>
    <w:rsid w:val="009F5AE9"/>
    <w:rsid w:val="009F6486"/>
    <w:rsid w:val="009F74E9"/>
    <w:rsid w:val="00A02958"/>
    <w:rsid w:val="00A07212"/>
    <w:rsid w:val="00A1090D"/>
    <w:rsid w:val="00A1210B"/>
    <w:rsid w:val="00A16AB0"/>
    <w:rsid w:val="00A1745B"/>
    <w:rsid w:val="00A23558"/>
    <w:rsid w:val="00A23834"/>
    <w:rsid w:val="00A27655"/>
    <w:rsid w:val="00A27FE6"/>
    <w:rsid w:val="00A372A1"/>
    <w:rsid w:val="00A465E1"/>
    <w:rsid w:val="00A504DB"/>
    <w:rsid w:val="00A55D76"/>
    <w:rsid w:val="00A576E2"/>
    <w:rsid w:val="00A773E7"/>
    <w:rsid w:val="00A821E4"/>
    <w:rsid w:val="00A82933"/>
    <w:rsid w:val="00A85FAD"/>
    <w:rsid w:val="00A903D4"/>
    <w:rsid w:val="00A93999"/>
    <w:rsid w:val="00AA35BE"/>
    <w:rsid w:val="00AA4B5A"/>
    <w:rsid w:val="00AA4BD8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033F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B1BCE"/>
    <w:rsid w:val="00BB5392"/>
    <w:rsid w:val="00BC7AEE"/>
    <w:rsid w:val="00BD100F"/>
    <w:rsid w:val="00BD56AF"/>
    <w:rsid w:val="00BE339D"/>
    <w:rsid w:val="00BE49E3"/>
    <w:rsid w:val="00BE6BF5"/>
    <w:rsid w:val="00BF7334"/>
    <w:rsid w:val="00C034CE"/>
    <w:rsid w:val="00C03E87"/>
    <w:rsid w:val="00C04472"/>
    <w:rsid w:val="00C22100"/>
    <w:rsid w:val="00C4772D"/>
    <w:rsid w:val="00C55DE8"/>
    <w:rsid w:val="00C6016A"/>
    <w:rsid w:val="00C7008A"/>
    <w:rsid w:val="00C732FF"/>
    <w:rsid w:val="00C77761"/>
    <w:rsid w:val="00C83817"/>
    <w:rsid w:val="00C916ED"/>
    <w:rsid w:val="00C95BF2"/>
    <w:rsid w:val="00CB091E"/>
    <w:rsid w:val="00CB4D76"/>
    <w:rsid w:val="00CC108C"/>
    <w:rsid w:val="00CC6BEC"/>
    <w:rsid w:val="00CD40D6"/>
    <w:rsid w:val="00CD7E4A"/>
    <w:rsid w:val="00CE13B6"/>
    <w:rsid w:val="00CF2A50"/>
    <w:rsid w:val="00CF2CEE"/>
    <w:rsid w:val="00CF2EEC"/>
    <w:rsid w:val="00D03FEB"/>
    <w:rsid w:val="00D05C2D"/>
    <w:rsid w:val="00D1100B"/>
    <w:rsid w:val="00D15E11"/>
    <w:rsid w:val="00D16F47"/>
    <w:rsid w:val="00D17037"/>
    <w:rsid w:val="00D31AE5"/>
    <w:rsid w:val="00D34F86"/>
    <w:rsid w:val="00D37B96"/>
    <w:rsid w:val="00D44CC1"/>
    <w:rsid w:val="00D50818"/>
    <w:rsid w:val="00D54F3F"/>
    <w:rsid w:val="00D57DAD"/>
    <w:rsid w:val="00D63234"/>
    <w:rsid w:val="00D6374D"/>
    <w:rsid w:val="00D70DAC"/>
    <w:rsid w:val="00D760C2"/>
    <w:rsid w:val="00D76801"/>
    <w:rsid w:val="00D92EE2"/>
    <w:rsid w:val="00DA1615"/>
    <w:rsid w:val="00DA2D0B"/>
    <w:rsid w:val="00DC0B86"/>
    <w:rsid w:val="00DC1F2E"/>
    <w:rsid w:val="00DC35C4"/>
    <w:rsid w:val="00DC46EC"/>
    <w:rsid w:val="00DD52D5"/>
    <w:rsid w:val="00DF2821"/>
    <w:rsid w:val="00DF3169"/>
    <w:rsid w:val="00E021ED"/>
    <w:rsid w:val="00E0355B"/>
    <w:rsid w:val="00E135FA"/>
    <w:rsid w:val="00E24077"/>
    <w:rsid w:val="00E3201D"/>
    <w:rsid w:val="00E35907"/>
    <w:rsid w:val="00E3607A"/>
    <w:rsid w:val="00E41E39"/>
    <w:rsid w:val="00E47AFF"/>
    <w:rsid w:val="00E65F9A"/>
    <w:rsid w:val="00E7503D"/>
    <w:rsid w:val="00E8043A"/>
    <w:rsid w:val="00E804DA"/>
    <w:rsid w:val="00E80ADC"/>
    <w:rsid w:val="00E81CD3"/>
    <w:rsid w:val="00EA289E"/>
    <w:rsid w:val="00EB0D18"/>
    <w:rsid w:val="00EB13DD"/>
    <w:rsid w:val="00EB47C6"/>
    <w:rsid w:val="00EB6547"/>
    <w:rsid w:val="00EC4B70"/>
    <w:rsid w:val="00EC52D2"/>
    <w:rsid w:val="00EE0B16"/>
    <w:rsid w:val="00EE6BCD"/>
    <w:rsid w:val="00EF083A"/>
    <w:rsid w:val="00F00217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51594"/>
    <w:rsid w:val="00F71DCD"/>
    <w:rsid w:val="00F75381"/>
    <w:rsid w:val="00F856E4"/>
    <w:rsid w:val="00F876D6"/>
    <w:rsid w:val="00F87B19"/>
    <w:rsid w:val="00F91BB2"/>
    <w:rsid w:val="00F9383A"/>
    <w:rsid w:val="00FA5998"/>
    <w:rsid w:val="00FB31D2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793118F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styleId="UnresolvedMention">
    <w:name w:val="Unresolved Mention"/>
    <w:basedOn w:val="DefaultParagraphFont"/>
    <w:uiPriority w:val="99"/>
    <w:semiHidden/>
    <w:unhideWhenUsed/>
    <w:rsid w:val="0058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68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T17-SG02-210531-TD-GEN-1397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9CCA0-E6E5-4205-8109-2BD2BAF9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</TotalTime>
  <Pages>1</Pages>
  <Words>384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925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Maguire, Mairéad</cp:lastModifiedBy>
  <cp:revision>2</cp:revision>
  <cp:lastPrinted>2021-01-07T09:23:00Z</cp:lastPrinted>
  <dcterms:created xsi:type="dcterms:W3CDTF">2021-06-21T13:44:00Z</dcterms:created>
  <dcterms:modified xsi:type="dcterms:W3CDTF">2021-06-21T13:44:00Z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