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B27F58" w:rsidRPr="009958A5" w14:paraId="5A02D357" w14:textId="77777777" w:rsidTr="000D3CD3">
        <w:trPr>
          <w:cantSplit/>
          <w:trHeight w:val="80"/>
          <w:jc w:val="center"/>
        </w:trPr>
        <w:tc>
          <w:tcPr>
            <w:tcW w:w="1276" w:type="dxa"/>
            <w:gridSpan w:val="2"/>
            <w:vAlign w:val="center"/>
          </w:tcPr>
          <w:p w14:paraId="2B7516A2" w14:textId="77777777" w:rsidR="00B27F58" w:rsidRPr="009958A5" w:rsidRDefault="00B27F58" w:rsidP="000D3CD3">
            <w:pPr>
              <w:pStyle w:val="Tabletext"/>
              <w:jc w:val="center"/>
            </w:pPr>
            <w:r w:rsidRPr="009958A5">
              <w:rPr>
                <w:noProof/>
                <w:lang w:val="en-US" w:eastAsia="zh-CN"/>
              </w:rPr>
              <w:drawing>
                <wp:inline distT="0" distB="0" distL="0" distR="0" wp14:anchorId="2D939FEF" wp14:editId="136B58C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5F22103" w14:textId="1EB69EF5" w:rsidR="00B27F58" w:rsidRPr="009958A5" w:rsidRDefault="00FC6600" w:rsidP="000D3CD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FC6600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74E959F6" w14:textId="096C01E0" w:rsidR="00B27F58" w:rsidRPr="009958A5" w:rsidRDefault="00FC6600" w:rsidP="000D3CD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FC6600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372D2575" w14:textId="77777777" w:rsidR="00B27F58" w:rsidRPr="009958A5" w:rsidRDefault="00B27F58" w:rsidP="000D3CD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B27F58" w:rsidRPr="00245728" w14:paraId="1EE01C52" w14:textId="77777777" w:rsidTr="000D3CD3">
        <w:trPr>
          <w:cantSplit/>
          <w:trHeight w:val="634"/>
          <w:jc w:val="center"/>
        </w:trPr>
        <w:tc>
          <w:tcPr>
            <w:tcW w:w="5387" w:type="dxa"/>
            <w:gridSpan w:val="3"/>
            <w:vAlign w:val="center"/>
          </w:tcPr>
          <w:p w14:paraId="3972A8A4" w14:textId="77777777" w:rsidR="00B27F58" w:rsidRPr="00245728" w:rsidRDefault="00B27F58" w:rsidP="00B27F58">
            <w:pPr>
              <w:pStyle w:val="Tabletext"/>
              <w:spacing w:before="360"/>
              <w:jc w:val="right"/>
              <w:rPr>
                <w:rFonts w:cstheme="minorHAnsi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EBC74F7" w14:textId="55CC4499" w:rsidR="00B27F58" w:rsidRPr="00245728" w:rsidRDefault="00FC6600" w:rsidP="00B27F58">
            <w:pPr>
              <w:pStyle w:val="Tabletext"/>
              <w:spacing w:before="360" w:after="120"/>
              <w:rPr>
                <w:rFonts w:cstheme="minorHAnsi"/>
                <w:sz w:val="22"/>
                <w:szCs w:val="22"/>
              </w:rPr>
            </w:pPr>
            <w:r w:rsidRPr="00245728">
              <w:rPr>
                <w:rFonts w:cstheme="minorHAnsi"/>
                <w:sz w:val="22"/>
                <w:szCs w:val="22"/>
              </w:rPr>
              <w:t>2021</w:t>
            </w:r>
            <w:r w:rsidRPr="00245728">
              <w:rPr>
                <w:rFonts w:cstheme="minorHAnsi"/>
                <w:sz w:val="22"/>
                <w:szCs w:val="22"/>
              </w:rPr>
              <w:t>年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45728">
              <w:rPr>
                <w:rFonts w:cstheme="minorHAnsi"/>
                <w:sz w:val="22"/>
                <w:szCs w:val="22"/>
              </w:rPr>
              <w:t>月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Pr="00245728">
              <w:rPr>
                <w:rFonts w:cstheme="minorHAnsi"/>
                <w:sz w:val="22"/>
                <w:szCs w:val="22"/>
              </w:rPr>
              <w:t>7</w:t>
            </w:r>
            <w:proofErr w:type="spellStart"/>
            <w:r w:rsidRPr="00245728">
              <w:rPr>
                <w:rFonts w:cstheme="minorHAnsi"/>
                <w:sz w:val="22"/>
                <w:szCs w:val="22"/>
              </w:rPr>
              <w:t>日，日内瓦</w:t>
            </w:r>
            <w:proofErr w:type="spellEnd"/>
          </w:p>
        </w:tc>
      </w:tr>
      <w:tr w:rsidR="00B27F58" w:rsidRPr="00245728" w14:paraId="04BACE90" w14:textId="77777777" w:rsidTr="000D3CD3">
        <w:trPr>
          <w:cantSplit/>
          <w:trHeight w:val="700"/>
          <w:jc w:val="center"/>
        </w:trPr>
        <w:tc>
          <w:tcPr>
            <w:tcW w:w="1143" w:type="dxa"/>
          </w:tcPr>
          <w:p w14:paraId="16AB418B" w14:textId="5E47C837" w:rsidR="00B27F58" w:rsidRPr="00245728" w:rsidRDefault="00FC6600" w:rsidP="000D3CD3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函号：</w:t>
            </w:r>
          </w:p>
        </w:tc>
        <w:tc>
          <w:tcPr>
            <w:tcW w:w="4244" w:type="dxa"/>
            <w:gridSpan w:val="2"/>
          </w:tcPr>
          <w:p w14:paraId="42FE3D79" w14:textId="62B9A870" w:rsidR="00B27F58" w:rsidRPr="00245728" w:rsidRDefault="00FC6600" w:rsidP="000D3CD3">
            <w:pPr>
              <w:pStyle w:val="CircColNo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电信标准化局第</w:t>
            </w:r>
            <w:r w:rsidR="00C46E09" w:rsidRPr="00245728">
              <w:rPr>
                <w:rFonts w:cstheme="minorHAnsi"/>
                <w:sz w:val="22"/>
                <w:szCs w:val="22"/>
                <w:lang w:eastAsia="zh-CN"/>
              </w:rPr>
              <w:t>317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>号通函</w:t>
            </w:r>
          </w:p>
          <w:p w14:paraId="2E892BD7" w14:textId="03BFFF57" w:rsidR="00B27F58" w:rsidRPr="00245728" w:rsidRDefault="00FA2C37" w:rsidP="000D3CD3">
            <w:pPr>
              <w:pStyle w:val="Tabletext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电信标准化</w:t>
            </w:r>
            <w:proofErr w:type="gramStart"/>
            <w:r w:rsidRPr="00245728">
              <w:rPr>
                <w:rFonts w:cstheme="minorHAnsi"/>
                <w:sz w:val="22"/>
                <w:szCs w:val="22"/>
                <w:lang w:eastAsia="zh-CN"/>
              </w:rPr>
              <w:t>局活动</w:t>
            </w:r>
            <w:proofErr w:type="gramEnd"/>
            <w:r w:rsidR="00B27F58" w:rsidRPr="00245728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="00656282" w:rsidRPr="00245728">
              <w:rPr>
                <w:rFonts w:cstheme="minorHAnsi"/>
                <w:sz w:val="22"/>
                <w:szCs w:val="22"/>
                <w:lang w:eastAsia="zh-CN"/>
              </w:rPr>
              <w:t>SC</w:t>
            </w:r>
          </w:p>
        </w:tc>
        <w:tc>
          <w:tcPr>
            <w:tcW w:w="4394" w:type="dxa"/>
            <w:gridSpan w:val="2"/>
            <w:vMerge w:val="restart"/>
          </w:tcPr>
          <w:p w14:paraId="5F63AB9F" w14:textId="361AB53E" w:rsidR="00B27F58" w:rsidRPr="00245728" w:rsidRDefault="00FC6600" w:rsidP="000D3CD3">
            <w:pPr>
              <w:pStyle w:val="Tabletext"/>
              <w:ind w:left="283" w:hanging="28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0DBBEEC5" w14:textId="55DFD646" w:rsidR="00B27F58" w:rsidRPr="00245728" w:rsidRDefault="00B27F58" w:rsidP="000D3CD3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FC6600" w:rsidRPr="00245728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7DC3C6A4" w14:textId="7487195E" w:rsidR="00B27F58" w:rsidRPr="00C21AE0" w:rsidRDefault="00B27F58" w:rsidP="000D3CD3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C21AE0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C21AE0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  <w:proofErr w:type="gramStart"/>
            <w:r w:rsidR="00FC6600" w:rsidRPr="00245728">
              <w:rPr>
                <w:rFonts w:cstheme="minorHAnsi"/>
                <w:color w:val="000000"/>
                <w:sz w:val="22"/>
                <w:szCs w:val="22"/>
                <w:lang w:val="fr-FR" w:eastAsia="zh-CN"/>
              </w:rPr>
              <w:t>国际电联部门成员</w:t>
            </w:r>
            <w:r w:rsidR="00FC6600" w:rsidRPr="00C21AE0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AA881EE" w14:textId="6B024F00" w:rsidR="00B27F58" w:rsidRPr="00C21AE0" w:rsidRDefault="00B27F58" w:rsidP="000D3CD3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C21AE0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C21AE0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  <w:proofErr w:type="gramStart"/>
            <w:r w:rsidR="00FC6600" w:rsidRPr="00245728">
              <w:rPr>
                <w:rFonts w:cstheme="minorHAnsi"/>
                <w:color w:val="000000"/>
                <w:sz w:val="22"/>
                <w:szCs w:val="22"/>
                <w:lang w:val="fr-FR" w:eastAsia="zh-CN"/>
              </w:rPr>
              <w:t>国际电联部门准成员</w:t>
            </w:r>
            <w:r w:rsidR="00FC6600" w:rsidRPr="00C21AE0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0D8D6726" w14:textId="5099AB9A" w:rsidR="00B27F58" w:rsidRPr="00245728" w:rsidRDefault="00B27F58" w:rsidP="000D3CD3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245728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  <w:r w:rsidR="00FC6600" w:rsidRPr="00245728">
              <w:rPr>
                <w:rFonts w:cstheme="minorHAnsi"/>
                <w:color w:val="000000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B27F58" w:rsidRPr="00245728" w14:paraId="7B31F7FD" w14:textId="77777777" w:rsidTr="000D3CD3">
        <w:trPr>
          <w:cantSplit/>
          <w:trHeight w:val="289"/>
          <w:jc w:val="center"/>
        </w:trPr>
        <w:tc>
          <w:tcPr>
            <w:tcW w:w="1143" w:type="dxa"/>
          </w:tcPr>
          <w:p w14:paraId="0D930ECE" w14:textId="0EBD5FF1" w:rsidR="00B27F58" w:rsidRPr="00245728" w:rsidRDefault="00FC6600" w:rsidP="000D3CD3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45728">
              <w:rPr>
                <w:rFonts w:cstheme="minorHAnsi"/>
                <w:b/>
                <w:bCs/>
                <w:sz w:val="22"/>
                <w:szCs w:val="22"/>
              </w:rPr>
              <w:t>联系人</w:t>
            </w:r>
            <w:proofErr w:type="spellEnd"/>
            <w:r w:rsidRPr="00245728">
              <w:rPr>
                <w:rFonts w:cstheme="minorHAnsi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4244" w:type="dxa"/>
            <w:gridSpan w:val="2"/>
          </w:tcPr>
          <w:p w14:paraId="5DABB9EB" w14:textId="636B35B8" w:rsidR="00B27F58" w:rsidRPr="00245728" w:rsidRDefault="00FC6600" w:rsidP="000D3CD3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245728">
              <w:rPr>
                <w:rFonts w:cstheme="minorHAnsi"/>
                <w:b/>
                <w:sz w:val="22"/>
                <w:szCs w:val="22"/>
                <w:lang w:eastAsia="zh-CN"/>
              </w:rPr>
              <w:t>第</w:t>
            </w:r>
            <w:r w:rsidR="009958A5" w:rsidRPr="00245728">
              <w:rPr>
                <w:rFonts w:cstheme="minorHAnsi"/>
                <w:b/>
                <w:sz w:val="22"/>
                <w:szCs w:val="22"/>
              </w:rPr>
              <w:t>16</w:t>
            </w:r>
            <w:r w:rsidRPr="00245728">
              <w:rPr>
                <w:rFonts w:cstheme="minorHAnsi"/>
                <w:b/>
                <w:sz w:val="22"/>
                <w:szCs w:val="22"/>
                <w:lang w:eastAsia="zh-CN"/>
              </w:rPr>
              <w:t>研究组秘书处</w:t>
            </w:r>
          </w:p>
        </w:tc>
        <w:tc>
          <w:tcPr>
            <w:tcW w:w="4394" w:type="dxa"/>
            <w:gridSpan w:val="2"/>
            <w:vMerge/>
          </w:tcPr>
          <w:p w14:paraId="20085858" w14:textId="77777777" w:rsidR="00B27F58" w:rsidRPr="00245728" w:rsidRDefault="00B27F58" w:rsidP="000D3CD3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B27F58" w:rsidRPr="00245728" w14:paraId="663A4665" w14:textId="77777777" w:rsidTr="000D3CD3">
        <w:trPr>
          <w:cantSplit/>
          <w:trHeight w:val="221"/>
          <w:jc w:val="center"/>
        </w:trPr>
        <w:tc>
          <w:tcPr>
            <w:tcW w:w="1143" w:type="dxa"/>
          </w:tcPr>
          <w:p w14:paraId="4703A4D0" w14:textId="1A54BF45" w:rsidR="00B27F58" w:rsidRPr="00245728" w:rsidRDefault="00FC6600" w:rsidP="000D3CD3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45728">
              <w:rPr>
                <w:rFonts w:cstheme="minorHAnsi"/>
                <w:b/>
                <w:bCs/>
                <w:sz w:val="22"/>
                <w:szCs w:val="22"/>
              </w:rPr>
              <w:t>电话</w:t>
            </w:r>
            <w:proofErr w:type="spellEnd"/>
            <w:r w:rsidRPr="00245728">
              <w:rPr>
                <w:rFonts w:cstheme="minorHAnsi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4244" w:type="dxa"/>
            <w:gridSpan w:val="2"/>
          </w:tcPr>
          <w:p w14:paraId="71D69BCC" w14:textId="77777777" w:rsidR="00B27F58" w:rsidRPr="00245728" w:rsidRDefault="00B27F58" w:rsidP="000D3CD3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245728">
              <w:rPr>
                <w:rFonts w:cstheme="minorHAnsi"/>
                <w:sz w:val="22"/>
                <w:szCs w:val="22"/>
              </w:rPr>
              <w:t>+41 22 730 6805</w:t>
            </w:r>
          </w:p>
        </w:tc>
        <w:tc>
          <w:tcPr>
            <w:tcW w:w="4394" w:type="dxa"/>
            <w:gridSpan w:val="2"/>
            <w:vMerge/>
          </w:tcPr>
          <w:p w14:paraId="5123D1F3" w14:textId="77777777" w:rsidR="00B27F58" w:rsidRPr="00245728" w:rsidRDefault="00B27F58" w:rsidP="000D3CD3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B27F58" w:rsidRPr="00245728" w14:paraId="5CC866FC" w14:textId="77777777" w:rsidTr="000D3CD3">
        <w:trPr>
          <w:cantSplit/>
          <w:trHeight w:val="103"/>
          <w:jc w:val="center"/>
        </w:trPr>
        <w:tc>
          <w:tcPr>
            <w:tcW w:w="1143" w:type="dxa"/>
          </w:tcPr>
          <w:p w14:paraId="64AB78D7" w14:textId="2699ADAD" w:rsidR="00B27F58" w:rsidRPr="00245728" w:rsidRDefault="00FC6600" w:rsidP="000D3CD3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45728">
              <w:rPr>
                <w:rFonts w:cstheme="minorHAnsi"/>
                <w:b/>
                <w:bCs/>
                <w:sz w:val="22"/>
                <w:szCs w:val="22"/>
              </w:rPr>
              <w:t>传真</w:t>
            </w:r>
            <w:proofErr w:type="spellEnd"/>
            <w:r w:rsidRPr="00245728">
              <w:rPr>
                <w:rFonts w:cstheme="minorHAnsi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4244" w:type="dxa"/>
            <w:gridSpan w:val="2"/>
          </w:tcPr>
          <w:p w14:paraId="2147BC61" w14:textId="77777777" w:rsidR="00B27F58" w:rsidRPr="00245728" w:rsidRDefault="00B27F58" w:rsidP="000D3CD3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245728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8129AC5" w14:textId="77777777" w:rsidR="00B27F58" w:rsidRPr="00245728" w:rsidRDefault="00B27F58" w:rsidP="000D3CD3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B27F58" w:rsidRPr="00245728" w14:paraId="1A603C9C" w14:textId="77777777" w:rsidTr="000D3CD3">
        <w:trPr>
          <w:cantSplit/>
          <w:trHeight w:val="1381"/>
          <w:jc w:val="center"/>
        </w:trPr>
        <w:tc>
          <w:tcPr>
            <w:tcW w:w="1143" w:type="dxa"/>
          </w:tcPr>
          <w:p w14:paraId="0F23AF36" w14:textId="2DCE5EC3" w:rsidR="00B27F58" w:rsidRPr="00245728" w:rsidRDefault="00FC6600" w:rsidP="000D3CD3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45728">
              <w:rPr>
                <w:rFonts w:cstheme="minorHAnsi"/>
                <w:b/>
                <w:bCs/>
                <w:sz w:val="22"/>
                <w:szCs w:val="22"/>
              </w:rPr>
              <w:t>电子邮件</w:t>
            </w:r>
            <w:proofErr w:type="spellEnd"/>
            <w:r w:rsidRPr="00245728">
              <w:rPr>
                <w:rFonts w:cstheme="minorHAnsi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4244" w:type="dxa"/>
            <w:gridSpan w:val="2"/>
          </w:tcPr>
          <w:p w14:paraId="6705600A" w14:textId="7B964976" w:rsidR="00B27F58" w:rsidRPr="00245728" w:rsidRDefault="00B27F58" w:rsidP="000D3CD3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245728">
              <w:rPr>
                <w:rStyle w:val="Hyperlink"/>
                <w:rFonts w:cstheme="minorHAnsi"/>
                <w:sz w:val="22"/>
                <w:szCs w:val="22"/>
              </w:rPr>
              <w:t>tsbevents@itu.int</w:t>
            </w:r>
            <w:r w:rsidR="00571651" w:rsidRPr="00245728">
              <w:rPr>
                <w:rStyle w:val="Hyperlink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54424D07" w14:textId="26F50270" w:rsidR="00B27F58" w:rsidRPr="00245728" w:rsidRDefault="00FC6600" w:rsidP="000D3CD3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0E91E6E1" w14:textId="7798EFBB" w:rsidR="00B27F58" w:rsidRPr="00245728" w:rsidRDefault="00B27F58" w:rsidP="000D3C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245728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="00FC6600" w:rsidRPr="00245728">
              <w:rPr>
                <w:rFonts w:cstheme="minorHAnsi"/>
                <w:sz w:val="22"/>
                <w:szCs w:val="22"/>
                <w:lang w:eastAsia="zh-CN"/>
              </w:rPr>
              <w:t>各研究组的正副主席；</w:t>
            </w:r>
            <w:proofErr w:type="gramEnd"/>
          </w:p>
          <w:p w14:paraId="0E52F758" w14:textId="49107F7A" w:rsidR="00B27F58" w:rsidRPr="00245728" w:rsidRDefault="00B27F58" w:rsidP="000D3C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="004B6E31" w:rsidRPr="00245728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</w:p>
          <w:p w14:paraId="1FE7A7E3" w14:textId="6342E2E6" w:rsidR="00B27F58" w:rsidRPr="00245728" w:rsidRDefault="00B27F58" w:rsidP="000D3C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4B6E31" w:rsidRPr="00245728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15207CCB" w14:textId="163A24BE" w:rsidR="00B27F58" w:rsidRPr="00245728" w:rsidRDefault="00B27F58" w:rsidP="000D3C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245728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="004B6E31" w:rsidRPr="00245728">
              <w:rPr>
                <w:rFonts w:cstheme="minorHAnsi"/>
                <w:sz w:val="22"/>
                <w:szCs w:val="22"/>
                <w:lang w:eastAsia="zh-CN"/>
              </w:rPr>
              <w:t>国际电联美洲区域代表处主任</w:t>
            </w:r>
          </w:p>
        </w:tc>
      </w:tr>
      <w:tr w:rsidR="00B27F58" w:rsidRPr="00245728" w14:paraId="44F64AD5" w14:textId="77777777" w:rsidTr="000D3CD3">
        <w:trPr>
          <w:cantSplit/>
          <w:trHeight w:val="80"/>
          <w:jc w:val="center"/>
        </w:trPr>
        <w:tc>
          <w:tcPr>
            <w:tcW w:w="1143" w:type="dxa"/>
          </w:tcPr>
          <w:p w14:paraId="7901DD5F" w14:textId="7A70CD73" w:rsidR="00B27F58" w:rsidRPr="00245728" w:rsidRDefault="004B6E31" w:rsidP="00B27F58">
            <w:pPr>
              <w:pStyle w:val="Tabletext"/>
              <w:spacing w:before="24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45728">
              <w:rPr>
                <w:b/>
                <w:bCs/>
                <w:sz w:val="22"/>
                <w:szCs w:val="22"/>
              </w:rPr>
              <w:t>事由</w:t>
            </w:r>
            <w:proofErr w:type="spellEnd"/>
            <w:r w:rsidRPr="00245728">
              <w:rPr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638" w:type="dxa"/>
            <w:gridSpan w:val="4"/>
          </w:tcPr>
          <w:p w14:paraId="57968843" w14:textId="121CE75B" w:rsidR="00B27F58" w:rsidRPr="00245728" w:rsidRDefault="00B26331" w:rsidP="00C46E09">
            <w:pPr>
              <w:pStyle w:val="Tabletext"/>
              <w:spacing w:before="2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国际电联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/</w:t>
            </w:r>
            <w:proofErr w:type="gramStart"/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世</w:t>
            </w:r>
            <w:proofErr w:type="gramEnd"/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卫组织关于</w:t>
            </w:r>
            <w:r w:rsidR="004B6E31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“</w:t>
            </w:r>
            <w:r w:rsidR="004B6E31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产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业</w:t>
            </w:r>
            <w:r w:rsidR="004B6E31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界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在使残疾人获得远程</w:t>
            </w:r>
            <w:r w:rsidR="003071F0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医疗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方面的作用</w:t>
            </w:r>
            <w:r w:rsidR="004B6E31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”</w:t>
            </w:r>
            <w:r w:rsidR="004B6E31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讲习班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2021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年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6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月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23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日，完全虚拟</w:t>
            </w:r>
            <w:r w:rsidR="004B6E31"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形式</w:t>
            </w:r>
            <w:r w:rsidRPr="002457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</w:tbl>
    <w:p w14:paraId="37A194B6" w14:textId="342C375F" w:rsidR="00B27F58" w:rsidRPr="00245728" w:rsidRDefault="00B26331" w:rsidP="009C36CE">
      <w:pPr>
        <w:pStyle w:val="Normalaftertitle0"/>
        <w:spacing w:before="360" w:after="240"/>
        <w:rPr>
          <w:rFonts w:cstheme="minorHAnsi"/>
          <w:sz w:val="22"/>
          <w:szCs w:val="22"/>
          <w:lang w:eastAsia="zh-CN"/>
        </w:rPr>
      </w:pPr>
      <w:bookmarkStart w:id="1" w:name="StartTyping_E"/>
      <w:bookmarkEnd w:id="1"/>
      <w:r w:rsidRPr="00245728">
        <w:rPr>
          <w:rFonts w:cstheme="minorHAnsi"/>
          <w:sz w:val="22"/>
          <w:szCs w:val="22"/>
          <w:lang w:eastAsia="zh-CN"/>
        </w:rPr>
        <w:t>尊敬的先生</w:t>
      </w:r>
      <w:r w:rsidRPr="00245728">
        <w:rPr>
          <w:rFonts w:cstheme="minorHAnsi"/>
          <w:sz w:val="22"/>
          <w:szCs w:val="22"/>
          <w:lang w:eastAsia="zh-CN"/>
        </w:rPr>
        <w:t>/</w:t>
      </w:r>
      <w:r w:rsidRPr="00245728">
        <w:rPr>
          <w:rFonts w:cstheme="minorHAnsi"/>
          <w:sz w:val="22"/>
          <w:szCs w:val="22"/>
          <w:lang w:eastAsia="zh-CN"/>
        </w:rPr>
        <w:t>女士</w:t>
      </w:r>
      <w:r w:rsidR="006A54AA" w:rsidRPr="00245728">
        <w:rPr>
          <w:rFonts w:cstheme="minorHAnsi"/>
          <w:sz w:val="22"/>
          <w:szCs w:val="22"/>
          <w:lang w:eastAsia="zh-CN"/>
        </w:rPr>
        <w:t>：</w:t>
      </w:r>
    </w:p>
    <w:p w14:paraId="4F935518" w14:textId="000C10CE" w:rsidR="00571651" w:rsidRPr="00245728" w:rsidRDefault="00B27F58" w:rsidP="00CB3D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rPr>
          <w:rFonts w:cstheme="minorHAnsi"/>
          <w:sz w:val="22"/>
          <w:szCs w:val="22"/>
          <w:lang w:eastAsia="zh-CN"/>
        </w:rPr>
      </w:pPr>
      <w:bookmarkStart w:id="2" w:name="suitetext"/>
      <w:bookmarkStart w:id="3" w:name="text"/>
      <w:bookmarkEnd w:id="2"/>
      <w:bookmarkEnd w:id="3"/>
      <w:r w:rsidRPr="00245728">
        <w:rPr>
          <w:rFonts w:cstheme="minorHAnsi"/>
          <w:bCs/>
          <w:sz w:val="22"/>
          <w:szCs w:val="22"/>
          <w:lang w:eastAsia="zh-CN"/>
        </w:rPr>
        <w:t>1</w:t>
      </w:r>
      <w:r w:rsidRPr="00245728">
        <w:rPr>
          <w:rFonts w:cstheme="minorHAnsi"/>
          <w:sz w:val="22"/>
          <w:szCs w:val="22"/>
          <w:lang w:eastAsia="zh-CN"/>
        </w:rPr>
        <w:tab/>
      </w:r>
      <w:r w:rsidR="00B26331" w:rsidRPr="00245728">
        <w:rPr>
          <w:rFonts w:eastAsia="SimSun"/>
          <w:sz w:val="22"/>
          <w:szCs w:val="22"/>
          <w:lang w:eastAsia="zh-CN"/>
        </w:rPr>
        <w:t>国际电</w:t>
      </w:r>
      <w:r w:rsidR="006A54AA" w:rsidRPr="00245728">
        <w:rPr>
          <w:rFonts w:eastAsia="SimSun"/>
          <w:sz w:val="22"/>
          <w:szCs w:val="22"/>
          <w:lang w:eastAsia="zh-CN"/>
        </w:rPr>
        <w:t>联</w:t>
      </w:r>
      <w:r w:rsidR="00B26331" w:rsidRPr="00245728">
        <w:rPr>
          <w:rFonts w:eastAsia="SimSun"/>
          <w:sz w:val="22"/>
          <w:szCs w:val="22"/>
          <w:lang w:eastAsia="zh-CN"/>
        </w:rPr>
        <w:t>（</w:t>
      </w:r>
      <w:r w:rsidR="00B26331" w:rsidRPr="00245728">
        <w:rPr>
          <w:rFonts w:eastAsia="SimSun"/>
          <w:sz w:val="22"/>
          <w:szCs w:val="22"/>
          <w:lang w:eastAsia="zh-CN"/>
        </w:rPr>
        <w:t>ITU</w:t>
      </w:r>
      <w:r w:rsidR="00B26331" w:rsidRPr="00245728">
        <w:rPr>
          <w:rFonts w:eastAsia="SimSun"/>
          <w:sz w:val="22"/>
          <w:szCs w:val="22"/>
          <w:lang w:eastAsia="zh-CN"/>
        </w:rPr>
        <w:t>）与世界卫生组织（</w:t>
      </w:r>
      <w:r w:rsidR="00B26331" w:rsidRPr="00245728">
        <w:rPr>
          <w:rFonts w:eastAsia="SimSun"/>
          <w:sz w:val="22"/>
          <w:szCs w:val="22"/>
          <w:lang w:eastAsia="zh-CN"/>
        </w:rPr>
        <w:t>WHO</w:t>
      </w:r>
      <w:r w:rsidR="00B26331" w:rsidRPr="00245728">
        <w:rPr>
          <w:rFonts w:eastAsia="SimSun"/>
          <w:sz w:val="22"/>
          <w:szCs w:val="22"/>
          <w:lang w:eastAsia="zh-CN"/>
        </w:rPr>
        <w:t>）合作，将于</w:t>
      </w:r>
      <w:r w:rsidR="006A54AA" w:rsidRPr="00245728">
        <w:rPr>
          <w:rFonts w:eastAsia="SimSun"/>
          <w:sz w:val="22"/>
          <w:szCs w:val="22"/>
          <w:lang w:eastAsia="zh-CN"/>
        </w:rPr>
        <w:t>日内瓦时间</w:t>
      </w:r>
      <w:r w:rsidR="00B26331" w:rsidRPr="00245728">
        <w:rPr>
          <w:rFonts w:eastAsia="SimSun"/>
          <w:sz w:val="22"/>
          <w:szCs w:val="22"/>
          <w:lang w:eastAsia="zh-CN"/>
        </w:rPr>
        <w:t>2021</w:t>
      </w:r>
      <w:r w:rsidR="00B26331" w:rsidRPr="00245728">
        <w:rPr>
          <w:rFonts w:eastAsia="SimSun"/>
          <w:sz w:val="22"/>
          <w:szCs w:val="22"/>
          <w:lang w:eastAsia="zh-CN"/>
        </w:rPr>
        <w:t>年</w:t>
      </w:r>
      <w:r w:rsidR="00B26331" w:rsidRPr="00245728">
        <w:rPr>
          <w:rFonts w:eastAsia="SimSun"/>
          <w:sz w:val="22"/>
          <w:szCs w:val="22"/>
          <w:lang w:eastAsia="zh-CN"/>
        </w:rPr>
        <w:t>6</w:t>
      </w:r>
      <w:r w:rsidR="00B26331" w:rsidRPr="00245728">
        <w:rPr>
          <w:rFonts w:eastAsia="SimSun"/>
          <w:sz w:val="22"/>
          <w:szCs w:val="22"/>
          <w:lang w:eastAsia="zh-CN"/>
        </w:rPr>
        <w:t>月</w:t>
      </w:r>
      <w:r w:rsidR="00B26331" w:rsidRPr="00245728">
        <w:rPr>
          <w:rFonts w:eastAsia="SimSun"/>
          <w:sz w:val="22"/>
          <w:szCs w:val="22"/>
          <w:lang w:eastAsia="zh-CN"/>
        </w:rPr>
        <w:t>23</w:t>
      </w:r>
      <w:r w:rsidR="00B26331" w:rsidRPr="00245728">
        <w:rPr>
          <w:rFonts w:eastAsia="SimSun"/>
          <w:sz w:val="22"/>
          <w:szCs w:val="22"/>
          <w:lang w:eastAsia="zh-CN"/>
        </w:rPr>
        <w:t>日</w:t>
      </w:r>
      <w:r w:rsidR="00B26331" w:rsidRPr="00245728">
        <w:rPr>
          <w:rFonts w:eastAsia="SimSun"/>
          <w:sz w:val="22"/>
          <w:szCs w:val="22"/>
          <w:lang w:eastAsia="zh-CN"/>
        </w:rPr>
        <w:t>15</w:t>
      </w:r>
      <w:r w:rsidR="00B26331" w:rsidRPr="00245728">
        <w:rPr>
          <w:rFonts w:eastAsia="SimSun"/>
          <w:sz w:val="22"/>
          <w:szCs w:val="22"/>
          <w:lang w:eastAsia="zh-CN"/>
        </w:rPr>
        <w:t>时至</w:t>
      </w:r>
      <w:r w:rsidR="00B26331" w:rsidRPr="00245728">
        <w:rPr>
          <w:rFonts w:eastAsia="SimSun"/>
          <w:sz w:val="22"/>
          <w:szCs w:val="22"/>
          <w:lang w:eastAsia="zh-CN"/>
        </w:rPr>
        <w:t>17</w:t>
      </w:r>
      <w:proofErr w:type="gramStart"/>
      <w:r w:rsidR="00B26331" w:rsidRPr="00245728">
        <w:rPr>
          <w:rFonts w:eastAsia="SimSun"/>
          <w:sz w:val="22"/>
          <w:szCs w:val="22"/>
          <w:lang w:eastAsia="zh-CN"/>
        </w:rPr>
        <w:t>时以虚拟</w:t>
      </w:r>
      <w:r w:rsidR="006A54AA" w:rsidRPr="00245728">
        <w:rPr>
          <w:rFonts w:eastAsia="SimSun"/>
          <w:sz w:val="22"/>
          <w:szCs w:val="22"/>
          <w:lang w:eastAsia="zh-CN"/>
        </w:rPr>
        <w:t>会议的形式联合</w:t>
      </w:r>
      <w:r w:rsidR="00B26331" w:rsidRPr="00245728">
        <w:rPr>
          <w:rFonts w:eastAsia="SimSun"/>
          <w:sz w:val="22"/>
          <w:szCs w:val="22"/>
          <w:lang w:eastAsia="zh-CN"/>
        </w:rPr>
        <w:t>举办</w:t>
      </w:r>
      <w:r w:rsidR="006A54AA" w:rsidRPr="00245728">
        <w:rPr>
          <w:rFonts w:eastAsia="SimSun"/>
          <w:sz w:val="22"/>
          <w:szCs w:val="22"/>
          <w:lang w:eastAsia="zh-CN"/>
        </w:rPr>
        <w:t>“</w:t>
      </w:r>
      <w:proofErr w:type="gramEnd"/>
      <w:r w:rsidR="006A54AA" w:rsidRPr="00245728">
        <w:rPr>
          <w:rFonts w:cstheme="minorHAnsi"/>
          <w:b/>
          <w:bCs/>
          <w:sz w:val="22"/>
          <w:szCs w:val="22"/>
          <w:lang w:eastAsia="zh-CN"/>
        </w:rPr>
        <w:t>产业界</w:t>
      </w:r>
      <w:r w:rsidR="00B26331" w:rsidRPr="00245728">
        <w:rPr>
          <w:rFonts w:cstheme="minorHAnsi"/>
          <w:b/>
          <w:bCs/>
          <w:sz w:val="22"/>
          <w:szCs w:val="22"/>
          <w:lang w:eastAsia="zh-CN"/>
        </w:rPr>
        <w:t>在使残疾人获得远程</w:t>
      </w:r>
      <w:r w:rsidR="003071F0" w:rsidRPr="00245728">
        <w:rPr>
          <w:rFonts w:cstheme="minorHAnsi"/>
          <w:b/>
          <w:bCs/>
          <w:sz w:val="22"/>
          <w:szCs w:val="22"/>
          <w:lang w:eastAsia="zh-CN"/>
        </w:rPr>
        <w:t>医疗</w:t>
      </w:r>
      <w:r w:rsidR="00B26331" w:rsidRPr="00245728">
        <w:rPr>
          <w:rFonts w:cstheme="minorHAnsi"/>
          <w:b/>
          <w:bCs/>
          <w:sz w:val="22"/>
          <w:szCs w:val="22"/>
          <w:lang w:eastAsia="zh-CN"/>
        </w:rPr>
        <w:t>方面的作用</w:t>
      </w:r>
      <w:r w:rsidR="006A54AA" w:rsidRPr="00245728">
        <w:rPr>
          <w:rFonts w:cstheme="minorHAnsi"/>
          <w:b/>
          <w:bCs/>
          <w:sz w:val="22"/>
          <w:szCs w:val="22"/>
          <w:lang w:eastAsia="zh-CN"/>
        </w:rPr>
        <w:t>”</w:t>
      </w:r>
      <w:r w:rsidR="006A54AA" w:rsidRPr="00245728">
        <w:rPr>
          <w:rFonts w:cstheme="minorHAnsi"/>
          <w:sz w:val="22"/>
          <w:szCs w:val="22"/>
          <w:lang w:eastAsia="zh-CN"/>
        </w:rPr>
        <w:t>讲习班</w:t>
      </w:r>
      <w:r w:rsidR="00B26331" w:rsidRPr="00245728">
        <w:rPr>
          <w:rFonts w:cstheme="minorHAnsi"/>
          <w:sz w:val="22"/>
          <w:szCs w:val="22"/>
          <w:lang w:eastAsia="zh-CN"/>
        </w:rPr>
        <w:t>。</w:t>
      </w:r>
    </w:p>
    <w:p w14:paraId="7C224AEB" w14:textId="56589EAD" w:rsidR="00E844FD" w:rsidRPr="00245728" w:rsidRDefault="006C3755" w:rsidP="00BE6AE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cstheme="minorHAnsi"/>
          <w:sz w:val="22"/>
          <w:szCs w:val="22"/>
          <w:lang w:eastAsia="zh-CN"/>
        </w:rPr>
      </w:pPr>
      <w:r w:rsidRPr="00245728">
        <w:rPr>
          <w:rFonts w:cstheme="minorHAnsi"/>
          <w:sz w:val="22"/>
          <w:szCs w:val="22"/>
          <w:lang w:eastAsia="zh-CN"/>
        </w:rPr>
        <w:t>2</w:t>
      </w:r>
      <w:r w:rsidR="00571651" w:rsidRPr="00245728">
        <w:rPr>
          <w:rFonts w:cstheme="minorHAnsi"/>
          <w:sz w:val="22"/>
          <w:szCs w:val="22"/>
          <w:lang w:eastAsia="zh-CN"/>
        </w:rPr>
        <w:tab/>
      </w:r>
      <w:r w:rsidR="00B26331" w:rsidRPr="00245728">
        <w:rPr>
          <w:rFonts w:eastAsia="SimSun"/>
          <w:sz w:val="22"/>
          <w:szCs w:val="22"/>
          <w:lang w:eastAsia="zh-CN"/>
        </w:rPr>
        <w:t>在当前的</w:t>
      </w:r>
      <w:r w:rsidR="00B26331" w:rsidRPr="00245728">
        <w:rPr>
          <w:rFonts w:eastAsia="SimSun"/>
          <w:sz w:val="22"/>
          <w:szCs w:val="22"/>
          <w:lang w:eastAsia="zh-CN"/>
        </w:rPr>
        <w:t>COVID-19</w:t>
      </w:r>
      <w:r w:rsidR="00B26331" w:rsidRPr="00245728">
        <w:rPr>
          <w:rFonts w:eastAsia="SimSun"/>
          <w:sz w:val="22"/>
          <w:szCs w:val="22"/>
          <w:lang w:eastAsia="zh-CN"/>
        </w:rPr>
        <w:t>大流行期间，许多国家对远程</w:t>
      </w:r>
      <w:r w:rsidR="003071F0" w:rsidRPr="00245728">
        <w:rPr>
          <w:rFonts w:eastAsia="SimSun"/>
          <w:sz w:val="22"/>
          <w:szCs w:val="22"/>
          <w:lang w:eastAsia="zh-CN"/>
        </w:rPr>
        <w:t>医疗</w:t>
      </w:r>
      <w:r w:rsidR="00B26331" w:rsidRPr="00245728">
        <w:rPr>
          <w:rFonts w:eastAsia="SimSun"/>
          <w:sz w:val="22"/>
          <w:szCs w:val="22"/>
          <w:lang w:eastAsia="zh-CN"/>
        </w:rPr>
        <w:t>服务的使用大幅增加，远程</w:t>
      </w:r>
      <w:r w:rsidR="003071F0" w:rsidRPr="00245728">
        <w:rPr>
          <w:rFonts w:eastAsia="SimSun"/>
          <w:sz w:val="22"/>
          <w:szCs w:val="22"/>
          <w:lang w:eastAsia="zh-CN"/>
        </w:rPr>
        <w:t>医疗</w:t>
      </w:r>
      <w:r w:rsidR="00B26331" w:rsidRPr="00245728">
        <w:rPr>
          <w:rFonts w:eastAsia="SimSun"/>
          <w:sz w:val="22"/>
          <w:szCs w:val="22"/>
          <w:lang w:eastAsia="zh-CN"/>
        </w:rPr>
        <w:t>已成为普通民众的基本需求，特别是那些</w:t>
      </w:r>
      <w:r w:rsidR="006A54AA" w:rsidRPr="00245728">
        <w:rPr>
          <w:rFonts w:eastAsia="SimSun"/>
          <w:sz w:val="22"/>
          <w:szCs w:val="22"/>
          <w:lang w:eastAsia="zh-CN"/>
        </w:rPr>
        <w:t>处于</w:t>
      </w:r>
      <w:r w:rsidR="00B26331" w:rsidRPr="00245728">
        <w:rPr>
          <w:rFonts w:eastAsia="SimSun"/>
          <w:sz w:val="22"/>
          <w:szCs w:val="22"/>
          <w:lang w:eastAsia="zh-CN"/>
        </w:rPr>
        <w:t>隔离</w:t>
      </w:r>
      <w:r w:rsidR="006A54AA" w:rsidRPr="00245728">
        <w:rPr>
          <w:rFonts w:eastAsia="SimSun"/>
          <w:sz w:val="22"/>
          <w:szCs w:val="22"/>
          <w:lang w:eastAsia="zh-CN"/>
        </w:rPr>
        <w:t>状态</w:t>
      </w:r>
      <w:r w:rsidR="00B26331" w:rsidRPr="00245728">
        <w:rPr>
          <w:rFonts w:eastAsia="SimSun"/>
          <w:sz w:val="22"/>
          <w:szCs w:val="22"/>
          <w:lang w:eastAsia="zh-CN"/>
        </w:rPr>
        <w:t>的人，通过与医疗</w:t>
      </w:r>
      <w:r w:rsidR="006A54AA" w:rsidRPr="00245728">
        <w:rPr>
          <w:rFonts w:eastAsia="SimSun"/>
          <w:sz w:val="22"/>
          <w:szCs w:val="22"/>
          <w:lang w:eastAsia="zh-CN"/>
        </w:rPr>
        <w:t>保健</w:t>
      </w:r>
      <w:r w:rsidR="00B26331" w:rsidRPr="00245728">
        <w:rPr>
          <w:rFonts w:eastAsia="SimSun"/>
          <w:sz w:val="22"/>
          <w:szCs w:val="22"/>
          <w:lang w:eastAsia="zh-CN"/>
        </w:rPr>
        <w:t>服务提供者的联系，人们可以实时获得有关健康问题的建议。事实上，世界卫生组织（</w:t>
      </w:r>
      <w:r w:rsidR="00B26331" w:rsidRPr="00245728">
        <w:rPr>
          <w:rFonts w:eastAsia="SimSun"/>
          <w:sz w:val="22"/>
          <w:szCs w:val="22"/>
          <w:lang w:eastAsia="zh-CN"/>
        </w:rPr>
        <w:t>WHO</w:t>
      </w:r>
      <w:r w:rsidR="00B26331" w:rsidRPr="00245728">
        <w:rPr>
          <w:rFonts w:eastAsia="SimSun"/>
          <w:sz w:val="22"/>
          <w:szCs w:val="22"/>
          <w:lang w:eastAsia="zh-CN"/>
        </w:rPr>
        <w:t>）最近的一份报告显示，远程医疗是各国在</w:t>
      </w:r>
      <w:r w:rsidR="00263BBF" w:rsidRPr="00245728">
        <w:rPr>
          <w:rFonts w:eastAsia="SimSun"/>
          <w:sz w:val="22"/>
          <w:szCs w:val="22"/>
          <w:lang w:eastAsia="zh-CN"/>
        </w:rPr>
        <w:t>疫情</w:t>
      </w:r>
      <w:r w:rsidR="00B26331" w:rsidRPr="00245728">
        <w:rPr>
          <w:rFonts w:eastAsia="SimSun"/>
          <w:sz w:val="22"/>
          <w:szCs w:val="22"/>
          <w:lang w:eastAsia="zh-CN"/>
        </w:rPr>
        <w:t>大流行期间提供服务所采用的最常见模式。然而，由于缺乏</w:t>
      </w:r>
      <w:r w:rsidR="00263BBF" w:rsidRPr="00245728">
        <w:rPr>
          <w:rFonts w:eastAsia="SimSun"/>
          <w:sz w:val="22"/>
          <w:szCs w:val="22"/>
          <w:lang w:eastAsia="zh-CN"/>
        </w:rPr>
        <w:t>无障碍获取</w:t>
      </w:r>
      <w:r w:rsidR="00B26331" w:rsidRPr="00245728">
        <w:rPr>
          <w:rFonts w:eastAsia="SimSun"/>
          <w:sz w:val="22"/>
          <w:szCs w:val="22"/>
          <w:lang w:eastAsia="zh-CN"/>
        </w:rPr>
        <w:t>远程</w:t>
      </w:r>
      <w:r w:rsidR="003071F0" w:rsidRPr="00245728">
        <w:rPr>
          <w:rFonts w:eastAsia="SimSun"/>
          <w:sz w:val="22"/>
          <w:szCs w:val="22"/>
          <w:lang w:eastAsia="zh-CN"/>
        </w:rPr>
        <w:t>医疗</w:t>
      </w:r>
      <w:r w:rsidR="00B26331" w:rsidRPr="00245728">
        <w:rPr>
          <w:rFonts w:eastAsia="SimSun"/>
          <w:sz w:val="22"/>
          <w:szCs w:val="22"/>
          <w:lang w:eastAsia="zh-CN"/>
        </w:rPr>
        <w:t>服务的标准和</w:t>
      </w:r>
      <w:r w:rsidR="00263BBF" w:rsidRPr="00245728">
        <w:rPr>
          <w:rFonts w:eastAsia="SimSun"/>
          <w:sz w:val="22"/>
          <w:szCs w:val="22"/>
          <w:lang w:eastAsia="zh-CN"/>
        </w:rPr>
        <w:t>导</w:t>
      </w:r>
      <w:r w:rsidR="00B26331" w:rsidRPr="00245728">
        <w:rPr>
          <w:rFonts w:eastAsia="SimSun"/>
          <w:sz w:val="22"/>
          <w:szCs w:val="22"/>
          <w:lang w:eastAsia="zh-CN"/>
        </w:rPr>
        <w:t>则，许多残疾人在获得和使用这种服务方面遇到困难，而且往往被</w:t>
      </w:r>
      <w:r w:rsidR="00263BBF" w:rsidRPr="00245728">
        <w:rPr>
          <w:rFonts w:eastAsia="SimSun"/>
          <w:sz w:val="22"/>
          <w:szCs w:val="22"/>
          <w:lang w:eastAsia="zh-CN"/>
        </w:rPr>
        <w:t>人们</w:t>
      </w:r>
      <w:r w:rsidR="00B26331" w:rsidRPr="00245728">
        <w:rPr>
          <w:rFonts w:eastAsia="SimSun"/>
          <w:sz w:val="22"/>
          <w:szCs w:val="22"/>
          <w:lang w:eastAsia="zh-CN"/>
        </w:rPr>
        <w:t>遗忘</w:t>
      </w:r>
      <w:r w:rsidR="00B26331" w:rsidRPr="00245728">
        <w:rPr>
          <w:rFonts w:cstheme="minorHAnsi"/>
          <w:sz w:val="22"/>
          <w:szCs w:val="22"/>
          <w:lang w:eastAsia="zh-CN"/>
        </w:rPr>
        <w:t>。</w:t>
      </w:r>
    </w:p>
    <w:p w14:paraId="0B4E3342" w14:textId="6C3B4D70" w:rsidR="009958A5" w:rsidRPr="00245728" w:rsidRDefault="00D652CB" w:rsidP="00BE6AE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cstheme="minorHAnsi"/>
          <w:sz w:val="22"/>
          <w:szCs w:val="22"/>
          <w:lang w:eastAsia="zh-CN"/>
        </w:rPr>
      </w:pPr>
      <w:r w:rsidRPr="00245728">
        <w:rPr>
          <w:rFonts w:cstheme="minorHAnsi"/>
          <w:sz w:val="22"/>
          <w:szCs w:val="22"/>
          <w:lang w:eastAsia="zh-CN"/>
        </w:rPr>
        <w:t>3</w:t>
      </w:r>
      <w:r w:rsidR="007D5128" w:rsidRPr="00245728">
        <w:rPr>
          <w:rFonts w:cstheme="minorHAnsi"/>
          <w:sz w:val="22"/>
          <w:szCs w:val="22"/>
          <w:lang w:eastAsia="zh-CN"/>
        </w:rPr>
        <w:tab/>
      </w:r>
      <w:r w:rsidR="00263BBF" w:rsidRPr="00245728">
        <w:rPr>
          <w:rFonts w:eastAsia="SimSun"/>
          <w:sz w:val="22"/>
          <w:szCs w:val="22"/>
          <w:lang w:eastAsia="zh-CN"/>
        </w:rPr>
        <w:t>一些最常见的为残疾人所确认的</w:t>
      </w:r>
      <w:r w:rsidR="00B26331" w:rsidRPr="00245728">
        <w:rPr>
          <w:rFonts w:eastAsia="SimSun"/>
          <w:sz w:val="22"/>
          <w:szCs w:val="22"/>
          <w:lang w:eastAsia="zh-CN"/>
        </w:rPr>
        <w:t>障碍包括</w:t>
      </w:r>
      <w:r w:rsidR="00263BBF" w:rsidRPr="00245728">
        <w:rPr>
          <w:rFonts w:cstheme="minorHAnsi"/>
          <w:sz w:val="22"/>
          <w:szCs w:val="22"/>
          <w:lang w:eastAsia="zh-CN"/>
        </w:rPr>
        <w:t>：</w:t>
      </w:r>
    </w:p>
    <w:p w14:paraId="61A281CC" w14:textId="386DACA4" w:rsidR="00D652CB" w:rsidRPr="00C21AE0" w:rsidRDefault="00B26331" w:rsidP="00BE6AE9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="Times New Roman"/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视力障碍者和盲人</w:t>
      </w:r>
      <w:r w:rsidR="00263BBF" w:rsidRPr="00245728">
        <w:rPr>
          <w:rFonts w:eastAsia="SimSun"/>
          <w:sz w:val="22"/>
          <w:szCs w:val="22"/>
          <w:lang w:eastAsia="zh-CN"/>
        </w:rPr>
        <w:t>所</w:t>
      </w:r>
      <w:r w:rsidRPr="00245728">
        <w:rPr>
          <w:rFonts w:eastAsia="SimSun"/>
          <w:sz w:val="22"/>
          <w:szCs w:val="22"/>
          <w:lang w:eastAsia="zh-CN"/>
        </w:rPr>
        <w:t>面临的困难，</w:t>
      </w:r>
      <w:r w:rsidR="00263BBF" w:rsidRPr="00245728">
        <w:rPr>
          <w:rFonts w:eastAsia="SimSun"/>
          <w:sz w:val="22"/>
          <w:szCs w:val="22"/>
          <w:lang w:eastAsia="zh-CN"/>
        </w:rPr>
        <w:t>例</w:t>
      </w:r>
      <w:r w:rsidRPr="00245728">
        <w:rPr>
          <w:rFonts w:eastAsia="SimSun"/>
          <w:sz w:val="22"/>
          <w:szCs w:val="22"/>
          <w:lang w:eastAsia="zh-CN"/>
        </w:rPr>
        <w:t>如在线平台与</w:t>
      </w:r>
      <w:proofErr w:type="gramStart"/>
      <w:r w:rsidRPr="00245728">
        <w:rPr>
          <w:rFonts w:eastAsia="SimSun"/>
          <w:sz w:val="22"/>
          <w:szCs w:val="22"/>
          <w:lang w:eastAsia="zh-CN"/>
        </w:rPr>
        <w:t>读屏器或</w:t>
      </w:r>
      <w:proofErr w:type="gramEnd"/>
      <w:r w:rsidRPr="00245728">
        <w:rPr>
          <w:rFonts w:eastAsia="SimSun"/>
          <w:sz w:val="22"/>
          <w:szCs w:val="22"/>
          <w:lang w:eastAsia="zh-CN"/>
        </w:rPr>
        <w:t>盲文键盘等辅助设备缺乏兼容性；缺乏色彩对比和屏幕放大；无法访问的网站或图像</w:t>
      </w:r>
      <w:r w:rsidR="00263BBF" w:rsidRPr="00245728">
        <w:rPr>
          <w:rFonts w:eastAsia="Microsoft YaHei" w:cs="Microsoft YaHei"/>
          <w:sz w:val="22"/>
          <w:szCs w:val="22"/>
          <w:lang w:val="fr-FR" w:eastAsia="zh-CN"/>
        </w:rPr>
        <w:t>。</w:t>
      </w:r>
    </w:p>
    <w:p w14:paraId="4DE3D5FB" w14:textId="77BF8B9D" w:rsidR="00D652CB" w:rsidRPr="00C21AE0" w:rsidRDefault="00656282" w:rsidP="00C63683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="Times New Roman"/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重听者</w:t>
      </w:r>
      <w:r w:rsidR="00B26331" w:rsidRPr="00245728">
        <w:rPr>
          <w:rFonts w:eastAsia="SimSun"/>
          <w:sz w:val="22"/>
          <w:szCs w:val="22"/>
          <w:lang w:eastAsia="zh-CN"/>
        </w:rPr>
        <w:t>或聋人</w:t>
      </w:r>
      <w:r w:rsidR="00263BBF" w:rsidRPr="00245728">
        <w:rPr>
          <w:rFonts w:eastAsia="SimSun"/>
          <w:sz w:val="22"/>
          <w:szCs w:val="22"/>
          <w:lang w:eastAsia="zh-CN"/>
        </w:rPr>
        <w:t>所</w:t>
      </w:r>
      <w:r w:rsidR="00F55783" w:rsidRPr="00245728">
        <w:rPr>
          <w:rFonts w:eastAsia="SimSun"/>
          <w:sz w:val="22"/>
          <w:szCs w:val="22"/>
          <w:lang w:eastAsia="zh-CN"/>
        </w:rPr>
        <w:t>面临的</w:t>
      </w:r>
      <w:r w:rsidR="00B26331" w:rsidRPr="00245728">
        <w:rPr>
          <w:rFonts w:eastAsia="SimSun"/>
          <w:sz w:val="22"/>
          <w:szCs w:val="22"/>
          <w:lang w:eastAsia="zh-CN"/>
        </w:rPr>
        <w:t>困难，</w:t>
      </w:r>
      <w:r w:rsidR="00263BBF" w:rsidRPr="00245728">
        <w:rPr>
          <w:rFonts w:eastAsia="SimSun"/>
          <w:sz w:val="22"/>
          <w:szCs w:val="22"/>
          <w:lang w:eastAsia="zh-CN"/>
        </w:rPr>
        <w:t>例</w:t>
      </w:r>
      <w:r w:rsidR="00B26331" w:rsidRPr="00245728">
        <w:rPr>
          <w:rFonts w:eastAsia="SimSun"/>
          <w:sz w:val="22"/>
          <w:szCs w:val="22"/>
          <w:lang w:eastAsia="zh-CN"/>
        </w:rPr>
        <w:t>如远程</w:t>
      </w:r>
      <w:r w:rsidRPr="00245728">
        <w:rPr>
          <w:rFonts w:eastAsia="SimSun"/>
          <w:sz w:val="22"/>
          <w:szCs w:val="22"/>
          <w:lang w:eastAsia="zh-CN"/>
        </w:rPr>
        <w:t>医疗</w:t>
      </w:r>
      <w:r w:rsidR="00B26331" w:rsidRPr="00245728">
        <w:rPr>
          <w:rFonts w:eastAsia="SimSun"/>
          <w:sz w:val="22"/>
          <w:szCs w:val="22"/>
          <w:lang w:eastAsia="zh-CN"/>
        </w:rPr>
        <w:t>平台缺乏字幕、手语翻译或文字信息</w:t>
      </w:r>
      <w:r w:rsidR="00B26331" w:rsidRPr="00245728">
        <w:rPr>
          <w:rFonts w:eastAsia="Microsoft YaHei" w:cs="Microsoft YaHei"/>
          <w:sz w:val="22"/>
          <w:szCs w:val="22"/>
          <w:lang w:val="fr-FR" w:eastAsia="zh-CN"/>
        </w:rPr>
        <w:t>。</w:t>
      </w:r>
    </w:p>
    <w:p w14:paraId="4369563F" w14:textId="504703A6" w:rsidR="00D652CB" w:rsidRPr="00C21AE0" w:rsidRDefault="00B26331" w:rsidP="00C63683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="Times New Roman"/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有语言障碍的人</w:t>
      </w:r>
      <w:r w:rsidR="00263BBF" w:rsidRPr="00245728">
        <w:rPr>
          <w:rFonts w:eastAsia="SimSun"/>
          <w:sz w:val="22"/>
          <w:szCs w:val="22"/>
          <w:lang w:eastAsia="zh-CN"/>
        </w:rPr>
        <w:t>所</w:t>
      </w:r>
      <w:r w:rsidRPr="00245728">
        <w:rPr>
          <w:rFonts w:eastAsia="SimSun"/>
          <w:sz w:val="22"/>
          <w:szCs w:val="22"/>
          <w:lang w:eastAsia="zh-CN"/>
        </w:rPr>
        <w:t>面临的困难，</w:t>
      </w:r>
      <w:r w:rsidR="00263BBF" w:rsidRPr="00245728">
        <w:rPr>
          <w:rFonts w:eastAsia="SimSun"/>
          <w:sz w:val="22"/>
          <w:szCs w:val="22"/>
          <w:lang w:eastAsia="zh-CN"/>
        </w:rPr>
        <w:t>例</w:t>
      </w:r>
      <w:r w:rsidRPr="00245728">
        <w:rPr>
          <w:rFonts w:eastAsia="SimSun"/>
          <w:sz w:val="22"/>
          <w:szCs w:val="22"/>
          <w:lang w:eastAsia="zh-CN"/>
        </w:rPr>
        <w:t>如缺乏语音合成器和文</w:t>
      </w:r>
      <w:r w:rsidR="00656282" w:rsidRPr="00245728">
        <w:rPr>
          <w:rFonts w:eastAsia="SimSun"/>
          <w:sz w:val="22"/>
          <w:szCs w:val="22"/>
          <w:lang w:eastAsia="zh-CN"/>
        </w:rPr>
        <w:t>本</w:t>
      </w:r>
      <w:r w:rsidRPr="00245728">
        <w:rPr>
          <w:rFonts w:eastAsia="SimSun"/>
          <w:sz w:val="22"/>
          <w:szCs w:val="22"/>
          <w:lang w:eastAsia="zh-CN"/>
        </w:rPr>
        <w:t>转语音生成器</w:t>
      </w:r>
      <w:r w:rsidRPr="00245728">
        <w:rPr>
          <w:rFonts w:eastAsia="Microsoft YaHei" w:cs="Microsoft YaHei"/>
          <w:sz w:val="22"/>
          <w:szCs w:val="22"/>
          <w:lang w:val="fr-FR" w:eastAsia="zh-CN"/>
        </w:rPr>
        <w:t>。</w:t>
      </w:r>
    </w:p>
    <w:p w14:paraId="68E9A8A8" w14:textId="68790D9A" w:rsidR="00D652CB" w:rsidRPr="00C21AE0" w:rsidRDefault="00B26331" w:rsidP="00C63683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="Times New Roman"/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行动不便的人</w:t>
      </w:r>
      <w:r w:rsidR="00263BBF" w:rsidRPr="00245728">
        <w:rPr>
          <w:rFonts w:eastAsia="SimSun"/>
          <w:sz w:val="22"/>
          <w:szCs w:val="22"/>
          <w:lang w:eastAsia="zh-CN"/>
        </w:rPr>
        <w:t>所</w:t>
      </w:r>
      <w:r w:rsidRPr="00245728">
        <w:rPr>
          <w:rFonts w:eastAsia="SimSun"/>
          <w:sz w:val="22"/>
          <w:szCs w:val="22"/>
          <w:lang w:eastAsia="zh-CN"/>
        </w:rPr>
        <w:t>面临的困难，</w:t>
      </w:r>
      <w:r w:rsidR="00263BBF" w:rsidRPr="00245728">
        <w:rPr>
          <w:rFonts w:eastAsia="SimSun"/>
          <w:sz w:val="22"/>
          <w:szCs w:val="22"/>
          <w:lang w:eastAsia="zh-CN"/>
        </w:rPr>
        <w:t>例</w:t>
      </w:r>
      <w:r w:rsidRPr="00245728">
        <w:rPr>
          <w:rFonts w:eastAsia="SimSun"/>
          <w:sz w:val="22"/>
          <w:szCs w:val="22"/>
          <w:lang w:eastAsia="zh-CN"/>
        </w:rPr>
        <w:t>如精细动作协调方面的挑战，如</w:t>
      </w:r>
      <w:r w:rsidR="00263BBF" w:rsidRPr="00245728">
        <w:rPr>
          <w:rFonts w:eastAsia="SimSun"/>
          <w:sz w:val="22"/>
          <w:szCs w:val="22"/>
          <w:lang w:eastAsia="zh-CN"/>
        </w:rPr>
        <w:t>需要</w:t>
      </w:r>
      <w:r w:rsidRPr="00245728">
        <w:rPr>
          <w:rFonts w:eastAsia="SimSun"/>
          <w:sz w:val="22"/>
          <w:szCs w:val="22"/>
          <w:lang w:eastAsia="zh-CN"/>
        </w:rPr>
        <w:t>双击而不是单击，或</w:t>
      </w:r>
      <w:r w:rsidR="00263BBF" w:rsidRPr="00245728">
        <w:rPr>
          <w:rFonts w:eastAsia="SimSun"/>
          <w:sz w:val="22"/>
          <w:szCs w:val="22"/>
          <w:lang w:eastAsia="zh-CN"/>
        </w:rPr>
        <w:t>在获取信息时需使用</w:t>
      </w:r>
      <w:r w:rsidRPr="00245728">
        <w:rPr>
          <w:rFonts w:eastAsia="SimSun"/>
          <w:sz w:val="22"/>
          <w:szCs w:val="22"/>
          <w:lang w:eastAsia="zh-CN"/>
        </w:rPr>
        <w:t>滚</w:t>
      </w:r>
      <w:r w:rsidR="00263BBF" w:rsidRPr="00245728">
        <w:rPr>
          <w:rFonts w:eastAsia="SimSun"/>
          <w:sz w:val="22"/>
          <w:szCs w:val="22"/>
          <w:lang w:eastAsia="zh-CN"/>
        </w:rPr>
        <w:t>轮</w:t>
      </w:r>
      <w:r w:rsidRPr="00245728">
        <w:rPr>
          <w:rFonts w:eastAsia="SimSun"/>
          <w:sz w:val="22"/>
          <w:szCs w:val="22"/>
          <w:lang w:eastAsia="zh-CN"/>
        </w:rPr>
        <w:t>或使用菜单选项的困难</w:t>
      </w:r>
      <w:r w:rsidRPr="00245728">
        <w:rPr>
          <w:rFonts w:eastAsia="Microsoft YaHei" w:cs="Microsoft YaHei"/>
          <w:sz w:val="22"/>
          <w:szCs w:val="22"/>
          <w:lang w:val="fr-FR" w:eastAsia="zh-CN"/>
        </w:rPr>
        <w:t>。</w:t>
      </w:r>
    </w:p>
    <w:p w14:paraId="404D92AC" w14:textId="2651E2AE" w:rsidR="009958A5" w:rsidRPr="00245728" w:rsidRDefault="00B26331" w:rsidP="00C63683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有精神健康问题的人</w:t>
      </w:r>
      <w:r w:rsidR="003071F0" w:rsidRPr="00245728">
        <w:rPr>
          <w:rFonts w:eastAsia="SimSun"/>
          <w:sz w:val="22"/>
          <w:szCs w:val="22"/>
          <w:lang w:eastAsia="zh-CN"/>
        </w:rPr>
        <w:t>所</w:t>
      </w:r>
      <w:r w:rsidRPr="00245728">
        <w:rPr>
          <w:rFonts w:eastAsia="SimSun"/>
          <w:sz w:val="22"/>
          <w:szCs w:val="22"/>
          <w:lang w:eastAsia="zh-CN"/>
        </w:rPr>
        <w:t>面临的困难，</w:t>
      </w:r>
      <w:r w:rsidR="003071F0" w:rsidRPr="00245728">
        <w:rPr>
          <w:rFonts w:eastAsia="SimSun"/>
          <w:sz w:val="22"/>
          <w:szCs w:val="22"/>
          <w:lang w:eastAsia="zh-CN"/>
        </w:rPr>
        <w:t>例</w:t>
      </w:r>
      <w:r w:rsidRPr="00245728">
        <w:rPr>
          <w:rFonts w:eastAsia="SimSun"/>
          <w:sz w:val="22"/>
          <w:szCs w:val="22"/>
          <w:lang w:eastAsia="zh-CN"/>
        </w:rPr>
        <w:t>如缺乏安全、隐私和安</w:t>
      </w:r>
      <w:r w:rsidR="00656282" w:rsidRPr="00245728">
        <w:rPr>
          <w:rFonts w:eastAsia="SimSun"/>
          <w:sz w:val="22"/>
          <w:szCs w:val="22"/>
          <w:lang w:eastAsia="zh-CN"/>
        </w:rPr>
        <w:t>保</w:t>
      </w:r>
      <w:r w:rsidRPr="00245728">
        <w:rPr>
          <w:rFonts w:eastAsia="SimSun"/>
          <w:sz w:val="22"/>
          <w:szCs w:val="22"/>
          <w:lang w:eastAsia="zh-CN"/>
        </w:rPr>
        <w:t>控制</w:t>
      </w:r>
      <w:r w:rsidRPr="00245728">
        <w:rPr>
          <w:rFonts w:eastAsia="Microsoft YaHei" w:cs="Microsoft YaHei"/>
          <w:sz w:val="22"/>
          <w:szCs w:val="22"/>
          <w:lang w:val="fr-FR" w:eastAsia="zh-CN"/>
        </w:rPr>
        <w:t>。</w:t>
      </w:r>
    </w:p>
    <w:p w14:paraId="140BE9BD" w14:textId="3535F3E7" w:rsidR="00D652CB" w:rsidRPr="00245728" w:rsidRDefault="00D652CB" w:rsidP="00BE6AE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="SimSun"/>
          <w:sz w:val="22"/>
          <w:szCs w:val="22"/>
          <w:lang w:eastAsia="zh-CN"/>
        </w:rPr>
      </w:pPr>
      <w:r w:rsidRPr="00245728">
        <w:rPr>
          <w:rFonts w:cstheme="minorHAnsi"/>
          <w:sz w:val="22"/>
          <w:szCs w:val="22"/>
          <w:lang w:eastAsia="zh-CN"/>
        </w:rPr>
        <w:t>4</w:t>
      </w:r>
      <w:r w:rsidR="009958A5" w:rsidRPr="00245728">
        <w:rPr>
          <w:rFonts w:cstheme="minorHAnsi"/>
          <w:sz w:val="22"/>
          <w:szCs w:val="22"/>
          <w:lang w:eastAsia="zh-CN"/>
        </w:rPr>
        <w:tab/>
      </w:r>
      <w:r w:rsidR="00B26331" w:rsidRPr="00245728">
        <w:rPr>
          <w:rFonts w:eastAsia="SimSun"/>
          <w:sz w:val="22"/>
          <w:szCs w:val="22"/>
          <w:lang w:eastAsia="zh-CN"/>
        </w:rPr>
        <w:t>残疾人所面临的共同挑战可以通过标准化和监管来解决。制定远程医疗的</w:t>
      </w:r>
      <w:r w:rsidR="003071F0" w:rsidRPr="00245728">
        <w:rPr>
          <w:rFonts w:eastAsia="SimSun"/>
          <w:sz w:val="22"/>
          <w:szCs w:val="22"/>
          <w:lang w:eastAsia="zh-CN"/>
        </w:rPr>
        <w:t>导</w:t>
      </w:r>
      <w:r w:rsidR="00B26331" w:rsidRPr="00245728">
        <w:rPr>
          <w:rFonts w:eastAsia="SimSun"/>
          <w:sz w:val="22"/>
          <w:szCs w:val="22"/>
          <w:lang w:eastAsia="zh-CN"/>
        </w:rPr>
        <w:t>则和标准是一个重要而有价值的过程，有助于确保优质医疗服务的可</w:t>
      </w:r>
      <w:r w:rsidR="003071F0" w:rsidRPr="00245728">
        <w:rPr>
          <w:rFonts w:eastAsia="SimSun"/>
          <w:sz w:val="22"/>
          <w:szCs w:val="22"/>
          <w:lang w:eastAsia="zh-CN"/>
        </w:rPr>
        <w:t>获得</w:t>
      </w:r>
      <w:r w:rsidR="00B26331" w:rsidRPr="00245728">
        <w:rPr>
          <w:rFonts w:eastAsia="SimSun"/>
          <w:sz w:val="22"/>
          <w:szCs w:val="22"/>
          <w:lang w:eastAsia="zh-CN"/>
        </w:rPr>
        <w:t>性、有效性和安全性。世卫组织和国际电联（</w:t>
      </w:r>
      <w:r w:rsidR="00B26331" w:rsidRPr="00245728">
        <w:rPr>
          <w:rFonts w:eastAsia="SimSun"/>
          <w:sz w:val="22"/>
          <w:szCs w:val="22"/>
          <w:lang w:eastAsia="zh-CN"/>
        </w:rPr>
        <w:t>ITU</w:t>
      </w:r>
      <w:r w:rsidR="00B26331" w:rsidRPr="00245728">
        <w:rPr>
          <w:rFonts w:eastAsia="SimSun"/>
          <w:sz w:val="22"/>
          <w:szCs w:val="22"/>
          <w:lang w:eastAsia="zh-CN"/>
        </w:rPr>
        <w:t>）已经开始制定</w:t>
      </w:r>
      <w:r w:rsidR="003071F0" w:rsidRPr="00245728">
        <w:rPr>
          <w:rFonts w:eastAsia="SimSun"/>
          <w:sz w:val="22"/>
          <w:szCs w:val="22"/>
          <w:lang w:eastAsia="zh-CN"/>
        </w:rPr>
        <w:t>无障碍获取</w:t>
      </w:r>
      <w:r w:rsidR="00B26331" w:rsidRPr="00245728">
        <w:rPr>
          <w:rFonts w:eastAsia="SimSun"/>
          <w:sz w:val="22"/>
          <w:szCs w:val="22"/>
          <w:lang w:eastAsia="zh-CN"/>
        </w:rPr>
        <w:t>远程医疗服务的全球标准，预计将在</w:t>
      </w:r>
      <w:r w:rsidR="00B26331" w:rsidRPr="00245728">
        <w:rPr>
          <w:rFonts w:eastAsia="SimSun"/>
          <w:sz w:val="22"/>
          <w:szCs w:val="22"/>
          <w:lang w:eastAsia="zh-CN"/>
        </w:rPr>
        <w:t>2021</w:t>
      </w:r>
      <w:r w:rsidR="00B26331" w:rsidRPr="00245728">
        <w:rPr>
          <w:rFonts w:eastAsia="SimSun"/>
          <w:sz w:val="22"/>
          <w:szCs w:val="22"/>
          <w:lang w:eastAsia="zh-CN"/>
        </w:rPr>
        <w:t>年底前完成并发布。该标准将概述</w:t>
      </w:r>
      <w:r w:rsidR="003071F0" w:rsidRPr="00245728">
        <w:rPr>
          <w:rFonts w:eastAsia="SimSun"/>
          <w:sz w:val="22"/>
          <w:szCs w:val="22"/>
          <w:lang w:eastAsia="zh-CN"/>
        </w:rPr>
        <w:t>需要确保的具体无障碍获取功能的要求，用于指导</w:t>
      </w:r>
      <w:r w:rsidR="00B26331" w:rsidRPr="00245728">
        <w:rPr>
          <w:rFonts w:eastAsia="SimSun"/>
          <w:sz w:val="22"/>
          <w:szCs w:val="22"/>
          <w:lang w:eastAsia="zh-CN"/>
        </w:rPr>
        <w:t>医疗保健提供者和远程医疗平台制造商在提供远程医疗服务时</w:t>
      </w:r>
      <w:r w:rsidR="007705C0" w:rsidRPr="00245728">
        <w:rPr>
          <w:rFonts w:eastAsia="SimSun"/>
          <w:sz w:val="22"/>
          <w:szCs w:val="22"/>
          <w:lang w:eastAsia="zh-CN"/>
        </w:rPr>
        <w:t>的工作</w:t>
      </w:r>
      <w:r w:rsidR="00B26331" w:rsidRPr="00245728">
        <w:rPr>
          <w:rFonts w:eastAsia="SimSun"/>
          <w:sz w:val="22"/>
          <w:szCs w:val="22"/>
          <w:lang w:eastAsia="zh-CN"/>
        </w:rPr>
        <w:t>。</w:t>
      </w:r>
    </w:p>
    <w:p w14:paraId="3BD22964" w14:textId="435D0C0E" w:rsidR="00D652CB" w:rsidRPr="00245728" w:rsidRDefault="00D652CB" w:rsidP="00BE6AE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cstheme="minorHAnsi"/>
          <w:sz w:val="22"/>
          <w:szCs w:val="22"/>
          <w:lang w:eastAsia="zh-CN"/>
        </w:rPr>
      </w:pPr>
      <w:r w:rsidRPr="00245728">
        <w:rPr>
          <w:rFonts w:cstheme="minorHAnsi"/>
          <w:sz w:val="22"/>
          <w:szCs w:val="22"/>
          <w:lang w:eastAsia="zh-CN"/>
        </w:rPr>
        <w:lastRenderedPageBreak/>
        <w:t>5</w:t>
      </w:r>
      <w:r w:rsidR="009958A5" w:rsidRPr="00245728">
        <w:rPr>
          <w:rFonts w:cstheme="minorHAnsi"/>
          <w:sz w:val="22"/>
          <w:szCs w:val="22"/>
          <w:lang w:eastAsia="zh-CN"/>
        </w:rPr>
        <w:tab/>
      </w:r>
      <w:r w:rsidR="00B26331" w:rsidRPr="00245728">
        <w:rPr>
          <w:rFonts w:eastAsia="SimSun"/>
          <w:sz w:val="22"/>
          <w:szCs w:val="22"/>
          <w:lang w:eastAsia="zh-CN"/>
        </w:rPr>
        <w:t>鉴于上述情况，将举行一次</w:t>
      </w:r>
      <w:r w:rsidR="007705C0" w:rsidRPr="00245728">
        <w:rPr>
          <w:rFonts w:eastAsia="SimSun"/>
          <w:sz w:val="22"/>
          <w:szCs w:val="22"/>
          <w:lang w:eastAsia="zh-CN"/>
        </w:rPr>
        <w:t>讲习班</w:t>
      </w:r>
      <w:r w:rsidR="00B26331" w:rsidRPr="00245728">
        <w:rPr>
          <w:rFonts w:eastAsia="SimSun"/>
          <w:sz w:val="22"/>
          <w:szCs w:val="22"/>
          <w:lang w:eastAsia="zh-CN"/>
        </w:rPr>
        <w:t>，目标如下</w:t>
      </w:r>
      <w:r w:rsidR="00656282" w:rsidRPr="00245728">
        <w:rPr>
          <w:rFonts w:cstheme="minorHAnsi"/>
          <w:sz w:val="22"/>
          <w:szCs w:val="22"/>
          <w:lang w:eastAsia="zh-CN"/>
        </w:rPr>
        <w:t>：</w:t>
      </w:r>
    </w:p>
    <w:p w14:paraId="4AE26D52" w14:textId="2E71E7CE" w:rsidR="00D652CB" w:rsidRPr="00245728" w:rsidRDefault="00B26331" w:rsidP="00CB3D8B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cstheme="minorHAnsi"/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向</w:t>
      </w:r>
      <w:r w:rsidR="007705C0" w:rsidRPr="00245728">
        <w:rPr>
          <w:rFonts w:eastAsia="SimSun"/>
          <w:sz w:val="22"/>
          <w:szCs w:val="22"/>
          <w:lang w:eastAsia="zh-CN"/>
        </w:rPr>
        <w:t>产</w:t>
      </w:r>
      <w:r w:rsidRPr="00245728">
        <w:rPr>
          <w:rFonts w:eastAsia="SimSun"/>
          <w:sz w:val="22"/>
          <w:szCs w:val="22"/>
          <w:lang w:eastAsia="zh-CN"/>
        </w:rPr>
        <w:t>业界通报</w:t>
      </w:r>
      <w:r w:rsidRPr="00245728">
        <w:rPr>
          <w:rFonts w:eastAsia="SimSun"/>
          <w:sz w:val="22"/>
          <w:szCs w:val="22"/>
          <w:lang w:eastAsia="zh-CN"/>
        </w:rPr>
        <w:t>ITU-WHO</w:t>
      </w:r>
      <w:r w:rsidRPr="00245728">
        <w:rPr>
          <w:rFonts w:eastAsia="SimSun"/>
          <w:sz w:val="22"/>
          <w:szCs w:val="22"/>
          <w:lang w:eastAsia="zh-CN"/>
        </w:rPr>
        <w:t>关于</w:t>
      </w:r>
      <w:r w:rsidR="007705C0" w:rsidRPr="00245728">
        <w:rPr>
          <w:rFonts w:eastAsia="SimSun"/>
          <w:sz w:val="22"/>
          <w:szCs w:val="22"/>
          <w:lang w:eastAsia="zh-CN"/>
        </w:rPr>
        <w:t>无障碍获取</w:t>
      </w:r>
      <w:r w:rsidRPr="00245728">
        <w:rPr>
          <w:rFonts w:eastAsia="SimSun"/>
          <w:sz w:val="22"/>
          <w:szCs w:val="22"/>
          <w:lang w:eastAsia="zh-CN"/>
        </w:rPr>
        <w:t>远程医疗服务全球标准的制定情况</w:t>
      </w:r>
      <w:r w:rsidR="00656282" w:rsidRPr="00245728">
        <w:rPr>
          <w:rFonts w:cstheme="minorHAnsi"/>
          <w:sz w:val="22"/>
          <w:szCs w:val="22"/>
          <w:lang w:eastAsia="zh-CN"/>
        </w:rPr>
        <w:t>，</w:t>
      </w:r>
    </w:p>
    <w:p w14:paraId="3F6767AA" w14:textId="101F15ED" w:rsidR="00A938C6" w:rsidRPr="00C21AE0" w:rsidRDefault="00B26331" w:rsidP="00CB3D8B">
      <w:pPr>
        <w:pStyle w:val="enumlev1"/>
        <w:numPr>
          <w:ilvl w:val="0"/>
          <w:numId w:val="18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="Times New Roman"/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获取</w:t>
      </w:r>
      <w:r w:rsidR="00DD6BE6" w:rsidRPr="00245728">
        <w:rPr>
          <w:rFonts w:eastAsia="SimSun"/>
          <w:sz w:val="22"/>
          <w:szCs w:val="22"/>
          <w:lang w:eastAsia="zh-CN"/>
        </w:rPr>
        <w:t>产</w:t>
      </w:r>
      <w:r w:rsidRPr="00245728">
        <w:rPr>
          <w:rFonts w:eastAsia="SimSun"/>
          <w:sz w:val="22"/>
          <w:szCs w:val="22"/>
          <w:lang w:eastAsia="zh-CN"/>
        </w:rPr>
        <w:t>业界对标准中应包括的具体无障碍</w:t>
      </w:r>
      <w:r w:rsidR="00DD6BE6" w:rsidRPr="00245728">
        <w:rPr>
          <w:rFonts w:eastAsia="SimSun"/>
          <w:sz w:val="22"/>
          <w:szCs w:val="22"/>
          <w:lang w:eastAsia="zh-CN"/>
        </w:rPr>
        <w:t>获取</w:t>
      </w:r>
      <w:r w:rsidRPr="00245728">
        <w:rPr>
          <w:rFonts w:eastAsia="SimSun"/>
          <w:sz w:val="22"/>
          <w:szCs w:val="22"/>
          <w:lang w:eastAsia="zh-CN"/>
        </w:rPr>
        <w:t>功能</w:t>
      </w:r>
      <w:r w:rsidR="00F55783" w:rsidRPr="00245728">
        <w:rPr>
          <w:rFonts w:eastAsia="SimSun"/>
          <w:sz w:val="22"/>
          <w:szCs w:val="22"/>
          <w:lang w:eastAsia="zh-CN"/>
        </w:rPr>
        <w:t>的要求的看法</w:t>
      </w:r>
      <w:r w:rsidRPr="00245728">
        <w:rPr>
          <w:rFonts w:eastAsia="SimSun"/>
          <w:sz w:val="22"/>
          <w:szCs w:val="22"/>
          <w:lang w:eastAsia="zh-CN"/>
        </w:rPr>
        <w:t>和反馈</w:t>
      </w:r>
      <w:r w:rsidRPr="00245728">
        <w:rPr>
          <w:rFonts w:eastAsia="Microsoft YaHei" w:cs="Microsoft YaHei"/>
          <w:sz w:val="22"/>
          <w:szCs w:val="22"/>
          <w:lang w:val="fr-FR" w:eastAsia="zh-CN"/>
        </w:rPr>
        <w:t>。</w:t>
      </w:r>
    </w:p>
    <w:p w14:paraId="4CD2E0F5" w14:textId="0B40EC85" w:rsidR="00B27F58" w:rsidRPr="00245728" w:rsidRDefault="00A938C6" w:rsidP="00BE6AE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="Calibri" w:cstheme="minorHAnsi"/>
          <w:sz w:val="22"/>
          <w:szCs w:val="22"/>
          <w:lang w:eastAsia="zh-CN"/>
        </w:rPr>
      </w:pPr>
      <w:r w:rsidRPr="00245728">
        <w:rPr>
          <w:rFonts w:cstheme="minorHAnsi"/>
          <w:sz w:val="22"/>
          <w:szCs w:val="22"/>
          <w:lang w:eastAsia="zh-CN"/>
        </w:rPr>
        <w:t>6</w:t>
      </w:r>
      <w:r w:rsidR="00571651" w:rsidRPr="00245728">
        <w:rPr>
          <w:rFonts w:cstheme="minorHAnsi"/>
          <w:sz w:val="22"/>
          <w:szCs w:val="22"/>
          <w:lang w:eastAsia="zh-CN"/>
        </w:rPr>
        <w:tab/>
      </w:r>
      <w:r w:rsidR="00B26331" w:rsidRPr="00245728">
        <w:rPr>
          <w:rFonts w:eastAsia="SimSun" w:cs="SimSun"/>
          <w:sz w:val="22"/>
          <w:szCs w:val="22"/>
          <w:lang w:eastAsia="zh-CN"/>
        </w:rPr>
        <w:t>参加</w:t>
      </w:r>
      <w:r w:rsidR="004C7C0C" w:rsidRPr="00245728">
        <w:rPr>
          <w:rFonts w:eastAsia="SimSun" w:cs="SimSun"/>
          <w:sz w:val="22"/>
          <w:szCs w:val="22"/>
          <w:lang w:eastAsia="zh-CN"/>
        </w:rPr>
        <w:t>讲习班不需支付费用</w:t>
      </w:r>
      <w:r w:rsidR="00B26331" w:rsidRPr="00245728">
        <w:rPr>
          <w:rFonts w:eastAsia="SimSun" w:cs="SimSun"/>
          <w:sz w:val="22"/>
          <w:szCs w:val="22"/>
          <w:lang w:eastAsia="zh-CN"/>
        </w:rPr>
        <w:t>，并向世卫组织和国际电联成员</w:t>
      </w:r>
      <w:r w:rsidR="004C7C0C" w:rsidRPr="00245728">
        <w:rPr>
          <w:rFonts w:eastAsia="SimSun" w:cs="SimSun"/>
          <w:sz w:val="22"/>
          <w:szCs w:val="22"/>
          <w:lang w:eastAsia="zh-CN"/>
        </w:rPr>
        <w:t>和</w:t>
      </w:r>
      <w:r w:rsidR="00B26331" w:rsidRPr="00245728">
        <w:rPr>
          <w:rFonts w:eastAsia="SimSun" w:cs="SimSun"/>
          <w:sz w:val="22"/>
          <w:szCs w:val="22"/>
          <w:lang w:eastAsia="zh-CN"/>
        </w:rPr>
        <w:t>来自国际电联成员国家的任何个人</w:t>
      </w:r>
      <w:r w:rsidR="004C7C0C" w:rsidRPr="00245728">
        <w:rPr>
          <w:rFonts w:eastAsia="SimSun" w:cs="SimSun"/>
          <w:sz w:val="22"/>
          <w:szCs w:val="22"/>
          <w:lang w:eastAsia="zh-CN"/>
        </w:rPr>
        <w:t>、以及</w:t>
      </w:r>
      <w:r w:rsidR="00B26331" w:rsidRPr="00245728">
        <w:rPr>
          <w:rFonts w:eastAsia="SimSun" w:cs="SimSun"/>
          <w:sz w:val="22"/>
          <w:szCs w:val="22"/>
          <w:lang w:eastAsia="zh-CN"/>
        </w:rPr>
        <w:t>希望为这项工作做出贡献</w:t>
      </w:r>
      <w:r w:rsidR="004C7C0C" w:rsidRPr="00245728">
        <w:rPr>
          <w:rFonts w:eastAsia="SimSun" w:cs="SimSun"/>
          <w:sz w:val="22"/>
          <w:szCs w:val="22"/>
          <w:lang w:eastAsia="zh-CN"/>
        </w:rPr>
        <w:t>的任何人开放</w:t>
      </w:r>
      <w:r w:rsidR="00B26331" w:rsidRPr="00245728">
        <w:rPr>
          <w:rFonts w:eastAsia="SimSun" w:cs="SimSun"/>
          <w:sz w:val="22"/>
          <w:szCs w:val="22"/>
          <w:lang w:eastAsia="zh-CN"/>
        </w:rPr>
        <w:t>。</w:t>
      </w:r>
    </w:p>
    <w:p w14:paraId="11914B13" w14:textId="6429C91E" w:rsidR="00A938C6" w:rsidRPr="00245728" w:rsidRDefault="0025127D" w:rsidP="00BE6AE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cstheme="minorHAnsi"/>
          <w:sz w:val="22"/>
          <w:szCs w:val="22"/>
          <w:lang w:eastAsia="zh-CN"/>
        </w:rPr>
      </w:pPr>
      <w:r w:rsidRPr="00245728">
        <w:rPr>
          <w:rFonts w:cstheme="minorHAnsi"/>
          <w:sz w:val="22"/>
          <w:szCs w:val="22"/>
        </w:rPr>
        <w:t>7</w:t>
      </w:r>
      <w:r w:rsidR="009958A5" w:rsidRPr="00245728">
        <w:rPr>
          <w:rFonts w:cstheme="minorHAnsi"/>
          <w:sz w:val="22"/>
          <w:szCs w:val="22"/>
        </w:rPr>
        <w:tab/>
      </w:r>
      <w:r w:rsidR="00D902F8" w:rsidRPr="00245728">
        <w:rPr>
          <w:rFonts w:eastAsia="SimSun"/>
          <w:sz w:val="22"/>
          <w:szCs w:val="22"/>
          <w:lang w:eastAsia="zh-CN"/>
        </w:rPr>
        <w:t>与本次虚拟讲习班有关的所有相关信息，包括项目草案、发言人、远程连接的链接和注册细节，将在获得新资料或修订信息时在本次活动的网站</w:t>
      </w:r>
      <w:hyperlink r:id="rId9" w:history="1">
        <w:r w:rsidR="009958A5" w:rsidRPr="00245728">
          <w:rPr>
            <w:rFonts w:eastAsia="SimSun"/>
            <w:sz w:val="22"/>
            <w:szCs w:val="22"/>
            <w:lang w:eastAsia="zh-CN"/>
          </w:rPr>
          <w:t>https://itu.int/go/ACCTH</w:t>
        </w:r>
      </w:hyperlink>
      <w:r w:rsidR="00D902F8" w:rsidRPr="00245728">
        <w:rPr>
          <w:rFonts w:eastAsia="SimSun"/>
          <w:sz w:val="22"/>
          <w:szCs w:val="22"/>
          <w:lang w:eastAsia="zh-CN"/>
        </w:rPr>
        <w:t>上定期更新。</w:t>
      </w:r>
      <w:r w:rsidR="00B26331" w:rsidRPr="00245728">
        <w:rPr>
          <w:rFonts w:eastAsia="SimSun"/>
          <w:sz w:val="22"/>
          <w:szCs w:val="22"/>
          <w:lang w:eastAsia="zh-CN"/>
        </w:rPr>
        <w:t>请与会者定期查看新的更新</w:t>
      </w:r>
      <w:r w:rsidR="00B26331" w:rsidRPr="00245728">
        <w:rPr>
          <w:rFonts w:cstheme="minorHAnsi"/>
          <w:sz w:val="22"/>
          <w:szCs w:val="22"/>
          <w:lang w:eastAsia="zh-CN"/>
        </w:rPr>
        <w:t>。</w:t>
      </w:r>
    </w:p>
    <w:p w14:paraId="531399A1" w14:textId="77777777" w:rsidR="00A01F93" w:rsidRPr="00245728" w:rsidRDefault="00A01F93" w:rsidP="00A01F9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  <w:lang w:eastAsia="zh-CN"/>
        </w:rPr>
      </w:pPr>
    </w:p>
    <w:p w14:paraId="7D7BCC3A" w14:textId="57FC3829" w:rsidR="00A01F93" w:rsidRPr="00245728" w:rsidRDefault="00A01F93" w:rsidP="00A01F9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  <w:lang w:eastAsia="zh-CN"/>
        </w:rPr>
      </w:pPr>
      <w:r w:rsidRPr="00245728">
        <w:rPr>
          <w:rFonts w:eastAsia="SimSun"/>
          <w:sz w:val="22"/>
          <w:szCs w:val="22"/>
          <w:lang w:eastAsia="zh-CN"/>
        </w:rPr>
        <w:t>顺致敬意</w:t>
      </w:r>
      <w:r w:rsidRPr="00245728">
        <w:rPr>
          <w:sz w:val="22"/>
          <w:szCs w:val="22"/>
          <w:lang w:eastAsia="zh-CN"/>
        </w:rPr>
        <w:t>！</w:t>
      </w:r>
    </w:p>
    <w:p w14:paraId="48CEB675" w14:textId="020351B8" w:rsidR="00A01F93" w:rsidRPr="00245728" w:rsidRDefault="000115F4" w:rsidP="00C21AE0">
      <w:pPr>
        <w:spacing w:before="960" w:after="120"/>
        <w:rPr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72E3EEB" wp14:editId="3A489878">
            <wp:simplePos x="0" y="0"/>
            <wp:positionH relativeFrom="column">
              <wp:posOffset>635</wp:posOffset>
            </wp:positionH>
            <wp:positionV relativeFrom="paragraph">
              <wp:posOffset>140970</wp:posOffset>
            </wp:positionV>
            <wp:extent cx="93814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93" cy="35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F93" w:rsidRPr="00245728">
        <w:rPr>
          <w:sz w:val="22"/>
          <w:szCs w:val="22"/>
          <w:lang w:eastAsia="zh-CN"/>
        </w:rPr>
        <w:t>电信标准化局主任</w:t>
      </w:r>
      <w:r w:rsidR="00A01F93" w:rsidRPr="00245728">
        <w:rPr>
          <w:sz w:val="22"/>
          <w:szCs w:val="22"/>
          <w:lang w:eastAsia="zh-CN"/>
        </w:rPr>
        <w:br/>
      </w:r>
      <w:r w:rsidR="00A01F93" w:rsidRPr="00245728">
        <w:rPr>
          <w:sz w:val="22"/>
          <w:szCs w:val="22"/>
          <w:lang w:eastAsia="zh-CN"/>
        </w:rPr>
        <w:t>李在摄</w:t>
      </w:r>
    </w:p>
    <w:sectPr w:rsidR="00A01F93" w:rsidRPr="00245728" w:rsidSect="00E26374">
      <w:headerReference w:type="default" r:id="rId11"/>
      <w:footerReference w:type="default" r:id="rId12"/>
      <w:footerReference w:type="first" r:id="rId13"/>
      <w:type w:val="oddPage"/>
      <w:pgSz w:w="11907" w:h="16834" w:code="9"/>
      <w:pgMar w:top="993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4CB6" w14:textId="77777777" w:rsidR="0093427A" w:rsidRDefault="0093427A">
      <w:r>
        <w:separator/>
      </w:r>
    </w:p>
  </w:endnote>
  <w:endnote w:type="continuationSeparator" w:id="0">
    <w:p w14:paraId="13741132" w14:textId="77777777" w:rsidR="0093427A" w:rsidRDefault="0093427A">
      <w:r>
        <w:continuationSeparator/>
      </w:r>
    </w:p>
  </w:endnote>
  <w:endnote w:type="continuationNotice" w:id="1">
    <w:p w14:paraId="18FC0DE5" w14:textId="77777777" w:rsidR="0093427A" w:rsidRDefault="009342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23CF" w14:textId="4B043888" w:rsidR="009C37C3" w:rsidRPr="00245728" w:rsidRDefault="009C37C3">
    <w:pPr>
      <w:pStyle w:val="Footer"/>
      <w:rPr>
        <w:sz w:val="18"/>
        <w:lang w:val="fr-CH"/>
      </w:rPr>
    </w:pPr>
  </w:p>
  <w:p w14:paraId="7BF9A227" w14:textId="77777777" w:rsidR="009C37C3" w:rsidRPr="00245728" w:rsidRDefault="009C37C3">
    <w:pPr>
      <w:pStyle w:val="Footer"/>
      <w:rPr>
        <w:sz w:val="18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7D2B" w14:textId="5A3A52BB" w:rsidR="00D2180F" w:rsidRPr="00245728" w:rsidRDefault="0073648F" w:rsidP="0073648F">
    <w:pPr>
      <w:tabs>
        <w:tab w:val="left" w:pos="5954"/>
        <w:tab w:val="right" w:pos="9639"/>
      </w:tabs>
      <w:jc w:val="center"/>
      <w:rPr>
        <w:caps/>
        <w:noProof/>
        <w:sz w:val="18"/>
        <w:szCs w:val="18"/>
      </w:rPr>
    </w:pPr>
    <w:r w:rsidRPr="0024572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24572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24572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24572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24572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24572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245728">
      <w:rPr>
        <w:rFonts w:cs="Calibri"/>
        <w:caps/>
        <w:noProof/>
        <w:color w:val="0070C0"/>
        <w:sz w:val="18"/>
        <w:szCs w:val="18"/>
        <w:lang w:val="fr-CH"/>
      </w:rPr>
      <w:br/>
    </w:r>
    <w:r w:rsidRPr="00245728">
      <w:rPr>
        <w:rFonts w:cs="Calibri"/>
        <w:noProof/>
        <w:color w:val="0070C0"/>
        <w:sz w:val="18"/>
        <w:szCs w:val="18"/>
        <w:lang w:val="fr-CH"/>
      </w:rPr>
      <w:t>Tel:</w:t>
    </w:r>
    <w:r w:rsidRPr="0024572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245728">
      <w:rPr>
        <w:rFonts w:cs="Calibri"/>
        <w:noProof/>
        <w:color w:val="0070C0"/>
        <w:sz w:val="18"/>
        <w:szCs w:val="18"/>
        <w:lang w:val="fr-CH"/>
      </w:rPr>
      <w:t>Fax</w:t>
    </w:r>
    <w:r w:rsidRPr="0024572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245728">
      <w:rPr>
        <w:rFonts w:cs="Calibri"/>
        <w:noProof/>
        <w:color w:val="0070C0"/>
        <w:sz w:val="18"/>
        <w:szCs w:val="18"/>
        <w:lang w:val="fr-CH"/>
      </w:rPr>
      <w:t>mail</w:t>
    </w:r>
    <w:r w:rsidRPr="0024572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24572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24572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24572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7B06" w14:textId="77777777" w:rsidR="0093427A" w:rsidRDefault="0093427A">
      <w:r>
        <w:t>____________________</w:t>
      </w:r>
    </w:p>
  </w:footnote>
  <w:footnote w:type="continuationSeparator" w:id="0">
    <w:p w14:paraId="014AB91D" w14:textId="77777777" w:rsidR="0093427A" w:rsidRDefault="0093427A">
      <w:r>
        <w:continuationSeparator/>
      </w:r>
    </w:p>
  </w:footnote>
  <w:footnote w:type="continuationNotice" w:id="1">
    <w:p w14:paraId="2DB6FCB8" w14:textId="77777777" w:rsidR="0093427A" w:rsidRDefault="009342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A7D0" w14:textId="39CDDCC2" w:rsidR="00FA124A" w:rsidRDefault="00FA124A" w:rsidP="00542792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245728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323DE6">
      <w:rPr>
        <w:rStyle w:val="PageNumber"/>
      </w:rPr>
      <w:fldChar w:fldCharType="begin"/>
    </w:r>
    <w:r w:rsidR="00323DE6">
      <w:rPr>
        <w:rStyle w:val="PageNumber"/>
      </w:rPr>
      <w:instrText xml:space="preserve"> styleref CircColNo </w:instrText>
    </w:r>
    <w:r w:rsidR="00323DE6">
      <w:rPr>
        <w:rStyle w:val="PageNumber"/>
      </w:rPr>
      <w:fldChar w:fldCharType="separate"/>
    </w:r>
    <w:r w:rsidR="000115F4">
      <w:rPr>
        <w:rStyle w:val="PageNumber"/>
        <w:rFonts w:hint="eastAsia"/>
        <w:noProof/>
      </w:rPr>
      <w:t>电信标准化局第</w:t>
    </w:r>
    <w:r w:rsidR="000115F4">
      <w:rPr>
        <w:rStyle w:val="PageNumber"/>
        <w:rFonts w:hint="eastAsia"/>
        <w:noProof/>
      </w:rPr>
      <w:t>317</w:t>
    </w:r>
    <w:r w:rsidR="000115F4">
      <w:rPr>
        <w:rStyle w:val="PageNumber"/>
        <w:rFonts w:hint="eastAsia"/>
        <w:noProof/>
      </w:rPr>
      <w:t>号通函</w:t>
    </w:r>
    <w:r w:rsidR="00323DE6">
      <w:rPr>
        <w:rStyle w:val="PageNumber"/>
      </w:rPr>
      <w:fldChar w:fldCharType="end"/>
    </w:r>
  </w:p>
  <w:p w14:paraId="0306D0ED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54B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FA1A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27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7897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86B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3CDF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3AB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48C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10D65"/>
    <w:multiLevelType w:val="hybridMultilevel"/>
    <w:tmpl w:val="01684BEC"/>
    <w:lvl w:ilvl="0" w:tplc="77EAD5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63049A8"/>
    <w:multiLevelType w:val="hybridMultilevel"/>
    <w:tmpl w:val="5FA83D76"/>
    <w:lvl w:ilvl="0" w:tplc="E0FCC9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D074E"/>
    <w:multiLevelType w:val="hybridMultilevel"/>
    <w:tmpl w:val="CC00B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2240"/>
    <w:multiLevelType w:val="hybridMultilevel"/>
    <w:tmpl w:val="717E5976"/>
    <w:lvl w:ilvl="0" w:tplc="F0B88AF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874DF"/>
    <w:multiLevelType w:val="hybridMultilevel"/>
    <w:tmpl w:val="ED4ADF1E"/>
    <w:lvl w:ilvl="0" w:tplc="2976FB5E">
      <w:start w:val="2"/>
      <w:numFmt w:val="bullet"/>
      <w:lvlText w:val="-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67456"/>
    <w:multiLevelType w:val="hybridMultilevel"/>
    <w:tmpl w:val="D4C89DDA"/>
    <w:lvl w:ilvl="0" w:tplc="B19AE38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36561EC"/>
    <w:multiLevelType w:val="hybridMultilevel"/>
    <w:tmpl w:val="E6445D96"/>
    <w:lvl w:ilvl="0" w:tplc="B19AE3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A3F76"/>
    <w:multiLevelType w:val="multilevel"/>
    <w:tmpl w:val="717E5976"/>
    <w:lvl w:ilvl="0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18"/>
  </w:num>
  <w:num w:numId="19">
    <w:abstractNumId w:val="16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NjUAYhMLI2MLcyUdpeDU4uLM/DyQAqNaAO+CSz4sAAAA"/>
  </w:docVars>
  <w:rsids>
    <w:rsidRoot w:val="002F4914"/>
    <w:rsid w:val="00002D4B"/>
    <w:rsid w:val="0000612C"/>
    <w:rsid w:val="000069D4"/>
    <w:rsid w:val="000115F4"/>
    <w:rsid w:val="00013553"/>
    <w:rsid w:val="0001453B"/>
    <w:rsid w:val="00016922"/>
    <w:rsid w:val="000174AD"/>
    <w:rsid w:val="00027F15"/>
    <w:rsid w:val="00036E20"/>
    <w:rsid w:val="0003796F"/>
    <w:rsid w:val="00041A75"/>
    <w:rsid w:val="000717D3"/>
    <w:rsid w:val="00071966"/>
    <w:rsid w:val="00071999"/>
    <w:rsid w:val="000814B9"/>
    <w:rsid w:val="00095DB5"/>
    <w:rsid w:val="00097881"/>
    <w:rsid w:val="000A17A7"/>
    <w:rsid w:val="000A6826"/>
    <w:rsid w:val="000A7D55"/>
    <w:rsid w:val="000B596A"/>
    <w:rsid w:val="000C06F7"/>
    <w:rsid w:val="000C2409"/>
    <w:rsid w:val="000C2E8E"/>
    <w:rsid w:val="000C6489"/>
    <w:rsid w:val="000C7932"/>
    <w:rsid w:val="000D2F86"/>
    <w:rsid w:val="000D3CD3"/>
    <w:rsid w:val="000D49FB"/>
    <w:rsid w:val="000E0E7C"/>
    <w:rsid w:val="000E5269"/>
    <w:rsid w:val="000E6D8E"/>
    <w:rsid w:val="000F099D"/>
    <w:rsid w:val="000F1B4B"/>
    <w:rsid w:val="000F44EE"/>
    <w:rsid w:val="00102391"/>
    <w:rsid w:val="00105D7F"/>
    <w:rsid w:val="00113463"/>
    <w:rsid w:val="00113E27"/>
    <w:rsid w:val="0012744F"/>
    <w:rsid w:val="00130303"/>
    <w:rsid w:val="0013103F"/>
    <w:rsid w:val="0014706F"/>
    <w:rsid w:val="0015057B"/>
    <w:rsid w:val="00151FC1"/>
    <w:rsid w:val="00152493"/>
    <w:rsid w:val="00154124"/>
    <w:rsid w:val="00156DFF"/>
    <w:rsid w:val="00156F66"/>
    <w:rsid w:val="0016384C"/>
    <w:rsid w:val="001707ED"/>
    <w:rsid w:val="00172BAD"/>
    <w:rsid w:val="0017697D"/>
    <w:rsid w:val="00182528"/>
    <w:rsid w:val="00184409"/>
    <w:rsid w:val="0018500B"/>
    <w:rsid w:val="00192257"/>
    <w:rsid w:val="00195A3A"/>
    <w:rsid w:val="00196A19"/>
    <w:rsid w:val="001A363C"/>
    <w:rsid w:val="001B38B6"/>
    <w:rsid w:val="001B48F1"/>
    <w:rsid w:val="001C1DD9"/>
    <w:rsid w:val="001C3018"/>
    <w:rsid w:val="001C3A6E"/>
    <w:rsid w:val="001C4746"/>
    <w:rsid w:val="001C6B1D"/>
    <w:rsid w:val="001D13ED"/>
    <w:rsid w:val="001D142C"/>
    <w:rsid w:val="001E1011"/>
    <w:rsid w:val="001F2695"/>
    <w:rsid w:val="00202532"/>
    <w:rsid w:val="00202DC1"/>
    <w:rsid w:val="00205948"/>
    <w:rsid w:val="002116EE"/>
    <w:rsid w:val="002122DD"/>
    <w:rsid w:val="002178F6"/>
    <w:rsid w:val="00222D56"/>
    <w:rsid w:val="002268EF"/>
    <w:rsid w:val="002309D8"/>
    <w:rsid w:val="002310E7"/>
    <w:rsid w:val="00232F39"/>
    <w:rsid w:val="00242B16"/>
    <w:rsid w:val="0024314F"/>
    <w:rsid w:val="00245728"/>
    <w:rsid w:val="00246836"/>
    <w:rsid w:val="00250A00"/>
    <w:rsid w:val="0025127D"/>
    <w:rsid w:val="00253B7C"/>
    <w:rsid w:val="002632E2"/>
    <w:rsid w:val="00263BBF"/>
    <w:rsid w:val="00266E56"/>
    <w:rsid w:val="00266F42"/>
    <w:rsid w:val="00270689"/>
    <w:rsid w:val="0028004F"/>
    <w:rsid w:val="00293CF1"/>
    <w:rsid w:val="002948AB"/>
    <w:rsid w:val="00294E18"/>
    <w:rsid w:val="002954C6"/>
    <w:rsid w:val="002A1FFE"/>
    <w:rsid w:val="002A2A72"/>
    <w:rsid w:val="002A7FE2"/>
    <w:rsid w:val="002B0DEB"/>
    <w:rsid w:val="002B1B15"/>
    <w:rsid w:val="002B6A1B"/>
    <w:rsid w:val="002D3D22"/>
    <w:rsid w:val="002D6844"/>
    <w:rsid w:val="002D7A4B"/>
    <w:rsid w:val="002D7E61"/>
    <w:rsid w:val="002E1B4F"/>
    <w:rsid w:val="002E3496"/>
    <w:rsid w:val="002F16EB"/>
    <w:rsid w:val="002F2E67"/>
    <w:rsid w:val="002F4914"/>
    <w:rsid w:val="00301022"/>
    <w:rsid w:val="0030311F"/>
    <w:rsid w:val="00304A08"/>
    <w:rsid w:val="00305088"/>
    <w:rsid w:val="003071F0"/>
    <w:rsid w:val="0030782F"/>
    <w:rsid w:val="00307B5A"/>
    <w:rsid w:val="00307BE5"/>
    <w:rsid w:val="003154AC"/>
    <w:rsid w:val="00315546"/>
    <w:rsid w:val="00323D71"/>
    <w:rsid w:val="00323DE6"/>
    <w:rsid w:val="003260DF"/>
    <w:rsid w:val="00330567"/>
    <w:rsid w:val="00332E9D"/>
    <w:rsid w:val="0033475A"/>
    <w:rsid w:val="00334CE2"/>
    <w:rsid w:val="00337729"/>
    <w:rsid w:val="00340E17"/>
    <w:rsid w:val="00341040"/>
    <w:rsid w:val="00344BEA"/>
    <w:rsid w:val="0034688A"/>
    <w:rsid w:val="00347AF2"/>
    <w:rsid w:val="00351DA5"/>
    <w:rsid w:val="00355D59"/>
    <w:rsid w:val="003632B1"/>
    <w:rsid w:val="003708A3"/>
    <w:rsid w:val="003824B7"/>
    <w:rsid w:val="00386A9D"/>
    <w:rsid w:val="00391081"/>
    <w:rsid w:val="0039223B"/>
    <w:rsid w:val="00397FBE"/>
    <w:rsid w:val="003B2789"/>
    <w:rsid w:val="003C0550"/>
    <w:rsid w:val="003C13CE"/>
    <w:rsid w:val="003C41A3"/>
    <w:rsid w:val="003D38E3"/>
    <w:rsid w:val="003E0A68"/>
    <w:rsid w:val="003E2518"/>
    <w:rsid w:val="003E3B69"/>
    <w:rsid w:val="003E4B1F"/>
    <w:rsid w:val="003E6CFD"/>
    <w:rsid w:val="003F76AD"/>
    <w:rsid w:val="00403905"/>
    <w:rsid w:val="004047D5"/>
    <w:rsid w:val="004062B2"/>
    <w:rsid w:val="00407152"/>
    <w:rsid w:val="0040777F"/>
    <w:rsid w:val="00413B83"/>
    <w:rsid w:val="004230EB"/>
    <w:rsid w:val="00430C91"/>
    <w:rsid w:val="00431970"/>
    <w:rsid w:val="0043369C"/>
    <w:rsid w:val="004444CF"/>
    <w:rsid w:val="00452ECF"/>
    <w:rsid w:val="00452F29"/>
    <w:rsid w:val="00456AA1"/>
    <w:rsid w:val="00456F33"/>
    <w:rsid w:val="00466538"/>
    <w:rsid w:val="00471965"/>
    <w:rsid w:val="004745C5"/>
    <w:rsid w:val="00477A17"/>
    <w:rsid w:val="00477B77"/>
    <w:rsid w:val="004827B3"/>
    <w:rsid w:val="004863B1"/>
    <w:rsid w:val="00490D96"/>
    <w:rsid w:val="004B1EF7"/>
    <w:rsid w:val="004B3FAD"/>
    <w:rsid w:val="004B6E31"/>
    <w:rsid w:val="004C7C0C"/>
    <w:rsid w:val="004D0DCE"/>
    <w:rsid w:val="004D0FA5"/>
    <w:rsid w:val="004D3FCC"/>
    <w:rsid w:val="004E18D6"/>
    <w:rsid w:val="004E1F1C"/>
    <w:rsid w:val="004E2637"/>
    <w:rsid w:val="004F2815"/>
    <w:rsid w:val="004F79DD"/>
    <w:rsid w:val="00501318"/>
    <w:rsid w:val="00501DCA"/>
    <w:rsid w:val="00505055"/>
    <w:rsid w:val="00512FA6"/>
    <w:rsid w:val="00513A47"/>
    <w:rsid w:val="00514242"/>
    <w:rsid w:val="00516DFD"/>
    <w:rsid w:val="00520C31"/>
    <w:rsid w:val="00521349"/>
    <w:rsid w:val="00531DFA"/>
    <w:rsid w:val="005408DF"/>
    <w:rsid w:val="00542792"/>
    <w:rsid w:val="005432AF"/>
    <w:rsid w:val="00552F50"/>
    <w:rsid w:val="00571651"/>
    <w:rsid w:val="00573344"/>
    <w:rsid w:val="00576886"/>
    <w:rsid w:val="005811E1"/>
    <w:rsid w:val="00583F9B"/>
    <w:rsid w:val="00587AEE"/>
    <w:rsid w:val="005A3191"/>
    <w:rsid w:val="005A535E"/>
    <w:rsid w:val="005B593A"/>
    <w:rsid w:val="005E1223"/>
    <w:rsid w:val="005E2328"/>
    <w:rsid w:val="005E5C10"/>
    <w:rsid w:val="005F1652"/>
    <w:rsid w:val="005F2C78"/>
    <w:rsid w:val="0060071E"/>
    <w:rsid w:val="0060254F"/>
    <w:rsid w:val="00612381"/>
    <w:rsid w:val="006144E4"/>
    <w:rsid w:val="006150B8"/>
    <w:rsid w:val="006242C0"/>
    <w:rsid w:val="006249D3"/>
    <w:rsid w:val="00625407"/>
    <w:rsid w:val="00633DCB"/>
    <w:rsid w:val="00640A88"/>
    <w:rsid w:val="00642014"/>
    <w:rsid w:val="00647A1D"/>
    <w:rsid w:val="00650299"/>
    <w:rsid w:val="0065565F"/>
    <w:rsid w:val="00655FC5"/>
    <w:rsid w:val="00656282"/>
    <w:rsid w:val="006619EA"/>
    <w:rsid w:val="006631A6"/>
    <w:rsid w:val="00664AAF"/>
    <w:rsid w:val="006825A3"/>
    <w:rsid w:val="00695ED9"/>
    <w:rsid w:val="006965A5"/>
    <w:rsid w:val="006A1D7C"/>
    <w:rsid w:val="006A54AA"/>
    <w:rsid w:val="006C2D2F"/>
    <w:rsid w:val="006C3755"/>
    <w:rsid w:val="006C6386"/>
    <w:rsid w:val="006C7F41"/>
    <w:rsid w:val="006D1A0F"/>
    <w:rsid w:val="006D35B9"/>
    <w:rsid w:val="006D6640"/>
    <w:rsid w:val="006E3EF1"/>
    <w:rsid w:val="006F5684"/>
    <w:rsid w:val="00703AA0"/>
    <w:rsid w:val="00712031"/>
    <w:rsid w:val="00723B92"/>
    <w:rsid w:val="0072576F"/>
    <w:rsid w:val="0073648F"/>
    <w:rsid w:val="00746CE3"/>
    <w:rsid w:val="007558C0"/>
    <w:rsid w:val="007662F1"/>
    <w:rsid w:val="00767230"/>
    <w:rsid w:val="007705C0"/>
    <w:rsid w:val="00773340"/>
    <w:rsid w:val="00773F8B"/>
    <w:rsid w:val="00774D26"/>
    <w:rsid w:val="00775267"/>
    <w:rsid w:val="00777A31"/>
    <w:rsid w:val="00787A3C"/>
    <w:rsid w:val="007B294C"/>
    <w:rsid w:val="007D2F64"/>
    <w:rsid w:val="007D4D44"/>
    <w:rsid w:val="007D5128"/>
    <w:rsid w:val="007D54FF"/>
    <w:rsid w:val="007D6975"/>
    <w:rsid w:val="007D7EE3"/>
    <w:rsid w:val="007E39A4"/>
    <w:rsid w:val="007E5345"/>
    <w:rsid w:val="007E5F09"/>
    <w:rsid w:val="0080234E"/>
    <w:rsid w:val="00816160"/>
    <w:rsid w:val="00817F0B"/>
    <w:rsid w:val="00822581"/>
    <w:rsid w:val="008309DD"/>
    <w:rsid w:val="00831DC7"/>
    <w:rsid w:val="0083227A"/>
    <w:rsid w:val="00853B3A"/>
    <w:rsid w:val="00854C87"/>
    <w:rsid w:val="00855226"/>
    <w:rsid w:val="00864099"/>
    <w:rsid w:val="00866900"/>
    <w:rsid w:val="00866FDB"/>
    <w:rsid w:val="00870336"/>
    <w:rsid w:val="008710F3"/>
    <w:rsid w:val="0087300D"/>
    <w:rsid w:val="00877242"/>
    <w:rsid w:val="00881BA1"/>
    <w:rsid w:val="008820D0"/>
    <w:rsid w:val="0088352C"/>
    <w:rsid w:val="0088403A"/>
    <w:rsid w:val="0089036C"/>
    <w:rsid w:val="008A074B"/>
    <w:rsid w:val="008A0A55"/>
    <w:rsid w:val="008A31DF"/>
    <w:rsid w:val="008A61EA"/>
    <w:rsid w:val="008C26B8"/>
    <w:rsid w:val="008E3FD3"/>
    <w:rsid w:val="008F1CFE"/>
    <w:rsid w:val="008F2052"/>
    <w:rsid w:val="008F39FA"/>
    <w:rsid w:val="008F640C"/>
    <w:rsid w:val="0091549B"/>
    <w:rsid w:val="00917A7D"/>
    <w:rsid w:val="00917FF3"/>
    <w:rsid w:val="009252B8"/>
    <w:rsid w:val="009254A6"/>
    <w:rsid w:val="009273EC"/>
    <w:rsid w:val="00932E45"/>
    <w:rsid w:val="0093427A"/>
    <w:rsid w:val="00937C61"/>
    <w:rsid w:val="009406E5"/>
    <w:rsid w:val="00942530"/>
    <w:rsid w:val="0094528A"/>
    <w:rsid w:val="00945D5F"/>
    <w:rsid w:val="009518D6"/>
    <w:rsid w:val="009529B1"/>
    <w:rsid w:val="0096329C"/>
    <w:rsid w:val="009814AE"/>
    <w:rsid w:val="00981507"/>
    <w:rsid w:val="00982084"/>
    <w:rsid w:val="00991A72"/>
    <w:rsid w:val="009923E2"/>
    <w:rsid w:val="009950A9"/>
    <w:rsid w:val="009958A5"/>
    <w:rsid w:val="00995963"/>
    <w:rsid w:val="009B61EB"/>
    <w:rsid w:val="009B6449"/>
    <w:rsid w:val="009C1B31"/>
    <w:rsid w:val="009C2064"/>
    <w:rsid w:val="009C36CE"/>
    <w:rsid w:val="009C37C3"/>
    <w:rsid w:val="009D1697"/>
    <w:rsid w:val="009D5B4B"/>
    <w:rsid w:val="009D5EDC"/>
    <w:rsid w:val="009E4922"/>
    <w:rsid w:val="009F6E2C"/>
    <w:rsid w:val="00A014F8"/>
    <w:rsid w:val="00A01F93"/>
    <w:rsid w:val="00A05A62"/>
    <w:rsid w:val="00A05E8D"/>
    <w:rsid w:val="00A1192A"/>
    <w:rsid w:val="00A11DCA"/>
    <w:rsid w:val="00A12680"/>
    <w:rsid w:val="00A16665"/>
    <w:rsid w:val="00A2003D"/>
    <w:rsid w:val="00A20F12"/>
    <w:rsid w:val="00A32739"/>
    <w:rsid w:val="00A45B1F"/>
    <w:rsid w:val="00A50C6C"/>
    <w:rsid w:val="00A5173C"/>
    <w:rsid w:val="00A5354B"/>
    <w:rsid w:val="00A54E92"/>
    <w:rsid w:val="00A61AEF"/>
    <w:rsid w:val="00A72E84"/>
    <w:rsid w:val="00A81389"/>
    <w:rsid w:val="00A863D3"/>
    <w:rsid w:val="00A938C6"/>
    <w:rsid w:val="00A93FEF"/>
    <w:rsid w:val="00AB0FFD"/>
    <w:rsid w:val="00AB3B04"/>
    <w:rsid w:val="00AB6C43"/>
    <w:rsid w:val="00AC03C6"/>
    <w:rsid w:val="00AC1566"/>
    <w:rsid w:val="00AC2416"/>
    <w:rsid w:val="00AC2CAA"/>
    <w:rsid w:val="00AC2D9E"/>
    <w:rsid w:val="00AC4DC3"/>
    <w:rsid w:val="00AC6EBF"/>
    <w:rsid w:val="00AD7192"/>
    <w:rsid w:val="00AE26E6"/>
    <w:rsid w:val="00AE2DC6"/>
    <w:rsid w:val="00AE2E00"/>
    <w:rsid w:val="00AE3389"/>
    <w:rsid w:val="00AF0C25"/>
    <w:rsid w:val="00AF0F28"/>
    <w:rsid w:val="00AF173A"/>
    <w:rsid w:val="00AF47A3"/>
    <w:rsid w:val="00B066A4"/>
    <w:rsid w:val="00B07A13"/>
    <w:rsid w:val="00B113DD"/>
    <w:rsid w:val="00B1358E"/>
    <w:rsid w:val="00B1392D"/>
    <w:rsid w:val="00B143E2"/>
    <w:rsid w:val="00B25468"/>
    <w:rsid w:val="00B26331"/>
    <w:rsid w:val="00B27F58"/>
    <w:rsid w:val="00B3213C"/>
    <w:rsid w:val="00B4279B"/>
    <w:rsid w:val="00B45FC9"/>
    <w:rsid w:val="00B4743F"/>
    <w:rsid w:val="00B507A8"/>
    <w:rsid w:val="00B50B49"/>
    <w:rsid w:val="00B51487"/>
    <w:rsid w:val="00B70F2E"/>
    <w:rsid w:val="00B72E7D"/>
    <w:rsid w:val="00B7360D"/>
    <w:rsid w:val="00B75DF6"/>
    <w:rsid w:val="00B776BF"/>
    <w:rsid w:val="00B806E0"/>
    <w:rsid w:val="00B80B3D"/>
    <w:rsid w:val="00B832DD"/>
    <w:rsid w:val="00B83461"/>
    <w:rsid w:val="00B854E3"/>
    <w:rsid w:val="00B94DE5"/>
    <w:rsid w:val="00BA4DAE"/>
    <w:rsid w:val="00BB1D6D"/>
    <w:rsid w:val="00BB6CD5"/>
    <w:rsid w:val="00BC6CEB"/>
    <w:rsid w:val="00BC7CCF"/>
    <w:rsid w:val="00BD0B3C"/>
    <w:rsid w:val="00BE319C"/>
    <w:rsid w:val="00BE470B"/>
    <w:rsid w:val="00BE6AE9"/>
    <w:rsid w:val="00BF59A4"/>
    <w:rsid w:val="00C21AE0"/>
    <w:rsid w:val="00C2252C"/>
    <w:rsid w:val="00C22586"/>
    <w:rsid w:val="00C23AAA"/>
    <w:rsid w:val="00C25105"/>
    <w:rsid w:val="00C31DDB"/>
    <w:rsid w:val="00C436FC"/>
    <w:rsid w:val="00C46E09"/>
    <w:rsid w:val="00C57A91"/>
    <w:rsid w:val="00C60080"/>
    <w:rsid w:val="00C63683"/>
    <w:rsid w:val="00C71357"/>
    <w:rsid w:val="00C7297C"/>
    <w:rsid w:val="00C73CAF"/>
    <w:rsid w:val="00C8018E"/>
    <w:rsid w:val="00C80706"/>
    <w:rsid w:val="00C85C90"/>
    <w:rsid w:val="00C87BF8"/>
    <w:rsid w:val="00CA361B"/>
    <w:rsid w:val="00CB3D8B"/>
    <w:rsid w:val="00CB4771"/>
    <w:rsid w:val="00CB5AE2"/>
    <w:rsid w:val="00CC01C2"/>
    <w:rsid w:val="00CC3559"/>
    <w:rsid w:val="00CC3FC7"/>
    <w:rsid w:val="00CC6B07"/>
    <w:rsid w:val="00CD7F8B"/>
    <w:rsid w:val="00CF045F"/>
    <w:rsid w:val="00CF21F2"/>
    <w:rsid w:val="00D00E71"/>
    <w:rsid w:val="00D02712"/>
    <w:rsid w:val="00D067D8"/>
    <w:rsid w:val="00D073EF"/>
    <w:rsid w:val="00D214D0"/>
    <w:rsid w:val="00D2180F"/>
    <w:rsid w:val="00D27038"/>
    <w:rsid w:val="00D37B34"/>
    <w:rsid w:val="00D41ADA"/>
    <w:rsid w:val="00D53AD5"/>
    <w:rsid w:val="00D61574"/>
    <w:rsid w:val="00D646C1"/>
    <w:rsid w:val="00D652CB"/>
    <w:rsid w:val="00D6546B"/>
    <w:rsid w:val="00D70ECF"/>
    <w:rsid w:val="00D72604"/>
    <w:rsid w:val="00D7437C"/>
    <w:rsid w:val="00D76AE1"/>
    <w:rsid w:val="00D86DE3"/>
    <w:rsid w:val="00D902F8"/>
    <w:rsid w:val="00D97C31"/>
    <w:rsid w:val="00DB0262"/>
    <w:rsid w:val="00DB16A9"/>
    <w:rsid w:val="00DB71C6"/>
    <w:rsid w:val="00DB7DA6"/>
    <w:rsid w:val="00DC1CAB"/>
    <w:rsid w:val="00DC2FAA"/>
    <w:rsid w:val="00DC32D5"/>
    <w:rsid w:val="00DD4BED"/>
    <w:rsid w:val="00DD5673"/>
    <w:rsid w:val="00DD62DF"/>
    <w:rsid w:val="00DD6BE6"/>
    <w:rsid w:val="00DE069B"/>
    <w:rsid w:val="00DE39F0"/>
    <w:rsid w:val="00DE6FC0"/>
    <w:rsid w:val="00DE778E"/>
    <w:rsid w:val="00DF0AF3"/>
    <w:rsid w:val="00DF3362"/>
    <w:rsid w:val="00E05FAE"/>
    <w:rsid w:val="00E0600D"/>
    <w:rsid w:val="00E07F0A"/>
    <w:rsid w:val="00E11B74"/>
    <w:rsid w:val="00E1515C"/>
    <w:rsid w:val="00E20E52"/>
    <w:rsid w:val="00E21452"/>
    <w:rsid w:val="00E26374"/>
    <w:rsid w:val="00E27D7E"/>
    <w:rsid w:val="00E34935"/>
    <w:rsid w:val="00E34A8A"/>
    <w:rsid w:val="00E36B63"/>
    <w:rsid w:val="00E42E13"/>
    <w:rsid w:val="00E436D2"/>
    <w:rsid w:val="00E53FD5"/>
    <w:rsid w:val="00E600BD"/>
    <w:rsid w:val="00E6257C"/>
    <w:rsid w:val="00E63C59"/>
    <w:rsid w:val="00E67486"/>
    <w:rsid w:val="00E7778B"/>
    <w:rsid w:val="00E80804"/>
    <w:rsid w:val="00E844FD"/>
    <w:rsid w:val="00E942D1"/>
    <w:rsid w:val="00E95BDE"/>
    <w:rsid w:val="00E971B2"/>
    <w:rsid w:val="00EB0DF1"/>
    <w:rsid w:val="00EB6345"/>
    <w:rsid w:val="00EC4B2F"/>
    <w:rsid w:val="00ED019D"/>
    <w:rsid w:val="00ED26D3"/>
    <w:rsid w:val="00EE376F"/>
    <w:rsid w:val="00EE7010"/>
    <w:rsid w:val="00EE72EC"/>
    <w:rsid w:val="00EF2ECE"/>
    <w:rsid w:val="00EF335B"/>
    <w:rsid w:val="00F01001"/>
    <w:rsid w:val="00F01D97"/>
    <w:rsid w:val="00F022CB"/>
    <w:rsid w:val="00F02746"/>
    <w:rsid w:val="00F43EEB"/>
    <w:rsid w:val="00F46C8A"/>
    <w:rsid w:val="00F501CC"/>
    <w:rsid w:val="00F5169C"/>
    <w:rsid w:val="00F53CD0"/>
    <w:rsid w:val="00F54EF2"/>
    <w:rsid w:val="00F55783"/>
    <w:rsid w:val="00F62CDC"/>
    <w:rsid w:val="00F63DD6"/>
    <w:rsid w:val="00F72B49"/>
    <w:rsid w:val="00F73430"/>
    <w:rsid w:val="00F7771A"/>
    <w:rsid w:val="00F8639A"/>
    <w:rsid w:val="00F8794C"/>
    <w:rsid w:val="00F97E4A"/>
    <w:rsid w:val="00FA124A"/>
    <w:rsid w:val="00FA1544"/>
    <w:rsid w:val="00FA2C37"/>
    <w:rsid w:val="00FA3ACD"/>
    <w:rsid w:val="00FA7735"/>
    <w:rsid w:val="00FB2CFF"/>
    <w:rsid w:val="00FB63DA"/>
    <w:rsid w:val="00FC08DD"/>
    <w:rsid w:val="00FC2316"/>
    <w:rsid w:val="00FC2CFD"/>
    <w:rsid w:val="00FC38B9"/>
    <w:rsid w:val="00FC451F"/>
    <w:rsid w:val="00FC6600"/>
    <w:rsid w:val="00FC7990"/>
    <w:rsid w:val="00FD1438"/>
    <w:rsid w:val="00FD7A73"/>
    <w:rsid w:val="00FF5CE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92680"/>
  <w15:docId w15:val="{9C55AA6E-332C-4996-B377-4A9CE88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8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71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50A00"/>
    <w:rPr>
      <w:color w:val="605E5C"/>
      <w:shd w:val="clear" w:color="auto" w:fill="E1DFDD"/>
    </w:rPr>
  </w:style>
  <w:style w:type="paragraph" w:customStyle="1" w:styleId="CircColNo">
    <w:name w:val="CircColNo"/>
    <w:basedOn w:val="Tabletext"/>
    <w:qFormat/>
    <w:rsid w:val="00323DE6"/>
    <w:rPr>
      <w:b/>
    </w:rPr>
  </w:style>
  <w:style w:type="paragraph" w:customStyle="1" w:styleId="DeadlineVisa">
    <w:name w:val="DeadlineVisa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paragraph" w:customStyle="1" w:styleId="DeadlineGrant">
    <w:name w:val="DeadlineGrant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paragraph" w:customStyle="1" w:styleId="DeadlineRegistration">
    <w:name w:val="DeadlineRegistration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paragraph" w:customStyle="1" w:styleId="DeadlineContribution">
    <w:name w:val="DeadlineContribution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53FD5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9C37C3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tu.int/go/ACCT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0B8F-9966-4814-BADA-A4DD16A8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13</TotalTime>
  <Pages>2</Pages>
  <Words>1189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cp:lastModifiedBy>Braud, Olivia</cp:lastModifiedBy>
  <cp:revision>10</cp:revision>
  <cp:lastPrinted>2021-05-27T10:16:00Z</cp:lastPrinted>
  <dcterms:created xsi:type="dcterms:W3CDTF">2021-05-24T13:57:00Z</dcterms:created>
  <dcterms:modified xsi:type="dcterms:W3CDTF">2021-05-27T10:16:00Z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