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96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AC7192" w:rsidRPr="00FD2B47" w14:paraId="1E9410C5" w14:textId="77777777" w:rsidTr="00AC7192">
        <w:trPr>
          <w:cantSplit/>
        </w:trPr>
        <w:tc>
          <w:tcPr>
            <w:tcW w:w="1418" w:type="dxa"/>
            <w:vAlign w:val="center"/>
          </w:tcPr>
          <w:p w14:paraId="072313A2" w14:textId="77777777" w:rsidR="00AC7192" w:rsidRPr="00DD0FA2" w:rsidRDefault="00B75552" w:rsidP="00903EB1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DD0FA2">
              <w:rPr>
                <w:noProof/>
                <w:lang w:val="en-GB" w:eastAsia="en-GB"/>
              </w:rPr>
              <w:drawing>
                <wp:inline distT="0" distB="0" distL="0" distR="0" wp14:anchorId="6ED500D4" wp14:editId="7C8DC3F1">
                  <wp:extent cx="807720" cy="807720"/>
                  <wp:effectExtent l="0" t="0" r="0" b="0"/>
                  <wp:docPr id="7" name="Picture 7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14:paraId="67B4E36C" w14:textId="77777777" w:rsidR="00AC7192" w:rsidRPr="00DD0FA2" w:rsidRDefault="00AC7192" w:rsidP="00903EB1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DD0FA2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2185A192" w14:textId="77777777" w:rsidR="00AC7192" w:rsidRPr="00DD0FA2" w:rsidRDefault="00AC7192" w:rsidP="00903EB1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DD0FA2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315407EB" w14:textId="0B0B7BC2" w:rsidR="001629DC" w:rsidRPr="00DD0FA2" w:rsidRDefault="001629DC" w:rsidP="00903EB1">
      <w:pPr>
        <w:tabs>
          <w:tab w:val="clear" w:pos="794"/>
          <w:tab w:val="clear" w:pos="1191"/>
          <w:tab w:val="clear" w:pos="1588"/>
          <w:tab w:val="clear" w:pos="1985"/>
          <w:tab w:val="left" w:pos="5103"/>
        </w:tabs>
        <w:spacing w:before="480" w:after="480"/>
        <w:rPr>
          <w:lang w:val="ru-RU"/>
        </w:rPr>
      </w:pPr>
      <w:r w:rsidRPr="00DD0FA2">
        <w:rPr>
          <w:lang w:val="ru-RU"/>
        </w:rPr>
        <w:tab/>
      </w:r>
      <w:r w:rsidR="00AC7192" w:rsidRPr="00DD0FA2">
        <w:rPr>
          <w:lang w:val="ru-RU"/>
        </w:rPr>
        <w:t xml:space="preserve">Женева, </w:t>
      </w:r>
      <w:r w:rsidR="003C10EC">
        <w:t xml:space="preserve">14 </w:t>
      </w:r>
      <w:r w:rsidR="003C10EC">
        <w:rPr>
          <w:lang w:val="ru-RU"/>
        </w:rPr>
        <w:t>января</w:t>
      </w:r>
      <w:r w:rsidR="00AC7192" w:rsidRPr="00DD0FA2">
        <w:rPr>
          <w:lang w:val="ru-RU"/>
        </w:rPr>
        <w:t xml:space="preserve"> 20</w:t>
      </w:r>
      <w:r w:rsidR="003C10EC">
        <w:rPr>
          <w:lang w:val="ru-RU"/>
        </w:rPr>
        <w:t>21</w:t>
      </w:r>
      <w:r w:rsidR="00AC7192" w:rsidRPr="00DD0FA2">
        <w:rPr>
          <w:lang w:val="ru-RU"/>
        </w:rPr>
        <w:t> 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685"/>
        <w:gridCol w:w="4668"/>
      </w:tblGrid>
      <w:tr w:rsidR="004E46B0" w:rsidRPr="00FD2B47" w14:paraId="5EC69CB9" w14:textId="77777777" w:rsidTr="002C0DBD">
        <w:trPr>
          <w:cantSplit/>
        </w:trPr>
        <w:tc>
          <w:tcPr>
            <w:tcW w:w="1418" w:type="dxa"/>
          </w:tcPr>
          <w:p w14:paraId="7FC09E9B" w14:textId="77777777" w:rsidR="004E46B0" w:rsidRPr="00DD0FA2" w:rsidRDefault="004E46B0" w:rsidP="00903EB1">
            <w:pPr>
              <w:spacing w:before="0"/>
              <w:rPr>
                <w:lang w:val="ru-RU"/>
              </w:rPr>
            </w:pPr>
            <w:proofErr w:type="spellStart"/>
            <w:r w:rsidRPr="00DD0FA2">
              <w:rPr>
                <w:lang w:val="ru-RU"/>
              </w:rPr>
              <w:t>Осн</w:t>
            </w:r>
            <w:proofErr w:type="spellEnd"/>
            <w:r w:rsidRPr="00DD0FA2">
              <w:rPr>
                <w:lang w:val="ru-RU"/>
              </w:rPr>
              <w:t>.:</w:t>
            </w:r>
          </w:p>
        </w:tc>
        <w:tc>
          <w:tcPr>
            <w:tcW w:w="3685" w:type="dxa"/>
          </w:tcPr>
          <w:p w14:paraId="41E9932D" w14:textId="77777777" w:rsidR="004E46B0" w:rsidRDefault="004E46B0" w:rsidP="00903EB1">
            <w:pPr>
              <w:spacing w:before="0"/>
              <w:ind w:left="142"/>
              <w:rPr>
                <w:lang w:val="ru-RU"/>
              </w:rPr>
            </w:pPr>
            <w:r w:rsidRPr="00DD0FA2">
              <w:rPr>
                <w:b/>
                <w:bCs/>
                <w:lang w:val="ru-RU"/>
              </w:rPr>
              <w:t xml:space="preserve">Циркуляр </w:t>
            </w:r>
            <w:r w:rsidR="003C10EC">
              <w:rPr>
                <w:b/>
                <w:bCs/>
                <w:lang w:val="ru-RU"/>
              </w:rPr>
              <w:t>2</w:t>
            </w:r>
            <w:r w:rsidR="00FA7473" w:rsidRPr="00DD0FA2">
              <w:rPr>
                <w:b/>
                <w:bCs/>
                <w:lang w:val="ru-RU"/>
              </w:rPr>
              <w:t>9</w:t>
            </w:r>
            <w:r w:rsidR="00E02019" w:rsidRPr="00DD0FA2">
              <w:rPr>
                <w:b/>
                <w:bCs/>
                <w:lang w:val="ru-RU"/>
              </w:rPr>
              <w:t>1</w:t>
            </w:r>
            <w:r w:rsidRPr="00DD0FA2">
              <w:rPr>
                <w:b/>
                <w:bCs/>
                <w:lang w:val="ru-RU"/>
              </w:rPr>
              <w:t xml:space="preserve"> БСЭ</w:t>
            </w:r>
            <w:r w:rsidR="009145BE" w:rsidRPr="00DD0FA2">
              <w:rPr>
                <w:b/>
                <w:bCs/>
                <w:lang w:val="ru-RU"/>
              </w:rPr>
              <w:br/>
            </w:r>
            <w:r w:rsidR="003C10EC" w:rsidRPr="003C10EC">
              <w:rPr>
                <w:lang w:val="ru-RU"/>
              </w:rPr>
              <w:t>FG-AI4NDM/MM</w:t>
            </w:r>
          </w:p>
          <w:p w14:paraId="1B919127" w14:textId="53E98D96" w:rsidR="003C10EC" w:rsidRPr="00DD0FA2" w:rsidRDefault="003C10EC" w:rsidP="00903EB1">
            <w:pPr>
              <w:spacing w:before="0"/>
              <w:ind w:left="142"/>
              <w:rPr>
                <w:lang w:val="ru-RU"/>
              </w:rPr>
            </w:pPr>
          </w:p>
        </w:tc>
        <w:tc>
          <w:tcPr>
            <w:tcW w:w="4668" w:type="dxa"/>
            <w:vMerge w:val="restart"/>
          </w:tcPr>
          <w:p w14:paraId="3A7A4DED" w14:textId="77777777" w:rsidR="004E46B0" w:rsidRPr="00DD0FA2" w:rsidRDefault="004E46B0" w:rsidP="00903E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D0FA2">
              <w:rPr>
                <w:lang w:val="ru-RU"/>
              </w:rPr>
              <w:t>–</w:t>
            </w:r>
            <w:r w:rsidRPr="00DD0FA2">
              <w:rPr>
                <w:lang w:val="ru-RU"/>
              </w:rPr>
              <w:tab/>
              <w:t>Администрациям Государств – Членов Союза</w:t>
            </w:r>
          </w:p>
          <w:p w14:paraId="010C3EE4" w14:textId="77777777" w:rsidR="004E46B0" w:rsidRPr="00DD0FA2" w:rsidRDefault="004E46B0" w:rsidP="00903E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D0FA2">
              <w:rPr>
                <w:lang w:val="ru-RU"/>
              </w:rPr>
              <w:t>–</w:t>
            </w:r>
            <w:r w:rsidRPr="00DD0FA2">
              <w:rPr>
                <w:lang w:val="ru-RU"/>
              </w:rPr>
              <w:tab/>
              <w:t>Членам Сектора МСЭ-Т</w:t>
            </w:r>
          </w:p>
          <w:p w14:paraId="4DD5505F" w14:textId="77777777" w:rsidR="004E46B0" w:rsidRPr="00DD0FA2" w:rsidRDefault="004E46B0" w:rsidP="00903E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D0FA2">
              <w:rPr>
                <w:lang w:val="ru-RU"/>
              </w:rPr>
              <w:t>–</w:t>
            </w:r>
            <w:r w:rsidRPr="00DD0FA2">
              <w:rPr>
                <w:lang w:val="ru-RU"/>
              </w:rPr>
              <w:tab/>
              <w:t>Ассоциированным членам МСЭ-Т</w:t>
            </w:r>
          </w:p>
          <w:p w14:paraId="0B79386A" w14:textId="77777777" w:rsidR="004E46B0" w:rsidRPr="00DD0FA2" w:rsidRDefault="004E46B0" w:rsidP="00903E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D0FA2">
              <w:rPr>
                <w:lang w:val="ru-RU"/>
              </w:rPr>
              <w:t>–</w:t>
            </w:r>
            <w:r w:rsidRPr="00DD0FA2">
              <w:rPr>
                <w:lang w:val="ru-RU"/>
              </w:rPr>
              <w:tab/>
              <w:t>Академическим организациям − Членам МСЭ</w:t>
            </w:r>
          </w:p>
          <w:p w14:paraId="4475E8AA" w14:textId="77777777" w:rsidR="009145BE" w:rsidRPr="00DD0FA2" w:rsidRDefault="009145BE" w:rsidP="00903E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rPr>
                <w:lang w:val="ru-RU"/>
              </w:rPr>
            </w:pPr>
            <w:r w:rsidRPr="00DD0FA2">
              <w:rPr>
                <w:b/>
                <w:bCs/>
                <w:lang w:val="ru-RU"/>
              </w:rPr>
              <w:t>Копии</w:t>
            </w:r>
            <w:r w:rsidRPr="00DD0FA2">
              <w:rPr>
                <w:lang w:val="ru-RU"/>
              </w:rPr>
              <w:t>:</w:t>
            </w:r>
          </w:p>
          <w:p w14:paraId="7A6B9766" w14:textId="7B5D0BD6" w:rsidR="004E46B0" w:rsidRPr="00DD0FA2" w:rsidRDefault="004E46B0" w:rsidP="00903E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D0FA2">
              <w:rPr>
                <w:lang w:val="ru-RU"/>
              </w:rPr>
              <w:t>–</w:t>
            </w:r>
            <w:r w:rsidRPr="00DD0FA2">
              <w:rPr>
                <w:lang w:val="ru-RU"/>
              </w:rPr>
              <w:tab/>
              <w:t>Председател</w:t>
            </w:r>
            <w:r w:rsidR="001209AB" w:rsidRPr="00DD0FA2">
              <w:rPr>
                <w:lang w:val="ru-RU"/>
              </w:rPr>
              <w:t>ям</w:t>
            </w:r>
            <w:r w:rsidRPr="00DD0FA2">
              <w:rPr>
                <w:lang w:val="ru-RU"/>
              </w:rPr>
              <w:t xml:space="preserve"> и заместителям председателей исследовательских комиссий </w:t>
            </w:r>
          </w:p>
          <w:p w14:paraId="0C9C1580" w14:textId="34FC9C2D" w:rsidR="00124E41" w:rsidRPr="00DD0FA2" w:rsidRDefault="00124E41" w:rsidP="00903E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D0FA2">
              <w:rPr>
                <w:lang w:val="ru-RU"/>
              </w:rPr>
              <w:t>–</w:t>
            </w:r>
            <w:r w:rsidRPr="00DD0FA2">
              <w:rPr>
                <w:lang w:val="ru-RU"/>
              </w:rPr>
              <w:tab/>
            </w:r>
            <w:r w:rsidR="00FA7473" w:rsidRPr="00DD0FA2">
              <w:rPr>
                <w:lang w:val="ru-RU"/>
              </w:rPr>
              <w:t xml:space="preserve">Директору Бюро развития электросвязи </w:t>
            </w:r>
          </w:p>
          <w:p w14:paraId="5AF18346" w14:textId="5A0043BC" w:rsidR="004E46B0" w:rsidRPr="00DD0FA2" w:rsidRDefault="004E46B0" w:rsidP="00903E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D0FA2">
              <w:rPr>
                <w:lang w:val="ru-RU"/>
              </w:rPr>
              <w:t>–</w:t>
            </w:r>
            <w:r w:rsidRPr="00DD0FA2">
              <w:rPr>
                <w:lang w:val="ru-RU"/>
              </w:rPr>
              <w:tab/>
            </w:r>
            <w:r w:rsidR="00FA7473" w:rsidRPr="00DD0FA2">
              <w:rPr>
                <w:lang w:val="ru-RU"/>
              </w:rPr>
              <w:t>Директору Бюро радиосвязи</w:t>
            </w:r>
          </w:p>
          <w:p w14:paraId="7E4601F9" w14:textId="77777777" w:rsidR="006F1305" w:rsidRPr="00DD0FA2" w:rsidRDefault="006F1305" w:rsidP="00903E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4E46B0" w:rsidRPr="00DD0FA2" w14:paraId="7B55438D" w14:textId="77777777" w:rsidTr="002C0DBD">
        <w:trPr>
          <w:cantSplit/>
          <w:trHeight w:val="1236"/>
        </w:trPr>
        <w:tc>
          <w:tcPr>
            <w:tcW w:w="1418" w:type="dxa"/>
          </w:tcPr>
          <w:p w14:paraId="04775B5F" w14:textId="77777777" w:rsidR="004E46B0" w:rsidRPr="00DD0FA2" w:rsidRDefault="004E46B0" w:rsidP="00903EB1">
            <w:pPr>
              <w:spacing w:before="0"/>
              <w:rPr>
                <w:lang w:val="ru-RU"/>
              </w:rPr>
            </w:pPr>
            <w:r w:rsidRPr="00DD0FA2">
              <w:rPr>
                <w:lang w:val="ru-RU"/>
              </w:rPr>
              <w:t>Тел.:</w:t>
            </w:r>
            <w:r w:rsidRPr="00DD0FA2">
              <w:rPr>
                <w:lang w:val="ru-RU"/>
              </w:rPr>
              <w:br/>
              <w:t>Факс:</w:t>
            </w:r>
            <w:r w:rsidRPr="00DD0FA2">
              <w:rPr>
                <w:lang w:val="ru-RU"/>
              </w:rPr>
              <w:br/>
              <w:t>Эл. почта:</w:t>
            </w:r>
          </w:p>
        </w:tc>
        <w:tc>
          <w:tcPr>
            <w:tcW w:w="3685" w:type="dxa"/>
          </w:tcPr>
          <w:p w14:paraId="71F91025" w14:textId="75721C55" w:rsidR="004E46B0" w:rsidRPr="00DD0FA2" w:rsidRDefault="000943AD" w:rsidP="00903EB1">
            <w:pPr>
              <w:spacing w:before="0"/>
              <w:ind w:left="142"/>
              <w:rPr>
                <w:b/>
                <w:bCs/>
                <w:lang w:val="ru-RU"/>
              </w:rPr>
            </w:pPr>
            <w:r w:rsidRPr="00DD0FA2">
              <w:rPr>
                <w:lang w:val="ru-RU"/>
              </w:rPr>
              <w:t xml:space="preserve">+41 22 730 </w:t>
            </w:r>
            <w:r w:rsidR="003C10EC">
              <w:rPr>
                <w:lang w:val="ru-RU"/>
              </w:rPr>
              <w:t>5697</w:t>
            </w:r>
            <w:r w:rsidR="004E46B0" w:rsidRPr="00DD0FA2">
              <w:rPr>
                <w:lang w:val="ru-RU"/>
              </w:rPr>
              <w:br/>
            </w:r>
            <w:r w:rsidRPr="00DD0FA2">
              <w:rPr>
                <w:lang w:val="ru-RU"/>
              </w:rPr>
              <w:t>+41 22 730 5853</w:t>
            </w:r>
            <w:r w:rsidRPr="00DD0FA2">
              <w:rPr>
                <w:lang w:val="ru-RU"/>
              </w:rPr>
              <w:br/>
            </w:r>
            <w:hyperlink r:id="rId9" w:history="1">
              <w:r w:rsidR="003C10EC" w:rsidRPr="001B495E">
                <w:rPr>
                  <w:rStyle w:val="Hyperlink"/>
                </w:rPr>
                <w:t>tsbfgai4ndm@itu.int</w:t>
              </w:r>
            </w:hyperlink>
          </w:p>
        </w:tc>
        <w:tc>
          <w:tcPr>
            <w:tcW w:w="4668" w:type="dxa"/>
            <w:vMerge/>
          </w:tcPr>
          <w:p w14:paraId="7AED43F7" w14:textId="77777777" w:rsidR="004E46B0" w:rsidRPr="00DD0FA2" w:rsidRDefault="004E46B0" w:rsidP="00903EB1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4E46B0" w:rsidRPr="00DD0FA2" w14:paraId="4385F3C9" w14:textId="77777777" w:rsidTr="002C0DBD">
        <w:trPr>
          <w:cantSplit/>
        </w:trPr>
        <w:tc>
          <w:tcPr>
            <w:tcW w:w="1418" w:type="dxa"/>
          </w:tcPr>
          <w:p w14:paraId="110D7CED" w14:textId="77777777" w:rsidR="004E46B0" w:rsidRPr="00DD0FA2" w:rsidRDefault="004E46B0" w:rsidP="00903EB1">
            <w:pPr>
              <w:spacing w:before="0"/>
              <w:rPr>
                <w:lang w:val="ru-RU"/>
              </w:rPr>
            </w:pPr>
          </w:p>
        </w:tc>
        <w:tc>
          <w:tcPr>
            <w:tcW w:w="3685" w:type="dxa"/>
          </w:tcPr>
          <w:p w14:paraId="4D7E3796" w14:textId="77777777" w:rsidR="004E46B0" w:rsidRPr="00DD0FA2" w:rsidRDefault="004E46B0" w:rsidP="00903EB1">
            <w:pPr>
              <w:spacing w:before="0"/>
              <w:ind w:left="142"/>
              <w:rPr>
                <w:lang w:val="ru-RU"/>
              </w:rPr>
            </w:pPr>
          </w:p>
        </w:tc>
        <w:tc>
          <w:tcPr>
            <w:tcW w:w="4668" w:type="dxa"/>
            <w:vMerge/>
          </w:tcPr>
          <w:p w14:paraId="7E2744C3" w14:textId="77777777" w:rsidR="004E46B0" w:rsidRPr="00DD0FA2" w:rsidRDefault="004E46B0" w:rsidP="00903E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</w:tbl>
    <w:p w14:paraId="04E6451C" w14:textId="77777777" w:rsidR="001629DC" w:rsidRPr="00DD0FA2" w:rsidRDefault="001629DC" w:rsidP="00903EB1">
      <w:pPr>
        <w:rPr>
          <w:lang w:val="ru-RU"/>
        </w:rPr>
      </w:pP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1629DC" w:rsidRPr="00FD2B47" w14:paraId="29C24918" w14:textId="77777777" w:rsidTr="0072564E">
        <w:trPr>
          <w:cantSplit/>
        </w:trPr>
        <w:tc>
          <w:tcPr>
            <w:tcW w:w="1418" w:type="dxa"/>
          </w:tcPr>
          <w:p w14:paraId="10F5E38B" w14:textId="77777777" w:rsidR="001629DC" w:rsidRPr="00DD0FA2" w:rsidRDefault="001629DC" w:rsidP="00903EB1">
            <w:pPr>
              <w:spacing w:before="0"/>
              <w:ind w:left="-107"/>
              <w:rPr>
                <w:lang w:val="ru-RU"/>
              </w:rPr>
            </w:pPr>
            <w:r w:rsidRPr="00DD0FA2">
              <w:rPr>
                <w:lang w:val="ru-RU"/>
              </w:rPr>
              <w:t>Предмет:</w:t>
            </w:r>
          </w:p>
        </w:tc>
        <w:tc>
          <w:tcPr>
            <w:tcW w:w="8363" w:type="dxa"/>
          </w:tcPr>
          <w:p w14:paraId="442710F4" w14:textId="33999DB9" w:rsidR="001629DC" w:rsidRPr="00B1244C" w:rsidRDefault="004C10DE" w:rsidP="00903EB1">
            <w:pPr>
              <w:spacing w:before="0"/>
              <w:ind w:left="35"/>
              <w:rPr>
                <w:b/>
                <w:bCs/>
                <w:lang w:val="ru-RU"/>
              </w:rPr>
            </w:pPr>
            <w:r w:rsidRPr="00DD0FA2">
              <w:rPr>
                <w:b/>
                <w:bCs/>
                <w:lang w:val="ru-RU"/>
              </w:rPr>
              <w:t>Создание новой Оперативной группы МСЭ</w:t>
            </w:r>
            <w:r w:rsidRPr="00DD0FA2">
              <w:rPr>
                <w:b/>
                <w:bCs/>
                <w:lang w:val="ru-RU"/>
              </w:rPr>
              <w:noBreakHyphen/>
            </w:r>
            <w:r w:rsidR="00FA7473" w:rsidRPr="00DD0FA2">
              <w:rPr>
                <w:b/>
                <w:bCs/>
                <w:lang w:val="ru-RU"/>
              </w:rPr>
              <w:t xml:space="preserve">T </w:t>
            </w:r>
            <w:r w:rsidR="00343E66">
              <w:rPr>
                <w:b/>
                <w:bCs/>
                <w:lang w:val="ru-RU"/>
              </w:rPr>
              <w:t xml:space="preserve">по </w:t>
            </w:r>
            <w:r w:rsidR="00343E66" w:rsidRPr="00343E66">
              <w:rPr>
                <w:b/>
                <w:bCs/>
                <w:lang w:val="ru-RU"/>
              </w:rPr>
              <w:t>ИИ в управлении операциями в</w:t>
            </w:r>
            <w:r w:rsidR="00B1244C">
              <w:rPr>
                <w:b/>
                <w:bCs/>
              </w:rPr>
              <w:t> </w:t>
            </w:r>
            <w:r w:rsidR="00891D60">
              <w:rPr>
                <w:b/>
                <w:bCs/>
                <w:lang w:val="ru-RU"/>
              </w:rPr>
              <w:t>случае стихийных бедствий</w:t>
            </w:r>
            <w:r w:rsidR="00343E66" w:rsidRPr="00343E66">
              <w:rPr>
                <w:b/>
                <w:bCs/>
                <w:lang w:val="ru-RU"/>
              </w:rPr>
              <w:t xml:space="preserve"> (</w:t>
            </w:r>
            <w:r w:rsidR="00343E66">
              <w:rPr>
                <w:b/>
                <w:bCs/>
                <w:lang w:val="ru-RU"/>
              </w:rPr>
              <w:t>ОГ</w:t>
            </w:r>
            <w:r w:rsidR="00343E66" w:rsidRPr="00343E66">
              <w:rPr>
                <w:b/>
                <w:bCs/>
                <w:lang w:val="ru-RU"/>
              </w:rPr>
              <w:t>-AI4ND)</w:t>
            </w:r>
            <w:r w:rsidR="003C10EC" w:rsidRPr="003C10EC">
              <w:rPr>
                <w:b/>
                <w:bCs/>
                <w:lang w:val="ru-RU"/>
              </w:rPr>
              <w:t xml:space="preserve"> </w:t>
            </w:r>
            <w:r w:rsidR="00343E66">
              <w:rPr>
                <w:b/>
                <w:bCs/>
                <w:lang w:val="ru-RU"/>
              </w:rPr>
              <w:t>и ее первое собрание</w:t>
            </w:r>
            <w:r w:rsidR="003C10EC" w:rsidRPr="003C10EC">
              <w:rPr>
                <w:b/>
                <w:bCs/>
                <w:lang w:val="ru-RU"/>
              </w:rPr>
              <w:t xml:space="preserve">: </w:t>
            </w:r>
            <w:r w:rsidR="003C10EC">
              <w:rPr>
                <w:b/>
                <w:bCs/>
                <w:lang w:val="ru-RU"/>
              </w:rPr>
              <w:t>виртуальное собрание</w:t>
            </w:r>
            <w:r w:rsidR="003C10EC" w:rsidRPr="003C10EC">
              <w:rPr>
                <w:b/>
                <w:bCs/>
                <w:lang w:val="ru-RU"/>
              </w:rPr>
              <w:t>, 15</w:t>
            </w:r>
            <w:r w:rsidR="003C10EC">
              <w:rPr>
                <w:b/>
                <w:bCs/>
                <w:lang w:val="ru-RU"/>
              </w:rPr>
              <w:t>−</w:t>
            </w:r>
            <w:r w:rsidR="003C10EC" w:rsidRPr="003C10EC">
              <w:rPr>
                <w:b/>
                <w:bCs/>
                <w:lang w:val="ru-RU"/>
              </w:rPr>
              <w:t>17</w:t>
            </w:r>
            <w:r w:rsidR="003C10EC">
              <w:rPr>
                <w:b/>
                <w:bCs/>
                <w:lang w:val="ru-RU"/>
              </w:rPr>
              <w:t> марта 2021 г</w:t>
            </w:r>
            <w:r w:rsidR="00B1244C">
              <w:rPr>
                <w:b/>
                <w:bCs/>
                <w:lang w:val="ru-RU"/>
              </w:rPr>
              <w:t>ода</w:t>
            </w:r>
          </w:p>
        </w:tc>
      </w:tr>
    </w:tbl>
    <w:p w14:paraId="1D7AD924" w14:textId="77777777" w:rsidR="001629DC" w:rsidRPr="00DD0FA2" w:rsidRDefault="001629DC" w:rsidP="00B1244C">
      <w:pPr>
        <w:pStyle w:val="Normalaftertitle"/>
        <w:spacing w:before="360"/>
        <w:rPr>
          <w:lang w:val="ru-RU"/>
        </w:rPr>
      </w:pPr>
      <w:r w:rsidRPr="00DD0FA2">
        <w:rPr>
          <w:lang w:val="ru-RU"/>
        </w:rPr>
        <w:t>Уважаемая госпожа,</w:t>
      </w:r>
      <w:r w:rsidR="00D532E0" w:rsidRPr="00DD0FA2">
        <w:rPr>
          <w:lang w:val="ru-RU"/>
        </w:rPr>
        <w:t xml:space="preserve"> </w:t>
      </w:r>
      <w:r w:rsidRPr="00DD0FA2">
        <w:rPr>
          <w:lang w:val="ru-RU"/>
        </w:rPr>
        <w:br/>
        <w:t>уважаемый господин,</w:t>
      </w:r>
    </w:p>
    <w:p w14:paraId="1C5F97B4" w14:textId="563910F8" w:rsidR="003C10EC" w:rsidRPr="00343E66" w:rsidRDefault="00FA7473" w:rsidP="00B1244C">
      <w:pPr>
        <w:jc w:val="both"/>
        <w:rPr>
          <w:lang w:val="ru-RU"/>
        </w:rPr>
      </w:pPr>
      <w:r w:rsidRPr="00DD0FA2">
        <w:rPr>
          <w:lang w:val="ru-RU"/>
        </w:rPr>
        <w:t>1</w:t>
      </w:r>
      <w:r w:rsidRPr="00DD0FA2">
        <w:rPr>
          <w:lang w:val="ru-RU"/>
        </w:rPr>
        <w:tab/>
      </w:r>
      <w:r w:rsidR="004C10DE" w:rsidRPr="00DD0FA2">
        <w:rPr>
          <w:lang w:val="ru-RU"/>
        </w:rPr>
        <w:t xml:space="preserve">В соответствии с соглашением, достигнутым </w:t>
      </w:r>
      <w:r w:rsidR="003C10EC">
        <w:rPr>
          <w:lang w:val="ru-RU"/>
        </w:rPr>
        <w:t>2</w:t>
      </w:r>
      <w:r w:rsidR="004C10DE" w:rsidRPr="00DD0FA2">
        <w:rPr>
          <w:lang w:val="ru-RU"/>
        </w:rPr>
        <w:noBreakHyphen/>
        <w:t xml:space="preserve">й </w:t>
      </w:r>
      <w:r w:rsidR="004B3DB9" w:rsidRPr="00DD0FA2">
        <w:rPr>
          <w:lang w:val="ru-RU"/>
        </w:rPr>
        <w:t>Исследовательской</w:t>
      </w:r>
      <w:r w:rsidR="004C10DE" w:rsidRPr="00DD0FA2">
        <w:rPr>
          <w:lang w:val="ru-RU"/>
        </w:rPr>
        <w:t xml:space="preserve"> комиссией </w:t>
      </w:r>
      <w:r w:rsidR="004B3DB9" w:rsidRPr="00DD0FA2">
        <w:rPr>
          <w:lang w:val="ru-RU"/>
        </w:rPr>
        <w:t xml:space="preserve">МСЭ-Т на ее </w:t>
      </w:r>
      <w:r w:rsidR="00A21B9C">
        <w:rPr>
          <w:lang w:val="ru-RU"/>
        </w:rPr>
        <w:t xml:space="preserve">электронном пленарном заседании </w:t>
      </w:r>
      <w:r w:rsidRPr="00DD0FA2">
        <w:rPr>
          <w:lang w:val="ru-RU"/>
        </w:rPr>
        <w:t>(</w:t>
      </w:r>
      <w:r w:rsidR="003C10EC">
        <w:rPr>
          <w:lang w:val="ru-RU"/>
        </w:rPr>
        <w:t>18 декабря 2020</w:t>
      </w:r>
      <w:r w:rsidR="004B3DB9" w:rsidRPr="00DD0FA2">
        <w:rPr>
          <w:lang w:val="ru-RU"/>
        </w:rPr>
        <w:t> г</w:t>
      </w:r>
      <w:r w:rsidR="004E67DA" w:rsidRPr="00DD0FA2">
        <w:rPr>
          <w:lang w:val="ru-RU"/>
        </w:rPr>
        <w:t>.</w:t>
      </w:r>
      <w:r w:rsidRPr="00DD0FA2">
        <w:rPr>
          <w:lang w:val="ru-RU"/>
        </w:rPr>
        <w:t xml:space="preserve">), </w:t>
      </w:r>
      <w:r w:rsidR="004B3DB9" w:rsidRPr="00DD0FA2">
        <w:rPr>
          <w:lang w:val="ru-RU"/>
        </w:rPr>
        <w:t>имею четь объявить о создании</w:t>
      </w:r>
      <w:r w:rsidR="00343E66">
        <w:rPr>
          <w:lang w:val="ru-RU"/>
        </w:rPr>
        <w:t xml:space="preserve"> новой</w:t>
      </w:r>
      <w:r w:rsidR="004B3DB9" w:rsidRPr="00DD0FA2">
        <w:rPr>
          <w:lang w:val="ru-RU"/>
        </w:rPr>
        <w:t xml:space="preserve"> </w:t>
      </w:r>
      <w:hyperlink r:id="rId10" w:history="1">
        <w:r w:rsidR="004B3DB9" w:rsidRPr="00343E66">
          <w:rPr>
            <w:rStyle w:val="Hyperlink"/>
            <w:lang w:val="ru-RU"/>
          </w:rPr>
          <w:t xml:space="preserve">Оперативной группы </w:t>
        </w:r>
        <w:r w:rsidR="00343E66" w:rsidRPr="00343E66">
          <w:rPr>
            <w:rStyle w:val="Hyperlink"/>
            <w:lang w:val="ru-RU"/>
          </w:rPr>
          <w:t xml:space="preserve">по ИИ в управлении операциями в </w:t>
        </w:r>
        <w:r w:rsidR="00891D60">
          <w:rPr>
            <w:rStyle w:val="Hyperlink"/>
            <w:lang w:val="ru-RU"/>
          </w:rPr>
          <w:t>случае стихийных бедствий</w:t>
        </w:r>
      </w:hyperlink>
      <w:r w:rsidR="003C10EC" w:rsidRPr="00343E66">
        <w:rPr>
          <w:lang w:val="ru-RU"/>
        </w:rPr>
        <w:t xml:space="preserve">. </w:t>
      </w:r>
      <w:r w:rsidR="00343E66">
        <w:rPr>
          <w:lang w:val="ru-RU"/>
        </w:rPr>
        <w:t>Оперативная</w:t>
      </w:r>
      <w:r w:rsidR="00343E66" w:rsidRPr="00343E66">
        <w:rPr>
          <w:lang w:val="ru-RU"/>
        </w:rPr>
        <w:t xml:space="preserve"> </w:t>
      </w:r>
      <w:r w:rsidR="00343E66">
        <w:rPr>
          <w:lang w:val="ru-RU"/>
        </w:rPr>
        <w:t>группа</w:t>
      </w:r>
      <w:r w:rsidR="00343E66" w:rsidRPr="00343E66">
        <w:rPr>
          <w:lang w:val="ru-RU"/>
        </w:rPr>
        <w:t xml:space="preserve"> </w:t>
      </w:r>
      <w:r w:rsidR="00343E66">
        <w:rPr>
          <w:lang w:val="ru-RU"/>
        </w:rPr>
        <w:t>проведет</w:t>
      </w:r>
      <w:r w:rsidR="00343E66" w:rsidRPr="00343E66">
        <w:rPr>
          <w:lang w:val="ru-RU"/>
        </w:rPr>
        <w:t xml:space="preserve"> </w:t>
      </w:r>
      <w:r w:rsidR="00343E66">
        <w:rPr>
          <w:lang w:val="ru-RU"/>
        </w:rPr>
        <w:t>свой</w:t>
      </w:r>
      <w:r w:rsidR="00343E66" w:rsidRPr="00343E66">
        <w:rPr>
          <w:lang w:val="ru-RU"/>
        </w:rPr>
        <w:t xml:space="preserve"> </w:t>
      </w:r>
      <w:r w:rsidR="00343E66">
        <w:rPr>
          <w:lang w:val="ru-RU"/>
        </w:rPr>
        <w:t>первый</w:t>
      </w:r>
      <w:r w:rsidR="00343E66" w:rsidRPr="00343E66">
        <w:rPr>
          <w:lang w:val="ru-RU"/>
        </w:rPr>
        <w:t xml:space="preserve"> </w:t>
      </w:r>
      <w:r w:rsidR="00343E66">
        <w:rPr>
          <w:lang w:val="ru-RU"/>
        </w:rPr>
        <w:t>семинар-практикум и первое собрание</w:t>
      </w:r>
      <w:r w:rsidR="003C10EC" w:rsidRPr="00343E66">
        <w:rPr>
          <w:lang w:val="ru-RU"/>
        </w:rPr>
        <w:t xml:space="preserve"> 15−17</w:t>
      </w:r>
      <w:r w:rsidR="003C10EC" w:rsidRPr="00343E66">
        <w:rPr>
          <w:lang w:val="en-GB"/>
        </w:rPr>
        <w:t> </w:t>
      </w:r>
      <w:r w:rsidR="003C10EC">
        <w:rPr>
          <w:lang w:val="ru-RU"/>
        </w:rPr>
        <w:t>марта</w:t>
      </w:r>
      <w:r w:rsidR="003C10EC" w:rsidRPr="00343E66">
        <w:rPr>
          <w:lang w:val="ru-RU"/>
        </w:rPr>
        <w:t xml:space="preserve"> 2021</w:t>
      </w:r>
      <w:r w:rsidR="003C10EC" w:rsidRPr="00343E66">
        <w:rPr>
          <w:lang w:val="en-GB"/>
        </w:rPr>
        <w:t> </w:t>
      </w:r>
      <w:r w:rsidR="003C10EC">
        <w:rPr>
          <w:lang w:val="ru-RU"/>
        </w:rPr>
        <w:t>года</w:t>
      </w:r>
      <w:r w:rsidR="003C10EC" w:rsidRPr="00343E66">
        <w:rPr>
          <w:lang w:val="ru-RU"/>
        </w:rPr>
        <w:t>.</w:t>
      </w:r>
    </w:p>
    <w:p w14:paraId="6793AB88" w14:textId="2E2FD474" w:rsidR="003C10EC" w:rsidRPr="00A7249D" w:rsidRDefault="003C10EC" w:rsidP="00B1244C">
      <w:pPr>
        <w:jc w:val="both"/>
        <w:rPr>
          <w:lang w:val="ru-RU"/>
        </w:rPr>
      </w:pPr>
      <w:r w:rsidRPr="00A7249D">
        <w:rPr>
          <w:lang w:val="ru-RU"/>
        </w:rPr>
        <w:t>2</w:t>
      </w:r>
      <w:r w:rsidRPr="00A7249D">
        <w:rPr>
          <w:lang w:val="ru-RU"/>
        </w:rPr>
        <w:tab/>
      </w:r>
      <w:r w:rsidR="00A966B6">
        <w:rPr>
          <w:lang w:val="ru-RU"/>
        </w:rPr>
        <w:t>Эта</w:t>
      </w:r>
      <w:r w:rsidR="00A966B6" w:rsidRPr="00A7249D">
        <w:rPr>
          <w:lang w:val="ru-RU"/>
        </w:rPr>
        <w:t xml:space="preserve"> </w:t>
      </w:r>
      <w:r w:rsidR="00A966B6">
        <w:rPr>
          <w:lang w:val="ru-RU"/>
        </w:rPr>
        <w:t>Группа</w:t>
      </w:r>
      <w:r w:rsidR="00A966B6" w:rsidRPr="00A7249D">
        <w:rPr>
          <w:lang w:val="ru-RU"/>
        </w:rPr>
        <w:t xml:space="preserve">, </w:t>
      </w:r>
      <w:r w:rsidR="00A966B6">
        <w:rPr>
          <w:lang w:val="ru-RU"/>
        </w:rPr>
        <w:t>председателем</w:t>
      </w:r>
      <w:r w:rsidR="00A966B6" w:rsidRPr="00A7249D">
        <w:rPr>
          <w:lang w:val="ru-RU"/>
        </w:rPr>
        <w:t xml:space="preserve"> </w:t>
      </w:r>
      <w:r w:rsidR="00A966B6">
        <w:rPr>
          <w:lang w:val="ru-RU"/>
        </w:rPr>
        <w:t>которой</w:t>
      </w:r>
      <w:r w:rsidR="00A966B6" w:rsidRPr="00A7249D">
        <w:rPr>
          <w:lang w:val="ru-RU"/>
        </w:rPr>
        <w:t xml:space="preserve"> </w:t>
      </w:r>
      <w:r w:rsidR="00A966B6">
        <w:rPr>
          <w:lang w:val="ru-RU"/>
        </w:rPr>
        <w:t>является</w:t>
      </w:r>
      <w:r w:rsidR="00A966B6" w:rsidRPr="00A7249D">
        <w:rPr>
          <w:lang w:val="ru-RU"/>
        </w:rPr>
        <w:t xml:space="preserve"> </w:t>
      </w:r>
      <w:r w:rsidR="00A966B6">
        <w:rPr>
          <w:lang w:val="ru-RU"/>
        </w:rPr>
        <w:t>д</w:t>
      </w:r>
      <w:r w:rsidR="00A966B6" w:rsidRPr="00A7249D">
        <w:rPr>
          <w:lang w:val="ru-RU"/>
        </w:rPr>
        <w:t>-</w:t>
      </w:r>
      <w:r w:rsidR="00A966B6">
        <w:rPr>
          <w:lang w:val="ru-RU"/>
        </w:rPr>
        <w:t>р</w:t>
      </w:r>
      <w:r w:rsidR="00A966B6" w:rsidRPr="00A7249D">
        <w:rPr>
          <w:lang w:val="ru-RU"/>
        </w:rPr>
        <w:t xml:space="preserve"> </w:t>
      </w:r>
      <w:r w:rsidR="00A966B6">
        <w:rPr>
          <w:lang w:val="ru-RU"/>
        </w:rPr>
        <w:t>Моника</w:t>
      </w:r>
      <w:r w:rsidR="00A966B6" w:rsidRPr="00A7249D">
        <w:rPr>
          <w:lang w:val="ru-RU"/>
        </w:rPr>
        <w:t xml:space="preserve"> </w:t>
      </w:r>
      <w:proofErr w:type="spellStart"/>
      <w:r w:rsidR="003F003A">
        <w:rPr>
          <w:lang w:val="ru-RU"/>
        </w:rPr>
        <w:t>Кюглич</w:t>
      </w:r>
      <w:proofErr w:type="spellEnd"/>
      <w:r w:rsidR="003F003A" w:rsidRPr="00A7249D">
        <w:rPr>
          <w:lang w:val="ru-RU"/>
        </w:rPr>
        <w:t xml:space="preserve"> (</w:t>
      </w:r>
      <w:r w:rsidRPr="00E732E8">
        <w:t>Monique</w:t>
      </w:r>
      <w:r w:rsidRPr="00A7249D">
        <w:rPr>
          <w:lang w:val="ru-RU"/>
        </w:rPr>
        <w:t xml:space="preserve"> </w:t>
      </w:r>
      <w:r w:rsidRPr="00E732E8">
        <w:t>Kuglitsch</w:t>
      </w:r>
      <w:r w:rsidR="003F003A" w:rsidRPr="00A7249D">
        <w:rPr>
          <w:lang w:val="ru-RU"/>
        </w:rPr>
        <w:t>)</w:t>
      </w:r>
      <w:r w:rsidRPr="00A7249D">
        <w:rPr>
          <w:lang w:val="ru-RU"/>
        </w:rPr>
        <w:t xml:space="preserve"> (</w:t>
      </w:r>
      <w:r>
        <w:t>Fraunhofer</w:t>
      </w:r>
      <w:r w:rsidRPr="00A7249D">
        <w:rPr>
          <w:lang w:val="ru-RU"/>
        </w:rPr>
        <w:t xml:space="preserve"> </w:t>
      </w:r>
      <w:r>
        <w:t>HHI</w:t>
      </w:r>
      <w:r w:rsidRPr="00A7249D">
        <w:rPr>
          <w:lang w:val="ru-RU"/>
        </w:rPr>
        <w:t xml:space="preserve">), </w:t>
      </w:r>
      <w:r w:rsidR="00A7249D">
        <w:rPr>
          <w:lang w:val="ru-RU"/>
        </w:rPr>
        <w:t>разработает</w:t>
      </w:r>
      <w:r w:rsidR="00A7249D" w:rsidRPr="00A7249D">
        <w:rPr>
          <w:lang w:val="ru-RU"/>
        </w:rPr>
        <w:t xml:space="preserve"> </w:t>
      </w:r>
      <w:r w:rsidR="00A7249D">
        <w:rPr>
          <w:lang w:val="ru-RU"/>
        </w:rPr>
        <w:t>дорожную</w:t>
      </w:r>
      <w:r w:rsidR="00A7249D" w:rsidRPr="00A7249D">
        <w:rPr>
          <w:lang w:val="ru-RU"/>
        </w:rPr>
        <w:t xml:space="preserve"> </w:t>
      </w:r>
      <w:r w:rsidR="00A7249D">
        <w:rPr>
          <w:lang w:val="ru-RU"/>
        </w:rPr>
        <w:t>карту</w:t>
      </w:r>
      <w:r w:rsidR="00A7249D" w:rsidRPr="00A7249D">
        <w:rPr>
          <w:lang w:val="ru-RU"/>
        </w:rPr>
        <w:t xml:space="preserve"> </w:t>
      </w:r>
      <w:r w:rsidR="00A7249D">
        <w:rPr>
          <w:lang w:val="ru-RU"/>
        </w:rPr>
        <w:t>для</w:t>
      </w:r>
      <w:r w:rsidR="00A7249D" w:rsidRPr="00A7249D">
        <w:rPr>
          <w:lang w:val="ru-RU"/>
        </w:rPr>
        <w:t xml:space="preserve"> </w:t>
      </w:r>
      <w:r w:rsidR="00A7249D">
        <w:rPr>
          <w:lang w:val="ru-RU"/>
        </w:rPr>
        <w:t>деятельности</w:t>
      </w:r>
      <w:r w:rsidR="00A7249D" w:rsidRPr="00A7249D">
        <w:rPr>
          <w:lang w:val="ru-RU"/>
        </w:rPr>
        <w:t xml:space="preserve"> </w:t>
      </w:r>
      <w:r w:rsidR="00A7249D">
        <w:rPr>
          <w:lang w:val="ru-RU"/>
        </w:rPr>
        <w:t>по</w:t>
      </w:r>
      <w:r w:rsidR="00A7249D" w:rsidRPr="00A7249D">
        <w:rPr>
          <w:lang w:val="ru-RU"/>
        </w:rPr>
        <w:t xml:space="preserve"> </w:t>
      </w:r>
      <w:r w:rsidR="00A7249D">
        <w:rPr>
          <w:lang w:val="ru-RU"/>
        </w:rPr>
        <w:t>ИИ</w:t>
      </w:r>
      <w:r w:rsidR="00A7249D" w:rsidRPr="00A7249D">
        <w:rPr>
          <w:lang w:val="ru-RU"/>
        </w:rPr>
        <w:t xml:space="preserve"> в управлении операциями в </w:t>
      </w:r>
      <w:r w:rsidR="00891D60">
        <w:rPr>
          <w:lang w:val="ru-RU"/>
        </w:rPr>
        <w:t>случае стихийных бедствий</w:t>
      </w:r>
      <w:r w:rsidRPr="00A7249D">
        <w:rPr>
          <w:lang w:val="ru-RU"/>
        </w:rPr>
        <w:t xml:space="preserve">, </w:t>
      </w:r>
      <w:r w:rsidR="00A7249D">
        <w:rPr>
          <w:lang w:val="ru-RU"/>
        </w:rPr>
        <w:t>создаст реестр заинтересованных сторон и экспертов, будет проводить семинары-практикумы и собрания, а также составлять технические отчеты и учебные материалы, в которых представлен передовой опыт и определены возможные будущие направления работы в этой новой области исследований</w:t>
      </w:r>
      <w:r w:rsidRPr="00A7249D">
        <w:rPr>
          <w:lang w:val="ru-RU"/>
        </w:rPr>
        <w:t xml:space="preserve">. </w:t>
      </w:r>
      <w:r w:rsidR="00A7249D">
        <w:rPr>
          <w:lang w:val="ru-RU"/>
        </w:rPr>
        <w:t>Ожидается</w:t>
      </w:r>
      <w:r w:rsidR="00A7249D" w:rsidRPr="00A7249D">
        <w:rPr>
          <w:lang w:val="ru-RU"/>
        </w:rPr>
        <w:t xml:space="preserve">, </w:t>
      </w:r>
      <w:r w:rsidR="00A7249D">
        <w:rPr>
          <w:lang w:val="ru-RU"/>
        </w:rPr>
        <w:t>что</w:t>
      </w:r>
      <w:r w:rsidR="00A7249D" w:rsidRPr="00A7249D">
        <w:rPr>
          <w:lang w:val="ru-RU"/>
        </w:rPr>
        <w:t xml:space="preserve"> </w:t>
      </w:r>
      <w:r w:rsidR="00A7249D">
        <w:rPr>
          <w:lang w:val="ru-RU"/>
        </w:rPr>
        <w:t>деятельность</w:t>
      </w:r>
      <w:r w:rsidR="00A7249D" w:rsidRPr="00A7249D">
        <w:rPr>
          <w:lang w:val="ru-RU"/>
        </w:rPr>
        <w:t xml:space="preserve"> </w:t>
      </w:r>
      <w:r w:rsidR="00A7249D">
        <w:rPr>
          <w:lang w:val="ru-RU"/>
        </w:rPr>
        <w:t>Оперативной</w:t>
      </w:r>
      <w:r w:rsidR="00A7249D" w:rsidRPr="00A7249D">
        <w:rPr>
          <w:lang w:val="ru-RU"/>
        </w:rPr>
        <w:t xml:space="preserve"> </w:t>
      </w:r>
      <w:r w:rsidR="00A7249D">
        <w:rPr>
          <w:lang w:val="ru-RU"/>
        </w:rPr>
        <w:t>группы</w:t>
      </w:r>
      <w:r w:rsidR="00A7249D" w:rsidRPr="00A7249D">
        <w:rPr>
          <w:lang w:val="ru-RU"/>
        </w:rPr>
        <w:t xml:space="preserve"> </w:t>
      </w:r>
      <w:r w:rsidR="00A7249D">
        <w:rPr>
          <w:lang w:val="ru-RU"/>
        </w:rPr>
        <w:t>будет</w:t>
      </w:r>
      <w:r w:rsidR="00A7249D" w:rsidRPr="00A7249D">
        <w:rPr>
          <w:lang w:val="ru-RU"/>
        </w:rPr>
        <w:t xml:space="preserve"> </w:t>
      </w:r>
      <w:r w:rsidR="00A7249D">
        <w:rPr>
          <w:lang w:val="ru-RU"/>
        </w:rPr>
        <w:t>осуществляться</w:t>
      </w:r>
      <w:r w:rsidR="00A7249D" w:rsidRPr="00A7249D">
        <w:rPr>
          <w:lang w:val="ru-RU"/>
        </w:rPr>
        <w:t xml:space="preserve"> </w:t>
      </w:r>
      <w:r w:rsidR="00A7249D">
        <w:rPr>
          <w:lang w:val="ru-RU"/>
        </w:rPr>
        <w:t>в</w:t>
      </w:r>
      <w:r w:rsidR="00A7249D" w:rsidRPr="00A7249D">
        <w:rPr>
          <w:lang w:val="ru-RU"/>
        </w:rPr>
        <w:t xml:space="preserve"> </w:t>
      </w:r>
      <w:r w:rsidR="00A7249D">
        <w:rPr>
          <w:lang w:val="ru-RU"/>
        </w:rPr>
        <w:t>тесном</w:t>
      </w:r>
      <w:r w:rsidR="00A7249D" w:rsidRPr="00A7249D">
        <w:rPr>
          <w:lang w:val="ru-RU"/>
        </w:rPr>
        <w:t xml:space="preserve"> </w:t>
      </w:r>
      <w:r w:rsidR="00A7249D">
        <w:rPr>
          <w:lang w:val="ru-RU"/>
        </w:rPr>
        <w:t>взаимодействии</w:t>
      </w:r>
      <w:r w:rsidR="00A7249D" w:rsidRPr="00A7249D">
        <w:rPr>
          <w:lang w:val="ru-RU"/>
        </w:rPr>
        <w:t xml:space="preserve"> </w:t>
      </w:r>
      <w:r w:rsidR="00A7249D">
        <w:rPr>
          <w:lang w:val="ru-RU"/>
        </w:rPr>
        <w:t>с</w:t>
      </w:r>
      <w:r w:rsidR="00A7249D" w:rsidRPr="00A7249D">
        <w:rPr>
          <w:lang w:val="ru-RU"/>
        </w:rPr>
        <w:t xml:space="preserve"> </w:t>
      </w:r>
      <w:r w:rsidR="00A7249D">
        <w:rPr>
          <w:lang w:val="ru-RU"/>
        </w:rPr>
        <w:t>Всемирной</w:t>
      </w:r>
      <w:r w:rsidR="00A7249D" w:rsidRPr="00A7249D">
        <w:rPr>
          <w:lang w:val="ru-RU"/>
        </w:rPr>
        <w:t xml:space="preserve"> </w:t>
      </w:r>
      <w:r w:rsidR="00A7249D">
        <w:rPr>
          <w:lang w:val="ru-RU"/>
        </w:rPr>
        <w:t xml:space="preserve">метеорологической организацией (ВМО), </w:t>
      </w:r>
      <w:r w:rsidR="00E474D6" w:rsidRPr="00E474D6">
        <w:rPr>
          <w:lang w:val="ru-RU"/>
        </w:rPr>
        <w:t>Программой Организации Объединенных Наций по окружающей среде (ЮНЕП) и другими соответствующими заинтересованными сторонами</w:t>
      </w:r>
      <w:r w:rsidRPr="00A7249D">
        <w:rPr>
          <w:lang w:val="ru-RU"/>
        </w:rPr>
        <w:t>.</w:t>
      </w:r>
    </w:p>
    <w:p w14:paraId="27286509" w14:textId="698DC627" w:rsidR="003C10EC" w:rsidRPr="006241BB" w:rsidRDefault="003C10EC" w:rsidP="00B1244C">
      <w:pPr>
        <w:jc w:val="both"/>
        <w:rPr>
          <w:lang w:val="ru-RU"/>
        </w:rPr>
      </w:pPr>
      <w:r w:rsidRPr="00E474D6">
        <w:rPr>
          <w:lang w:val="ru-RU"/>
        </w:rPr>
        <w:t>3</w:t>
      </w:r>
      <w:r w:rsidRPr="00E474D6">
        <w:rPr>
          <w:lang w:val="ru-RU"/>
        </w:rPr>
        <w:tab/>
      </w:r>
      <w:r w:rsidR="00E474D6" w:rsidRPr="00DA5FAC">
        <w:rPr>
          <w:rFonts w:cstheme="minorHAnsi"/>
          <w:lang w:val="ru-RU"/>
        </w:rPr>
        <w:t>Участие</w:t>
      </w:r>
      <w:r w:rsidR="00E474D6" w:rsidRPr="00E474D6">
        <w:rPr>
          <w:rFonts w:cstheme="minorHAnsi"/>
          <w:lang w:val="ru-RU"/>
        </w:rPr>
        <w:t xml:space="preserve"> </w:t>
      </w:r>
      <w:r w:rsidR="00E474D6" w:rsidRPr="00DA5FAC">
        <w:rPr>
          <w:rFonts w:cstheme="minorHAnsi"/>
          <w:lang w:val="ru-RU"/>
        </w:rPr>
        <w:t>в</w:t>
      </w:r>
      <w:r w:rsidR="00E474D6" w:rsidRPr="00E474D6">
        <w:rPr>
          <w:rFonts w:cstheme="minorHAnsi"/>
          <w:lang w:val="ru-RU"/>
        </w:rPr>
        <w:t xml:space="preserve"> </w:t>
      </w:r>
      <w:r w:rsidR="00E474D6" w:rsidRPr="00DA5FAC">
        <w:rPr>
          <w:rFonts w:cstheme="minorHAnsi"/>
          <w:lang w:val="ru-RU"/>
        </w:rPr>
        <w:t>работе</w:t>
      </w:r>
      <w:r w:rsidR="00E474D6" w:rsidRPr="00E474D6">
        <w:rPr>
          <w:rFonts w:cstheme="minorHAnsi"/>
          <w:lang w:val="ru-RU"/>
        </w:rPr>
        <w:t xml:space="preserve"> </w:t>
      </w:r>
      <w:r w:rsidR="00E474D6">
        <w:rPr>
          <w:rFonts w:cstheme="minorHAnsi"/>
          <w:lang w:val="ru-RU"/>
        </w:rPr>
        <w:t>ОГ</w:t>
      </w:r>
      <w:r w:rsidR="00E474D6" w:rsidRPr="00E474D6">
        <w:rPr>
          <w:rFonts w:cstheme="minorHAnsi"/>
          <w:lang w:val="ru-RU"/>
        </w:rPr>
        <w:t>-</w:t>
      </w:r>
      <w:r w:rsidR="00E474D6">
        <w:t>AI</w:t>
      </w:r>
      <w:r w:rsidR="00E474D6" w:rsidRPr="00E474D6">
        <w:rPr>
          <w:lang w:val="ru-RU"/>
        </w:rPr>
        <w:t>4</w:t>
      </w:r>
      <w:r w:rsidR="00E474D6">
        <w:t>NDM</w:t>
      </w:r>
      <w:r w:rsidR="00E474D6" w:rsidRPr="00E474D6">
        <w:rPr>
          <w:rFonts w:cstheme="minorHAnsi"/>
          <w:lang w:val="ru-RU"/>
        </w:rPr>
        <w:t xml:space="preserve"> </w:t>
      </w:r>
      <w:r w:rsidR="00E474D6">
        <w:rPr>
          <w:rFonts w:cstheme="minorHAnsi"/>
          <w:lang w:val="ru-RU"/>
        </w:rPr>
        <w:t>является</w:t>
      </w:r>
      <w:r w:rsidR="00E474D6" w:rsidRPr="00E474D6">
        <w:rPr>
          <w:rFonts w:cstheme="minorHAnsi"/>
          <w:lang w:val="ru-RU"/>
        </w:rPr>
        <w:t xml:space="preserve"> </w:t>
      </w:r>
      <w:r w:rsidR="00E474D6" w:rsidRPr="00DA5FAC">
        <w:rPr>
          <w:rFonts w:cstheme="minorHAnsi"/>
          <w:lang w:val="ru-RU"/>
        </w:rPr>
        <w:t>бесплатн</w:t>
      </w:r>
      <w:r w:rsidR="00E474D6">
        <w:rPr>
          <w:rFonts w:cstheme="minorHAnsi"/>
          <w:lang w:val="ru-RU"/>
        </w:rPr>
        <w:t>ым</w:t>
      </w:r>
      <w:r w:rsidR="00E474D6" w:rsidRPr="00E474D6">
        <w:rPr>
          <w:rFonts w:cstheme="minorHAnsi"/>
          <w:lang w:val="ru-RU"/>
        </w:rPr>
        <w:t xml:space="preserve"> </w:t>
      </w:r>
      <w:r w:rsidR="00E474D6" w:rsidRPr="00DA5FAC">
        <w:rPr>
          <w:rFonts w:cstheme="minorHAnsi"/>
          <w:lang w:val="ru-RU"/>
        </w:rPr>
        <w:t>и</w:t>
      </w:r>
      <w:r w:rsidR="00E474D6" w:rsidRPr="00E474D6">
        <w:rPr>
          <w:rFonts w:cstheme="minorHAnsi"/>
          <w:lang w:val="ru-RU"/>
        </w:rPr>
        <w:t xml:space="preserve"> </w:t>
      </w:r>
      <w:r w:rsidR="00E474D6" w:rsidRPr="00DA5FAC">
        <w:rPr>
          <w:rFonts w:cstheme="minorHAnsi"/>
          <w:lang w:val="ru-RU"/>
        </w:rPr>
        <w:t>открыт</w:t>
      </w:r>
      <w:r w:rsidR="00E474D6">
        <w:rPr>
          <w:rFonts w:cstheme="minorHAnsi"/>
          <w:lang w:val="ru-RU"/>
        </w:rPr>
        <w:t>ым</w:t>
      </w:r>
      <w:r w:rsidR="00E474D6" w:rsidRPr="00E474D6">
        <w:rPr>
          <w:rFonts w:cstheme="minorHAnsi"/>
          <w:lang w:val="ru-RU"/>
        </w:rPr>
        <w:t xml:space="preserve"> </w:t>
      </w:r>
      <w:r w:rsidR="00E474D6">
        <w:rPr>
          <w:rFonts w:cstheme="minorHAnsi"/>
          <w:lang w:val="ru-RU"/>
        </w:rPr>
        <w:t xml:space="preserve">для </w:t>
      </w:r>
      <w:r w:rsidR="00E474D6" w:rsidRPr="00E474D6">
        <w:rPr>
          <w:rFonts w:cstheme="minorHAnsi"/>
          <w:lang w:val="ru-RU"/>
        </w:rPr>
        <w:t xml:space="preserve">экспертов и организаций из всех секторов и соответствующих </w:t>
      </w:r>
      <w:r w:rsidR="00E474D6">
        <w:rPr>
          <w:rFonts w:cstheme="minorHAnsi"/>
          <w:lang w:val="ru-RU"/>
        </w:rPr>
        <w:t>областей знаний</w:t>
      </w:r>
      <w:r w:rsidR="00E474D6" w:rsidRPr="00E474D6">
        <w:rPr>
          <w:rFonts w:cstheme="minorHAnsi"/>
          <w:lang w:val="ru-RU"/>
        </w:rPr>
        <w:t>, включая науки о Земле, искусственный интеллект/машинное обучение (</w:t>
      </w:r>
      <w:r w:rsidR="00E474D6">
        <w:rPr>
          <w:rFonts w:cstheme="minorHAnsi"/>
          <w:lang w:val="ru-RU"/>
        </w:rPr>
        <w:t>ИИ</w:t>
      </w:r>
      <w:r w:rsidR="00E474D6" w:rsidRPr="00E474D6">
        <w:rPr>
          <w:rFonts w:cstheme="minorHAnsi"/>
          <w:lang w:val="ru-RU"/>
        </w:rPr>
        <w:t>/</w:t>
      </w:r>
      <w:r w:rsidR="00E474D6" w:rsidRPr="00E474D6">
        <w:rPr>
          <w:rFonts w:cstheme="minorHAnsi"/>
          <w:lang w:val="en-GB"/>
        </w:rPr>
        <w:t>ML</w:t>
      </w:r>
      <w:r w:rsidR="00E474D6" w:rsidRPr="00E474D6">
        <w:rPr>
          <w:rFonts w:cstheme="minorHAnsi"/>
          <w:lang w:val="ru-RU"/>
        </w:rPr>
        <w:t>) и другие области информационн</w:t>
      </w:r>
      <w:r w:rsidR="00E474D6">
        <w:rPr>
          <w:rFonts w:cstheme="minorHAnsi"/>
          <w:lang w:val="ru-RU"/>
        </w:rPr>
        <w:t>о-</w:t>
      </w:r>
      <w:r w:rsidR="00E474D6" w:rsidRPr="00E474D6">
        <w:rPr>
          <w:rFonts w:cstheme="minorHAnsi"/>
          <w:lang w:val="ru-RU"/>
        </w:rPr>
        <w:t xml:space="preserve">коммуникационных технологий. </w:t>
      </w:r>
      <w:r w:rsidR="009C275D">
        <w:rPr>
          <w:rFonts w:cstheme="minorHAnsi"/>
          <w:lang w:val="ru-RU"/>
        </w:rPr>
        <w:t>К</w:t>
      </w:r>
      <w:r w:rsidR="00E474D6" w:rsidRPr="00E474D6">
        <w:rPr>
          <w:rFonts w:cstheme="minorHAnsi"/>
          <w:lang w:val="ru-RU"/>
        </w:rPr>
        <w:t xml:space="preserve"> участию в этой работе</w:t>
      </w:r>
      <w:r w:rsidR="009C275D">
        <w:rPr>
          <w:rFonts w:cstheme="minorHAnsi"/>
          <w:lang w:val="ru-RU"/>
        </w:rPr>
        <w:t xml:space="preserve"> приглашаются</w:t>
      </w:r>
      <w:r w:rsidR="00E474D6" w:rsidRPr="00E474D6">
        <w:rPr>
          <w:rFonts w:cstheme="minorHAnsi"/>
          <w:lang w:val="ru-RU"/>
        </w:rPr>
        <w:t xml:space="preserve"> эксперт</w:t>
      </w:r>
      <w:r w:rsidR="009C275D">
        <w:rPr>
          <w:rFonts w:cstheme="minorHAnsi"/>
          <w:lang w:val="ru-RU"/>
        </w:rPr>
        <w:t>ы</w:t>
      </w:r>
      <w:r w:rsidR="00E474D6" w:rsidRPr="00E474D6">
        <w:rPr>
          <w:rFonts w:cstheme="minorHAnsi"/>
          <w:lang w:val="ru-RU"/>
        </w:rPr>
        <w:t xml:space="preserve"> из всех регионов, </w:t>
      </w:r>
      <w:r w:rsidR="00F1078F">
        <w:rPr>
          <w:rFonts w:cstheme="minorHAnsi"/>
          <w:lang w:val="ru-RU"/>
        </w:rPr>
        <w:t xml:space="preserve">в </w:t>
      </w:r>
      <w:r w:rsidR="00E474D6" w:rsidRPr="00E474D6">
        <w:rPr>
          <w:rFonts w:cstheme="minorHAnsi"/>
          <w:lang w:val="ru-RU"/>
        </w:rPr>
        <w:t>особенно</w:t>
      </w:r>
      <w:r w:rsidR="00F1078F">
        <w:rPr>
          <w:rFonts w:cstheme="minorHAnsi"/>
          <w:lang w:val="ru-RU"/>
        </w:rPr>
        <w:t>сти из</w:t>
      </w:r>
      <w:r w:rsidR="00E474D6" w:rsidRPr="00E474D6">
        <w:rPr>
          <w:rFonts w:cstheme="minorHAnsi"/>
          <w:lang w:val="ru-RU"/>
        </w:rPr>
        <w:t xml:space="preserve"> развивающихся стран, включая наименее развитые страны (НРС) и малые островные развивающиеся государства (СИДС). Государства-</w:t>
      </w:r>
      <w:r w:rsidR="00123444">
        <w:rPr>
          <w:rFonts w:cstheme="minorHAnsi"/>
          <w:lang w:val="ru-RU"/>
        </w:rPr>
        <w:t>Ч</w:t>
      </w:r>
      <w:r w:rsidR="00E474D6" w:rsidRPr="00E474D6">
        <w:rPr>
          <w:rFonts w:cstheme="minorHAnsi"/>
          <w:lang w:val="ru-RU"/>
        </w:rPr>
        <w:t>лен</w:t>
      </w:r>
      <w:r w:rsidR="008F0D34">
        <w:rPr>
          <w:rFonts w:cstheme="minorHAnsi"/>
          <w:lang w:val="ru-RU"/>
        </w:rPr>
        <w:t>ы</w:t>
      </w:r>
      <w:r w:rsidR="00E474D6" w:rsidRPr="00E474D6">
        <w:rPr>
          <w:rFonts w:cstheme="minorHAnsi"/>
          <w:lang w:val="ru-RU"/>
        </w:rPr>
        <w:t xml:space="preserve"> настоятельно рекоменду</w:t>
      </w:r>
      <w:r w:rsidR="008F0D34">
        <w:rPr>
          <w:rFonts w:cstheme="minorHAnsi"/>
          <w:lang w:val="ru-RU"/>
        </w:rPr>
        <w:t>ют</w:t>
      </w:r>
      <w:r w:rsidR="00E474D6" w:rsidRPr="00E474D6">
        <w:rPr>
          <w:rFonts w:cstheme="minorHAnsi"/>
          <w:lang w:val="ru-RU"/>
        </w:rPr>
        <w:t xml:space="preserve"> </w:t>
      </w:r>
      <w:r w:rsidR="00123444">
        <w:rPr>
          <w:rFonts w:cstheme="minorHAnsi"/>
          <w:lang w:val="ru-RU"/>
        </w:rPr>
        <w:t>обеспечить</w:t>
      </w:r>
      <w:r w:rsidR="00E474D6" w:rsidRPr="00E474D6">
        <w:rPr>
          <w:rFonts w:cstheme="minorHAnsi"/>
          <w:lang w:val="ru-RU"/>
        </w:rPr>
        <w:t xml:space="preserve"> </w:t>
      </w:r>
      <w:r w:rsidR="00123444">
        <w:rPr>
          <w:rFonts w:cstheme="minorHAnsi"/>
          <w:lang w:val="ru-RU"/>
        </w:rPr>
        <w:t>такое</w:t>
      </w:r>
      <w:r w:rsidR="00E474D6" w:rsidRPr="00E474D6">
        <w:rPr>
          <w:rFonts w:cstheme="minorHAnsi"/>
          <w:lang w:val="ru-RU"/>
        </w:rPr>
        <w:t xml:space="preserve"> разнообразие </w:t>
      </w:r>
      <w:r w:rsidR="008F0D34">
        <w:rPr>
          <w:rFonts w:cstheme="minorHAnsi"/>
          <w:lang w:val="ru-RU"/>
        </w:rPr>
        <w:t xml:space="preserve">в </w:t>
      </w:r>
      <w:r w:rsidR="00FA6950" w:rsidRPr="00235E2B">
        <w:rPr>
          <w:rFonts w:cstheme="minorHAnsi"/>
          <w:lang w:val="ru-RU"/>
        </w:rPr>
        <w:t>руководящ</w:t>
      </w:r>
      <w:r w:rsidR="00FA6950">
        <w:rPr>
          <w:rFonts w:cstheme="minorHAnsi"/>
          <w:lang w:val="ru-RU"/>
        </w:rPr>
        <w:t>ем</w:t>
      </w:r>
      <w:r w:rsidR="00FA6950" w:rsidRPr="00235E2B">
        <w:rPr>
          <w:rFonts w:cstheme="minorHAnsi"/>
          <w:lang w:val="ru-RU"/>
        </w:rPr>
        <w:t xml:space="preserve"> состав</w:t>
      </w:r>
      <w:r w:rsidR="00FA6950">
        <w:rPr>
          <w:rFonts w:cstheme="minorHAnsi"/>
          <w:lang w:val="ru-RU"/>
        </w:rPr>
        <w:t>е</w:t>
      </w:r>
      <w:r w:rsidR="00E474D6" w:rsidRPr="00E474D6">
        <w:rPr>
          <w:rFonts w:cstheme="minorHAnsi"/>
          <w:lang w:val="ru-RU"/>
        </w:rPr>
        <w:t xml:space="preserve">. </w:t>
      </w:r>
      <w:r w:rsidR="009C275D">
        <w:rPr>
          <w:rFonts w:cstheme="minorHAnsi"/>
          <w:lang w:val="ru-RU"/>
        </w:rPr>
        <w:t>В</w:t>
      </w:r>
      <w:r w:rsidR="008F0D34" w:rsidRPr="00DA5FAC">
        <w:rPr>
          <w:rFonts w:cstheme="minorHAnsi"/>
          <w:lang w:val="ru-RU"/>
        </w:rPr>
        <w:t xml:space="preserve">сем лицам, </w:t>
      </w:r>
      <w:r w:rsidR="006241BB">
        <w:rPr>
          <w:rFonts w:cstheme="minorHAnsi"/>
          <w:lang w:val="ru-RU"/>
        </w:rPr>
        <w:t>которые хотели бы следить за этой работой или участвовать в ней,</w:t>
      </w:r>
      <w:r w:rsidR="009C275D">
        <w:rPr>
          <w:rFonts w:cstheme="minorHAnsi"/>
          <w:lang w:val="ru-RU"/>
        </w:rPr>
        <w:t xml:space="preserve"> предлагается</w:t>
      </w:r>
      <w:r w:rsidR="00E474D6" w:rsidRPr="00E474D6">
        <w:rPr>
          <w:rFonts w:cstheme="minorHAnsi"/>
          <w:lang w:val="ru-RU"/>
        </w:rPr>
        <w:t xml:space="preserve"> </w:t>
      </w:r>
      <w:r w:rsidR="006241BB">
        <w:rPr>
          <w:rFonts w:cstheme="minorHAnsi"/>
          <w:lang w:val="ru-RU"/>
        </w:rPr>
        <w:t xml:space="preserve">зарегистрироваться в </w:t>
      </w:r>
      <w:r w:rsidR="00E474D6" w:rsidRPr="00E474D6">
        <w:rPr>
          <w:rFonts w:cstheme="minorHAnsi"/>
          <w:lang w:val="ru-RU"/>
        </w:rPr>
        <w:t>специальн</w:t>
      </w:r>
      <w:r w:rsidR="006241BB">
        <w:rPr>
          <w:rFonts w:cstheme="minorHAnsi"/>
          <w:lang w:val="ru-RU"/>
        </w:rPr>
        <w:t>ом</w:t>
      </w:r>
      <w:r w:rsidR="00E474D6" w:rsidRPr="00E474D6">
        <w:rPr>
          <w:rFonts w:cstheme="minorHAnsi"/>
          <w:lang w:val="ru-RU"/>
        </w:rPr>
        <w:t xml:space="preserve"> спис</w:t>
      </w:r>
      <w:r w:rsidR="006241BB">
        <w:rPr>
          <w:rFonts w:cstheme="minorHAnsi"/>
          <w:lang w:val="ru-RU"/>
        </w:rPr>
        <w:t>ке</w:t>
      </w:r>
      <w:r w:rsidR="00E474D6" w:rsidRPr="00E474D6">
        <w:rPr>
          <w:rFonts w:cstheme="minorHAnsi"/>
          <w:lang w:val="ru-RU"/>
        </w:rPr>
        <w:t xml:space="preserve"> рассылки; </w:t>
      </w:r>
      <w:r w:rsidR="006241BB">
        <w:rPr>
          <w:rFonts w:cstheme="minorHAnsi"/>
          <w:lang w:val="ru-RU"/>
        </w:rPr>
        <w:t>п</w:t>
      </w:r>
      <w:r w:rsidR="006241BB" w:rsidRPr="00DA5FAC">
        <w:rPr>
          <w:rFonts w:cstheme="minorHAnsi"/>
          <w:lang w:val="ru-RU"/>
        </w:rPr>
        <w:t xml:space="preserve">одробная информация о порядке регистрации размещена </w:t>
      </w:r>
      <w:r w:rsidR="006241BB">
        <w:rPr>
          <w:rFonts w:cstheme="minorHAnsi"/>
          <w:lang w:val="ru-RU"/>
        </w:rPr>
        <w:t>по адресу</w:t>
      </w:r>
      <w:r w:rsidRPr="006241BB">
        <w:rPr>
          <w:lang w:val="ru-RU"/>
        </w:rPr>
        <w:t xml:space="preserve">: </w:t>
      </w:r>
      <w:hyperlink r:id="rId11" w:history="1">
        <w:r w:rsidRPr="00525BD0">
          <w:rPr>
            <w:rStyle w:val="Hyperlink"/>
          </w:rPr>
          <w:t>http</w:t>
        </w:r>
        <w:r w:rsidRPr="006241BB">
          <w:rPr>
            <w:rStyle w:val="Hyperlink"/>
            <w:lang w:val="ru-RU"/>
          </w:rPr>
          <w:t>://</w:t>
        </w:r>
        <w:r w:rsidRPr="00525BD0">
          <w:rPr>
            <w:rStyle w:val="Hyperlink"/>
          </w:rPr>
          <w:t>itu</w:t>
        </w:r>
        <w:r w:rsidRPr="006241BB">
          <w:rPr>
            <w:rStyle w:val="Hyperlink"/>
            <w:lang w:val="ru-RU"/>
          </w:rPr>
          <w:t>.</w:t>
        </w:r>
        <w:r w:rsidRPr="00525BD0">
          <w:rPr>
            <w:rStyle w:val="Hyperlink"/>
          </w:rPr>
          <w:t>int</w:t>
        </w:r>
        <w:r w:rsidRPr="006241BB">
          <w:rPr>
            <w:rStyle w:val="Hyperlink"/>
            <w:lang w:val="ru-RU"/>
          </w:rPr>
          <w:t>/</w:t>
        </w:r>
        <w:r w:rsidRPr="00525BD0">
          <w:rPr>
            <w:rStyle w:val="Hyperlink"/>
          </w:rPr>
          <w:t>go</w:t>
        </w:r>
        <w:r w:rsidRPr="006241BB">
          <w:rPr>
            <w:rStyle w:val="Hyperlink"/>
            <w:lang w:val="ru-RU"/>
          </w:rPr>
          <w:t>/</w:t>
        </w:r>
        <w:proofErr w:type="spellStart"/>
        <w:r w:rsidRPr="00525BD0">
          <w:rPr>
            <w:rStyle w:val="Hyperlink"/>
          </w:rPr>
          <w:t>fgai</w:t>
        </w:r>
        <w:proofErr w:type="spellEnd"/>
        <w:r w:rsidRPr="006241BB">
          <w:rPr>
            <w:rStyle w:val="Hyperlink"/>
            <w:lang w:val="ru-RU"/>
          </w:rPr>
          <w:t>4</w:t>
        </w:r>
        <w:proofErr w:type="spellStart"/>
        <w:r w:rsidRPr="00525BD0">
          <w:rPr>
            <w:rStyle w:val="Hyperlink"/>
          </w:rPr>
          <w:t>ndm</w:t>
        </w:r>
        <w:proofErr w:type="spellEnd"/>
        <w:r w:rsidRPr="006241BB">
          <w:rPr>
            <w:rStyle w:val="Hyperlink"/>
            <w:lang w:val="ru-RU"/>
          </w:rPr>
          <w:t>-</w:t>
        </w:r>
        <w:r w:rsidRPr="00525BD0">
          <w:rPr>
            <w:rStyle w:val="Hyperlink"/>
          </w:rPr>
          <w:t>quicksteps</w:t>
        </w:r>
      </w:hyperlink>
      <w:r w:rsidRPr="006241BB">
        <w:rPr>
          <w:lang w:val="ru-RU"/>
        </w:rPr>
        <w:t>.</w:t>
      </w:r>
    </w:p>
    <w:p w14:paraId="53B8E1EF" w14:textId="7ED046BA" w:rsidR="003C10EC" w:rsidRPr="006241BB" w:rsidRDefault="003C10EC" w:rsidP="00B1244C">
      <w:pPr>
        <w:jc w:val="both"/>
        <w:rPr>
          <w:lang w:val="ru-RU"/>
        </w:rPr>
      </w:pPr>
      <w:r w:rsidRPr="00343E66">
        <w:rPr>
          <w:lang w:val="ru-RU"/>
        </w:rPr>
        <w:t>4</w:t>
      </w:r>
      <w:r w:rsidRPr="00343E66">
        <w:rPr>
          <w:lang w:val="ru-RU"/>
        </w:rPr>
        <w:tab/>
      </w:r>
      <w:r w:rsidR="005213BE" w:rsidRPr="00DD0FA2">
        <w:rPr>
          <w:rFonts w:ascii="Calibri" w:hAnsi="Calibri" w:cs="Calibri"/>
          <w:szCs w:val="22"/>
          <w:lang w:val="ru-RU"/>
        </w:rPr>
        <w:t>Группа будет работать в соответствии с процедурами, изложенными в</w:t>
      </w:r>
      <w:r w:rsidR="00B1244C">
        <w:rPr>
          <w:rFonts w:ascii="Calibri" w:hAnsi="Calibri" w:cs="Calibri"/>
          <w:szCs w:val="22"/>
          <w:lang w:val="ru-RU"/>
        </w:rPr>
        <w:t xml:space="preserve"> </w:t>
      </w:r>
      <w:hyperlink r:id="rId12" w:history="1">
        <w:r w:rsidR="005213BE" w:rsidRPr="00DD0FA2">
          <w:rPr>
            <w:rStyle w:val="Hyperlink"/>
            <w:rFonts w:ascii="Calibri" w:hAnsi="Calibri" w:cs="Calibri"/>
            <w:szCs w:val="22"/>
            <w:lang w:val="ru-RU"/>
          </w:rPr>
          <w:t>Рекомендации</w:t>
        </w:r>
        <w:r w:rsidR="005213BE">
          <w:rPr>
            <w:rStyle w:val="Hyperlink"/>
            <w:rFonts w:ascii="Calibri" w:hAnsi="Calibri" w:cs="Calibri"/>
            <w:szCs w:val="22"/>
            <w:lang w:val="ru-RU"/>
          </w:rPr>
          <w:t xml:space="preserve"> </w:t>
        </w:r>
        <w:r w:rsidR="005213BE" w:rsidRPr="00DD0FA2">
          <w:rPr>
            <w:rStyle w:val="Hyperlink"/>
            <w:rFonts w:ascii="Calibri" w:hAnsi="Calibri" w:cs="Calibri"/>
            <w:szCs w:val="22"/>
            <w:lang w:val="ru-RU"/>
          </w:rPr>
          <w:t>МСЭ</w:t>
        </w:r>
        <w:r w:rsidR="005213BE" w:rsidRPr="00DD0FA2">
          <w:rPr>
            <w:rStyle w:val="Hyperlink"/>
            <w:rFonts w:ascii="Calibri" w:hAnsi="Calibri" w:cs="Calibri"/>
            <w:szCs w:val="22"/>
            <w:lang w:val="ru-RU"/>
          </w:rPr>
          <w:noBreakHyphen/>
          <w:t>T A.7</w:t>
        </w:r>
      </w:hyperlink>
      <w:r w:rsidR="005213BE" w:rsidRPr="00DD0FA2">
        <w:rPr>
          <w:rFonts w:ascii="Calibri" w:hAnsi="Calibri" w:cs="Calibri"/>
          <w:szCs w:val="22"/>
          <w:lang w:val="ru-RU"/>
        </w:rPr>
        <w:t xml:space="preserve">, и согласованным кругом ведения, приведенным в </w:t>
      </w:r>
      <w:r w:rsidR="005213BE" w:rsidRPr="00DD0FA2">
        <w:rPr>
          <w:rFonts w:ascii="Calibri" w:hAnsi="Calibri" w:cs="Calibri"/>
          <w:b/>
          <w:bCs/>
          <w:szCs w:val="22"/>
          <w:lang w:val="ru-RU"/>
        </w:rPr>
        <w:t>Приложении 1</w:t>
      </w:r>
      <w:r w:rsidR="005213BE" w:rsidRPr="00DD0FA2">
        <w:rPr>
          <w:rFonts w:ascii="Calibri" w:hAnsi="Calibri" w:cs="Calibri"/>
          <w:szCs w:val="22"/>
          <w:lang w:val="ru-RU"/>
        </w:rPr>
        <w:t>.</w:t>
      </w:r>
      <w:r w:rsidR="005213BE">
        <w:rPr>
          <w:rFonts w:ascii="Calibri" w:hAnsi="Calibri" w:cs="Calibri"/>
          <w:szCs w:val="22"/>
          <w:lang w:val="ru-RU"/>
        </w:rPr>
        <w:t xml:space="preserve"> </w:t>
      </w:r>
      <w:r w:rsidR="006241BB" w:rsidRPr="00B23FBA">
        <w:rPr>
          <w:lang w:val="ru-RU"/>
        </w:rPr>
        <w:t>Продолжительность</w:t>
      </w:r>
      <w:r w:rsidR="006241BB" w:rsidRPr="002C0DBD">
        <w:rPr>
          <w:lang w:val="ru-RU"/>
        </w:rPr>
        <w:t xml:space="preserve"> работы Оперативной группы составляет один год после проведения первого собрания, </w:t>
      </w:r>
      <w:r w:rsidR="006241BB" w:rsidRPr="002C0DBD">
        <w:rPr>
          <w:color w:val="000000"/>
          <w:lang w:val="ru-RU"/>
        </w:rPr>
        <w:t xml:space="preserve">но при </w:t>
      </w:r>
      <w:r w:rsidR="006241BB" w:rsidRPr="002C0DBD">
        <w:rPr>
          <w:color w:val="000000"/>
          <w:lang w:val="ru-RU"/>
        </w:rPr>
        <w:lastRenderedPageBreak/>
        <w:t>необходимости может быть продлена по решению основной комиссии</w:t>
      </w:r>
      <w:r w:rsidR="006241BB">
        <w:rPr>
          <w:color w:val="000000"/>
          <w:lang w:val="ru-RU"/>
        </w:rPr>
        <w:t> – 2-й Исследовательской комиссии МСЭ-Т</w:t>
      </w:r>
      <w:r w:rsidRPr="006241BB">
        <w:rPr>
          <w:lang w:val="ru-RU"/>
        </w:rPr>
        <w:t>.</w:t>
      </w:r>
    </w:p>
    <w:p w14:paraId="047498CB" w14:textId="4EAA221C" w:rsidR="00B804FF" w:rsidRPr="006F635C" w:rsidRDefault="00B804FF" w:rsidP="00B1244C">
      <w:pPr>
        <w:jc w:val="both"/>
        <w:rPr>
          <w:lang w:val="ru-RU"/>
        </w:rPr>
      </w:pPr>
      <w:r w:rsidRPr="006241BB">
        <w:rPr>
          <w:lang w:val="ru-RU"/>
        </w:rPr>
        <w:t>5</w:t>
      </w:r>
      <w:r w:rsidRPr="006241BB">
        <w:rPr>
          <w:lang w:val="ru-RU"/>
        </w:rPr>
        <w:tab/>
      </w:r>
      <w:r w:rsidR="006241BB">
        <w:rPr>
          <w:lang w:val="ru-RU"/>
        </w:rPr>
        <w:t>Первое</w:t>
      </w:r>
      <w:r w:rsidR="006241BB" w:rsidRPr="006241BB">
        <w:rPr>
          <w:lang w:val="ru-RU"/>
        </w:rPr>
        <w:t xml:space="preserve"> </w:t>
      </w:r>
      <w:r w:rsidR="006241BB">
        <w:rPr>
          <w:lang w:val="ru-RU"/>
        </w:rPr>
        <w:t>собрание</w:t>
      </w:r>
      <w:r w:rsidRPr="006241BB">
        <w:rPr>
          <w:lang w:val="ru-RU"/>
        </w:rPr>
        <w:t xml:space="preserve"> </w:t>
      </w:r>
      <w:r w:rsidR="006241BB" w:rsidRPr="006241BB">
        <w:rPr>
          <w:lang w:val="ru-RU"/>
        </w:rPr>
        <w:t>ОГ-</w:t>
      </w:r>
      <w:r w:rsidR="006241BB">
        <w:t>AI</w:t>
      </w:r>
      <w:r w:rsidR="006241BB" w:rsidRPr="006241BB">
        <w:rPr>
          <w:lang w:val="ru-RU"/>
        </w:rPr>
        <w:t>4</w:t>
      </w:r>
      <w:r w:rsidR="006241BB">
        <w:t>NDM</w:t>
      </w:r>
      <w:r w:rsidRPr="006241BB">
        <w:rPr>
          <w:lang w:val="ru-RU"/>
        </w:rPr>
        <w:t xml:space="preserve"> </w:t>
      </w:r>
      <w:r w:rsidR="006241BB" w:rsidRPr="002C0DBD">
        <w:rPr>
          <w:lang w:val="ru-RU"/>
        </w:rPr>
        <w:t xml:space="preserve">будет проведено </w:t>
      </w:r>
      <w:r w:rsidR="006241BB">
        <w:rPr>
          <w:lang w:val="ru-RU"/>
        </w:rPr>
        <w:t>в виртуальном формате</w:t>
      </w:r>
      <w:r w:rsidR="006241BB" w:rsidRPr="002C0DBD">
        <w:rPr>
          <w:lang w:val="ru-RU"/>
        </w:rPr>
        <w:t xml:space="preserve"> </w:t>
      </w:r>
      <w:r w:rsidRPr="006241BB">
        <w:rPr>
          <w:lang w:val="ru-RU"/>
        </w:rPr>
        <w:t>15</w:t>
      </w:r>
      <w:r w:rsidR="006241BB">
        <w:rPr>
          <w:lang w:val="ru-RU"/>
        </w:rPr>
        <w:t>–</w:t>
      </w:r>
      <w:r w:rsidRPr="006241BB">
        <w:rPr>
          <w:lang w:val="ru-RU"/>
        </w:rPr>
        <w:t>17</w:t>
      </w:r>
      <w:r w:rsidRPr="00343E66">
        <w:rPr>
          <w:lang w:val="en-GB"/>
        </w:rPr>
        <w:t> </w:t>
      </w:r>
      <w:r>
        <w:rPr>
          <w:lang w:val="ru-RU"/>
        </w:rPr>
        <w:t>марта</w:t>
      </w:r>
      <w:r w:rsidRPr="006241BB">
        <w:rPr>
          <w:lang w:val="ru-RU"/>
        </w:rPr>
        <w:t xml:space="preserve"> 2021</w:t>
      </w:r>
      <w:r w:rsidR="006241BB">
        <w:rPr>
          <w:lang w:val="ru-RU"/>
        </w:rPr>
        <w:t> </w:t>
      </w:r>
      <w:r>
        <w:rPr>
          <w:lang w:val="ru-RU"/>
        </w:rPr>
        <w:t>года</w:t>
      </w:r>
      <w:r w:rsidRPr="006241BB">
        <w:rPr>
          <w:lang w:val="ru-RU"/>
        </w:rPr>
        <w:t xml:space="preserve"> (10</w:t>
      </w:r>
      <w:r w:rsidRPr="00343E66">
        <w:rPr>
          <w:lang w:val="en-GB"/>
        </w:rPr>
        <w:t> </w:t>
      </w:r>
      <w:r>
        <w:rPr>
          <w:lang w:val="ru-RU"/>
        </w:rPr>
        <w:t>час</w:t>
      </w:r>
      <w:r w:rsidRPr="006241BB">
        <w:rPr>
          <w:lang w:val="ru-RU"/>
        </w:rPr>
        <w:t>. 00</w:t>
      </w:r>
      <w:r w:rsidRPr="00343E66">
        <w:rPr>
          <w:lang w:val="en-GB"/>
        </w:rPr>
        <w:t> </w:t>
      </w:r>
      <w:r>
        <w:rPr>
          <w:lang w:val="ru-RU"/>
        </w:rPr>
        <w:t>мин</w:t>
      </w:r>
      <w:r w:rsidRPr="006241BB">
        <w:rPr>
          <w:lang w:val="ru-RU"/>
        </w:rPr>
        <w:t xml:space="preserve">. </w:t>
      </w:r>
      <w:r w:rsidRPr="006F635C">
        <w:rPr>
          <w:lang w:val="ru-RU"/>
        </w:rPr>
        <w:t>− 14</w:t>
      </w:r>
      <w:r w:rsidRPr="00343E66">
        <w:rPr>
          <w:lang w:val="en-GB"/>
        </w:rPr>
        <w:t> </w:t>
      </w:r>
      <w:r>
        <w:rPr>
          <w:lang w:val="ru-RU"/>
        </w:rPr>
        <w:t>час</w:t>
      </w:r>
      <w:r w:rsidRPr="006F635C">
        <w:rPr>
          <w:lang w:val="ru-RU"/>
        </w:rPr>
        <w:t>. 00</w:t>
      </w:r>
      <w:r w:rsidRPr="00343E66">
        <w:rPr>
          <w:lang w:val="en-GB"/>
        </w:rPr>
        <w:t> </w:t>
      </w:r>
      <w:r>
        <w:rPr>
          <w:lang w:val="ru-RU"/>
        </w:rPr>
        <w:t>мин</w:t>
      </w:r>
      <w:r w:rsidRPr="006F635C">
        <w:rPr>
          <w:lang w:val="ru-RU"/>
        </w:rPr>
        <w:t xml:space="preserve">. </w:t>
      </w:r>
      <w:r>
        <w:rPr>
          <w:lang w:val="ru-RU"/>
        </w:rPr>
        <w:t>по</w:t>
      </w:r>
      <w:r w:rsidRPr="006F635C">
        <w:rPr>
          <w:lang w:val="ru-RU"/>
        </w:rPr>
        <w:t xml:space="preserve"> </w:t>
      </w:r>
      <w:r>
        <w:rPr>
          <w:lang w:val="ru-RU"/>
        </w:rPr>
        <w:t>женевскому</w:t>
      </w:r>
      <w:r w:rsidRPr="006F635C">
        <w:rPr>
          <w:lang w:val="ru-RU"/>
        </w:rPr>
        <w:t xml:space="preserve"> </w:t>
      </w:r>
      <w:r>
        <w:rPr>
          <w:lang w:val="ru-RU"/>
        </w:rPr>
        <w:t>времени</w:t>
      </w:r>
      <w:r w:rsidRPr="006F635C">
        <w:rPr>
          <w:lang w:val="ru-RU"/>
        </w:rPr>
        <w:t>). Задачи первого собрания:</w:t>
      </w:r>
    </w:p>
    <w:p w14:paraId="0816628A" w14:textId="0411438A" w:rsidR="00B804FF" w:rsidRPr="00063D72" w:rsidRDefault="00B804FF" w:rsidP="00B1244C">
      <w:pPr>
        <w:pStyle w:val="enumlev1"/>
        <w:jc w:val="both"/>
        <w:rPr>
          <w:lang w:val="ru-RU"/>
        </w:rPr>
      </w:pPr>
      <w:r w:rsidRPr="00063D72">
        <w:rPr>
          <w:lang w:val="ru-RU"/>
        </w:rPr>
        <w:t>–</w:t>
      </w:r>
      <w:r w:rsidRPr="00063D72">
        <w:rPr>
          <w:lang w:val="ru-RU"/>
        </w:rPr>
        <w:tab/>
      </w:r>
      <w:r w:rsidR="006241BB">
        <w:rPr>
          <w:lang w:val="ru-RU"/>
        </w:rPr>
        <w:t>обсуждение</w:t>
      </w:r>
      <w:r w:rsidR="006241BB" w:rsidRPr="00063D72">
        <w:rPr>
          <w:lang w:val="ru-RU"/>
        </w:rPr>
        <w:t xml:space="preserve"> </w:t>
      </w:r>
      <w:r w:rsidR="006241BB" w:rsidRPr="006241BB">
        <w:rPr>
          <w:lang w:val="ru-RU"/>
        </w:rPr>
        <w:t>приоритетных</w:t>
      </w:r>
      <w:r w:rsidR="006241BB" w:rsidRPr="00063D72">
        <w:rPr>
          <w:lang w:val="ru-RU"/>
        </w:rPr>
        <w:t xml:space="preserve"> </w:t>
      </w:r>
      <w:r w:rsidR="006241BB" w:rsidRPr="006241BB">
        <w:rPr>
          <w:lang w:val="ru-RU"/>
        </w:rPr>
        <w:t>областей</w:t>
      </w:r>
      <w:r w:rsidR="006241BB" w:rsidRPr="00063D72">
        <w:rPr>
          <w:lang w:val="ru-RU"/>
        </w:rPr>
        <w:t xml:space="preserve"> </w:t>
      </w:r>
      <w:r w:rsidR="006241BB" w:rsidRPr="006241BB">
        <w:rPr>
          <w:lang w:val="ru-RU"/>
        </w:rPr>
        <w:t>деятельности</w:t>
      </w:r>
      <w:r w:rsidR="006241BB" w:rsidRPr="00063D72">
        <w:rPr>
          <w:lang w:val="ru-RU"/>
        </w:rPr>
        <w:t xml:space="preserve"> </w:t>
      </w:r>
      <w:r w:rsidR="006241BB" w:rsidRPr="006241BB">
        <w:rPr>
          <w:lang w:val="ru-RU"/>
        </w:rPr>
        <w:t>и</w:t>
      </w:r>
      <w:r w:rsidR="006241BB" w:rsidRPr="00063D72">
        <w:rPr>
          <w:lang w:val="ru-RU"/>
        </w:rPr>
        <w:t xml:space="preserve"> </w:t>
      </w:r>
      <w:r w:rsidR="006241BB" w:rsidRPr="006241BB">
        <w:rPr>
          <w:lang w:val="ru-RU"/>
        </w:rPr>
        <w:t>ожидаемого</w:t>
      </w:r>
      <w:r w:rsidR="006241BB" w:rsidRPr="00063D72">
        <w:rPr>
          <w:lang w:val="ru-RU"/>
        </w:rPr>
        <w:t xml:space="preserve"> </w:t>
      </w:r>
      <w:r w:rsidR="006241BB" w:rsidRPr="006241BB">
        <w:rPr>
          <w:lang w:val="ru-RU"/>
        </w:rPr>
        <w:t>воздействия</w:t>
      </w:r>
      <w:r w:rsidR="006241BB" w:rsidRPr="00063D72">
        <w:rPr>
          <w:lang w:val="ru-RU"/>
        </w:rPr>
        <w:t xml:space="preserve"> </w:t>
      </w:r>
      <w:r w:rsidR="006241BB" w:rsidRPr="006241BB">
        <w:rPr>
          <w:lang w:val="ru-RU"/>
        </w:rPr>
        <w:t>работы</w:t>
      </w:r>
      <w:r w:rsidRPr="00063D72">
        <w:rPr>
          <w:lang w:val="ru-RU"/>
        </w:rPr>
        <w:t>;</w:t>
      </w:r>
    </w:p>
    <w:p w14:paraId="5DCF03D9" w14:textId="46563D5D" w:rsidR="00B804FF" w:rsidRPr="00343E66" w:rsidRDefault="00B804FF" w:rsidP="00B1244C">
      <w:pPr>
        <w:pStyle w:val="enumlev1"/>
        <w:jc w:val="both"/>
        <w:rPr>
          <w:lang w:val="ru-RU"/>
        </w:rPr>
      </w:pPr>
      <w:r w:rsidRPr="00343E66">
        <w:rPr>
          <w:lang w:val="ru-RU"/>
        </w:rPr>
        <w:t>–</w:t>
      </w:r>
      <w:r w:rsidRPr="00343E66">
        <w:rPr>
          <w:lang w:val="ru-RU"/>
        </w:rPr>
        <w:tab/>
      </w:r>
      <w:r w:rsidRPr="00DD0FA2">
        <w:rPr>
          <w:lang w:val="ru-RU"/>
        </w:rPr>
        <w:t xml:space="preserve">назначение руководства </w:t>
      </w:r>
      <w:r w:rsidR="006241BB" w:rsidRPr="006241BB">
        <w:rPr>
          <w:lang w:val="ru-RU"/>
        </w:rPr>
        <w:t>ОГ-</w:t>
      </w:r>
      <w:r w:rsidR="006241BB">
        <w:t>AI</w:t>
      </w:r>
      <w:r w:rsidR="006241BB" w:rsidRPr="006241BB">
        <w:rPr>
          <w:lang w:val="ru-RU"/>
        </w:rPr>
        <w:t>4</w:t>
      </w:r>
      <w:r w:rsidR="006241BB">
        <w:t>NDM</w:t>
      </w:r>
      <w:r w:rsidRPr="00343E66">
        <w:rPr>
          <w:lang w:val="ru-RU"/>
        </w:rPr>
        <w:t xml:space="preserve">, </w:t>
      </w:r>
      <w:r w:rsidRPr="00DD0FA2">
        <w:rPr>
          <w:lang w:val="ru-RU"/>
        </w:rPr>
        <w:t>в том числе заместителей председателя</w:t>
      </w:r>
      <w:r w:rsidRPr="00343E66">
        <w:rPr>
          <w:lang w:val="ru-RU"/>
        </w:rPr>
        <w:t>;</w:t>
      </w:r>
    </w:p>
    <w:p w14:paraId="69D3931E" w14:textId="757EE7BE" w:rsidR="00B804FF" w:rsidRPr="00343E66" w:rsidRDefault="00B804FF" w:rsidP="00B1244C">
      <w:pPr>
        <w:pStyle w:val="enumlev1"/>
        <w:jc w:val="both"/>
        <w:rPr>
          <w:lang w:val="ru-RU"/>
        </w:rPr>
      </w:pPr>
      <w:r w:rsidRPr="00343E66">
        <w:rPr>
          <w:lang w:val="ru-RU"/>
        </w:rPr>
        <w:t>–</w:t>
      </w:r>
      <w:r w:rsidRPr="00343E66">
        <w:rPr>
          <w:lang w:val="ru-RU"/>
        </w:rPr>
        <w:tab/>
        <w:t xml:space="preserve">согласование дорожной карты </w:t>
      </w:r>
      <w:r w:rsidR="006241BB" w:rsidRPr="006241BB">
        <w:rPr>
          <w:lang w:val="ru-RU"/>
        </w:rPr>
        <w:t>ОГ-</w:t>
      </w:r>
      <w:r w:rsidR="006241BB">
        <w:t>AI</w:t>
      </w:r>
      <w:r w:rsidR="006241BB" w:rsidRPr="006241BB">
        <w:rPr>
          <w:lang w:val="ru-RU"/>
        </w:rPr>
        <w:t>4</w:t>
      </w:r>
      <w:r w:rsidR="006241BB">
        <w:t>NDM</w:t>
      </w:r>
      <w:r w:rsidRPr="00343E66">
        <w:rPr>
          <w:lang w:val="ru-RU"/>
        </w:rPr>
        <w:t xml:space="preserve"> с указанием ожидаемых результатов работы, определение графиков работы, сфер охвата и редакторов, а также распределение обязанностей между различными </w:t>
      </w:r>
      <w:r w:rsidR="00063D72">
        <w:rPr>
          <w:lang w:val="ru-RU"/>
        </w:rPr>
        <w:t>подгруппами</w:t>
      </w:r>
      <w:r w:rsidRPr="00343E66">
        <w:rPr>
          <w:lang w:val="ru-RU"/>
        </w:rPr>
        <w:t>;</w:t>
      </w:r>
    </w:p>
    <w:p w14:paraId="74BFC654" w14:textId="0211BC4E" w:rsidR="00B804FF" w:rsidRPr="00343E66" w:rsidRDefault="00B804FF" w:rsidP="00B1244C">
      <w:pPr>
        <w:pStyle w:val="enumlev1"/>
        <w:jc w:val="both"/>
        <w:rPr>
          <w:lang w:val="ru-RU"/>
        </w:rPr>
      </w:pPr>
      <w:r w:rsidRPr="00343E66">
        <w:rPr>
          <w:lang w:val="ru-RU"/>
        </w:rPr>
        <w:t>–</w:t>
      </w:r>
      <w:r w:rsidRPr="00343E66">
        <w:rPr>
          <w:lang w:val="ru-RU"/>
        </w:rPr>
        <w:tab/>
      </w:r>
      <w:r w:rsidRPr="00DD0FA2">
        <w:rPr>
          <w:lang w:val="ru-RU"/>
        </w:rPr>
        <w:t xml:space="preserve">согласование методов работы </w:t>
      </w:r>
      <w:r w:rsidR="006241BB" w:rsidRPr="006241BB">
        <w:rPr>
          <w:lang w:val="ru-RU"/>
        </w:rPr>
        <w:t>ОГ-</w:t>
      </w:r>
      <w:r w:rsidR="006241BB">
        <w:t>AI</w:t>
      </w:r>
      <w:r w:rsidR="006241BB" w:rsidRPr="006241BB">
        <w:rPr>
          <w:lang w:val="ru-RU"/>
        </w:rPr>
        <w:t>4</w:t>
      </w:r>
      <w:r w:rsidR="006241BB">
        <w:t>NDM</w:t>
      </w:r>
      <w:r w:rsidRPr="00343E66">
        <w:rPr>
          <w:lang w:val="ru-RU"/>
        </w:rPr>
        <w:t xml:space="preserve"> </w:t>
      </w:r>
      <w:r w:rsidRPr="00DD0FA2">
        <w:rPr>
          <w:lang w:val="ru-RU"/>
        </w:rPr>
        <w:t>на основе Рекомендации МСЭ</w:t>
      </w:r>
      <w:r w:rsidRPr="00DD0FA2">
        <w:rPr>
          <w:lang w:val="ru-RU"/>
        </w:rPr>
        <w:noBreakHyphen/>
        <w:t>Т A.7</w:t>
      </w:r>
      <w:r w:rsidRPr="00343E66">
        <w:rPr>
          <w:lang w:val="ru-RU"/>
        </w:rPr>
        <w:t>;</w:t>
      </w:r>
    </w:p>
    <w:p w14:paraId="7C287BF3" w14:textId="0E1F087B" w:rsidR="00B804FF" w:rsidRPr="00343E66" w:rsidRDefault="00B804FF" w:rsidP="00B1244C">
      <w:pPr>
        <w:pStyle w:val="enumlev1"/>
        <w:jc w:val="both"/>
        <w:rPr>
          <w:lang w:val="ru-RU"/>
        </w:rPr>
      </w:pPr>
      <w:r w:rsidRPr="00343E66">
        <w:rPr>
          <w:lang w:val="ru-RU"/>
        </w:rPr>
        <w:t>–</w:t>
      </w:r>
      <w:r w:rsidRPr="00343E66">
        <w:rPr>
          <w:lang w:val="ru-RU"/>
        </w:rPr>
        <w:tab/>
      </w:r>
      <w:r w:rsidRPr="00DD0FA2">
        <w:rPr>
          <w:lang w:val="ru-RU"/>
        </w:rPr>
        <w:t xml:space="preserve">согласование планов будущих собраний </w:t>
      </w:r>
      <w:r w:rsidR="006241BB" w:rsidRPr="006241BB">
        <w:rPr>
          <w:lang w:val="ru-RU"/>
        </w:rPr>
        <w:t>ОГ-</w:t>
      </w:r>
      <w:r w:rsidR="006241BB">
        <w:t>AI</w:t>
      </w:r>
      <w:r w:rsidR="006241BB" w:rsidRPr="006241BB">
        <w:rPr>
          <w:lang w:val="ru-RU"/>
        </w:rPr>
        <w:t>4</w:t>
      </w:r>
      <w:r w:rsidR="006241BB">
        <w:t>NDM</w:t>
      </w:r>
      <w:r w:rsidRPr="00DD0FA2">
        <w:rPr>
          <w:lang w:val="ru-RU"/>
        </w:rPr>
        <w:t>, в том числе периодичности проведения собраний</w:t>
      </w:r>
      <w:r w:rsidRPr="00343E66">
        <w:rPr>
          <w:lang w:val="ru-RU"/>
        </w:rPr>
        <w:t>;</w:t>
      </w:r>
    </w:p>
    <w:p w14:paraId="382807CC" w14:textId="3B39A889" w:rsidR="00B804FF" w:rsidRPr="00063D72" w:rsidRDefault="00B804FF" w:rsidP="00B1244C">
      <w:pPr>
        <w:pStyle w:val="enumlev1"/>
        <w:jc w:val="both"/>
        <w:rPr>
          <w:lang w:val="ru-RU"/>
        </w:rPr>
      </w:pPr>
      <w:r w:rsidRPr="00063D72">
        <w:rPr>
          <w:lang w:val="ru-RU"/>
        </w:rPr>
        <w:t>–</w:t>
      </w:r>
      <w:r w:rsidRPr="00063D72">
        <w:rPr>
          <w:lang w:val="ru-RU"/>
        </w:rPr>
        <w:tab/>
      </w:r>
      <w:r w:rsidR="00063D72" w:rsidRPr="00063D72">
        <w:rPr>
          <w:lang w:val="ru-RU"/>
        </w:rPr>
        <w:t>рассмотрение представленных в письменном виде вкладов и первоначальная разработка результатов</w:t>
      </w:r>
      <w:r w:rsidRPr="00063D72">
        <w:rPr>
          <w:lang w:val="ru-RU"/>
        </w:rPr>
        <w:t>.</w:t>
      </w:r>
    </w:p>
    <w:p w14:paraId="597FD6FE" w14:textId="58DC5CAB" w:rsidR="00734D6A" w:rsidRPr="006F635C" w:rsidRDefault="00734D6A" w:rsidP="00B1244C">
      <w:pPr>
        <w:jc w:val="both"/>
        <w:rPr>
          <w:lang w:val="ru-RU"/>
        </w:rPr>
      </w:pPr>
      <w:r w:rsidRPr="00063D72">
        <w:rPr>
          <w:lang w:val="ru-RU"/>
        </w:rPr>
        <w:t>6</w:t>
      </w:r>
      <w:r w:rsidRPr="00063D72">
        <w:rPr>
          <w:lang w:val="ru-RU"/>
        </w:rPr>
        <w:tab/>
      </w:r>
      <w:r w:rsidR="00063D72">
        <w:rPr>
          <w:lang w:val="ru-RU"/>
        </w:rPr>
        <w:t>Вклады</w:t>
      </w:r>
      <w:r w:rsidR="00063D72" w:rsidRPr="00063D72">
        <w:rPr>
          <w:lang w:val="ru-RU"/>
        </w:rPr>
        <w:t xml:space="preserve"> </w:t>
      </w:r>
      <w:r w:rsidR="00063D72">
        <w:rPr>
          <w:lang w:val="ru-RU"/>
        </w:rPr>
        <w:t>в</w:t>
      </w:r>
      <w:r w:rsidR="00063D72" w:rsidRPr="00063D72">
        <w:rPr>
          <w:lang w:val="ru-RU"/>
        </w:rPr>
        <w:t xml:space="preserve"> </w:t>
      </w:r>
      <w:r w:rsidR="00063D72">
        <w:rPr>
          <w:lang w:val="ru-RU"/>
        </w:rPr>
        <w:t>письменном</w:t>
      </w:r>
      <w:r w:rsidR="00063D72" w:rsidRPr="00063D72">
        <w:rPr>
          <w:lang w:val="ru-RU"/>
        </w:rPr>
        <w:t xml:space="preserve"> </w:t>
      </w:r>
      <w:r w:rsidR="00063D72">
        <w:rPr>
          <w:lang w:val="ru-RU"/>
        </w:rPr>
        <w:t>виде</w:t>
      </w:r>
      <w:r w:rsidR="00063D72" w:rsidRPr="00063D72">
        <w:rPr>
          <w:lang w:val="ru-RU"/>
        </w:rPr>
        <w:t xml:space="preserve"> </w:t>
      </w:r>
      <w:r w:rsidR="00063D72">
        <w:rPr>
          <w:lang w:val="ru-RU"/>
        </w:rPr>
        <w:t>имеют</w:t>
      </w:r>
      <w:r w:rsidR="00063D72" w:rsidRPr="00063D72">
        <w:rPr>
          <w:lang w:val="ru-RU"/>
        </w:rPr>
        <w:t xml:space="preserve"> </w:t>
      </w:r>
      <w:r w:rsidR="00063D72">
        <w:rPr>
          <w:lang w:val="ru-RU"/>
        </w:rPr>
        <w:t>важнейшее</w:t>
      </w:r>
      <w:r w:rsidR="00063D72" w:rsidRPr="00063D72">
        <w:rPr>
          <w:lang w:val="ru-RU"/>
        </w:rPr>
        <w:t xml:space="preserve"> </w:t>
      </w:r>
      <w:r w:rsidR="00063D72">
        <w:rPr>
          <w:lang w:val="ru-RU"/>
        </w:rPr>
        <w:t>значение</w:t>
      </w:r>
      <w:r w:rsidR="00063D72" w:rsidRPr="00063D72">
        <w:rPr>
          <w:lang w:val="ru-RU"/>
        </w:rPr>
        <w:t xml:space="preserve"> </w:t>
      </w:r>
      <w:r w:rsidR="00063D72">
        <w:rPr>
          <w:lang w:val="ru-RU"/>
        </w:rPr>
        <w:t>для</w:t>
      </w:r>
      <w:r w:rsidR="00063D72" w:rsidRPr="00063D72">
        <w:rPr>
          <w:lang w:val="ru-RU"/>
        </w:rPr>
        <w:t xml:space="preserve"> </w:t>
      </w:r>
      <w:r w:rsidR="00063D72">
        <w:rPr>
          <w:lang w:val="ru-RU"/>
        </w:rPr>
        <w:t>успешной</w:t>
      </w:r>
      <w:r w:rsidR="00063D72" w:rsidRPr="00063D72">
        <w:rPr>
          <w:lang w:val="ru-RU"/>
        </w:rPr>
        <w:t xml:space="preserve"> </w:t>
      </w:r>
      <w:r w:rsidR="00063D72">
        <w:rPr>
          <w:lang w:val="ru-RU"/>
        </w:rPr>
        <w:t>работы</w:t>
      </w:r>
      <w:r w:rsidR="00063D72" w:rsidRPr="00063D72">
        <w:rPr>
          <w:lang w:val="ru-RU"/>
        </w:rPr>
        <w:t xml:space="preserve"> </w:t>
      </w:r>
      <w:r w:rsidR="00063D72">
        <w:rPr>
          <w:lang w:val="ru-RU"/>
        </w:rPr>
        <w:t>оперативных</w:t>
      </w:r>
      <w:r w:rsidR="00063D72" w:rsidRPr="00063D72">
        <w:rPr>
          <w:lang w:val="ru-RU"/>
        </w:rPr>
        <w:t xml:space="preserve"> </w:t>
      </w:r>
      <w:r w:rsidR="00063D72">
        <w:rPr>
          <w:lang w:val="ru-RU"/>
        </w:rPr>
        <w:t>групп</w:t>
      </w:r>
      <w:r w:rsidR="00063D72" w:rsidRPr="00063D72">
        <w:rPr>
          <w:lang w:val="ru-RU"/>
        </w:rPr>
        <w:t xml:space="preserve"> </w:t>
      </w:r>
      <w:r w:rsidR="00063D72">
        <w:rPr>
          <w:lang w:val="ru-RU"/>
        </w:rPr>
        <w:t>и</w:t>
      </w:r>
      <w:r w:rsidR="00063D72" w:rsidRPr="00063D72">
        <w:rPr>
          <w:lang w:val="ru-RU"/>
        </w:rPr>
        <w:t xml:space="preserve"> </w:t>
      </w:r>
      <w:r w:rsidR="00063D72">
        <w:rPr>
          <w:lang w:val="ru-RU"/>
        </w:rPr>
        <w:t>настоятельно</w:t>
      </w:r>
      <w:r w:rsidR="00063D72" w:rsidRPr="00063D72">
        <w:rPr>
          <w:lang w:val="ru-RU"/>
        </w:rPr>
        <w:t xml:space="preserve"> </w:t>
      </w:r>
      <w:r w:rsidR="00063D72">
        <w:rPr>
          <w:lang w:val="ru-RU"/>
        </w:rPr>
        <w:t>рекомендуется</w:t>
      </w:r>
      <w:r w:rsidR="00063D72" w:rsidRPr="00063D72">
        <w:rPr>
          <w:lang w:val="ru-RU"/>
        </w:rPr>
        <w:t xml:space="preserve"> </w:t>
      </w:r>
      <w:r w:rsidR="00063D72">
        <w:rPr>
          <w:lang w:val="ru-RU"/>
        </w:rPr>
        <w:t>представлять</w:t>
      </w:r>
      <w:r w:rsidR="00063D72" w:rsidRPr="00063D72">
        <w:rPr>
          <w:lang w:val="ru-RU"/>
        </w:rPr>
        <w:t xml:space="preserve"> </w:t>
      </w:r>
      <w:r w:rsidR="00063D72">
        <w:rPr>
          <w:lang w:val="ru-RU"/>
        </w:rPr>
        <w:t>вклады, которые соответствую</w:t>
      </w:r>
      <w:r w:rsidR="00063D72" w:rsidRPr="00063D72">
        <w:rPr>
          <w:lang w:val="ru-RU"/>
        </w:rPr>
        <w:t xml:space="preserve"> </w:t>
      </w:r>
      <w:r w:rsidR="00063D72">
        <w:rPr>
          <w:lang w:val="ru-RU"/>
        </w:rPr>
        <w:t>кругу</w:t>
      </w:r>
      <w:r w:rsidR="00063D72" w:rsidRPr="00063D72">
        <w:rPr>
          <w:lang w:val="ru-RU"/>
        </w:rPr>
        <w:t xml:space="preserve"> </w:t>
      </w:r>
      <w:r w:rsidR="00063D72">
        <w:rPr>
          <w:lang w:val="ru-RU"/>
        </w:rPr>
        <w:t>ведения</w:t>
      </w:r>
      <w:r w:rsidR="00063D72" w:rsidRPr="00063D72">
        <w:rPr>
          <w:lang w:val="ru-RU"/>
        </w:rPr>
        <w:t xml:space="preserve">, </w:t>
      </w:r>
      <w:r w:rsidR="00D2478C">
        <w:rPr>
          <w:lang w:val="ru-RU"/>
        </w:rPr>
        <w:t>приведенному</w:t>
      </w:r>
      <w:r w:rsidR="00063D72" w:rsidRPr="00063D72">
        <w:rPr>
          <w:lang w:val="ru-RU"/>
        </w:rPr>
        <w:t xml:space="preserve"> </w:t>
      </w:r>
      <w:r w:rsidR="00063D72">
        <w:rPr>
          <w:lang w:val="ru-RU"/>
        </w:rPr>
        <w:t>в</w:t>
      </w:r>
      <w:r w:rsidR="00063D72" w:rsidRPr="00063D72">
        <w:rPr>
          <w:lang w:val="ru-RU"/>
        </w:rPr>
        <w:t xml:space="preserve"> </w:t>
      </w:r>
      <w:r w:rsidR="00063D72">
        <w:rPr>
          <w:b/>
          <w:bCs/>
          <w:lang w:val="ru-RU"/>
        </w:rPr>
        <w:t>Приложении </w:t>
      </w:r>
      <w:r w:rsidRPr="00063D72">
        <w:rPr>
          <w:b/>
          <w:bCs/>
          <w:lang w:val="ru-RU"/>
        </w:rPr>
        <w:t>1</w:t>
      </w:r>
      <w:r w:rsidRPr="00063D72">
        <w:rPr>
          <w:lang w:val="ru-RU"/>
        </w:rPr>
        <w:t xml:space="preserve">, </w:t>
      </w:r>
      <w:r w:rsidR="00063D72">
        <w:rPr>
          <w:lang w:val="ru-RU"/>
        </w:rPr>
        <w:t>а также направленных на решение определенных выше задач в целях ускорения первоначальной разработки результатов</w:t>
      </w:r>
      <w:r w:rsidRPr="00063D72">
        <w:rPr>
          <w:lang w:val="ru-RU"/>
        </w:rPr>
        <w:t xml:space="preserve">. </w:t>
      </w:r>
      <w:r w:rsidR="00063D72" w:rsidRPr="00D532E0">
        <w:rPr>
          <w:lang w:val="ru-RU"/>
        </w:rPr>
        <w:t>Вклады</w:t>
      </w:r>
      <w:r w:rsidR="00063D72" w:rsidRPr="00A125C5">
        <w:rPr>
          <w:lang w:val="ru-RU"/>
        </w:rPr>
        <w:t xml:space="preserve"> </w:t>
      </w:r>
      <w:r w:rsidR="00063D72" w:rsidRPr="00D532E0">
        <w:rPr>
          <w:lang w:val="ru-RU"/>
        </w:rPr>
        <w:t>в</w:t>
      </w:r>
      <w:r w:rsidR="00063D72" w:rsidRPr="00A125C5">
        <w:rPr>
          <w:lang w:val="ru-RU"/>
        </w:rPr>
        <w:t xml:space="preserve"> </w:t>
      </w:r>
      <w:r w:rsidR="00063D72" w:rsidRPr="00D532E0">
        <w:rPr>
          <w:lang w:val="ru-RU"/>
        </w:rPr>
        <w:t>письменном</w:t>
      </w:r>
      <w:r w:rsidR="00063D72" w:rsidRPr="00A125C5">
        <w:rPr>
          <w:lang w:val="ru-RU"/>
        </w:rPr>
        <w:t xml:space="preserve"> </w:t>
      </w:r>
      <w:r w:rsidR="00063D72" w:rsidRPr="00D532E0">
        <w:rPr>
          <w:lang w:val="ru-RU"/>
        </w:rPr>
        <w:t>виде</w:t>
      </w:r>
      <w:r w:rsidR="00063D72" w:rsidRPr="00A125C5">
        <w:rPr>
          <w:lang w:val="ru-RU"/>
        </w:rPr>
        <w:t xml:space="preserve"> </w:t>
      </w:r>
      <w:r w:rsidR="00063D72" w:rsidRPr="00C068F5">
        <w:rPr>
          <w:lang w:val="ru-RU"/>
        </w:rPr>
        <w:t>следует</w:t>
      </w:r>
      <w:r w:rsidR="00063D72" w:rsidRPr="00A125C5">
        <w:rPr>
          <w:lang w:val="ru-RU"/>
        </w:rPr>
        <w:t xml:space="preserve"> </w:t>
      </w:r>
      <w:r w:rsidR="00063D72">
        <w:rPr>
          <w:lang w:val="ru-RU"/>
        </w:rPr>
        <w:t>представлять</w:t>
      </w:r>
      <w:r w:rsidR="00063D72" w:rsidRPr="00A125C5">
        <w:rPr>
          <w:lang w:val="ru-RU"/>
        </w:rPr>
        <w:t xml:space="preserve"> </w:t>
      </w:r>
      <w:r w:rsidR="00063D72" w:rsidRPr="00C068F5">
        <w:rPr>
          <w:lang w:val="ru-RU"/>
        </w:rPr>
        <w:t>по</w:t>
      </w:r>
      <w:r w:rsidR="00063D72" w:rsidRPr="00A125C5">
        <w:rPr>
          <w:lang w:val="ru-RU"/>
        </w:rPr>
        <w:t xml:space="preserve"> </w:t>
      </w:r>
      <w:r w:rsidR="00063D72" w:rsidRPr="00C068F5">
        <w:rPr>
          <w:lang w:val="ru-RU"/>
        </w:rPr>
        <w:t>электронной</w:t>
      </w:r>
      <w:r w:rsidR="00063D72" w:rsidRPr="00A125C5">
        <w:rPr>
          <w:lang w:val="ru-RU"/>
        </w:rPr>
        <w:t xml:space="preserve"> </w:t>
      </w:r>
      <w:r w:rsidR="00063D72" w:rsidRPr="00C068F5">
        <w:rPr>
          <w:lang w:val="ru-RU"/>
        </w:rPr>
        <w:t>почте</w:t>
      </w:r>
      <w:r w:rsidR="00063D72" w:rsidRPr="00A125C5">
        <w:rPr>
          <w:lang w:val="ru-RU"/>
        </w:rPr>
        <w:t xml:space="preserve"> </w:t>
      </w:r>
      <w:r w:rsidR="00063D72" w:rsidRPr="00C068F5">
        <w:rPr>
          <w:lang w:val="ru-RU"/>
        </w:rPr>
        <w:t>в</w:t>
      </w:r>
      <w:r w:rsidR="00063D72" w:rsidRPr="00A125C5">
        <w:rPr>
          <w:lang w:val="ru-RU"/>
        </w:rPr>
        <w:t xml:space="preserve"> </w:t>
      </w:r>
      <w:r w:rsidR="00063D72" w:rsidRPr="00C068F5">
        <w:rPr>
          <w:lang w:val="ru-RU"/>
        </w:rPr>
        <w:t>секретариат</w:t>
      </w:r>
      <w:r w:rsidR="00063D72" w:rsidRPr="00A125C5">
        <w:rPr>
          <w:lang w:val="ru-RU"/>
        </w:rPr>
        <w:t xml:space="preserve"> </w:t>
      </w:r>
      <w:r w:rsidR="00063D72">
        <w:rPr>
          <w:lang w:val="ru-RU"/>
        </w:rPr>
        <w:t xml:space="preserve">БСЭ </w:t>
      </w:r>
      <w:r w:rsidRPr="00063D72">
        <w:rPr>
          <w:lang w:val="ru-RU"/>
        </w:rPr>
        <w:t>(</w:t>
      </w:r>
      <w:hyperlink r:id="rId13" w:history="1">
        <w:r w:rsidR="00063D72" w:rsidRPr="009D7F86">
          <w:rPr>
            <w:rStyle w:val="Hyperlink"/>
          </w:rPr>
          <w:t>tsbfgai</w:t>
        </w:r>
        <w:r w:rsidR="00063D72" w:rsidRPr="009D7F86">
          <w:rPr>
            <w:rStyle w:val="Hyperlink"/>
            <w:lang w:val="ru-RU"/>
          </w:rPr>
          <w:t>4</w:t>
        </w:r>
        <w:r w:rsidR="00063D72" w:rsidRPr="009D7F86">
          <w:rPr>
            <w:rStyle w:val="Hyperlink"/>
          </w:rPr>
          <w:t>ndm</w:t>
        </w:r>
        <w:r w:rsidR="00063D72" w:rsidRPr="009D7F86">
          <w:rPr>
            <w:rStyle w:val="Hyperlink"/>
            <w:lang w:val="ru-RU"/>
          </w:rPr>
          <w:t>@</w:t>
        </w:r>
        <w:r w:rsidR="00063D72" w:rsidRPr="009D7F86">
          <w:rPr>
            <w:rStyle w:val="Hyperlink"/>
          </w:rPr>
          <w:t>itu</w:t>
        </w:r>
        <w:r w:rsidR="00063D72" w:rsidRPr="009D7F86">
          <w:rPr>
            <w:rStyle w:val="Hyperlink"/>
            <w:lang w:val="ru-RU"/>
          </w:rPr>
          <w:t>.</w:t>
        </w:r>
        <w:r w:rsidR="00063D72" w:rsidRPr="009D7F86">
          <w:rPr>
            <w:rStyle w:val="Hyperlink"/>
          </w:rPr>
          <w:t>int</w:t>
        </w:r>
      </w:hyperlink>
      <w:r w:rsidRPr="00063D72">
        <w:rPr>
          <w:lang w:val="ru-RU"/>
        </w:rPr>
        <w:t>)</w:t>
      </w:r>
      <w:r w:rsidR="00063D72">
        <w:rPr>
          <w:lang w:val="ru-RU"/>
        </w:rPr>
        <w:t xml:space="preserve">, </w:t>
      </w:r>
      <w:r w:rsidR="00063D72" w:rsidRPr="00C068F5">
        <w:rPr>
          <w:lang w:val="ru-RU"/>
        </w:rPr>
        <w:t>используя шаблон</w:t>
      </w:r>
      <w:r w:rsidR="00063D72">
        <w:rPr>
          <w:lang w:val="ru-RU"/>
        </w:rPr>
        <w:t>ы</w:t>
      </w:r>
      <w:r w:rsidR="00063D72" w:rsidRPr="00C068F5">
        <w:rPr>
          <w:lang w:val="ru-RU"/>
        </w:rPr>
        <w:t xml:space="preserve"> </w:t>
      </w:r>
      <w:r w:rsidR="00063D72" w:rsidRPr="00C068F5">
        <w:rPr>
          <w:color w:val="000000"/>
          <w:lang w:val="ru-RU"/>
        </w:rPr>
        <w:t>документов, размещенны</w:t>
      </w:r>
      <w:r w:rsidR="00063D72">
        <w:rPr>
          <w:color w:val="000000"/>
          <w:lang w:val="ru-RU"/>
        </w:rPr>
        <w:t>е</w:t>
      </w:r>
      <w:r w:rsidR="00063D72" w:rsidRPr="00C068F5">
        <w:rPr>
          <w:color w:val="000000"/>
          <w:lang w:val="ru-RU"/>
        </w:rPr>
        <w:t xml:space="preserve"> на</w:t>
      </w:r>
      <w:r w:rsidRPr="00063D72">
        <w:rPr>
          <w:lang w:val="ru-RU"/>
        </w:rPr>
        <w:t xml:space="preserve"> </w:t>
      </w:r>
      <w:hyperlink r:id="rId14" w:history="1">
        <w:r w:rsidR="00063D72">
          <w:rPr>
            <w:rStyle w:val="Hyperlink"/>
            <w:lang w:val="ru-RU"/>
          </w:rPr>
          <w:t>домашней странице ОГ</w:t>
        </w:r>
        <w:r w:rsidRPr="00063D72">
          <w:rPr>
            <w:rStyle w:val="Hyperlink"/>
            <w:lang w:val="ru-RU"/>
          </w:rPr>
          <w:t>-</w:t>
        </w:r>
        <w:r w:rsidRPr="002532C9">
          <w:rPr>
            <w:rStyle w:val="Hyperlink"/>
          </w:rPr>
          <w:t>AI</w:t>
        </w:r>
        <w:r w:rsidRPr="00063D72">
          <w:rPr>
            <w:rStyle w:val="Hyperlink"/>
            <w:lang w:val="ru-RU"/>
          </w:rPr>
          <w:t>4</w:t>
        </w:r>
        <w:r w:rsidRPr="002532C9">
          <w:rPr>
            <w:rStyle w:val="Hyperlink"/>
          </w:rPr>
          <w:t>NDM</w:t>
        </w:r>
      </w:hyperlink>
      <w:r w:rsidRPr="00063D72">
        <w:rPr>
          <w:lang w:val="ru-RU"/>
        </w:rPr>
        <w:t xml:space="preserve">. </w:t>
      </w:r>
      <w:r w:rsidR="00063D72" w:rsidRPr="00063D72">
        <w:rPr>
          <w:b/>
          <w:bCs/>
          <w:lang w:val="ru-RU"/>
        </w:rPr>
        <w:t>Предельный</w:t>
      </w:r>
      <w:r w:rsidR="00063D72" w:rsidRPr="006F635C">
        <w:rPr>
          <w:b/>
          <w:bCs/>
          <w:lang w:val="ru-RU"/>
        </w:rPr>
        <w:t xml:space="preserve"> </w:t>
      </w:r>
      <w:r w:rsidR="00063D72" w:rsidRPr="00063D72">
        <w:rPr>
          <w:b/>
          <w:bCs/>
          <w:lang w:val="ru-RU"/>
        </w:rPr>
        <w:t>срок</w:t>
      </w:r>
      <w:r w:rsidR="00063D72" w:rsidRPr="006F635C">
        <w:rPr>
          <w:b/>
          <w:bCs/>
          <w:lang w:val="ru-RU"/>
        </w:rPr>
        <w:t xml:space="preserve"> </w:t>
      </w:r>
      <w:r w:rsidR="00063D72" w:rsidRPr="00063D72">
        <w:rPr>
          <w:b/>
          <w:bCs/>
          <w:lang w:val="ru-RU"/>
        </w:rPr>
        <w:t>представления</w:t>
      </w:r>
      <w:r w:rsidR="00063D72" w:rsidRPr="006F635C">
        <w:rPr>
          <w:b/>
          <w:bCs/>
          <w:lang w:val="ru-RU"/>
        </w:rPr>
        <w:t xml:space="preserve"> </w:t>
      </w:r>
      <w:r w:rsidR="00063D72" w:rsidRPr="00063D72">
        <w:rPr>
          <w:b/>
          <w:bCs/>
          <w:lang w:val="ru-RU"/>
        </w:rPr>
        <w:t>вкладов</w:t>
      </w:r>
      <w:r w:rsidR="00063D72" w:rsidRPr="006F635C">
        <w:rPr>
          <w:b/>
          <w:bCs/>
          <w:lang w:val="ru-RU"/>
        </w:rPr>
        <w:t xml:space="preserve"> </w:t>
      </w:r>
      <w:r w:rsidR="00063D72" w:rsidRPr="00063D72">
        <w:rPr>
          <w:b/>
          <w:bCs/>
          <w:lang w:val="ru-RU"/>
        </w:rPr>
        <w:t>для</w:t>
      </w:r>
      <w:r w:rsidR="00063D72" w:rsidRPr="006F635C">
        <w:rPr>
          <w:b/>
          <w:bCs/>
          <w:lang w:val="ru-RU"/>
        </w:rPr>
        <w:t xml:space="preserve"> </w:t>
      </w:r>
      <w:r w:rsidR="00063D72" w:rsidRPr="00063D72">
        <w:rPr>
          <w:b/>
          <w:bCs/>
          <w:lang w:val="ru-RU"/>
        </w:rPr>
        <w:t>первого</w:t>
      </w:r>
      <w:r w:rsidR="00063D72" w:rsidRPr="006F635C">
        <w:rPr>
          <w:b/>
          <w:bCs/>
          <w:lang w:val="ru-RU"/>
        </w:rPr>
        <w:t xml:space="preserve"> </w:t>
      </w:r>
      <w:r w:rsidR="00063D72" w:rsidRPr="00063D72">
        <w:rPr>
          <w:b/>
          <w:bCs/>
          <w:lang w:val="ru-RU"/>
        </w:rPr>
        <w:t>собрания</w:t>
      </w:r>
      <w:r w:rsidR="00063D72" w:rsidRPr="00063D72">
        <w:rPr>
          <w:b/>
          <w:bCs/>
          <w:lang w:val="en-GB"/>
        </w:rPr>
        <w:t> </w:t>
      </w:r>
      <w:r w:rsidR="00063D72" w:rsidRPr="006F635C">
        <w:rPr>
          <w:b/>
          <w:bCs/>
          <w:lang w:val="ru-RU"/>
        </w:rPr>
        <w:t xml:space="preserve">– </w:t>
      </w:r>
      <w:r w:rsidRPr="006F635C">
        <w:rPr>
          <w:b/>
          <w:bCs/>
          <w:lang w:val="ru-RU"/>
        </w:rPr>
        <w:t>2</w:t>
      </w:r>
      <w:r w:rsidR="00063D72" w:rsidRPr="00063D72">
        <w:rPr>
          <w:b/>
          <w:bCs/>
          <w:lang w:val="en-GB"/>
        </w:rPr>
        <w:t> </w:t>
      </w:r>
      <w:r w:rsidR="00063D72">
        <w:rPr>
          <w:b/>
          <w:bCs/>
          <w:lang w:val="ru-RU"/>
        </w:rPr>
        <w:t>марта</w:t>
      </w:r>
      <w:r w:rsidRPr="006F635C">
        <w:rPr>
          <w:b/>
          <w:bCs/>
          <w:lang w:val="ru-RU"/>
        </w:rPr>
        <w:t xml:space="preserve"> 2021</w:t>
      </w:r>
      <w:r w:rsidR="00063D72" w:rsidRPr="00063D72">
        <w:rPr>
          <w:b/>
          <w:bCs/>
          <w:lang w:val="en-GB"/>
        </w:rPr>
        <w:t> </w:t>
      </w:r>
      <w:r w:rsidR="00063D72">
        <w:rPr>
          <w:b/>
          <w:bCs/>
          <w:lang w:val="ru-RU"/>
        </w:rPr>
        <w:t>года</w:t>
      </w:r>
      <w:r w:rsidRPr="006F635C">
        <w:rPr>
          <w:lang w:val="ru-RU"/>
        </w:rPr>
        <w:t>.</w:t>
      </w:r>
    </w:p>
    <w:p w14:paraId="1867C0EB" w14:textId="2B8A0926" w:rsidR="00734D6A" w:rsidRPr="005D1167" w:rsidRDefault="00734D6A" w:rsidP="00B1244C">
      <w:pPr>
        <w:jc w:val="both"/>
        <w:rPr>
          <w:lang w:val="ru-RU"/>
        </w:rPr>
      </w:pPr>
      <w:r w:rsidRPr="00063D72">
        <w:rPr>
          <w:lang w:val="ru-RU"/>
        </w:rPr>
        <w:t>7</w:t>
      </w:r>
      <w:r w:rsidRPr="00063D72">
        <w:rPr>
          <w:lang w:val="ru-RU"/>
        </w:rPr>
        <w:tab/>
      </w:r>
      <w:r w:rsidR="00063D72">
        <w:rPr>
          <w:lang w:val="ru-RU"/>
        </w:rPr>
        <w:t>Повестка</w:t>
      </w:r>
      <w:r w:rsidR="00063D72" w:rsidRPr="00063D72">
        <w:rPr>
          <w:lang w:val="ru-RU"/>
        </w:rPr>
        <w:t xml:space="preserve"> </w:t>
      </w:r>
      <w:r w:rsidR="00063D72">
        <w:rPr>
          <w:lang w:val="ru-RU"/>
        </w:rPr>
        <w:t>дня</w:t>
      </w:r>
      <w:r w:rsidR="00063D72" w:rsidRPr="00063D72">
        <w:rPr>
          <w:lang w:val="ru-RU"/>
        </w:rPr>
        <w:t xml:space="preserve"> </w:t>
      </w:r>
      <w:r w:rsidR="00063D72">
        <w:rPr>
          <w:lang w:val="ru-RU"/>
        </w:rPr>
        <w:t>собрания</w:t>
      </w:r>
      <w:r w:rsidR="00063D72" w:rsidRPr="00063D72">
        <w:rPr>
          <w:lang w:val="ru-RU"/>
        </w:rPr>
        <w:t xml:space="preserve">, </w:t>
      </w:r>
      <w:r w:rsidR="00063D72">
        <w:rPr>
          <w:lang w:val="ru-RU"/>
        </w:rPr>
        <w:t>документы</w:t>
      </w:r>
      <w:r w:rsidR="00063D72" w:rsidRPr="00063D72">
        <w:rPr>
          <w:lang w:val="ru-RU"/>
        </w:rPr>
        <w:t xml:space="preserve"> </w:t>
      </w:r>
      <w:r w:rsidR="00063D72">
        <w:rPr>
          <w:lang w:val="ru-RU"/>
        </w:rPr>
        <w:t>и</w:t>
      </w:r>
      <w:r w:rsidR="00063D72" w:rsidRPr="00063D72">
        <w:rPr>
          <w:lang w:val="ru-RU"/>
        </w:rPr>
        <w:t xml:space="preserve"> </w:t>
      </w:r>
      <w:r w:rsidR="005D1167">
        <w:rPr>
          <w:lang w:val="ru-RU"/>
        </w:rPr>
        <w:t>и</w:t>
      </w:r>
      <w:r w:rsidR="00063D72">
        <w:rPr>
          <w:lang w:val="ru-RU"/>
        </w:rPr>
        <w:t>ная</w:t>
      </w:r>
      <w:r w:rsidR="00063D72" w:rsidRPr="00063D72">
        <w:rPr>
          <w:lang w:val="ru-RU"/>
        </w:rPr>
        <w:t xml:space="preserve"> </w:t>
      </w:r>
      <w:r w:rsidR="005D1167">
        <w:rPr>
          <w:lang w:val="ru-RU"/>
        </w:rPr>
        <w:t>полезная</w:t>
      </w:r>
      <w:r w:rsidR="00063D72" w:rsidRPr="00063D72">
        <w:rPr>
          <w:lang w:val="ru-RU"/>
        </w:rPr>
        <w:t xml:space="preserve"> </w:t>
      </w:r>
      <w:r w:rsidR="00063D72">
        <w:rPr>
          <w:lang w:val="ru-RU"/>
        </w:rPr>
        <w:t>информация</w:t>
      </w:r>
      <w:r w:rsidR="00063D72" w:rsidRPr="00063D72">
        <w:rPr>
          <w:lang w:val="ru-RU"/>
        </w:rPr>
        <w:t xml:space="preserve"> </w:t>
      </w:r>
      <w:r w:rsidR="00063D72">
        <w:rPr>
          <w:lang w:val="ru-RU"/>
        </w:rPr>
        <w:t>будут</w:t>
      </w:r>
      <w:r w:rsidR="00063D72" w:rsidRPr="00063D72">
        <w:rPr>
          <w:lang w:val="ru-RU"/>
        </w:rPr>
        <w:t xml:space="preserve"> </w:t>
      </w:r>
      <w:r w:rsidR="00063D72">
        <w:rPr>
          <w:lang w:val="ru-RU"/>
        </w:rPr>
        <w:t>доступны</w:t>
      </w:r>
      <w:r w:rsidR="00063D72" w:rsidRPr="00063D72">
        <w:rPr>
          <w:lang w:val="ru-RU"/>
        </w:rPr>
        <w:t xml:space="preserve"> </w:t>
      </w:r>
      <w:r w:rsidR="00063D72">
        <w:rPr>
          <w:lang w:val="ru-RU"/>
        </w:rPr>
        <w:t xml:space="preserve">на </w:t>
      </w:r>
      <w:hyperlink r:id="rId15" w:history="1">
        <w:r w:rsidR="00063D72">
          <w:rPr>
            <w:rStyle w:val="Hyperlink"/>
            <w:lang w:val="ru-RU"/>
          </w:rPr>
          <w:t>домашней странице ОГ</w:t>
        </w:r>
        <w:r w:rsidR="00063D72" w:rsidRPr="00063D72">
          <w:rPr>
            <w:rStyle w:val="Hyperlink"/>
            <w:lang w:val="ru-RU"/>
          </w:rPr>
          <w:t>-</w:t>
        </w:r>
        <w:r w:rsidR="00063D72" w:rsidRPr="002532C9">
          <w:rPr>
            <w:rStyle w:val="Hyperlink"/>
          </w:rPr>
          <w:t>AI</w:t>
        </w:r>
        <w:r w:rsidR="00063D72" w:rsidRPr="00063D72">
          <w:rPr>
            <w:rStyle w:val="Hyperlink"/>
            <w:lang w:val="ru-RU"/>
          </w:rPr>
          <w:t>4</w:t>
        </w:r>
        <w:r w:rsidR="00063D72" w:rsidRPr="002532C9">
          <w:rPr>
            <w:rStyle w:val="Hyperlink"/>
          </w:rPr>
          <w:t>NDM</w:t>
        </w:r>
      </w:hyperlink>
      <w:r w:rsidRPr="00063D72">
        <w:rPr>
          <w:lang w:val="ru-RU"/>
        </w:rPr>
        <w:t xml:space="preserve"> </w:t>
      </w:r>
      <w:r w:rsidR="005D1167">
        <w:rPr>
          <w:lang w:val="ru-RU"/>
        </w:rPr>
        <w:t>до начала собрания</w:t>
      </w:r>
      <w:r w:rsidRPr="00063D72">
        <w:rPr>
          <w:lang w:val="ru-RU"/>
        </w:rPr>
        <w:t xml:space="preserve">. </w:t>
      </w:r>
      <w:r w:rsidR="005D1167">
        <w:rPr>
          <w:lang w:val="ru-RU"/>
        </w:rPr>
        <w:t>Обсуждения</w:t>
      </w:r>
      <w:r w:rsidR="005D1167" w:rsidRPr="005D1167">
        <w:rPr>
          <w:lang w:val="ru-RU"/>
        </w:rPr>
        <w:t xml:space="preserve"> </w:t>
      </w:r>
      <w:r w:rsidR="005D1167">
        <w:rPr>
          <w:lang w:val="ru-RU"/>
        </w:rPr>
        <w:t>будут</w:t>
      </w:r>
      <w:r w:rsidR="005D1167" w:rsidRPr="005D1167">
        <w:rPr>
          <w:lang w:val="ru-RU"/>
        </w:rPr>
        <w:t xml:space="preserve"> </w:t>
      </w:r>
      <w:r w:rsidR="005D1167">
        <w:rPr>
          <w:lang w:val="ru-RU"/>
        </w:rPr>
        <w:t>проходить</w:t>
      </w:r>
      <w:r w:rsidR="005D1167" w:rsidRPr="005D1167">
        <w:rPr>
          <w:lang w:val="ru-RU"/>
        </w:rPr>
        <w:t xml:space="preserve"> </w:t>
      </w:r>
      <w:r w:rsidR="005D1167">
        <w:rPr>
          <w:lang w:val="ru-RU"/>
        </w:rPr>
        <w:t>только</w:t>
      </w:r>
      <w:r w:rsidR="005D1167" w:rsidRPr="005D1167">
        <w:rPr>
          <w:lang w:val="ru-RU"/>
        </w:rPr>
        <w:t xml:space="preserve"> </w:t>
      </w:r>
      <w:r w:rsidR="005D1167">
        <w:rPr>
          <w:lang w:val="ru-RU"/>
        </w:rPr>
        <w:t>на</w:t>
      </w:r>
      <w:r w:rsidR="005D1167" w:rsidRPr="005D1167">
        <w:rPr>
          <w:lang w:val="ru-RU"/>
        </w:rPr>
        <w:t xml:space="preserve"> </w:t>
      </w:r>
      <w:r w:rsidR="005D1167">
        <w:rPr>
          <w:lang w:val="ru-RU"/>
        </w:rPr>
        <w:t>английском</w:t>
      </w:r>
      <w:r w:rsidR="005D1167" w:rsidRPr="005D1167">
        <w:rPr>
          <w:lang w:val="ru-RU"/>
        </w:rPr>
        <w:t xml:space="preserve"> </w:t>
      </w:r>
      <w:r w:rsidR="005D1167">
        <w:rPr>
          <w:lang w:val="ru-RU"/>
        </w:rPr>
        <w:t>языке</w:t>
      </w:r>
      <w:r w:rsidR="005D1167" w:rsidRPr="005D1167">
        <w:rPr>
          <w:lang w:val="ru-RU"/>
        </w:rPr>
        <w:t xml:space="preserve"> </w:t>
      </w:r>
      <w:r w:rsidR="005D1167">
        <w:rPr>
          <w:lang w:val="ru-RU"/>
        </w:rPr>
        <w:t>и с использованием</w:t>
      </w:r>
      <w:r w:rsidRPr="005D1167">
        <w:rPr>
          <w:lang w:val="ru-RU"/>
        </w:rPr>
        <w:t xml:space="preserve"> </w:t>
      </w:r>
      <w:hyperlink r:id="rId16" w:anchor="/MyMeetings" w:history="1">
        <w:r w:rsidR="005D1167">
          <w:rPr>
            <w:rStyle w:val="Hyperlink"/>
            <w:lang w:val="ru-RU"/>
          </w:rPr>
          <w:t xml:space="preserve">платформы </w:t>
        </w:r>
        <w:r w:rsidR="005D1167">
          <w:rPr>
            <w:rStyle w:val="Hyperlink"/>
            <w:lang w:val="en-GB"/>
          </w:rPr>
          <w:t>M</w:t>
        </w:r>
        <w:proofErr w:type="spellStart"/>
        <w:r w:rsidRPr="00ED4CBE">
          <w:rPr>
            <w:rStyle w:val="Hyperlink"/>
          </w:rPr>
          <w:t>yMeetings</w:t>
        </w:r>
        <w:proofErr w:type="spellEnd"/>
      </w:hyperlink>
      <w:r w:rsidRPr="005D1167">
        <w:rPr>
          <w:lang w:val="ru-RU"/>
        </w:rPr>
        <w:t>.</w:t>
      </w:r>
    </w:p>
    <w:p w14:paraId="38DEB626" w14:textId="491748C3" w:rsidR="00734D6A" w:rsidRPr="005D1167" w:rsidRDefault="00734D6A" w:rsidP="00B1244C">
      <w:pPr>
        <w:spacing w:after="240"/>
        <w:jc w:val="both"/>
        <w:rPr>
          <w:lang w:val="ru-RU"/>
        </w:rPr>
      </w:pPr>
      <w:r w:rsidRPr="005D1167">
        <w:rPr>
          <w:lang w:val="ru-RU"/>
        </w:rPr>
        <w:t>9</w:t>
      </w:r>
      <w:r w:rsidRPr="005D1167">
        <w:rPr>
          <w:lang w:val="ru-RU"/>
        </w:rPr>
        <w:tab/>
      </w:r>
      <w:r w:rsidR="005D1167" w:rsidRPr="00C33100">
        <w:rPr>
          <w:lang w:val="ru-RU"/>
        </w:rPr>
        <w:t xml:space="preserve">Для </w:t>
      </w:r>
      <w:proofErr w:type="gramStart"/>
      <w:r w:rsidR="005D1167" w:rsidRPr="00C33100">
        <w:rPr>
          <w:lang w:val="ru-RU"/>
        </w:rPr>
        <w:t>того</w:t>
      </w:r>
      <w:proofErr w:type="gramEnd"/>
      <w:r w:rsidR="005D1167" w:rsidRPr="00C33100">
        <w:rPr>
          <w:lang w:val="ru-RU"/>
        </w:rPr>
        <w:t xml:space="preserve"> чтобы МСЭ мог предпринять необходимые действия по организации собрания, участникам предлагается пройти регистрацию в онлайновом режиме на</w:t>
      </w:r>
      <w:r w:rsidRPr="005D1167">
        <w:rPr>
          <w:lang w:val="ru-RU"/>
        </w:rPr>
        <w:t xml:space="preserve"> </w:t>
      </w:r>
      <w:hyperlink r:id="rId17" w:history="1">
        <w:r w:rsidR="005D1167">
          <w:rPr>
            <w:rStyle w:val="Hyperlink"/>
            <w:lang w:val="ru-RU"/>
          </w:rPr>
          <w:t>домашней странице ОГ</w:t>
        </w:r>
        <w:r w:rsidR="00B1244C">
          <w:rPr>
            <w:rStyle w:val="Hyperlink"/>
            <w:lang w:val="ru-RU"/>
          </w:rPr>
          <w:noBreakHyphen/>
        </w:r>
        <w:r w:rsidR="005D1167" w:rsidRPr="002532C9">
          <w:rPr>
            <w:rStyle w:val="Hyperlink"/>
          </w:rPr>
          <w:t>AI</w:t>
        </w:r>
        <w:r w:rsidR="005D1167" w:rsidRPr="00063D72">
          <w:rPr>
            <w:rStyle w:val="Hyperlink"/>
            <w:lang w:val="ru-RU"/>
          </w:rPr>
          <w:t>4</w:t>
        </w:r>
        <w:r w:rsidR="005D1167" w:rsidRPr="002532C9">
          <w:rPr>
            <w:rStyle w:val="Hyperlink"/>
          </w:rPr>
          <w:t>NDM</w:t>
        </w:r>
      </w:hyperlink>
      <w:r w:rsidRPr="005D1167">
        <w:rPr>
          <w:lang w:val="ru-RU"/>
        </w:rPr>
        <w:t xml:space="preserve"> </w:t>
      </w:r>
      <w:r w:rsidR="005D1167">
        <w:rPr>
          <w:lang w:val="ru-RU"/>
        </w:rPr>
        <w:t>в кратчайшие сроки</w:t>
      </w:r>
      <w:r w:rsidRPr="005D1167">
        <w:rPr>
          <w:lang w:val="ru-RU"/>
        </w:rPr>
        <w:t xml:space="preserve">. </w:t>
      </w:r>
      <w:r w:rsidR="005D1167">
        <w:rPr>
          <w:u w:val="single"/>
          <w:lang w:val="ru-RU"/>
        </w:rPr>
        <w:t>Просьба</w:t>
      </w:r>
      <w:r w:rsidR="005D1167" w:rsidRPr="005D1167">
        <w:rPr>
          <w:u w:val="single"/>
          <w:lang w:val="ru-RU"/>
        </w:rPr>
        <w:t xml:space="preserve"> </w:t>
      </w:r>
      <w:r w:rsidR="005D1167">
        <w:rPr>
          <w:u w:val="single"/>
          <w:lang w:val="ru-RU"/>
        </w:rPr>
        <w:t>принять</w:t>
      </w:r>
      <w:r w:rsidR="005D1167" w:rsidRPr="005D1167">
        <w:rPr>
          <w:u w:val="single"/>
          <w:lang w:val="ru-RU"/>
        </w:rPr>
        <w:t xml:space="preserve"> </w:t>
      </w:r>
      <w:r w:rsidR="005D1167">
        <w:rPr>
          <w:u w:val="single"/>
          <w:lang w:val="ru-RU"/>
        </w:rPr>
        <w:t>к</w:t>
      </w:r>
      <w:r w:rsidR="005D1167" w:rsidRPr="005D1167">
        <w:rPr>
          <w:u w:val="single"/>
          <w:lang w:val="ru-RU"/>
        </w:rPr>
        <w:t xml:space="preserve"> </w:t>
      </w:r>
      <w:r w:rsidR="005D1167">
        <w:rPr>
          <w:u w:val="single"/>
          <w:lang w:val="ru-RU"/>
        </w:rPr>
        <w:t>сведению</w:t>
      </w:r>
      <w:r w:rsidR="005D1167" w:rsidRPr="005D1167">
        <w:rPr>
          <w:u w:val="single"/>
          <w:lang w:val="ru-RU"/>
        </w:rPr>
        <w:t xml:space="preserve">, </w:t>
      </w:r>
      <w:r w:rsidR="005D1167">
        <w:rPr>
          <w:u w:val="single"/>
          <w:lang w:val="ru-RU"/>
        </w:rPr>
        <w:t>что</w:t>
      </w:r>
      <w:r w:rsidR="005D1167" w:rsidRPr="005D1167">
        <w:rPr>
          <w:u w:val="single"/>
          <w:lang w:val="ru-RU"/>
        </w:rPr>
        <w:t xml:space="preserve"> </w:t>
      </w:r>
      <w:r w:rsidR="005D1167">
        <w:rPr>
          <w:u w:val="single"/>
          <w:lang w:val="ru-RU"/>
        </w:rPr>
        <w:t>регистрация является обязательной</w:t>
      </w:r>
      <w:r w:rsidRPr="005D1167">
        <w:rPr>
          <w:lang w:val="ru-RU"/>
        </w:rPr>
        <w:t xml:space="preserve">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7"/>
        <w:gridCol w:w="7932"/>
      </w:tblGrid>
      <w:tr w:rsidR="00FA7473" w:rsidRPr="00FD2B47" w14:paraId="1427205D" w14:textId="77777777" w:rsidTr="00B1244C"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FFC13" w14:textId="0264BC2C" w:rsidR="00FA7473" w:rsidRPr="00B1244C" w:rsidRDefault="00734D6A" w:rsidP="00B1244C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sz w:val="20"/>
                <w:szCs w:val="20"/>
                <w:lang w:val="ru-RU"/>
              </w:rPr>
            </w:pPr>
            <w:r w:rsidRPr="00B1244C">
              <w:rPr>
                <w:sz w:val="20"/>
                <w:szCs w:val="20"/>
                <w:lang w:val="ru-RU"/>
              </w:rPr>
              <w:t>2 марта 2021 г.</w:t>
            </w:r>
          </w:p>
        </w:tc>
        <w:tc>
          <w:tcPr>
            <w:tcW w:w="4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61095" w14:textId="11B5B0AC" w:rsidR="00FA7473" w:rsidRPr="00B1244C" w:rsidRDefault="0020224F" w:rsidP="00B1244C">
            <w:pPr>
              <w:tabs>
                <w:tab w:val="clear" w:pos="794"/>
                <w:tab w:val="clear" w:pos="1191"/>
                <w:tab w:val="clear" w:pos="1588"/>
                <w:tab w:val="left" w:pos="211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211" w:hanging="211"/>
              <w:rPr>
                <w:sz w:val="20"/>
                <w:szCs w:val="20"/>
                <w:lang w:val="ru-RU"/>
              </w:rPr>
            </w:pPr>
            <w:r w:rsidRPr="00B1244C">
              <w:rPr>
                <w:sz w:val="20"/>
                <w:szCs w:val="20"/>
                <w:lang w:val="ru-RU"/>
              </w:rPr>
              <w:t>−</w:t>
            </w:r>
            <w:r w:rsidR="00A43664" w:rsidRPr="00B1244C">
              <w:rPr>
                <w:sz w:val="20"/>
                <w:szCs w:val="20"/>
                <w:lang w:val="ru-RU"/>
              </w:rPr>
              <w:tab/>
            </w:r>
            <w:r w:rsidR="00734D6A" w:rsidRPr="00B1244C">
              <w:rPr>
                <w:sz w:val="20"/>
                <w:szCs w:val="20"/>
                <w:lang w:val="ru-RU"/>
              </w:rPr>
              <w:t xml:space="preserve">Представление письменных вкладов (по эл. почте: </w:t>
            </w:r>
            <w:hyperlink r:id="rId18" w:history="1">
              <w:r w:rsidR="00734D6A" w:rsidRPr="00B1244C">
                <w:rPr>
                  <w:rStyle w:val="Hyperlink"/>
                  <w:rFonts w:cstheme="minorHAnsi"/>
                  <w:sz w:val="20"/>
                  <w:szCs w:val="20"/>
                </w:rPr>
                <w:t>tsbfgai</w:t>
              </w:r>
              <w:r w:rsidR="00734D6A" w:rsidRPr="00B1244C">
                <w:rPr>
                  <w:rStyle w:val="Hyperlink"/>
                  <w:rFonts w:cstheme="minorHAnsi"/>
                  <w:sz w:val="20"/>
                  <w:szCs w:val="20"/>
                  <w:lang w:val="ru-RU"/>
                </w:rPr>
                <w:t>4</w:t>
              </w:r>
              <w:r w:rsidR="00734D6A" w:rsidRPr="00B1244C">
                <w:rPr>
                  <w:rStyle w:val="Hyperlink"/>
                  <w:rFonts w:cstheme="minorHAnsi"/>
                  <w:sz w:val="20"/>
                  <w:szCs w:val="20"/>
                </w:rPr>
                <w:t>ndm</w:t>
              </w:r>
              <w:r w:rsidR="00734D6A" w:rsidRPr="00B1244C">
                <w:rPr>
                  <w:rStyle w:val="Hyperlink"/>
                  <w:rFonts w:cstheme="minorHAnsi"/>
                  <w:sz w:val="20"/>
                  <w:szCs w:val="20"/>
                  <w:lang w:val="ru-RU"/>
                </w:rPr>
                <w:t>@</w:t>
              </w:r>
              <w:r w:rsidR="00734D6A" w:rsidRPr="00B1244C">
                <w:rPr>
                  <w:rStyle w:val="Hyperlink"/>
                  <w:rFonts w:cstheme="minorHAnsi"/>
                  <w:sz w:val="20"/>
                  <w:szCs w:val="20"/>
                </w:rPr>
                <w:t>itu</w:t>
              </w:r>
              <w:r w:rsidR="00734D6A" w:rsidRPr="00B1244C">
                <w:rPr>
                  <w:rStyle w:val="Hyperlink"/>
                  <w:rFonts w:cstheme="minorHAnsi"/>
                  <w:sz w:val="20"/>
                  <w:szCs w:val="20"/>
                  <w:lang w:val="ru-RU"/>
                </w:rPr>
                <w:t>.</w:t>
              </w:r>
              <w:r w:rsidR="00734D6A" w:rsidRPr="00B1244C">
                <w:rPr>
                  <w:rStyle w:val="Hyperlink"/>
                  <w:rFonts w:cstheme="minorHAnsi"/>
                  <w:sz w:val="20"/>
                  <w:szCs w:val="20"/>
                </w:rPr>
                <w:t>int</w:t>
              </w:r>
            </w:hyperlink>
            <w:r w:rsidR="00734D6A" w:rsidRPr="00B1244C">
              <w:rPr>
                <w:sz w:val="20"/>
                <w:szCs w:val="20"/>
                <w:lang w:val="ru-RU"/>
              </w:rPr>
              <w:t>)</w:t>
            </w:r>
          </w:p>
        </w:tc>
      </w:tr>
      <w:tr w:rsidR="00FA7473" w:rsidRPr="00FD2B47" w14:paraId="28533505" w14:textId="77777777" w:rsidTr="00B1244C"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1498E" w14:textId="40C42E3A" w:rsidR="00FA7473" w:rsidRPr="00B1244C" w:rsidRDefault="00734D6A" w:rsidP="00B1244C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sz w:val="20"/>
                <w:szCs w:val="20"/>
                <w:lang w:val="ru-RU"/>
              </w:rPr>
            </w:pPr>
            <w:r w:rsidRPr="00B1244C">
              <w:rPr>
                <w:sz w:val="20"/>
                <w:szCs w:val="20"/>
                <w:lang w:val="ru-RU"/>
              </w:rPr>
              <w:t>5 марта 2021 г.</w:t>
            </w:r>
          </w:p>
        </w:tc>
        <w:tc>
          <w:tcPr>
            <w:tcW w:w="4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2924B" w14:textId="18571AE6" w:rsidR="00FA7473" w:rsidRPr="00B1244C" w:rsidRDefault="0020224F" w:rsidP="00B1244C">
            <w:pPr>
              <w:tabs>
                <w:tab w:val="clear" w:pos="794"/>
                <w:tab w:val="clear" w:pos="1191"/>
                <w:tab w:val="clear" w:pos="1588"/>
                <w:tab w:val="left" w:pos="211"/>
                <w:tab w:val="left" w:pos="323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211" w:hanging="211"/>
              <w:rPr>
                <w:sz w:val="20"/>
                <w:szCs w:val="20"/>
                <w:lang w:val="ru-RU"/>
              </w:rPr>
            </w:pPr>
            <w:r w:rsidRPr="00B1244C">
              <w:rPr>
                <w:sz w:val="20"/>
                <w:szCs w:val="20"/>
                <w:lang w:val="ru-RU"/>
              </w:rPr>
              <w:t>−</w:t>
            </w:r>
            <w:r w:rsidR="00A43664" w:rsidRPr="00B1244C">
              <w:rPr>
                <w:sz w:val="20"/>
                <w:szCs w:val="20"/>
                <w:lang w:val="ru-RU"/>
              </w:rPr>
              <w:tab/>
            </w:r>
            <w:r w:rsidRPr="00B1244C">
              <w:rPr>
                <w:sz w:val="20"/>
                <w:szCs w:val="20"/>
                <w:lang w:val="ru-RU"/>
              </w:rPr>
              <w:t xml:space="preserve">Предварительная регистрация </w:t>
            </w:r>
            <w:r w:rsidR="002E77CC" w:rsidRPr="00B1244C">
              <w:rPr>
                <w:sz w:val="20"/>
                <w:szCs w:val="20"/>
                <w:lang w:val="ru-RU"/>
              </w:rPr>
              <w:t>в онлайновой форме</w:t>
            </w:r>
            <w:r w:rsidR="00B1244C" w:rsidRPr="00B1244C">
              <w:rPr>
                <w:sz w:val="20"/>
                <w:szCs w:val="20"/>
                <w:lang w:val="ru-RU"/>
              </w:rPr>
              <w:t xml:space="preserve"> </w:t>
            </w:r>
            <w:hyperlink r:id="rId19" w:history="1">
              <w:r w:rsidR="00734D6A" w:rsidRPr="00B1244C">
                <w:rPr>
                  <w:rStyle w:val="Hyperlink"/>
                  <w:sz w:val="20"/>
                  <w:szCs w:val="20"/>
                </w:rPr>
                <w:t>https</w:t>
              </w:r>
              <w:r w:rsidR="00734D6A" w:rsidRPr="00B1244C">
                <w:rPr>
                  <w:rStyle w:val="Hyperlink"/>
                  <w:sz w:val="20"/>
                  <w:szCs w:val="20"/>
                  <w:lang w:val="ru-RU"/>
                </w:rPr>
                <w:t>://</w:t>
              </w:r>
              <w:r w:rsidR="00734D6A" w:rsidRPr="00B1244C">
                <w:rPr>
                  <w:rStyle w:val="Hyperlink"/>
                  <w:sz w:val="20"/>
                  <w:szCs w:val="20"/>
                </w:rPr>
                <w:t>www</w:t>
              </w:r>
              <w:r w:rsidR="00734D6A" w:rsidRPr="00B1244C">
                <w:rPr>
                  <w:rStyle w:val="Hyperlink"/>
                  <w:sz w:val="20"/>
                  <w:szCs w:val="20"/>
                  <w:lang w:val="ru-RU"/>
                </w:rPr>
                <w:t>.</w:t>
              </w:r>
              <w:r w:rsidR="00734D6A" w:rsidRPr="00B1244C">
                <w:rPr>
                  <w:rStyle w:val="Hyperlink"/>
                  <w:sz w:val="20"/>
                  <w:szCs w:val="20"/>
                </w:rPr>
                <w:t>itu</w:t>
              </w:r>
              <w:r w:rsidR="00734D6A" w:rsidRPr="00B1244C">
                <w:rPr>
                  <w:rStyle w:val="Hyperlink"/>
                  <w:sz w:val="20"/>
                  <w:szCs w:val="20"/>
                  <w:lang w:val="ru-RU"/>
                </w:rPr>
                <w:t>.</w:t>
              </w:r>
              <w:r w:rsidR="00734D6A" w:rsidRPr="00B1244C">
                <w:rPr>
                  <w:rStyle w:val="Hyperlink"/>
                  <w:sz w:val="20"/>
                  <w:szCs w:val="20"/>
                </w:rPr>
                <w:t>int</w:t>
              </w:r>
              <w:r w:rsidR="00734D6A" w:rsidRPr="00B1244C">
                <w:rPr>
                  <w:rStyle w:val="Hyperlink"/>
                  <w:sz w:val="20"/>
                  <w:szCs w:val="20"/>
                  <w:lang w:val="ru-RU"/>
                </w:rPr>
                <w:t>/</w:t>
              </w:r>
              <w:r w:rsidR="00734D6A" w:rsidRPr="00B1244C">
                <w:rPr>
                  <w:rStyle w:val="Hyperlink"/>
                  <w:sz w:val="20"/>
                  <w:szCs w:val="20"/>
                </w:rPr>
                <w:t>net</w:t>
              </w:r>
              <w:r w:rsidR="00734D6A" w:rsidRPr="00B1244C">
                <w:rPr>
                  <w:rStyle w:val="Hyperlink"/>
                  <w:sz w:val="20"/>
                  <w:szCs w:val="20"/>
                  <w:lang w:val="ru-RU"/>
                </w:rPr>
                <w:t>4/</w:t>
              </w:r>
              <w:r w:rsidR="00734D6A" w:rsidRPr="00B1244C">
                <w:rPr>
                  <w:rStyle w:val="Hyperlink"/>
                  <w:sz w:val="20"/>
                  <w:szCs w:val="20"/>
                </w:rPr>
                <w:t>CRM</w:t>
              </w:r>
              <w:r w:rsidR="00734D6A" w:rsidRPr="00B1244C">
                <w:rPr>
                  <w:rStyle w:val="Hyperlink"/>
                  <w:sz w:val="20"/>
                  <w:szCs w:val="20"/>
                  <w:lang w:val="ru-RU"/>
                </w:rPr>
                <w:t>/</w:t>
              </w:r>
              <w:proofErr w:type="spellStart"/>
              <w:r w:rsidR="00734D6A" w:rsidRPr="00B1244C">
                <w:rPr>
                  <w:rStyle w:val="Hyperlink"/>
                  <w:sz w:val="20"/>
                  <w:szCs w:val="20"/>
                </w:rPr>
                <w:t>xreg</w:t>
              </w:r>
              <w:proofErr w:type="spellEnd"/>
              <w:r w:rsidR="00734D6A" w:rsidRPr="00B1244C">
                <w:rPr>
                  <w:rStyle w:val="Hyperlink"/>
                  <w:sz w:val="20"/>
                  <w:szCs w:val="20"/>
                  <w:lang w:val="ru-RU"/>
                </w:rPr>
                <w:t>/</w:t>
              </w:r>
              <w:r w:rsidR="00734D6A" w:rsidRPr="00B1244C">
                <w:rPr>
                  <w:rStyle w:val="Hyperlink"/>
                  <w:sz w:val="20"/>
                  <w:szCs w:val="20"/>
                </w:rPr>
                <w:t>web</w:t>
              </w:r>
              <w:r w:rsidR="00734D6A" w:rsidRPr="00B1244C">
                <w:rPr>
                  <w:rStyle w:val="Hyperlink"/>
                  <w:sz w:val="20"/>
                  <w:szCs w:val="20"/>
                  <w:lang w:val="ru-RU"/>
                </w:rPr>
                <w:t>/</w:t>
              </w:r>
              <w:r w:rsidR="00734D6A" w:rsidRPr="00B1244C">
                <w:rPr>
                  <w:rStyle w:val="Hyperlink"/>
                  <w:sz w:val="20"/>
                  <w:szCs w:val="20"/>
                </w:rPr>
                <w:t>Login</w:t>
              </w:r>
              <w:r w:rsidR="00734D6A" w:rsidRPr="00B1244C">
                <w:rPr>
                  <w:rStyle w:val="Hyperlink"/>
                  <w:sz w:val="20"/>
                  <w:szCs w:val="20"/>
                  <w:lang w:val="ru-RU"/>
                </w:rPr>
                <w:t>.</w:t>
              </w:r>
              <w:proofErr w:type="spellStart"/>
              <w:r w:rsidR="00734D6A" w:rsidRPr="00B1244C">
                <w:rPr>
                  <w:rStyle w:val="Hyperlink"/>
                  <w:sz w:val="20"/>
                  <w:szCs w:val="20"/>
                </w:rPr>
                <w:t>aspx</w:t>
              </w:r>
              <w:proofErr w:type="spellEnd"/>
              <w:r w:rsidR="00734D6A" w:rsidRPr="00B1244C">
                <w:rPr>
                  <w:rStyle w:val="Hyperlink"/>
                  <w:sz w:val="20"/>
                  <w:szCs w:val="20"/>
                  <w:lang w:val="ru-RU"/>
                </w:rPr>
                <w:t>?</w:t>
              </w:r>
              <w:proofErr w:type="spellStart"/>
              <w:r w:rsidR="00734D6A" w:rsidRPr="00B1244C">
                <w:rPr>
                  <w:rStyle w:val="Hyperlink"/>
                  <w:sz w:val="20"/>
                  <w:szCs w:val="20"/>
                </w:rPr>
                <w:t>src</w:t>
              </w:r>
              <w:proofErr w:type="spellEnd"/>
              <w:r w:rsidR="00734D6A" w:rsidRPr="00B1244C">
                <w:rPr>
                  <w:rStyle w:val="Hyperlink"/>
                  <w:sz w:val="20"/>
                  <w:szCs w:val="20"/>
                  <w:lang w:val="ru-RU"/>
                </w:rPr>
                <w:t>=</w:t>
              </w:r>
              <w:r w:rsidR="00734D6A" w:rsidRPr="00B1244C">
                <w:rPr>
                  <w:rStyle w:val="Hyperlink"/>
                  <w:sz w:val="20"/>
                  <w:szCs w:val="20"/>
                </w:rPr>
                <w:t>Registration</w:t>
              </w:r>
              <w:r w:rsidR="00734D6A" w:rsidRPr="00B1244C">
                <w:rPr>
                  <w:rStyle w:val="Hyperlink"/>
                  <w:sz w:val="20"/>
                  <w:szCs w:val="20"/>
                  <w:lang w:val="ru-RU"/>
                </w:rPr>
                <w:t>&amp;</w:t>
              </w:r>
              <w:r w:rsidR="00734D6A" w:rsidRPr="00B1244C">
                <w:rPr>
                  <w:rStyle w:val="Hyperlink"/>
                  <w:sz w:val="20"/>
                  <w:szCs w:val="20"/>
                </w:rPr>
                <w:t>Event</w:t>
              </w:r>
              <w:r w:rsidR="00734D6A" w:rsidRPr="00B1244C">
                <w:rPr>
                  <w:rStyle w:val="Hyperlink"/>
                  <w:sz w:val="20"/>
                  <w:szCs w:val="20"/>
                  <w:lang w:val="ru-RU"/>
                </w:rPr>
                <w:t>=</w:t>
              </w:r>
              <w:r w:rsidR="00734D6A" w:rsidRPr="00B1244C">
                <w:rPr>
                  <w:rStyle w:val="Hyperlink"/>
                  <w:sz w:val="20"/>
                  <w:szCs w:val="20"/>
                </w:rPr>
                <w:t>C</w:t>
              </w:r>
              <w:r w:rsidR="00734D6A" w:rsidRPr="00B1244C">
                <w:rPr>
                  <w:rStyle w:val="Hyperlink"/>
                  <w:sz w:val="20"/>
                  <w:szCs w:val="20"/>
                  <w:lang w:val="ru-RU"/>
                </w:rPr>
                <w:t>-00009268</w:t>
              </w:r>
            </w:hyperlink>
          </w:p>
        </w:tc>
      </w:tr>
    </w:tbl>
    <w:p w14:paraId="35737D59" w14:textId="38030416" w:rsidR="00BB6B5C" w:rsidRPr="00DD0FA2" w:rsidRDefault="00BB6B5C" w:rsidP="00B1244C">
      <w:pPr>
        <w:spacing w:before="240"/>
        <w:rPr>
          <w:lang w:val="ru-RU"/>
        </w:rPr>
      </w:pPr>
      <w:r w:rsidRPr="00DD0FA2">
        <w:rPr>
          <w:color w:val="000000"/>
          <w:lang w:val="ru-RU"/>
        </w:rPr>
        <w:t>Желаю вам плодотворного и приятного собрания</w:t>
      </w:r>
      <w:r w:rsidRPr="00DD0FA2">
        <w:rPr>
          <w:lang w:val="ru-RU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22"/>
        <w:gridCol w:w="2812"/>
      </w:tblGrid>
      <w:tr w:rsidR="00BB6B5C" w:rsidRPr="00DD0FA2" w14:paraId="2C5ABE83" w14:textId="77777777" w:rsidTr="001901F3">
        <w:trPr>
          <w:trHeight w:val="996"/>
        </w:trPr>
        <w:tc>
          <w:tcPr>
            <w:tcW w:w="6822" w:type="dxa"/>
            <w:tcBorders>
              <w:right w:val="single" w:sz="4" w:space="0" w:color="auto"/>
            </w:tcBorders>
          </w:tcPr>
          <w:p w14:paraId="7FCB06F6" w14:textId="5FA73083" w:rsidR="007F0270" w:rsidRPr="00DD0FA2" w:rsidRDefault="001901F3" w:rsidP="007F0270">
            <w:pPr>
              <w:ind w:left="-108"/>
              <w:rPr>
                <w:lang w:val="ru-RU"/>
              </w:rPr>
            </w:pPr>
            <w:r w:rsidRPr="00DD0FA2">
              <w:rPr>
                <w:lang w:val="ru-RU"/>
              </w:rPr>
              <w:t>С уважением,</w:t>
            </w:r>
          </w:p>
          <w:p w14:paraId="13AB3400" w14:textId="2BFCF698" w:rsidR="00BB6B5C" w:rsidRPr="00DD0FA2" w:rsidRDefault="007F0270" w:rsidP="006D5C37">
            <w:pPr>
              <w:spacing w:before="960"/>
              <w:ind w:left="-108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58240" behindDoc="1" locked="0" layoutInCell="1" allowOverlap="1" wp14:anchorId="51AD966F" wp14:editId="1BC0CD1D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121285</wp:posOffset>
                  </wp:positionV>
                  <wp:extent cx="769723" cy="412750"/>
                  <wp:effectExtent l="0" t="0" r="0" b="6350"/>
                  <wp:wrapNone/>
                  <wp:docPr id="3" name="Picture 3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logo&#10;&#10;Description automatically generated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723" cy="412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1901F3" w:rsidRPr="00DD0FA2">
              <w:rPr>
                <w:lang w:val="ru-RU"/>
              </w:rPr>
              <w:t>Чхе</w:t>
            </w:r>
            <w:proofErr w:type="spellEnd"/>
            <w:r w:rsidR="001901F3" w:rsidRPr="00DD0FA2">
              <w:rPr>
                <w:lang w:val="ru-RU"/>
              </w:rPr>
              <w:t xml:space="preserve"> </w:t>
            </w:r>
            <w:proofErr w:type="spellStart"/>
            <w:r w:rsidR="001901F3" w:rsidRPr="00DD0FA2">
              <w:rPr>
                <w:lang w:val="ru-RU"/>
              </w:rPr>
              <w:t>Суб</w:t>
            </w:r>
            <w:proofErr w:type="spellEnd"/>
            <w:r w:rsidR="001901F3" w:rsidRPr="00DD0FA2">
              <w:rPr>
                <w:lang w:val="ru-RU"/>
              </w:rPr>
              <w:t xml:space="preserve"> Ли</w:t>
            </w:r>
            <w:r w:rsidR="00BB6B5C" w:rsidRPr="00DD0FA2">
              <w:rPr>
                <w:lang w:val="ru-RU"/>
              </w:rPr>
              <w:br/>
              <w:t xml:space="preserve">Директор Бюро </w:t>
            </w:r>
            <w:r w:rsidR="00BB6B5C" w:rsidRPr="00DD0FA2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69F1F" w14:textId="4B57580F" w:rsidR="00BB6B5C" w:rsidRPr="00DD0FA2" w:rsidRDefault="00734D6A" w:rsidP="0020224F">
            <w:pPr>
              <w:spacing w:before="0"/>
              <w:jc w:val="center"/>
              <w:rPr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70DA23DE" wp14:editId="7B9EF57B">
                  <wp:extent cx="1260475" cy="12604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475" cy="1260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4327CC" w14:textId="77777777" w:rsidR="00BB6B5C" w:rsidRPr="00DD0FA2" w:rsidRDefault="00830617" w:rsidP="00F74895">
            <w:pPr>
              <w:spacing w:before="0" w:after="120"/>
              <w:jc w:val="center"/>
              <w:rPr>
                <w:lang w:val="ru-RU"/>
              </w:rPr>
            </w:pPr>
            <w:r w:rsidRPr="00DD0FA2">
              <w:rPr>
                <w:sz w:val="20"/>
                <w:szCs w:val="22"/>
                <w:lang w:val="ru-RU"/>
              </w:rPr>
              <w:t>Последняя</w:t>
            </w:r>
            <w:r w:rsidR="00BB6B5C" w:rsidRPr="00DD0FA2">
              <w:rPr>
                <w:sz w:val="20"/>
                <w:szCs w:val="22"/>
                <w:lang w:val="ru-RU"/>
              </w:rPr>
              <w:t xml:space="preserve"> информация о собрании</w:t>
            </w:r>
          </w:p>
        </w:tc>
      </w:tr>
    </w:tbl>
    <w:p w14:paraId="304B75BE" w14:textId="36E7D1AA" w:rsidR="000B0788" w:rsidRPr="00DD0FA2" w:rsidRDefault="00BB6B5C" w:rsidP="00B1244C">
      <w:pPr>
        <w:tabs>
          <w:tab w:val="clear" w:pos="794"/>
          <w:tab w:val="clear" w:pos="1191"/>
          <w:tab w:val="clear" w:pos="1588"/>
          <w:tab w:val="clear" w:pos="1985"/>
        </w:tabs>
        <w:spacing w:before="360"/>
        <w:rPr>
          <w:lang w:val="ru-RU"/>
        </w:rPr>
      </w:pPr>
      <w:r w:rsidRPr="00DD0FA2">
        <w:rPr>
          <w:b/>
          <w:bCs/>
          <w:lang w:val="ru-RU"/>
        </w:rPr>
        <w:t>Приложени</w:t>
      </w:r>
      <w:r w:rsidR="00537A9E">
        <w:rPr>
          <w:b/>
          <w:bCs/>
          <w:lang w:val="ru-RU"/>
        </w:rPr>
        <w:t>е</w:t>
      </w:r>
      <w:r w:rsidRPr="00DD0FA2">
        <w:rPr>
          <w:lang w:val="ru-RU"/>
        </w:rPr>
        <w:t xml:space="preserve">: </w:t>
      </w:r>
      <w:r w:rsidR="00537A9E">
        <w:rPr>
          <w:lang w:val="ru-RU"/>
        </w:rPr>
        <w:t>1</w:t>
      </w:r>
    </w:p>
    <w:p w14:paraId="03D4DB4D" w14:textId="57DA68F4" w:rsidR="00BB6B5C" w:rsidRPr="00DD0FA2" w:rsidRDefault="00BB6B5C" w:rsidP="00903EB1">
      <w:pPr>
        <w:pStyle w:val="AnnexNo"/>
        <w:rPr>
          <w:sz w:val="22"/>
          <w:szCs w:val="18"/>
          <w:lang w:val="ru-RU"/>
        </w:rPr>
      </w:pPr>
      <w:r w:rsidRPr="00DD0FA2">
        <w:rPr>
          <w:lang w:val="ru-RU"/>
        </w:rPr>
        <w:lastRenderedPageBreak/>
        <w:t>ПРИЛОЖЕНИЕ</w:t>
      </w:r>
    </w:p>
    <w:p w14:paraId="17EDD31F" w14:textId="5D865603" w:rsidR="00BB6B5C" w:rsidRPr="002B4577" w:rsidRDefault="00BB6B5C" w:rsidP="00B72777">
      <w:pPr>
        <w:pStyle w:val="Annextitle0"/>
        <w:spacing w:before="120"/>
        <w:rPr>
          <w:lang w:val="ru-RU"/>
        </w:rPr>
      </w:pPr>
      <w:r w:rsidRPr="00DD0FA2">
        <w:rPr>
          <w:lang w:val="ru-RU"/>
        </w:rPr>
        <w:t>Круг</w:t>
      </w:r>
      <w:r w:rsidRPr="002B4577">
        <w:rPr>
          <w:lang w:val="ru-RU"/>
        </w:rPr>
        <w:t xml:space="preserve"> </w:t>
      </w:r>
      <w:r w:rsidRPr="00DD0FA2">
        <w:rPr>
          <w:lang w:val="ru-RU"/>
        </w:rPr>
        <w:t>ведения</w:t>
      </w:r>
      <w:r w:rsidR="00537A9E" w:rsidRPr="002B4577">
        <w:rPr>
          <w:lang w:val="ru-RU"/>
        </w:rPr>
        <w:t xml:space="preserve"> </w:t>
      </w:r>
      <w:r w:rsidR="002B4577" w:rsidRPr="002B4577">
        <w:rPr>
          <w:bCs/>
          <w:lang w:val="ru-RU"/>
        </w:rPr>
        <w:t xml:space="preserve">Оперативной группы МСЭ </w:t>
      </w:r>
      <w:r w:rsidR="002B4577" w:rsidRPr="002B4577">
        <w:rPr>
          <w:bCs/>
        </w:rPr>
        <w:t>T</w:t>
      </w:r>
      <w:r w:rsidR="002B4577" w:rsidRPr="002B4577">
        <w:rPr>
          <w:bCs/>
          <w:lang w:val="ru-RU"/>
        </w:rPr>
        <w:t xml:space="preserve"> </w:t>
      </w:r>
      <w:r w:rsidR="002B4577">
        <w:rPr>
          <w:bCs/>
          <w:lang w:val="ru-RU"/>
        </w:rPr>
        <w:br/>
      </w:r>
      <w:r w:rsidR="002B4577" w:rsidRPr="002B4577">
        <w:rPr>
          <w:bCs/>
          <w:lang w:val="ru-RU"/>
        </w:rPr>
        <w:t xml:space="preserve">по ИИ в управлении операциями в </w:t>
      </w:r>
      <w:r w:rsidR="00891D60">
        <w:rPr>
          <w:bCs/>
          <w:lang w:val="ru-RU"/>
        </w:rPr>
        <w:t>случае стихийных бедствий</w:t>
      </w:r>
      <w:r w:rsidR="002B4577" w:rsidRPr="002B4577">
        <w:rPr>
          <w:bCs/>
          <w:lang w:val="ru-RU"/>
        </w:rPr>
        <w:t xml:space="preserve"> </w:t>
      </w:r>
      <w:r w:rsidR="00537A9E" w:rsidRPr="002B4577">
        <w:rPr>
          <w:bCs/>
          <w:lang w:val="ru-RU"/>
        </w:rPr>
        <w:t>(</w:t>
      </w:r>
      <w:r w:rsidR="006241BB" w:rsidRPr="002B4577">
        <w:rPr>
          <w:bCs/>
          <w:lang w:val="ru-RU"/>
        </w:rPr>
        <w:t>ОГ-</w:t>
      </w:r>
      <w:r w:rsidR="006241BB">
        <w:rPr>
          <w:bCs/>
        </w:rPr>
        <w:t>AI</w:t>
      </w:r>
      <w:r w:rsidR="006241BB" w:rsidRPr="002B4577">
        <w:rPr>
          <w:bCs/>
          <w:lang w:val="ru-RU"/>
        </w:rPr>
        <w:t>4</w:t>
      </w:r>
      <w:r w:rsidR="006241BB">
        <w:rPr>
          <w:bCs/>
        </w:rPr>
        <w:t>NDM</w:t>
      </w:r>
      <w:r w:rsidR="00537A9E" w:rsidRPr="002B4577">
        <w:rPr>
          <w:bCs/>
          <w:lang w:val="ru-RU"/>
        </w:rPr>
        <w:t>)</w:t>
      </w:r>
    </w:p>
    <w:p w14:paraId="181B00B6" w14:textId="0FC04A5E" w:rsidR="00537A9E" w:rsidRPr="00EC13DF" w:rsidRDefault="00537A9E" w:rsidP="00537A9E">
      <w:pPr>
        <w:pStyle w:val="Heading1"/>
      </w:pPr>
      <w:r w:rsidRPr="00EC13DF">
        <w:t>1</w:t>
      </w:r>
      <w:r w:rsidRPr="00EC13DF">
        <w:tab/>
      </w:r>
      <w:r w:rsidR="002B4577">
        <w:t>Контекст</w:t>
      </w:r>
      <w:r w:rsidRPr="00EC13DF">
        <w:t xml:space="preserve"> </w:t>
      </w:r>
      <w:r w:rsidR="005213BE">
        <w:t>и</w:t>
      </w:r>
      <w:r w:rsidR="005213BE" w:rsidRPr="00EC13DF">
        <w:t xml:space="preserve"> </w:t>
      </w:r>
      <w:r w:rsidR="005213BE" w:rsidRPr="00DD0FA2">
        <w:rPr>
          <w:rFonts w:eastAsiaTheme="minorEastAsia"/>
        </w:rPr>
        <w:t>сфера</w:t>
      </w:r>
      <w:r w:rsidR="005213BE" w:rsidRPr="00EC13DF">
        <w:rPr>
          <w:rFonts w:eastAsiaTheme="minorEastAsia"/>
        </w:rPr>
        <w:t xml:space="preserve"> </w:t>
      </w:r>
      <w:r w:rsidR="005213BE" w:rsidRPr="00DD0FA2">
        <w:rPr>
          <w:rFonts w:eastAsiaTheme="minorEastAsia"/>
        </w:rPr>
        <w:t>деятельности</w:t>
      </w:r>
    </w:p>
    <w:p w14:paraId="5EF6FE16" w14:textId="122C7992" w:rsidR="00537A9E" w:rsidRPr="002B4577" w:rsidRDefault="002B4577" w:rsidP="00B1244C">
      <w:pPr>
        <w:jc w:val="both"/>
        <w:rPr>
          <w:rFonts w:cstheme="minorHAnsi"/>
          <w:lang w:val="ru-RU"/>
        </w:rPr>
      </w:pPr>
      <w:r w:rsidRPr="002B4577">
        <w:rPr>
          <w:rFonts w:cstheme="minorHAnsi"/>
          <w:lang w:val="ru-RU"/>
        </w:rPr>
        <w:t xml:space="preserve">Стихийные бедствия </w:t>
      </w:r>
      <w:r w:rsidR="00C376CA" w:rsidRPr="002B4577">
        <w:rPr>
          <w:rFonts w:cstheme="minorHAnsi"/>
          <w:lang w:val="ru-RU"/>
        </w:rPr>
        <w:t xml:space="preserve">определяются </w:t>
      </w:r>
      <w:r w:rsidRPr="002B4577">
        <w:rPr>
          <w:rFonts w:cstheme="minorHAnsi"/>
          <w:lang w:val="ru-RU"/>
        </w:rPr>
        <w:t xml:space="preserve">обычно как </w:t>
      </w:r>
      <w:r w:rsidR="00C376CA">
        <w:rPr>
          <w:rFonts w:cstheme="minorHAnsi"/>
          <w:lang w:val="ru-RU"/>
        </w:rPr>
        <w:t>"</w:t>
      </w:r>
      <w:r w:rsidR="00C376CA" w:rsidRPr="002B4577">
        <w:rPr>
          <w:rFonts w:cstheme="minorHAnsi"/>
          <w:lang w:val="ru-RU"/>
        </w:rPr>
        <w:t xml:space="preserve">потенциально </w:t>
      </w:r>
      <w:r w:rsidR="00C376CA">
        <w:rPr>
          <w:rFonts w:cstheme="minorHAnsi"/>
          <w:lang w:val="ru-RU"/>
        </w:rPr>
        <w:t>пагубное физическое событие"</w:t>
      </w:r>
      <w:r w:rsidR="00C376CA" w:rsidRPr="00BB7288">
        <w:rPr>
          <w:rStyle w:val="FootnoteReference"/>
        </w:rPr>
        <w:footnoteReference w:id="1"/>
      </w:r>
      <w:r w:rsidR="00C376CA">
        <w:rPr>
          <w:rFonts w:cstheme="minorHAnsi"/>
          <w:lang w:val="ru-RU"/>
        </w:rPr>
        <w:t xml:space="preserve">, которое </w:t>
      </w:r>
      <w:r w:rsidRPr="002B4577">
        <w:rPr>
          <w:rFonts w:cstheme="minorHAnsi"/>
          <w:lang w:val="ru-RU"/>
        </w:rPr>
        <w:t xml:space="preserve">преимущественно </w:t>
      </w:r>
      <w:r w:rsidR="00C376CA">
        <w:rPr>
          <w:rFonts w:cstheme="minorHAnsi"/>
          <w:lang w:val="ru-RU"/>
        </w:rPr>
        <w:t>имеет естественное</w:t>
      </w:r>
      <w:r w:rsidRPr="002B4577">
        <w:rPr>
          <w:rFonts w:cstheme="minorHAnsi"/>
          <w:lang w:val="ru-RU"/>
        </w:rPr>
        <w:t xml:space="preserve"> происхождени</w:t>
      </w:r>
      <w:r w:rsidR="00C376CA">
        <w:rPr>
          <w:rFonts w:cstheme="minorHAnsi"/>
          <w:lang w:val="ru-RU"/>
        </w:rPr>
        <w:t>е</w:t>
      </w:r>
      <w:r w:rsidRPr="002B4577">
        <w:rPr>
          <w:rFonts w:cstheme="minorHAnsi"/>
          <w:lang w:val="ru-RU"/>
        </w:rPr>
        <w:t xml:space="preserve"> (например, атмосферно</w:t>
      </w:r>
      <w:r w:rsidR="00C376CA">
        <w:rPr>
          <w:rFonts w:cstheme="minorHAnsi"/>
          <w:lang w:val="ru-RU"/>
        </w:rPr>
        <w:t>е</w:t>
      </w:r>
      <w:r w:rsidRPr="002B4577">
        <w:rPr>
          <w:rFonts w:cstheme="minorHAnsi"/>
          <w:lang w:val="ru-RU"/>
        </w:rPr>
        <w:t>, гидрологическо</w:t>
      </w:r>
      <w:r w:rsidR="00C376CA">
        <w:rPr>
          <w:rFonts w:cstheme="minorHAnsi"/>
          <w:lang w:val="ru-RU"/>
        </w:rPr>
        <w:t>е</w:t>
      </w:r>
      <w:r w:rsidRPr="002B4577">
        <w:rPr>
          <w:rFonts w:cstheme="minorHAnsi"/>
          <w:lang w:val="ru-RU"/>
        </w:rPr>
        <w:t>, геофизическо</w:t>
      </w:r>
      <w:r w:rsidR="00C376CA">
        <w:rPr>
          <w:rFonts w:cstheme="minorHAnsi"/>
          <w:lang w:val="ru-RU"/>
        </w:rPr>
        <w:t>е</w:t>
      </w:r>
      <w:r w:rsidRPr="002B4577">
        <w:rPr>
          <w:rFonts w:cstheme="minorHAnsi"/>
          <w:lang w:val="ru-RU"/>
        </w:rPr>
        <w:t>, океанографическо</w:t>
      </w:r>
      <w:r w:rsidR="00C376CA">
        <w:rPr>
          <w:rFonts w:cstheme="minorHAnsi"/>
          <w:lang w:val="ru-RU"/>
        </w:rPr>
        <w:t>е</w:t>
      </w:r>
      <w:r w:rsidRPr="002B4577">
        <w:rPr>
          <w:rFonts w:cstheme="minorHAnsi"/>
          <w:lang w:val="ru-RU"/>
        </w:rPr>
        <w:t xml:space="preserve"> или биологическо</w:t>
      </w:r>
      <w:r w:rsidR="00C376CA">
        <w:rPr>
          <w:rFonts w:cstheme="minorHAnsi"/>
          <w:lang w:val="ru-RU"/>
        </w:rPr>
        <w:t>е</w:t>
      </w:r>
      <w:r w:rsidRPr="002B4577">
        <w:rPr>
          <w:rFonts w:cstheme="minorHAnsi"/>
          <w:lang w:val="ru-RU"/>
        </w:rPr>
        <w:t>)</w:t>
      </w:r>
      <w:r w:rsidR="00C376CA" w:rsidRPr="00BB7288">
        <w:rPr>
          <w:rStyle w:val="FootnoteReference"/>
        </w:rPr>
        <w:footnoteReference w:id="2"/>
      </w:r>
      <w:r w:rsidRPr="002B4577">
        <w:rPr>
          <w:rFonts w:cstheme="minorHAnsi"/>
          <w:lang w:val="ru-RU"/>
        </w:rPr>
        <w:t xml:space="preserve">. Неблагоприятные последствия этих событий включают </w:t>
      </w:r>
      <w:r w:rsidR="00C436B4">
        <w:rPr>
          <w:rFonts w:cstheme="minorHAnsi"/>
          <w:lang w:val="ru-RU"/>
        </w:rPr>
        <w:t>травм</w:t>
      </w:r>
      <w:r w:rsidR="00FD2973">
        <w:rPr>
          <w:rFonts w:cstheme="minorHAnsi"/>
          <w:lang w:val="ru-RU"/>
        </w:rPr>
        <w:t xml:space="preserve">ирование и </w:t>
      </w:r>
      <w:r w:rsidR="00C436B4">
        <w:rPr>
          <w:rFonts w:cstheme="minorHAnsi"/>
          <w:lang w:val="ru-RU"/>
        </w:rPr>
        <w:t xml:space="preserve">гибель </w:t>
      </w:r>
      <w:r w:rsidR="0026288B" w:rsidRPr="0026288B">
        <w:rPr>
          <w:rFonts w:cstheme="minorHAnsi"/>
          <w:lang w:val="ru-RU"/>
        </w:rPr>
        <w:t>люд</w:t>
      </w:r>
      <w:r w:rsidR="00C436B4">
        <w:rPr>
          <w:rFonts w:cstheme="minorHAnsi"/>
          <w:lang w:val="ru-RU"/>
        </w:rPr>
        <w:t>ей,</w:t>
      </w:r>
      <w:r w:rsidR="0026288B" w:rsidRPr="0026288B">
        <w:rPr>
          <w:rFonts w:cstheme="minorHAnsi"/>
          <w:lang w:val="ru-RU"/>
        </w:rPr>
        <w:t xml:space="preserve"> и</w:t>
      </w:r>
      <w:r w:rsidR="0026288B">
        <w:rPr>
          <w:rFonts w:cstheme="minorHAnsi"/>
          <w:lang w:val="ru-RU"/>
        </w:rPr>
        <w:t>х</w:t>
      </w:r>
      <w:r w:rsidR="0026288B" w:rsidRPr="0026288B">
        <w:rPr>
          <w:rFonts w:cstheme="minorHAnsi"/>
          <w:lang w:val="ru-RU"/>
        </w:rPr>
        <w:t xml:space="preserve"> </w:t>
      </w:r>
      <w:r w:rsidR="00C436B4">
        <w:rPr>
          <w:rFonts w:cstheme="minorHAnsi"/>
          <w:lang w:val="ru-RU"/>
        </w:rPr>
        <w:t>перемещение</w:t>
      </w:r>
      <w:r w:rsidR="0026288B" w:rsidRPr="0026288B">
        <w:rPr>
          <w:rFonts w:cstheme="minorHAnsi"/>
          <w:lang w:val="ru-RU"/>
        </w:rPr>
        <w:t>, причинени</w:t>
      </w:r>
      <w:r w:rsidR="0026288B">
        <w:rPr>
          <w:rFonts w:cstheme="minorHAnsi"/>
          <w:lang w:val="ru-RU"/>
        </w:rPr>
        <w:t>е</w:t>
      </w:r>
      <w:r w:rsidR="0026288B" w:rsidRPr="0026288B">
        <w:rPr>
          <w:rFonts w:cstheme="minorHAnsi"/>
          <w:lang w:val="ru-RU"/>
        </w:rPr>
        <w:t xml:space="preserve"> ущерба имуществу</w:t>
      </w:r>
      <w:r w:rsidR="0026288B">
        <w:rPr>
          <w:rFonts w:cstheme="minorHAnsi"/>
          <w:lang w:val="ru-RU"/>
        </w:rPr>
        <w:t xml:space="preserve"> </w:t>
      </w:r>
      <w:r w:rsidR="0026288B" w:rsidRPr="002B4577">
        <w:rPr>
          <w:rFonts w:cstheme="minorHAnsi"/>
          <w:lang w:val="ru-RU"/>
        </w:rPr>
        <w:t>(включая культурное наследие)</w:t>
      </w:r>
      <w:r w:rsidR="0026288B">
        <w:rPr>
          <w:rFonts w:cstheme="minorHAnsi"/>
          <w:lang w:val="ru-RU"/>
        </w:rPr>
        <w:t xml:space="preserve"> </w:t>
      </w:r>
      <w:r w:rsidR="0026288B" w:rsidRPr="002B4577">
        <w:rPr>
          <w:rFonts w:cstheme="minorHAnsi"/>
          <w:lang w:val="ru-RU"/>
        </w:rPr>
        <w:t>и инфраструктур</w:t>
      </w:r>
      <w:r w:rsidR="0026288B">
        <w:rPr>
          <w:rFonts w:cstheme="minorHAnsi"/>
          <w:lang w:val="ru-RU"/>
        </w:rPr>
        <w:t xml:space="preserve">е, а также </w:t>
      </w:r>
      <w:r w:rsidR="0026288B" w:rsidRPr="0026288B">
        <w:rPr>
          <w:rFonts w:cstheme="minorHAnsi"/>
          <w:lang w:val="ru-RU"/>
        </w:rPr>
        <w:t>ухудшени</w:t>
      </w:r>
      <w:r w:rsidR="00EC13DF">
        <w:rPr>
          <w:rFonts w:cstheme="minorHAnsi"/>
          <w:lang w:val="ru-RU"/>
        </w:rPr>
        <w:t>е</w:t>
      </w:r>
      <w:r w:rsidR="0026288B" w:rsidRPr="0026288B">
        <w:rPr>
          <w:rFonts w:cstheme="minorHAnsi"/>
          <w:lang w:val="ru-RU"/>
        </w:rPr>
        <w:t xml:space="preserve"> состояния</w:t>
      </w:r>
      <w:r w:rsidR="0026288B">
        <w:rPr>
          <w:rFonts w:cstheme="minorHAnsi"/>
          <w:lang w:val="ru-RU"/>
        </w:rPr>
        <w:t xml:space="preserve"> </w:t>
      </w:r>
      <w:r w:rsidR="0026288B" w:rsidRPr="0026288B">
        <w:rPr>
          <w:rFonts w:cstheme="minorHAnsi"/>
          <w:lang w:val="ru-RU"/>
        </w:rPr>
        <w:t>окружающей среды</w:t>
      </w:r>
      <w:r w:rsidR="0026288B" w:rsidRPr="002B4577">
        <w:rPr>
          <w:rFonts w:cstheme="minorHAnsi"/>
          <w:lang w:val="ru-RU"/>
        </w:rPr>
        <w:t xml:space="preserve"> и природных ресурсов.</w:t>
      </w:r>
    </w:p>
    <w:p w14:paraId="447E8622" w14:textId="430036C4" w:rsidR="00537A9E" w:rsidRPr="0071112C" w:rsidRDefault="0026288B" w:rsidP="00B1244C">
      <w:pPr>
        <w:jc w:val="both"/>
        <w:rPr>
          <w:rFonts w:cstheme="minorHAnsi"/>
          <w:lang w:val="ru-RU"/>
        </w:rPr>
      </w:pPr>
      <w:r>
        <w:rPr>
          <w:rFonts w:cstheme="minorHAnsi"/>
          <w:lang w:val="ru-RU"/>
        </w:rPr>
        <w:t>В</w:t>
      </w:r>
      <w:r w:rsidRPr="0026288B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период</w:t>
      </w:r>
      <w:r w:rsidRPr="0026288B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с</w:t>
      </w:r>
      <w:r w:rsidRPr="0026288B">
        <w:rPr>
          <w:rFonts w:cstheme="minorHAnsi"/>
          <w:lang w:val="ru-RU"/>
        </w:rPr>
        <w:t xml:space="preserve"> </w:t>
      </w:r>
      <w:r w:rsidR="00537A9E" w:rsidRPr="0026288B">
        <w:rPr>
          <w:rFonts w:cstheme="minorHAnsi"/>
          <w:lang w:val="ru-RU"/>
        </w:rPr>
        <w:t xml:space="preserve">2005 </w:t>
      </w:r>
      <w:r>
        <w:rPr>
          <w:rFonts w:cstheme="minorHAnsi"/>
          <w:lang w:val="ru-RU"/>
        </w:rPr>
        <w:t>по</w:t>
      </w:r>
      <w:r w:rsidR="00537A9E" w:rsidRPr="0026288B">
        <w:rPr>
          <w:rFonts w:cstheme="minorHAnsi"/>
          <w:lang w:val="ru-RU"/>
        </w:rPr>
        <w:t xml:space="preserve"> 2015</w:t>
      </w:r>
      <w:r w:rsidRPr="0026288B">
        <w:rPr>
          <w:rFonts w:cstheme="minorHAnsi"/>
          <w:lang w:val="en-GB"/>
        </w:rPr>
        <w:t> </w:t>
      </w:r>
      <w:r>
        <w:rPr>
          <w:rFonts w:cstheme="minorHAnsi"/>
          <w:lang w:val="ru-RU"/>
        </w:rPr>
        <w:t>год</w:t>
      </w:r>
      <w:r w:rsidRPr="0026288B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от</w:t>
      </w:r>
      <w:r w:rsidRPr="0026288B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стихийных</w:t>
      </w:r>
      <w:r w:rsidRPr="0026288B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бедствий</w:t>
      </w:r>
      <w:r w:rsidRPr="0026288B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различным</w:t>
      </w:r>
      <w:r w:rsidRPr="0026288B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образом</w:t>
      </w:r>
      <w:r w:rsidRPr="0026288B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пострадало</w:t>
      </w:r>
      <w:r w:rsidR="00537A9E" w:rsidRPr="0026288B">
        <w:rPr>
          <w:rFonts w:cstheme="minorHAnsi"/>
          <w:lang w:val="ru-RU"/>
        </w:rPr>
        <w:t xml:space="preserve"> 1</w:t>
      </w:r>
      <w:r w:rsidRPr="0026288B">
        <w:rPr>
          <w:rFonts w:cstheme="minorHAnsi"/>
          <w:lang w:val="ru-RU"/>
        </w:rPr>
        <w:t>,</w:t>
      </w:r>
      <w:r w:rsidR="00537A9E" w:rsidRPr="0026288B">
        <w:rPr>
          <w:rFonts w:cstheme="minorHAnsi"/>
          <w:lang w:val="ru-RU"/>
        </w:rPr>
        <w:t>5</w:t>
      </w:r>
      <w:r w:rsidRPr="0026288B">
        <w:rPr>
          <w:rFonts w:cstheme="minorHAnsi"/>
          <w:lang w:val="en-GB"/>
        </w:rPr>
        <w:t> </w:t>
      </w:r>
      <w:proofErr w:type="gramStart"/>
      <w:r>
        <w:rPr>
          <w:rFonts w:cstheme="minorHAnsi"/>
          <w:lang w:val="ru-RU"/>
        </w:rPr>
        <w:t>млрд</w:t>
      </w:r>
      <w:r w:rsidRPr="0026288B">
        <w:rPr>
          <w:rFonts w:cstheme="minorHAnsi"/>
          <w:lang w:val="ru-RU"/>
        </w:rPr>
        <w:t>.</w:t>
      </w:r>
      <w:proofErr w:type="gramEnd"/>
      <w:r w:rsidRPr="0026288B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человек</w:t>
      </w:r>
      <w:r w:rsidR="00537A9E" w:rsidRPr="0026288B">
        <w:rPr>
          <w:rFonts w:cstheme="minorHAnsi"/>
          <w:lang w:val="ru-RU"/>
        </w:rPr>
        <w:t xml:space="preserve"> (700</w:t>
      </w:r>
      <w:r w:rsidRPr="0026288B">
        <w:rPr>
          <w:rFonts w:cstheme="minorHAnsi"/>
          <w:lang w:val="en-GB"/>
        </w:rPr>
        <w:t> </w:t>
      </w:r>
      <w:r w:rsidR="00537A9E" w:rsidRPr="0026288B">
        <w:rPr>
          <w:rFonts w:cstheme="minorHAnsi"/>
          <w:lang w:val="ru-RU"/>
        </w:rPr>
        <w:t>000</w:t>
      </w:r>
      <w:r w:rsidRPr="0026288B">
        <w:rPr>
          <w:rFonts w:cstheme="minorHAnsi"/>
          <w:lang w:val="en-GB"/>
        </w:rPr>
        <w:t> </w:t>
      </w:r>
      <w:r>
        <w:rPr>
          <w:rFonts w:cstheme="minorHAnsi"/>
          <w:lang w:val="ru-RU"/>
        </w:rPr>
        <w:t>погибших</w:t>
      </w:r>
      <w:r w:rsidR="00537A9E" w:rsidRPr="0026288B">
        <w:rPr>
          <w:rFonts w:cstheme="minorHAnsi"/>
          <w:lang w:val="ru-RU"/>
        </w:rPr>
        <w:t>, 1</w:t>
      </w:r>
      <w:r w:rsidRPr="0026288B">
        <w:rPr>
          <w:rFonts w:cstheme="minorHAnsi"/>
          <w:lang w:val="ru-RU"/>
        </w:rPr>
        <w:t>,</w:t>
      </w:r>
      <w:r w:rsidR="00537A9E" w:rsidRPr="0026288B">
        <w:rPr>
          <w:rFonts w:cstheme="minorHAnsi"/>
          <w:lang w:val="ru-RU"/>
        </w:rPr>
        <w:t>4</w:t>
      </w:r>
      <w:r w:rsidRPr="0026288B">
        <w:rPr>
          <w:rFonts w:cstheme="minorHAnsi"/>
          <w:lang w:val="en-GB"/>
        </w:rPr>
        <w:t> </w:t>
      </w:r>
      <w:r>
        <w:rPr>
          <w:rFonts w:cstheme="minorHAnsi"/>
          <w:lang w:val="ru-RU"/>
        </w:rPr>
        <w:t>млн</w:t>
      </w:r>
      <w:r w:rsidRPr="0026288B">
        <w:rPr>
          <w:rFonts w:cstheme="minorHAnsi"/>
          <w:lang w:val="ru-RU"/>
        </w:rPr>
        <w:t>.</w:t>
      </w:r>
      <w:r>
        <w:rPr>
          <w:rFonts w:cstheme="minorHAnsi"/>
          <w:lang w:val="ru-RU"/>
        </w:rPr>
        <w:t xml:space="preserve"> получили телесные повреждения</w:t>
      </w:r>
      <w:r w:rsidR="00537A9E" w:rsidRPr="0026288B">
        <w:rPr>
          <w:rFonts w:cstheme="minorHAnsi"/>
          <w:lang w:val="ru-RU"/>
        </w:rPr>
        <w:t>, 23</w:t>
      </w:r>
      <w:r>
        <w:rPr>
          <w:rFonts w:cstheme="minorHAnsi"/>
          <w:lang w:val="ru-RU"/>
        </w:rPr>
        <w:t> млн. остались без крова</w:t>
      </w:r>
      <w:r w:rsidR="00537A9E" w:rsidRPr="0026288B">
        <w:rPr>
          <w:rFonts w:cstheme="minorHAnsi"/>
          <w:lang w:val="ru-RU"/>
        </w:rPr>
        <w:t>)</w:t>
      </w:r>
      <w:r w:rsidR="00BB7288" w:rsidRPr="00BB7288">
        <w:rPr>
          <w:rStyle w:val="FootnoteReference"/>
        </w:rPr>
        <w:footnoteReference w:id="3"/>
      </w:r>
      <w:r w:rsidR="00537A9E" w:rsidRPr="0026288B">
        <w:rPr>
          <w:rFonts w:cstheme="minorHAnsi"/>
          <w:lang w:val="ru-RU"/>
        </w:rPr>
        <w:t xml:space="preserve">, </w:t>
      </w:r>
      <w:r w:rsidR="00EC13DF">
        <w:rPr>
          <w:rFonts w:cstheme="minorHAnsi"/>
          <w:lang w:val="ru-RU"/>
        </w:rPr>
        <w:t>и было</w:t>
      </w:r>
      <w:r w:rsidR="00E15C5B">
        <w:rPr>
          <w:rFonts w:cstheme="minorHAnsi"/>
          <w:lang w:val="ru-RU"/>
        </w:rPr>
        <w:t xml:space="preserve"> доказано, что эти стихийные бедствия вызваны преимущественно гидрометеорологическими причинами</w:t>
      </w:r>
      <w:r w:rsidR="00537A9E" w:rsidRPr="0026288B">
        <w:rPr>
          <w:rFonts w:cstheme="minorHAnsi"/>
          <w:lang w:val="ru-RU"/>
        </w:rPr>
        <w:t xml:space="preserve">. </w:t>
      </w:r>
      <w:r w:rsidR="00E15C5B">
        <w:rPr>
          <w:rFonts w:cstheme="minorHAnsi"/>
          <w:lang w:val="ru-RU"/>
        </w:rPr>
        <w:t>Особенно</w:t>
      </w:r>
      <w:r w:rsidR="00E15C5B" w:rsidRPr="00E15C5B">
        <w:rPr>
          <w:rFonts w:cstheme="minorHAnsi"/>
          <w:lang w:val="ru-RU"/>
        </w:rPr>
        <w:t xml:space="preserve"> </w:t>
      </w:r>
      <w:r w:rsidR="00E15C5B">
        <w:rPr>
          <w:rFonts w:cstheme="minorHAnsi"/>
          <w:lang w:val="ru-RU"/>
        </w:rPr>
        <w:t>напряженная</w:t>
      </w:r>
      <w:r w:rsidR="00E15C5B" w:rsidRPr="00E15C5B">
        <w:rPr>
          <w:rFonts w:cstheme="minorHAnsi"/>
          <w:lang w:val="ru-RU"/>
        </w:rPr>
        <w:t xml:space="preserve"> </w:t>
      </w:r>
      <w:r w:rsidR="00E15C5B">
        <w:rPr>
          <w:rFonts w:cstheme="minorHAnsi"/>
          <w:lang w:val="ru-RU"/>
        </w:rPr>
        <w:t>ситуация</w:t>
      </w:r>
      <w:r w:rsidR="00E15C5B" w:rsidRPr="00E15C5B">
        <w:rPr>
          <w:rFonts w:cstheme="minorHAnsi"/>
          <w:lang w:val="ru-RU"/>
        </w:rPr>
        <w:t xml:space="preserve"> </w:t>
      </w:r>
      <w:r w:rsidR="00FD2973">
        <w:rPr>
          <w:rFonts w:cstheme="minorHAnsi"/>
          <w:lang w:val="ru-RU"/>
        </w:rPr>
        <w:t xml:space="preserve">сложилась </w:t>
      </w:r>
      <w:r w:rsidR="00E15C5B">
        <w:rPr>
          <w:rFonts w:cstheme="minorHAnsi"/>
          <w:lang w:val="ru-RU"/>
        </w:rPr>
        <w:t>в</w:t>
      </w:r>
      <w:r w:rsidR="00E15C5B" w:rsidRPr="00E15C5B">
        <w:rPr>
          <w:rFonts w:cstheme="minorHAnsi"/>
          <w:lang w:val="ru-RU"/>
        </w:rPr>
        <w:t xml:space="preserve"> малых островных развивающихся государствах (СИДС) и наименее развитых странах (НРС)</w:t>
      </w:r>
      <w:r w:rsidR="00BB7288" w:rsidRPr="00BB7288">
        <w:rPr>
          <w:rStyle w:val="FootnoteReference"/>
        </w:rPr>
        <w:footnoteReference w:id="4"/>
      </w:r>
      <w:r w:rsidR="00537A9E" w:rsidRPr="00E15C5B">
        <w:rPr>
          <w:rFonts w:cstheme="minorHAnsi"/>
          <w:lang w:val="ru-RU"/>
        </w:rPr>
        <w:t xml:space="preserve">. </w:t>
      </w:r>
      <w:r w:rsidR="0071112C" w:rsidRPr="00246234">
        <w:rPr>
          <w:rFonts w:cstheme="minorHAnsi"/>
          <w:lang w:val="ru-RU"/>
        </w:rPr>
        <w:t xml:space="preserve">Кроме того, </w:t>
      </w:r>
      <w:r w:rsidR="0071112C">
        <w:rPr>
          <w:rFonts w:cstheme="minorHAnsi"/>
          <w:lang w:val="ru-RU"/>
        </w:rPr>
        <w:t>стихийные бедствия затрагивают в значительно большей степени</w:t>
      </w:r>
      <w:r w:rsidR="0071112C" w:rsidRPr="00246234">
        <w:rPr>
          <w:rFonts w:cstheme="minorHAnsi"/>
          <w:lang w:val="ru-RU"/>
        </w:rPr>
        <w:t xml:space="preserve"> женщин, дет</w:t>
      </w:r>
      <w:r w:rsidR="0071112C">
        <w:rPr>
          <w:rFonts w:cstheme="minorHAnsi"/>
          <w:lang w:val="ru-RU"/>
        </w:rPr>
        <w:t>ей</w:t>
      </w:r>
      <w:r w:rsidR="0071112C" w:rsidRPr="00246234">
        <w:rPr>
          <w:rFonts w:cstheme="minorHAnsi"/>
          <w:lang w:val="ru-RU"/>
        </w:rPr>
        <w:t xml:space="preserve"> и лиц, находящи</w:t>
      </w:r>
      <w:r w:rsidR="0071112C">
        <w:rPr>
          <w:rFonts w:cstheme="minorHAnsi"/>
          <w:lang w:val="ru-RU"/>
        </w:rPr>
        <w:t>х</w:t>
      </w:r>
      <w:r w:rsidR="0071112C" w:rsidRPr="00246234">
        <w:rPr>
          <w:rFonts w:cstheme="minorHAnsi"/>
          <w:lang w:val="ru-RU"/>
        </w:rPr>
        <w:t>ся в уязвимом положении</w:t>
      </w:r>
      <w:r w:rsidR="00BB7288" w:rsidRPr="00BB7288">
        <w:rPr>
          <w:rStyle w:val="FootnoteReference"/>
        </w:rPr>
        <w:footnoteReference w:id="5"/>
      </w:r>
      <w:r w:rsidR="00537A9E" w:rsidRPr="0071112C">
        <w:rPr>
          <w:rFonts w:cstheme="minorHAnsi"/>
          <w:lang w:val="ru-RU"/>
        </w:rPr>
        <w:t>.</w:t>
      </w:r>
    </w:p>
    <w:p w14:paraId="44EC8EA8" w14:textId="3663A772" w:rsidR="00537A9E" w:rsidRPr="00BD106D" w:rsidRDefault="00246234" w:rsidP="00B1244C">
      <w:pPr>
        <w:jc w:val="both"/>
        <w:rPr>
          <w:rFonts w:cstheme="minorHAnsi"/>
          <w:lang w:val="ru-RU"/>
        </w:rPr>
      </w:pPr>
      <w:r w:rsidRPr="00246234">
        <w:rPr>
          <w:rFonts w:cstheme="minorHAnsi"/>
          <w:lang w:val="ru-RU"/>
        </w:rPr>
        <w:t xml:space="preserve">К сожалению, </w:t>
      </w:r>
      <w:r w:rsidR="0071112C">
        <w:rPr>
          <w:rFonts w:cstheme="minorHAnsi"/>
          <w:lang w:val="ru-RU"/>
        </w:rPr>
        <w:t xml:space="preserve">как </w:t>
      </w:r>
      <w:r w:rsidRPr="00246234">
        <w:rPr>
          <w:rFonts w:cstheme="minorHAnsi"/>
          <w:lang w:val="ru-RU"/>
        </w:rPr>
        <w:t xml:space="preserve">ожидается, последствия стихийных бедствий будут усиливаться </w:t>
      </w:r>
      <w:r w:rsidR="0071112C">
        <w:rPr>
          <w:rFonts w:cstheme="minorHAnsi"/>
          <w:lang w:val="ru-RU"/>
        </w:rPr>
        <w:t>в результате</w:t>
      </w:r>
      <w:r w:rsidRPr="00246234">
        <w:rPr>
          <w:rFonts w:cstheme="minorHAnsi"/>
          <w:lang w:val="ru-RU"/>
        </w:rPr>
        <w:t xml:space="preserve"> роста населения, быстрого развития городов (часто в </w:t>
      </w:r>
      <w:r w:rsidR="0071112C">
        <w:rPr>
          <w:rFonts w:cstheme="minorHAnsi"/>
          <w:lang w:val="ru-RU"/>
        </w:rPr>
        <w:t xml:space="preserve">тех </w:t>
      </w:r>
      <w:r w:rsidR="0071112C" w:rsidRPr="00246234">
        <w:rPr>
          <w:rFonts w:cstheme="minorHAnsi"/>
          <w:lang w:val="ru-RU"/>
        </w:rPr>
        <w:t>регионах</w:t>
      </w:r>
      <w:r w:rsidR="0071112C">
        <w:rPr>
          <w:rFonts w:cstheme="minorHAnsi"/>
          <w:lang w:val="ru-RU"/>
        </w:rPr>
        <w:t>, которые являются</w:t>
      </w:r>
      <w:r w:rsidR="0071112C" w:rsidRPr="00246234">
        <w:rPr>
          <w:rFonts w:cstheme="minorHAnsi"/>
          <w:lang w:val="ru-RU"/>
        </w:rPr>
        <w:t xml:space="preserve"> </w:t>
      </w:r>
      <w:r w:rsidRPr="00246234">
        <w:rPr>
          <w:rFonts w:cstheme="minorHAnsi"/>
          <w:lang w:val="ru-RU"/>
        </w:rPr>
        <w:t>уязвимы</w:t>
      </w:r>
      <w:r w:rsidR="0071112C">
        <w:rPr>
          <w:rFonts w:cstheme="minorHAnsi"/>
          <w:lang w:val="ru-RU"/>
        </w:rPr>
        <w:t>ми по иным причинам</w:t>
      </w:r>
      <w:r w:rsidRPr="00246234">
        <w:rPr>
          <w:rFonts w:cstheme="minorHAnsi"/>
          <w:lang w:val="ru-RU"/>
        </w:rPr>
        <w:t xml:space="preserve">), а также увеличения частоты и интенсивности определенных </w:t>
      </w:r>
      <w:r w:rsidR="0071112C">
        <w:rPr>
          <w:rFonts w:cstheme="minorHAnsi"/>
          <w:lang w:val="ru-RU"/>
        </w:rPr>
        <w:t>видов</w:t>
      </w:r>
      <w:r w:rsidRPr="00246234">
        <w:rPr>
          <w:rFonts w:cstheme="minorHAnsi"/>
          <w:lang w:val="ru-RU"/>
        </w:rPr>
        <w:t xml:space="preserve"> стихийных бедствий, в частности, связанных с атмосферными</w:t>
      </w:r>
      <w:r w:rsidR="0071112C">
        <w:rPr>
          <w:rFonts w:cstheme="minorHAnsi"/>
          <w:lang w:val="ru-RU"/>
        </w:rPr>
        <w:t>,</w:t>
      </w:r>
      <w:r w:rsidRPr="00246234">
        <w:rPr>
          <w:rFonts w:cstheme="minorHAnsi"/>
          <w:lang w:val="ru-RU"/>
        </w:rPr>
        <w:t xml:space="preserve"> гидрологически</w:t>
      </w:r>
      <w:r w:rsidR="0071112C">
        <w:rPr>
          <w:rFonts w:cstheme="minorHAnsi"/>
          <w:lang w:val="ru-RU"/>
        </w:rPr>
        <w:t>ми</w:t>
      </w:r>
      <w:r w:rsidRPr="00246234">
        <w:rPr>
          <w:rFonts w:cstheme="minorHAnsi"/>
          <w:lang w:val="ru-RU"/>
        </w:rPr>
        <w:t xml:space="preserve"> и океанографически</w:t>
      </w:r>
      <w:r w:rsidR="0071112C">
        <w:rPr>
          <w:rFonts w:cstheme="minorHAnsi"/>
          <w:lang w:val="ru-RU"/>
        </w:rPr>
        <w:t>ми</w:t>
      </w:r>
      <w:r w:rsidRPr="00246234">
        <w:rPr>
          <w:rFonts w:cstheme="minorHAnsi"/>
          <w:lang w:val="ru-RU"/>
        </w:rPr>
        <w:t xml:space="preserve"> процесс</w:t>
      </w:r>
      <w:r w:rsidR="0071112C">
        <w:rPr>
          <w:rFonts w:cstheme="minorHAnsi"/>
          <w:lang w:val="ru-RU"/>
        </w:rPr>
        <w:t>ами</w:t>
      </w:r>
      <w:r w:rsidR="00BB7288" w:rsidRPr="00BB7288">
        <w:rPr>
          <w:rStyle w:val="FootnoteReference"/>
        </w:rPr>
        <w:footnoteReference w:id="6"/>
      </w:r>
      <w:r w:rsidR="00537A9E" w:rsidRPr="00BD106D">
        <w:rPr>
          <w:rFonts w:cstheme="minorHAnsi"/>
          <w:lang w:val="ru-RU"/>
        </w:rPr>
        <w:t>.</w:t>
      </w:r>
    </w:p>
    <w:p w14:paraId="4229A7BC" w14:textId="28174457" w:rsidR="00537A9E" w:rsidRPr="003D598E" w:rsidRDefault="00BD106D" w:rsidP="00B1244C">
      <w:pPr>
        <w:jc w:val="both"/>
        <w:rPr>
          <w:rFonts w:cstheme="minorHAnsi"/>
          <w:lang w:val="ru-RU"/>
        </w:rPr>
      </w:pPr>
      <w:r>
        <w:rPr>
          <w:rFonts w:cstheme="minorHAnsi"/>
          <w:lang w:val="ru-RU"/>
        </w:rPr>
        <w:t>Учитывая</w:t>
      </w:r>
      <w:r w:rsidRPr="009468E7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эти</w:t>
      </w:r>
      <w:r w:rsidRPr="009468E7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широко</w:t>
      </w:r>
      <w:r w:rsidRPr="009468E7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распространенные</w:t>
      </w:r>
      <w:r w:rsidRPr="009468E7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и</w:t>
      </w:r>
      <w:r w:rsidRPr="009468E7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различные</w:t>
      </w:r>
      <w:r w:rsidRPr="009468E7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последствия</w:t>
      </w:r>
      <w:r w:rsidRPr="009468E7">
        <w:rPr>
          <w:rFonts w:cstheme="minorHAnsi"/>
          <w:lang w:val="ru-RU"/>
        </w:rPr>
        <w:t xml:space="preserve">, </w:t>
      </w:r>
      <w:r>
        <w:rPr>
          <w:rFonts w:cstheme="minorHAnsi"/>
          <w:lang w:val="ru-RU"/>
        </w:rPr>
        <w:t>стихийные</w:t>
      </w:r>
      <w:r w:rsidRPr="009468E7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бедствия</w:t>
      </w:r>
      <w:r w:rsidRPr="009468E7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являются</w:t>
      </w:r>
      <w:r w:rsidRPr="009468E7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объектом</w:t>
      </w:r>
      <w:r w:rsidRPr="009468E7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деятельности</w:t>
      </w:r>
      <w:r w:rsidRPr="009468E7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ряда</w:t>
      </w:r>
      <w:r w:rsidRPr="009468E7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учреждений</w:t>
      </w:r>
      <w:r w:rsidRPr="009468E7">
        <w:rPr>
          <w:rFonts w:cstheme="minorHAnsi"/>
          <w:lang w:val="ru-RU"/>
        </w:rPr>
        <w:t xml:space="preserve"> </w:t>
      </w:r>
      <w:r w:rsidR="003D598E">
        <w:rPr>
          <w:rFonts w:cstheme="minorHAnsi"/>
          <w:lang w:val="ru-RU"/>
        </w:rPr>
        <w:t xml:space="preserve">ООН </w:t>
      </w:r>
      <w:r w:rsidR="009468E7" w:rsidRPr="009468E7">
        <w:rPr>
          <w:rFonts w:cstheme="minorHAnsi"/>
          <w:lang w:val="ru-RU"/>
        </w:rPr>
        <w:t xml:space="preserve">(например, </w:t>
      </w:r>
      <w:r w:rsidR="003D598E" w:rsidRPr="003D598E">
        <w:rPr>
          <w:rFonts w:cstheme="minorHAnsi"/>
          <w:lang w:val="ru-RU"/>
        </w:rPr>
        <w:t>Управления Организации Объединенных Наций по снижению риска бедствий</w:t>
      </w:r>
      <w:r w:rsidR="009468E7" w:rsidRPr="009468E7">
        <w:rPr>
          <w:rFonts w:cstheme="minorHAnsi"/>
          <w:lang w:val="ru-RU"/>
        </w:rPr>
        <w:t>)</w:t>
      </w:r>
      <w:r w:rsidR="00537A9E" w:rsidRPr="003D598E">
        <w:rPr>
          <w:rFonts w:cstheme="minorHAnsi"/>
          <w:lang w:val="ru-RU"/>
        </w:rPr>
        <w:t xml:space="preserve">, </w:t>
      </w:r>
      <w:r w:rsidR="003D598E">
        <w:rPr>
          <w:rFonts w:cstheme="minorHAnsi"/>
          <w:lang w:val="ru-RU"/>
        </w:rPr>
        <w:t xml:space="preserve">программ ООН </w:t>
      </w:r>
      <w:r w:rsidR="00537A9E" w:rsidRPr="003D598E">
        <w:rPr>
          <w:rFonts w:cstheme="minorHAnsi"/>
          <w:lang w:val="ru-RU"/>
        </w:rPr>
        <w:t>(</w:t>
      </w:r>
      <w:r w:rsidR="003D598E">
        <w:rPr>
          <w:rFonts w:cstheme="minorHAnsi"/>
          <w:lang w:val="ru-RU"/>
        </w:rPr>
        <w:t xml:space="preserve">например, </w:t>
      </w:r>
      <w:r w:rsidR="003D598E" w:rsidRPr="003D598E">
        <w:rPr>
          <w:rFonts w:cstheme="minorHAnsi"/>
          <w:lang w:val="ru-RU"/>
        </w:rPr>
        <w:t>Программ</w:t>
      </w:r>
      <w:r w:rsidR="003D598E">
        <w:rPr>
          <w:rFonts w:cstheme="minorHAnsi"/>
          <w:lang w:val="ru-RU"/>
        </w:rPr>
        <w:t>ы</w:t>
      </w:r>
      <w:r w:rsidR="003D598E" w:rsidRPr="003D598E">
        <w:rPr>
          <w:rFonts w:cstheme="minorHAnsi"/>
          <w:lang w:val="ru-RU"/>
        </w:rPr>
        <w:t xml:space="preserve"> Организации Объединенных Наций по окружающей среде</w:t>
      </w:r>
      <w:r w:rsidR="00537A9E" w:rsidRPr="003D598E">
        <w:rPr>
          <w:rFonts w:cstheme="minorHAnsi"/>
          <w:lang w:val="ru-RU"/>
        </w:rPr>
        <w:t>)</w:t>
      </w:r>
      <w:r w:rsidR="003D598E">
        <w:rPr>
          <w:rFonts w:cstheme="minorHAnsi"/>
          <w:lang w:val="ru-RU"/>
        </w:rPr>
        <w:t xml:space="preserve"> и организаций ООН</w:t>
      </w:r>
      <w:r w:rsidR="003D598E" w:rsidRPr="003D598E">
        <w:rPr>
          <w:lang w:val="ru-RU"/>
        </w:rPr>
        <w:t xml:space="preserve"> </w:t>
      </w:r>
      <w:r w:rsidR="003D598E" w:rsidRPr="003D598E">
        <w:rPr>
          <w:rFonts w:cstheme="minorHAnsi"/>
          <w:lang w:val="ru-RU"/>
        </w:rPr>
        <w:t>(например, Всемирн</w:t>
      </w:r>
      <w:r w:rsidR="003D598E">
        <w:rPr>
          <w:rFonts w:cstheme="minorHAnsi"/>
          <w:lang w:val="ru-RU"/>
        </w:rPr>
        <w:t>ой</w:t>
      </w:r>
      <w:r w:rsidR="003D598E" w:rsidRPr="003D598E">
        <w:rPr>
          <w:rFonts w:cstheme="minorHAnsi"/>
          <w:lang w:val="ru-RU"/>
        </w:rPr>
        <w:t xml:space="preserve"> </w:t>
      </w:r>
      <w:r w:rsidR="003D598E">
        <w:rPr>
          <w:rFonts w:cstheme="minorHAnsi"/>
          <w:lang w:val="ru-RU"/>
        </w:rPr>
        <w:t>м</w:t>
      </w:r>
      <w:r w:rsidR="003D598E" w:rsidRPr="003D598E">
        <w:rPr>
          <w:rFonts w:cstheme="minorHAnsi"/>
          <w:lang w:val="ru-RU"/>
        </w:rPr>
        <w:t>етеорологическ</w:t>
      </w:r>
      <w:r w:rsidR="003D598E">
        <w:rPr>
          <w:rFonts w:cstheme="minorHAnsi"/>
          <w:lang w:val="ru-RU"/>
        </w:rPr>
        <w:t>ой</w:t>
      </w:r>
      <w:r w:rsidR="003D598E" w:rsidRPr="003D598E">
        <w:rPr>
          <w:rFonts w:cstheme="minorHAnsi"/>
          <w:lang w:val="ru-RU"/>
        </w:rPr>
        <w:t xml:space="preserve"> организаци</w:t>
      </w:r>
      <w:r w:rsidR="003D598E">
        <w:rPr>
          <w:rFonts w:cstheme="minorHAnsi"/>
          <w:lang w:val="ru-RU"/>
        </w:rPr>
        <w:t>и,</w:t>
      </w:r>
      <w:r w:rsidR="003D598E" w:rsidRPr="003D598E">
        <w:rPr>
          <w:rFonts w:cstheme="minorHAnsi"/>
          <w:lang w:val="ru-RU"/>
        </w:rPr>
        <w:t xml:space="preserve"> Организаци</w:t>
      </w:r>
      <w:r w:rsidR="003D598E">
        <w:rPr>
          <w:rFonts w:cstheme="minorHAnsi"/>
          <w:lang w:val="ru-RU"/>
        </w:rPr>
        <w:t>и</w:t>
      </w:r>
      <w:r w:rsidR="003D598E" w:rsidRPr="003D598E">
        <w:rPr>
          <w:rFonts w:cstheme="minorHAnsi"/>
          <w:lang w:val="ru-RU"/>
        </w:rPr>
        <w:t xml:space="preserve"> Объединенных Наций по вопросам образования, науки и культуры)</w:t>
      </w:r>
      <w:r w:rsidR="00537A9E" w:rsidRPr="003D598E">
        <w:rPr>
          <w:rFonts w:cstheme="minorHAnsi"/>
          <w:lang w:val="ru-RU"/>
        </w:rPr>
        <w:t xml:space="preserve">. </w:t>
      </w:r>
      <w:r w:rsidR="003D598E" w:rsidRPr="003D598E">
        <w:rPr>
          <w:rFonts w:cstheme="minorHAnsi"/>
          <w:lang w:val="ru-RU"/>
        </w:rPr>
        <w:t>Кроме того, стихийны</w:t>
      </w:r>
      <w:r w:rsidR="003D598E">
        <w:rPr>
          <w:rFonts w:cstheme="minorHAnsi"/>
          <w:lang w:val="ru-RU"/>
        </w:rPr>
        <w:t>м</w:t>
      </w:r>
      <w:r w:rsidR="003D598E" w:rsidRPr="003D598E">
        <w:rPr>
          <w:rFonts w:cstheme="minorHAnsi"/>
          <w:lang w:val="ru-RU"/>
        </w:rPr>
        <w:t xml:space="preserve"> бедствия</w:t>
      </w:r>
      <w:r w:rsidR="003D598E">
        <w:rPr>
          <w:rFonts w:cstheme="minorHAnsi"/>
          <w:lang w:val="ru-RU"/>
        </w:rPr>
        <w:t>м уделяется значительное внимание</w:t>
      </w:r>
      <w:r w:rsidR="003D598E" w:rsidRPr="003D598E">
        <w:rPr>
          <w:rFonts w:cstheme="minorHAnsi"/>
          <w:lang w:val="ru-RU"/>
        </w:rPr>
        <w:t xml:space="preserve"> в </w:t>
      </w:r>
      <w:r w:rsidR="00D2478C">
        <w:rPr>
          <w:rFonts w:cstheme="minorHAnsi"/>
          <w:lang w:val="ru-RU"/>
        </w:rPr>
        <w:t>различных документах</w:t>
      </w:r>
      <w:r w:rsidR="003D598E" w:rsidRPr="003D598E">
        <w:rPr>
          <w:rFonts w:cstheme="minorHAnsi"/>
          <w:lang w:val="ru-RU"/>
        </w:rPr>
        <w:t xml:space="preserve">, включая </w:t>
      </w:r>
      <w:proofErr w:type="spellStart"/>
      <w:r w:rsidR="003D598E" w:rsidRPr="003D598E">
        <w:rPr>
          <w:rFonts w:cstheme="minorHAnsi"/>
          <w:lang w:val="ru-RU"/>
        </w:rPr>
        <w:t>Хиогскую</w:t>
      </w:r>
      <w:proofErr w:type="spellEnd"/>
      <w:r w:rsidR="003D598E" w:rsidRPr="003D598E">
        <w:rPr>
          <w:rFonts w:cstheme="minorHAnsi"/>
          <w:lang w:val="ru-RU"/>
        </w:rPr>
        <w:t xml:space="preserve"> рамочную программу действий</w:t>
      </w:r>
      <w:r w:rsidR="00462D8A">
        <w:rPr>
          <w:rFonts w:cstheme="minorHAnsi"/>
          <w:lang w:val="ru-RU"/>
        </w:rPr>
        <w:t xml:space="preserve"> на</w:t>
      </w:r>
      <w:r w:rsidR="003D598E" w:rsidRPr="003D598E">
        <w:rPr>
          <w:rFonts w:cstheme="minorHAnsi"/>
          <w:lang w:val="ru-RU"/>
        </w:rPr>
        <w:t xml:space="preserve"> </w:t>
      </w:r>
      <w:r w:rsidR="003D598E" w:rsidRPr="00D2478C">
        <w:rPr>
          <w:rFonts w:cstheme="minorHAnsi"/>
          <w:lang w:val="ru-RU"/>
        </w:rPr>
        <w:t>2005</w:t>
      </w:r>
      <w:r w:rsidR="00462D8A" w:rsidRPr="00D2478C">
        <w:rPr>
          <w:rFonts w:cstheme="minorHAnsi"/>
          <w:lang w:val="ru-RU"/>
        </w:rPr>
        <w:t>–2015</w:t>
      </w:r>
      <w:r w:rsidR="003D598E" w:rsidRPr="00D2478C">
        <w:rPr>
          <w:rFonts w:cstheme="minorHAnsi"/>
          <w:lang w:val="ru-RU"/>
        </w:rPr>
        <w:t> год</w:t>
      </w:r>
      <w:r w:rsidR="00462D8A" w:rsidRPr="00D2478C">
        <w:rPr>
          <w:rFonts w:cstheme="minorHAnsi"/>
          <w:lang w:val="ru-RU"/>
        </w:rPr>
        <w:t>ы</w:t>
      </w:r>
      <w:r w:rsidR="003D598E" w:rsidRPr="00BB7288">
        <w:rPr>
          <w:rStyle w:val="FootnoteReference"/>
        </w:rPr>
        <w:footnoteReference w:id="7"/>
      </w:r>
      <w:r w:rsidR="003D598E" w:rsidRPr="003D598E">
        <w:rPr>
          <w:rFonts w:cstheme="minorHAnsi"/>
          <w:lang w:val="ru-RU"/>
        </w:rPr>
        <w:t xml:space="preserve"> и </w:t>
      </w:r>
      <w:proofErr w:type="spellStart"/>
      <w:r w:rsidR="003D598E" w:rsidRPr="003D598E">
        <w:rPr>
          <w:rFonts w:cstheme="minorHAnsi"/>
          <w:lang w:val="ru-RU"/>
        </w:rPr>
        <w:t>Сендайскую</w:t>
      </w:r>
      <w:proofErr w:type="spellEnd"/>
      <w:r w:rsidR="003D598E" w:rsidRPr="003D598E">
        <w:rPr>
          <w:rFonts w:cstheme="minorHAnsi"/>
          <w:lang w:val="ru-RU"/>
        </w:rPr>
        <w:t xml:space="preserve"> рамочную программу действий по снижению риска бедствий на 2015</w:t>
      </w:r>
      <w:r w:rsidR="003D598E">
        <w:rPr>
          <w:rFonts w:cstheme="minorHAnsi"/>
          <w:lang w:val="ru-RU"/>
        </w:rPr>
        <w:t>–</w:t>
      </w:r>
      <w:r w:rsidR="003D598E" w:rsidRPr="003D598E">
        <w:rPr>
          <w:rFonts w:cstheme="minorHAnsi"/>
          <w:lang w:val="ru-RU"/>
        </w:rPr>
        <w:t>2030</w:t>
      </w:r>
      <w:r w:rsidR="003D598E">
        <w:rPr>
          <w:rFonts w:cstheme="minorHAnsi"/>
          <w:lang w:val="ru-RU"/>
        </w:rPr>
        <w:t> </w:t>
      </w:r>
      <w:r w:rsidR="003D598E" w:rsidRPr="003D598E">
        <w:rPr>
          <w:rFonts w:cstheme="minorHAnsi"/>
          <w:lang w:val="ru-RU"/>
        </w:rPr>
        <w:t>годы</w:t>
      </w:r>
      <w:r w:rsidR="003D598E" w:rsidRPr="00BB7288">
        <w:rPr>
          <w:rStyle w:val="FootnoteReference"/>
        </w:rPr>
        <w:footnoteReference w:id="8"/>
      </w:r>
      <w:r w:rsidR="003D598E" w:rsidRPr="003D598E">
        <w:rPr>
          <w:rFonts w:cstheme="minorHAnsi"/>
          <w:lang w:val="ru-RU"/>
        </w:rPr>
        <w:t xml:space="preserve">, </w:t>
      </w:r>
      <w:r w:rsidR="00D2478C">
        <w:rPr>
          <w:rFonts w:cstheme="minorHAnsi"/>
          <w:lang w:val="ru-RU"/>
        </w:rPr>
        <w:t>связанные со стихийными бедствиями вопросы</w:t>
      </w:r>
      <w:r w:rsidR="003D598E">
        <w:rPr>
          <w:rFonts w:cstheme="minorHAnsi"/>
          <w:lang w:val="ru-RU"/>
        </w:rPr>
        <w:t xml:space="preserve"> изучались в рамках деятельности </w:t>
      </w:r>
      <w:r w:rsidR="003D598E" w:rsidRPr="003D598E">
        <w:rPr>
          <w:rFonts w:cstheme="minorHAnsi"/>
          <w:lang w:val="ru-RU"/>
        </w:rPr>
        <w:t xml:space="preserve">предыдущей </w:t>
      </w:r>
      <w:r w:rsidR="003D598E">
        <w:rPr>
          <w:rFonts w:cstheme="minorHAnsi"/>
          <w:lang w:val="ru-RU"/>
        </w:rPr>
        <w:t>оперативной</w:t>
      </w:r>
      <w:r w:rsidR="003D598E" w:rsidRPr="003D598E">
        <w:rPr>
          <w:rFonts w:cstheme="minorHAnsi"/>
          <w:lang w:val="ru-RU"/>
        </w:rPr>
        <w:t xml:space="preserve"> группы</w:t>
      </w:r>
      <w:r w:rsidR="003D598E" w:rsidRPr="00BB7288">
        <w:rPr>
          <w:rStyle w:val="FootnoteReference"/>
        </w:rPr>
        <w:footnoteReference w:id="9"/>
      </w:r>
      <w:r w:rsidR="003D598E" w:rsidRPr="003D598E">
        <w:rPr>
          <w:rFonts w:cstheme="minorHAnsi"/>
          <w:lang w:val="ru-RU"/>
        </w:rPr>
        <w:t xml:space="preserve"> 2-й Исследовательской комиссии и рассматриваются в отчете МСЭ-D за 2019 год</w:t>
      </w:r>
      <w:r w:rsidR="00BB7288" w:rsidRPr="00BB7288">
        <w:rPr>
          <w:rStyle w:val="FootnoteReference"/>
        </w:rPr>
        <w:footnoteReference w:id="10"/>
      </w:r>
      <w:r w:rsidR="00537A9E" w:rsidRPr="003D598E">
        <w:rPr>
          <w:rFonts w:cstheme="minorHAnsi"/>
          <w:lang w:val="ru-RU"/>
        </w:rPr>
        <w:t>.</w:t>
      </w:r>
    </w:p>
    <w:p w14:paraId="5314B5EE" w14:textId="2C8067AE" w:rsidR="00537A9E" w:rsidRPr="00186AAF" w:rsidRDefault="00E501E8" w:rsidP="00B1244C">
      <w:pPr>
        <w:keepNext/>
        <w:keepLines/>
        <w:jc w:val="both"/>
        <w:rPr>
          <w:rFonts w:cstheme="minorHAnsi"/>
          <w:lang w:val="ru-RU"/>
        </w:rPr>
      </w:pPr>
      <w:r>
        <w:rPr>
          <w:rFonts w:cstheme="minorHAnsi"/>
          <w:lang w:val="ru-RU"/>
        </w:rPr>
        <w:lastRenderedPageBreak/>
        <w:t>Для</w:t>
      </w:r>
      <w:r w:rsidRPr="00E501E8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того</w:t>
      </w:r>
      <w:r w:rsidRPr="00E501E8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чтобы</w:t>
      </w:r>
      <w:r w:rsidRPr="00E501E8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свести</w:t>
      </w:r>
      <w:r w:rsidRPr="00E501E8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к</w:t>
      </w:r>
      <w:r w:rsidRPr="00E501E8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минимуму</w:t>
      </w:r>
      <w:r w:rsidRPr="00E501E8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затраты</w:t>
      </w:r>
      <w:r w:rsidRPr="00E501E8">
        <w:rPr>
          <w:rFonts w:cstheme="minorHAnsi"/>
          <w:lang w:val="ru-RU"/>
        </w:rPr>
        <w:t xml:space="preserve"> (</w:t>
      </w:r>
      <w:r>
        <w:rPr>
          <w:rFonts w:cstheme="minorHAnsi"/>
          <w:lang w:val="ru-RU"/>
        </w:rPr>
        <w:t>в</w:t>
      </w:r>
      <w:r w:rsidRPr="00E501E8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том</w:t>
      </w:r>
      <w:r w:rsidRPr="00E501E8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числе</w:t>
      </w:r>
      <w:r w:rsidRPr="00E501E8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неблагоприятные</w:t>
      </w:r>
      <w:r w:rsidRPr="00E501E8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последствия</w:t>
      </w:r>
      <w:r w:rsidRPr="00E501E8">
        <w:rPr>
          <w:rFonts w:cstheme="minorHAnsi"/>
          <w:lang w:val="ru-RU"/>
        </w:rPr>
        <w:t xml:space="preserve">, </w:t>
      </w:r>
      <w:r>
        <w:rPr>
          <w:rFonts w:cstheme="minorHAnsi"/>
          <w:lang w:val="ru-RU"/>
        </w:rPr>
        <w:t>перечисленные</w:t>
      </w:r>
      <w:r w:rsidRPr="00E501E8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выше</w:t>
      </w:r>
      <w:r w:rsidRPr="00E501E8">
        <w:rPr>
          <w:rFonts w:cstheme="minorHAnsi"/>
          <w:lang w:val="ru-RU"/>
        </w:rPr>
        <w:t xml:space="preserve">) </w:t>
      </w:r>
      <w:r>
        <w:rPr>
          <w:rFonts w:cstheme="minorHAnsi"/>
          <w:lang w:val="ru-RU"/>
        </w:rPr>
        <w:t>и</w:t>
      </w:r>
      <w:r w:rsidRPr="00E501E8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повысить</w:t>
      </w:r>
      <w:r w:rsidRPr="00E501E8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готовность</w:t>
      </w:r>
      <w:r w:rsidRPr="00E501E8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к</w:t>
      </w:r>
      <w:r w:rsidRPr="00E501E8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стихийным</w:t>
      </w:r>
      <w:r w:rsidRPr="00E501E8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бедствиям</w:t>
      </w:r>
      <w:r w:rsidRPr="00BB7288">
        <w:rPr>
          <w:rStyle w:val="FootnoteReference"/>
        </w:rPr>
        <w:footnoteReference w:id="11"/>
      </w:r>
      <w:r w:rsidRPr="00E501E8">
        <w:rPr>
          <w:rFonts w:cstheme="minorHAnsi"/>
          <w:lang w:val="ru-RU"/>
        </w:rPr>
        <w:t xml:space="preserve"> (</w:t>
      </w:r>
      <w:r>
        <w:rPr>
          <w:rFonts w:cstheme="minorHAnsi"/>
          <w:lang w:val="ru-RU"/>
        </w:rPr>
        <w:t>и</w:t>
      </w:r>
      <w:r w:rsidRPr="00E501E8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реагированию</w:t>
      </w:r>
      <w:r w:rsidRPr="00E501E8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на</w:t>
      </w:r>
      <w:r w:rsidRPr="00E501E8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них</w:t>
      </w:r>
      <w:r w:rsidRPr="00E501E8">
        <w:rPr>
          <w:rFonts w:cstheme="minorHAnsi"/>
          <w:lang w:val="ru-RU"/>
        </w:rPr>
        <w:t>)</w:t>
      </w:r>
      <w:r w:rsidR="00537A9E" w:rsidRPr="00E501E8">
        <w:rPr>
          <w:rFonts w:cstheme="minorHAnsi"/>
          <w:lang w:val="ru-RU"/>
        </w:rPr>
        <w:t xml:space="preserve">, </w:t>
      </w:r>
      <w:r w:rsidR="006241BB" w:rsidRPr="00E501E8">
        <w:rPr>
          <w:rFonts w:cstheme="minorHAnsi"/>
          <w:lang w:val="ru-RU"/>
        </w:rPr>
        <w:t>ОГ</w:t>
      </w:r>
      <w:r w:rsidR="00B1244C">
        <w:rPr>
          <w:rFonts w:cstheme="minorHAnsi"/>
          <w:lang w:val="ru-RU"/>
        </w:rPr>
        <w:noBreakHyphen/>
      </w:r>
      <w:r w:rsidR="006241BB">
        <w:rPr>
          <w:rFonts w:cstheme="minorHAnsi"/>
        </w:rPr>
        <w:t>AI</w:t>
      </w:r>
      <w:r w:rsidR="006241BB" w:rsidRPr="00E501E8">
        <w:rPr>
          <w:rFonts w:cstheme="minorHAnsi"/>
          <w:lang w:val="ru-RU"/>
        </w:rPr>
        <w:t>4</w:t>
      </w:r>
      <w:r w:rsidR="006241BB">
        <w:rPr>
          <w:rFonts w:cstheme="minorHAnsi"/>
        </w:rPr>
        <w:t>NDM</w:t>
      </w:r>
      <w:r w:rsidR="00537A9E" w:rsidRPr="00E501E8">
        <w:rPr>
          <w:rFonts w:cstheme="minorHAnsi"/>
          <w:lang w:val="ru-RU"/>
        </w:rPr>
        <w:t xml:space="preserve"> </w:t>
      </w:r>
      <w:r w:rsidR="00186AAF">
        <w:rPr>
          <w:rFonts w:cstheme="minorHAnsi"/>
          <w:lang w:val="ru-RU"/>
        </w:rPr>
        <w:t>изучает</w:t>
      </w:r>
      <w:r>
        <w:rPr>
          <w:rFonts w:cstheme="minorHAnsi"/>
          <w:lang w:val="ru-RU"/>
        </w:rPr>
        <w:t xml:space="preserve"> потенциал ИИ для </w:t>
      </w:r>
      <w:r w:rsidR="00B12717">
        <w:rPr>
          <w:rFonts w:cstheme="minorHAnsi"/>
          <w:lang w:val="ru-RU"/>
        </w:rPr>
        <w:t>поддержки</w:t>
      </w:r>
      <w:r>
        <w:rPr>
          <w:rFonts w:cstheme="minorHAnsi"/>
          <w:lang w:val="ru-RU"/>
        </w:rPr>
        <w:t xml:space="preserve"> сбора и обработки данных</w:t>
      </w:r>
      <w:r w:rsidR="00537A9E" w:rsidRPr="00E501E8">
        <w:rPr>
          <w:rFonts w:cstheme="minorHAnsi"/>
          <w:lang w:val="ru-RU"/>
        </w:rPr>
        <w:t xml:space="preserve">, </w:t>
      </w:r>
      <w:r>
        <w:rPr>
          <w:rFonts w:cstheme="minorHAnsi"/>
          <w:lang w:val="ru-RU"/>
        </w:rPr>
        <w:t xml:space="preserve">совершенствования моделирования </w:t>
      </w:r>
      <w:r w:rsidR="00B12717">
        <w:rPr>
          <w:rFonts w:cstheme="minorHAnsi"/>
          <w:lang w:val="ru-RU"/>
        </w:rPr>
        <w:t xml:space="preserve">в пространственно-временных </w:t>
      </w:r>
      <w:r w:rsidR="00782CF4">
        <w:rPr>
          <w:rFonts w:cstheme="minorHAnsi"/>
          <w:lang w:val="ru-RU"/>
        </w:rPr>
        <w:t>масштабах</w:t>
      </w:r>
      <w:r w:rsidR="00B12717">
        <w:rPr>
          <w:rFonts w:cstheme="minorHAnsi"/>
          <w:lang w:val="ru-RU"/>
        </w:rPr>
        <w:t xml:space="preserve"> путем выделения многокомпонентных шаблонов (и определения механизмов действия) из </w:t>
      </w:r>
      <w:proofErr w:type="spellStart"/>
      <w:r w:rsidR="00B12717">
        <w:rPr>
          <w:rFonts w:cstheme="minorHAnsi"/>
          <w:lang w:val="ru-RU"/>
        </w:rPr>
        <w:t>геопространственных</w:t>
      </w:r>
      <w:proofErr w:type="spellEnd"/>
      <w:r w:rsidR="00B12717">
        <w:rPr>
          <w:rFonts w:cstheme="minorHAnsi"/>
          <w:lang w:val="ru-RU"/>
        </w:rPr>
        <w:t xml:space="preserve"> данных, объем которых возрастает</w:t>
      </w:r>
      <w:r w:rsidR="00537A9E" w:rsidRPr="00E501E8">
        <w:rPr>
          <w:rFonts w:cstheme="minorHAnsi"/>
          <w:lang w:val="ru-RU"/>
        </w:rPr>
        <w:t xml:space="preserve">, </w:t>
      </w:r>
      <w:r w:rsidR="00B12717">
        <w:rPr>
          <w:rFonts w:cstheme="minorHAnsi"/>
          <w:lang w:val="ru-RU"/>
        </w:rPr>
        <w:t>и обеспечения эффективной связи</w:t>
      </w:r>
      <w:r w:rsidR="00537A9E" w:rsidRPr="00E501E8">
        <w:rPr>
          <w:rFonts w:cstheme="minorHAnsi"/>
          <w:lang w:val="ru-RU"/>
        </w:rPr>
        <w:t xml:space="preserve">. </w:t>
      </w:r>
      <w:r w:rsidR="00B12717">
        <w:rPr>
          <w:rFonts w:cstheme="minorHAnsi"/>
          <w:lang w:val="ru-RU"/>
        </w:rPr>
        <w:t>Для</w:t>
      </w:r>
      <w:r w:rsidR="00B12717" w:rsidRPr="00B12717">
        <w:rPr>
          <w:rFonts w:cstheme="minorHAnsi"/>
          <w:lang w:val="ru-RU"/>
        </w:rPr>
        <w:t xml:space="preserve"> </w:t>
      </w:r>
      <w:r w:rsidR="00B12717">
        <w:rPr>
          <w:rFonts w:cstheme="minorHAnsi"/>
          <w:lang w:val="ru-RU"/>
        </w:rPr>
        <w:t>решения</w:t>
      </w:r>
      <w:r w:rsidR="00B12717" w:rsidRPr="00B12717">
        <w:rPr>
          <w:rFonts w:cstheme="minorHAnsi"/>
          <w:lang w:val="ru-RU"/>
        </w:rPr>
        <w:t xml:space="preserve"> </w:t>
      </w:r>
      <w:r w:rsidR="00B12717">
        <w:rPr>
          <w:rFonts w:cstheme="minorHAnsi"/>
          <w:lang w:val="ru-RU"/>
        </w:rPr>
        <w:t>этих</w:t>
      </w:r>
      <w:r w:rsidR="00B12717" w:rsidRPr="00B12717">
        <w:rPr>
          <w:rFonts w:cstheme="minorHAnsi"/>
          <w:lang w:val="ru-RU"/>
        </w:rPr>
        <w:t xml:space="preserve"> </w:t>
      </w:r>
      <w:r w:rsidR="00782CF4">
        <w:rPr>
          <w:rFonts w:cstheme="minorHAnsi"/>
          <w:lang w:val="ru-RU"/>
        </w:rPr>
        <w:t>сложных</w:t>
      </w:r>
      <w:r w:rsidR="00B12717" w:rsidRPr="00B12717">
        <w:rPr>
          <w:rFonts w:cstheme="minorHAnsi"/>
          <w:lang w:val="ru-RU"/>
        </w:rPr>
        <w:t xml:space="preserve"> </w:t>
      </w:r>
      <w:r w:rsidR="00B12717">
        <w:rPr>
          <w:rFonts w:cstheme="minorHAnsi"/>
          <w:lang w:val="ru-RU"/>
        </w:rPr>
        <w:t>задач</w:t>
      </w:r>
      <w:r w:rsidR="00537A9E" w:rsidRPr="00B12717">
        <w:rPr>
          <w:rFonts w:cstheme="minorHAnsi"/>
          <w:lang w:val="ru-RU"/>
        </w:rPr>
        <w:t xml:space="preserve"> </w:t>
      </w:r>
      <w:r w:rsidR="006241BB" w:rsidRPr="00B12717">
        <w:rPr>
          <w:rFonts w:cstheme="minorHAnsi"/>
          <w:lang w:val="ru-RU"/>
        </w:rPr>
        <w:t>ОГ-</w:t>
      </w:r>
      <w:r w:rsidR="006241BB">
        <w:rPr>
          <w:rFonts w:cstheme="minorHAnsi"/>
        </w:rPr>
        <w:t>AI</w:t>
      </w:r>
      <w:r w:rsidR="006241BB" w:rsidRPr="00B12717">
        <w:rPr>
          <w:rFonts w:cstheme="minorHAnsi"/>
          <w:lang w:val="ru-RU"/>
        </w:rPr>
        <w:t>4</w:t>
      </w:r>
      <w:r w:rsidR="006241BB">
        <w:rPr>
          <w:rFonts w:cstheme="minorHAnsi"/>
        </w:rPr>
        <w:t>NDM</w:t>
      </w:r>
      <w:r w:rsidR="00537A9E" w:rsidRPr="00B12717">
        <w:rPr>
          <w:rFonts w:cstheme="minorHAnsi"/>
          <w:lang w:val="ru-RU"/>
        </w:rPr>
        <w:t xml:space="preserve"> </w:t>
      </w:r>
      <w:r w:rsidR="00B12717">
        <w:rPr>
          <w:rFonts w:cstheme="minorHAnsi"/>
          <w:lang w:val="ru-RU"/>
        </w:rPr>
        <w:t>объединит</w:t>
      </w:r>
      <w:r w:rsidR="00B12717" w:rsidRPr="00B12717">
        <w:rPr>
          <w:rFonts w:cstheme="minorHAnsi"/>
          <w:lang w:val="ru-RU"/>
        </w:rPr>
        <w:t xml:space="preserve"> </w:t>
      </w:r>
      <w:r w:rsidR="00B12717">
        <w:rPr>
          <w:rFonts w:cstheme="minorHAnsi"/>
          <w:lang w:val="ru-RU"/>
        </w:rPr>
        <w:t>многие</w:t>
      </w:r>
      <w:r w:rsidR="00B12717" w:rsidRPr="00B12717">
        <w:rPr>
          <w:rFonts w:cstheme="minorHAnsi"/>
          <w:lang w:val="ru-RU"/>
        </w:rPr>
        <w:t xml:space="preserve"> </w:t>
      </w:r>
      <w:r w:rsidR="00B12717">
        <w:rPr>
          <w:rFonts w:cstheme="minorHAnsi"/>
          <w:lang w:val="ru-RU"/>
        </w:rPr>
        <w:t>заинтересованные стороны и экспертов со всего мира</w:t>
      </w:r>
      <w:r w:rsidR="00537A9E" w:rsidRPr="00B12717">
        <w:rPr>
          <w:rFonts w:cstheme="minorHAnsi"/>
          <w:lang w:val="ru-RU"/>
        </w:rPr>
        <w:t xml:space="preserve">. </w:t>
      </w:r>
      <w:r w:rsidR="00B12717">
        <w:rPr>
          <w:rFonts w:cstheme="minorHAnsi"/>
          <w:lang w:val="ru-RU"/>
        </w:rPr>
        <w:t>Будут</w:t>
      </w:r>
      <w:r w:rsidR="00B12717" w:rsidRPr="00A9163E">
        <w:rPr>
          <w:rFonts w:cstheme="minorHAnsi"/>
          <w:lang w:val="ru-RU"/>
        </w:rPr>
        <w:t xml:space="preserve"> </w:t>
      </w:r>
      <w:r w:rsidR="00B12717">
        <w:rPr>
          <w:rFonts w:cstheme="minorHAnsi"/>
          <w:lang w:val="ru-RU"/>
        </w:rPr>
        <w:t>предприняты</w:t>
      </w:r>
      <w:r w:rsidR="00B12717" w:rsidRPr="00A9163E">
        <w:rPr>
          <w:rFonts w:cstheme="minorHAnsi"/>
          <w:lang w:val="ru-RU"/>
        </w:rPr>
        <w:t xml:space="preserve"> </w:t>
      </w:r>
      <w:r w:rsidR="00B12717">
        <w:rPr>
          <w:rFonts w:cstheme="minorHAnsi"/>
          <w:lang w:val="ru-RU"/>
        </w:rPr>
        <w:t>специальные</w:t>
      </w:r>
      <w:r w:rsidR="00B12717" w:rsidRPr="00A9163E">
        <w:rPr>
          <w:rFonts w:cstheme="minorHAnsi"/>
          <w:lang w:val="ru-RU"/>
        </w:rPr>
        <w:t xml:space="preserve"> </w:t>
      </w:r>
      <w:r w:rsidR="00B12717">
        <w:rPr>
          <w:rFonts w:cstheme="minorHAnsi"/>
          <w:lang w:val="ru-RU"/>
        </w:rPr>
        <w:t>усилия</w:t>
      </w:r>
      <w:r w:rsidR="00B12717" w:rsidRPr="00A9163E">
        <w:rPr>
          <w:rFonts w:cstheme="minorHAnsi"/>
          <w:lang w:val="ru-RU"/>
        </w:rPr>
        <w:t xml:space="preserve"> </w:t>
      </w:r>
      <w:r w:rsidR="00B12717">
        <w:rPr>
          <w:rFonts w:cstheme="minorHAnsi"/>
          <w:lang w:val="ru-RU"/>
        </w:rPr>
        <w:t>для</w:t>
      </w:r>
      <w:r w:rsidR="00B12717" w:rsidRPr="00A9163E">
        <w:rPr>
          <w:rFonts w:cstheme="minorHAnsi"/>
          <w:lang w:val="ru-RU"/>
        </w:rPr>
        <w:t xml:space="preserve"> </w:t>
      </w:r>
      <w:r w:rsidR="00B12717">
        <w:rPr>
          <w:rFonts w:cstheme="minorHAnsi"/>
          <w:lang w:val="ru-RU"/>
        </w:rPr>
        <w:t>поддержки</w:t>
      </w:r>
      <w:r w:rsidR="00B12717" w:rsidRPr="00A9163E">
        <w:rPr>
          <w:rFonts w:cstheme="minorHAnsi"/>
          <w:lang w:val="ru-RU"/>
        </w:rPr>
        <w:t xml:space="preserve"> </w:t>
      </w:r>
      <w:r w:rsidR="00B12717">
        <w:rPr>
          <w:rFonts w:cstheme="minorHAnsi"/>
          <w:lang w:val="ru-RU"/>
        </w:rPr>
        <w:t>участия</w:t>
      </w:r>
      <w:r w:rsidR="00B12717" w:rsidRPr="00A9163E">
        <w:rPr>
          <w:rFonts w:cstheme="minorHAnsi"/>
          <w:lang w:val="ru-RU"/>
        </w:rPr>
        <w:t xml:space="preserve"> </w:t>
      </w:r>
      <w:r w:rsidR="00B12717">
        <w:rPr>
          <w:rFonts w:cstheme="minorHAnsi"/>
          <w:lang w:val="ru-RU"/>
        </w:rPr>
        <w:t>стран</w:t>
      </w:r>
      <w:r w:rsidR="00B12717" w:rsidRPr="00A9163E">
        <w:rPr>
          <w:rFonts w:cstheme="minorHAnsi"/>
          <w:lang w:val="ru-RU"/>
        </w:rPr>
        <w:t xml:space="preserve"> </w:t>
      </w:r>
      <w:r w:rsidR="00B12717">
        <w:rPr>
          <w:rFonts w:cstheme="minorHAnsi"/>
          <w:lang w:val="ru-RU"/>
        </w:rPr>
        <w:t>с</w:t>
      </w:r>
      <w:r w:rsidR="00B12717" w:rsidRPr="00A9163E">
        <w:rPr>
          <w:rFonts w:cstheme="minorHAnsi"/>
          <w:lang w:val="ru-RU"/>
        </w:rPr>
        <w:t xml:space="preserve"> </w:t>
      </w:r>
      <w:r w:rsidR="00B12717">
        <w:rPr>
          <w:rFonts w:cstheme="minorHAnsi"/>
          <w:lang w:val="ru-RU"/>
        </w:rPr>
        <w:t>низким</w:t>
      </w:r>
      <w:r w:rsidR="00B12717" w:rsidRPr="00A9163E">
        <w:rPr>
          <w:rFonts w:cstheme="minorHAnsi"/>
          <w:lang w:val="ru-RU"/>
        </w:rPr>
        <w:t xml:space="preserve"> </w:t>
      </w:r>
      <w:r w:rsidR="00B12717">
        <w:rPr>
          <w:rFonts w:cstheme="minorHAnsi"/>
          <w:lang w:val="ru-RU"/>
        </w:rPr>
        <w:t>и</w:t>
      </w:r>
      <w:r w:rsidR="00B12717" w:rsidRPr="00A9163E">
        <w:rPr>
          <w:rFonts w:cstheme="minorHAnsi"/>
          <w:lang w:val="ru-RU"/>
        </w:rPr>
        <w:t xml:space="preserve"> </w:t>
      </w:r>
      <w:r w:rsidR="00B12717">
        <w:rPr>
          <w:rFonts w:cstheme="minorHAnsi"/>
          <w:lang w:val="ru-RU"/>
        </w:rPr>
        <w:t>средним</w:t>
      </w:r>
      <w:r w:rsidR="00B12717" w:rsidRPr="00A9163E">
        <w:rPr>
          <w:rFonts w:cstheme="minorHAnsi"/>
          <w:lang w:val="ru-RU"/>
        </w:rPr>
        <w:t xml:space="preserve"> </w:t>
      </w:r>
      <w:r w:rsidR="00B12717">
        <w:rPr>
          <w:rFonts w:cstheme="minorHAnsi"/>
          <w:lang w:val="ru-RU"/>
        </w:rPr>
        <w:t>уровнем</w:t>
      </w:r>
      <w:r w:rsidR="00B12717" w:rsidRPr="00A9163E">
        <w:rPr>
          <w:rFonts w:cstheme="minorHAnsi"/>
          <w:lang w:val="ru-RU"/>
        </w:rPr>
        <w:t xml:space="preserve"> </w:t>
      </w:r>
      <w:r w:rsidR="00B12717">
        <w:rPr>
          <w:rFonts w:cstheme="minorHAnsi"/>
          <w:lang w:val="ru-RU"/>
        </w:rPr>
        <w:t>дохода</w:t>
      </w:r>
      <w:r w:rsidR="00A9163E">
        <w:rPr>
          <w:rFonts w:cstheme="minorHAnsi"/>
          <w:lang w:val="ru-RU"/>
        </w:rPr>
        <w:t>, а также стран, которые особенно сильно затронуты событиями такого типа (например СИДС и НРС)</w:t>
      </w:r>
      <w:r w:rsidR="00537A9E" w:rsidRPr="00A9163E">
        <w:rPr>
          <w:rFonts w:cstheme="minorHAnsi"/>
          <w:lang w:val="ru-RU"/>
        </w:rPr>
        <w:t xml:space="preserve">. </w:t>
      </w:r>
      <w:r w:rsidR="00A9163E">
        <w:rPr>
          <w:rFonts w:cstheme="minorHAnsi"/>
          <w:lang w:val="ru-RU"/>
        </w:rPr>
        <w:t>Наконец</w:t>
      </w:r>
      <w:r w:rsidR="00A9163E" w:rsidRPr="00A9163E">
        <w:rPr>
          <w:rFonts w:cstheme="minorHAnsi"/>
          <w:lang w:val="ru-RU"/>
        </w:rPr>
        <w:t xml:space="preserve">, </w:t>
      </w:r>
      <w:r w:rsidR="006241BB" w:rsidRPr="00A9163E">
        <w:rPr>
          <w:rFonts w:cstheme="minorHAnsi"/>
          <w:lang w:val="ru-RU"/>
        </w:rPr>
        <w:t>ОГ</w:t>
      </w:r>
      <w:r w:rsidR="00B1244C">
        <w:rPr>
          <w:rFonts w:cstheme="minorHAnsi"/>
          <w:lang w:val="ru-RU"/>
        </w:rPr>
        <w:noBreakHyphen/>
      </w:r>
      <w:r w:rsidR="006241BB">
        <w:rPr>
          <w:rFonts w:cstheme="minorHAnsi"/>
        </w:rPr>
        <w:t>AI</w:t>
      </w:r>
      <w:r w:rsidR="006241BB" w:rsidRPr="00A9163E">
        <w:rPr>
          <w:rFonts w:cstheme="minorHAnsi"/>
          <w:lang w:val="ru-RU"/>
        </w:rPr>
        <w:t>4</w:t>
      </w:r>
      <w:r w:rsidR="006241BB">
        <w:rPr>
          <w:rFonts w:cstheme="minorHAnsi"/>
        </w:rPr>
        <w:t>NDM</w:t>
      </w:r>
      <w:r w:rsidR="00537A9E" w:rsidRPr="00A9163E">
        <w:rPr>
          <w:rFonts w:cstheme="minorHAnsi"/>
          <w:lang w:val="ru-RU"/>
        </w:rPr>
        <w:t xml:space="preserve"> </w:t>
      </w:r>
      <w:r w:rsidR="00A9163E">
        <w:rPr>
          <w:rFonts w:cstheme="minorHAnsi"/>
          <w:lang w:val="ru-RU"/>
        </w:rPr>
        <w:t>будет</w:t>
      </w:r>
      <w:r w:rsidR="00A9163E" w:rsidRPr="00A9163E">
        <w:rPr>
          <w:rFonts w:cstheme="minorHAnsi"/>
          <w:lang w:val="ru-RU"/>
        </w:rPr>
        <w:t xml:space="preserve"> </w:t>
      </w:r>
      <w:r w:rsidR="00A9163E">
        <w:rPr>
          <w:rFonts w:cstheme="minorHAnsi"/>
          <w:lang w:val="ru-RU"/>
        </w:rPr>
        <w:t>содействовать</w:t>
      </w:r>
      <w:r w:rsidR="00A9163E" w:rsidRPr="00A9163E">
        <w:rPr>
          <w:rFonts w:cstheme="minorHAnsi"/>
          <w:lang w:val="ru-RU"/>
        </w:rPr>
        <w:t xml:space="preserve"> </w:t>
      </w:r>
      <w:r w:rsidR="00A9163E">
        <w:rPr>
          <w:rFonts w:cstheme="minorHAnsi"/>
          <w:lang w:val="ru-RU"/>
        </w:rPr>
        <w:t>деятельности</w:t>
      </w:r>
      <w:r w:rsidR="00A9163E" w:rsidRPr="00A9163E">
        <w:rPr>
          <w:rFonts w:cstheme="minorHAnsi"/>
          <w:lang w:val="ru-RU"/>
        </w:rPr>
        <w:t xml:space="preserve"> 2-</w:t>
      </w:r>
      <w:r w:rsidR="00A9163E">
        <w:rPr>
          <w:rFonts w:cstheme="minorHAnsi"/>
          <w:lang w:val="ru-RU"/>
        </w:rPr>
        <w:t>й</w:t>
      </w:r>
      <w:r w:rsidR="00A9163E" w:rsidRPr="00A9163E">
        <w:rPr>
          <w:rFonts w:cstheme="minorHAnsi"/>
          <w:lang w:val="en-GB"/>
        </w:rPr>
        <w:t> </w:t>
      </w:r>
      <w:r w:rsidR="00A9163E">
        <w:rPr>
          <w:rFonts w:cstheme="minorHAnsi"/>
          <w:lang w:val="ru-RU"/>
        </w:rPr>
        <w:t>Исследовательской</w:t>
      </w:r>
      <w:r w:rsidR="00A9163E" w:rsidRPr="00A9163E">
        <w:rPr>
          <w:rFonts w:cstheme="minorHAnsi"/>
          <w:lang w:val="ru-RU"/>
        </w:rPr>
        <w:t xml:space="preserve"> </w:t>
      </w:r>
      <w:r w:rsidR="00A9163E">
        <w:rPr>
          <w:rFonts w:cstheme="minorHAnsi"/>
          <w:lang w:val="ru-RU"/>
        </w:rPr>
        <w:t>комиссии</w:t>
      </w:r>
      <w:r w:rsidR="00A9163E" w:rsidRPr="00A9163E">
        <w:rPr>
          <w:rFonts w:cstheme="minorHAnsi"/>
          <w:lang w:val="ru-RU"/>
        </w:rPr>
        <w:t xml:space="preserve"> </w:t>
      </w:r>
      <w:r w:rsidR="00A9163E">
        <w:rPr>
          <w:rFonts w:cstheme="minorHAnsi"/>
          <w:lang w:val="ru-RU"/>
        </w:rPr>
        <w:t>(основной</w:t>
      </w:r>
      <w:r w:rsidR="00A9163E" w:rsidRPr="00A9163E">
        <w:rPr>
          <w:rFonts w:cstheme="minorHAnsi"/>
          <w:lang w:val="ru-RU"/>
        </w:rPr>
        <w:t xml:space="preserve"> </w:t>
      </w:r>
      <w:r w:rsidR="00A9163E">
        <w:rPr>
          <w:rFonts w:cstheme="minorHAnsi"/>
          <w:lang w:val="ru-RU"/>
        </w:rPr>
        <w:t>ИК для этой ОГ)</w:t>
      </w:r>
      <w:r w:rsidR="00A9163E" w:rsidRPr="00A9163E">
        <w:rPr>
          <w:rFonts w:cstheme="minorHAnsi"/>
          <w:lang w:val="ru-RU"/>
        </w:rPr>
        <w:t xml:space="preserve"> </w:t>
      </w:r>
      <w:r w:rsidR="00A9163E">
        <w:rPr>
          <w:rFonts w:cstheme="minorHAnsi"/>
          <w:lang w:val="ru-RU"/>
        </w:rPr>
        <w:t>в</w:t>
      </w:r>
      <w:r w:rsidR="00A9163E" w:rsidRPr="00A9163E">
        <w:rPr>
          <w:rFonts w:cstheme="minorHAnsi"/>
          <w:lang w:val="ru-RU"/>
        </w:rPr>
        <w:t xml:space="preserve"> </w:t>
      </w:r>
      <w:r w:rsidR="00A9163E">
        <w:rPr>
          <w:rFonts w:cstheme="minorHAnsi"/>
          <w:lang w:val="ru-RU"/>
        </w:rPr>
        <w:t>области</w:t>
      </w:r>
      <w:r w:rsidR="00A9163E" w:rsidRPr="00A9163E">
        <w:rPr>
          <w:rFonts w:cstheme="minorHAnsi"/>
          <w:lang w:val="ru-RU"/>
        </w:rPr>
        <w:t xml:space="preserve"> оказания помощи при бедствиях/раннего предупреждения</w:t>
      </w:r>
      <w:r w:rsidR="00A9163E">
        <w:rPr>
          <w:rFonts w:cstheme="minorHAnsi"/>
          <w:lang w:val="ru-RU"/>
        </w:rPr>
        <w:t>, а также восстановления с помощью технологий электросвязи</w:t>
      </w:r>
      <w:r w:rsidR="00537A9E" w:rsidRPr="00A9163E">
        <w:rPr>
          <w:rFonts w:cstheme="minorHAnsi"/>
          <w:lang w:val="ru-RU"/>
        </w:rPr>
        <w:t>,</w:t>
      </w:r>
      <w:r w:rsidR="00A9163E">
        <w:rPr>
          <w:rFonts w:cstheme="minorHAnsi"/>
          <w:lang w:val="ru-RU"/>
        </w:rPr>
        <w:t xml:space="preserve"> используя в качестве основы своей деятельности результаты работы ранее действовавшей Оперативной группы </w:t>
      </w:r>
      <w:r w:rsidR="00186AAF" w:rsidRPr="00186AAF">
        <w:rPr>
          <w:rFonts w:cstheme="minorHAnsi"/>
          <w:lang w:val="ru-RU"/>
        </w:rPr>
        <w:t>по системам оказания</w:t>
      </w:r>
      <w:r w:rsidR="00186AAF">
        <w:rPr>
          <w:rFonts w:cstheme="minorHAnsi"/>
          <w:lang w:val="ru-RU"/>
        </w:rPr>
        <w:t xml:space="preserve"> </w:t>
      </w:r>
      <w:r w:rsidR="00186AAF" w:rsidRPr="00186AAF">
        <w:rPr>
          <w:rFonts w:cstheme="minorHAnsi"/>
          <w:lang w:val="ru-RU"/>
        </w:rPr>
        <w:t>помощи при бедствиях, способности сетей к</w:t>
      </w:r>
      <w:r w:rsidR="00186AAF">
        <w:rPr>
          <w:rFonts w:cstheme="minorHAnsi"/>
          <w:lang w:val="ru-RU"/>
        </w:rPr>
        <w:t xml:space="preserve"> </w:t>
      </w:r>
      <w:r w:rsidR="00186AAF" w:rsidRPr="00186AAF">
        <w:rPr>
          <w:rFonts w:cstheme="minorHAnsi"/>
          <w:lang w:val="ru-RU"/>
        </w:rPr>
        <w:t>восстановлению и их восстанавливаемости</w:t>
      </w:r>
      <w:r w:rsidR="00A9163E" w:rsidRPr="00186AAF">
        <w:rPr>
          <w:rFonts w:cstheme="minorHAnsi"/>
          <w:lang w:val="ru-RU"/>
        </w:rPr>
        <w:t xml:space="preserve"> </w:t>
      </w:r>
      <w:r w:rsidR="00186AAF" w:rsidRPr="00186AAF">
        <w:rPr>
          <w:rFonts w:cstheme="minorHAnsi"/>
          <w:lang w:val="ru-RU"/>
        </w:rPr>
        <w:t>(</w:t>
      </w:r>
      <w:r w:rsidR="00186AAF">
        <w:rPr>
          <w:rFonts w:cstheme="minorHAnsi"/>
          <w:lang w:val="ru-RU"/>
        </w:rPr>
        <w:t>ОГ</w:t>
      </w:r>
      <w:r w:rsidR="00186AAF" w:rsidRPr="00186AAF">
        <w:rPr>
          <w:rFonts w:cstheme="minorHAnsi"/>
          <w:lang w:val="ru-RU"/>
        </w:rPr>
        <w:t>-</w:t>
      </w:r>
      <w:r w:rsidR="00186AAF" w:rsidRPr="00C24502">
        <w:rPr>
          <w:rFonts w:cstheme="minorHAnsi"/>
        </w:rPr>
        <w:t>DR</w:t>
      </w:r>
      <w:r w:rsidR="00186AAF" w:rsidRPr="00186AAF">
        <w:rPr>
          <w:rFonts w:cstheme="minorHAnsi"/>
          <w:lang w:val="ru-RU"/>
        </w:rPr>
        <w:t>&amp;</w:t>
      </w:r>
      <w:r w:rsidR="00186AAF" w:rsidRPr="00C24502">
        <w:rPr>
          <w:rFonts w:cstheme="minorHAnsi"/>
        </w:rPr>
        <w:t>NRR</w:t>
      </w:r>
      <w:r w:rsidR="00186AAF" w:rsidRPr="00186AAF">
        <w:rPr>
          <w:rFonts w:cstheme="minorHAnsi"/>
          <w:lang w:val="ru-RU"/>
        </w:rPr>
        <w:t>)</w:t>
      </w:r>
      <w:r w:rsidR="00186AAF">
        <w:rPr>
          <w:rFonts w:cstheme="minorHAnsi"/>
          <w:lang w:val="ru-RU"/>
        </w:rPr>
        <w:t xml:space="preserve"> </w:t>
      </w:r>
      <w:r w:rsidR="00A9163E" w:rsidRPr="00186AAF">
        <w:rPr>
          <w:rFonts w:cstheme="minorHAnsi"/>
          <w:lang w:val="ru-RU"/>
        </w:rPr>
        <w:t>2-</w:t>
      </w:r>
      <w:r w:rsidR="00A9163E">
        <w:rPr>
          <w:rFonts w:cstheme="minorHAnsi"/>
          <w:lang w:val="ru-RU"/>
        </w:rPr>
        <w:t>й</w:t>
      </w:r>
      <w:r w:rsidR="00A9163E" w:rsidRPr="00186AAF">
        <w:rPr>
          <w:rFonts w:cstheme="minorHAnsi"/>
          <w:lang w:val="ru-RU"/>
        </w:rPr>
        <w:t xml:space="preserve"> </w:t>
      </w:r>
      <w:r w:rsidR="00A9163E">
        <w:rPr>
          <w:rFonts w:cstheme="minorHAnsi"/>
          <w:lang w:val="ru-RU"/>
        </w:rPr>
        <w:t>Исследовательской</w:t>
      </w:r>
      <w:r w:rsidR="00A9163E" w:rsidRPr="00186AAF">
        <w:rPr>
          <w:rFonts w:cstheme="minorHAnsi"/>
          <w:lang w:val="ru-RU"/>
        </w:rPr>
        <w:t xml:space="preserve"> </w:t>
      </w:r>
      <w:r w:rsidR="00A9163E">
        <w:rPr>
          <w:rFonts w:cstheme="minorHAnsi"/>
          <w:lang w:val="ru-RU"/>
        </w:rPr>
        <w:t>комиссии</w:t>
      </w:r>
      <w:r w:rsidR="00A9163E" w:rsidRPr="00186AAF">
        <w:rPr>
          <w:rFonts w:cstheme="minorHAnsi"/>
          <w:lang w:val="ru-RU"/>
        </w:rPr>
        <w:t xml:space="preserve"> </w:t>
      </w:r>
      <w:r w:rsidR="00A9163E">
        <w:rPr>
          <w:rFonts w:cstheme="minorHAnsi"/>
          <w:lang w:val="ru-RU"/>
        </w:rPr>
        <w:t>МСЭ</w:t>
      </w:r>
      <w:r w:rsidR="00A9163E" w:rsidRPr="00186AAF">
        <w:rPr>
          <w:rFonts w:cstheme="minorHAnsi"/>
          <w:lang w:val="ru-RU"/>
        </w:rPr>
        <w:t>-</w:t>
      </w:r>
      <w:r w:rsidR="00A9163E">
        <w:rPr>
          <w:rFonts w:cstheme="minorHAnsi"/>
          <w:lang w:val="ru-RU"/>
        </w:rPr>
        <w:t>Т</w:t>
      </w:r>
      <w:r w:rsidR="00537A9E" w:rsidRPr="00186AAF">
        <w:rPr>
          <w:rFonts w:cstheme="minorHAnsi"/>
          <w:lang w:val="ru-RU"/>
        </w:rPr>
        <w:t>.</w:t>
      </w:r>
    </w:p>
    <w:p w14:paraId="5C94551C" w14:textId="3697E83D" w:rsidR="00537A9E" w:rsidRPr="00B1244C" w:rsidRDefault="00537A9E" w:rsidP="00537A9E">
      <w:pPr>
        <w:pStyle w:val="Heading1"/>
      </w:pPr>
      <w:r w:rsidRPr="00B1244C">
        <w:t>2</w:t>
      </w:r>
      <w:r w:rsidRPr="00B1244C">
        <w:tab/>
      </w:r>
      <w:r w:rsidR="00186AAF">
        <w:t>Цели</w:t>
      </w:r>
      <w:r w:rsidR="00186AAF" w:rsidRPr="00B1244C">
        <w:t xml:space="preserve"> </w:t>
      </w:r>
      <w:r w:rsidR="00186AAF">
        <w:t>и</w:t>
      </w:r>
      <w:r w:rsidR="00186AAF" w:rsidRPr="00B1244C">
        <w:t xml:space="preserve"> </w:t>
      </w:r>
      <w:r w:rsidR="00186AAF">
        <w:t>задачи</w:t>
      </w:r>
      <w:r w:rsidRPr="00B1244C">
        <w:t xml:space="preserve"> </w:t>
      </w:r>
      <w:r w:rsidR="006241BB" w:rsidRPr="00B1244C">
        <w:t>ОГ-</w:t>
      </w:r>
      <w:r w:rsidR="006241BB">
        <w:rPr>
          <w:lang w:val="en-GB"/>
        </w:rPr>
        <w:t>AI</w:t>
      </w:r>
      <w:r w:rsidR="006241BB" w:rsidRPr="00B1244C">
        <w:t>4</w:t>
      </w:r>
      <w:r w:rsidR="006241BB">
        <w:rPr>
          <w:lang w:val="en-GB"/>
        </w:rPr>
        <w:t>NDM</w:t>
      </w:r>
    </w:p>
    <w:p w14:paraId="4191F15B" w14:textId="25573AC6" w:rsidR="00537A9E" w:rsidRPr="00410F33" w:rsidRDefault="00410F33" w:rsidP="00B1244C">
      <w:pPr>
        <w:jc w:val="both"/>
        <w:rPr>
          <w:rFonts w:cstheme="minorHAnsi"/>
          <w:lang w:val="ru-RU"/>
        </w:rPr>
      </w:pPr>
      <w:r>
        <w:rPr>
          <w:rFonts w:cstheme="minorHAnsi"/>
          <w:lang w:val="ru-RU"/>
        </w:rPr>
        <w:t>Перед</w:t>
      </w:r>
      <w:r w:rsidRPr="00410F33">
        <w:rPr>
          <w:rFonts w:cstheme="minorHAnsi"/>
          <w:lang w:val="ru-RU"/>
        </w:rPr>
        <w:t xml:space="preserve"> </w:t>
      </w:r>
      <w:r w:rsidR="006241BB" w:rsidRPr="00410F33">
        <w:rPr>
          <w:rFonts w:cstheme="minorHAnsi"/>
          <w:lang w:val="ru-RU"/>
        </w:rPr>
        <w:t>ОГ-</w:t>
      </w:r>
      <w:r w:rsidR="006241BB">
        <w:rPr>
          <w:rFonts w:cstheme="minorHAnsi"/>
        </w:rPr>
        <w:t>AI</w:t>
      </w:r>
      <w:r w:rsidR="006241BB" w:rsidRPr="00410F33">
        <w:rPr>
          <w:rFonts w:cstheme="minorHAnsi"/>
          <w:lang w:val="ru-RU"/>
        </w:rPr>
        <w:t>4</w:t>
      </w:r>
      <w:r w:rsidR="006241BB">
        <w:rPr>
          <w:rFonts w:cstheme="minorHAnsi"/>
        </w:rPr>
        <w:t>NDM</w:t>
      </w:r>
      <w:r w:rsidR="00537A9E" w:rsidRPr="00410F33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поставлен</w:t>
      </w:r>
      <w:r w:rsidRPr="00410F33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широкий</w:t>
      </w:r>
      <w:r w:rsidRPr="00410F33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круг</w:t>
      </w:r>
      <w:r w:rsidRPr="00410F33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 xml:space="preserve">целей, </w:t>
      </w:r>
      <w:r w:rsidR="00B72777">
        <w:rPr>
          <w:rFonts w:cstheme="minorHAnsi"/>
          <w:lang w:val="ru-RU"/>
        </w:rPr>
        <w:t xml:space="preserve">которые </w:t>
      </w:r>
      <w:r>
        <w:rPr>
          <w:rFonts w:cstheme="minorHAnsi"/>
          <w:lang w:val="ru-RU"/>
        </w:rPr>
        <w:t>перечислен</w:t>
      </w:r>
      <w:r w:rsidR="00B72777">
        <w:rPr>
          <w:rFonts w:cstheme="minorHAnsi"/>
          <w:lang w:val="ru-RU"/>
        </w:rPr>
        <w:t>ы</w:t>
      </w:r>
      <w:r>
        <w:rPr>
          <w:rFonts w:cstheme="minorHAnsi"/>
          <w:lang w:val="ru-RU"/>
        </w:rPr>
        <w:t xml:space="preserve"> ниже.</w:t>
      </w:r>
    </w:p>
    <w:p w14:paraId="16E51643" w14:textId="0938675D" w:rsidR="00537A9E" w:rsidRPr="00410F33" w:rsidRDefault="004F5971" w:rsidP="00B1244C">
      <w:pPr>
        <w:pStyle w:val="enumlev1"/>
        <w:jc w:val="both"/>
        <w:rPr>
          <w:lang w:val="ru-RU"/>
        </w:rPr>
      </w:pPr>
      <w:bookmarkStart w:id="0" w:name="_9002luq7o99m" w:colFirst="0" w:colLast="0"/>
      <w:bookmarkEnd w:id="0"/>
      <w:r w:rsidRPr="00410F33">
        <w:rPr>
          <w:lang w:val="ru-RU"/>
        </w:rPr>
        <w:t>1)</w:t>
      </w:r>
      <w:r w:rsidRPr="00410F33">
        <w:rPr>
          <w:lang w:val="ru-RU"/>
        </w:rPr>
        <w:tab/>
      </w:r>
      <w:r w:rsidR="00410F33">
        <w:rPr>
          <w:lang w:val="ru-RU"/>
        </w:rPr>
        <w:t>Создать</w:t>
      </w:r>
      <w:r w:rsidR="00410F33" w:rsidRPr="00410F33">
        <w:rPr>
          <w:lang w:val="ru-RU"/>
        </w:rPr>
        <w:t xml:space="preserve"> </w:t>
      </w:r>
      <w:r w:rsidR="00410F33">
        <w:rPr>
          <w:lang w:val="ru-RU"/>
        </w:rPr>
        <w:t>сообщество</w:t>
      </w:r>
      <w:r w:rsidR="00410F33" w:rsidRPr="00410F33">
        <w:rPr>
          <w:lang w:val="ru-RU"/>
        </w:rPr>
        <w:t xml:space="preserve"> </w:t>
      </w:r>
      <w:r w:rsidR="00410F33">
        <w:rPr>
          <w:lang w:val="ru-RU"/>
        </w:rPr>
        <w:t>заинтересованных</w:t>
      </w:r>
      <w:r w:rsidR="00410F33" w:rsidRPr="00410F33">
        <w:rPr>
          <w:lang w:val="ru-RU"/>
        </w:rPr>
        <w:t xml:space="preserve"> </w:t>
      </w:r>
      <w:r w:rsidR="00410F33">
        <w:rPr>
          <w:lang w:val="ru-RU"/>
        </w:rPr>
        <w:t>сторон</w:t>
      </w:r>
      <w:r w:rsidR="00410F33" w:rsidRPr="00410F33">
        <w:rPr>
          <w:lang w:val="ru-RU"/>
        </w:rPr>
        <w:t xml:space="preserve"> </w:t>
      </w:r>
      <w:r w:rsidR="00410F33">
        <w:rPr>
          <w:lang w:val="ru-RU"/>
        </w:rPr>
        <w:t>и</w:t>
      </w:r>
      <w:r w:rsidR="00410F33" w:rsidRPr="00410F33">
        <w:rPr>
          <w:lang w:val="ru-RU"/>
        </w:rPr>
        <w:t xml:space="preserve"> </w:t>
      </w:r>
      <w:r w:rsidR="00410F33">
        <w:rPr>
          <w:lang w:val="ru-RU"/>
        </w:rPr>
        <w:t>экспертов</w:t>
      </w:r>
      <w:r w:rsidR="00537A9E" w:rsidRPr="00BB7288">
        <w:rPr>
          <w:rStyle w:val="FootnoteReference"/>
        </w:rPr>
        <w:footnoteReference w:id="12"/>
      </w:r>
      <w:r w:rsidR="00537A9E" w:rsidRPr="00410F33">
        <w:rPr>
          <w:lang w:val="ru-RU"/>
        </w:rPr>
        <w:t xml:space="preserve"> </w:t>
      </w:r>
      <w:r w:rsidR="00410F33">
        <w:rPr>
          <w:lang w:val="ru-RU"/>
        </w:rPr>
        <w:t>со</w:t>
      </w:r>
      <w:r w:rsidR="00410F33" w:rsidRPr="00410F33">
        <w:rPr>
          <w:lang w:val="ru-RU"/>
        </w:rPr>
        <w:t xml:space="preserve"> </w:t>
      </w:r>
      <w:r w:rsidR="00410F33">
        <w:rPr>
          <w:lang w:val="ru-RU"/>
        </w:rPr>
        <w:t>всего</w:t>
      </w:r>
      <w:r w:rsidR="00410F33" w:rsidRPr="00410F33">
        <w:rPr>
          <w:lang w:val="ru-RU"/>
        </w:rPr>
        <w:t xml:space="preserve"> </w:t>
      </w:r>
      <w:r w:rsidR="00410F33">
        <w:rPr>
          <w:lang w:val="ru-RU"/>
        </w:rPr>
        <w:t>мира</w:t>
      </w:r>
      <w:r w:rsidR="00410F33" w:rsidRPr="00410F33">
        <w:rPr>
          <w:lang w:val="ru-RU"/>
        </w:rPr>
        <w:t xml:space="preserve"> </w:t>
      </w:r>
      <w:r w:rsidR="00410F33">
        <w:rPr>
          <w:lang w:val="ru-RU"/>
        </w:rPr>
        <w:t>для</w:t>
      </w:r>
      <w:r w:rsidR="00410F33" w:rsidRPr="00410F33">
        <w:rPr>
          <w:lang w:val="ru-RU"/>
        </w:rPr>
        <w:t xml:space="preserve"> </w:t>
      </w:r>
      <w:r w:rsidR="00410F33">
        <w:rPr>
          <w:lang w:val="ru-RU"/>
        </w:rPr>
        <w:t>изучения</w:t>
      </w:r>
      <w:r w:rsidR="00410F33" w:rsidRPr="00410F33">
        <w:rPr>
          <w:lang w:val="ru-RU"/>
        </w:rPr>
        <w:t xml:space="preserve"> </w:t>
      </w:r>
      <w:r w:rsidR="00FD0038">
        <w:rPr>
          <w:lang w:val="ru-RU"/>
        </w:rPr>
        <w:t>использования</w:t>
      </w:r>
      <w:r w:rsidR="00410F33" w:rsidRPr="00410F33">
        <w:rPr>
          <w:lang w:val="ru-RU"/>
        </w:rPr>
        <w:t xml:space="preserve"> </w:t>
      </w:r>
      <w:r w:rsidR="00410F33">
        <w:rPr>
          <w:lang w:val="ru-RU"/>
        </w:rPr>
        <w:t>ИИ</w:t>
      </w:r>
      <w:r w:rsidR="00537A9E" w:rsidRPr="00410F33">
        <w:rPr>
          <w:lang w:val="ru-RU"/>
        </w:rPr>
        <w:t xml:space="preserve"> (</w:t>
      </w:r>
      <w:r w:rsidR="00B72777">
        <w:rPr>
          <w:lang w:val="ru-RU"/>
        </w:rPr>
        <w:t>применительно к технологиям сбора и обработки данных, моделирования и связи</w:t>
      </w:r>
      <w:r w:rsidR="00537A9E" w:rsidRPr="00410F33">
        <w:rPr>
          <w:lang w:val="ru-RU"/>
        </w:rPr>
        <w:t xml:space="preserve">) </w:t>
      </w:r>
      <w:r w:rsidR="00410F33">
        <w:rPr>
          <w:lang w:val="ru-RU"/>
        </w:rPr>
        <w:t xml:space="preserve">в управлении </w:t>
      </w:r>
      <w:r w:rsidR="00410F33" w:rsidRPr="00410F33">
        <w:rPr>
          <w:lang w:val="ru-RU"/>
        </w:rPr>
        <w:t xml:space="preserve">операциями в </w:t>
      </w:r>
      <w:r w:rsidR="00891D60">
        <w:rPr>
          <w:lang w:val="ru-RU"/>
        </w:rPr>
        <w:t>случае стихийных бедствий</w:t>
      </w:r>
      <w:r w:rsidR="00BB7288" w:rsidRPr="00BB7288">
        <w:rPr>
          <w:rStyle w:val="FootnoteReference"/>
        </w:rPr>
        <w:footnoteReference w:id="13"/>
      </w:r>
      <w:r w:rsidR="00537A9E" w:rsidRPr="00410F33">
        <w:rPr>
          <w:lang w:val="ru-RU"/>
        </w:rPr>
        <w:t>.</w:t>
      </w:r>
      <w:r w:rsidR="00537A9E" w:rsidRPr="00410F33">
        <w:rPr>
          <w:rStyle w:val="FootnoteReference"/>
          <w:lang w:val="ru-RU"/>
        </w:rPr>
        <w:t xml:space="preserve"> </w:t>
      </w:r>
    </w:p>
    <w:p w14:paraId="6D93D8E3" w14:textId="412782B7" w:rsidR="00537A9E" w:rsidRPr="00FD0038" w:rsidRDefault="004F5971" w:rsidP="00B1244C">
      <w:pPr>
        <w:pStyle w:val="enumlev1"/>
        <w:jc w:val="both"/>
        <w:rPr>
          <w:lang w:val="ru-RU"/>
        </w:rPr>
      </w:pPr>
      <w:r w:rsidRPr="00FC7765">
        <w:rPr>
          <w:lang w:val="ru-RU"/>
        </w:rPr>
        <w:t>2)</w:t>
      </w:r>
      <w:r w:rsidRPr="00FC7765">
        <w:rPr>
          <w:lang w:val="ru-RU"/>
        </w:rPr>
        <w:tab/>
      </w:r>
      <w:r w:rsidR="00FC7765">
        <w:rPr>
          <w:lang w:val="ru-RU"/>
        </w:rPr>
        <w:t>Максимально</w:t>
      </w:r>
      <w:r w:rsidR="00FC7765" w:rsidRPr="00FC7765">
        <w:rPr>
          <w:lang w:val="ru-RU"/>
        </w:rPr>
        <w:t xml:space="preserve"> </w:t>
      </w:r>
      <w:r w:rsidR="00FC7765">
        <w:rPr>
          <w:lang w:val="ru-RU"/>
        </w:rPr>
        <w:t>увеличивать</w:t>
      </w:r>
      <w:r w:rsidR="00FC7765" w:rsidRPr="00FC7765">
        <w:rPr>
          <w:lang w:val="ru-RU"/>
        </w:rPr>
        <w:t xml:space="preserve"> </w:t>
      </w:r>
      <w:r w:rsidR="00FC7765">
        <w:rPr>
          <w:lang w:val="ru-RU"/>
        </w:rPr>
        <w:t>синергию</w:t>
      </w:r>
      <w:r w:rsidR="00FC7765" w:rsidRPr="00FC7765">
        <w:rPr>
          <w:lang w:val="ru-RU"/>
        </w:rPr>
        <w:t xml:space="preserve"> </w:t>
      </w:r>
      <w:r w:rsidR="00FC7765">
        <w:rPr>
          <w:lang w:val="ru-RU"/>
        </w:rPr>
        <w:t>внутри</w:t>
      </w:r>
      <w:r w:rsidR="00FC7765" w:rsidRPr="00FC7765">
        <w:rPr>
          <w:lang w:val="ru-RU"/>
        </w:rPr>
        <w:t xml:space="preserve"> </w:t>
      </w:r>
      <w:r w:rsidR="00FC7765">
        <w:rPr>
          <w:lang w:val="ru-RU"/>
        </w:rPr>
        <w:t>этого</w:t>
      </w:r>
      <w:r w:rsidR="00FC7765" w:rsidRPr="00FC7765">
        <w:rPr>
          <w:lang w:val="ru-RU"/>
        </w:rPr>
        <w:t xml:space="preserve"> </w:t>
      </w:r>
      <w:r w:rsidR="00FC7765">
        <w:rPr>
          <w:lang w:val="ru-RU"/>
        </w:rPr>
        <w:t>сообщества</w:t>
      </w:r>
      <w:r w:rsidR="00FC7765" w:rsidRPr="00FC7765">
        <w:rPr>
          <w:lang w:val="ru-RU"/>
        </w:rPr>
        <w:t xml:space="preserve"> </w:t>
      </w:r>
      <w:r w:rsidR="00FC7765">
        <w:rPr>
          <w:lang w:val="ru-RU"/>
        </w:rPr>
        <w:t>в</w:t>
      </w:r>
      <w:r w:rsidR="00FC7765" w:rsidRPr="00FC7765">
        <w:rPr>
          <w:lang w:val="ru-RU"/>
        </w:rPr>
        <w:t xml:space="preserve"> </w:t>
      </w:r>
      <w:r w:rsidR="00FC7765">
        <w:rPr>
          <w:lang w:val="ru-RU"/>
        </w:rPr>
        <w:t>целях</w:t>
      </w:r>
      <w:r w:rsidR="00FC7765" w:rsidRPr="00FC7765">
        <w:rPr>
          <w:lang w:val="ru-RU"/>
        </w:rPr>
        <w:t xml:space="preserve"> </w:t>
      </w:r>
      <w:r w:rsidR="00FC7765">
        <w:rPr>
          <w:lang w:val="ru-RU"/>
        </w:rPr>
        <w:t>поддержки</w:t>
      </w:r>
      <w:r w:rsidR="00FC7765" w:rsidRPr="00FC7765">
        <w:rPr>
          <w:lang w:val="ru-RU"/>
        </w:rPr>
        <w:t xml:space="preserve"> </w:t>
      </w:r>
      <w:r w:rsidR="00FC7765">
        <w:rPr>
          <w:lang w:val="ru-RU"/>
        </w:rPr>
        <w:t xml:space="preserve">взаимосвязанных целей ООН </w:t>
      </w:r>
      <w:r w:rsidR="00FD0038">
        <w:rPr>
          <w:lang w:val="ru-RU"/>
        </w:rPr>
        <w:t xml:space="preserve">по созданию </w:t>
      </w:r>
      <w:r w:rsidR="00FD0038" w:rsidRPr="00FD0038">
        <w:rPr>
          <w:lang w:val="ru-RU"/>
        </w:rPr>
        <w:t>лучше</w:t>
      </w:r>
      <w:r w:rsidR="00FD0038">
        <w:rPr>
          <w:lang w:val="ru-RU"/>
        </w:rPr>
        <w:t>го</w:t>
      </w:r>
      <w:r w:rsidR="00FD0038" w:rsidRPr="00FD0038">
        <w:rPr>
          <w:lang w:val="ru-RU"/>
        </w:rPr>
        <w:t xml:space="preserve"> и более устойчиво</w:t>
      </w:r>
      <w:r w:rsidR="00FD0038">
        <w:rPr>
          <w:lang w:val="ru-RU"/>
        </w:rPr>
        <w:t>го</w:t>
      </w:r>
      <w:r w:rsidR="00FD0038" w:rsidRPr="00FD0038">
        <w:rPr>
          <w:lang w:val="ru-RU"/>
        </w:rPr>
        <w:t xml:space="preserve"> будуще</w:t>
      </w:r>
      <w:r w:rsidR="00FD0038">
        <w:rPr>
          <w:lang w:val="ru-RU"/>
        </w:rPr>
        <w:t>го</w:t>
      </w:r>
      <w:r w:rsidR="00BB7288" w:rsidRPr="00BB7288">
        <w:rPr>
          <w:rStyle w:val="FootnoteReference"/>
        </w:rPr>
        <w:footnoteReference w:id="14"/>
      </w:r>
      <w:r w:rsidR="00537A9E" w:rsidRPr="00FD0038">
        <w:rPr>
          <w:lang w:val="ru-RU"/>
        </w:rPr>
        <w:t>.</w:t>
      </w:r>
    </w:p>
    <w:p w14:paraId="5BF4606B" w14:textId="27EFCFFE" w:rsidR="00537A9E" w:rsidRPr="00FD0038" w:rsidRDefault="004F5971" w:rsidP="00B1244C">
      <w:pPr>
        <w:pStyle w:val="enumlev1"/>
        <w:jc w:val="both"/>
        <w:rPr>
          <w:lang w:val="ru-RU"/>
        </w:rPr>
      </w:pPr>
      <w:r w:rsidRPr="00FD0038">
        <w:rPr>
          <w:lang w:val="ru-RU"/>
        </w:rPr>
        <w:t>3)</w:t>
      </w:r>
      <w:r w:rsidRPr="00FD0038">
        <w:rPr>
          <w:lang w:val="ru-RU"/>
        </w:rPr>
        <w:tab/>
      </w:r>
      <w:r w:rsidR="00FD0038">
        <w:rPr>
          <w:lang w:val="ru-RU"/>
        </w:rPr>
        <w:t>Определять</w:t>
      </w:r>
      <w:r w:rsidR="00FD0038" w:rsidRPr="00FD0038">
        <w:rPr>
          <w:lang w:val="ru-RU"/>
        </w:rPr>
        <w:t xml:space="preserve"> </w:t>
      </w:r>
      <w:r w:rsidR="00FD0038">
        <w:rPr>
          <w:lang w:val="ru-RU"/>
        </w:rPr>
        <w:t>проекты</w:t>
      </w:r>
      <w:r w:rsidR="00FD0038" w:rsidRPr="00FD0038">
        <w:rPr>
          <w:lang w:val="ru-RU"/>
        </w:rPr>
        <w:t xml:space="preserve"> </w:t>
      </w:r>
      <w:r w:rsidR="00FD0038">
        <w:rPr>
          <w:lang w:val="ru-RU"/>
        </w:rPr>
        <w:t>в</w:t>
      </w:r>
      <w:r w:rsidR="00FD0038" w:rsidRPr="00FD0038">
        <w:rPr>
          <w:lang w:val="ru-RU"/>
        </w:rPr>
        <w:t xml:space="preserve"> </w:t>
      </w:r>
      <w:r w:rsidR="00FD0038">
        <w:rPr>
          <w:lang w:val="ru-RU"/>
        </w:rPr>
        <w:t>области</w:t>
      </w:r>
      <w:r w:rsidR="00FD0038" w:rsidRPr="00FD0038">
        <w:rPr>
          <w:lang w:val="ru-RU"/>
        </w:rPr>
        <w:t xml:space="preserve"> </w:t>
      </w:r>
      <w:r w:rsidR="00FD0038">
        <w:rPr>
          <w:lang w:val="ru-RU"/>
        </w:rPr>
        <w:t>использования ИИ</w:t>
      </w:r>
      <w:r w:rsidR="00FD0038" w:rsidRPr="00FD0038">
        <w:rPr>
          <w:lang w:val="ru-RU"/>
        </w:rPr>
        <w:t xml:space="preserve"> </w:t>
      </w:r>
      <w:r w:rsidR="00FD0038" w:rsidRPr="00410F33">
        <w:rPr>
          <w:lang w:val="ru-RU"/>
        </w:rPr>
        <w:t>(</w:t>
      </w:r>
      <w:r w:rsidR="00B72777">
        <w:rPr>
          <w:lang w:val="ru-RU"/>
        </w:rPr>
        <w:t>применительно к технологиям сбора и обработки данных, моделирования и связи</w:t>
      </w:r>
      <w:r w:rsidR="00FD0038" w:rsidRPr="00410F33">
        <w:rPr>
          <w:lang w:val="ru-RU"/>
        </w:rPr>
        <w:t xml:space="preserve">) </w:t>
      </w:r>
      <w:r w:rsidR="00FD0038">
        <w:rPr>
          <w:lang w:val="ru-RU"/>
        </w:rPr>
        <w:t>в управлении операциями в случае стихийных бедствий и определять способы оптимального включения их результатов в деятельность Оперативной группы</w:t>
      </w:r>
      <w:r w:rsidR="00537A9E" w:rsidRPr="00FD0038">
        <w:rPr>
          <w:lang w:val="ru-RU"/>
        </w:rPr>
        <w:t xml:space="preserve">. </w:t>
      </w:r>
      <w:r w:rsidR="00FD0038">
        <w:rPr>
          <w:lang w:val="ru-RU"/>
        </w:rPr>
        <w:t>Определять</w:t>
      </w:r>
      <w:r w:rsidR="00FD0038" w:rsidRPr="00FD0038">
        <w:rPr>
          <w:lang w:val="ru-RU"/>
        </w:rPr>
        <w:t xml:space="preserve"> </w:t>
      </w:r>
      <w:r w:rsidR="00FD0038">
        <w:rPr>
          <w:lang w:val="ru-RU"/>
        </w:rPr>
        <w:t>области</w:t>
      </w:r>
      <w:r w:rsidR="00FD0038" w:rsidRPr="00FD0038">
        <w:rPr>
          <w:lang w:val="ru-RU"/>
        </w:rPr>
        <w:t xml:space="preserve">, </w:t>
      </w:r>
      <w:r w:rsidR="00FD0038">
        <w:rPr>
          <w:lang w:val="ru-RU"/>
        </w:rPr>
        <w:t>в</w:t>
      </w:r>
      <w:r w:rsidR="00FD0038" w:rsidRPr="00FD0038">
        <w:rPr>
          <w:lang w:val="ru-RU"/>
        </w:rPr>
        <w:t xml:space="preserve"> </w:t>
      </w:r>
      <w:r w:rsidR="00FD0038">
        <w:rPr>
          <w:lang w:val="ru-RU"/>
        </w:rPr>
        <w:t>которых</w:t>
      </w:r>
      <w:r w:rsidR="00FD0038" w:rsidRPr="00FD0038">
        <w:rPr>
          <w:lang w:val="ru-RU"/>
        </w:rPr>
        <w:t xml:space="preserve"> </w:t>
      </w:r>
      <w:r w:rsidR="00FD0038">
        <w:rPr>
          <w:lang w:val="ru-RU"/>
        </w:rPr>
        <w:t>ИИ</w:t>
      </w:r>
      <w:r w:rsidR="00FD0038" w:rsidRPr="00FD0038">
        <w:rPr>
          <w:lang w:val="ru-RU"/>
        </w:rPr>
        <w:t xml:space="preserve"> (</w:t>
      </w:r>
      <w:r w:rsidR="00B72777">
        <w:rPr>
          <w:lang w:val="ru-RU"/>
        </w:rPr>
        <w:t>применительно к технологиям сбора и обработки данных, моделирования и связи</w:t>
      </w:r>
      <w:r w:rsidR="00FD0038" w:rsidRPr="00FD0038">
        <w:rPr>
          <w:lang w:val="ru-RU"/>
        </w:rPr>
        <w:t>)</w:t>
      </w:r>
      <w:r w:rsidR="00537A9E" w:rsidRPr="00FD0038">
        <w:rPr>
          <w:lang w:val="ru-RU"/>
        </w:rPr>
        <w:t xml:space="preserve"> </w:t>
      </w:r>
      <w:r w:rsidR="002053E5">
        <w:rPr>
          <w:lang w:val="ru-RU"/>
        </w:rPr>
        <w:t>мог бы</w:t>
      </w:r>
      <w:r w:rsidR="00537A9E" w:rsidRPr="00FD0038">
        <w:rPr>
          <w:lang w:val="ru-RU"/>
        </w:rPr>
        <w:t xml:space="preserve"> </w:t>
      </w:r>
      <w:r w:rsidR="00F21C29">
        <w:rPr>
          <w:lang w:val="ru-RU"/>
        </w:rPr>
        <w:t>поддерживать управление операциями в случае стихийных бедствий</w:t>
      </w:r>
      <w:r w:rsidR="00891D60">
        <w:rPr>
          <w:lang w:val="ru-RU"/>
        </w:rPr>
        <w:t>, уделяя особое внимание регионам, находящимся в уязвимом положении и имеющим ограниченные ресурсы</w:t>
      </w:r>
      <w:r w:rsidR="00537A9E" w:rsidRPr="00FD0038">
        <w:rPr>
          <w:lang w:val="ru-RU"/>
        </w:rPr>
        <w:t xml:space="preserve">. </w:t>
      </w:r>
    </w:p>
    <w:p w14:paraId="4923CEB3" w14:textId="15DFBA19" w:rsidR="00537A9E" w:rsidRPr="009A056A" w:rsidRDefault="00B370AD" w:rsidP="00B1244C">
      <w:pPr>
        <w:pStyle w:val="enumlev1"/>
        <w:jc w:val="both"/>
        <w:rPr>
          <w:lang w:val="ru-RU"/>
        </w:rPr>
      </w:pPr>
      <w:r w:rsidRPr="009A056A">
        <w:rPr>
          <w:lang w:val="ru-RU"/>
        </w:rPr>
        <w:t>4)</w:t>
      </w:r>
      <w:r w:rsidRPr="009A056A">
        <w:rPr>
          <w:lang w:val="ru-RU"/>
        </w:rPr>
        <w:tab/>
      </w:r>
      <w:r w:rsidR="009A056A">
        <w:rPr>
          <w:lang w:val="ru-RU"/>
        </w:rPr>
        <w:t>Определять</w:t>
      </w:r>
      <w:r w:rsidR="009A056A" w:rsidRPr="009A056A">
        <w:rPr>
          <w:lang w:val="ru-RU"/>
        </w:rPr>
        <w:t xml:space="preserve"> </w:t>
      </w:r>
      <w:r w:rsidR="009A056A">
        <w:rPr>
          <w:lang w:val="ru-RU"/>
        </w:rPr>
        <w:t>любую</w:t>
      </w:r>
      <w:r w:rsidR="009A056A" w:rsidRPr="009A056A">
        <w:rPr>
          <w:lang w:val="ru-RU"/>
        </w:rPr>
        <w:t xml:space="preserve"> </w:t>
      </w:r>
      <w:r w:rsidR="009A056A">
        <w:rPr>
          <w:lang w:val="ru-RU"/>
        </w:rPr>
        <w:t>деятельность</w:t>
      </w:r>
      <w:r w:rsidR="009A056A" w:rsidRPr="009A056A">
        <w:rPr>
          <w:lang w:val="ru-RU"/>
        </w:rPr>
        <w:t xml:space="preserve">, </w:t>
      </w:r>
      <w:r w:rsidR="009A056A">
        <w:rPr>
          <w:lang w:val="ru-RU"/>
        </w:rPr>
        <w:t>связанную</w:t>
      </w:r>
      <w:r w:rsidR="009A056A" w:rsidRPr="009A056A">
        <w:rPr>
          <w:lang w:val="ru-RU"/>
        </w:rPr>
        <w:t xml:space="preserve"> </w:t>
      </w:r>
      <w:r w:rsidR="009A056A">
        <w:rPr>
          <w:lang w:val="ru-RU"/>
        </w:rPr>
        <w:t>с</w:t>
      </w:r>
      <w:r w:rsidR="009A056A" w:rsidRPr="009A056A">
        <w:rPr>
          <w:lang w:val="ru-RU"/>
        </w:rPr>
        <w:t xml:space="preserve"> </w:t>
      </w:r>
      <w:r w:rsidR="009A056A">
        <w:rPr>
          <w:lang w:val="ru-RU"/>
        </w:rPr>
        <w:t>использованием</w:t>
      </w:r>
      <w:r w:rsidR="009A056A" w:rsidRPr="009A056A">
        <w:rPr>
          <w:lang w:val="ru-RU"/>
        </w:rPr>
        <w:t xml:space="preserve"> </w:t>
      </w:r>
      <w:r w:rsidR="009A056A">
        <w:rPr>
          <w:lang w:val="ru-RU"/>
        </w:rPr>
        <w:t>ИИ</w:t>
      </w:r>
      <w:r w:rsidR="009A056A" w:rsidRPr="009A056A">
        <w:rPr>
          <w:lang w:val="ru-RU"/>
        </w:rPr>
        <w:t xml:space="preserve"> </w:t>
      </w:r>
      <w:r w:rsidR="009A056A">
        <w:rPr>
          <w:lang w:val="ru-RU"/>
        </w:rPr>
        <w:t>для</w:t>
      </w:r>
      <w:r w:rsidR="009A056A" w:rsidRPr="009A056A">
        <w:rPr>
          <w:lang w:val="ru-RU"/>
        </w:rPr>
        <w:t xml:space="preserve"> </w:t>
      </w:r>
      <w:r w:rsidR="009A056A">
        <w:rPr>
          <w:lang w:val="ru-RU"/>
        </w:rPr>
        <w:t>сбора</w:t>
      </w:r>
      <w:r w:rsidR="009A056A" w:rsidRPr="009A056A">
        <w:rPr>
          <w:lang w:val="ru-RU"/>
        </w:rPr>
        <w:t xml:space="preserve"> </w:t>
      </w:r>
      <w:r w:rsidR="009A056A">
        <w:rPr>
          <w:lang w:val="ru-RU"/>
        </w:rPr>
        <w:t>и</w:t>
      </w:r>
      <w:r w:rsidR="009A056A" w:rsidRPr="009A056A">
        <w:rPr>
          <w:lang w:val="ru-RU"/>
        </w:rPr>
        <w:t xml:space="preserve"> </w:t>
      </w:r>
      <w:r w:rsidR="009A056A">
        <w:rPr>
          <w:lang w:val="ru-RU"/>
        </w:rPr>
        <w:t>обработки</w:t>
      </w:r>
      <w:r w:rsidR="009A056A" w:rsidRPr="009A056A">
        <w:rPr>
          <w:lang w:val="ru-RU"/>
        </w:rPr>
        <w:t xml:space="preserve"> </w:t>
      </w:r>
      <w:r w:rsidR="009A056A">
        <w:rPr>
          <w:lang w:val="ru-RU"/>
        </w:rPr>
        <w:t>данных</w:t>
      </w:r>
      <w:r w:rsidR="009A056A" w:rsidRPr="009A056A">
        <w:rPr>
          <w:lang w:val="ru-RU"/>
        </w:rPr>
        <w:t xml:space="preserve">, </w:t>
      </w:r>
      <w:r w:rsidR="009A056A">
        <w:rPr>
          <w:lang w:val="ru-RU"/>
        </w:rPr>
        <w:t>моделирования</w:t>
      </w:r>
      <w:r w:rsidR="009A056A" w:rsidRPr="009A056A">
        <w:rPr>
          <w:lang w:val="ru-RU"/>
        </w:rPr>
        <w:t xml:space="preserve"> (</w:t>
      </w:r>
      <w:r w:rsidR="009A056A">
        <w:rPr>
          <w:lang w:val="ru-RU"/>
        </w:rPr>
        <w:t xml:space="preserve">реконструкция, прогнозирование и </w:t>
      </w:r>
      <w:r w:rsidR="002053E5">
        <w:rPr>
          <w:lang w:val="ru-RU"/>
        </w:rPr>
        <w:t>проектирование</w:t>
      </w:r>
      <w:r w:rsidR="00537A9E" w:rsidRPr="009A056A">
        <w:rPr>
          <w:lang w:val="ru-RU"/>
        </w:rPr>
        <w:t>)</w:t>
      </w:r>
      <w:r w:rsidR="009A056A">
        <w:rPr>
          <w:lang w:val="ru-RU"/>
        </w:rPr>
        <w:t xml:space="preserve"> и обеспечения связи </w:t>
      </w:r>
      <w:r w:rsidR="009A056A" w:rsidRPr="009A056A">
        <w:rPr>
          <w:lang w:val="ru-RU"/>
        </w:rPr>
        <w:t>в управлении операциями в случае стихийных бедствий</w:t>
      </w:r>
      <w:r w:rsidR="00537A9E" w:rsidRPr="009A056A">
        <w:rPr>
          <w:lang w:val="ru-RU"/>
        </w:rPr>
        <w:t xml:space="preserve">. </w:t>
      </w:r>
      <w:bookmarkStart w:id="1" w:name="_n47clybo6pa1" w:colFirst="0" w:colLast="0"/>
      <w:bookmarkEnd w:id="1"/>
    </w:p>
    <w:p w14:paraId="7DBD7D18" w14:textId="5516434B" w:rsidR="00537A9E" w:rsidRPr="009A056A" w:rsidRDefault="00B370AD" w:rsidP="00B1244C">
      <w:pPr>
        <w:pStyle w:val="enumlev1"/>
        <w:jc w:val="both"/>
        <w:rPr>
          <w:lang w:val="ru-RU"/>
        </w:rPr>
      </w:pPr>
      <w:r w:rsidRPr="009A056A">
        <w:rPr>
          <w:lang w:val="ru-RU"/>
        </w:rPr>
        <w:lastRenderedPageBreak/>
        <w:t>5)</w:t>
      </w:r>
      <w:r w:rsidRPr="009A056A">
        <w:rPr>
          <w:lang w:val="ru-RU"/>
        </w:rPr>
        <w:tab/>
      </w:r>
      <w:r w:rsidR="009A056A">
        <w:rPr>
          <w:lang w:val="ru-RU"/>
        </w:rPr>
        <w:t>Выявлять</w:t>
      </w:r>
      <w:r w:rsidR="008A0332">
        <w:rPr>
          <w:lang w:val="ru-RU"/>
        </w:rPr>
        <w:t xml:space="preserve"> современный</w:t>
      </w:r>
      <w:r w:rsidR="009A056A" w:rsidRPr="009A056A">
        <w:rPr>
          <w:lang w:val="ru-RU"/>
        </w:rPr>
        <w:t xml:space="preserve"> </w:t>
      </w:r>
      <w:r w:rsidR="009A056A">
        <w:rPr>
          <w:lang w:val="ru-RU"/>
        </w:rPr>
        <w:t>передовой</w:t>
      </w:r>
      <w:r w:rsidR="009A056A" w:rsidRPr="009A056A">
        <w:rPr>
          <w:lang w:val="ru-RU"/>
        </w:rPr>
        <w:t xml:space="preserve"> </w:t>
      </w:r>
      <w:r w:rsidR="009A056A">
        <w:rPr>
          <w:lang w:val="ru-RU"/>
        </w:rPr>
        <w:t>опыт</w:t>
      </w:r>
      <w:r w:rsidR="009A056A" w:rsidRPr="009A056A">
        <w:rPr>
          <w:lang w:val="ru-RU"/>
        </w:rPr>
        <w:t xml:space="preserve"> </w:t>
      </w:r>
      <w:r w:rsidR="009A056A">
        <w:rPr>
          <w:lang w:val="ru-RU"/>
        </w:rPr>
        <w:t>использования</w:t>
      </w:r>
      <w:r w:rsidR="009A056A" w:rsidRPr="009A056A">
        <w:rPr>
          <w:lang w:val="ru-RU"/>
        </w:rPr>
        <w:t xml:space="preserve"> </w:t>
      </w:r>
      <w:r w:rsidR="009A056A">
        <w:rPr>
          <w:lang w:val="ru-RU"/>
        </w:rPr>
        <w:t>ИИ</w:t>
      </w:r>
      <w:r w:rsidR="009A056A" w:rsidRPr="009A056A">
        <w:rPr>
          <w:lang w:val="ru-RU"/>
        </w:rPr>
        <w:t xml:space="preserve"> </w:t>
      </w:r>
      <w:r w:rsidR="009A056A">
        <w:rPr>
          <w:lang w:val="ru-RU"/>
        </w:rPr>
        <w:t>для</w:t>
      </w:r>
      <w:r w:rsidR="009A056A" w:rsidRPr="009A056A">
        <w:rPr>
          <w:lang w:val="ru-RU"/>
        </w:rPr>
        <w:t xml:space="preserve"> </w:t>
      </w:r>
      <w:r w:rsidR="009A056A">
        <w:rPr>
          <w:lang w:val="ru-RU"/>
        </w:rPr>
        <w:t>поддержки сбора</w:t>
      </w:r>
      <w:r w:rsidR="009A056A" w:rsidRPr="009A056A">
        <w:rPr>
          <w:lang w:val="ru-RU"/>
        </w:rPr>
        <w:t xml:space="preserve"> </w:t>
      </w:r>
      <w:r w:rsidR="009A056A">
        <w:rPr>
          <w:lang w:val="ru-RU"/>
        </w:rPr>
        <w:t>и</w:t>
      </w:r>
      <w:r w:rsidR="009A056A" w:rsidRPr="009A056A">
        <w:rPr>
          <w:lang w:val="ru-RU"/>
        </w:rPr>
        <w:t xml:space="preserve"> </w:t>
      </w:r>
      <w:r w:rsidR="009A056A">
        <w:rPr>
          <w:lang w:val="ru-RU"/>
        </w:rPr>
        <w:t>обработки</w:t>
      </w:r>
      <w:r w:rsidR="009A056A" w:rsidRPr="009A056A">
        <w:rPr>
          <w:lang w:val="ru-RU"/>
        </w:rPr>
        <w:t xml:space="preserve"> </w:t>
      </w:r>
      <w:r w:rsidR="009A056A">
        <w:rPr>
          <w:lang w:val="ru-RU"/>
        </w:rPr>
        <w:t>данных</w:t>
      </w:r>
      <w:r w:rsidR="009A056A" w:rsidRPr="009A056A">
        <w:rPr>
          <w:lang w:val="ru-RU"/>
        </w:rPr>
        <w:t xml:space="preserve">, </w:t>
      </w:r>
      <w:r w:rsidR="009A056A">
        <w:rPr>
          <w:lang w:val="ru-RU"/>
        </w:rPr>
        <w:t>моделирования</w:t>
      </w:r>
      <w:r w:rsidR="009A056A" w:rsidRPr="009A056A">
        <w:rPr>
          <w:lang w:val="ru-RU"/>
        </w:rPr>
        <w:t xml:space="preserve"> (</w:t>
      </w:r>
      <w:r w:rsidR="009A056A">
        <w:rPr>
          <w:lang w:val="ru-RU"/>
        </w:rPr>
        <w:t xml:space="preserve">реконструкция, прогнозирование и </w:t>
      </w:r>
      <w:r w:rsidR="002053E5">
        <w:rPr>
          <w:lang w:val="ru-RU"/>
        </w:rPr>
        <w:t>проектирование</w:t>
      </w:r>
      <w:r w:rsidR="009A056A" w:rsidRPr="009A056A">
        <w:rPr>
          <w:lang w:val="ru-RU"/>
        </w:rPr>
        <w:t>)</w:t>
      </w:r>
      <w:r w:rsidR="009A056A">
        <w:rPr>
          <w:lang w:val="ru-RU"/>
        </w:rPr>
        <w:t xml:space="preserve"> и обеспечения эффективной связи</w:t>
      </w:r>
      <w:r w:rsidR="00537A9E" w:rsidRPr="00BB7288">
        <w:rPr>
          <w:rStyle w:val="FootnoteReference"/>
        </w:rPr>
        <w:footnoteReference w:id="15"/>
      </w:r>
      <w:r w:rsidR="00537A9E" w:rsidRPr="009A056A">
        <w:rPr>
          <w:rStyle w:val="FootnoteReference"/>
          <w:lang w:val="ru-RU"/>
        </w:rPr>
        <w:t xml:space="preserve"> </w:t>
      </w:r>
      <w:r w:rsidR="009A056A" w:rsidRPr="009A056A">
        <w:rPr>
          <w:lang w:val="ru-RU"/>
        </w:rPr>
        <w:t>в управлении операциями в случае стихийных бедствий</w:t>
      </w:r>
      <w:r w:rsidR="00537A9E" w:rsidRPr="009A056A">
        <w:rPr>
          <w:lang w:val="ru-RU"/>
        </w:rPr>
        <w:t>.</w:t>
      </w:r>
      <w:bookmarkStart w:id="2" w:name="_6uy0lgqwuqtj" w:colFirst="0" w:colLast="0"/>
      <w:bookmarkStart w:id="3" w:name="_l05ftd8hyffx" w:colFirst="0" w:colLast="0"/>
      <w:bookmarkEnd w:id="2"/>
      <w:bookmarkEnd w:id="3"/>
    </w:p>
    <w:p w14:paraId="6974FA47" w14:textId="79B03620" w:rsidR="00537A9E" w:rsidRPr="008A0332" w:rsidRDefault="00B370AD" w:rsidP="00B1244C">
      <w:pPr>
        <w:pStyle w:val="enumlev1"/>
        <w:jc w:val="both"/>
        <w:rPr>
          <w:lang w:val="ru-RU"/>
        </w:rPr>
      </w:pPr>
      <w:r w:rsidRPr="008A0332">
        <w:rPr>
          <w:lang w:val="ru-RU"/>
        </w:rPr>
        <w:t>6)</w:t>
      </w:r>
      <w:r w:rsidRPr="008A0332">
        <w:rPr>
          <w:lang w:val="ru-RU"/>
        </w:rPr>
        <w:tab/>
      </w:r>
      <w:r w:rsidR="008A0332">
        <w:rPr>
          <w:lang w:val="ru-RU"/>
        </w:rPr>
        <w:t>Поддерживать</w:t>
      </w:r>
      <w:r w:rsidR="008A0332" w:rsidRPr="008A0332">
        <w:rPr>
          <w:lang w:val="ru-RU"/>
        </w:rPr>
        <w:t xml:space="preserve"> </w:t>
      </w:r>
      <w:r w:rsidR="008A0332">
        <w:rPr>
          <w:lang w:val="ru-RU"/>
        </w:rPr>
        <w:t>усилия</w:t>
      </w:r>
      <w:r w:rsidR="008A0332" w:rsidRPr="008A0332">
        <w:rPr>
          <w:lang w:val="ru-RU"/>
        </w:rPr>
        <w:t xml:space="preserve">, </w:t>
      </w:r>
      <w:r w:rsidR="008A0332">
        <w:rPr>
          <w:lang w:val="ru-RU"/>
        </w:rPr>
        <w:t>предпринимаемые</w:t>
      </w:r>
      <w:r w:rsidR="008A0332" w:rsidRPr="008A0332">
        <w:rPr>
          <w:lang w:val="ru-RU"/>
        </w:rPr>
        <w:t xml:space="preserve"> </w:t>
      </w:r>
      <w:r w:rsidR="008A0332">
        <w:rPr>
          <w:lang w:val="ru-RU"/>
        </w:rPr>
        <w:t>для</w:t>
      </w:r>
      <w:r w:rsidR="008A0332" w:rsidRPr="008A0332">
        <w:rPr>
          <w:lang w:val="ru-RU"/>
        </w:rPr>
        <w:t xml:space="preserve"> </w:t>
      </w:r>
      <w:r w:rsidR="008A0332">
        <w:rPr>
          <w:lang w:val="ru-RU"/>
        </w:rPr>
        <w:t>разработки</w:t>
      </w:r>
      <w:r w:rsidR="008A0332" w:rsidRPr="008A0332">
        <w:rPr>
          <w:lang w:val="ru-RU"/>
        </w:rPr>
        <w:t xml:space="preserve"> </w:t>
      </w:r>
      <w:r w:rsidR="008A0332">
        <w:rPr>
          <w:lang w:val="ru-RU"/>
        </w:rPr>
        <w:t>глобальных</w:t>
      </w:r>
      <w:r w:rsidR="008A0332" w:rsidRPr="008A0332">
        <w:rPr>
          <w:lang w:val="ru-RU"/>
        </w:rPr>
        <w:t xml:space="preserve"> </w:t>
      </w:r>
      <w:r w:rsidR="008A0332">
        <w:rPr>
          <w:lang w:val="ru-RU"/>
        </w:rPr>
        <w:t>репозиториев</w:t>
      </w:r>
      <w:r w:rsidR="008A0332" w:rsidRPr="008A0332">
        <w:rPr>
          <w:lang w:val="ru-RU"/>
        </w:rPr>
        <w:t xml:space="preserve"> </w:t>
      </w:r>
      <w:r w:rsidR="008A0332">
        <w:rPr>
          <w:lang w:val="ru-RU"/>
        </w:rPr>
        <w:t>данных</w:t>
      </w:r>
      <w:r w:rsidR="00537A9E" w:rsidRPr="008A0332">
        <w:rPr>
          <w:lang w:val="ru-RU"/>
        </w:rPr>
        <w:t xml:space="preserve"> (</w:t>
      </w:r>
      <w:r w:rsidR="008A0332">
        <w:rPr>
          <w:lang w:val="ru-RU"/>
        </w:rPr>
        <w:t>включая облачные решения</w:t>
      </w:r>
      <w:r w:rsidR="00537A9E" w:rsidRPr="008A0332">
        <w:rPr>
          <w:lang w:val="ru-RU"/>
        </w:rPr>
        <w:t xml:space="preserve">) </w:t>
      </w:r>
      <w:r w:rsidR="008A0332">
        <w:rPr>
          <w:lang w:val="ru-RU"/>
        </w:rPr>
        <w:t>о соответствующих стихийных бедствиях для сценариев использования</w:t>
      </w:r>
      <w:r w:rsidR="00537A9E" w:rsidRPr="008A0332">
        <w:rPr>
          <w:lang w:val="ru-RU"/>
        </w:rPr>
        <w:t xml:space="preserve"> (</w:t>
      </w:r>
      <w:r w:rsidR="008A0332">
        <w:rPr>
          <w:lang w:val="ru-RU"/>
        </w:rPr>
        <w:t>то есть, для конкретных типов стихийных бедствий</w:t>
      </w:r>
      <w:r w:rsidR="00537A9E" w:rsidRPr="008A0332">
        <w:rPr>
          <w:lang w:val="ru-RU"/>
        </w:rPr>
        <w:t>).</w:t>
      </w:r>
    </w:p>
    <w:p w14:paraId="47B259AC" w14:textId="0FD946BC" w:rsidR="00537A9E" w:rsidRPr="00FC6FC4" w:rsidRDefault="00B370AD" w:rsidP="00B1244C">
      <w:pPr>
        <w:pStyle w:val="enumlev1"/>
        <w:jc w:val="both"/>
        <w:rPr>
          <w:lang w:val="ru-RU"/>
        </w:rPr>
      </w:pPr>
      <w:r w:rsidRPr="00FC6FC4">
        <w:rPr>
          <w:lang w:val="ru-RU"/>
        </w:rPr>
        <w:t>7)</w:t>
      </w:r>
      <w:r w:rsidRPr="00FC6FC4">
        <w:rPr>
          <w:lang w:val="ru-RU"/>
        </w:rPr>
        <w:tab/>
      </w:r>
      <w:r w:rsidR="002F1F53">
        <w:rPr>
          <w:lang w:val="ru-RU"/>
        </w:rPr>
        <w:t>Поддерживать</w:t>
      </w:r>
      <w:r w:rsidR="002F1F53" w:rsidRPr="00FC6FC4">
        <w:rPr>
          <w:lang w:val="ru-RU"/>
        </w:rPr>
        <w:t xml:space="preserve"> </w:t>
      </w:r>
      <w:r w:rsidR="002F1F53">
        <w:rPr>
          <w:lang w:val="ru-RU"/>
        </w:rPr>
        <w:t>реализацию</w:t>
      </w:r>
      <w:r w:rsidR="002F1F53" w:rsidRPr="00FC6FC4">
        <w:rPr>
          <w:lang w:val="ru-RU"/>
        </w:rPr>
        <w:t xml:space="preserve"> </w:t>
      </w:r>
      <w:proofErr w:type="spellStart"/>
      <w:r w:rsidR="002F1F53">
        <w:rPr>
          <w:lang w:val="ru-RU"/>
        </w:rPr>
        <w:t>Сендайской</w:t>
      </w:r>
      <w:proofErr w:type="spellEnd"/>
      <w:r w:rsidR="002F1F53" w:rsidRPr="00FC6FC4">
        <w:rPr>
          <w:lang w:val="ru-RU"/>
        </w:rPr>
        <w:t xml:space="preserve"> </w:t>
      </w:r>
      <w:r w:rsidR="002F1F53">
        <w:rPr>
          <w:lang w:val="ru-RU"/>
        </w:rPr>
        <w:t>рамочной</w:t>
      </w:r>
      <w:r w:rsidR="002F1F53" w:rsidRPr="00FC6FC4">
        <w:rPr>
          <w:lang w:val="ru-RU"/>
        </w:rPr>
        <w:t xml:space="preserve"> </w:t>
      </w:r>
      <w:r w:rsidR="002F1F53">
        <w:rPr>
          <w:lang w:val="ru-RU"/>
        </w:rPr>
        <w:t>программы</w:t>
      </w:r>
      <w:r w:rsidR="002F1F53" w:rsidRPr="00FC6FC4">
        <w:rPr>
          <w:lang w:val="ru-RU"/>
        </w:rPr>
        <w:t xml:space="preserve"> по снижению риска бедствий (2015</w:t>
      </w:r>
      <w:r w:rsidR="00B1244C">
        <w:rPr>
          <w:lang w:val="ru-RU"/>
        </w:rPr>
        <w:t>−</w:t>
      </w:r>
      <w:r w:rsidR="002F1F53" w:rsidRPr="00FC6FC4">
        <w:rPr>
          <w:lang w:val="ru-RU"/>
        </w:rPr>
        <w:t>2030</w:t>
      </w:r>
      <w:r w:rsidR="00B1244C">
        <w:rPr>
          <w:lang w:val="ru-RU"/>
        </w:rPr>
        <w:t xml:space="preserve"> гг.</w:t>
      </w:r>
      <w:r w:rsidR="002F1F53" w:rsidRPr="00FC6FC4">
        <w:rPr>
          <w:lang w:val="ru-RU"/>
        </w:rPr>
        <w:t>)</w:t>
      </w:r>
      <w:r w:rsidR="00BB7288" w:rsidRPr="00BB7288">
        <w:rPr>
          <w:rStyle w:val="FootnoteReference"/>
        </w:rPr>
        <w:footnoteReference w:id="16"/>
      </w:r>
      <w:r w:rsidR="00537A9E" w:rsidRPr="00FC6FC4">
        <w:rPr>
          <w:lang w:val="ru-RU"/>
        </w:rPr>
        <w:t>.</w:t>
      </w:r>
    </w:p>
    <w:p w14:paraId="2026FA32" w14:textId="0D2DBFF1" w:rsidR="00537A9E" w:rsidRPr="00FC6FC4" w:rsidRDefault="00B370AD" w:rsidP="00B1244C">
      <w:pPr>
        <w:pStyle w:val="enumlev1"/>
        <w:jc w:val="both"/>
        <w:rPr>
          <w:lang w:val="ru-RU"/>
        </w:rPr>
      </w:pPr>
      <w:r w:rsidRPr="00FC6FC4">
        <w:rPr>
          <w:lang w:val="ru-RU"/>
        </w:rPr>
        <w:t>8)</w:t>
      </w:r>
      <w:r w:rsidRPr="00FC6FC4">
        <w:rPr>
          <w:lang w:val="ru-RU"/>
        </w:rPr>
        <w:tab/>
      </w:r>
      <w:r w:rsidR="006521E5">
        <w:rPr>
          <w:lang w:val="ru-RU"/>
        </w:rPr>
        <w:t>В</w:t>
      </w:r>
      <w:r w:rsidR="00FC6FC4">
        <w:rPr>
          <w:lang w:val="ru-RU"/>
        </w:rPr>
        <w:t>заимодейств</w:t>
      </w:r>
      <w:r w:rsidR="006521E5">
        <w:rPr>
          <w:lang w:val="ru-RU"/>
        </w:rPr>
        <w:t>овать</w:t>
      </w:r>
      <w:r w:rsidR="00FC6FC4" w:rsidRPr="00FC6FC4">
        <w:rPr>
          <w:lang w:val="ru-RU"/>
        </w:rPr>
        <w:t xml:space="preserve"> </w:t>
      </w:r>
      <w:r w:rsidR="00FC6FC4">
        <w:rPr>
          <w:lang w:val="ru-RU"/>
        </w:rPr>
        <w:t>и</w:t>
      </w:r>
      <w:r w:rsidR="00FC6FC4" w:rsidRPr="00FC6FC4">
        <w:rPr>
          <w:lang w:val="ru-RU"/>
        </w:rPr>
        <w:t xml:space="preserve"> </w:t>
      </w:r>
      <w:r w:rsidR="00FC6FC4">
        <w:rPr>
          <w:lang w:val="ru-RU"/>
        </w:rPr>
        <w:t>сотруднич</w:t>
      </w:r>
      <w:r w:rsidR="006521E5">
        <w:rPr>
          <w:lang w:val="ru-RU"/>
        </w:rPr>
        <w:t>ать</w:t>
      </w:r>
      <w:r w:rsidR="00FC6FC4" w:rsidRPr="00FC6FC4">
        <w:rPr>
          <w:lang w:val="ru-RU"/>
        </w:rPr>
        <w:t xml:space="preserve"> </w:t>
      </w:r>
      <w:r w:rsidR="00FC6FC4">
        <w:rPr>
          <w:lang w:val="ru-RU"/>
        </w:rPr>
        <w:t>с</w:t>
      </w:r>
      <w:r w:rsidR="00FC6FC4" w:rsidRPr="00FC6FC4">
        <w:rPr>
          <w:lang w:val="ru-RU"/>
        </w:rPr>
        <w:t xml:space="preserve"> </w:t>
      </w:r>
      <w:r w:rsidR="00FC6FC4">
        <w:rPr>
          <w:lang w:val="ru-RU"/>
        </w:rPr>
        <w:t>другими</w:t>
      </w:r>
      <w:r w:rsidR="00FC6FC4" w:rsidRPr="00FC6FC4">
        <w:rPr>
          <w:lang w:val="ru-RU"/>
        </w:rPr>
        <w:t xml:space="preserve"> </w:t>
      </w:r>
      <w:r w:rsidR="00FC6FC4">
        <w:rPr>
          <w:lang w:val="ru-RU"/>
        </w:rPr>
        <w:t>исследовательскими комиссиями МСЭ-Т для обеспечения согласованности взаимодополняющих видов деятельности</w:t>
      </w:r>
      <w:r w:rsidR="00537A9E" w:rsidRPr="00FC6FC4">
        <w:rPr>
          <w:lang w:val="ru-RU"/>
        </w:rPr>
        <w:t>.</w:t>
      </w:r>
    </w:p>
    <w:p w14:paraId="12591A6C" w14:textId="5982D7CE" w:rsidR="00537A9E" w:rsidRPr="00DF1606" w:rsidRDefault="00537A9E" w:rsidP="00537A9E">
      <w:pPr>
        <w:pStyle w:val="Heading1"/>
      </w:pPr>
      <w:r w:rsidRPr="00DF1606">
        <w:t>3</w:t>
      </w:r>
      <w:r w:rsidRPr="00DF1606">
        <w:tab/>
      </w:r>
      <w:r w:rsidR="005213BE" w:rsidRPr="00DD0FA2">
        <w:rPr>
          <w:rFonts w:eastAsiaTheme="minorEastAsia"/>
        </w:rPr>
        <w:t>Структура</w:t>
      </w:r>
    </w:p>
    <w:p w14:paraId="7F5754EE" w14:textId="5994E223" w:rsidR="00537A9E" w:rsidRPr="009A056A" w:rsidRDefault="006241BB" w:rsidP="00B1244C">
      <w:pPr>
        <w:jc w:val="both"/>
        <w:rPr>
          <w:rFonts w:cstheme="minorHAnsi"/>
          <w:lang w:val="ru-RU"/>
        </w:rPr>
      </w:pPr>
      <w:r w:rsidRPr="00AF08F6">
        <w:rPr>
          <w:rFonts w:cstheme="minorHAnsi"/>
          <w:lang w:val="ru-RU"/>
        </w:rPr>
        <w:t>ОГ-</w:t>
      </w:r>
      <w:r>
        <w:rPr>
          <w:rFonts w:cstheme="minorHAnsi"/>
        </w:rPr>
        <w:t>AI</w:t>
      </w:r>
      <w:r w:rsidRPr="00AF08F6">
        <w:rPr>
          <w:rFonts w:cstheme="minorHAnsi"/>
          <w:lang w:val="ru-RU"/>
        </w:rPr>
        <w:t>4</w:t>
      </w:r>
      <w:r>
        <w:rPr>
          <w:rFonts w:cstheme="minorHAnsi"/>
        </w:rPr>
        <w:t>NDM</w:t>
      </w:r>
      <w:r w:rsidR="00537A9E" w:rsidRPr="00AF08F6">
        <w:rPr>
          <w:rFonts w:cstheme="minorHAnsi"/>
          <w:lang w:val="ru-RU"/>
        </w:rPr>
        <w:t xml:space="preserve"> </w:t>
      </w:r>
      <w:r w:rsidR="00AF08F6" w:rsidRPr="00AF08F6">
        <w:rPr>
          <w:rFonts w:cstheme="minorHAnsi"/>
          <w:lang w:val="ru-RU"/>
        </w:rPr>
        <w:t>может при необходимости создавать подгруппы</w:t>
      </w:r>
      <w:r w:rsidR="00537A9E" w:rsidRPr="00AF08F6">
        <w:rPr>
          <w:rFonts w:cstheme="minorHAnsi"/>
          <w:lang w:val="ru-RU"/>
        </w:rPr>
        <w:t xml:space="preserve">. </w:t>
      </w:r>
      <w:r w:rsidR="009A056A">
        <w:rPr>
          <w:rFonts w:cstheme="minorHAnsi"/>
          <w:lang w:val="ru-RU"/>
        </w:rPr>
        <w:t>Координацию</w:t>
      </w:r>
      <w:r w:rsidR="009A056A" w:rsidRPr="009A056A">
        <w:rPr>
          <w:rFonts w:cstheme="minorHAnsi"/>
          <w:lang w:val="ru-RU"/>
        </w:rPr>
        <w:t xml:space="preserve"> </w:t>
      </w:r>
      <w:r w:rsidR="009A056A">
        <w:rPr>
          <w:rFonts w:cstheme="minorHAnsi"/>
          <w:lang w:val="ru-RU"/>
        </w:rPr>
        <w:t>деятельности</w:t>
      </w:r>
      <w:r w:rsidR="009A056A" w:rsidRPr="009A056A">
        <w:rPr>
          <w:rFonts w:cstheme="minorHAnsi"/>
          <w:lang w:val="ru-RU"/>
        </w:rPr>
        <w:t xml:space="preserve"> </w:t>
      </w:r>
      <w:r w:rsidR="009A056A">
        <w:rPr>
          <w:rFonts w:cstheme="minorHAnsi"/>
          <w:lang w:val="ru-RU"/>
        </w:rPr>
        <w:t>и</w:t>
      </w:r>
      <w:r w:rsidR="009A056A" w:rsidRPr="009A056A">
        <w:rPr>
          <w:rFonts w:cstheme="minorHAnsi"/>
          <w:lang w:val="ru-RU"/>
        </w:rPr>
        <w:t xml:space="preserve"> </w:t>
      </w:r>
      <w:r w:rsidR="009A056A">
        <w:rPr>
          <w:rFonts w:cstheme="minorHAnsi"/>
          <w:lang w:val="ru-RU"/>
        </w:rPr>
        <w:t>обеспечение</w:t>
      </w:r>
      <w:r w:rsidR="009A056A" w:rsidRPr="009A056A">
        <w:rPr>
          <w:rFonts w:cstheme="minorHAnsi"/>
          <w:lang w:val="ru-RU"/>
        </w:rPr>
        <w:t xml:space="preserve"> </w:t>
      </w:r>
      <w:r w:rsidR="009A056A">
        <w:rPr>
          <w:rFonts w:cstheme="minorHAnsi"/>
          <w:lang w:val="ru-RU"/>
        </w:rPr>
        <w:t>руководства</w:t>
      </w:r>
      <w:r w:rsidR="009A056A" w:rsidRPr="009A056A">
        <w:rPr>
          <w:rFonts w:cstheme="minorHAnsi"/>
          <w:lang w:val="ru-RU"/>
        </w:rPr>
        <w:t xml:space="preserve"> </w:t>
      </w:r>
      <w:r w:rsidR="009A056A">
        <w:rPr>
          <w:rFonts w:cstheme="minorHAnsi"/>
          <w:lang w:val="ru-RU"/>
        </w:rPr>
        <w:t>подгруппами</w:t>
      </w:r>
      <w:r w:rsidR="009A056A" w:rsidRPr="009A056A">
        <w:rPr>
          <w:rFonts w:cstheme="minorHAnsi"/>
          <w:lang w:val="ru-RU"/>
        </w:rPr>
        <w:t xml:space="preserve"> </w:t>
      </w:r>
      <w:r w:rsidR="009A056A">
        <w:rPr>
          <w:rFonts w:cstheme="minorHAnsi"/>
          <w:lang w:val="ru-RU"/>
        </w:rPr>
        <w:t>осуществляют</w:t>
      </w:r>
      <w:r w:rsidR="009A056A" w:rsidRPr="009A056A">
        <w:rPr>
          <w:rFonts w:cstheme="minorHAnsi"/>
          <w:lang w:val="ru-RU"/>
        </w:rPr>
        <w:t xml:space="preserve"> </w:t>
      </w:r>
      <w:r w:rsidR="009A056A">
        <w:rPr>
          <w:rFonts w:cstheme="minorHAnsi"/>
          <w:lang w:val="ru-RU"/>
        </w:rPr>
        <w:t>председатель и заместители председателя</w:t>
      </w:r>
      <w:r w:rsidR="00537A9E" w:rsidRPr="009A056A">
        <w:rPr>
          <w:rFonts w:cstheme="minorHAnsi"/>
          <w:lang w:val="ru-RU"/>
        </w:rPr>
        <w:t>.</w:t>
      </w:r>
      <w:r w:rsidR="00537A9E" w:rsidRPr="009A056A" w:rsidDel="00280EFA">
        <w:rPr>
          <w:rFonts w:cstheme="minorHAnsi"/>
          <w:lang w:val="ru-RU"/>
        </w:rPr>
        <w:t xml:space="preserve"> </w:t>
      </w:r>
    </w:p>
    <w:p w14:paraId="54623B66" w14:textId="724A82BD" w:rsidR="00537A9E" w:rsidRPr="00B1244C" w:rsidRDefault="00537A9E" w:rsidP="00537A9E">
      <w:pPr>
        <w:pStyle w:val="Heading1"/>
      </w:pPr>
      <w:r w:rsidRPr="00B1244C">
        <w:t>4</w:t>
      </w:r>
      <w:r w:rsidRPr="00B1244C">
        <w:tab/>
      </w:r>
      <w:r w:rsidR="005213BE" w:rsidRPr="00DD0FA2">
        <w:rPr>
          <w:rFonts w:eastAsiaTheme="minorEastAsia"/>
        </w:rPr>
        <w:t>Конкретные</w:t>
      </w:r>
      <w:r w:rsidR="005213BE" w:rsidRPr="00B1244C">
        <w:rPr>
          <w:rFonts w:eastAsiaTheme="minorEastAsia"/>
          <w:lang w:eastAsia="ja-JP"/>
        </w:rPr>
        <w:t xml:space="preserve"> </w:t>
      </w:r>
      <w:r w:rsidR="005213BE" w:rsidRPr="00DD0FA2">
        <w:rPr>
          <w:rFonts w:eastAsiaTheme="minorEastAsia"/>
          <w:lang w:eastAsia="ja-JP"/>
        </w:rPr>
        <w:t>задачи</w:t>
      </w:r>
      <w:r w:rsidR="005213BE" w:rsidRPr="00B1244C">
        <w:rPr>
          <w:rFonts w:eastAsiaTheme="minorEastAsia"/>
          <w:lang w:eastAsia="ja-JP"/>
        </w:rPr>
        <w:t xml:space="preserve"> </w:t>
      </w:r>
      <w:r w:rsidR="005213BE" w:rsidRPr="00DD0FA2">
        <w:rPr>
          <w:rFonts w:eastAsiaTheme="minorEastAsia"/>
          <w:lang w:eastAsia="ja-JP"/>
        </w:rPr>
        <w:t>и</w:t>
      </w:r>
      <w:r w:rsidR="005213BE" w:rsidRPr="00B1244C">
        <w:rPr>
          <w:rFonts w:eastAsiaTheme="minorEastAsia"/>
          <w:lang w:eastAsia="ja-JP"/>
        </w:rPr>
        <w:t xml:space="preserve"> </w:t>
      </w:r>
      <w:r w:rsidR="005213BE" w:rsidRPr="00DD0FA2">
        <w:rPr>
          <w:rFonts w:eastAsiaTheme="minorEastAsia"/>
          <w:lang w:eastAsia="ja-JP"/>
        </w:rPr>
        <w:t>результаты</w:t>
      </w:r>
      <w:r w:rsidR="005213BE" w:rsidRPr="00B1244C">
        <w:rPr>
          <w:rFonts w:eastAsiaTheme="minorEastAsia"/>
          <w:lang w:eastAsia="ja-JP"/>
        </w:rPr>
        <w:t xml:space="preserve"> </w:t>
      </w:r>
      <w:r w:rsidR="005213BE" w:rsidRPr="00DD0FA2">
        <w:rPr>
          <w:rFonts w:eastAsiaTheme="minorEastAsia"/>
          <w:lang w:eastAsia="ja-JP"/>
        </w:rPr>
        <w:t>работы</w:t>
      </w:r>
    </w:p>
    <w:p w14:paraId="578DAB85" w14:textId="12D66352" w:rsidR="00537A9E" w:rsidRPr="006521E5" w:rsidRDefault="006521E5" w:rsidP="00B1244C">
      <w:pPr>
        <w:jc w:val="both"/>
        <w:rPr>
          <w:rFonts w:cstheme="minorHAnsi"/>
          <w:lang w:val="ru-RU"/>
        </w:rPr>
      </w:pPr>
      <w:r w:rsidRPr="006521E5">
        <w:rPr>
          <w:rFonts w:cstheme="minorHAnsi"/>
          <w:lang w:val="ru-RU"/>
        </w:rPr>
        <w:t>Ниже приведен возможный перечень задач и результатов работы</w:t>
      </w:r>
      <w:r w:rsidR="00537A9E" w:rsidRPr="006521E5">
        <w:rPr>
          <w:rFonts w:cstheme="minorHAnsi"/>
          <w:lang w:val="ru-RU"/>
        </w:rPr>
        <w:t xml:space="preserve"> </w:t>
      </w:r>
      <w:r w:rsidR="006241BB" w:rsidRPr="006521E5">
        <w:rPr>
          <w:rFonts w:cstheme="minorHAnsi"/>
          <w:lang w:val="ru-RU"/>
        </w:rPr>
        <w:t>ОГ-</w:t>
      </w:r>
      <w:r w:rsidR="006241BB">
        <w:rPr>
          <w:rFonts w:cstheme="minorHAnsi"/>
        </w:rPr>
        <w:t>AI</w:t>
      </w:r>
      <w:r w:rsidR="006241BB" w:rsidRPr="006521E5">
        <w:rPr>
          <w:rFonts w:cstheme="minorHAnsi"/>
          <w:lang w:val="ru-RU"/>
        </w:rPr>
        <w:t>4</w:t>
      </w:r>
      <w:r w:rsidR="006241BB">
        <w:rPr>
          <w:rFonts w:cstheme="minorHAnsi"/>
        </w:rPr>
        <w:t>NDM</w:t>
      </w:r>
      <w:r w:rsidR="00B72777">
        <w:rPr>
          <w:rFonts w:cstheme="minorHAnsi"/>
          <w:lang w:val="ru-RU"/>
        </w:rPr>
        <w:t>.</w:t>
      </w:r>
    </w:p>
    <w:p w14:paraId="70F9E3A2" w14:textId="158898DF" w:rsidR="00537A9E" w:rsidRPr="009A056A" w:rsidRDefault="00537A9E" w:rsidP="00B1244C">
      <w:pPr>
        <w:pStyle w:val="enumlev1"/>
        <w:jc w:val="both"/>
        <w:rPr>
          <w:lang w:val="ru-RU"/>
        </w:rPr>
      </w:pPr>
      <w:bookmarkStart w:id="4" w:name="_j997bo8rn32g" w:colFirst="0" w:colLast="0"/>
      <w:bookmarkEnd w:id="4"/>
      <w:r w:rsidRPr="009A056A">
        <w:rPr>
          <w:lang w:val="ru-RU"/>
        </w:rPr>
        <w:t>1)</w:t>
      </w:r>
      <w:r w:rsidRPr="009A056A">
        <w:rPr>
          <w:lang w:val="ru-RU"/>
        </w:rPr>
        <w:tab/>
      </w:r>
      <w:r w:rsidR="00A12FB2">
        <w:rPr>
          <w:lang w:val="ru-RU"/>
        </w:rPr>
        <w:t>Разработка</w:t>
      </w:r>
      <w:r w:rsidR="00A12FB2" w:rsidRPr="00A7249D">
        <w:rPr>
          <w:lang w:val="ru-RU"/>
        </w:rPr>
        <w:t xml:space="preserve"> </w:t>
      </w:r>
      <w:r w:rsidR="00A12FB2">
        <w:rPr>
          <w:lang w:val="ru-RU"/>
        </w:rPr>
        <w:t>дорожной</w:t>
      </w:r>
      <w:r w:rsidR="00A12FB2" w:rsidRPr="00A7249D">
        <w:rPr>
          <w:lang w:val="ru-RU"/>
        </w:rPr>
        <w:t xml:space="preserve"> </w:t>
      </w:r>
      <w:r w:rsidR="00A12FB2">
        <w:rPr>
          <w:lang w:val="ru-RU"/>
        </w:rPr>
        <w:t>карты</w:t>
      </w:r>
      <w:r w:rsidR="00A12FB2" w:rsidRPr="00A7249D">
        <w:rPr>
          <w:lang w:val="ru-RU"/>
        </w:rPr>
        <w:t xml:space="preserve"> </w:t>
      </w:r>
      <w:r w:rsidR="00A12FB2">
        <w:rPr>
          <w:lang w:val="ru-RU"/>
        </w:rPr>
        <w:t>для</w:t>
      </w:r>
      <w:r w:rsidR="00A12FB2" w:rsidRPr="00A7249D">
        <w:rPr>
          <w:lang w:val="ru-RU"/>
        </w:rPr>
        <w:t xml:space="preserve"> </w:t>
      </w:r>
      <w:r w:rsidR="00A12FB2">
        <w:rPr>
          <w:lang w:val="ru-RU"/>
        </w:rPr>
        <w:t>деятельности</w:t>
      </w:r>
      <w:r w:rsidR="00A12FB2" w:rsidRPr="00A7249D">
        <w:rPr>
          <w:lang w:val="ru-RU"/>
        </w:rPr>
        <w:t xml:space="preserve"> </w:t>
      </w:r>
      <w:r w:rsidR="00A12FB2">
        <w:rPr>
          <w:lang w:val="ru-RU"/>
        </w:rPr>
        <w:t>по</w:t>
      </w:r>
      <w:r w:rsidR="00A12FB2" w:rsidRPr="00A7249D">
        <w:rPr>
          <w:lang w:val="ru-RU"/>
        </w:rPr>
        <w:t xml:space="preserve"> </w:t>
      </w:r>
      <w:r w:rsidR="00A12FB2">
        <w:rPr>
          <w:lang w:val="ru-RU"/>
        </w:rPr>
        <w:t>ИИ</w:t>
      </w:r>
      <w:r w:rsidR="00A12FB2" w:rsidRPr="00A7249D">
        <w:rPr>
          <w:lang w:val="ru-RU"/>
        </w:rPr>
        <w:t xml:space="preserve"> </w:t>
      </w:r>
      <w:r w:rsidR="00FD0038" w:rsidRPr="009A056A">
        <w:rPr>
          <w:lang w:val="ru-RU"/>
        </w:rPr>
        <w:t>(</w:t>
      </w:r>
      <w:r w:rsidR="000C40E1">
        <w:rPr>
          <w:lang w:val="ru-RU"/>
        </w:rPr>
        <w:t>применительно к технологиям сбора и обработки данных, моделировани</w:t>
      </w:r>
      <w:r w:rsidR="00B72777">
        <w:rPr>
          <w:lang w:val="ru-RU"/>
        </w:rPr>
        <w:t>я</w:t>
      </w:r>
      <w:r w:rsidR="000C40E1">
        <w:rPr>
          <w:lang w:val="ru-RU"/>
        </w:rPr>
        <w:t xml:space="preserve"> и связи</w:t>
      </w:r>
      <w:r w:rsidR="00FD0038" w:rsidRPr="009A056A">
        <w:rPr>
          <w:lang w:val="ru-RU"/>
        </w:rPr>
        <w:t>)</w:t>
      </w:r>
      <w:r w:rsidRPr="009A056A">
        <w:rPr>
          <w:lang w:val="ru-RU"/>
        </w:rPr>
        <w:t xml:space="preserve"> </w:t>
      </w:r>
      <w:r w:rsidR="009A056A" w:rsidRPr="009A056A">
        <w:rPr>
          <w:lang w:val="ru-RU"/>
        </w:rPr>
        <w:t>в управлении операциями в случае стихийных бедствий</w:t>
      </w:r>
      <w:r w:rsidRPr="009A056A">
        <w:rPr>
          <w:lang w:val="ru-RU"/>
        </w:rPr>
        <w:t xml:space="preserve">. </w:t>
      </w:r>
    </w:p>
    <w:p w14:paraId="3D9EA148" w14:textId="4593E954" w:rsidR="00537A9E" w:rsidRPr="00FE3797" w:rsidRDefault="00537A9E" w:rsidP="00B1244C">
      <w:pPr>
        <w:pStyle w:val="enumlev1"/>
        <w:jc w:val="both"/>
        <w:rPr>
          <w:lang w:val="ru-RU"/>
        </w:rPr>
      </w:pPr>
      <w:r w:rsidRPr="00FE3797">
        <w:rPr>
          <w:lang w:val="ru-RU"/>
        </w:rPr>
        <w:t>2)</w:t>
      </w:r>
      <w:r w:rsidRPr="00FE3797">
        <w:rPr>
          <w:lang w:val="ru-RU"/>
        </w:rPr>
        <w:tab/>
      </w:r>
      <w:r w:rsidR="00FE3797">
        <w:rPr>
          <w:lang w:val="ru-RU"/>
        </w:rPr>
        <w:t>Составление</w:t>
      </w:r>
      <w:r w:rsidRPr="00FE3797">
        <w:rPr>
          <w:lang w:val="ru-RU"/>
        </w:rPr>
        <w:t xml:space="preserve"> </w:t>
      </w:r>
      <w:r w:rsidR="002053E5">
        <w:rPr>
          <w:lang w:val="ru-RU"/>
        </w:rPr>
        <w:t>реестр</w:t>
      </w:r>
      <w:r w:rsidR="00FE3797">
        <w:rPr>
          <w:lang w:val="ru-RU"/>
        </w:rPr>
        <w:t>а</w:t>
      </w:r>
      <w:r w:rsidR="002053E5" w:rsidRPr="00FE3797">
        <w:rPr>
          <w:lang w:val="ru-RU"/>
        </w:rPr>
        <w:t xml:space="preserve"> </w:t>
      </w:r>
      <w:r w:rsidR="002053E5">
        <w:rPr>
          <w:lang w:val="ru-RU"/>
        </w:rPr>
        <w:t>заинтересованных</w:t>
      </w:r>
      <w:r w:rsidR="002053E5" w:rsidRPr="00FE3797">
        <w:rPr>
          <w:lang w:val="ru-RU"/>
        </w:rPr>
        <w:t xml:space="preserve"> </w:t>
      </w:r>
      <w:r w:rsidR="002053E5">
        <w:rPr>
          <w:lang w:val="ru-RU"/>
        </w:rPr>
        <w:t>сторон</w:t>
      </w:r>
      <w:r w:rsidR="002053E5" w:rsidRPr="00FE3797">
        <w:rPr>
          <w:lang w:val="ru-RU"/>
        </w:rPr>
        <w:t xml:space="preserve"> </w:t>
      </w:r>
      <w:r w:rsidR="002053E5">
        <w:rPr>
          <w:lang w:val="ru-RU"/>
        </w:rPr>
        <w:t>и</w:t>
      </w:r>
      <w:r w:rsidR="002053E5" w:rsidRPr="00FE3797">
        <w:rPr>
          <w:lang w:val="ru-RU"/>
        </w:rPr>
        <w:t xml:space="preserve"> </w:t>
      </w:r>
      <w:r w:rsidR="002053E5">
        <w:rPr>
          <w:lang w:val="ru-RU"/>
        </w:rPr>
        <w:t>экспертов</w:t>
      </w:r>
      <w:r w:rsidR="002053E5" w:rsidRPr="00FE3797">
        <w:rPr>
          <w:lang w:val="ru-RU"/>
        </w:rPr>
        <w:t xml:space="preserve"> </w:t>
      </w:r>
      <w:r w:rsidR="00FE3797">
        <w:rPr>
          <w:lang w:val="ru-RU"/>
        </w:rPr>
        <w:t>и</w:t>
      </w:r>
      <w:r w:rsidR="00FE3797" w:rsidRPr="00FE3797">
        <w:rPr>
          <w:lang w:val="ru-RU"/>
        </w:rPr>
        <w:t xml:space="preserve"> </w:t>
      </w:r>
      <w:r w:rsidR="00FE3797">
        <w:rPr>
          <w:lang w:val="ru-RU"/>
        </w:rPr>
        <w:t>осуществление</w:t>
      </w:r>
      <w:r w:rsidR="00FE3797" w:rsidRPr="00FE3797">
        <w:rPr>
          <w:lang w:val="ru-RU"/>
        </w:rPr>
        <w:t xml:space="preserve"> </w:t>
      </w:r>
      <w:r w:rsidR="00FE3797">
        <w:rPr>
          <w:lang w:val="ru-RU"/>
        </w:rPr>
        <w:t>согласованной</w:t>
      </w:r>
      <w:r w:rsidR="00FE3797" w:rsidRPr="00FE3797">
        <w:rPr>
          <w:lang w:val="ru-RU"/>
        </w:rPr>
        <w:t xml:space="preserve"> </w:t>
      </w:r>
      <w:r w:rsidR="00FE3797">
        <w:rPr>
          <w:lang w:val="ru-RU"/>
        </w:rPr>
        <w:t>деятельности</w:t>
      </w:r>
      <w:r w:rsidR="00FE3797" w:rsidRPr="00FE3797">
        <w:rPr>
          <w:lang w:val="ru-RU"/>
        </w:rPr>
        <w:t xml:space="preserve"> </w:t>
      </w:r>
      <w:r w:rsidR="00FE3797">
        <w:rPr>
          <w:lang w:val="ru-RU"/>
        </w:rPr>
        <w:t>по</w:t>
      </w:r>
      <w:r w:rsidR="00FE3797" w:rsidRPr="00FE3797">
        <w:rPr>
          <w:lang w:val="ru-RU"/>
        </w:rPr>
        <w:t xml:space="preserve"> </w:t>
      </w:r>
      <w:r w:rsidR="00FE3797">
        <w:rPr>
          <w:lang w:val="ru-RU"/>
        </w:rPr>
        <w:t>вовлечению их в работу Оперативной группы</w:t>
      </w:r>
      <w:r w:rsidRPr="00FE3797">
        <w:rPr>
          <w:lang w:val="ru-RU"/>
        </w:rPr>
        <w:t xml:space="preserve">. </w:t>
      </w:r>
      <w:bookmarkStart w:id="5" w:name="_t5pzvm7p3dpf" w:colFirst="0" w:colLast="0"/>
      <w:bookmarkEnd w:id="5"/>
    </w:p>
    <w:p w14:paraId="099E227F" w14:textId="0EA68B74" w:rsidR="00537A9E" w:rsidRPr="00B1244C" w:rsidRDefault="00537A9E" w:rsidP="00B1244C">
      <w:pPr>
        <w:pStyle w:val="enumlev1"/>
        <w:jc w:val="both"/>
        <w:rPr>
          <w:lang w:val="ru-RU"/>
        </w:rPr>
      </w:pPr>
      <w:r w:rsidRPr="000C40E1">
        <w:rPr>
          <w:lang w:val="ru-RU"/>
        </w:rPr>
        <w:t>3)</w:t>
      </w:r>
      <w:r w:rsidRPr="000C40E1">
        <w:rPr>
          <w:lang w:val="ru-RU"/>
        </w:rPr>
        <w:tab/>
      </w:r>
      <w:r w:rsidR="000C40E1">
        <w:rPr>
          <w:lang w:val="ru-RU"/>
        </w:rPr>
        <w:t>Проведение</w:t>
      </w:r>
      <w:r w:rsidR="000C40E1" w:rsidRPr="000C40E1">
        <w:rPr>
          <w:lang w:val="ru-RU"/>
        </w:rPr>
        <w:t xml:space="preserve"> </w:t>
      </w:r>
      <w:r w:rsidR="000C40E1">
        <w:rPr>
          <w:lang w:val="ru-RU"/>
        </w:rPr>
        <w:t>семинаров</w:t>
      </w:r>
      <w:r w:rsidR="000C40E1" w:rsidRPr="000C40E1">
        <w:rPr>
          <w:lang w:val="ru-RU"/>
        </w:rPr>
        <w:t>-</w:t>
      </w:r>
      <w:r w:rsidR="000C40E1">
        <w:rPr>
          <w:lang w:val="ru-RU"/>
        </w:rPr>
        <w:t>практикумов</w:t>
      </w:r>
      <w:r w:rsidR="000C40E1" w:rsidRPr="000C40E1">
        <w:rPr>
          <w:lang w:val="ru-RU"/>
        </w:rPr>
        <w:t xml:space="preserve">, </w:t>
      </w:r>
      <w:r w:rsidR="000C40E1">
        <w:rPr>
          <w:lang w:val="ru-RU"/>
        </w:rPr>
        <w:t xml:space="preserve">которые собирают заинтересованные стороны и экспертов, освещает передовую деятельность в области ИИ </w:t>
      </w:r>
      <w:r w:rsidR="00FD0038" w:rsidRPr="000C40E1">
        <w:rPr>
          <w:lang w:val="ru-RU"/>
        </w:rPr>
        <w:t>(</w:t>
      </w:r>
      <w:r w:rsidR="00B72777">
        <w:rPr>
          <w:lang w:val="ru-RU"/>
        </w:rPr>
        <w:t>применительно к технологиям сбора и обработки данных, моделирования и связи</w:t>
      </w:r>
      <w:r w:rsidR="00FD0038" w:rsidRPr="000C40E1">
        <w:rPr>
          <w:lang w:val="ru-RU"/>
        </w:rPr>
        <w:t>)</w:t>
      </w:r>
      <w:r w:rsidRPr="000C40E1">
        <w:rPr>
          <w:lang w:val="ru-RU"/>
        </w:rPr>
        <w:t xml:space="preserve"> </w:t>
      </w:r>
      <w:r w:rsidR="000C40E1">
        <w:rPr>
          <w:lang w:val="ru-RU"/>
        </w:rPr>
        <w:t>в управлении операциями в случае стихийных бедствий и содействуют привлечению новых членов Оперативной группы</w:t>
      </w:r>
      <w:r w:rsidRPr="000C40E1">
        <w:rPr>
          <w:lang w:val="ru-RU"/>
        </w:rPr>
        <w:t xml:space="preserve">. </w:t>
      </w:r>
      <w:r w:rsidR="000C40E1">
        <w:rPr>
          <w:lang w:val="ru-RU"/>
        </w:rPr>
        <w:t>Кроме</w:t>
      </w:r>
      <w:r w:rsidR="000C40E1" w:rsidRPr="00B1244C">
        <w:rPr>
          <w:lang w:val="ru-RU"/>
        </w:rPr>
        <w:t xml:space="preserve"> </w:t>
      </w:r>
      <w:r w:rsidR="000C40E1">
        <w:rPr>
          <w:lang w:val="ru-RU"/>
        </w:rPr>
        <w:t>того</w:t>
      </w:r>
      <w:r w:rsidR="000C40E1" w:rsidRPr="00B1244C">
        <w:rPr>
          <w:lang w:val="ru-RU"/>
        </w:rPr>
        <w:t xml:space="preserve">, </w:t>
      </w:r>
      <w:r w:rsidR="00760FFC">
        <w:rPr>
          <w:lang w:val="ru-RU"/>
        </w:rPr>
        <w:t xml:space="preserve">проведение </w:t>
      </w:r>
      <w:r w:rsidR="000C40E1">
        <w:rPr>
          <w:lang w:val="ru-RU"/>
        </w:rPr>
        <w:t>оценк</w:t>
      </w:r>
      <w:r w:rsidR="00760FFC">
        <w:rPr>
          <w:lang w:val="ru-RU"/>
        </w:rPr>
        <w:t>и</w:t>
      </w:r>
      <w:r w:rsidR="000C40E1" w:rsidRPr="00B1244C">
        <w:rPr>
          <w:lang w:val="ru-RU"/>
        </w:rPr>
        <w:t xml:space="preserve"> </w:t>
      </w:r>
      <w:r w:rsidR="000C40E1">
        <w:rPr>
          <w:lang w:val="ru-RU"/>
        </w:rPr>
        <w:t>предложений</w:t>
      </w:r>
      <w:r w:rsidR="000C40E1" w:rsidRPr="00B1244C">
        <w:rPr>
          <w:lang w:val="ru-RU"/>
        </w:rPr>
        <w:t xml:space="preserve"> </w:t>
      </w:r>
      <w:r w:rsidR="000C40E1">
        <w:rPr>
          <w:lang w:val="ru-RU"/>
        </w:rPr>
        <w:t>новых</w:t>
      </w:r>
      <w:r w:rsidR="000C40E1" w:rsidRPr="00B1244C">
        <w:rPr>
          <w:lang w:val="ru-RU"/>
        </w:rPr>
        <w:t xml:space="preserve"> </w:t>
      </w:r>
      <w:r w:rsidR="000C40E1">
        <w:rPr>
          <w:lang w:val="ru-RU"/>
        </w:rPr>
        <w:t>сценариев</w:t>
      </w:r>
      <w:r w:rsidR="000C40E1" w:rsidRPr="00B1244C">
        <w:rPr>
          <w:lang w:val="ru-RU"/>
        </w:rPr>
        <w:t xml:space="preserve"> </w:t>
      </w:r>
      <w:r w:rsidR="000C40E1">
        <w:rPr>
          <w:lang w:val="ru-RU"/>
        </w:rPr>
        <w:t>использования</w:t>
      </w:r>
      <w:r w:rsidRPr="00B1244C">
        <w:rPr>
          <w:lang w:val="ru-RU"/>
        </w:rPr>
        <w:t xml:space="preserve">. </w:t>
      </w:r>
      <w:bookmarkStart w:id="6" w:name="_ita941ywycq" w:colFirst="0" w:colLast="0"/>
      <w:bookmarkStart w:id="7" w:name="_tvk28c1ycdjm" w:colFirst="0" w:colLast="0"/>
      <w:bookmarkStart w:id="8" w:name="_6uxhg0uwv531" w:colFirst="0" w:colLast="0"/>
      <w:bookmarkStart w:id="9" w:name="_hne94aegszsv" w:colFirst="0" w:colLast="0"/>
      <w:bookmarkEnd w:id="6"/>
      <w:bookmarkEnd w:id="7"/>
      <w:bookmarkEnd w:id="8"/>
      <w:bookmarkEnd w:id="9"/>
    </w:p>
    <w:p w14:paraId="129E25BA" w14:textId="7ECB7BDC" w:rsidR="00537A9E" w:rsidRPr="00C02A2D" w:rsidRDefault="00537A9E" w:rsidP="00B1244C">
      <w:pPr>
        <w:pStyle w:val="enumlev1"/>
        <w:jc w:val="both"/>
        <w:rPr>
          <w:lang w:val="ru-RU"/>
        </w:rPr>
      </w:pPr>
      <w:r w:rsidRPr="00C02A2D">
        <w:rPr>
          <w:lang w:val="ru-RU"/>
        </w:rPr>
        <w:t>4)</w:t>
      </w:r>
      <w:r w:rsidRPr="00C02A2D">
        <w:rPr>
          <w:lang w:val="ru-RU"/>
        </w:rPr>
        <w:tab/>
      </w:r>
      <w:r w:rsidR="00C02A2D">
        <w:rPr>
          <w:lang w:val="ru-RU"/>
        </w:rPr>
        <w:t>Составление</w:t>
      </w:r>
      <w:r w:rsidR="00C02A2D" w:rsidRPr="00C02A2D">
        <w:rPr>
          <w:lang w:val="ru-RU"/>
        </w:rPr>
        <w:t xml:space="preserve"> </w:t>
      </w:r>
      <w:r w:rsidR="00C02A2D">
        <w:rPr>
          <w:lang w:val="ru-RU"/>
        </w:rPr>
        <w:t>ненормативных</w:t>
      </w:r>
      <w:r w:rsidR="00C02A2D" w:rsidRPr="00C02A2D">
        <w:rPr>
          <w:lang w:val="ru-RU"/>
        </w:rPr>
        <w:t xml:space="preserve"> </w:t>
      </w:r>
      <w:r w:rsidR="00C02A2D">
        <w:rPr>
          <w:lang w:val="ru-RU"/>
        </w:rPr>
        <w:t>итоговых</w:t>
      </w:r>
      <w:r w:rsidR="00C02A2D" w:rsidRPr="00C02A2D">
        <w:rPr>
          <w:lang w:val="ru-RU"/>
        </w:rPr>
        <w:t xml:space="preserve"> </w:t>
      </w:r>
      <w:r w:rsidR="00C02A2D">
        <w:rPr>
          <w:lang w:val="ru-RU"/>
        </w:rPr>
        <w:t>документов</w:t>
      </w:r>
      <w:r w:rsidR="00C02A2D" w:rsidRPr="00C02A2D">
        <w:rPr>
          <w:lang w:val="ru-RU"/>
        </w:rPr>
        <w:t xml:space="preserve"> (</w:t>
      </w:r>
      <w:r w:rsidR="00C02A2D">
        <w:rPr>
          <w:lang w:val="ru-RU"/>
        </w:rPr>
        <w:t>например</w:t>
      </w:r>
      <w:r w:rsidR="00C02A2D" w:rsidRPr="00C02A2D">
        <w:rPr>
          <w:lang w:val="ru-RU"/>
        </w:rPr>
        <w:t xml:space="preserve">, </w:t>
      </w:r>
      <w:r w:rsidR="00C02A2D">
        <w:rPr>
          <w:lang w:val="ru-RU"/>
        </w:rPr>
        <w:t>технических</w:t>
      </w:r>
      <w:r w:rsidR="00C02A2D" w:rsidRPr="00C02A2D">
        <w:rPr>
          <w:lang w:val="ru-RU"/>
        </w:rPr>
        <w:t xml:space="preserve"> </w:t>
      </w:r>
      <w:r w:rsidR="00C02A2D">
        <w:rPr>
          <w:lang w:val="ru-RU"/>
        </w:rPr>
        <w:t>отчетов</w:t>
      </w:r>
      <w:r w:rsidR="00C02A2D" w:rsidRPr="00C02A2D">
        <w:rPr>
          <w:lang w:val="ru-RU"/>
        </w:rPr>
        <w:t xml:space="preserve">) </w:t>
      </w:r>
      <w:r w:rsidR="00C02A2D">
        <w:rPr>
          <w:lang w:val="ru-RU"/>
        </w:rPr>
        <w:t>об</w:t>
      </w:r>
      <w:r w:rsidR="00C02A2D" w:rsidRPr="00C02A2D">
        <w:rPr>
          <w:lang w:val="ru-RU"/>
        </w:rPr>
        <w:t xml:space="preserve"> </w:t>
      </w:r>
      <w:r w:rsidR="00C02A2D">
        <w:rPr>
          <w:lang w:val="ru-RU"/>
        </w:rPr>
        <w:t>использовании</w:t>
      </w:r>
      <w:r w:rsidR="00C02A2D" w:rsidRPr="00C02A2D">
        <w:rPr>
          <w:lang w:val="ru-RU"/>
        </w:rPr>
        <w:t xml:space="preserve"> </w:t>
      </w:r>
      <w:r w:rsidR="00C02A2D">
        <w:rPr>
          <w:lang w:val="ru-RU"/>
        </w:rPr>
        <w:t>ИИ</w:t>
      </w:r>
      <w:r w:rsidR="00C02A2D" w:rsidRPr="00C02A2D">
        <w:rPr>
          <w:lang w:val="ru-RU"/>
        </w:rPr>
        <w:t xml:space="preserve"> </w:t>
      </w:r>
      <w:r w:rsidR="00C02A2D">
        <w:rPr>
          <w:lang w:val="ru-RU"/>
        </w:rPr>
        <w:t>для</w:t>
      </w:r>
      <w:r w:rsidR="00C02A2D" w:rsidRPr="00C02A2D">
        <w:rPr>
          <w:lang w:val="ru-RU"/>
        </w:rPr>
        <w:t xml:space="preserve"> </w:t>
      </w:r>
      <w:r w:rsidR="00C02A2D">
        <w:rPr>
          <w:lang w:val="ru-RU"/>
        </w:rPr>
        <w:t>поддержки</w:t>
      </w:r>
      <w:r w:rsidR="00C02A2D" w:rsidRPr="00C02A2D">
        <w:rPr>
          <w:lang w:val="ru-RU"/>
        </w:rPr>
        <w:t xml:space="preserve"> </w:t>
      </w:r>
      <w:r w:rsidR="00C02A2D">
        <w:rPr>
          <w:lang w:val="ru-RU"/>
        </w:rPr>
        <w:t>сбора</w:t>
      </w:r>
      <w:r w:rsidR="00C02A2D" w:rsidRPr="00C02A2D">
        <w:rPr>
          <w:lang w:val="ru-RU"/>
        </w:rPr>
        <w:t xml:space="preserve"> </w:t>
      </w:r>
      <w:r w:rsidR="00C02A2D">
        <w:rPr>
          <w:lang w:val="ru-RU"/>
        </w:rPr>
        <w:t>и</w:t>
      </w:r>
      <w:r w:rsidR="00C02A2D" w:rsidRPr="00C02A2D">
        <w:rPr>
          <w:lang w:val="ru-RU"/>
        </w:rPr>
        <w:t xml:space="preserve"> </w:t>
      </w:r>
      <w:r w:rsidR="00C02A2D">
        <w:rPr>
          <w:lang w:val="ru-RU"/>
        </w:rPr>
        <w:t>обработки</w:t>
      </w:r>
      <w:r w:rsidR="00C02A2D" w:rsidRPr="00C02A2D">
        <w:rPr>
          <w:lang w:val="ru-RU"/>
        </w:rPr>
        <w:t xml:space="preserve"> </w:t>
      </w:r>
      <w:r w:rsidR="00C02A2D">
        <w:rPr>
          <w:lang w:val="ru-RU"/>
        </w:rPr>
        <w:t>данных</w:t>
      </w:r>
      <w:r w:rsidR="00C02A2D" w:rsidRPr="00C02A2D">
        <w:rPr>
          <w:lang w:val="ru-RU"/>
        </w:rPr>
        <w:t xml:space="preserve">, </w:t>
      </w:r>
      <w:r w:rsidR="00C02A2D">
        <w:rPr>
          <w:lang w:val="ru-RU"/>
        </w:rPr>
        <w:t>моделирования</w:t>
      </w:r>
      <w:r w:rsidR="00C02A2D" w:rsidRPr="00C02A2D">
        <w:rPr>
          <w:lang w:val="ru-RU"/>
        </w:rPr>
        <w:t xml:space="preserve"> (</w:t>
      </w:r>
      <w:r w:rsidR="00C02A2D">
        <w:rPr>
          <w:lang w:val="ru-RU"/>
        </w:rPr>
        <w:t>реконструкция</w:t>
      </w:r>
      <w:r w:rsidR="00C02A2D" w:rsidRPr="00C02A2D">
        <w:rPr>
          <w:lang w:val="ru-RU"/>
        </w:rPr>
        <w:t xml:space="preserve">, </w:t>
      </w:r>
      <w:r w:rsidR="00C02A2D">
        <w:rPr>
          <w:lang w:val="ru-RU"/>
        </w:rPr>
        <w:t>прогнозирование</w:t>
      </w:r>
      <w:r w:rsidR="00C02A2D" w:rsidRPr="00C02A2D">
        <w:rPr>
          <w:lang w:val="ru-RU"/>
        </w:rPr>
        <w:t xml:space="preserve"> </w:t>
      </w:r>
      <w:r w:rsidR="00C02A2D">
        <w:rPr>
          <w:lang w:val="ru-RU"/>
        </w:rPr>
        <w:t>и</w:t>
      </w:r>
      <w:r w:rsidR="00C02A2D" w:rsidRPr="00C02A2D">
        <w:rPr>
          <w:lang w:val="ru-RU"/>
        </w:rPr>
        <w:t xml:space="preserve"> </w:t>
      </w:r>
      <w:r w:rsidR="00C02A2D">
        <w:rPr>
          <w:lang w:val="ru-RU"/>
        </w:rPr>
        <w:t>проектирование</w:t>
      </w:r>
      <w:r w:rsidR="00C02A2D" w:rsidRPr="00C02A2D">
        <w:rPr>
          <w:lang w:val="ru-RU"/>
        </w:rPr>
        <w:t xml:space="preserve">) </w:t>
      </w:r>
      <w:r w:rsidR="00C02A2D">
        <w:rPr>
          <w:lang w:val="ru-RU"/>
        </w:rPr>
        <w:t>и</w:t>
      </w:r>
      <w:r w:rsidR="00C02A2D" w:rsidRPr="00C02A2D">
        <w:rPr>
          <w:lang w:val="ru-RU"/>
        </w:rPr>
        <w:t xml:space="preserve"> </w:t>
      </w:r>
      <w:r w:rsidR="00C02A2D">
        <w:rPr>
          <w:lang w:val="ru-RU"/>
        </w:rPr>
        <w:t>обеспечения</w:t>
      </w:r>
      <w:r w:rsidR="00C02A2D" w:rsidRPr="00C02A2D">
        <w:rPr>
          <w:lang w:val="ru-RU"/>
        </w:rPr>
        <w:t xml:space="preserve"> </w:t>
      </w:r>
      <w:r w:rsidR="00C02A2D">
        <w:rPr>
          <w:lang w:val="ru-RU"/>
        </w:rPr>
        <w:t>эффективной</w:t>
      </w:r>
      <w:r w:rsidR="00C02A2D" w:rsidRPr="00C02A2D">
        <w:rPr>
          <w:lang w:val="ru-RU"/>
        </w:rPr>
        <w:t xml:space="preserve"> </w:t>
      </w:r>
      <w:r w:rsidR="00C02A2D">
        <w:rPr>
          <w:lang w:val="ru-RU"/>
        </w:rPr>
        <w:t>связи</w:t>
      </w:r>
      <w:r w:rsidRPr="00BB7288">
        <w:rPr>
          <w:rStyle w:val="FootnoteReference"/>
        </w:rPr>
        <w:footnoteReference w:id="17"/>
      </w:r>
      <w:r w:rsidRPr="00C02A2D">
        <w:rPr>
          <w:lang w:val="ru-RU"/>
        </w:rPr>
        <w:t xml:space="preserve"> </w:t>
      </w:r>
      <w:r w:rsidR="00C02A2D">
        <w:rPr>
          <w:lang w:val="ru-RU"/>
        </w:rPr>
        <w:t>в условиях стихийных бедствий</w:t>
      </w:r>
      <w:r w:rsidRPr="00C02A2D">
        <w:rPr>
          <w:lang w:val="ru-RU"/>
        </w:rPr>
        <w:t xml:space="preserve"> </w:t>
      </w:r>
      <w:r w:rsidR="00C02A2D">
        <w:rPr>
          <w:lang w:val="ru-RU"/>
        </w:rPr>
        <w:t>на основании входных данных для сценариев использования</w:t>
      </w:r>
      <w:r w:rsidRPr="00C02A2D">
        <w:rPr>
          <w:lang w:val="ru-RU"/>
        </w:rPr>
        <w:t xml:space="preserve">. </w:t>
      </w:r>
      <w:bookmarkStart w:id="10" w:name="_pb79j7jmn4j0" w:colFirst="0" w:colLast="0"/>
      <w:bookmarkStart w:id="11" w:name="_jy1bn26hpwrp" w:colFirst="0" w:colLast="0"/>
      <w:bookmarkEnd w:id="10"/>
      <w:bookmarkEnd w:id="11"/>
    </w:p>
    <w:p w14:paraId="5819FDE7" w14:textId="4725F41F" w:rsidR="00537A9E" w:rsidRPr="00C02A2D" w:rsidRDefault="00537A9E" w:rsidP="00B1244C">
      <w:pPr>
        <w:pStyle w:val="enumlev1"/>
        <w:jc w:val="both"/>
        <w:rPr>
          <w:lang w:val="ru-RU"/>
        </w:rPr>
      </w:pPr>
      <w:r w:rsidRPr="00C02A2D">
        <w:rPr>
          <w:lang w:val="ru-RU"/>
        </w:rPr>
        <w:t>5)</w:t>
      </w:r>
      <w:r w:rsidRPr="00C02A2D">
        <w:rPr>
          <w:lang w:val="ru-RU"/>
        </w:rPr>
        <w:tab/>
      </w:r>
      <w:r w:rsidR="00C02A2D">
        <w:rPr>
          <w:lang w:val="ru-RU"/>
        </w:rPr>
        <w:t>Разработка</w:t>
      </w:r>
      <w:r w:rsidR="00C02A2D" w:rsidRPr="00C02A2D">
        <w:rPr>
          <w:lang w:val="ru-RU"/>
        </w:rPr>
        <w:t xml:space="preserve"> </w:t>
      </w:r>
      <w:r w:rsidR="00C02A2D">
        <w:rPr>
          <w:lang w:val="ru-RU"/>
        </w:rPr>
        <w:t>учебных</w:t>
      </w:r>
      <w:r w:rsidR="00C02A2D" w:rsidRPr="00C02A2D">
        <w:rPr>
          <w:lang w:val="ru-RU"/>
        </w:rPr>
        <w:t xml:space="preserve"> </w:t>
      </w:r>
      <w:r w:rsidR="00C02A2D">
        <w:rPr>
          <w:lang w:val="ru-RU"/>
        </w:rPr>
        <w:t>материалов</w:t>
      </w:r>
      <w:r w:rsidR="00C02A2D" w:rsidRPr="00C02A2D">
        <w:rPr>
          <w:lang w:val="ru-RU"/>
        </w:rPr>
        <w:t xml:space="preserve"> (</w:t>
      </w:r>
      <w:r w:rsidR="00C02A2D">
        <w:rPr>
          <w:lang w:val="ru-RU"/>
        </w:rPr>
        <w:t>например</w:t>
      </w:r>
      <w:r w:rsidR="00C02A2D" w:rsidRPr="00C02A2D">
        <w:rPr>
          <w:lang w:val="ru-RU"/>
        </w:rPr>
        <w:t xml:space="preserve">, </w:t>
      </w:r>
      <w:r w:rsidR="00C02A2D">
        <w:rPr>
          <w:lang w:val="ru-RU"/>
        </w:rPr>
        <w:t>онлайновые</w:t>
      </w:r>
      <w:r w:rsidR="00C02A2D" w:rsidRPr="00C02A2D">
        <w:rPr>
          <w:lang w:val="ru-RU"/>
        </w:rPr>
        <w:t xml:space="preserve"> </w:t>
      </w:r>
      <w:r w:rsidR="00C02A2D">
        <w:rPr>
          <w:lang w:val="ru-RU"/>
        </w:rPr>
        <w:t>курсы</w:t>
      </w:r>
      <w:r w:rsidR="00C02A2D" w:rsidRPr="00C02A2D">
        <w:rPr>
          <w:lang w:val="ru-RU"/>
        </w:rPr>
        <w:t xml:space="preserve"> </w:t>
      </w:r>
      <w:r w:rsidR="00C02A2D">
        <w:rPr>
          <w:lang w:val="ru-RU"/>
        </w:rPr>
        <w:t>и</w:t>
      </w:r>
      <w:r w:rsidR="00C02A2D" w:rsidRPr="00C02A2D">
        <w:rPr>
          <w:lang w:val="ru-RU"/>
        </w:rPr>
        <w:t xml:space="preserve"> </w:t>
      </w:r>
      <w:r w:rsidR="00C02A2D">
        <w:rPr>
          <w:lang w:val="ru-RU"/>
        </w:rPr>
        <w:t>брошюры</w:t>
      </w:r>
      <w:r w:rsidR="00C02A2D" w:rsidRPr="00C02A2D">
        <w:rPr>
          <w:lang w:val="ru-RU"/>
        </w:rPr>
        <w:t xml:space="preserve">) </w:t>
      </w:r>
      <w:r w:rsidR="00C02A2D">
        <w:rPr>
          <w:lang w:val="ru-RU"/>
        </w:rPr>
        <w:t>совместно</w:t>
      </w:r>
      <w:r w:rsidR="00C02A2D" w:rsidRPr="00C02A2D">
        <w:rPr>
          <w:lang w:val="ru-RU"/>
        </w:rPr>
        <w:t xml:space="preserve"> </w:t>
      </w:r>
      <w:r w:rsidR="00C02A2D">
        <w:rPr>
          <w:lang w:val="ru-RU"/>
        </w:rPr>
        <w:t>с</w:t>
      </w:r>
      <w:r w:rsidR="00C02A2D" w:rsidRPr="00C02A2D">
        <w:rPr>
          <w:lang w:val="ru-RU"/>
        </w:rPr>
        <w:t xml:space="preserve"> </w:t>
      </w:r>
      <w:r w:rsidR="00C02A2D">
        <w:rPr>
          <w:lang w:val="ru-RU"/>
        </w:rPr>
        <w:t>ВМО</w:t>
      </w:r>
      <w:r w:rsidR="00C02A2D" w:rsidRPr="00C02A2D">
        <w:rPr>
          <w:lang w:val="ru-RU"/>
        </w:rPr>
        <w:t xml:space="preserve"> (</w:t>
      </w:r>
      <w:r w:rsidR="00C02A2D">
        <w:rPr>
          <w:lang w:val="ru-RU"/>
        </w:rPr>
        <w:t>и</w:t>
      </w:r>
      <w:r w:rsidR="00C02A2D" w:rsidRPr="00C02A2D">
        <w:rPr>
          <w:lang w:val="ru-RU"/>
        </w:rPr>
        <w:t xml:space="preserve"> </w:t>
      </w:r>
      <w:r w:rsidR="00C02A2D">
        <w:rPr>
          <w:lang w:val="ru-RU"/>
        </w:rPr>
        <w:t>другими</w:t>
      </w:r>
      <w:r w:rsidR="00C02A2D" w:rsidRPr="00C02A2D">
        <w:rPr>
          <w:lang w:val="ru-RU"/>
        </w:rPr>
        <w:t xml:space="preserve"> </w:t>
      </w:r>
      <w:r w:rsidR="00C02A2D">
        <w:rPr>
          <w:lang w:val="ru-RU"/>
        </w:rPr>
        <w:t>партнерами</w:t>
      </w:r>
      <w:r w:rsidR="00C02A2D" w:rsidRPr="00C02A2D">
        <w:rPr>
          <w:lang w:val="ru-RU"/>
        </w:rPr>
        <w:t xml:space="preserve">), </w:t>
      </w:r>
      <w:r w:rsidR="00C02A2D">
        <w:rPr>
          <w:lang w:val="ru-RU"/>
        </w:rPr>
        <w:t>которые</w:t>
      </w:r>
      <w:r w:rsidR="00C02A2D" w:rsidRPr="00C02A2D">
        <w:rPr>
          <w:lang w:val="ru-RU"/>
        </w:rPr>
        <w:t xml:space="preserve"> </w:t>
      </w:r>
      <w:r w:rsidR="00C02A2D">
        <w:rPr>
          <w:lang w:val="ru-RU"/>
        </w:rPr>
        <w:t>делают</w:t>
      </w:r>
      <w:r w:rsidR="00C02A2D" w:rsidRPr="00C02A2D">
        <w:rPr>
          <w:lang w:val="ru-RU"/>
        </w:rPr>
        <w:t xml:space="preserve"> </w:t>
      </w:r>
      <w:r w:rsidR="00C02A2D">
        <w:rPr>
          <w:lang w:val="ru-RU"/>
        </w:rPr>
        <w:t>материалы</w:t>
      </w:r>
      <w:r w:rsidR="00C02A2D" w:rsidRPr="00C02A2D">
        <w:rPr>
          <w:lang w:val="ru-RU"/>
        </w:rPr>
        <w:t xml:space="preserve">, </w:t>
      </w:r>
      <w:r w:rsidR="00C02A2D">
        <w:rPr>
          <w:lang w:val="ru-RU"/>
        </w:rPr>
        <w:t>упомянутые в п. 4)</w:t>
      </w:r>
      <w:r w:rsidR="000F3FE3">
        <w:rPr>
          <w:lang w:val="ru-RU"/>
        </w:rPr>
        <w:t>,</w:t>
      </w:r>
      <w:r w:rsidR="00C02A2D" w:rsidRPr="00C02A2D">
        <w:rPr>
          <w:lang w:val="ru-RU"/>
        </w:rPr>
        <w:t xml:space="preserve"> </w:t>
      </w:r>
      <w:r w:rsidR="000F3FE3">
        <w:rPr>
          <w:lang w:val="ru-RU"/>
        </w:rPr>
        <w:t>доступными</w:t>
      </w:r>
      <w:r w:rsidR="000F3FE3" w:rsidRPr="00C02A2D">
        <w:rPr>
          <w:lang w:val="ru-RU"/>
        </w:rPr>
        <w:t xml:space="preserve"> </w:t>
      </w:r>
      <w:r w:rsidR="000F3FE3">
        <w:rPr>
          <w:lang w:val="ru-RU"/>
        </w:rPr>
        <w:t>для всех заинтересованных сторон и экспертов, в частности в СИДС и НРС</w:t>
      </w:r>
      <w:r w:rsidRPr="00C02A2D">
        <w:rPr>
          <w:lang w:val="ru-RU"/>
        </w:rPr>
        <w:t>.</w:t>
      </w:r>
      <w:bookmarkStart w:id="12" w:name="_m5jptyvkagrs" w:colFirst="0" w:colLast="0"/>
      <w:bookmarkStart w:id="13" w:name="_5p8ue2xy0lb9" w:colFirst="0" w:colLast="0"/>
      <w:bookmarkEnd w:id="12"/>
      <w:bookmarkEnd w:id="13"/>
    </w:p>
    <w:p w14:paraId="782E5CA2" w14:textId="68C9CB55" w:rsidR="00537A9E" w:rsidRPr="000F3FE3" w:rsidRDefault="00537A9E" w:rsidP="00B1244C">
      <w:pPr>
        <w:pStyle w:val="enumlev1"/>
        <w:jc w:val="both"/>
        <w:rPr>
          <w:lang w:val="ru-RU"/>
        </w:rPr>
      </w:pPr>
      <w:r w:rsidRPr="000F3FE3">
        <w:rPr>
          <w:lang w:val="ru-RU"/>
        </w:rPr>
        <w:t>6)</w:t>
      </w:r>
      <w:r w:rsidRPr="000F3FE3">
        <w:rPr>
          <w:lang w:val="ru-RU"/>
        </w:rPr>
        <w:tab/>
      </w:r>
      <w:r w:rsidR="000F3FE3">
        <w:rPr>
          <w:lang w:val="ru-RU"/>
        </w:rPr>
        <w:t>Составление</w:t>
      </w:r>
      <w:r w:rsidR="00B1244C">
        <w:rPr>
          <w:lang w:val="ru-RU"/>
        </w:rPr>
        <w:t xml:space="preserve"> </w:t>
      </w:r>
      <w:r w:rsidR="00760FFC">
        <w:rPr>
          <w:lang w:val="ru-RU"/>
        </w:rPr>
        <w:t>– после</w:t>
      </w:r>
      <w:r w:rsidR="00760FFC" w:rsidRPr="000F3FE3">
        <w:rPr>
          <w:lang w:val="ru-RU"/>
        </w:rPr>
        <w:t xml:space="preserve"> </w:t>
      </w:r>
      <w:r w:rsidR="00760FFC">
        <w:rPr>
          <w:lang w:val="ru-RU"/>
        </w:rPr>
        <w:t>выполнения</w:t>
      </w:r>
      <w:r w:rsidR="00760FFC" w:rsidRPr="000F3FE3">
        <w:rPr>
          <w:lang w:val="ru-RU"/>
        </w:rPr>
        <w:t xml:space="preserve"> ОГ-</w:t>
      </w:r>
      <w:r w:rsidR="00760FFC">
        <w:t>AI</w:t>
      </w:r>
      <w:r w:rsidR="00760FFC" w:rsidRPr="000F3FE3">
        <w:rPr>
          <w:lang w:val="ru-RU"/>
        </w:rPr>
        <w:t>4</w:t>
      </w:r>
      <w:r w:rsidR="00760FFC">
        <w:t>NDM</w:t>
      </w:r>
      <w:r w:rsidR="00760FFC" w:rsidRPr="000F3FE3">
        <w:rPr>
          <w:lang w:val="ru-RU"/>
        </w:rPr>
        <w:t xml:space="preserve"> </w:t>
      </w:r>
      <w:r w:rsidR="00760FFC">
        <w:rPr>
          <w:lang w:val="ru-RU"/>
        </w:rPr>
        <w:t>вышеуказанных</w:t>
      </w:r>
      <w:r w:rsidR="00760FFC" w:rsidRPr="000F3FE3">
        <w:rPr>
          <w:lang w:val="ru-RU"/>
        </w:rPr>
        <w:t xml:space="preserve"> </w:t>
      </w:r>
      <w:r w:rsidR="00760FFC">
        <w:rPr>
          <w:lang w:val="ru-RU"/>
        </w:rPr>
        <w:t xml:space="preserve">задач – </w:t>
      </w:r>
      <w:r w:rsidR="000F3FE3">
        <w:rPr>
          <w:lang w:val="ru-RU"/>
        </w:rPr>
        <w:t>всеобъемлющего</w:t>
      </w:r>
      <w:r w:rsidR="000F3FE3" w:rsidRPr="000F3FE3">
        <w:rPr>
          <w:lang w:val="ru-RU"/>
        </w:rPr>
        <w:t xml:space="preserve"> </w:t>
      </w:r>
      <w:r w:rsidR="000F3FE3">
        <w:rPr>
          <w:lang w:val="ru-RU"/>
        </w:rPr>
        <w:t>отчета, в котором кратко представлены результаты этой работы и содержатся предложения по будущим направлениям работы</w:t>
      </w:r>
      <w:r w:rsidRPr="000F3FE3">
        <w:rPr>
          <w:lang w:val="ru-RU"/>
        </w:rPr>
        <w:t>.</w:t>
      </w:r>
    </w:p>
    <w:p w14:paraId="25A4AB43" w14:textId="54AFDE71" w:rsidR="00537A9E" w:rsidRPr="00482C4F" w:rsidRDefault="00537A9E" w:rsidP="00B1244C">
      <w:pPr>
        <w:pStyle w:val="Heading1"/>
        <w:jc w:val="both"/>
      </w:pPr>
      <w:r w:rsidRPr="00482C4F">
        <w:lastRenderedPageBreak/>
        <w:t>5</w:t>
      </w:r>
      <w:r w:rsidRPr="00482C4F">
        <w:tab/>
      </w:r>
      <w:r w:rsidR="005213BE" w:rsidRPr="00DD0FA2">
        <w:rPr>
          <w:rFonts w:eastAsiaTheme="minorEastAsia"/>
        </w:rPr>
        <w:t>Взаимодействие</w:t>
      </w:r>
    </w:p>
    <w:p w14:paraId="113CAC6D" w14:textId="54CAA1CB" w:rsidR="00235E2B" w:rsidRPr="00235E2B" w:rsidRDefault="006241BB" w:rsidP="00B1244C">
      <w:pPr>
        <w:jc w:val="both"/>
        <w:rPr>
          <w:rFonts w:cstheme="minorHAnsi"/>
          <w:lang w:val="ru-RU"/>
        </w:rPr>
      </w:pPr>
      <w:r>
        <w:rPr>
          <w:rFonts w:cstheme="minorHAnsi"/>
          <w:lang w:val="ru-RU"/>
        </w:rPr>
        <w:t>ОГ-AI4NDM</w:t>
      </w:r>
      <w:r w:rsidR="00537A9E" w:rsidRPr="00235E2B">
        <w:rPr>
          <w:rFonts w:cstheme="minorHAnsi"/>
          <w:lang w:val="ru-RU"/>
        </w:rPr>
        <w:t xml:space="preserve"> </w:t>
      </w:r>
      <w:r w:rsidR="00235E2B" w:rsidRPr="00235E2B">
        <w:rPr>
          <w:rFonts w:cstheme="minorHAnsi"/>
          <w:lang w:val="ru-RU"/>
        </w:rPr>
        <w:t xml:space="preserve">будет работать в тесном взаимодействии с соответствующими исследовательскими комиссиями МСЭ (-R, -T и -D), включая проведение собраний, по возможности, максимально приближенных друг к другу по времени и месту. Группа также </w:t>
      </w:r>
      <w:r w:rsidR="00F82D14">
        <w:rPr>
          <w:rFonts w:cstheme="minorHAnsi"/>
          <w:lang w:val="ru-RU"/>
        </w:rPr>
        <w:t xml:space="preserve">будет </w:t>
      </w:r>
      <w:r w:rsidR="00235E2B" w:rsidRPr="00235E2B">
        <w:rPr>
          <w:rFonts w:cstheme="minorHAnsi"/>
          <w:lang w:val="ru-RU"/>
        </w:rPr>
        <w:t>устан</w:t>
      </w:r>
      <w:r w:rsidR="00F82D14">
        <w:rPr>
          <w:rFonts w:cstheme="minorHAnsi"/>
          <w:lang w:val="ru-RU"/>
        </w:rPr>
        <w:t>авливать и</w:t>
      </w:r>
      <w:r w:rsidR="00235E2B" w:rsidRPr="00235E2B">
        <w:rPr>
          <w:rFonts w:cstheme="minorHAnsi"/>
          <w:lang w:val="ru-RU"/>
        </w:rPr>
        <w:t xml:space="preserve"> поддерживать ориентированные на</w:t>
      </w:r>
      <w:r w:rsidR="00F82D14">
        <w:rPr>
          <w:rFonts w:cstheme="minorHAnsi"/>
          <w:lang w:val="ru-RU"/>
        </w:rPr>
        <w:t xml:space="preserve"> конкретные</w:t>
      </w:r>
      <w:r w:rsidR="00235E2B" w:rsidRPr="00235E2B">
        <w:rPr>
          <w:rFonts w:cstheme="minorHAnsi"/>
          <w:lang w:val="ru-RU"/>
        </w:rPr>
        <w:t xml:space="preserve"> задачи </w:t>
      </w:r>
      <w:r w:rsidR="00F82D14">
        <w:rPr>
          <w:rFonts w:cstheme="minorHAnsi"/>
          <w:lang w:val="ru-RU"/>
        </w:rPr>
        <w:t>механизмы</w:t>
      </w:r>
      <w:r w:rsidR="00235E2B" w:rsidRPr="00235E2B">
        <w:rPr>
          <w:rFonts w:cstheme="minorHAnsi"/>
          <w:lang w:val="ru-RU"/>
        </w:rPr>
        <w:t xml:space="preserve"> сотрудничеств</w:t>
      </w:r>
      <w:r w:rsidR="00F82D14">
        <w:rPr>
          <w:rFonts w:cstheme="minorHAnsi"/>
          <w:lang w:val="ru-RU"/>
        </w:rPr>
        <w:t>а</w:t>
      </w:r>
      <w:r w:rsidR="00235E2B" w:rsidRPr="00235E2B">
        <w:rPr>
          <w:rFonts w:cstheme="minorHAnsi"/>
          <w:lang w:val="ru-RU"/>
        </w:rPr>
        <w:t xml:space="preserve"> с другими группами МСЭ</w:t>
      </w:r>
      <w:r w:rsidR="00536C9C">
        <w:rPr>
          <w:rFonts w:cstheme="minorHAnsi"/>
          <w:lang w:val="ru-RU"/>
        </w:rPr>
        <w:t xml:space="preserve"> и ВМО, а также </w:t>
      </w:r>
      <w:r w:rsidR="00F82D14">
        <w:rPr>
          <w:rFonts w:cstheme="minorHAnsi"/>
          <w:lang w:val="ru-RU"/>
        </w:rPr>
        <w:t xml:space="preserve">с </w:t>
      </w:r>
      <w:r w:rsidR="00536C9C">
        <w:rPr>
          <w:rFonts w:cstheme="minorHAnsi"/>
          <w:lang w:val="ru-RU"/>
        </w:rPr>
        <w:t>другими органами ООН (например, ЮНЕП, ЮНЕСКО)</w:t>
      </w:r>
      <w:r w:rsidR="00235E2B" w:rsidRPr="00235E2B">
        <w:rPr>
          <w:rFonts w:cstheme="minorHAnsi"/>
          <w:lang w:val="ru-RU"/>
        </w:rPr>
        <w:t>.</w:t>
      </w:r>
    </w:p>
    <w:p w14:paraId="0D30541C" w14:textId="008B9207" w:rsidR="00537A9E" w:rsidRPr="00235E2B" w:rsidRDefault="00235E2B" w:rsidP="00B1244C">
      <w:pPr>
        <w:jc w:val="both"/>
        <w:rPr>
          <w:rFonts w:cstheme="minorHAnsi"/>
          <w:lang w:val="ru-RU"/>
        </w:rPr>
      </w:pPr>
      <w:r w:rsidRPr="00235E2B">
        <w:rPr>
          <w:rFonts w:cstheme="minorHAnsi"/>
          <w:lang w:val="ru-RU"/>
        </w:rPr>
        <w:t xml:space="preserve">Наряду с этим ОГ-AI4EE будет сотрудничать (при необходимости) с другими соответствующими группами и структурами </w:t>
      </w:r>
      <w:r w:rsidR="00760FFC">
        <w:rPr>
          <w:rFonts w:cstheme="minorHAnsi"/>
          <w:lang w:val="ru-RU"/>
        </w:rPr>
        <w:t>согласно</w:t>
      </w:r>
      <w:r w:rsidRPr="00235E2B">
        <w:rPr>
          <w:rFonts w:cstheme="minorHAnsi"/>
          <w:lang w:val="ru-RU"/>
        </w:rPr>
        <w:t xml:space="preserve"> Рекомендаци</w:t>
      </w:r>
      <w:r w:rsidR="00760FFC">
        <w:rPr>
          <w:rFonts w:cstheme="minorHAnsi"/>
          <w:lang w:val="ru-RU"/>
        </w:rPr>
        <w:t>и</w:t>
      </w:r>
      <w:r w:rsidRPr="00235E2B">
        <w:rPr>
          <w:rFonts w:cstheme="minorHAnsi"/>
          <w:lang w:val="ru-RU"/>
        </w:rPr>
        <w:t xml:space="preserve"> МСЭ-Т A.7. К их числу относятся государственные органы, неправительственные организации (НПО), директивные органы, </w:t>
      </w:r>
      <w:r w:rsidR="00D6395A">
        <w:rPr>
          <w:rFonts w:cstheme="minorHAnsi"/>
          <w:lang w:val="ru-RU"/>
        </w:rPr>
        <w:t>организации по разработке стандартов</w:t>
      </w:r>
      <w:r w:rsidRPr="00235E2B">
        <w:rPr>
          <w:rFonts w:cstheme="minorHAnsi"/>
          <w:lang w:val="ru-RU"/>
        </w:rPr>
        <w:t xml:space="preserve">, отраслевые форумы и консорциумы, компании, академические </w:t>
      </w:r>
      <w:r w:rsidR="00D6395A">
        <w:rPr>
          <w:rFonts w:cstheme="minorHAnsi"/>
          <w:lang w:val="ru-RU"/>
        </w:rPr>
        <w:t>организации</w:t>
      </w:r>
      <w:r w:rsidRPr="00235E2B">
        <w:rPr>
          <w:rFonts w:cstheme="minorHAnsi"/>
          <w:lang w:val="ru-RU"/>
        </w:rPr>
        <w:t>, научно-исследовательские институты и другие соответствующие организации.</w:t>
      </w:r>
    </w:p>
    <w:p w14:paraId="12177FAE" w14:textId="5F1BB1D0" w:rsidR="00537A9E" w:rsidRPr="006F635C" w:rsidRDefault="00537A9E" w:rsidP="00B1244C">
      <w:pPr>
        <w:pStyle w:val="Heading1"/>
        <w:jc w:val="both"/>
      </w:pPr>
      <w:r w:rsidRPr="006F635C">
        <w:t>6</w:t>
      </w:r>
      <w:r w:rsidRPr="006F635C">
        <w:tab/>
      </w:r>
      <w:r w:rsidR="005213BE" w:rsidRPr="00DD0FA2">
        <w:rPr>
          <w:rFonts w:eastAsiaTheme="minorEastAsia"/>
        </w:rPr>
        <w:t>Основная</w:t>
      </w:r>
      <w:r w:rsidR="005213BE" w:rsidRPr="006F635C">
        <w:rPr>
          <w:rFonts w:eastAsiaTheme="minorEastAsia"/>
          <w:lang w:eastAsia="ja-JP"/>
        </w:rPr>
        <w:t xml:space="preserve"> </w:t>
      </w:r>
      <w:r w:rsidR="005213BE" w:rsidRPr="00DD0FA2">
        <w:rPr>
          <w:rFonts w:eastAsiaTheme="minorEastAsia"/>
          <w:lang w:eastAsia="ja-JP"/>
        </w:rPr>
        <w:t>комиссия</w:t>
      </w:r>
    </w:p>
    <w:p w14:paraId="2A89F0F5" w14:textId="21177755" w:rsidR="00537A9E" w:rsidRPr="006F635C" w:rsidRDefault="006F635C" w:rsidP="00B1244C">
      <w:pPr>
        <w:keepNext/>
        <w:keepLines/>
        <w:jc w:val="both"/>
        <w:rPr>
          <w:rFonts w:cstheme="minorHAnsi"/>
          <w:spacing w:val="-2"/>
          <w:lang w:val="ru-RU"/>
        </w:rPr>
      </w:pPr>
      <w:r w:rsidRPr="006F635C">
        <w:rPr>
          <w:spacing w:val="-2"/>
          <w:lang w:val="ru-RU"/>
        </w:rPr>
        <w:t>Основной комиссией</w:t>
      </w:r>
      <w:r w:rsidRPr="006F635C">
        <w:rPr>
          <w:rFonts w:cstheme="minorHAnsi"/>
          <w:spacing w:val="-2"/>
          <w:lang w:val="ru-RU"/>
        </w:rPr>
        <w:t xml:space="preserve"> </w:t>
      </w:r>
      <w:r w:rsidR="006241BB" w:rsidRPr="006F635C">
        <w:rPr>
          <w:rFonts w:cstheme="minorHAnsi"/>
          <w:spacing w:val="-2"/>
          <w:lang w:val="ru-RU"/>
        </w:rPr>
        <w:t>ОГ-</w:t>
      </w:r>
      <w:r w:rsidR="006241BB" w:rsidRPr="006F635C">
        <w:rPr>
          <w:rFonts w:cstheme="minorHAnsi"/>
          <w:spacing w:val="-2"/>
        </w:rPr>
        <w:t>AI</w:t>
      </w:r>
      <w:r w:rsidR="006241BB" w:rsidRPr="006F635C">
        <w:rPr>
          <w:rFonts w:cstheme="minorHAnsi"/>
          <w:spacing w:val="-2"/>
          <w:lang w:val="ru-RU"/>
        </w:rPr>
        <w:t>4</w:t>
      </w:r>
      <w:r w:rsidR="006241BB" w:rsidRPr="006F635C">
        <w:rPr>
          <w:rFonts w:cstheme="minorHAnsi"/>
          <w:spacing w:val="-2"/>
        </w:rPr>
        <w:t>NDM</w:t>
      </w:r>
      <w:r w:rsidR="00537A9E" w:rsidRPr="006F635C">
        <w:rPr>
          <w:rFonts w:cstheme="minorHAnsi"/>
          <w:spacing w:val="-2"/>
          <w:lang w:val="ru-RU"/>
        </w:rPr>
        <w:t xml:space="preserve"> </w:t>
      </w:r>
      <w:r w:rsidRPr="006F635C">
        <w:rPr>
          <w:rFonts w:cstheme="minorHAnsi"/>
          <w:spacing w:val="-2"/>
          <w:lang w:val="ru-RU"/>
        </w:rPr>
        <w:t>является 2-я</w:t>
      </w:r>
      <w:r w:rsidRPr="006F635C">
        <w:rPr>
          <w:rFonts w:cstheme="minorHAnsi"/>
          <w:spacing w:val="-2"/>
          <w:lang w:val="en-GB"/>
        </w:rPr>
        <w:t> </w:t>
      </w:r>
      <w:r w:rsidRPr="006F635C">
        <w:rPr>
          <w:rFonts w:cstheme="minorHAnsi"/>
          <w:spacing w:val="-2"/>
          <w:lang w:val="ru-RU"/>
        </w:rPr>
        <w:t>Исследовательская комиссия МСЭ-Т "Эксплуатационные аспекты".</w:t>
      </w:r>
    </w:p>
    <w:p w14:paraId="08EDAA12" w14:textId="66CE64B2" w:rsidR="00537A9E" w:rsidRPr="00325979" w:rsidRDefault="00537A9E" w:rsidP="00B1244C">
      <w:pPr>
        <w:keepNext/>
        <w:keepLines/>
        <w:jc w:val="both"/>
        <w:rPr>
          <w:rFonts w:cstheme="minorHAnsi"/>
          <w:lang w:val="ru-RU"/>
        </w:rPr>
      </w:pPr>
      <w:r w:rsidRPr="00325979">
        <w:rPr>
          <w:rFonts w:cstheme="minorHAnsi"/>
          <w:lang w:val="ru-RU"/>
        </w:rPr>
        <w:t>2</w:t>
      </w:r>
      <w:r w:rsidR="00325979" w:rsidRPr="00325979">
        <w:rPr>
          <w:rFonts w:cstheme="minorHAnsi"/>
          <w:lang w:val="ru-RU"/>
        </w:rPr>
        <w:t>-</w:t>
      </w:r>
      <w:r w:rsidR="00325979">
        <w:rPr>
          <w:rFonts w:cstheme="minorHAnsi"/>
          <w:lang w:val="ru-RU"/>
        </w:rPr>
        <w:t>я</w:t>
      </w:r>
      <w:r w:rsidR="00325979" w:rsidRPr="00325979">
        <w:rPr>
          <w:rFonts w:cstheme="minorHAnsi"/>
          <w:lang w:val="ru-RU"/>
        </w:rPr>
        <w:t xml:space="preserve"> </w:t>
      </w:r>
      <w:r w:rsidR="00325979">
        <w:rPr>
          <w:rFonts w:cstheme="minorHAnsi"/>
          <w:lang w:val="ru-RU"/>
        </w:rPr>
        <w:t>Исследовательская</w:t>
      </w:r>
      <w:r w:rsidR="00325979" w:rsidRPr="00325979">
        <w:rPr>
          <w:rFonts w:cstheme="minorHAnsi"/>
          <w:lang w:val="ru-RU"/>
        </w:rPr>
        <w:t xml:space="preserve"> </w:t>
      </w:r>
      <w:r w:rsidR="00325979">
        <w:rPr>
          <w:rFonts w:cstheme="minorHAnsi"/>
          <w:lang w:val="ru-RU"/>
        </w:rPr>
        <w:t>комиссия</w:t>
      </w:r>
      <w:r w:rsidR="00325979" w:rsidRPr="00325979">
        <w:rPr>
          <w:rFonts w:cstheme="minorHAnsi"/>
          <w:lang w:val="ru-RU"/>
        </w:rPr>
        <w:t xml:space="preserve"> </w:t>
      </w:r>
      <w:r w:rsidR="00325979">
        <w:rPr>
          <w:rFonts w:cstheme="minorHAnsi"/>
          <w:lang w:val="ru-RU"/>
        </w:rPr>
        <w:t>руководит</w:t>
      </w:r>
      <w:r w:rsidR="00325979" w:rsidRPr="00325979">
        <w:rPr>
          <w:rFonts w:cstheme="minorHAnsi"/>
          <w:lang w:val="ru-RU"/>
        </w:rPr>
        <w:t xml:space="preserve"> </w:t>
      </w:r>
      <w:r w:rsidR="00325979">
        <w:rPr>
          <w:rFonts w:cstheme="minorHAnsi"/>
          <w:lang w:val="ru-RU"/>
        </w:rPr>
        <w:t>работой</w:t>
      </w:r>
      <w:r w:rsidR="00325979" w:rsidRPr="00325979">
        <w:rPr>
          <w:rFonts w:cstheme="minorHAnsi"/>
          <w:lang w:val="ru-RU"/>
        </w:rPr>
        <w:t xml:space="preserve"> </w:t>
      </w:r>
      <w:r w:rsidR="00325979">
        <w:rPr>
          <w:rFonts w:cstheme="minorHAnsi"/>
          <w:lang w:val="ru-RU"/>
        </w:rPr>
        <w:t>МСЭ</w:t>
      </w:r>
      <w:r w:rsidR="00325979" w:rsidRPr="00325979">
        <w:rPr>
          <w:rFonts w:cstheme="minorHAnsi"/>
          <w:lang w:val="ru-RU"/>
        </w:rPr>
        <w:t xml:space="preserve"> </w:t>
      </w:r>
      <w:r w:rsidR="00FA6950" w:rsidRPr="00FA6950">
        <w:rPr>
          <w:rFonts w:cstheme="minorHAnsi"/>
          <w:lang w:val="ru-RU"/>
        </w:rPr>
        <w:t>по вопросам использования электросвязи для оказания помощи при бедствиях/раннего предупреждения, устойчивости и восстановления сетей</w:t>
      </w:r>
      <w:r w:rsidRPr="00325979">
        <w:rPr>
          <w:rFonts w:cstheme="minorHAnsi"/>
          <w:lang w:val="ru-RU"/>
        </w:rPr>
        <w:t xml:space="preserve">, </w:t>
      </w:r>
      <w:r w:rsidR="00325979">
        <w:rPr>
          <w:rFonts w:cstheme="minorHAnsi"/>
          <w:lang w:val="ru-RU"/>
        </w:rPr>
        <w:t>включая координацию соответствующих исследований, проводимых в различных исследовательских комиссиях МСЭ-Т</w:t>
      </w:r>
      <w:r w:rsidRPr="00325979">
        <w:rPr>
          <w:rFonts w:cstheme="minorHAnsi"/>
          <w:lang w:val="ru-RU"/>
        </w:rPr>
        <w:t xml:space="preserve">. </w:t>
      </w:r>
      <w:r w:rsidR="00325979">
        <w:rPr>
          <w:rFonts w:cstheme="minorHAnsi"/>
          <w:lang w:val="ru-RU"/>
        </w:rPr>
        <w:t>Следовательно</w:t>
      </w:r>
      <w:r w:rsidR="00325979" w:rsidRPr="00325979">
        <w:rPr>
          <w:rFonts w:cstheme="minorHAnsi"/>
          <w:lang w:val="ru-RU"/>
        </w:rPr>
        <w:t xml:space="preserve">, </w:t>
      </w:r>
      <w:r w:rsidR="00325979">
        <w:rPr>
          <w:rFonts w:cstheme="minorHAnsi"/>
          <w:lang w:val="ru-RU"/>
        </w:rPr>
        <w:t>целесообразно</w:t>
      </w:r>
      <w:r w:rsidR="00325979" w:rsidRPr="00325979">
        <w:rPr>
          <w:rFonts w:cstheme="minorHAnsi"/>
          <w:lang w:val="ru-RU"/>
        </w:rPr>
        <w:t xml:space="preserve">, </w:t>
      </w:r>
      <w:r w:rsidR="00325979">
        <w:rPr>
          <w:rFonts w:cstheme="minorHAnsi"/>
          <w:lang w:val="ru-RU"/>
        </w:rPr>
        <w:t>чтобы</w:t>
      </w:r>
      <w:r w:rsidR="00325979" w:rsidRPr="00325979">
        <w:rPr>
          <w:rFonts w:cstheme="minorHAnsi"/>
          <w:lang w:val="ru-RU"/>
        </w:rPr>
        <w:t xml:space="preserve"> </w:t>
      </w:r>
      <w:r w:rsidR="00325979">
        <w:rPr>
          <w:rFonts w:cstheme="minorHAnsi"/>
          <w:lang w:val="ru-RU"/>
        </w:rPr>
        <w:t>основной</w:t>
      </w:r>
      <w:r w:rsidR="00325979" w:rsidRPr="00325979">
        <w:rPr>
          <w:rFonts w:cstheme="minorHAnsi"/>
          <w:lang w:val="ru-RU"/>
        </w:rPr>
        <w:t xml:space="preserve"> </w:t>
      </w:r>
      <w:r w:rsidR="00325979">
        <w:rPr>
          <w:rFonts w:cstheme="minorHAnsi"/>
          <w:lang w:val="ru-RU"/>
        </w:rPr>
        <w:t>комиссией</w:t>
      </w:r>
      <w:r w:rsidRPr="00325979">
        <w:rPr>
          <w:rFonts w:cstheme="minorHAnsi"/>
          <w:lang w:val="ru-RU"/>
        </w:rPr>
        <w:t xml:space="preserve"> </w:t>
      </w:r>
      <w:r w:rsidR="006241BB" w:rsidRPr="00325979">
        <w:rPr>
          <w:rFonts w:cstheme="minorHAnsi"/>
          <w:lang w:val="ru-RU"/>
        </w:rPr>
        <w:t>ОГ-</w:t>
      </w:r>
      <w:r w:rsidR="006241BB">
        <w:rPr>
          <w:rFonts w:cstheme="minorHAnsi"/>
        </w:rPr>
        <w:t>AI</w:t>
      </w:r>
      <w:r w:rsidR="006241BB" w:rsidRPr="00325979">
        <w:rPr>
          <w:rFonts w:cstheme="minorHAnsi"/>
          <w:lang w:val="ru-RU"/>
        </w:rPr>
        <w:t>4</w:t>
      </w:r>
      <w:r w:rsidR="006241BB">
        <w:rPr>
          <w:rFonts w:cstheme="minorHAnsi"/>
        </w:rPr>
        <w:t>NDM</w:t>
      </w:r>
      <w:r w:rsidR="00325979">
        <w:rPr>
          <w:rFonts w:cstheme="minorHAnsi"/>
          <w:lang w:val="ru-RU"/>
        </w:rPr>
        <w:t xml:space="preserve"> была 2</w:t>
      </w:r>
      <w:r w:rsidR="00EB6B12">
        <w:rPr>
          <w:rFonts w:cstheme="minorHAnsi"/>
          <w:lang w:val="ru-RU"/>
        </w:rPr>
        <w:noBreakHyphen/>
      </w:r>
      <w:r w:rsidR="00325979">
        <w:rPr>
          <w:rFonts w:cstheme="minorHAnsi"/>
          <w:lang w:val="ru-RU"/>
        </w:rPr>
        <w:t>я</w:t>
      </w:r>
      <w:r w:rsidR="00EB6B12">
        <w:rPr>
          <w:rFonts w:cstheme="minorHAnsi"/>
        </w:rPr>
        <w:t> </w:t>
      </w:r>
      <w:r w:rsidR="00325979" w:rsidRPr="00325979">
        <w:rPr>
          <w:rFonts w:cstheme="minorHAnsi"/>
          <w:bCs/>
          <w:lang w:val="ru-RU"/>
        </w:rPr>
        <w:t>Исследовательская комиссия</w:t>
      </w:r>
      <w:r w:rsidRPr="00325979">
        <w:rPr>
          <w:rFonts w:cstheme="minorHAnsi"/>
          <w:lang w:val="ru-RU"/>
        </w:rPr>
        <w:t>.</w:t>
      </w:r>
    </w:p>
    <w:p w14:paraId="20A21775" w14:textId="5B4621B8" w:rsidR="00537A9E" w:rsidRPr="00EC13DF" w:rsidRDefault="00537A9E" w:rsidP="00B1244C">
      <w:pPr>
        <w:pStyle w:val="Heading1"/>
        <w:jc w:val="both"/>
      </w:pPr>
      <w:r w:rsidRPr="00EC13DF">
        <w:t>7</w:t>
      </w:r>
      <w:r w:rsidRPr="00EC13DF">
        <w:tab/>
      </w:r>
      <w:r w:rsidR="005213BE" w:rsidRPr="00DD0FA2">
        <w:rPr>
          <w:rFonts w:eastAsiaTheme="minorEastAsia"/>
        </w:rPr>
        <w:t>Руководство</w:t>
      </w:r>
    </w:p>
    <w:p w14:paraId="056AAFB6" w14:textId="04A525B9" w:rsidR="00537A9E" w:rsidRPr="006F635C" w:rsidRDefault="006F635C" w:rsidP="00B1244C">
      <w:pPr>
        <w:jc w:val="both"/>
        <w:rPr>
          <w:rFonts w:cstheme="minorHAnsi"/>
          <w:lang w:val="ru-RU"/>
        </w:rPr>
      </w:pPr>
      <w:r w:rsidRPr="006F635C">
        <w:rPr>
          <w:rFonts w:cstheme="minorHAnsi"/>
          <w:lang w:val="ru-RU"/>
        </w:rPr>
        <w:t xml:space="preserve">Применяются положения </w:t>
      </w:r>
      <w:r>
        <w:rPr>
          <w:rFonts w:cstheme="minorHAnsi"/>
          <w:lang w:val="ru-RU"/>
        </w:rPr>
        <w:t>раздела </w:t>
      </w:r>
      <w:r w:rsidRPr="006F635C">
        <w:rPr>
          <w:rFonts w:cstheme="minorHAnsi"/>
          <w:lang w:val="ru-RU"/>
        </w:rPr>
        <w:t>2.3 Рекомендации МСЭ-</w:t>
      </w:r>
      <w:r w:rsidRPr="006F635C">
        <w:rPr>
          <w:rFonts w:cstheme="minorHAnsi"/>
        </w:rPr>
        <w:t>T</w:t>
      </w:r>
      <w:r w:rsidRPr="006F635C">
        <w:rPr>
          <w:rFonts w:cstheme="minorHAnsi"/>
          <w:lang w:val="ru-RU"/>
        </w:rPr>
        <w:t xml:space="preserve"> </w:t>
      </w:r>
      <w:r w:rsidRPr="006F635C">
        <w:rPr>
          <w:rFonts w:cstheme="minorHAnsi"/>
        </w:rPr>
        <w:t>A</w:t>
      </w:r>
      <w:r w:rsidRPr="006F635C">
        <w:rPr>
          <w:rFonts w:cstheme="minorHAnsi"/>
          <w:lang w:val="ru-RU"/>
        </w:rPr>
        <w:t>.7.</w:t>
      </w:r>
    </w:p>
    <w:p w14:paraId="68E3822D" w14:textId="7C16964B" w:rsidR="00537A9E" w:rsidRPr="00482C4F" w:rsidRDefault="00537A9E" w:rsidP="00B1244C">
      <w:pPr>
        <w:pStyle w:val="Heading1"/>
        <w:jc w:val="both"/>
      </w:pPr>
      <w:r w:rsidRPr="00482C4F">
        <w:t>8</w:t>
      </w:r>
      <w:r w:rsidRPr="00482C4F">
        <w:tab/>
      </w:r>
      <w:r w:rsidR="005213BE" w:rsidRPr="00DD0FA2">
        <w:rPr>
          <w:rFonts w:eastAsiaTheme="minorEastAsia"/>
        </w:rPr>
        <w:t>Участие</w:t>
      </w:r>
    </w:p>
    <w:p w14:paraId="059544CE" w14:textId="68CA4944" w:rsidR="00235E2B" w:rsidRPr="00DD0FA2" w:rsidRDefault="00235E2B" w:rsidP="00B1244C">
      <w:pPr>
        <w:jc w:val="both"/>
        <w:rPr>
          <w:rFonts w:eastAsiaTheme="minorEastAsia"/>
          <w:szCs w:val="22"/>
          <w:lang w:val="ru-RU" w:eastAsia="ja-JP"/>
        </w:rPr>
      </w:pPr>
      <w:r w:rsidRPr="00DD0FA2">
        <w:rPr>
          <w:lang w:val="ru-RU"/>
        </w:rPr>
        <w:t xml:space="preserve">См. раздел </w:t>
      </w:r>
      <w:r>
        <w:rPr>
          <w:lang w:val="ru-RU"/>
        </w:rPr>
        <w:t>3.1</w:t>
      </w:r>
      <w:r w:rsidRPr="00DD0FA2">
        <w:rPr>
          <w:lang w:val="ru-RU"/>
        </w:rPr>
        <w:t xml:space="preserve"> Рекомендации МСЭ-T A.7.</w:t>
      </w:r>
    </w:p>
    <w:p w14:paraId="2C76A96B" w14:textId="318DF314" w:rsidR="00537A9E" w:rsidRPr="00A542A3" w:rsidRDefault="0024559D" w:rsidP="00B1244C">
      <w:pPr>
        <w:jc w:val="both"/>
        <w:rPr>
          <w:rFonts w:cstheme="minorHAnsi"/>
          <w:lang w:val="ru-RU"/>
        </w:rPr>
      </w:pPr>
      <w:r w:rsidRPr="0024559D">
        <w:rPr>
          <w:lang w:val="ru-RU"/>
        </w:rPr>
        <w:t>Участвовать в оперативной группе может любое лицо из страны, являющейся Членом МСЭ, желающее внести активный вклад в ее работу. Это относится и к лицам, которые также являются членами международных, региональных и национальных организаций.</w:t>
      </w:r>
    </w:p>
    <w:p w14:paraId="5F4E2E88" w14:textId="6768684D" w:rsidR="00537A9E" w:rsidRPr="006F635C" w:rsidRDefault="006F635C" w:rsidP="00B1244C">
      <w:pPr>
        <w:jc w:val="both"/>
        <w:rPr>
          <w:rFonts w:cstheme="minorHAnsi"/>
          <w:lang w:val="ru-RU"/>
        </w:rPr>
      </w:pPr>
      <w:r>
        <w:rPr>
          <w:lang w:val="ru-RU"/>
        </w:rPr>
        <w:t>Кроме того, д</w:t>
      </w:r>
      <w:r w:rsidRPr="002C2F3C">
        <w:rPr>
          <w:lang w:val="ru-RU"/>
        </w:rPr>
        <w:t xml:space="preserve">ля справочных целей предусмотрено ведение списка </w:t>
      </w:r>
      <w:r w:rsidRPr="000E3A46">
        <w:rPr>
          <w:lang w:val="ru-RU"/>
        </w:rPr>
        <w:t>участников</w:t>
      </w:r>
      <w:r w:rsidRPr="002C2F3C">
        <w:rPr>
          <w:lang w:val="ru-RU"/>
        </w:rPr>
        <w:t>, который будет доводиться до сведения основной комиссии.</w:t>
      </w:r>
    </w:p>
    <w:p w14:paraId="555C0E3E" w14:textId="40B3C366" w:rsidR="00537A9E" w:rsidRPr="006F635C" w:rsidRDefault="00537A9E" w:rsidP="00B1244C">
      <w:pPr>
        <w:pStyle w:val="Heading1"/>
        <w:jc w:val="both"/>
      </w:pPr>
      <w:r w:rsidRPr="006F635C">
        <w:t>9</w:t>
      </w:r>
      <w:r w:rsidRPr="006F635C">
        <w:tab/>
      </w:r>
      <w:r w:rsidR="005213BE" w:rsidRPr="00DD0FA2">
        <w:rPr>
          <w:rFonts w:eastAsiaTheme="minorEastAsia"/>
        </w:rPr>
        <w:t>Административная</w:t>
      </w:r>
      <w:r w:rsidR="005213BE" w:rsidRPr="006F635C">
        <w:rPr>
          <w:rFonts w:eastAsiaTheme="minorEastAsia"/>
        </w:rPr>
        <w:t xml:space="preserve"> </w:t>
      </w:r>
      <w:r w:rsidR="005213BE" w:rsidRPr="00DD0FA2">
        <w:rPr>
          <w:rFonts w:eastAsiaTheme="minorEastAsia"/>
        </w:rPr>
        <w:t>поддержка</w:t>
      </w:r>
    </w:p>
    <w:p w14:paraId="479B3D82" w14:textId="79705B01" w:rsidR="00537A9E" w:rsidRPr="006F635C" w:rsidRDefault="006F635C" w:rsidP="00B1244C">
      <w:pPr>
        <w:jc w:val="both"/>
        <w:rPr>
          <w:rFonts w:cstheme="minorHAnsi"/>
          <w:lang w:val="ru-RU"/>
        </w:rPr>
      </w:pPr>
      <w:r w:rsidRPr="006F635C">
        <w:rPr>
          <w:rFonts w:cstheme="minorHAnsi"/>
          <w:lang w:val="ru-RU"/>
        </w:rPr>
        <w:t xml:space="preserve">Применяются положения </w:t>
      </w:r>
      <w:r>
        <w:rPr>
          <w:rFonts w:cstheme="minorHAnsi"/>
          <w:lang w:val="ru-RU"/>
        </w:rPr>
        <w:t>раздела </w:t>
      </w:r>
      <w:r w:rsidR="00537A9E" w:rsidRPr="006F635C">
        <w:rPr>
          <w:rFonts w:cstheme="minorHAnsi"/>
          <w:lang w:val="ru-RU"/>
        </w:rPr>
        <w:t xml:space="preserve">5 </w:t>
      </w:r>
      <w:r w:rsidR="00537A9E" w:rsidRPr="00C24502">
        <w:rPr>
          <w:rFonts w:cstheme="minorHAnsi"/>
        </w:rPr>
        <w:t>of</w:t>
      </w:r>
      <w:r w:rsidR="00537A9E" w:rsidRPr="006F635C">
        <w:rPr>
          <w:rFonts w:cstheme="minorHAnsi"/>
          <w:lang w:val="ru-RU"/>
        </w:rPr>
        <w:t xml:space="preserve"> </w:t>
      </w:r>
      <w:r w:rsidRPr="006F635C">
        <w:rPr>
          <w:rFonts w:cstheme="minorHAnsi"/>
          <w:lang w:val="ru-RU"/>
        </w:rPr>
        <w:t>Рекомендации МСЭ-</w:t>
      </w:r>
      <w:r w:rsidRPr="006F635C">
        <w:rPr>
          <w:rFonts w:cstheme="minorHAnsi"/>
        </w:rPr>
        <w:t>T</w:t>
      </w:r>
      <w:r w:rsidRPr="006F635C">
        <w:rPr>
          <w:rFonts w:cstheme="minorHAnsi"/>
          <w:lang w:val="ru-RU"/>
        </w:rPr>
        <w:t xml:space="preserve"> </w:t>
      </w:r>
      <w:r w:rsidRPr="006F635C">
        <w:rPr>
          <w:rFonts w:cstheme="minorHAnsi"/>
        </w:rPr>
        <w:t>A</w:t>
      </w:r>
      <w:r w:rsidRPr="006F635C">
        <w:rPr>
          <w:rFonts w:cstheme="minorHAnsi"/>
          <w:lang w:val="ru-RU"/>
        </w:rPr>
        <w:t>.7.</w:t>
      </w:r>
    </w:p>
    <w:p w14:paraId="29938E07" w14:textId="1393852C" w:rsidR="00537A9E" w:rsidRPr="00EC13DF" w:rsidRDefault="00537A9E" w:rsidP="00B1244C">
      <w:pPr>
        <w:pStyle w:val="Heading1"/>
        <w:jc w:val="both"/>
      </w:pPr>
      <w:r w:rsidRPr="00EC13DF">
        <w:t>10</w:t>
      </w:r>
      <w:r w:rsidRPr="00EC13DF">
        <w:tab/>
      </w:r>
      <w:r w:rsidR="005213BE" w:rsidRPr="00DD0FA2">
        <w:rPr>
          <w:rFonts w:eastAsiaTheme="minorEastAsia"/>
        </w:rPr>
        <w:t>Общее</w:t>
      </w:r>
      <w:r w:rsidR="005213BE" w:rsidRPr="00EC13DF">
        <w:rPr>
          <w:rFonts w:eastAsiaTheme="minorEastAsia"/>
        </w:rPr>
        <w:t xml:space="preserve"> </w:t>
      </w:r>
      <w:r w:rsidR="005213BE" w:rsidRPr="00DD0FA2">
        <w:rPr>
          <w:rFonts w:eastAsiaTheme="minorEastAsia"/>
        </w:rPr>
        <w:t>финансирование</w:t>
      </w:r>
    </w:p>
    <w:p w14:paraId="1CBC684E" w14:textId="3229D2ED" w:rsidR="00537A9E" w:rsidRPr="00C57A7A" w:rsidRDefault="006241BB" w:rsidP="00B1244C">
      <w:pPr>
        <w:jc w:val="both"/>
        <w:rPr>
          <w:rFonts w:cstheme="minorHAnsi"/>
          <w:lang w:val="ru-RU"/>
        </w:rPr>
      </w:pPr>
      <w:r w:rsidRPr="00C57A7A">
        <w:rPr>
          <w:rFonts w:cstheme="minorHAnsi"/>
          <w:lang w:val="ru-RU"/>
        </w:rPr>
        <w:t>ОГ-</w:t>
      </w:r>
      <w:r>
        <w:rPr>
          <w:rFonts w:cstheme="minorHAnsi"/>
        </w:rPr>
        <w:t>AI</w:t>
      </w:r>
      <w:r w:rsidRPr="00C57A7A">
        <w:rPr>
          <w:rFonts w:cstheme="minorHAnsi"/>
          <w:lang w:val="ru-RU"/>
        </w:rPr>
        <w:t>4</w:t>
      </w:r>
      <w:r>
        <w:rPr>
          <w:rFonts w:cstheme="minorHAnsi"/>
        </w:rPr>
        <w:t>NDM</w:t>
      </w:r>
      <w:r w:rsidR="00537A9E" w:rsidRPr="00C57A7A">
        <w:rPr>
          <w:rFonts w:cstheme="minorHAnsi"/>
          <w:lang w:val="ru-RU"/>
        </w:rPr>
        <w:t xml:space="preserve"> </w:t>
      </w:r>
      <w:r w:rsidR="007A7DFA">
        <w:rPr>
          <w:rFonts w:cstheme="minorHAnsi"/>
          <w:lang w:val="ru-RU"/>
        </w:rPr>
        <w:t>будет</w:t>
      </w:r>
      <w:r w:rsidR="007A7DFA" w:rsidRPr="00C57A7A">
        <w:rPr>
          <w:rFonts w:cstheme="minorHAnsi"/>
          <w:lang w:val="ru-RU"/>
        </w:rPr>
        <w:t xml:space="preserve"> </w:t>
      </w:r>
      <w:r w:rsidR="007A7DFA">
        <w:rPr>
          <w:rFonts w:cstheme="minorHAnsi"/>
          <w:lang w:val="ru-RU"/>
        </w:rPr>
        <w:t>следовать</w:t>
      </w:r>
      <w:r w:rsidR="007A7DFA" w:rsidRPr="00C57A7A">
        <w:rPr>
          <w:rFonts w:cstheme="minorHAnsi"/>
          <w:lang w:val="ru-RU"/>
        </w:rPr>
        <w:t xml:space="preserve"> </w:t>
      </w:r>
      <w:r w:rsidR="007A7DFA">
        <w:rPr>
          <w:rFonts w:cstheme="minorHAnsi"/>
          <w:lang w:val="ru-RU"/>
        </w:rPr>
        <w:t>руководящим</w:t>
      </w:r>
      <w:r w:rsidR="007A7DFA" w:rsidRPr="00C57A7A">
        <w:rPr>
          <w:rFonts w:cstheme="minorHAnsi"/>
          <w:lang w:val="ru-RU"/>
        </w:rPr>
        <w:t xml:space="preserve"> </w:t>
      </w:r>
      <w:r w:rsidR="007A7DFA">
        <w:rPr>
          <w:rFonts w:cstheme="minorHAnsi"/>
          <w:lang w:val="ru-RU"/>
        </w:rPr>
        <w:t>указаниям</w:t>
      </w:r>
      <w:r w:rsidR="007A7DFA" w:rsidRPr="00C57A7A">
        <w:rPr>
          <w:rFonts w:cstheme="minorHAnsi"/>
          <w:lang w:val="ru-RU"/>
        </w:rPr>
        <w:t xml:space="preserve">, </w:t>
      </w:r>
      <w:r w:rsidR="007A7DFA">
        <w:rPr>
          <w:rFonts w:cstheme="minorHAnsi"/>
          <w:lang w:val="ru-RU"/>
        </w:rPr>
        <w:t>содержащимся</w:t>
      </w:r>
      <w:r w:rsidR="007A7DFA" w:rsidRPr="00C57A7A">
        <w:rPr>
          <w:rFonts w:cstheme="minorHAnsi"/>
          <w:lang w:val="ru-RU"/>
        </w:rPr>
        <w:t xml:space="preserve"> </w:t>
      </w:r>
      <w:r w:rsidR="007A7DFA">
        <w:rPr>
          <w:rFonts w:cstheme="minorHAnsi"/>
          <w:lang w:val="ru-RU"/>
        </w:rPr>
        <w:t>в</w:t>
      </w:r>
      <w:r w:rsidR="007A7DFA" w:rsidRPr="00C57A7A">
        <w:rPr>
          <w:rFonts w:cstheme="minorHAnsi"/>
          <w:lang w:val="ru-RU"/>
        </w:rPr>
        <w:t xml:space="preserve"> </w:t>
      </w:r>
      <w:r w:rsidR="007A7DFA">
        <w:rPr>
          <w:rFonts w:cstheme="minorHAnsi"/>
          <w:lang w:val="ru-RU"/>
        </w:rPr>
        <w:t>разделе</w:t>
      </w:r>
      <w:r w:rsidR="007A7DFA" w:rsidRPr="007A7DFA">
        <w:rPr>
          <w:rFonts w:cstheme="minorHAnsi"/>
          <w:lang w:val="en-GB"/>
        </w:rPr>
        <w:t> </w:t>
      </w:r>
      <w:r w:rsidR="00537A9E" w:rsidRPr="00C57A7A">
        <w:rPr>
          <w:rFonts w:cstheme="minorHAnsi"/>
          <w:lang w:val="ru-RU"/>
        </w:rPr>
        <w:t xml:space="preserve">4 </w:t>
      </w:r>
      <w:r w:rsidR="007A7DFA">
        <w:rPr>
          <w:rFonts w:cstheme="minorHAnsi"/>
          <w:lang w:val="ru-RU"/>
        </w:rPr>
        <w:t>Рекомендации</w:t>
      </w:r>
      <w:r w:rsidR="00537A9E" w:rsidRPr="00C57A7A">
        <w:rPr>
          <w:rFonts w:cstheme="minorHAnsi"/>
          <w:lang w:val="ru-RU"/>
        </w:rPr>
        <w:t xml:space="preserve"> </w:t>
      </w:r>
      <w:r w:rsidR="007A7DFA">
        <w:rPr>
          <w:rFonts w:cstheme="minorHAnsi"/>
          <w:lang w:val="ru-RU"/>
        </w:rPr>
        <w:t>МСЭ</w:t>
      </w:r>
      <w:r w:rsidR="007A7DFA" w:rsidRPr="00C57A7A">
        <w:rPr>
          <w:rFonts w:cstheme="minorHAnsi"/>
          <w:lang w:val="ru-RU"/>
        </w:rPr>
        <w:t>-</w:t>
      </w:r>
      <w:r w:rsidR="007A7DFA">
        <w:rPr>
          <w:rFonts w:cstheme="minorHAnsi"/>
          <w:lang w:val="ru-RU"/>
        </w:rPr>
        <w:t>Т</w:t>
      </w:r>
      <w:r w:rsidR="007A7DFA" w:rsidRPr="00C57A7A">
        <w:rPr>
          <w:rFonts w:cstheme="minorHAnsi"/>
          <w:lang w:val="ru-RU"/>
        </w:rPr>
        <w:t xml:space="preserve"> </w:t>
      </w:r>
      <w:r w:rsidR="00537A9E" w:rsidRPr="00C24502">
        <w:rPr>
          <w:rFonts w:cstheme="minorHAnsi"/>
        </w:rPr>
        <w:t>A</w:t>
      </w:r>
      <w:r w:rsidR="00537A9E" w:rsidRPr="00C57A7A">
        <w:rPr>
          <w:rFonts w:cstheme="minorHAnsi"/>
          <w:lang w:val="ru-RU"/>
        </w:rPr>
        <w:t xml:space="preserve">.7 </w:t>
      </w:r>
      <w:r w:rsidR="0024559D">
        <w:rPr>
          <w:rFonts w:cstheme="minorHAnsi"/>
          <w:lang w:val="ru-RU"/>
        </w:rPr>
        <w:t>о</w:t>
      </w:r>
      <w:r w:rsidR="00C73921">
        <w:rPr>
          <w:rFonts w:cstheme="minorHAnsi"/>
          <w:lang w:val="ru-RU"/>
        </w:rPr>
        <w:t xml:space="preserve"> финансировани</w:t>
      </w:r>
      <w:r w:rsidR="0024559D">
        <w:rPr>
          <w:rFonts w:cstheme="minorHAnsi"/>
          <w:lang w:val="ru-RU"/>
        </w:rPr>
        <w:t>и</w:t>
      </w:r>
      <w:r w:rsidR="00C73921">
        <w:rPr>
          <w:rFonts w:cstheme="minorHAnsi"/>
          <w:lang w:val="ru-RU"/>
        </w:rPr>
        <w:t xml:space="preserve"> оперативных групп и их собраний </w:t>
      </w:r>
      <w:r w:rsidR="007A7DFA">
        <w:rPr>
          <w:rFonts w:cstheme="minorHAnsi"/>
          <w:lang w:val="ru-RU"/>
        </w:rPr>
        <w:t>и</w:t>
      </w:r>
      <w:r w:rsidR="007A7DFA" w:rsidRPr="00C57A7A">
        <w:rPr>
          <w:rFonts w:cstheme="minorHAnsi"/>
          <w:lang w:val="ru-RU"/>
        </w:rPr>
        <w:t xml:space="preserve"> </w:t>
      </w:r>
      <w:r w:rsidR="007A7DFA">
        <w:rPr>
          <w:rFonts w:cstheme="minorHAnsi"/>
          <w:lang w:val="ru-RU"/>
        </w:rPr>
        <w:t>в</w:t>
      </w:r>
      <w:r w:rsidR="007A7DFA" w:rsidRPr="00C57A7A">
        <w:rPr>
          <w:rFonts w:cstheme="minorHAnsi"/>
          <w:lang w:val="ru-RU"/>
        </w:rPr>
        <w:t xml:space="preserve"> </w:t>
      </w:r>
      <w:r w:rsidR="007A7DFA">
        <w:rPr>
          <w:rFonts w:cstheme="minorHAnsi"/>
          <w:lang w:val="ru-RU"/>
        </w:rPr>
        <w:t>разделе</w:t>
      </w:r>
      <w:r w:rsidR="00537A9E" w:rsidRPr="00C57A7A">
        <w:rPr>
          <w:rFonts w:cstheme="minorHAnsi"/>
          <w:lang w:val="ru-RU"/>
        </w:rPr>
        <w:t xml:space="preserve"> 10.2 </w:t>
      </w:r>
      <w:r w:rsidR="007A7DFA">
        <w:rPr>
          <w:rFonts w:cstheme="minorHAnsi"/>
          <w:lang w:val="ru-RU"/>
        </w:rPr>
        <w:t>Рекомендации</w:t>
      </w:r>
      <w:r w:rsidR="007A7DFA" w:rsidRPr="00C57A7A">
        <w:rPr>
          <w:rFonts w:cstheme="minorHAnsi"/>
          <w:lang w:val="ru-RU"/>
        </w:rPr>
        <w:t xml:space="preserve"> </w:t>
      </w:r>
      <w:r w:rsidR="007A7DFA">
        <w:rPr>
          <w:rFonts w:cstheme="minorHAnsi"/>
          <w:lang w:val="ru-RU"/>
        </w:rPr>
        <w:t>МСЭ</w:t>
      </w:r>
      <w:r w:rsidR="007A7DFA" w:rsidRPr="00C57A7A">
        <w:rPr>
          <w:rFonts w:cstheme="minorHAnsi"/>
          <w:lang w:val="ru-RU"/>
        </w:rPr>
        <w:t>-</w:t>
      </w:r>
      <w:r w:rsidR="007A7DFA">
        <w:rPr>
          <w:rFonts w:cstheme="minorHAnsi"/>
          <w:lang w:val="ru-RU"/>
        </w:rPr>
        <w:t>Т</w:t>
      </w:r>
      <w:r w:rsidR="00537A9E" w:rsidRPr="00C57A7A">
        <w:rPr>
          <w:rFonts w:cstheme="minorHAnsi"/>
          <w:lang w:val="ru-RU"/>
        </w:rPr>
        <w:t xml:space="preserve"> </w:t>
      </w:r>
      <w:r w:rsidR="00537A9E" w:rsidRPr="00C24502">
        <w:rPr>
          <w:rFonts w:cstheme="minorHAnsi"/>
        </w:rPr>
        <w:t>A</w:t>
      </w:r>
      <w:r w:rsidR="00537A9E" w:rsidRPr="00C57A7A">
        <w:rPr>
          <w:rFonts w:cstheme="minorHAnsi"/>
          <w:lang w:val="ru-RU"/>
        </w:rPr>
        <w:t xml:space="preserve">.7 </w:t>
      </w:r>
      <w:r w:rsidR="0024559D">
        <w:rPr>
          <w:rFonts w:cstheme="minorHAnsi"/>
          <w:lang w:val="ru-RU"/>
        </w:rPr>
        <w:t>о</w:t>
      </w:r>
      <w:r w:rsidR="007A7DFA" w:rsidRPr="00C57A7A">
        <w:rPr>
          <w:rFonts w:cstheme="minorHAnsi"/>
          <w:lang w:val="ru-RU"/>
        </w:rPr>
        <w:t xml:space="preserve"> </w:t>
      </w:r>
      <w:r w:rsidR="00C57A7A">
        <w:rPr>
          <w:rFonts w:cstheme="minorHAnsi"/>
          <w:lang w:val="ru-RU"/>
        </w:rPr>
        <w:t>т</w:t>
      </w:r>
      <w:r w:rsidR="00C57A7A" w:rsidRPr="00C57A7A">
        <w:rPr>
          <w:rFonts w:cstheme="minorHAnsi"/>
          <w:lang w:val="ru-RU"/>
        </w:rPr>
        <w:t>иражировани</w:t>
      </w:r>
      <w:r w:rsidR="0024559D">
        <w:rPr>
          <w:rFonts w:cstheme="minorHAnsi"/>
          <w:lang w:val="ru-RU"/>
        </w:rPr>
        <w:t>и</w:t>
      </w:r>
      <w:r w:rsidR="00C57A7A" w:rsidRPr="00C57A7A">
        <w:rPr>
          <w:rFonts w:cstheme="minorHAnsi"/>
          <w:lang w:val="ru-RU"/>
        </w:rPr>
        <w:t xml:space="preserve"> и распространени</w:t>
      </w:r>
      <w:r w:rsidR="0024559D">
        <w:rPr>
          <w:rFonts w:cstheme="minorHAnsi"/>
          <w:lang w:val="ru-RU"/>
        </w:rPr>
        <w:t>и</w:t>
      </w:r>
      <w:r w:rsidR="00C57A7A" w:rsidRPr="00C57A7A">
        <w:rPr>
          <w:rFonts w:cstheme="minorHAnsi"/>
          <w:lang w:val="ru-RU"/>
        </w:rPr>
        <w:t xml:space="preserve"> результатов работы</w:t>
      </w:r>
      <w:r w:rsidR="00537A9E" w:rsidRPr="00C57A7A">
        <w:rPr>
          <w:rFonts w:cstheme="minorHAnsi"/>
          <w:lang w:val="ru-RU"/>
        </w:rPr>
        <w:t xml:space="preserve">. </w:t>
      </w:r>
    </w:p>
    <w:p w14:paraId="02FA2FF0" w14:textId="53845372" w:rsidR="00537A9E" w:rsidRPr="00482C4F" w:rsidRDefault="00537A9E" w:rsidP="00FD2B47">
      <w:pPr>
        <w:pStyle w:val="Heading1"/>
        <w:spacing w:before="120"/>
        <w:jc w:val="both"/>
      </w:pPr>
      <w:r w:rsidRPr="00482C4F">
        <w:t>11</w:t>
      </w:r>
      <w:r w:rsidRPr="00482C4F">
        <w:tab/>
      </w:r>
      <w:r w:rsidR="005213BE" w:rsidRPr="00DD0FA2">
        <w:rPr>
          <w:rFonts w:eastAsiaTheme="minorEastAsia"/>
        </w:rPr>
        <w:t>Собрания</w:t>
      </w:r>
    </w:p>
    <w:p w14:paraId="6D8CB47B" w14:textId="43441051" w:rsidR="00235E2B" w:rsidRPr="00235E2B" w:rsidRDefault="006241BB" w:rsidP="00B1244C">
      <w:pPr>
        <w:jc w:val="both"/>
        <w:rPr>
          <w:rFonts w:cstheme="minorHAnsi"/>
          <w:lang w:val="ru-RU"/>
        </w:rPr>
      </w:pPr>
      <w:r>
        <w:rPr>
          <w:rFonts w:cstheme="minorHAnsi"/>
          <w:lang w:val="ru-RU"/>
        </w:rPr>
        <w:t>ОГ-AI4NDM</w:t>
      </w:r>
      <w:r w:rsidR="00537A9E" w:rsidRPr="00235E2B">
        <w:rPr>
          <w:rFonts w:cstheme="minorHAnsi"/>
          <w:lang w:val="ru-RU"/>
        </w:rPr>
        <w:t xml:space="preserve"> </w:t>
      </w:r>
      <w:r w:rsidR="00235E2B" w:rsidRPr="00235E2B">
        <w:rPr>
          <w:rFonts w:cstheme="minorHAnsi"/>
          <w:lang w:val="ru-RU"/>
        </w:rPr>
        <w:t>будет проводить собрания</w:t>
      </w:r>
      <w:r w:rsidR="007F28B8" w:rsidRPr="007F28B8">
        <w:rPr>
          <w:rFonts w:cstheme="minorHAnsi"/>
          <w:lang w:val="ru-RU"/>
        </w:rPr>
        <w:t xml:space="preserve"> </w:t>
      </w:r>
      <w:r w:rsidR="007F28B8">
        <w:rPr>
          <w:rFonts w:cstheme="minorHAnsi"/>
          <w:lang w:val="ru-RU"/>
        </w:rPr>
        <w:t xml:space="preserve">на </w:t>
      </w:r>
      <w:r w:rsidR="007F28B8" w:rsidRPr="00235E2B">
        <w:rPr>
          <w:rFonts w:cstheme="minorHAnsi"/>
          <w:lang w:val="ru-RU"/>
        </w:rPr>
        <w:t>регулярно</w:t>
      </w:r>
      <w:r w:rsidR="007F28B8">
        <w:rPr>
          <w:rFonts w:cstheme="minorHAnsi"/>
          <w:lang w:val="ru-RU"/>
        </w:rPr>
        <w:t>й основе</w:t>
      </w:r>
      <w:r w:rsidR="00235E2B" w:rsidRPr="00235E2B">
        <w:rPr>
          <w:rFonts w:cstheme="minorHAnsi"/>
          <w:lang w:val="ru-RU"/>
        </w:rPr>
        <w:t>. Периодичность и место проведения собраний определяет руководящий состав Оперативной группы. Общий план собраний будет объявлен после утверждения круга ведения.</w:t>
      </w:r>
    </w:p>
    <w:p w14:paraId="49F4CDDE" w14:textId="3E719A18" w:rsidR="00235E2B" w:rsidRPr="00235E2B" w:rsidRDefault="00235E2B" w:rsidP="00B1244C">
      <w:pPr>
        <w:jc w:val="both"/>
        <w:rPr>
          <w:rFonts w:cstheme="minorHAnsi"/>
          <w:lang w:val="ru-RU"/>
        </w:rPr>
      </w:pPr>
      <w:r w:rsidRPr="00235E2B">
        <w:rPr>
          <w:rFonts w:cstheme="minorHAnsi"/>
          <w:lang w:val="ru-RU"/>
        </w:rPr>
        <w:t xml:space="preserve">Оперативная группа будет в максимальной степени использовать инструменты дистанционного сотрудничества, и рекомендуется также проводить собрания, максимально приближенные по времени и месту к уже </w:t>
      </w:r>
      <w:r w:rsidR="007F28B8">
        <w:rPr>
          <w:rFonts w:cstheme="minorHAnsi"/>
          <w:lang w:val="ru-RU"/>
        </w:rPr>
        <w:t>запланированным</w:t>
      </w:r>
      <w:r w:rsidRPr="00235E2B">
        <w:rPr>
          <w:rFonts w:cstheme="minorHAnsi"/>
          <w:lang w:val="ru-RU"/>
        </w:rPr>
        <w:t xml:space="preserve"> собраниям исследовательск</w:t>
      </w:r>
      <w:r w:rsidR="007F28B8">
        <w:rPr>
          <w:rFonts w:cstheme="minorHAnsi"/>
          <w:lang w:val="ru-RU"/>
        </w:rPr>
        <w:t>ой(</w:t>
      </w:r>
      <w:r w:rsidRPr="00235E2B">
        <w:rPr>
          <w:rFonts w:cstheme="minorHAnsi"/>
          <w:lang w:val="ru-RU"/>
        </w:rPr>
        <w:t>их</w:t>
      </w:r>
      <w:r w:rsidR="007F28B8">
        <w:rPr>
          <w:rFonts w:cstheme="minorHAnsi"/>
          <w:lang w:val="ru-RU"/>
        </w:rPr>
        <w:t>)</w:t>
      </w:r>
      <w:r w:rsidRPr="00235E2B">
        <w:rPr>
          <w:rFonts w:cstheme="minorHAnsi"/>
          <w:lang w:val="ru-RU"/>
        </w:rPr>
        <w:t xml:space="preserve"> комисси</w:t>
      </w:r>
      <w:r w:rsidR="007F28B8">
        <w:rPr>
          <w:rFonts w:cstheme="minorHAnsi"/>
          <w:lang w:val="ru-RU"/>
        </w:rPr>
        <w:t>и(</w:t>
      </w:r>
      <w:r w:rsidRPr="00235E2B">
        <w:rPr>
          <w:rFonts w:cstheme="minorHAnsi"/>
          <w:lang w:val="ru-RU"/>
        </w:rPr>
        <w:t>й</w:t>
      </w:r>
      <w:r w:rsidR="007F28B8">
        <w:rPr>
          <w:rFonts w:cstheme="minorHAnsi"/>
          <w:lang w:val="ru-RU"/>
        </w:rPr>
        <w:t>)</w:t>
      </w:r>
      <w:r w:rsidRPr="00235E2B">
        <w:rPr>
          <w:rFonts w:cstheme="minorHAnsi"/>
          <w:lang w:val="ru-RU"/>
        </w:rPr>
        <w:t xml:space="preserve"> МСЭ.</w:t>
      </w:r>
    </w:p>
    <w:p w14:paraId="691FE8D1" w14:textId="4F8A88CD" w:rsidR="00537A9E" w:rsidRPr="00235E2B" w:rsidRDefault="00235E2B" w:rsidP="00B1244C">
      <w:pPr>
        <w:jc w:val="both"/>
        <w:rPr>
          <w:rFonts w:cstheme="minorHAnsi"/>
          <w:lang w:val="ru-RU"/>
        </w:rPr>
      </w:pPr>
      <w:r w:rsidRPr="00235E2B">
        <w:rPr>
          <w:rFonts w:cstheme="minorHAnsi"/>
          <w:lang w:val="ru-RU"/>
        </w:rPr>
        <w:lastRenderedPageBreak/>
        <w:t>Даты проведения собрания будут объявляться с помощью электронных средств (например, по электронной почте, на веб-сайте и т. п.) не менее чем за четыре недели до начала собрания</w:t>
      </w:r>
      <w:r w:rsidR="00537A9E" w:rsidRPr="00235E2B">
        <w:rPr>
          <w:rFonts w:cstheme="minorHAnsi"/>
          <w:lang w:val="ru-RU"/>
        </w:rPr>
        <w:t>.</w:t>
      </w:r>
    </w:p>
    <w:p w14:paraId="0833811B" w14:textId="682CC2C0" w:rsidR="00537A9E" w:rsidRPr="00482C4F" w:rsidRDefault="00537A9E" w:rsidP="00B1244C">
      <w:pPr>
        <w:pStyle w:val="Heading1"/>
        <w:jc w:val="both"/>
      </w:pPr>
      <w:r w:rsidRPr="00482C4F">
        <w:t>12</w:t>
      </w:r>
      <w:r w:rsidRPr="00482C4F">
        <w:tab/>
      </w:r>
      <w:r w:rsidR="005213BE" w:rsidRPr="00DD0FA2">
        <w:rPr>
          <w:rFonts w:eastAsiaTheme="minorEastAsia"/>
        </w:rPr>
        <w:t>Технические вклады</w:t>
      </w:r>
    </w:p>
    <w:p w14:paraId="708DC8BB" w14:textId="77777777" w:rsidR="00D42668" w:rsidRPr="00DD0FA2" w:rsidRDefault="00D42668" w:rsidP="00B1244C">
      <w:pPr>
        <w:jc w:val="both"/>
        <w:rPr>
          <w:rFonts w:eastAsiaTheme="minorEastAsia"/>
          <w:szCs w:val="22"/>
          <w:lang w:val="ru-RU" w:eastAsia="ja-JP"/>
        </w:rPr>
      </w:pPr>
      <w:r w:rsidRPr="00DD0FA2">
        <w:rPr>
          <w:lang w:val="ru-RU"/>
        </w:rPr>
        <w:t>См. раздел 8 Рекомендации МСЭ-Т А.7.</w:t>
      </w:r>
    </w:p>
    <w:p w14:paraId="22E3C64E" w14:textId="47D87451" w:rsidR="00537A9E" w:rsidRPr="00235E2B" w:rsidRDefault="00A542A3" w:rsidP="00B1244C">
      <w:pPr>
        <w:jc w:val="both"/>
        <w:rPr>
          <w:rFonts w:cstheme="minorHAnsi"/>
          <w:lang w:val="ru-RU"/>
        </w:rPr>
      </w:pPr>
      <w:r w:rsidRPr="00235E2B">
        <w:rPr>
          <w:rFonts w:cstheme="minorHAnsi"/>
          <w:lang w:val="ru-RU"/>
        </w:rPr>
        <w:t xml:space="preserve">Любой участник может представить технический вклад непосредственно в </w:t>
      </w:r>
      <w:r w:rsidR="006241BB">
        <w:rPr>
          <w:rFonts w:cstheme="minorHAnsi"/>
          <w:lang w:val="ru-RU"/>
        </w:rPr>
        <w:t>ОГ-AI4NDM</w:t>
      </w:r>
      <w:r w:rsidRPr="00235E2B">
        <w:rPr>
          <w:rFonts w:cstheme="minorHAnsi"/>
          <w:lang w:val="ru-RU"/>
        </w:rPr>
        <w:t xml:space="preserve"> в соответствии с принятым графиком. Шаблон для подготовки вкладов представлен на веб-сайте МСЭ</w:t>
      </w:r>
      <w:r w:rsidRPr="00235E2B">
        <w:rPr>
          <w:rFonts w:cstheme="minorHAnsi"/>
          <w:lang w:val="ru-RU"/>
        </w:rPr>
        <w:noBreakHyphen/>
        <w:t>Т. По мере возможности следует использовать методы передачи документов в электронном виде.</w:t>
      </w:r>
    </w:p>
    <w:p w14:paraId="173B6286" w14:textId="67E0E391" w:rsidR="00537A9E" w:rsidRPr="00482C4F" w:rsidRDefault="00537A9E" w:rsidP="00B1244C">
      <w:pPr>
        <w:pStyle w:val="Heading1"/>
        <w:jc w:val="both"/>
      </w:pPr>
      <w:r w:rsidRPr="00482C4F">
        <w:t>13</w:t>
      </w:r>
      <w:r w:rsidRPr="00482C4F">
        <w:tab/>
      </w:r>
      <w:r w:rsidR="005213BE" w:rsidRPr="00DD0FA2">
        <w:t>Рабочий язык</w:t>
      </w:r>
    </w:p>
    <w:p w14:paraId="15D65720" w14:textId="77777777" w:rsidR="00D42668" w:rsidRPr="00DD0FA2" w:rsidRDefault="00D42668" w:rsidP="00B1244C">
      <w:pPr>
        <w:jc w:val="both"/>
        <w:rPr>
          <w:rFonts w:eastAsiaTheme="minorEastAsia"/>
          <w:szCs w:val="22"/>
          <w:lang w:val="ru-RU" w:eastAsia="ja-JP"/>
        </w:rPr>
      </w:pPr>
      <w:r w:rsidRPr="00DD0FA2">
        <w:rPr>
          <w:lang w:val="ru-RU"/>
        </w:rPr>
        <w:t>Рабочим языком является английский язык.</w:t>
      </w:r>
    </w:p>
    <w:p w14:paraId="085496CF" w14:textId="3962E1BD" w:rsidR="00537A9E" w:rsidRPr="00482C4F" w:rsidRDefault="00537A9E" w:rsidP="00B1244C">
      <w:pPr>
        <w:pStyle w:val="Heading1"/>
        <w:jc w:val="both"/>
      </w:pPr>
      <w:r w:rsidRPr="00482C4F">
        <w:t>14</w:t>
      </w:r>
      <w:r w:rsidRPr="00482C4F">
        <w:tab/>
      </w:r>
      <w:r w:rsidR="005213BE" w:rsidRPr="00DD0FA2">
        <w:rPr>
          <w:rFonts w:eastAsiaTheme="minorEastAsia"/>
        </w:rPr>
        <w:t>Утверждение результатов работы</w:t>
      </w:r>
    </w:p>
    <w:p w14:paraId="6B6D54A6" w14:textId="0D7DDC6B" w:rsidR="00D42668" w:rsidRPr="00DD0FA2" w:rsidRDefault="00D42668" w:rsidP="00B1244C">
      <w:pPr>
        <w:jc w:val="both"/>
        <w:rPr>
          <w:rFonts w:eastAsiaTheme="minorEastAsia"/>
          <w:szCs w:val="22"/>
          <w:lang w:val="ru-RU" w:eastAsia="ja-JP"/>
        </w:rPr>
      </w:pPr>
      <w:r w:rsidRPr="00DD0FA2">
        <w:rPr>
          <w:lang w:val="ru-RU"/>
        </w:rPr>
        <w:t xml:space="preserve">Результаты работы </w:t>
      </w:r>
      <w:r w:rsidR="00D847E1">
        <w:rPr>
          <w:lang w:val="ru-RU"/>
        </w:rPr>
        <w:t>должны</w:t>
      </w:r>
      <w:r w:rsidRPr="00DD0FA2">
        <w:rPr>
          <w:lang w:val="ru-RU"/>
        </w:rPr>
        <w:t xml:space="preserve"> утверждаться на основе консенсуса.</w:t>
      </w:r>
    </w:p>
    <w:p w14:paraId="5DC864CB" w14:textId="4544E688" w:rsidR="00537A9E" w:rsidRPr="00482C4F" w:rsidRDefault="00537A9E" w:rsidP="00B1244C">
      <w:pPr>
        <w:pStyle w:val="Heading1"/>
        <w:jc w:val="both"/>
      </w:pPr>
      <w:r w:rsidRPr="00482C4F">
        <w:t>15</w:t>
      </w:r>
      <w:r w:rsidRPr="00482C4F">
        <w:tab/>
      </w:r>
      <w:r w:rsidR="005213BE" w:rsidRPr="00DD0FA2">
        <w:rPr>
          <w:rFonts w:eastAsiaTheme="minorEastAsia"/>
        </w:rPr>
        <w:t>Руководящие указания по работе</w:t>
      </w:r>
    </w:p>
    <w:p w14:paraId="1C335F42" w14:textId="77777777" w:rsidR="00D42668" w:rsidRPr="00DD0FA2" w:rsidRDefault="00D42668" w:rsidP="00B1244C">
      <w:pPr>
        <w:jc w:val="both"/>
        <w:rPr>
          <w:rFonts w:eastAsiaTheme="minorEastAsia"/>
          <w:szCs w:val="22"/>
          <w:lang w:val="ru-RU" w:eastAsia="ja-JP"/>
        </w:rPr>
      </w:pPr>
      <w:r w:rsidRPr="00DD0FA2">
        <w:rPr>
          <w:color w:val="000000"/>
          <w:lang w:val="ru-RU"/>
        </w:rPr>
        <w:t>Рабочие процедуры должны соответствовать процедурам собраний Групп Докладчиков</w:t>
      </w:r>
      <w:r w:rsidRPr="00DD0FA2">
        <w:rPr>
          <w:rFonts w:eastAsiaTheme="minorEastAsia"/>
          <w:szCs w:val="22"/>
          <w:lang w:val="ru-RU" w:eastAsia="ja-JP"/>
        </w:rPr>
        <w:t xml:space="preserve">. </w:t>
      </w:r>
    </w:p>
    <w:p w14:paraId="79DA3426" w14:textId="1764D225" w:rsidR="00D42668" w:rsidRPr="00DD0FA2" w:rsidRDefault="00D42668" w:rsidP="00B1244C">
      <w:pPr>
        <w:jc w:val="both"/>
        <w:rPr>
          <w:lang w:val="ru-RU"/>
        </w:rPr>
      </w:pPr>
      <w:r w:rsidRPr="00DD0FA2">
        <w:rPr>
          <w:lang w:val="ru-RU"/>
        </w:rPr>
        <w:t xml:space="preserve">ОГ будет на регулярной основе представлять своей основной комиссии проекты итоговых документов и других конечных результатов, с тем чтобы обеспечить эффективную передачу результатов работы для оптимизации будущей </w:t>
      </w:r>
      <w:r w:rsidR="00D847E1">
        <w:rPr>
          <w:lang w:val="ru-RU"/>
        </w:rPr>
        <w:t>деятельности</w:t>
      </w:r>
      <w:r w:rsidRPr="00DD0FA2">
        <w:rPr>
          <w:lang w:val="ru-RU"/>
        </w:rPr>
        <w:t xml:space="preserve"> (см. Дополнение I к Рекомендации МСЭ-Т A.7).</w:t>
      </w:r>
    </w:p>
    <w:p w14:paraId="430F9974" w14:textId="77777777" w:rsidR="00D42668" w:rsidRPr="00DD0FA2" w:rsidRDefault="00D42668" w:rsidP="00B1244C">
      <w:pPr>
        <w:jc w:val="both"/>
        <w:rPr>
          <w:rFonts w:eastAsiaTheme="minorEastAsia"/>
          <w:szCs w:val="22"/>
          <w:lang w:val="ru-RU" w:eastAsia="ja-JP"/>
        </w:rPr>
      </w:pPr>
      <w:r w:rsidRPr="00DD0FA2">
        <w:rPr>
          <w:lang w:val="ru-RU"/>
        </w:rPr>
        <w:t>Не предусматривается каких-либо дополнительных руководящих указаний по работе.</w:t>
      </w:r>
    </w:p>
    <w:p w14:paraId="719CE526" w14:textId="2ED4840B" w:rsidR="00537A9E" w:rsidRPr="00EC13DF" w:rsidRDefault="00537A9E" w:rsidP="00B1244C">
      <w:pPr>
        <w:pStyle w:val="Heading1"/>
        <w:jc w:val="both"/>
      </w:pPr>
      <w:r w:rsidRPr="00EC13DF">
        <w:t>16</w:t>
      </w:r>
      <w:r w:rsidRPr="00EC13DF">
        <w:tab/>
      </w:r>
      <w:r w:rsidR="005213BE" w:rsidRPr="00DD0FA2">
        <w:rPr>
          <w:rFonts w:eastAsiaTheme="minorEastAsia"/>
        </w:rPr>
        <w:t>Отчеты</w:t>
      </w:r>
      <w:r w:rsidR="005213BE" w:rsidRPr="00EC13DF">
        <w:rPr>
          <w:rFonts w:eastAsiaTheme="minorEastAsia"/>
        </w:rPr>
        <w:t xml:space="preserve"> </w:t>
      </w:r>
      <w:r w:rsidR="005213BE" w:rsidRPr="00DD0FA2">
        <w:rPr>
          <w:rFonts w:eastAsiaTheme="minorEastAsia"/>
        </w:rPr>
        <w:t>о</w:t>
      </w:r>
      <w:r w:rsidR="005213BE" w:rsidRPr="00EC13DF">
        <w:rPr>
          <w:rFonts w:eastAsiaTheme="minorEastAsia"/>
        </w:rPr>
        <w:t xml:space="preserve"> </w:t>
      </w:r>
      <w:r w:rsidR="005213BE" w:rsidRPr="00DD0FA2">
        <w:rPr>
          <w:rFonts w:eastAsiaTheme="minorEastAsia"/>
        </w:rPr>
        <w:t>ходе</w:t>
      </w:r>
      <w:r w:rsidR="005213BE" w:rsidRPr="00EC13DF">
        <w:rPr>
          <w:rFonts w:eastAsiaTheme="minorEastAsia"/>
        </w:rPr>
        <w:t xml:space="preserve"> </w:t>
      </w:r>
      <w:r w:rsidR="005213BE" w:rsidRPr="00DD0FA2">
        <w:rPr>
          <w:rFonts w:eastAsiaTheme="minorEastAsia"/>
        </w:rPr>
        <w:t>работы</w:t>
      </w:r>
    </w:p>
    <w:p w14:paraId="2B0FE542" w14:textId="208A7078" w:rsidR="00537A9E" w:rsidRPr="007A7DFA" w:rsidRDefault="007A7DFA" w:rsidP="00B1244C">
      <w:pPr>
        <w:jc w:val="both"/>
        <w:rPr>
          <w:rFonts w:cstheme="minorHAnsi"/>
          <w:lang w:val="ru-RU"/>
        </w:rPr>
      </w:pPr>
      <w:r w:rsidRPr="007A7DFA">
        <w:rPr>
          <w:rFonts w:cstheme="minorHAnsi"/>
          <w:lang w:val="ru-RU"/>
        </w:rPr>
        <w:t xml:space="preserve">Отчеты </w:t>
      </w:r>
      <w:r w:rsidR="00FA6950">
        <w:rPr>
          <w:rFonts w:cstheme="minorHAnsi"/>
          <w:lang w:val="ru-RU"/>
        </w:rPr>
        <w:t xml:space="preserve">о </w:t>
      </w:r>
      <w:r w:rsidRPr="007A7DFA">
        <w:rPr>
          <w:rFonts w:cstheme="minorHAnsi"/>
          <w:lang w:val="ru-RU"/>
        </w:rPr>
        <w:t>работ</w:t>
      </w:r>
      <w:r w:rsidR="00FA6950">
        <w:rPr>
          <w:rFonts w:cstheme="minorHAnsi"/>
          <w:lang w:val="ru-RU"/>
        </w:rPr>
        <w:t>е</w:t>
      </w:r>
      <w:r w:rsidRPr="007A7DFA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будут</w:t>
      </w:r>
      <w:r w:rsidRPr="007A7DFA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 xml:space="preserve">регулярно </w:t>
      </w:r>
      <w:r w:rsidRPr="007A7DFA">
        <w:rPr>
          <w:rFonts w:cstheme="minorHAnsi"/>
          <w:lang w:val="ru-RU"/>
        </w:rPr>
        <w:t xml:space="preserve">представляться на каждом собрании основной комиссии </w:t>
      </w:r>
      <w:r>
        <w:rPr>
          <w:rFonts w:cstheme="minorHAnsi"/>
          <w:lang w:val="ru-RU"/>
        </w:rPr>
        <w:t>согласно</w:t>
      </w:r>
      <w:r w:rsidRPr="007A7DFA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руковод</w:t>
      </w:r>
      <w:r w:rsidR="00FA6950">
        <w:rPr>
          <w:rFonts w:cstheme="minorHAnsi"/>
          <w:lang w:val="ru-RU"/>
        </w:rPr>
        <w:t>ящим указаниям</w:t>
      </w:r>
      <w:r w:rsidRPr="007A7DFA">
        <w:rPr>
          <w:rFonts w:cstheme="minorHAnsi"/>
          <w:lang w:val="ru-RU"/>
        </w:rPr>
        <w:t xml:space="preserve">, </w:t>
      </w:r>
      <w:r>
        <w:rPr>
          <w:rFonts w:cstheme="minorHAnsi"/>
          <w:lang w:val="ru-RU"/>
        </w:rPr>
        <w:t>содержащ</w:t>
      </w:r>
      <w:r w:rsidR="00FA6950">
        <w:rPr>
          <w:rFonts w:cstheme="minorHAnsi"/>
          <w:lang w:val="ru-RU"/>
        </w:rPr>
        <w:t>им</w:t>
      </w:r>
      <w:r>
        <w:rPr>
          <w:rFonts w:cstheme="minorHAnsi"/>
          <w:lang w:val="ru-RU"/>
        </w:rPr>
        <w:t>ся</w:t>
      </w:r>
      <w:r w:rsidRPr="007A7DFA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в</w:t>
      </w:r>
      <w:r w:rsidRPr="007A7DFA">
        <w:rPr>
          <w:rFonts w:cstheme="minorHAnsi"/>
          <w:lang w:val="ru-RU"/>
        </w:rPr>
        <w:t xml:space="preserve"> </w:t>
      </w:r>
      <w:r w:rsidRPr="002C0DBD">
        <w:rPr>
          <w:lang w:val="ru-RU"/>
        </w:rPr>
        <w:t>раздел</w:t>
      </w:r>
      <w:r>
        <w:rPr>
          <w:lang w:val="ru-RU"/>
        </w:rPr>
        <w:t>е</w:t>
      </w:r>
      <w:r w:rsidRPr="007A7DFA">
        <w:rPr>
          <w:lang w:val="en-GB"/>
        </w:rPr>
        <w:t> </w:t>
      </w:r>
      <w:r w:rsidRPr="007A7DFA">
        <w:rPr>
          <w:lang w:val="ru-RU"/>
        </w:rPr>
        <w:t xml:space="preserve">11 </w:t>
      </w:r>
      <w:r w:rsidRPr="002C0DBD">
        <w:rPr>
          <w:lang w:val="ru-RU"/>
        </w:rPr>
        <w:t>Рекомендации</w:t>
      </w:r>
      <w:r w:rsidRPr="007A7DFA">
        <w:rPr>
          <w:lang w:val="ru-RU"/>
        </w:rPr>
        <w:t xml:space="preserve"> </w:t>
      </w:r>
      <w:r w:rsidRPr="002C0DBD">
        <w:rPr>
          <w:lang w:val="ru-RU"/>
        </w:rPr>
        <w:t>МСЭ</w:t>
      </w:r>
      <w:r w:rsidRPr="007A7DFA">
        <w:rPr>
          <w:lang w:val="ru-RU"/>
        </w:rPr>
        <w:t>-</w:t>
      </w:r>
      <w:r w:rsidRPr="007A7DFA">
        <w:rPr>
          <w:lang w:val="en-GB"/>
        </w:rPr>
        <w:t>T</w:t>
      </w:r>
      <w:r w:rsidRPr="007A7DFA">
        <w:rPr>
          <w:lang w:val="ru-RU"/>
        </w:rPr>
        <w:t xml:space="preserve"> </w:t>
      </w:r>
      <w:r w:rsidRPr="007A7DFA">
        <w:rPr>
          <w:lang w:val="en-GB"/>
        </w:rPr>
        <w:t>A</w:t>
      </w:r>
      <w:r w:rsidRPr="007A7DFA">
        <w:rPr>
          <w:lang w:val="ru-RU"/>
        </w:rPr>
        <w:t>.7</w:t>
      </w:r>
      <w:r w:rsidR="00537A9E" w:rsidRPr="007A7DFA">
        <w:rPr>
          <w:rFonts w:cstheme="minorHAnsi"/>
          <w:lang w:val="ru-RU"/>
        </w:rPr>
        <w:t>.</w:t>
      </w:r>
    </w:p>
    <w:p w14:paraId="1BDAD199" w14:textId="758125B0" w:rsidR="00537A9E" w:rsidRPr="00EC13DF" w:rsidRDefault="00537A9E" w:rsidP="00B1244C">
      <w:pPr>
        <w:pStyle w:val="Heading1"/>
        <w:jc w:val="both"/>
      </w:pPr>
      <w:r w:rsidRPr="00EC13DF">
        <w:t>17</w:t>
      </w:r>
      <w:r w:rsidRPr="00EC13DF">
        <w:tab/>
      </w:r>
      <w:r w:rsidR="005213BE" w:rsidRPr="00DD0FA2">
        <w:rPr>
          <w:rFonts w:eastAsiaTheme="minorEastAsia"/>
        </w:rPr>
        <w:t>Объявление</w:t>
      </w:r>
      <w:r w:rsidR="005213BE" w:rsidRPr="00EC13DF">
        <w:rPr>
          <w:rFonts w:eastAsiaTheme="minorEastAsia"/>
        </w:rPr>
        <w:t xml:space="preserve"> </w:t>
      </w:r>
      <w:r w:rsidR="005213BE" w:rsidRPr="00DD0FA2">
        <w:rPr>
          <w:rFonts w:eastAsiaTheme="minorEastAsia"/>
        </w:rPr>
        <w:t>о</w:t>
      </w:r>
      <w:r w:rsidR="005213BE" w:rsidRPr="00EC13DF">
        <w:rPr>
          <w:rFonts w:eastAsiaTheme="minorEastAsia"/>
        </w:rPr>
        <w:t xml:space="preserve"> </w:t>
      </w:r>
      <w:r w:rsidR="005213BE" w:rsidRPr="00DD0FA2">
        <w:rPr>
          <w:rFonts w:eastAsiaTheme="minorEastAsia"/>
        </w:rPr>
        <w:t>создании</w:t>
      </w:r>
      <w:r w:rsidR="005213BE" w:rsidRPr="00EC13DF">
        <w:rPr>
          <w:rFonts w:eastAsiaTheme="minorEastAsia"/>
        </w:rPr>
        <w:t xml:space="preserve"> </w:t>
      </w:r>
      <w:r w:rsidR="005213BE" w:rsidRPr="00DD0FA2">
        <w:rPr>
          <w:rFonts w:eastAsiaTheme="minorEastAsia"/>
        </w:rPr>
        <w:t>Оперативной</w:t>
      </w:r>
      <w:r w:rsidR="005213BE" w:rsidRPr="00EC13DF">
        <w:rPr>
          <w:rFonts w:eastAsiaTheme="minorEastAsia"/>
        </w:rPr>
        <w:t xml:space="preserve"> </w:t>
      </w:r>
      <w:r w:rsidR="005213BE" w:rsidRPr="00DD0FA2">
        <w:rPr>
          <w:rFonts w:eastAsiaTheme="minorEastAsia"/>
        </w:rPr>
        <w:t>группы</w:t>
      </w:r>
    </w:p>
    <w:p w14:paraId="34A78C09" w14:textId="38E4BA12" w:rsidR="00537A9E" w:rsidRPr="006F635C" w:rsidRDefault="006F635C" w:rsidP="00B1244C">
      <w:pPr>
        <w:jc w:val="both"/>
        <w:rPr>
          <w:rFonts w:cstheme="minorHAnsi"/>
          <w:lang w:val="ru-RU"/>
        </w:rPr>
      </w:pPr>
      <w:r w:rsidRPr="002C0DBD">
        <w:rPr>
          <w:lang w:val="ru-RU"/>
        </w:rPr>
        <w:t>О</w:t>
      </w:r>
      <w:r w:rsidRPr="006F635C">
        <w:rPr>
          <w:lang w:val="ru-RU"/>
        </w:rPr>
        <w:t xml:space="preserve"> </w:t>
      </w:r>
      <w:r w:rsidRPr="002C0DBD">
        <w:rPr>
          <w:lang w:val="ru-RU"/>
        </w:rPr>
        <w:t>создании</w:t>
      </w:r>
      <w:r w:rsidRPr="006F635C">
        <w:rPr>
          <w:lang w:val="ru-RU"/>
        </w:rPr>
        <w:t xml:space="preserve"> </w:t>
      </w:r>
      <w:r w:rsidR="006241BB" w:rsidRPr="006F635C">
        <w:rPr>
          <w:rFonts w:cstheme="minorHAnsi"/>
          <w:lang w:val="ru-RU"/>
        </w:rPr>
        <w:t>ОГ-</w:t>
      </w:r>
      <w:r w:rsidR="006241BB">
        <w:rPr>
          <w:rFonts w:cstheme="minorHAnsi"/>
        </w:rPr>
        <w:t>AI</w:t>
      </w:r>
      <w:r w:rsidR="006241BB" w:rsidRPr="006F635C">
        <w:rPr>
          <w:rFonts w:cstheme="minorHAnsi"/>
          <w:lang w:val="ru-RU"/>
        </w:rPr>
        <w:t>4</w:t>
      </w:r>
      <w:r w:rsidR="006241BB">
        <w:rPr>
          <w:rFonts w:cstheme="minorHAnsi"/>
        </w:rPr>
        <w:t>NDM</w:t>
      </w:r>
      <w:r w:rsidR="00537A9E" w:rsidRPr="006F635C">
        <w:rPr>
          <w:rFonts w:cstheme="minorHAnsi"/>
          <w:lang w:val="ru-RU"/>
        </w:rPr>
        <w:t xml:space="preserve"> </w:t>
      </w:r>
      <w:r w:rsidRPr="002C0DBD">
        <w:rPr>
          <w:lang w:val="ru-RU"/>
        </w:rPr>
        <w:t>будет объявлено в циркуляре БСЭ, адресованном всем членам МСЭ</w:t>
      </w:r>
      <w:r w:rsidR="00537A9E" w:rsidRPr="006F635C">
        <w:rPr>
          <w:rFonts w:cstheme="minorHAnsi"/>
          <w:lang w:val="ru-RU"/>
        </w:rPr>
        <w:t xml:space="preserve">. </w:t>
      </w:r>
      <w:r>
        <w:rPr>
          <w:rFonts w:cstheme="minorHAnsi"/>
          <w:lang w:val="ru-RU"/>
        </w:rPr>
        <w:t>Для</w:t>
      </w:r>
      <w:r w:rsidRPr="006F635C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этой</w:t>
      </w:r>
      <w:r w:rsidRPr="006F635C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цели</w:t>
      </w:r>
      <w:r w:rsidRPr="006F635C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также</w:t>
      </w:r>
      <w:r w:rsidRPr="006F635C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могут</w:t>
      </w:r>
      <w:r w:rsidRPr="006F635C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использоваться</w:t>
      </w:r>
      <w:r w:rsidRPr="006F635C">
        <w:rPr>
          <w:rFonts w:cstheme="minorHAnsi"/>
          <w:lang w:val="ru-RU"/>
        </w:rPr>
        <w:t xml:space="preserve"> </w:t>
      </w:r>
      <w:r w:rsidRPr="002C0DBD">
        <w:rPr>
          <w:lang w:val="ru-RU"/>
        </w:rPr>
        <w:t>веб-страниц</w:t>
      </w:r>
      <w:r>
        <w:rPr>
          <w:lang w:val="ru-RU"/>
        </w:rPr>
        <w:t>а</w:t>
      </w:r>
      <w:r w:rsidRPr="002C0DBD">
        <w:rPr>
          <w:lang w:val="ru-RU"/>
        </w:rPr>
        <w:t xml:space="preserve"> новостей МСЭ-Т </w:t>
      </w:r>
      <w:proofErr w:type="spellStart"/>
      <w:r w:rsidRPr="002C0DBD">
        <w:rPr>
          <w:lang w:val="ru-RU"/>
        </w:rPr>
        <w:t>Newslog</w:t>
      </w:r>
      <w:proofErr w:type="spellEnd"/>
      <w:r w:rsidRPr="002C0DBD">
        <w:rPr>
          <w:lang w:val="ru-RU"/>
        </w:rPr>
        <w:t>, пресс-релиз</w:t>
      </w:r>
      <w:r>
        <w:rPr>
          <w:lang w:val="ru-RU"/>
        </w:rPr>
        <w:t>ы</w:t>
      </w:r>
      <w:r w:rsidRPr="002C0DBD">
        <w:rPr>
          <w:lang w:val="ru-RU"/>
        </w:rPr>
        <w:t xml:space="preserve"> и други</w:t>
      </w:r>
      <w:r>
        <w:rPr>
          <w:lang w:val="ru-RU"/>
        </w:rPr>
        <w:t>е</w:t>
      </w:r>
      <w:r w:rsidRPr="002C0DBD">
        <w:rPr>
          <w:lang w:val="ru-RU"/>
        </w:rPr>
        <w:t xml:space="preserve"> средств</w:t>
      </w:r>
      <w:r>
        <w:rPr>
          <w:lang w:val="ru-RU"/>
        </w:rPr>
        <w:t>а</w:t>
      </w:r>
      <w:r w:rsidR="00537A9E" w:rsidRPr="006F635C">
        <w:rPr>
          <w:rFonts w:cstheme="minorHAnsi"/>
          <w:lang w:val="ru-RU"/>
        </w:rPr>
        <w:t>.</w:t>
      </w:r>
    </w:p>
    <w:p w14:paraId="1AB40A9E" w14:textId="66157565" w:rsidR="00537A9E" w:rsidRPr="00482C4F" w:rsidRDefault="00537A9E" w:rsidP="00B1244C">
      <w:pPr>
        <w:pStyle w:val="Heading1"/>
        <w:jc w:val="both"/>
      </w:pPr>
      <w:r w:rsidRPr="00482C4F">
        <w:t>18</w:t>
      </w:r>
      <w:r w:rsidRPr="00482C4F">
        <w:tab/>
      </w:r>
      <w:r w:rsidR="005213BE" w:rsidRPr="00DD0FA2">
        <w:rPr>
          <w:rFonts w:eastAsiaTheme="minorEastAsia"/>
        </w:rPr>
        <w:t>Основные этапы и продолжительность работы Оперативной группы</w:t>
      </w:r>
    </w:p>
    <w:p w14:paraId="0807FE9B" w14:textId="191AA8AC" w:rsidR="00537A9E" w:rsidRDefault="007A7DFA" w:rsidP="00B1244C">
      <w:pPr>
        <w:jc w:val="both"/>
        <w:rPr>
          <w:rFonts w:eastAsiaTheme="minorEastAsia"/>
          <w:szCs w:val="22"/>
          <w:lang w:val="ru-RU" w:eastAsia="ja-JP"/>
        </w:rPr>
      </w:pPr>
      <w:r w:rsidRPr="00B23FBA">
        <w:rPr>
          <w:lang w:val="ru-RU"/>
        </w:rPr>
        <w:t>Продолжительность</w:t>
      </w:r>
      <w:r w:rsidRPr="002C0DBD">
        <w:rPr>
          <w:lang w:val="ru-RU"/>
        </w:rPr>
        <w:t xml:space="preserve"> работы Оперативной группы составляет один год после проведения первого собрания, </w:t>
      </w:r>
      <w:r w:rsidRPr="002C0DBD">
        <w:rPr>
          <w:color w:val="000000"/>
          <w:lang w:val="ru-RU"/>
        </w:rPr>
        <w:t xml:space="preserve">но при необходимости может быть продлена по решению </w:t>
      </w:r>
      <w:r w:rsidR="00FA6950">
        <w:rPr>
          <w:color w:val="000000"/>
          <w:lang w:val="ru-RU"/>
        </w:rPr>
        <w:t>Исследовательской</w:t>
      </w:r>
      <w:r w:rsidRPr="002C0DBD">
        <w:rPr>
          <w:color w:val="000000"/>
          <w:lang w:val="ru-RU"/>
        </w:rPr>
        <w:t xml:space="preserve"> комиссии</w:t>
      </w:r>
      <w:r w:rsidRPr="002C0DBD">
        <w:rPr>
          <w:lang w:val="ru-RU"/>
        </w:rPr>
        <w:t xml:space="preserve"> </w:t>
      </w:r>
      <w:r w:rsidRPr="002C0DBD">
        <w:rPr>
          <w:rFonts w:eastAsiaTheme="minorEastAsia"/>
          <w:szCs w:val="22"/>
          <w:lang w:val="ru-RU" w:eastAsia="ja-JP"/>
        </w:rPr>
        <w:t>(см.</w:t>
      </w:r>
      <w:r>
        <w:rPr>
          <w:rFonts w:eastAsiaTheme="minorEastAsia"/>
          <w:szCs w:val="22"/>
          <w:lang w:val="ru-RU" w:eastAsia="ja-JP"/>
        </w:rPr>
        <w:t> </w:t>
      </w:r>
      <w:r w:rsidRPr="002C0DBD">
        <w:rPr>
          <w:rFonts w:eastAsiaTheme="minorEastAsia"/>
          <w:szCs w:val="22"/>
          <w:lang w:val="ru-RU" w:eastAsia="ja-JP"/>
        </w:rPr>
        <w:t>раздел 2.2 Рекомендации МСЭ</w:t>
      </w:r>
      <w:r w:rsidRPr="002C0DBD">
        <w:rPr>
          <w:rFonts w:eastAsiaTheme="minorEastAsia"/>
          <w:szCs w:val="22"/>
          <w:lang w:val="ru-RU" w:eastAsia="ja-JP"/>
        </w:rPr>
        <w:noBreakHyphen/>
      </w:r>
      <w:r>
        <w:rPr>
          <w:rFonts w:eastAsiaTheme="minorEastAsia"/>
          <w:szCs w:val="22"/>
          <w:lang w:val="ru-RU" w:eastAsia="ja-JP"/>
        </w:rPr>
        <w:t>T A7).</w:t>
      </w:r>
    </w:p>
    <w:p w14:paraId="29863E96" w14:textId="629891E1" w:rsidR="00FF6563" w:rsidRPr="00FF6563" w:rsidRDefault="00FF6563" w:rsidP="00B1244C">
      <w:pPr>
        <w:keepNext/>
        <w:spacing w:before="240"/>
        <w:jc w:val="both"/>
        <w:outlineLvl w:val="0"/>
        <w:rPr>
          <w:rFonts w:cstheme="minorHAnsi"/>
          <w:b/>
          <w:bCs/>
          <w:lang w:val="ru-RU"/>
        </w:rPr>
      </w:pPr>
      <w:r w:rsidRPr="00FF6563">
        <w:rPr>
          <w:rFonts w:cstheme="minorHAnsi"/>
          <w:b/>
          <w:bCs/>
          <w:lang w:val="ru-RU"/>
        </w:rPr>
        <w:t>19</w:t>
      </w:r>
      <w:r w:rsidRPr="00FF6563">
        <w:rPr>
          <w:rFonts w:cstheme="minorHAnsi"/>
          <w:b/>
          <w:bCs/>
          <w:lang w:val="ru-RU"/>
        </w:rPr>
        <w:tab/>
        <w:t>Патентная политика</w:t>
      </w:r>
    </w:p>
    <w:p w14:paraId="5283C5AC" w14:textId="1E1BC714" w:rsidR="00FF6563" w:rsidRPr="007A7DFA" w:rsidRDefault="00FF6563" w:rsidP="00B1244C">
      <w:pPr>
        <w:jc w:val="both"/>
        <w:rPr>
          <w:rFonts w:cstheme="minorHAnsi"/>
          <w:lang w:val="ru-RU"/>
        </w:rPr>
      </w:pPr>
      <w:r w:rsidRPr="00FF6563">
        <w:rPr>
          <w:rFonts w:cstheme="minorHAnsi"/>
          <w:lang w:val="ru-RU"/>
        </w:rPr>
        <w:t>См. раздел 9 Рекомендации МСЭ-T A.7.</w:t>
      </w:r>
    </w:p>
    <w:p w14:paraId="210944F4" w14:textId="10E91BF2" w:rsidR="004D7A28" w:rsidRPr="00DD0FA2" w:rsidRDefault="004D7A28" w:rsidP="00FD2B47">
      <w:pPr>
        <w:jc w:val="center"/>
        <w:rPr>
          <w:lang w:val="ru-RU"/>
        </w:rPr>
      </w:pPr>
      <w:r w:rsidRPr="00DD0FA2">
        <w:rPr>
          <w:lang w:val="ru-RU"/>
        </w:rPr>
        <w:t>______________</w:t>
      </w:r>
    </w:p>
    <w:sectPr w:rsidR="004D7A28" w:rsidRPr="00DD0FA2" w:rsidSect="00FD2B47">
      <w:headerReference w:type="default" r:id="rId22"/>
      <w:footerReference w:type="first" r:id="rId23"/>
      <w:pgSz w:w="11907" w:h="16834" w:code="9"/>
      <w:pgMar w:top="1418" w:right="1134" w:bottom="1135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7495DD" w14:textId="77777777" w:rsidR="00C02A2D" w:rsidRDefault="00C02A2D">
      <w:r>
        <w:separator/>
      </w:r>
    </w:p>
  </w:endnote>
  <w:endnote w:type="continuationSeparator" w:id="0">
    <w:p w14:paraId="3D9DDAA6" w14:textId="77777777" w:rsidR="00C02A2D" w:rsidRDefault="00C02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07B7E" w14:textId="3E58F1A3" w:rsidR="00C02A2D" w:rsidRPr="00E335CA" w:rsidRDefault="00C02A2D" w:rsidP="00E335CA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476A3B">
      <w:rPr>
        <w:color w:val="0070C0"/>
        <w:sz w:val="18"/>
        <w:szCs w:val="18"/>
        <w:lang w:val="fr-CH"/>
      </w:rPr>
      <w:t xml:space="preserve">International </w:t>
    </w:r>
    <w:proofErr w:type="spellStart"/>
    <w:r w:rsidRPr="00476A3B">
      <w:rPr>
        <w:color w:val="0070C0"/>
        <w:sz w:val="18"/>
        <w:szCs w:val="18"/>
        <w:lang w:val="fr-CH"/>
      </w:rPr>
      <w:t>Telecommunication</w:t>
    </w:r>
    <w:proofErr w:type="spellEnd"/>
    <w:r w:rsidRPr="00476A3B">
      <w:rPr>
        <w:color w:val="0070C0"/>
        <w:sz w:val="18"/>
        <w:szCs w:val="18"/>
        <w:lang w:val="fr-CH"/>
      </w:rPr>
      <w:t xml:space="preserve"> Union • Place des Nations, CH</w:t>
    </w:r>
    <w:r w:rsidRPr="00476A3B">
      <w:rPr>
        <w:color w:val="0070C0"/>
        <w:sz w:val="18"/>
        <w:szCs w:val="18"/>
        <w:lang w:val="fr-CH"/>
      </w:rPr>
      <w:noBreakHyphen/>
      <w:t xml:space="preserve">1211 Geneva 20 • </w:t>
    </w:r>
    <w:proofErr w:type="spellStart"/>
    <w:r w:rsidRPr="00476A3B">
      <w:rPr>
        <w:color w:val="0070C0"/>
        <w:sz w:val="18"/>
        <w:szCs w:val="18"/>
        <w:lang w:val="fr-CH"/>
      </w:rPr>
      <w:t>Switzerland</w:t>
    </w:r>
    <w:proofErr w:type="spellEnd"/>
    <w:r w:rsidRPr="00476A3B">
      <w:rPr>
        <w:color w:val="0070C0"/>
        <w:sz w:val="18"/>
        <w:szCs w:val="18"/>
        <w:lang w:val="fr-CH"/>
      </w:rPr>
      <w:t xml:space="preserve"> </w:t>
    </w:r>
    <w:r w:rsidRPr="00476A3B">
      <w:rPr>
        <w:color w:val="0070C0"/>
        <w:sz w:val="18"/>
        <w:szCs w:val="18"/>
        <w:lang w:val="fr-CH"/>
      </w:rPr>
      <w:br/>
    </w:r>
    <w:proofErr w:type="gramStart"/>
    <w:r w:rsidRPr="00476A3B">
      <w:rPr>
        <w:color w:val="0070C0"/>
        <w:sz w:val="18"/>
        <w:szCs w:val="18"/>
        <w:lang w:val="ru-RU"/>
      </w:rPr>
      <w:t>Тел</w:t>
    </w:r>
    <w:r w:rsidRPr="00476A3B">
      <w:rPr>
        <w:color w:val="0070C0"/>
        <w:sz w:val="18"/>
        <w:szCs w:val="18"/>
        <w:lang w:val="en-GB"/>
      </w:rPr>
      <w:t>.</w:t>
    </w:r>
    <w:r w:rsidRPr="00476A3B">
      <w:rPr>
        <w:color w:val="0070C0"/>
        <w:sz w:val="18"/>
        <w:szCs w:val="18"/>
        <w:lang w:val="fr-CH"/>
      </w:rPr>
      <w:t>:</w:t>
    </w:r>
    <w:proofErr w:type="gramEnd"/>
    <w:r w:rsidRPr="00476A3B">
      <w:rPr>
        <w:color w:val="0070C0"/>
        <w:sz w:val="18"/>
        <w:szCs w:val="18"/>
        <w:lang w:val="fr-CH"/>
      </w:rPr>
      <w:t xml:space="preserve"> +41 22 730 5111 • </w:t>
    </w:r>
    <w:r w:rsidRPr="00476A3B">
      <w:rPr>
        <w:color w:val="0070C0"/>
        <w:sz w:val="18"/>
        <w:szCs w:val="18"/>
        <w:lang w:val="ru-RU"/>
      </w:rPr>
      <w:t>Факс</w:t>
    </w:r>
    <w:r w:rsidRPr="00476A3B">
      <w:rPr>
        <w:color w:val="0070C0"/>
        <w:sz w:val="18"/>
        <w:szCs w:val="18"/>
        <w:lang w:val="fr-CH"/>
      </w:rPr>
      <w:t>: +41 22 733 7256</w:t>
    </w:r>
    <w:r w:rsidRPr="00476A3B">
      <w:rPr>
        <w:color w:val="0070C0"/>
        <w:sz w:val="18"/>
        <w:szCs w:val="18"/>
        <w:lang w:val="en-GB"/>
      </w:rPr>
      <w:t xml:space="preserve"> </w:t>
    </w:r>
    <w:r w:rsidRPr="00476A3B">
      <w:rPr>
        <w:color w:val="0070C0"/>
        <w:sz w:val="18"/>
        <w:szCs w:val="18"/>
        <w:lang w:val="fr-CH"/>
      </w:rPr>
      <w:t xml:space="preserve">• </w:t>
    </w:r>
    <w:r w:rsidRPr="00476A3B">
      <w:rPr>
        <w:color w:val="0070C0"/>
        <w:sz w:val="18"/>
        <w:szCs w:val="18"/>
        <w:lang w:val="ru-RU"/>
      </w:rPr>
      <w:t>Эл</w:t>
    </w:r>
    <w:r w:rsidRPr="00476A3B">
      <w:rPr>
        <w:color w:val="0070C0"/>
        <w:sz w:val="18"/>
        <w:szCs w:val="18"/>
        <w:lang w:val="en-GB"/>
      </w:rPr>
      <w:t xml:space="preserve">. </w:t>
    </w:r>
    <w:r w:rsidRPr="00476A3B">
      <w:rPr>
        <w:color w:val="0070C0"/>
        <w:sz w:val="18"/>
        <w:szCs w:val="18"/>
        <w:lang w:val="ru-RU"/>
      </w:rPr>
      <w:t>почта</w:t>
    </w:r>
    <w:r w:rsidRPr="00476A3B">
      <w:rPr>
        <w:color w:val="0070C0"/>
        <w:sz w:val="18"/>
        <w:szCs w:val="18"/>
        <w:lang w:val="fr-CH"/>
      </w:rPr>
      <w:t xml:space="preserve">: </w:t>
    </w:r>
    <w:hyperlink r:id="rId1" w:history="1">
      <w:r w:rsidRPr="00476A3B">
        <w:rPr>
          <w:rStyle w:val="Hyperlink"/>
          <w:color w:val="0070C0"/>
          <w:sz w:val="18"/>
          <w:szCs w:val="18"/>
        </w:rPr>
        <w:t>itumail@itu.int</w:t>
      </w:r>
    </w:hyperlink>
    <w:r w:rsidRPr="00476A3B">
      <w:rPr>
        <w:color w:val="0070C0"/>
        <w:sz w:val="18"/>
        <w:szCs w:val="18"/>
        <w:lang w:val="fr-CH"/>
      </w:rPr>
      <w:t xml:space="preserve"> • </w:t>
    </w:r>
    <w:hyperlink r:id="rId2" w:history="1">
      <w:r w:rsidRPr="00476A3B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6F9666" w14:textId="77777777" w:rsidR="00C02A2D" w:rsidRDefault="00C02A2D">
      <w:r>
        <w:separator/>
      </w:r>
    </w:p>
  </w:footnote>
  <w:footnote w:type="continuationSeparator" w:id="0">
    <w:p w14:paraId="3891BA12" w14:textId="77777777" w:rsidR="00C02A2D" w:rsidRDefault="00C02A2D">
      <w:r>
        <w:continuationSeparator/>
      </w:r>
    </w:p>
  </w:footnote>
  <w:footnote w:id="1">
    <w:p w14:paraId="01940484" w14:textId="77777777" w:rsidR="00C02A2D" w:rsidRPr="00C54191" w:rsidRDefault="00C02A2D" w:rsidP="00B1244C">
      <w:pPr>
        <w:pStyle w:val="FootnoteText"/>
        <w:spacing w:before="60"/>
        <w:ind w:left="255" w:hanging="255"/>
        <w:jc w:val="both"/>
        <w:rPr>
          <w:color w:val="000000"/>
        </w:rPr>
      </w:pPr>
      <w:r w:rsidRPr="00BB7288">
        <w:rPr>
          <w:rStyle w:val="FootnoteReference"/>
        </w:rPr>
        <w:footnoteRef/>
      </w:r>
      <w:r>
        <w:rPr>
          <w:color w:val="000000"/>
        </w:rPr>
        <w:tab/>
      </w:r>
      <w:hyperlink r:id="rId1" w:history="1">
        <w:r w:rsidRPr="00C54191">
          <w:rPr>
            <w:rStyle w:val="Hyperlink"/>
          </w:rPr>
          <w:t>https://www.unisdr.org/files/1037_hyogoframeworkforactionenglish.pdf</w:t>
        </w:r>
      </w:hyperlink>
      <w:r w:rsidRPr="009E366C">
        <w:rPr>
          <w:lang w:val="ru-RU"/>
        </w:rPr>
        <w:t>.</w:t>
      </w:r>
    </w:p>
  </w:footnote>
  <w:footnote w:id="2">
    <w:p w14:paraId="20DC239C" w14:textId="664F7AF2" w:rsidR="00C02A2D" w:rsidRPr="00462D8A" w:rsidRDefault="00C02A2D" w:rsidP="00B1244C">
      <w:pPr>
        <w:pStyle w:val="FootnoteText"/>
        <w:spacing w:before="60"/>
        <w:ind w:left="255" w:hanging="255"/>
        <w:jc w:val="both"/>
        <w:rPr>
          <w:lang w:val="ru-RU"/>
        </w:rPr>
      </w:pPr>
      <w:r w:rsidRPr="00BB7288">
        <w:rPr>
          <w:rStyle w:val="FootnoteReference"/>
        </w:rPr>
        <w:footnoteRef/>
      </w:r>
      <w:r w:rsidRPr="00462D8A">
        <w:rPr>
          <w:lang w:val="ru-RU"/>
        </w:rPr>
        <w:tab/>
      </w:r>
      <w:r>
        <w:rPr>
          <w:lang w:val="ru-RU"/>
        </w:rPr>
        <w:t>Мы</w:t>
      </w:r>
      <w:r w:rsidRPr="00462D8A">
        <w:rPr>
          <w:lang w:val="ru-RU"/>
        </w:rPr>
        <w:t xml:space="preserve"> </w:t>
      </w:r>
      <w:r>
        <w:rPr>
          <w:lang w:val="ru-RU"/>
        </w:rPr>
        <w:t>признаем</w:t>
      </w:r>
      <w:r w:rsidRPr="00462D8A">
        <w:rPr>
          <w:lang w:val="ru-RU"/>
        </w:rPr>
        <w:t xml:space="preserve">, </w:t>
      </w:r>
      <w:r>
        <w:rPr>
          <w:lang w:val="ru-RU"/>
        </w:rPr>
        <w:t>что</w:t>
      </w:r>
      <w:r w:rsidRPr="00462D8A">
        <w:rPr>
          <w:lang w:val="ru-RU"/>
        </w:rPr>
        <w:t xml:space="preserve"> </w:t>
      </w:r>
      <w:r>
        <w:rPr>
          <w:lang w:val="ru-RU"/>
        </w:rPr>
        <w:t>существует</w:t>
      </w:r>
      <w:r w:rsidRPr="00462D8A">
        <w:rPr>
          <w:lang w:val="ru-RU"/>
        </w:rPr>
        <w:t xml:space="preserve"> </w:t>
      </w:r>
      <w:r>
        <w:rPr>
          <w:lang w:val="ru-RU"/>
        </w:rPr>
        <w:t>расхождение</w:t>
      </w:r>
      <w:r w:rsidRPr="00462D8A">
        <w:rPr>
          <w:lang w:val="ru-RU"/>
        </w:rPr>
        <w:t xml:space="preserve"> </w:t>
      </w:r>
      <w:r>
        <w:rPr>
          <w:lang w:val="ru-RU"/>
        </w:rPr>
        <w:t>во</w:t>
      </w:r>
      <w:r w:rsidRPr="00462D8A">
        <w:rPr>
          <w:lang w:val="ru-RU"/>
        </w:rPr>
        <w:t xml:space="preserve"> </w:t>
      </w:r>
      <w:r>
        <w:rPr>
          <w:lang w:val="ru-RU"/>
        </w:rPr>
        <w:t>мнениях</w:t>
      </w:r>
      <w:r w:rsidRPr="00462D8A">
        <w:rPr>
          <w:lang w:val="ru-RU"/>
        </w:rPr>
        <w:t xml:space="preserve"> </w:t>
      </w:r>
      <w:r>
        <w:rPr>
          <w:lang w:val="ru-RU"/>
        </w:rPr>
        <w:t>относительно</w:t>
      </w:r>
      <w:r w:rsidRPr="00462D8A">
        <w:rPr>
          <w:lang w:val="ru-RU"/>
        </w:rPr>
        <w:t xml:space="preserve"> </w:t>
      </w:r>
      <w:r>
        <w:rPr>
          <w:lang w:val="ru-RU"/>
        </w:rPr>
        <w:t>использования</w:t>
      </w:r>
      <w:r w:rsidRPr="00462D8A">
        <w:rPr>
          <w:lang w:val="ru-RU"/>
        </w:rPr>
        <w:t xml:space="preserve"> </w:t>
      </w:r>
      <w:r>
        <w:rPr>
          <w:lang w:val="ru-RU"/>
        </w:rPr>
        <w:t>выражения</w:t>
      </w:r>
      <w:r w:rsidRPr="00462D8A">
        <w:rPr>
          <w:lang w:val="ru-RU"/>
        </w:rPr>
        <w:t xml:space="preserve"> "</w:t>
      </w:r>
      <w:r>
        <w:rPr>
          <w:lang w:val="ru-RU"/>
        </w:rPr>
        <w:t>стихийные</w:t>
      </w:r>
      <w:r w:rsidRPr="00462D8A">
        <w:rPr>
          <w:lang w:val="ru-RU"/>
        </w:rPr>
        <w:t xml:space="preserve"> </w:t>
      </w:r>
      <w:r>
        <w:rPr>
          <w:lang w:val="ru-RU"/>
        </w:rPr>
        <w:t>бедствия</w:t>
      </w:r>
      <w:r w:rsidRPr="00462D8A">
        <w:rPr>
          <w:lang w:val="ru-RU"/>
        </w:rPr>
        <w:t xml:space="preserve">" </w:t>
      </w:r>
      <w:r>
        <w:rPr>
          <w:lang w:val="ru-RU"/>
        </w:rPr>
        <w:t>для</w:t>
      </w:r>
      <w:r w:rsidRPr="00462D8A">
        <w:rPr>
          <w:lang w:val="ru-RU"/>
        </w:rPr>
        <w:t xml:space="preserve"> </w:t>
      </w:r>
      <w:r>
        <w:rPr>
          <w:lang w:val="ru-RU"/>
        </w:rPr>
        <w:t>описания</w:t>
      </w:r>
      <w:r w:rsidRPr="00462D8A">
        <w:rPr>
          <w:lang w:val="ru-RU"/>
        </w:rPr>
        <w:t xml:space="preserve"> </w:t>
      </w:r>
      <w:r>
        <w:rPr>
          <w:lang w:val="ru-RU"/>
        </w:rPr>
        <w:t>таких</w:t>
      </w:r>
      <w:r w:rsidRPr="00462D8A">
        <w:rPr>
          <w:lang w:val="ru-RU"/>
        </w:rPr>
        <w:t xml:space="preserve"> </w:t>
      </w:r>
      <w:r>
        <w:rPr>
          <w:lang w:val="ru-RU"/>
        </w:rPr>
        <w:t>событий</w:t>
      </w:r>
      <w:r w:rsidRPr="00462D8A">
        <w:rPr>
          <w:lang w:val="ru-RU"/>
        </w:rPr>
        <w:t xml:space="preserve"> (</w:t>
      </w:r>
      <w:hyperlink r:id="rId2" w:history="1">
        <w:r w:rsidRPr="00A75363">
          <w:rPr>
            <w:rStyle w:val="Hyperlink"/>
          </w:rPr>
          <w:t>https</w:t>
        </w:r>
        <w:r w:rsidRPr="00462D8A">
          <w:rPr>
            <w:rStyle w:val="Hyperlink"/>
            <w:lang w:val="ru-RU"/>
          </w:rPr>
          <w:t>://</w:t>
        </w:r>
        <w:r w:rsidRPr="00A75363">
          <w:rPr>
            <w:rStyle w:val="Hyperlink"/>
          </w:rPr>
          <w:t>link</w:t>
        </w:r>
        <w:r w:rsidRPr="00462D8A">
          <w:rPr>
            <w:rStyle w:val="Hyperlink"/>
            <w:lang w:val="ru-RU"/>
          </w:rPr>
          <w:t>.</w:t>
        </w:r>
        <w:r w:rsidRPr="00A75363">
          <w:rPr>
            <w:rStyle w:val="Hyperlink"/>
          </w:rPr>
          <w:t>springer</w:t>
        </w:r>
        <w:r w:rsidRPr="00462D8A">
          <w:rPr>
            <w:rStyle w:val="Hyperlink"/>
            <w:lang w:val="ru-RU"/>
          </w:rPr>
          <w:t>.</w:t>
        </w:r>
        <w:r w:rsidRPr="00A75363">
          <w:rPr>
            <w:rStyle w:val="Hyperlink"/>
          </w:rPr>
          <w:t>com</w:t>
        </w:r>
        <w:r w:rsidRPr="00462D8A">
          <w:rPr>
            <w:rStyle w:val="Hyperlink"/>
            <w:lang w:val="ru-RU"/>
          </w:rPr>
          <w:t>/</w:t>
        </w:r>
        <w:r w:rsidRPr="00A75363">
          <w:rPr>
            <w:rStyle w:val="Hyperlink"/>
          </w:rPr>
          <w:t>article</w:t>
        </w:r>
        <w:r w:rsidRPr="00462D8A">
          <w:rPr>
            <w:rStyle w:val="Hyperlink"/>
            <w:lang w:val="ru-RU"/>
          </w:rPr>
          <w:t>/10.1007/</w:t>
        </w:r>
        <w:r w:rsidRPr="00A75363">
          <w:rPr>
            <w:rStyle w:val="Hyperlink"/>
          </w:rPr>
          <w:t>s</w:t>
        </w:r>
        <w:r w:rsidRPr="00462D8A">
          <w:rPr>
            <w:rStyle w:val="Hyperlink"/>
            <w:lang w:val="ru-RU"/>
          </w:rPr>
          <w:t>11069-016-2726-</w:t>
        </w:r>
        <w:r w:rsidRPr="00A75363">
          <w:rPr>
            <w:rStyle w:val="Hyperlink"/>
          </w:rPr>
          <w:t>x</w:t>
        </w:r>
      </w:hyperlink>
      <w:r w:rsidRPr="00462D8A">
        <w:rPr>
          <w:lang w:val="ru-RU"/>
        </w:rPr>
        <w:t xml:space="preserve"> </w:t>
      </w:r>
      <w:r>
        <w:rPr>
          <w:lang w:val="ru-RU"/>
        </w:rPr>
        <w:t>и</w:t>
      </w:r>
      <w:r w:rsidRPr="00462D8A">
        <w:rPr>
          <w:lang w:val="ru-RU"/>
        </w:rPr>
        <w:t xml:space="preserve"> </w:t>
      </w:r>
      <w:hyperlink r:id="rId3" w:history="1">
        <w:r w:rsidRPr="00A75363">
          <w:rPr>
            <w:rStyle w:val="Hyperlink"/>
          </w:rPr>
          <w:t>https</w:t>
        </w:r>
        <w:r w:rsidRPr="00462D8A">
          <w:rPr>
            <w:rStyle w:val="Hyperlink"/>
            <w:lang w:val="ru-RU"/>
          </w:rPr>
          <w:t>://</w:t>
        </w:r>
        <w:r w:rsidRPr="00A75363">
          <w:rPr>
            <w:rStyle w:val="Hyperlink"/>
          </w:rPr>
          <w:t>www</w:t>
        </w:r>
        <w:r w:rsidRPr="00462D8A">
          <w:rPr>
            <w:rStyle w:val="Hyperlink"/>
            <w:lang w:val="ru-RU"/>
          </w:rPr>
          <w:t>.</w:t>
        </w:r>
        <w:proofErr w:type="spellStart"/>
        <w:r w:rsidRPr="00A75363">
          <w:rPr>
            <w:rStyle w:val="Hyperlink"/>
          </w:rPr>
          <w:t>preventionweb</w:t>
        </w:r>
        <w:proofErr w:type="spellEnd"/>
        <w:r w:rsidRPr="00462D8A">
          <w:rPr>
            <w:rStyle w:val="Hyperlink"/>
            <w:lang w:val="ru-RU"/>
          </w:rPr>
          <w:t>.</w:t>
        </w:r>
        <w:r w:rsidRPr="00A75363">
          <w:rPr>
            <w:rStyle w:val="Hyperlink"/>
          </w:rPr>
          <w:t>net</w:t>
        </w:r>
        <w:r w:rsidRPr="00462D8A">
          <w:rPr>
            <w:rStyle w:val="Hyperlink"/>
            <w:lang w:val="ru-RU"/>
          </w:rPr>
          <w:t>/</w:t>
        </w:r>
        <w:r w:rsidRPr="00A75363">
          <w:rPr>
            <w:rStyle w:val="Hyperlink"/>
          </w:rPr>
          <w:t>experts</w:t>
        </w:r>
        <w:r w:rsidRPr="00462D8A">
          <w:rPr>
            <w:rStyle w:val="Hyperlink"/>
            <w:lang w:val="ru-RU"/>
          </w:rPr>
          <w:t>/</w:t>
        </w:r>
        <w:proofErr w:type="spellStart"/>
        <w:r w:rsidRPr="00A75363">
          <w:rPr>
            <w:rStyle w:val="Hyperlink"/>
          </w:rPr>
          <w:t>oped</w:t>
        </w:r>
        <w:proofErr w:type="spellEnd"/>
        <w:r w:rsidRPr="00462D8A">
          <w:rPr>
            <w:rStyle w:val="Hyperlink"/>
            <w:lang w:val="ru-RU"/>
          </w:rPr>
          <w:t>/</w:t>
        </w:r>
        <w:r w:rsidRPr="00A75363">
          <w:rPr>
            <w:rStyle w:val="Hyperlink"/>
          </w:rPr>
          <w:t>view</w:t>
        </w:r>
        <w:r w:rsidRPr="00462D8A">
          <w:rPr>
            <w:rStyle w:val="Hyperlink"/>
            <w:lang w:val="ru-RU"/>
          </w:rPr>
          <w:t>/72768</w:t>
        </w:r>
      </w:hyperlink>
      <w:r w:rsidRPr="00462D8A">
        <w:rPr>
          <w:lang w:val="ru-RU"/>
        </w:rPr>
        <w:t xml:space="preserve">). </w:t>
      </w:r>
      <w:r>
        <w:rPr>
          <w:lang w:val="ru-RU"/>
        </w:rPr>
        <w:t>Однако</w:t>
      </w:r>
      <w:r w:rsidRPr="00462D8A">
        <w:rPr>
          <w:lang w:val="ru-RU"/>
        </w:rPr>
        <w:t xml:space="preserve"> </w:t>
      </w:r>
      <w:r>
        <w:rPr>
          <w:lang w:val="ru-RU"/>
        </w:rPr>
        <w:t>большое</w:t>
      </w:r>
      <w:r w:rsidRPr="00462D8A">
        <w:rPr>
          <w:lang w:val="ru-RU"/>
        </w:rPr>
        <w:t xml:space="preserve"> </w:t>
      </w:r>
      <w:r>
        <w:rPr>
          <w:lang w:val="ru-RU"/>
        </w:rPr>
        <w:t>число</w:t>
      </w:r>
      <w:r w:rsidRPr="00462D8A">
        <w:rPr>
          <w:lang w:val="ru-RU"/>
        </w:rPr>
        <w:t xml:space="preserve"> </w:t>
      </w:r>
      <w:r>
        <w:rPr>
          <w:lang w:val="ru-RU"/>
        </w:rPr>
        <w:t>специалистов в области естественных наук</w:t>
      </w:r>
      <w:r w:rsidRPr="00462D8A">
        <w:rPr>
          <w:lang w:val="ru-RU"/>
        </w:rPr>
        <w:t xml:space="preserve"> (</w:t>
      </w:r>
      <w:r>
        <w:rPr>
          <w:lang w:val="ru-RU"/>
        </w:rPr>
        <w:t>а</w:t>
      </w:r>
      <w:r w:rsidRPr="00462D8A">
        <w:rPr>
          <w:lang w:val="ru-RU"/>
        </w:rPr>
        <w:t xml:space="preserve"> </w:t>
      </w:r>
      <w:r>
        <w:rPr>
          <w:lang w:val="ru-RU"/>
        </w:rPr>
        <w:t>также</w:t>
      </w:r>
      <w:r w:rsidRPr="00462D8A">
        <w:rPr>
          <w:lang w:val="ru-RU"/>
        </w:rPr>
        <w:t xml:space="preserve"> </w:t>
      </w:r>
      <w:r>
        <w:rPr>
          <w:lang w:val="ru-RU"/>
        </w:rPr>
        <w:t>другие заинтересованные стороны) по-прежнему признают и используют этот термин</w:t>
      </w:r>
      <w:r w:rsidRPr="00462D8A">
        <w:rPr>
          <w:lang w:val="ru-RU"/>
        </w:rPr>
        <w:t>.</w:t>
      </w:r>
    </w:p>
  </w:footnote>
  <w:footnote w:id="3">
    <w:p w14:paraId="7A4DE3B9" w14:textId="77777777" w:rsidR="00C02A2D" w:rsidRPr="00DF1606" w:rsidRDefault="00C02A2D" w:rsidP="00B1244C">
      <w:pPr>
        <w:pStyle w:val="FootnoteText"/>
        <w:spacing w:before="60"/>
        <w:ind w:left="255" w:hanging="255"/>
        <w:jc w:val="both"/>
        <w:rPr>
          <w:color w:val="000000"/>
          <w:lang w:val="ru-RU"/>
        </w:rPr>
      </w:pPr>
      <w:r w:rsidRPr="00BB7288">
        <w:rPr>
          <w:rStyle w:val="FootnoteReference"/>
        </w:rPr>
        <w:footnoteRef/>
      </w:r>
      <w:r w:rsidRPr="00DF1606">
        <w:rPr>
          <w:lang w:val="ru-RU"/>
        </w:rPr>
        <w:tab/>
      </w:r>
      <w:hyperlink r:id="rId4" w:history="1">
        <w:r w:rsidRPr="00A75363">
          <w:rPr>
            <w:rStyle w:val="Hyperlink"/>
          </w:rPr>
          <w:t>https</w:t>
        </w:r>
        <w:r w:rsidRPr="00DF1606">
          <w:rPr>
            <w:rStyle w:val="Hyperlink"/>
            <w:lang w:val="ru-RU"/>
          </w:rPr>
          <w:t>://</w:t>
        </w:r>
        <w:r w:rsidRPr="00A75363">
          <w:rPr>
            <w:rStyle w:val="Hyperlink"/>
          </w:rPr>
          <w:t>www</w:t>
        </w:r>
        <w:r w:rsidRPr="00DF1606">
          <w:rPr>
            <w:rStyle w:val="Hyperlink"/>
            <w:lang w:val="ru-RU"/>
          </w:rPr>
          <w:t>.</w:t>
        </w:r>
        <w:proofErr w:type="spellStart"/>
        <w:r w:rsidRPr="00A75363">
          <w:rPr>
            <w:rStyle w:val="Hyperlink"/>
          </w:rPr>
          <w:t>undrr</w:t>
        </w:r>
        <w:proofErr w:type="spellEnd"/>
        <w:r w:rsidRPr="00DF1606">
          <w:rPr>
            <w:rStyle w:val="Hyperlink"/>
            <w:lang w:val="ru-RU"/>
          </w:rPr>
          <w:t>.</w:t>
        </w:r>
        <w:r w:rsidRPr="00A75363">
          <w:rPr>
            <w:rStyle w:val="Hyperlink"/>
          </w:rPr>
          <w:t>org</w:t>
        </w:r>
        <w:r w:rsidRPr="00DF1606">
          <w:rPr>
            <w:rStyle w:val="Hyperlink"/>
            <w:lang w:val="ru-RU"/>
          </w:rPr>
          <w:t>/</w:t>
        </w:r>
        <w:r w:rsidRPr="00A75363">
          <w:rPr>
            <w:rStyle w:val="Hyperlink"/>
          </w:rPr>
          <w:t>publication</w:t>
        </w:r>
        <w:r w:rsidRPr="00DF1606">
          <w:rPr>
            <w:rStyle w:val="Hyperlink"/>
            <w:lang w:val="ru-RU"/>
          </w:rPr>
          <w:t>/</w:t>
        </w:r>
        <w:proofErr w:type="spellStart"/>
        <w:r w:rsidRPr="00A75363">
          <w:rPr>
            <w:rStyle w:val="Hyperlink"/>
          </w:rPr>
          <w:t>sendai</w:t>
        </w:r>
        <w:proofErr w:type="spellEnd"/>
        <w:r w:rsidRPr="00DF1606">
          <w:rPr>
            <w:rStyle w:val="Hyperlink"/>
            <w:lang w:val="ru-RU"/>
          </w:rPr>
          <w:t>-</w:t>
        </w:r>
        <w:r w:rsidRPr="00A75363">
          <w:rPr>
            <w:rStyle w:val="Hyperlink"/>
          </w:rPr>
          <w:t>framework</w:t>
        </w:r>
        <w:r w:rsidRPr="00DF1606">
          <w:rPr>
            <w:rStyle w:val="Hyperlink"/>
            <w:lang w:val="ru-RU"/>
          </w:rPr>
          <w:t>-</w:t>
        </w:r>
        <w:r w:rsidRPr="00A75363">
          <w:rPr>
            <w:rStyle w:val="Hyperlink"/>
          </w:rPr>
          <w:t>disaster</w:t>
        </w:r>
        <w:r w:rsidRPr="00DF1606">
          <w:rPr>
            <w:rStyle w:val="Hyperlink"/>
            <w:lang w:val="ru-RU"/>
          </w:rPr>
          <w:t>-</w:t>
        </w:r>
        <w:r w:rsidRPr="00A75363">
          <w:rPr>
            <w:rStyle w:val="Hyperlink"/>
          </w:rPr>
          <w:t>risk</w:t>
        </w:r>
        <w:r w:rsidRPr="00DF1606">
          <w:rPr>
            <w:rStyle w:val="Hyperlink"/>
            <w:lang w:val="ru-RU"/>
          </w:rPr>
          <w:t>-</w:t>
        </w:r>
        <w:r w:rsidRPr="00A75363">
          <w:rPr>
            <w:rStyle w:val="Hyperlink"/>
          </w:rPr>
          <w:t>reduction</w:t>
        </w:r>
        <w:r w:rsidRPr="00DF1606">
          <w:rPr>
            <w:rStyle w:val="Hyperlink"/>
            <w:lang w:val="ru-RU"/>
          </w:rPr>
          <w:t>-2015-2030</w:t>
        </w:r>
      </w:hyperlink>
      <w:r w:rsidRPr="00DF1606">
        <w:rPr>
          <w:lang w:val="ru-RU"/>
        </w:rPr>
        <w:t>.</w:t>
      </w:r>
    </w:p>
  </w:footnote>
  <w:footnote w:id="4">
    <w:p w14:paraId="733CA640" w14:textId="77777777" w:rsidR="00C02A2D" w:rsidRPr="00DF1606" w:rsidRDefault="00C02A2D" w:rsidP="00B1244C">
      <w:pPr>
        <w:pStyle w:val="FootnoteText"/>
        <w:spacing w:before="60"/>
        <w:ind w:left="255" w:hanging="255"/>
        <w:jc w:val="both"/>
        <w:rPr>
          <w:lang w:val="ru-RU"/>
        </w:rPr>
      </w:pPr>
      <w:r w:rsidRPr="00BB7288">
        <w:rPr>
          <w:rStyle w:val="FootnoteReference"/>
        </w:rPr>
        <w:footnoteRef/>
      </w:r>
      <w:r w:rsidRPr="00DF1606">
        <w:rPr>
          <w:lang w:val="ru-RU"/>
        </w:rPr>
        <w:tab/>
      </w:r>
      <w:hyperlink r:id="rId5" w:history="1">
        <w:r w:rsidRPr="00A75363">
          <w:rPr>
            <w:rStyle w:val="Hyperlink"/>
          </w:rPr>
          <w:t>https</w:t>
        </w:r>
        <w:r w:rsidRPr="00DF1606">
          <w:rPr>
            <w:rStyle w:val="Hyperlink"/>
            <w:lang w:val="ru-RU"/>
          </w:rPr>
          <w:t>://</w:t>
        </w:r>
        <w:r w:rsidRPr="00A75363">
          <w:rPr>
            <w:rStyle w:val="Hyperlink"/>
          </w:rPr>
          <w:t>library</w:t>
        </w:r>
        <w:r w:rsidRPr="00DF1606">
          <w:rPr>
            <w:rStyle w:val="Hyperlink"/>
            <w:lang w:val="ru-RU"/>
          </w:rPr>
          <w:t>.</w:t>
        </w:r>
        <w:proofErr w:type="spellStart"/>
        <w:r w:rsidRPr="00A75363">
          <w:rPr>
            <w:rStyle w:val="Hyperlink"/>
          </w:rPr>
          <w:t>wmo</w:t>
        </w:r>
        <w:proofErr w:type="spellEnd"/>
        <w:r w:rsidRPr="00DF1606">
          <w:rPr>
            <w:rStyle w:val="Hyperlink"/>
            <w:lang w:val="ru-RU"/>
          </w:rPr>
          <w:t>.</w:t>
        </w:r>
        <w:r w:rsidRPr="00A75363">
          <w:rPr>
            <w:rStyle w:val="Hyperlink"/>
          </w:rPr>
          <w:t>int</w:t>
        </w:r>
        <w:r w:rsidRPr="00DF1606">
          <w:rPr>
            <w:rStyle w:val="Hyperlink"/>
            <w:lang w:val="ru-RU"/>
          </w:rPr>
          <w:t>/</w:t>
        </w:r>
        <w:r w:rsidRPr="00A75363">
          <w:rPr>
            <w:rStyle w:val="Hyperlink"/>
          </w:rPr>
          <w:t>doc</w:t>
        </w:r>
        <w:r w:rsidRPr="00DF1606">
          <w:rPr>
            <w:rStyle w:val="Hyperlink"/>
            <w:lang w:val="ru-RU"/>
          </w:rPr>
          <w:t>_</w:t>
        </w:r>
        <w:r w:rsidRPr="00A75363">
          <w:rPr>
            <w:rStyle w:val="Hyperlink"/>
          </w:rPr>
          <w:t>num</w:t>
        </w:r>
        <w:r w:rsidRPr="00DF1606">
          <w:rPr>
            <w:rStyle w:val="Hyperlink"/>
            <w:lang w:val="ru-RU"/>
          </w:rPr>
          <w:t>.</w:t>
        </w:r>
        <w:r w:rsidRPr="00A75363">
          <w:rPr>
            <w:rStyle w:val="Hyperlink"/>
          </w:rPr>
          <w:t>php</w:t>
        </w:r>
        <w:r w:rsidRPr="00DF1606">
          <w:rPr>
            <w:rStyle w:val="Hyperlink"/>
            <w:lang w:val="ru-RU"/>
          </w:rPr>
          <w:t>?</w:t>
        </w:r>
        <w:proofErr w:type="spellStart"/>
        <w:r w:rsidRPr="00A75363">
          <w:rPr>
            <w:rStyle w:val="Hyperlink"/>
          </w:rPr>
          <w:t>explnum</w:t>
        </w:r>
        <w:proofErr w:type="spellEnd"/>
        <w:r w:rsidRPr="00DF1606">
          <w:rPr>
            <w:rStyle w:val="Hyperlink"/>
            <w:lang w:val="ru-RU"/>
          </w:rPr>
          <w:t>_</w:t>
        </w:r>
        <w:r w:rsidRPr="00A75363">
          <w:rPr>
            <w:rStyle w:val="Hyperlink"/>
          </w:rPr>
          <w:t>id</w:t>
        </w:r>
        <w:r w:rsidRPr="00DF1606">
          <w:rPr>
            <w:rStyle w:val="Hyperlink"/>
            <w:lang w:val="ru-RU"/>
          </w:rPr>
          <w:t>=10385</w:t>
        </w:r>
      </w:hyperlink>
      <w:r w:rsidRPr="00DF1606">
        <w:rPr>
          <w:lang w:val="ru-RU"/>
        </w:rPr>
        <w:t>.</w:t>
      </w:r>
    </w:p>
  </w:footnote>
  <w:footnote w:id="5">
    <w:p w14:paraId="732F649B" w14:textId="77777777" w:rsidR="00C02A2D" w:rsidRPr="00DF1606" w:rsidRDefault="00C02A2D" w:rsidP="00B1244C">
      <w:pPr>
        <w:pStyle w:val="FootnoteText"/>
        <w:spacing w:before="60"/>
        <w:ind w:left="255" w:hanging="255"/>
        <w:jc w:val="both"/>
        <w:rPr>
          <w:color w:val="000000"/>
          <w:lang w:val="ru-RU"/>
        </w:rPr>
      </w:pPr>
      <w:r w:rsidRPr="00BB7288">
        <w:rPr>
          <w:rStyle w:val="FootnoteReference"/>
        </w:rPr>
        <w:footnoteRef/>
      </w:r>
      <w:r w:rsidRPr="00DF1606">
        <w:rPr>
          <w:color w:val="000000"/>
          <w:lang w:val="ru-RU"/>
        </w:rPr>
        <w:tab/>
      </w:r>
      <w:hyperlink r:id="rId6" w:history="1">
        <w:r w:rsidRPr="00A75363">
          <w:rPr>
            <w:rStyle w:val="Hyperlink"/>
          </w:rPr>
          <w:t>https</w:t>
        </w:r>
        <w:r w:rsidRPr="00DF1606">
          <w:rPr>
            <w:rStyle w:val="Hyperlink"/>
            <w:lang w:val="ru-RU"/>
          </w:rPr>
          <w:t>://</w:t>
        </w:r>
        <w:r w:rsidRPr="00A75363">
          <w:rPr>
            <w:rStyle w:val="Hyperlink"/>
          </w:rPr>
          <w:t>www</w:t>
        </w:r>
        <w:r w:rsidRPr="00DF1606">
          <w:rPr>
            <w:rStyle w:val="Hyperlink"/>
            <w:lang w:val="ru-RU"/>
          </w:rPr>
          <w:t>.</w:t>
        </w:r>
        <w:proofErr w:type="spellStart"/>
        <w:r w:rsidRPr="00A75363">
          <w:rPr>
            <w:rStyle w:val="Hyperlink"/>
          </w:rPr>
          <w:t>undrr</w:t>
        </w:r>
        <w:proofErr w:type="spellEnd"/>
        <w:r w:rsidRPr="00DF1606">
          <w:rPr>
            <w:rStyle w:val="Hyperlink"/>
            <w:lang w:val="ru-RU"/>
          </w:rPr>
          <w:t>.</w:t>
        </w:r>
        <w:r w:rsidRPr="00A75363">
          <w:rPr>
            <w:rStyle w:val="Hyperlink"/>
          </w:rPr>
          <w:t>org</w:t>
        </w:r>
        <w:r w:rsidRPr="00DF1606">
          <w:rPr>
            <w:rStyle w:val="Hyperlink"/>
            <w:lang w:val="ru-RU"/>
          </w:rPr>
          <w:t>/</w:t>
        </w:r>
        <w:r w:rsidRPr="00A75363">
          <w:rPr>
            <w:rStyle w:val="Hyperlink"/>
          </w:rPr>
          <w:t>publication</w:t>
        </w:r>
        <w:r w:rsidRPr="00DF1606">
          <w:rPr>
            <w:rStyle w:val="Hyperlink"/>
            <w:lang w:val="ru-RU"/>
          </w:rPr>
          <w:t>/</w:t>
        </w:r>
        <w:proofErr w:type="spellStart"/>
        <w:r w:rsidRPr="00A75363">
          <w:rPr>
            <w:rStyle w:val="Hyperlink"/>
          </w:rPr>
          <w:t>sendai</w:t>
        </w:r>
        <w:proofErr w:type="spellEnd"/>
        <w:r w:rsidRPr="00DF1606">
          <w:rPr>
            <w:rStyle w:val="Hyperlink"/>
            <w:lang w:val="ru-RU"/>
          </w:rPr>
          <w:t>-</w:t>
        </w:r>
        <w:r w:rsidRPr="00A75363">
          <w:rPr>
            <w:rStyle w:val="Hyperlink"/>
          </w:rPr>
          <w:t>framework</w:t>
        </w:r>
        <w:r w:rsidRPr="00DF1606">
          <w:rPr>
            <w:rStyle w:val="Hyperlink"/>
            <w:lang w:val="ru-RU"/>
          </w:rPr>
          <w:t>-</w:t>
        </w:r>
        <w:r w:rsidRPr="00A75363">
          <w:rPr>
            <w:rStyle w:val="Hyperlink"/>
          </w:rPr>
          <w:t>disaster</w:t>
        </w:r>
        <w:r w:rsidRPr="00DF1606">
          <w:rPr>
            <w:rStyle w:val="Hyperlink"/>
            <w:lang w:val="ru-RU"/>
          </w:rPr>
          <w:t>-</w:t>
        </w:r>
        <w:r w:rsidRPr="00A75363">
          <w:rPr>
            <w:rStyle w:val="Hyperlink"/>
          </w:rPr>
          <w:t>risk</w:t>
        </w:r>
        <w:r w:rsidRPr="00DF1606">
          <w:rPr>
            <w:rStyle w:val="Hyperlink"/>
            <w:lang w:val="ru-RU"/>
          </w:rPr>
          <w:t>-</w:t>
        </w:r>
        <w:r w:rsidRPr="00A75363">
          <w:rPr>
            <w:rStyle w:val="Hyperlink"/>
          </w:rPr>
          <w:t>reduction</w:t>
        </w:r>
        <w:r w:rsidRPr="00DF1606">
          <w:rPr>
            <w:rStyle w:val="Hyperlink"/>
            <w:lang w:val="ru-RU"/>
          </w:rPr>
          <w:t>-2015-2030</w:t>
        </w:r>
      </w:hyperlink>
      <w:r w:rsidRPr="00DF1606">
        <w:rPr>
          <w:lang w:val="ru-RU"/>
        </w:rPr>
        <w:t>.</w:t>
      </w:r>
    </w:p>
  </w:footnote>
  <w:footnote w:id="6">
    <w:p w14:paraId="15835B19" w14:textId="77777777" w:rsidR="00C02A2D" w:rsidRPr="00DF1606" w:rsidRDefault="00C02A2D" w:rsidP="00B1244C">
      <w:pPr>
        <w:pStyle w:val="FootnoteText"/>
        <w:spacing w:before="60"/>
        <w:ind w:left="255" w:hanging="255"/>
        <w:jc w:val="both"/>
        <w:rPr>
          <w:color w:val="000000"/>
          <w:lang w:val="ru-RU"/>
        </w:rPr>
      </w:pPr>
      <w:r w:rsidRPr="00BB7288">
        <w:rPr>
          <w:rStyle w:val="FootnoteReference"/>
        </w:rPr>
        <w:footnoteRef/>
      </w:r>
      <w:r w:rsidRPr="00DF1606">
        <w:rPr>
          <w:color w:val="000000"/>
          <w:lang w:val="ru-RU"/>
        </w:rPr>
        <w:tab/>
      </w:r>
      <w:hyperlink r:id="rId7" w:history="1">
        <w:r w:rsidRPr="00A75363">
          <w:rPr>
            <w:rStyle w:val="Hyperlink"/>
          </w:rPr>
          <w:t>https</w:t>
        </w:r>
        <w:r w:rsidRPr="00DF1606">
          <w:rPr>
            <w:rStyle w:val="Hyperlink"/>
            <w:lang w:val="ru-RU"/>
          </w:rPr>
          <w:t>://</w:t>
        </w:r>
        <w:r w:rsidRPr="00A75363">
          <w:rPr>
            <w:rStyle w:val="Hyperlink"/>
          </w:rPr>
          <w:t>www</w:t>
        </w:r>
        <w:r w:rsidRPr="00DF1606">
          <w:rPr>
            <w:rStyle w:val="Hyperlink"/>
            <w:lang w:val="ru-RU"/>
          </w:rPr>
          <w:t>.</w:t>
        </w:r>
        <w:proofErr w:type="spellStart"/>
        <w:r w:rsidRPr="00A75363">
          <w:rPr>
            <w:rStyle w:val="Hyperlink"/>
          </w:rPr>
          <w:t>ipcc</w:t>
        </w:r>
        <w:proofErr w:type="spellEnd"/>
        <w:r w:rsidRPr="00DF1606">
          <w:rPr>
            <w:rStyle w:val="Hyperlink"/>
            <w:lang w:val="ru-RU"/>
          </w:rPr>
          <w:t>.</w:t>
        </w:r>
        <w:proofErr w:type="spellStart"/>
        <w:r w:rsidRPr="00A75363">
          <w:rPr>
            <w:rStyle w:val="Hyperlink"/>
          </w:rPr>
          <w:t>ch</w:t>
        </w:r>
        <w:proofErr w:type="spellEnd"/>
        <w:r w:rsidRPr="00DF1606">
          <w:rPr>
            <w:rStyle w:val="Hyperlink"/>
            <w:lang w:val="ru-RU"/>
          </w:rPr>
          <w:t>/</w:t>
        </w:r>
        <w:r w:rsidRPr="00A75363">
          <w:rPr>
            <w:rStyle w:val="Hyperlink"/>
          </w:rPr>
          <w:t>site</w:t>
        </w:r>
        <w:r w:rsidRPr="00DF1606">
          <w:rPr>
            <w:rStyle w:val="Hyperlink"/>
            <w:lang w:val="ru-RU"/>
          </w:rPr>
          <w:t>/</w:t>
        </w:r>
        <w:r w:rsidRPr="00A75363">
          <w:rPr>
            <w:rStyle w:val="Hyperlink"/>
          </w:rPr>
          <w:t>assets</w:t>
        </w:r>
        <w:r w:rsidRPr="00DF1606">
          <w:rPr>
            <w:rStyle w:val="Hyperlink"/>
            <w:lang w:val="ru-RU"/>
          </w:rPr>
          <w:t>/</w:t>
        </w:r>
        <w:r w:rsidRPr="00A75363">
          <w:rPr>
            <w:rStyle w:val="Hyperlink"/>
          </w:rPr>
          <w:t>uploads</w:t>
        </w:r>
        <w:r w:rsidRPr="00DF1606">
          <w:rPr>
            <w:rStyle w:val="Hyperlink"/>
            <w:lang w:val="ru-RU"/>
          </w:rPr>
          <w:t>/2018/03/</w:t>
        </w:r>
        <w:r w:rsidRPr="00A75363">
          <w:rPr>
            <w:rStyle w:val="Hyperlink"/>
          </w:rPr>
          <w:t>SREX</w:t>
        </w:r>
        <w:r w:rsidRPr="00DF1606">
          <w:rPr>
            <w:rStyle w:val="Hyperlink"/>
            <w:lang w:val="ru-RU"/>
          </w:rPr>
          <w:t>_</w:t>
        </w:r>
        <w:r w:rsidRPr="00A75363">
          <w:rPr>
            <w:rStyle w:val="Hyperlink"/>
          </w:rPr>
          <w:t>Full</w:t>
        </w:r>
        <w:r w:rsidRPr="00DF1606">
          <w:rPr>
            <w:rStyle w:val="Hyperlink"/>
            <w:lang w:val="ru-RU"/>
          </w:rPr>
          <w:t>_</w:t>
        </w:r>
        <w:r w:rsidRPr="00A75363">
          <w:rPr>
            <w:rStyle w:val="Hyperlink"/>
          </w:rPr>
          <w:t>Report</w:t>
        </w:r>
        <w:r w:rsidRPr="00DF1606">
          <w:rPr>
            <w:rStyle w:val="Hyperlink"/>
            <w:lang w:val="ru-RU"/>
          </w:rPr>
          <w:t>-1.</w:t>
        </w:r>
        <w:r w:rsidRPr="00A75363">
          <w:rPr>
            <w:rStyle w:val="Hyperlink"/>
          </w:rPr>
          <w:t>pdf</w:t>
        </w:r>
      </w:hyperlink>
      <w:r w:rsidRPr="00DF1606">
        <w:rPr>
          <w:lang w:val="ru-RU"/>
        </w:rPr>
        <w:t>.</w:t>
      </w:r>
    </w:p>
  </w:footnote>
  <w:footnote w:id="7">
    <w:p w14:paraId="5CE20CA7" w14:textId="77777777" w:rsidR="00C02A2D" w:rsidRPr="00DF1606" w:rsidRDefault="00C02A2D" w:rsidP="00B1244C">
      <w:pPr>
        <w:pStyle w:val="FootnoteText"/>
        <w:spacing w:before="60"/>
        <w:ind w:left="255" w:hanging="255"/>
        <w:jc w:val="both"/>
        <w:rPr>
          <w:color w:val="000000"/>
          <w:lang w:val="ru-RU"/>
        </w:rPr>
      </w:pPr>
      <w:r w:rsidRPr="00BB7288">
        <w:rPr>
          <w:rStyle w:val="FootnoteReference"/>
        </w:rPr>
        <w:footnoteRef/>
      </w:r>
      <w:r w:rsidRPr="00DF1606">
        <w:rPr>
          <w:color w:val="000000"/>
          <w:lang w:val="ru-RU"/>
        </w:rPr>
        <w:tab/>
      </w:r>
      <w:hyperlink r:id="rId8" w:history="1">
        <w:r w:rsidRPr="00A75363">
          <w:rPr>
            <w:rStyle w:val="Hyperlink"/>
          </w:rPr>
          <w:t>https</w:t>
        </w:r>
        <w:r w:rsidRPr="00DF1606">
          <w:rPr>
            <w:rStyle w:val="Hyperlink"/>
            <w:lang w:val="ru-RU"/>
          </w:rPr>
          <w:t>://</w:t>
        </w:r>
        <w:r w:rsidRPr="00A75363">
          <w:rPr>
            <w:rStyle w:val="Hyperlink"/>
          </w:rPr>
          <w:t>www</w:t>
        </w:r>
        <w:r w:rsidRPr="00DF1606">
          <w:rPr>
            <w:rStyle w:val="Hyperlink"/>
            <w:lang w:val="ru-RU"/>
          </w:rPr>
          <w:t>.</w:t>
        </w:r>
        <w:proofErr w:type="spellStart"/>
        <w:r w:rsidRPr="00A75363">
          <w:rPr>
            <w:rStyle w:val="Hyperlink"/>
          </w:rPr>
          <w:t>unisdr</w:t>
        </w:r>
        <w:proofErr w:type="spellEnd"/>
        <w:r w:rsidRPr="00DF1606">
          <w:rPr>
            <w:rStyle w:val="Hyperlink"/>
            <w:lang w:val="ru-RU"/>
          </w:rPr>
          <w:t>.</w:t>
        </w:r>
        <w:r w:rsidRPr="00A75363">
          <w:rPr>
            <w:rStyle w:val="Hyperlink"/>
          </w:rPr>
          <w:t>org</w:t>
        </w:r>
        <w:r w:rsidRPr="00DF1606">
          <w:rPr>
            <w:rStyle w:val="Hyperlink"/>
            <w:lang w:val="ru-RU"/>
          </w:rPr>
          <w:t>/</w:t>
        </w:r>
        <w:r w:rsidRPr="00A75363">
          <w:rPr>
            <w:rStyle w:val="Hyperlink"/>
          </w:rPr>
          <w:t>files</w:t>
        </w:r>
        <w:r w:rsidRPr="00DF1606">
          <w:rPr>
            <w:rStyle w:val="Hyperlink"/>
            <w:lang w:val="ru-RU"/>
          </w:rPr>
          <w:t>/1037_</w:t>
        </w:r>
        <w:proofErr w:type="spellStart"/>
        <w:r w:rsidRPr="00A75363">
          <w:rPr>
            <w:rStyle w:val="Hyperlink"/>
          </w:rPr>
          <w:t>hyogoframeworkforactionenglish</w:t>
        </w:r>
        <w:proofErr w:type="spellEnd"/>
        <w:r w:rsidRPr="00DF1606">
          <w:rPr>
            <w:rStyle w:val="Hyperlink"/>
            <w:lang w:val="ru-RU"/>
          </w:rPr>
          <w:t>.</w:t>
        </w:r>
        <w:r w:rsidRPr="00A75363">
          <w:rPr>
            <w:rStyle w:val="Hyperlink"/>
          </w:rPr>
          <w:t>pdf</w:t>
        </w:r>
      </w:hyperlink>
      <w:r w:rsidRPr="00DF1606">
        <w:rPr>
          <w:lang w:val="ru-RU"/>
        </w:rPr>
        <w:t>.</w:t>
      </w:r>
    </w:p>
  </w:footnote>
  <w:footnote w:id="8">
    <w:p w14:paraId="3CEB55D0" w14:textId="77777777" w:rsidR="00C02A2D" w:rsidRPr="00DF1606" w:rsidRDefault="00C02A2D" w:rsidP="00B1244C">
      <w:pPr>
        <w:pStyle w:val="FootnoteText"/>
        <w:spacing w:before="60"/>
        <w:ind w:left="255" w:hanging="255"/>
        <w:jc w:val="both"/>
        <w:rPr>
          <w:color w:val="000000"/>
          <w:lang w:val="ru-RU"/>
        </w:rPr>
      </w:pPr>
      <w:r w:rsidRPr="00BB7288">
        <w:rPr>
          <w:rStyle w:val="FootnoteReference"/>
        </w:rPr>
        <w:footnoteRef/>
      </w:r>
      <w:r w:rsidRPr="00DF1606">
        <w:rPr>
          <w:color w:val="000000"/>
          <w:lang w:val="ru-RU"/>
        </w:rPr>
        <w:tab/>
      </w:r>
      <w:hyperlink r:id="rId9" w:history="1">
        <w:r w:rsidRPr="00A75363">
          <w:rPr>
            <w:rStyle w:val="Hyperlink"/>
          </w:rPr>
          <w:t>https</w:t>
        </w:r>
        <w:r w:rsidRPr="00DF1606">
          <w:rPr>
            <w:rStyle w:val="Hyperlink"/>
            <w:lang w:val="ru-RU"/>
          </w:rPr>
          <w:t>://</w:t>
        </w:r>
        <w:r w:rsidRPr="00A75363">
          <w:rPr>
            <w:rStyle w:val="Hyperlink"/>
          </w:rPr>
          <w:t>www</w:t>
        </w:r>
        <w:r w:rsidRPr="00DF1606">
          <w:rPr>
            <w:rStyle w:val="Hyperlink"/>
            <w:lang w:val="ru-RU"/>
          </w:rPr>
          <w:t>.</w:t>
        </w:r>
        <w:proofErr w:type="spellStart"/>
        <w:r w:rsidRPr="00A75363">
          <w:rPr>
            <w:rStyle w:val="Hyperlink"/>
          </w:rPr>
          <w:t>undrr</w:t>
        </w:r>
        <w:proofErr w:type="spellEnd"/>
        <w:r w:rsidRPr="00DF1606">
          <w:rPr>
            <w:rStyle w:val="Hyperlink"/>
            <w:lang w:val="ru-RU"/>
          </w:rPr>
          <w:t>.</w:t>
        </w:r>
        <w:r w:rsidRPr="00A75363">
          <w:rPr>
            <w:rStyle w:val="Hyperlink"/>
          </w:rPr>
          <w:t>org</w:t>
        </w:r>
        <w:r w:rsidRPr="00DF1606">
          <w:rPr>
            <w:rStyle w:val="Hyperlink"/>
            <w:lang w:val="ru-RU"/>
          </w:rPr>
          <w:t>/</w:t>
        </w:r>
        <w:r w:rsidRPr="00A75363">
          <w:rPr>
            <w:rStyle w:val="Hyperlink"/>
          </w:rPr>
          <w:t>publication</w:t>
        </w:r>
        <w:r w:rsidRPr="00DF1606">
          <w:rPr>
            <w:rStyle w:val="Hyperlink"/>
            <w:lang w:val="ru-RU"/>
          </w:rPr>
          <w:t>/</w:t>
        </w:r>
        <w:proofErr w:type="spellStart"/>
        <w:r w:rsidRPr="00A75363">
          <w:rPr>
            <w:rStyle w:val="Hyperlink"/>
          </w:rPr>
          <w:t>sendai</w:t>
        </w:r>
        <w:proofErr w:type="spellEnd"/>
        <w:r w:rsidRPr="00DF1606">
          <w:rPr>
            <w:rStyle w:val="Hyperlink"/>
            <w:lang w:val="ru-RU"/>
          </w:rPr>
          <w:t>-</w:t>
        </w:r>
        <w:r w:rsidRPr="00A75363">
          <w:rPr>
            <w:rStyle w:val="Hyperlink"/>
          </w:rPr>
          <w:t>framework</w:t>
        </w:r>
        <w:r w:rsidRPr="00DF1606">
          <w:rPr>
            <w:rStyle w:val="Hyperlink"/>
            <w:lang w:val="ru-RU"/>
          </w:rPr>
          <w:t>-</w:t>
        </w:r>
        <w:r w:rsidRPr="00A75363">
          <w:rPr>
            <w:rStyle w:val="Hyperlink"/>
          </w:rPr>
          <w:t>disaster</w:t>
        </w:r>
        <w:r w:rsidRPr="00DF1606">
          <w:rPr>
            <w:rStyle w:val="Hyperlink"/>
            <w:lang w:val="ru-RU"/>
          </w:rPr>
          <w:t>-</w:t>
        </w:r>
        <w:r w:rsidRPr="00A75363">
          <w:rPr>
            <w:rStyle w:val="Hyperlink"/>
          </w:rPr>
          <w:t>risk</w:t>
        </w:r>
        <w:r w:rsidRPr="00DF1606">
          <w:rPr>
            <w:rStyle w:val="Hyperlink"/>
            <w:lang w:val="ru-RU"/>
          </w:rPr>
          <w:t>-</w:t>
        </w:r>
        <w:r w:rsidRPr="00A75363">
          <w:rPr>
            <w:rStyle w:val="Hyperlink"/>
          </w:rPr>
          <w:t>reduction</w:t>
        </w:r>
        <w:r w:rsidRPr="00DF1606">
          <w:rPr>
            <w:rStyle w:val="Hyperlink"/>
            <w:lang w:val="ru-RU"/>
          </w:rPr>
          <w:t>-2015-2030</w:t>
        </w:r>
      </w:hyperlink>
      <w:r w:rsidRPr="00DF1606">
        <w:rPr>
          <w:lang w:val="ru-RU"/>
        </w:rPr>
        <w:t>.</w:t>
      </w:r>
    </w:p>
  </w:footnote>
  <w:footnote w:id="9">
    <w:p w14:paraId="269535CA" w14:textId="77777777" w:rsidR="00C02A2D" w:rsidRPr="00DF1606" w:rsidRDefault="00C02A2D" w:rsidP="00B1244C">
      <w:pPr>
        <w:pStyle w:val="FootnoteText"/>
        <w:spacing w:before="60"/>
        <w:ind w:left="255" w:hanging="255"/>
        <w:jc w:val="both"/>
        <w:rPr>
          <w:color w:val="000000"/>
          <w:lang w:val="ru-RU"/>
        </w:rPr>
      </w:pPr>
      <w:r w:rsidRPr="00BB7288">
        <w:rPr>
          <w:rStyle w:val="FootnoteReference"/>
        </w:rPr>
        <w:footnoteRef/>
      </w:r>
      <w:r w:rsidRPr="00DF1606">
        <w:rPr>
          <w:color w:val="000000"/>
          <w:lang w:val="ru-RU"/>
        </w:rPr>
        <w:tab/>
      </w:r>
      <w:hyperlink r:id="rId10" w:history="1">
        <w:r w:rsidRPr="00A75363">
          <w:rPr>
            <w:rStyle w:val="Hyperlink"/>
          </w:rPr>
          <w:t>https</w:t>
        </w:r>
        <w:r w:rsidRPr="00DF1606">
          <w:rPr>
            <w:rStyle w:val="Hyperlink"/>
            <w:lang w:val="ru-RU"/>
          </w:rPr>
          <w:t>://</w:t>
        </w:r>
        <w:r w:rsidRPr="00A75363">
          <w:rPr>
            <w:rStyle w:val="Hyperlink"/>
          </w:rPr>
          <w:t>www</w:t>
        </w:r>
        <w:r w:rsidRPr="00DF1606">
          <w:rPr>
            <w:rStyle w:val="Hyperlink"/>
            <w:lang w:val="ru-RU"/>
          </w:rPr>
          <w:t>.</w:t>
        </w:r>
        <w:r w:rsidRPr="00A75363">
          <w:rPr>
            <w:rStyle w:val="Hyperlink"/>
          </w:rPr>
          <w:t>itu</w:t>
        </w:r>
        <w:r w:rsidRPr="00DF1606">
          <w:rPr>
            <w:rStyle w:val="Hyperlink"/>
            <w:lang w:val="ru-RU"/>
          </w:rPr>
          <w:t>.</w:t>
        </w:r>
        <w:r w:rsidRPr="00A75363">
          <w:rPr>
            <w:rStyle w:val="Hyperlink"/>
          </w:rPr>
          <w:t>int</w:t>
        </w:r>
        <w:r w:rsidRPr="00DF1606">
          <w:rPr>
            <w:rStyle w:val="Hyperlink"/>
            <w:lang w:val="ru-RU"/>
          </w:rPr>
          <w:t>/</w:t>
        </w:r>
        <w:proofErr w:type="spellStart"/>
        <w:r w:rsidRPr="00A75363">
          <w:rPr>
            <w:rStyle w:val="Hyperlink"/>
          </w:rPr>
          <w:t>en</w:t>
        </w:r>
        <w:proofErr w:type="spellEnd"/>
        <w:r w:rsidRPr="00DF1606">
          <w:rPr>
            <w:rStyle w:val="Hyperlink"/>
            <w:lang w:val="ru-RU"/>
          </w:rPr>
          <w:t>/</w:t>
        </w:r>
        <w:r w:rsidRPr="00A75363">
          <w:rPr>
            <w:rStyle w:val="Hyperlink"/>
          </w:rPr>
          <w:t>ITU</w:t>
        </w:r>
        <w:r w:rsidRPr="00DF1606">
          <w:rPr>
            <w:rStyle w:val="Hyperlink"/>
            <w:lang w:val="ru-RU"/>
          </w:rPr>
          <w:t>-</w:t>
        </w:r>
        <w:r w:rsidRPr="00A75363">
          <w:rPr>
            <w:rStyle w:val="Hyperlink"/>
          </w:rPr>
          <w:t>T</w:t>
        </w:r>
        <w:r w:rsidRPr="00DF1606">
          <w:rPr>
            <w:rStyle w:val="Hyperlink"/>
            <w:lang w:val="ru-RU"/>
          </w:rPr>
          <w:t>/</w:t>
        </w:r>
        <w:proofErr w:type="spellStart"/>
        <w:r w:rsidRPr="00A75363">
          <w:rPr>
            <w:rStyle w:val="Hyperlink"/>
          </w:rPr>
          <w:t>focusgroups</w:t>
        </w:r>
        <w:proofErr w:type="spellEnd"/>
        <w:r w:rsidRPr="00DF1606">
          <w:rPr>
            <w:rStyle w:val="Hyperlink"/>
            <w:lang w:val="ru-RU"/>
          </w:rPr>
          <w:t>/</w:t>
        </w:r>
        <w:proofErr w:type="spellStart"/>
        <w:r w:rsidRPr="00A75363">
          <w:rPr>
            <w:rStyle w:val="Hyperlink"/>
          </w:rPr>
          <w:t>drnrr</w:t>
        </w:r>
        <w:proofErr w:type="spellEnd"/>
        <w:r w:rsidRPr="00DF1606">
          <w:rPr>
            <w:rStyle w:val="Hyperlink"/>
            <w:lang w:val="ru-RU"/>
          </w:rPr>
          <w:t>/</w:t>
        </w:r>
        <w:r w:rsidRPr="00A75363">
          <w:rPr>
            <w:rStyle w:val="Hyperlink"/>
          </w:rPr>
          <w:t>Pages</w:t>
        </w:r>
        <w:r w:rsidRPr="00DF1606">
          <w:rPr>
            <w:rStyle w:val="Hyperlink"/>
            <w:lang w:val="ru-RU"/>
          </w:rPr>
          <w:t>/</w:t>
        </w:r>
        <w:r w:rsidRPr="00A75363">
          <w:rPr>
            <w:rStyle w:val="Hyperlink"/>
          </w:rPr>
          <w:t>default</w:t>
        </w:r>
        <w:r w:rsidRPr="00DF1606">
          <w:rPr>
            <w:rStyle w:val="Hyperlink"/>
            <w:lang w:val="ru-RU"/>
          </w:rPr>
          <w:t>.</w:t>
        </w:r>
        <w:proofErr w:type="spellStart"/>
        <w:r w:rsidRPr="00A75363">
          <w:rPr>
            <w:rStyle w:val="Hyperlink"/>
          </w:rPr>
          <w:t>aspx</w:t>
        </w:r>
        <w:proofErr w:type="spellEnd"/>
      </w:hyperlink>
      <w:r w:rsidRPr="00DF1606">
        <w:rPr>
          <w:lang w:val="ru-RU"/>
        </w:rPr>
        <w:t>.</w:t>
      </w:r>
    </w:p>
  </w:footnote>
  <w:footnote w:id="10">
    <w:p w14:paraId="2CFE9E3F" w14:textId="77777777" w:rsidR="00C02A2D" w:rsidRPr="00DF1606" w:rsidRDefault="00C02A2D" w:rsidP="00B1244C">
      <w:pPr>
        <w:pStyle w:val="FootnoteText"/>
        <w:spacing w:before="60"/>
        <w:ind w:left="255" w:hanging="255"/>
        <w:jc w:val="both"/>
        <w:rPr>
          <w:color w:val="000000"/>
          <w:lang w:val="ru-RU"/>
        </w:rPr>
      </w:pPr>
      <w:r w:rsidRPr="00BB7288">
        <w:rPr>
          <w:rStyle w:val="FootnoteReference"/>
        </w:rPr>
        <w:footnoteRef/>
      </w:r>
      <w:r w:rsidRPr="00DF1606">
        <w:rPr>
          <w:lang w:val="ru-RU"/>
        </w:rPr>
        <w:tab/>
      </w:r>
      <w:hyperlink r:id="rId11" w:history="1">
        <w:r w:rsidRPr="00B534A6">
          <w:rPr>
            <w:rStyle w:val="Hyperlink"/>
          </w:rPr>
          <w:t>https</w:t>
        </w:r>
        <w:r w:rsidRPr="00DF1606">
          <w:rPr>
            <w:rStyle w:val="Hyperlink"/>
            <w:lang w:val="ru-RU"/>
          </w:rPr>
          <w:t>://</w:t>
        </w:r>
        <w:r w:rsidRPr="00B534A6">
          <w:rPr>
            <w:rStyle w:val="Hyperlink"/>
          </w:rPr>
          <w:t>www</w:t>
        </w:r>
        <w:r w:rsidRPr="00DF1606">
          <w:rPr>
            <w:rStyle w:val="Hyperlink"/>
            <w:lang w:val="ru-RU"/>
          </w:rPr>
          <w:t>.</w:t>
        </w:r>
        <w:r w:rsidRPr="00B534A6">
          <w:rPr>
            <w:rStyle w:val="Hyperlink"/>
          </w:rPr>
          <w:t>itu</w:t>
        </w:r>
        <w:r w:rsidRPr="00DF1606">
          <w:rPr>
            <w:rStyle w:val="Hyperlink"/>
            <w:lang w:val="ru-RU"/>
          </w:rPr>
          <w:t>.</w:t>
        </w:r>
        <w:r w:rsidRPr="00B534A6">
          <w:rPr>
            <w:rStyle w:val="Hyperlink"/>
          </w:rPr>
          <w:t>int</w:t>
        </w:r>
        <w:r w:rsidRPr="00DF1606">
          <w:rPr>
            <w:rStyle w:val="Hyperlink"/>
            <w:lang w:val="ru-RU"/>
          </w:rPr>
          <w:t>/</w:t>
        </w:r>
        <w:proofErr w:type="spellStart"/>
        <w:r w:rsidRPr="00B534A6">
          <w:rPr>
            <w:rStyle w:val="Hyperlink"/>
          </w:rPr>
          <w:t>en</w:t>
        </w:r>
        <w:proofErr w:type="spellEnd"/>
        <w:r w:rsidRPr="00DF1606">
          <w:rPr>
            <w:rStyle w:val="Hyperlink"/>
            <w:lang w:val="ru-RU"/>
          </w:rPr>
          <w:t>/</w:t>
        </w:r>
        <w:r w:rsidRPr="00B534A6">
          <w:rPr>
            <w:rStyle w:val="Hyperlink"/>
          </w:rPr>
          <w:t>ITU</w:t>
        </w:r>
        <w:r w:rsidRPr="00DF1606">
          <w:rPr>
            <w:rStyle w:val="Hyperlink"/>
            <w:lang w:val="ru-RU"/>
          </w:rPr>
          <w:t>-</w:t>
        </w:r>
        <w:r w:rsidRPr="00B534A6">
          <w:rPr>
            <w:rStyle w:val="Hyperlink"/>
          </w:rPr>
          <w:t>D</w:t>
        </w:r>
        <w:r w:rsidRPr="00DF1606">
          <w:rPr>
            <w:rStyle w:val="Hyperlink"/>
            <w:lang w:val="ru-RU"/>
          </w:rPr>
          <w:t>/</w:t>
        </w:r>
        <w:r w:rsidRPr="00B534A6">
          <w:rPr>
            <w:rStyle w:val="Hyperlink"/>
          </w:rPr>
          <w:t>Emergency</w:t>
        </w:r>
        <w:r w:rsidRPr="00DF1606">
          <w:rPr>
            <w:rStyle w:val="Hyperlink"/>
            <w:lang w:val="ru-RU"/>
          </w:rPr>
          <w:t>-</w:t>
        </w:r>
        <w:r w:rsidRPr="00B534A6">
          <w:rPr>
            <w:rStyle w:val="Hyperlink"/>
          </w:rPr>
          <w:t>Telecommunications</w:t>
        </w:r>
        <w:r w:rsidRPr="00DF1606">
          <w:rPr>
            <w:rStyle w:val="Hyperlink"/>
            <w:lang w:val="ru-RU"/>
          </w:rPr>
          <w:t>/</w:t>
        </w:r>
        <w:r w:rsidRPr="00B534A6">
          <w:rPr>
            <w:rStyle w:val="Hyperlink"/>
          </w:rPr>
          <w:t>Documents</w:t>
        </w:r>
        <w:r w:rsidRPr="00DF1606">
          <w:rPr>
            <w:rStyle w:val="Hyperlink"/>
            <w:lang w:val="ru-RU"/>
          </w:rPr>
          <w:t>/2019/</w:t>
        </w:r>
        <w:r w:rsidRPr="00B534A6">
          <w:rPr>
            <w:rStyle w:val="Hyperlink"/>
          </w:rPr>
          <w:t>GET</w:t>
        </w:r>
        <w:r w:rsidRPr="00DF1606">
          <w:rPr>
            <w:rStyle w:val="Hyperlink"/>
            <w:lang w:val="ru-RU"/>
          </w:rPr>
          <w:t>_2019/</w:t>
        </w:r>
        <w:r w:rsidRPr="00B534A6">
          <w:rPr>
            <w:rStyle w:val="Hyperlink"/>
          </w:rPr>
          <w:t>Disruptive</w:t>
        </w:r>
        <w:r w:rsidRPr="00DF1606">
          <w:rPr>
            <w:rStyle w:val="Hyperlink"/>
            <w:lang w:val="ru-RU"/>
          </w:rPr>
          <w:t>-</w:t>
        </w:r>
        <w:r w:rsidRPr="00B534A6">
          <w:rPr>
            <w:rStyle w:val="Hyperlink"/>
          </w:rPr>
          <w:t>Technologies</w:t>
        </w:r>
        <w:r w:rsidRPr="00DF1606">
          <w:rPr>
            <w:rStyle w:val="Hyperlink"/>
            <w:lang w:val="ru-RU"/>
          </w:rPr>
          <w:t>.</w:t>
        </w:r>
        <w:r w:rsidRPr="00B534A6">
          <w:rPr>
            <w:rStyle w:val="Hyperlink"/>
          </w:rPr>
          <w:t>pdf</w:t>
        </w:r>
      </w:hyperlink>
      <w:r w:rsidRPr="00DF1606">
        <w:rPr>
          <w:lang w:val="ru-RU"/>
        </w:rPr>
        <w:t>.</w:t>
      </w:r>
    </w:p>
  </w:footnote>
  <w:footnote w:id="11">
    <w:p w14:paraId="57BA9639" w14:textId="382CEE96" w:rsidR="00C02A2D" w:rsidRPr="00DF1606" w:rsidRDefault="00C02A2D" w:rsidP="00E501E8">
      <w:pPr>
        <w:pStyle w:val="FootnoteText"/>
        <w:spacing w:before="60"/>
        <w:ind w:left="255" w:hanging="255"/>
        <w:jc w:val="both"/>
        <w:rPr>
          <w:lang w:val="ru-RU"/>
        </w:rPr>
      </w:pPr>
      <w:r w:rsidRPr="00BB7288">
        <w:rPr>
          <w:rStyle w:val="FootnoteReference"/>
        </w:rPr>
        <w:footnoteRef/>
      </w:r>
      <w:r w:rsidRPr="00DF1606">
        <w:rPr>
          <w:vertAlign w:val="superscript"/>
          <w:lang w:val="ru-RU"/>
        </w:rPr>
        <w:tab/>
      </w:r>
      <w:r>
        <w:rPr>
          <w:lang w:val="ru-RU"/>
        </w:rPr>
        <w:t>ОГ</w:t>
      </w:r>
      <w:r w:rsidRPr="00DF1606">
        <w:rPr>
          <w:lang w:val="ru-RU"/>
        </w:rPr>
        <w:t>-</w:t>
      </w:r>
      <w:r w:rsidRPr="00C24502">
        <w:t>AI</w:t>
      </w:r>
      <w:r w:rsidRPr="00DF1606">
        <w:rPr>
          <w:lang w:val="ru-RU"/>
        </w:rPr>
        <w:t>4</w:t>
      </w:r>
      <w:r w:rsidRPr="00C24502">
        <w:t>NDM</w:t>
      </w:r>
      <w:r w:rsidRPr="00DF1606">
        <w:rPr>
          <w:lang w:val="ru-RU"/>
        </w:rPr>
        <w:t xml:space="preserve"> </w:t>
      </w:r>
      <w:r>
        <w:rPr>
          <w:lang w:val="ru-RU"/>
        </w:rPr>
        <w:t>рассмотрит</w:t>
      </w:r>
      <w:r w:rsidRPr="00DF1606">
        <w:rPr>
          <w:lang w:val="ru-RU"/>
        </w:rPr>
        <w:t xml:space="preserve"> </w:t>
      </w:r>
      <w:r>
        <w:rPr>
          <w:lang w:val="ru-RU"/>
        </w:rPr>
        <w:t>также</w:t>
      </w:r>
      <w:r w:rsidRPr="00DF1606">
        <w:rPr>
          <w:lang w:val="ru-RU"/>
        </w:rPr>
        <w:t xml:space="preserve"> </w:t>
      </w:r>
      <w:r>
        <w:rPr>
          <w:lang w:val="ru-RU"/>
        </w:rPr>
        <w:t>вопрос</w:t>
      </w:r>
      <w:r w:rsidRPr="00DF1606">
        <w:rPr>
          <w:lang w:val="ru-RU"/>
        </w:rPr>
        <w:t xml:space="preserve"> </w:t>
      </w:r>
      <w:r>
        <w:rPr>
          <w:lang w:val="ru-RU"/>
        </w:rPr>
        <w:t>о</w:t>
      </w:r>
      <w:r w:rsidRPr="00DF1606">
        <w:rPr>
          <w:lang w:val="ru-RU"/>
        </w:rPr>
        <w:t xml:space="preserve"> </w:t>
      </w:r>
      <w:r>
        <w:rPr>
          <w:lang w:val="ru-RU"/>
        </w:rPr>
        <w:t>включения</w:t>
      </w:r>
      <w:r w:rsidRPr="00DF1606">
        <w:rPr>
          <w:lang w:val="ru-RU"/>
        </w:rPr>
        <w:t xml:space="preserve"> </w:t>
      </w:r>
      <w:r>
        <w:rPr>
          <w:lang w:val="ru-RU"/>
        </w:rPr>
        <w:t>событий</w:t>
      </w:r>
      <w:r w:rsidRPr="00DF1606">
        <w:rPr>
          <w:lang w:val="ru-RU"/>
        </w:rPr>
        <w:t xml:space="preserve">, </w:t>
      </w:r>
      <w:r>
        <w:rPr>
          <w:lang w:val="ru-RU"/>
        </w:rPr>
        <w:t>не</w:t>
      </w:r>
      <w:r w:rsidRPr="00DF1606">
        <w:rPr>
          <w:lang w:val="ru-RU"/>
        </w:rPr>
        <w:t xml:space="preserve"> </w:t>
      </w:r>
      <w:r>
        <w:rPr>
          <w:lang w:val="ru-RU"/>
        </w:rPr>
        <w:t>имеющих</w:t>
      </w:r>
      <w:r w:rsidRPr="00DF1606">
        <w:rPr>
          <w:lang w:val="ru-RU"/>
        </w:rPr>
        <w:t xml:space="preserve"> </w:t>
      </w:r>
      <w:r>
        <w:rPr>
          <w:lang w:val="ru-RU"/>
        </w:rPr>
        <w:t>природного</w:t>
      </w:r>
      <w:r w:rsidRPr="00DF1606">
        <w:rPr>
          <w:lang w:val="ru-RU"/>
        </w:rPr>
        <w:t xml:space="preserve"> </w:t>
      </w:r>
      <w:r>
        <w:rPr>
          <w:lang w:val="ru-RU"/>
        </w:rPr>
        <w:t>происхождения</w:t>
      </w:r>
      <w:r w:rsidRPr="00DF1606">
        <w:rPr>
          <w:lang w:val="ru-RU"/>
        </w:rPr>
        <w:t xml:space="preserve">, </w:t>
      </w:r>
      <w:r>
        <w:rPr>
          <w:lang w:val="ru-RU"/>
        </w:rPr>
        <w:t>при</w:t>
      </w:r>
      <w:r w:rsidRPr="00DF1606">
        <w:rPr>
          <w:lang w:val="ru-RU"/>
        </w:rPr>
        <w:t xml:space="preserve"> </w:t>
      </w:r>
      <w:r>
        <w:rPr>
          <w:lang w:val="ru-RU"/>
        </w:rPr>
        <w:t>условии</w:t>
      </w:r>
      <w:r w:rsidRPr="00DF1606">
        <w:rPr>
          <w:lang w:val="ru-RU"/>
        </w:rPr>
        <w:t xml:space="preserve">, </w:t>
      </w:r>
      <w:r>
        <w:rPr>
          <w:lang w:val="ru-RU"/>
        </w:rPr>
        <w:t>что</w:t>
      </w:r>
      <w:r w:rsidRPr="00DF1606">
        <w:rPr>
          <w:lang w:val="ru-RU"/>
        </w:rPr>
        <w:t xml:space="preserve"> </w:t>
      </w:r>
      <w:r>
        <w:rPr>
          <w:lang w:val="ru-RU"/>
        </w:rPr>
        <w:t>эти</w:t>
      </w:r>
      <w:r w:rsidRPr="00DF1606">
        <w:rPr>
          <w:lang w:val="ru-RU"/>
        </w:rPr>
        <w:t xml:space="preserve"> </w:t>
      </w:r>
      <w:r>
        <w:rPr>
          <w:lang w:val="ru-RU"/>
        </w:rPr>
        <w:t>события</w:t>
      </w:r>
      <w:r w:rsidRPr="00DF1606">
        <w:rPr>
          <w:lang w:val="ru-RU"/>
        </w:rPr>
        <w:t xml:space="preserve"> </w:t>
      </w:r>
      <w:r>
        <w:rPr>
          <w:lang w:val="ru-RU"/>
        </w:rPr>
        <w:t xml:space="preserve">считаются произошедшими под влиянием </w:t>
      </w:r>
      <w:r w:rsidRPr="002B4577">
        <w:rPr>
          <w:rFonts w:cstheme="minorHAnsi"/>
          <w:lang w:val="ru-RU"/>
        </w:rPr>
        <w:t>атмосферн</w:t>
      </w:r>
      <w:r>
        <w:rPr>
          <w:rFonts w:cstheme="minorHAnsi"/>
          <w:lang w:val="ru-RU"/>
        </w:rPr>
        <w:t>ых</w:t>
      </w:r>
      <w:r w:rsidRPr="002B4577">
        <w:rPr>
          <w:rFonts w:cstheme="minorHAnsi"/>
          <w:lang w:val="ru-RU"/>
        </w:rPr>
        <w:t>, гидрологическ</w:t>
      </w:r>
      <w:r>
        <w:rPr>
          <w:rFonts w:cstheme="minorHAnsi"/>
          <w:lang w:val="ru-RU"/>
        </w:rPr>
        <w:t>их</w:t>
      </w:r>
      <w:r w:rsidRPr="002B4577">
        <w:rPr>
          <w:rFonts w:cstheme="minorHAnsi"/>
          <w:lang w:val="ru-RU"/>
        </w:rPr>
        <w:t>, геофизическ</w:t>
      </w:r>
      <w:r>
        <w:rPr>
          <w:rFonts w:cstheme="minorHAnsi"/>
          <w:lang w:val="ru-RU"/>
        </w:rPr>
        <w:t>их</w:t>
      </w:r>
      <w:r w:rsidRPr="002B4577">
        <w:rPr>
          <w:rFonts w:cstheme="minorHAnsi"/>
          <w:lang w:val="ru-RU"/>
        </w:rPr>
        <w:t>, океанографическ</w:t>
      </w:r>
      <w:r>
        <w:rPr>
          <w:rFonts w:cstheme="minorHAnsi"/>
          <w:lang w:val="ru-RU"/>
        </w:rPr>
        <w:t>их</w:t>
      </w:r>
      <w:r w:rsidRPr="002B4577">
        <w:rPr>
          <w:rFonts w:cstheme="minorHAnsi"/>
          <w:lang w:val="ru-RU"/>
        </w:rPr>
        <w:t xml:space="preserve"> или биологическ</w:t>
      </w:r>
      <w:r>
        <w:rPr>
          <w:rFonts w:cstheme="minorHAnsi"/>
          <w:lang w:val="ru-RU"/>
        </w:rPr>
        <w:t xml:space="preserve">их процессов </w:t>
      </w:r>
      <w:r>
        <w:rPr>
          <w:lang w:val="ru-RU"/>
        </w:rPr>
        <w:t>(или оказавшими</w:t>
      </w:r>
      <w:r w:rsidR="00B72777">
        <w:rPr>
          <w:lang w:val="ru-RU"/>
        </w:rPr>
        <w:t xml:space="preserve"> на них</w:t>
      </w:r>
      <w:r>
        <w:rPr>
          <w:lang w:val="ru-RU"/>
        </w:rPr>
        <w:t xml:space="preserve"> влияние)</w:t>
      </w:r>
      <w:r w:rsidRPr="00DF1606">
        <w:rPr>
          <w:lang w:val="ru-RU"/>
        </w:rPr>
        <w:t xml:space="preserve">. </w:t>
      </w:r>
    </w:p>
  </w:footnote>
  <w:footnote w:id="12">
    <w:p w14:paraId="08B0C96F" w14:textId="5216B98D" w:rsidR="00C02A2D" w:rsidRPr="00186AAF" w:rsidRDefault="00C02A2D" w:rsidP="00BB7288">
      <w:pPr>
        <w:pStyle w:val="FootnoteText"/>
        <w:spacing w:before="60"/>
        <w:ind w:left="255" w:hanging="255"/>
        <w:jc w:val="both"/>
        <w:rPr>
          <w:lang w:val="ru-RU"/>
        </w:rPr>
      </w:pPr>
      <w:r w:rsidRPr="00BB7288">
        <w:rPr>
          <w:rStyle w:val="FootnoteReference"/>
        </w:rPr>
        <w:footnoteRef/>
      </w:r>
      <w:r w:rsidRPr="00186AAF">
        <w:rPr>
          <w:lang w:val="ru-RU"/>
        </w:rPr>
        <w:tab/>
      </w:r>
      <w:r>
        <w:rPr>
          <w:lang w:val="ru-RU"/>
        </w:rPr>
        <w:t>К</w:t>
      </w:r>
      <w:r w:rsidRPr="00186AAF">
        <w:rPr>
          <w:lang w:val="ru-RU"/>
        </w:rPr>
        <w:t xml:space="preserve"> </w:t>
      </w:r>
      <w:r>
        <w:rPr>
          <w:lang w:val="ru-RU"/>
        </w:rPr>
        <w:t>их числу</w:t>
      </w:r>
      <w:r w:rsidRPr="00186AAF">
        <w:rPr>
          <w:lang w:val="ru-RU"/>
        </w:rPr>
        <w:t xml:space="preserve"> </w:t>
      </w:r>
      <w:r>
        <w:rPr>
          <w:lang w:val="ru-RU"/>
        </w:rPr>
        <w:t>относятся</w:t>
      </w:r>
      <w:r w:rsidRPr="00186AAF">
        <w:rPr>
          <w:lang w:val="ru-RU"/>
        </w:rPr>
        <w:t xml:space="preserve"> </w:t>
      </w:r>
      <w:r>
        <w:rPr>
          <w:lang w:val="ru-RU"/>
        </w:rPr>
        <w:t>представители</w:t>
      </w:r>
      <w:r w:rsidRPr="00186AAF">
        <w:rPr>
          <w:lang w:val="ru-RU"/>
        </w:rPr>
        <w:t xml:space="preserve"> </w:t>
      </w:r>
      <w:r>
        <w:rPr>
          <w:lang w:val="ru-RU"/>
        </w:rPr>
        <w:t>ООН</w:t>
      </w:r>
      <w:r w:rsidRPr="00186AAF">
        <w:rPr>
          <w:lang w:val="ru-RU"/>
        </w:rPr>
        <w:t xml:space="preserve">, </w:t>
      </w:r>
      <w:r>
        <w:rPr>
          <w:lang w:val="ru-RU"/>
        </w:rPr>
        <w:t>правительственных</w:t>
      </w:r>
      <w:r w:rsidRPr="00186AAF">
        <w:rPr>
          <w:lang w:val="ru-RU"/>
        </w:rPr>
        <w:t xml:space="preserve"> </w:t>
      </w:r>
      <w:r>
        <w:rPr>
          <w:lang w:val="ru-RU"/>
        </w:rPr>
        <w:t>учреждений</w:t>
      </w:r>
      <w:r w:rsidRPr="00186AAF">
        <w:rPr>
          <w:lang w:val="ru-RU"/>
        </w:rPr>
        <w:t xml:space="preserve"> </w:t>
      </w:r>
      <w:r>
        <w:rPr>
          <w:lang w:val="ru-RU"/>
        </w:rPr>
        <w:t>и</w:t>
      </w:r>
      <w:r w:rsidRPr="00186AAF">
        <w:rPr>
          <w:lang w:val="ru-RU"/>
        </w:rPr>
        <w:t xml:space="preserve"> </w:t>
      </w:r>
      <w:r>
        <w:rPr>
          <w:lang w:val="ru-RU"/>
        </w:rPr>
        <w:t>стратегических</w:t>
      </w:r>
      <w:r w:rsidRPr="00186AAF">
        <w:rPr>
          <w:lang w:val="ru-RU"/>
        </w:rPr>
        <w:t xml:space="preserve"> </w:t>
      </w:r>
      <w:r>
        <w:rPr>
          <w:lang w:val="ru-RU"/>
        </w:rPr>
        <w:t>органов</w:t>
      </w:r>
      <w:r w:rsidRPr="00186AAF">
        <w:rPr>
          <w:lang w:val="ru-RU"/>
        </w:rPr>
        <w:t xml:space="preserve">, </w:t>
      </w:r>
      <w:r>
        <w:rPr>
          <w:lang w:val="ru-RU"/>
        </w:rPr>
        <w:t>организаций</w:t>
      </w:r>
      <w:r w:rsidRPr="00186AAF">
        <w:rPr>
          <w:lang w:val="ru-RU"/>
        </w:rPr>
        <w:t xml:space="preserve"> </w:t>
      </w:r>
      <w:r>
        <w:rPr>
          <w:lang w:val="ru-RU"/>
        </w:rPr>
        <w:t>по</w:t>
      </w:r>
      <w:r w:rsidRPr="00186AAF">
        <w:rPr>
          <w:lang w:val="ru-RU"/>
        </w:rPr>
        <w:t xml:space="preserve"> </w:t>
      </w:r>
      <w:r>
        <w:rPr>
          <w:lang w:val="ru-RU"/>
        </w:rPr>
        <w:t>разработке</w:t>
      </w:r>
      <w:r w:rsidRPr="00186AAF">
        <w:rPr>
          <w:lang w:val="ru-RU"/>
        </w:rPr>
        <w:t xml:space="preserve"> </w:t>
      </w:r>
      <w:r>
        <w:rPr>
          <w:lang w:val="ru-RU"/>
        </w:rPr>
        <w:t>стандартов</w:t>
      </w:r>
      <w:r w:rsidRPr="00186AAF">
        <w:rPr>
          <w:lang w:val="ru-RU"/>
        </w:rPr>
        <w:t xml:space="preserve"> (</w:t>
      </w:r>
      <w:r>
        <w:rPr>
          <w:lang w:val="ru-RU"/>
        </w:rPr>
        <w:t>ОРС</w:t>
      </w:r>
      <w:r w:rsidRPr="00186AAF">
        <w:rPr>
          <w:lang w:val="ru-RU"/>
        </w:rPr>
        <w:t xml:space="preserve">), </w:t>
      </w:r>
      <w:r>
        <w:rPr>
          <w:lang w:val="ru-RU"/>
        </w:rPr>
        <w:t>научных союзов и профессиональных сообществ, академических организаций, исследователей, работающих в различных областях, включая науки о Земле и ИИ/машинное обучение (и другие области информационно-коммуникационных технологий</w:t>
      </w:r>
      <w:r w:rsidRPr="00186AAF">
        <w:rPr>
          <w:lang w:val="ru-RU"/>
        </w:rPr>
        <w:t xml:space="preserve"> (</w:t>
      </w:r>
      <w:r>
        <w:rPr>
          <w:lang w:val="ru-RU"/>
        </w:rPr>
        <w:t>ИКТ</w:t>
      </w:r>
      <w:r w:rsidRPr="00186AAF">
        <w:rPr>
          <w:lang w:val="ru-RU"/>
        </w:rPr>
        <w:t>)</w:t>
      </w:r>
      <w:r>
        <w:rPr>
          <w:lang w:val="ru-RU"/>
        </w:rPr>
        <w:t>)</w:t>
      </w:r>
      <w:r w:rsidRPr="00186AAF">
        <w:rPr>
          <w:lang w:val="ru-RU"/>
        </w:rPr>
        <w:t xml:space="preserve">, </w:t>
      </w:r>
      <w:r>
        <w:rPr>
          <w:lang w:val="ru-RU"/>
        </w:rPr>
        <w:t>и представителей различных отраслей (включая ИКТ</w:t>
      </w:r>
      <w:r w:rsidRPr="00186AAF">
        <w:rPr>
          <w:lang w:val="ru-RU"/>
        </w:rPr>
        <w:t>).</w:t>
      </w:r>
    </w:p>
  </w:footnote>
  <w:footnote w:id="13">
    <w:p w14:paraId="15382AD7" w14:textId="2EC9CF0E" w:rsidR="00C02A2D" w:rsidRPr="00410F33" w:rsidRDefault="00C02A2D" w:rsidP="00BB7288">
      <w:pPr>
        <w:pStyle w:val="FootnoteText"/>
        <w:spacing w:before="60"/>
        <w:ind w:left="255" w:hanging="255"/>
        <w:jc w:val="both"/>
        <w:rPr>
          <w:lang w:val="ru-RU"/>
        </w:rPr>
      </w:pPr>
      <w:r w:rsidRPr="00BB7288">
        <w:rPr>
          <w:rStyle w:val="FootnoteReference"/>
        </w:rPr>
        <w:footnoteRef/>
      </w:r>
      <w:r w:rsidRPr="00410F33">
        <w:rPr>
          <w:lang w:val="ru-RU"/>
        </w:rPr>
        <w:tab/>
      </w:r>
      <w:r>
        <w:rPr>
          <w:lang w:val="ru-RU"/>
        </w:rPr>
        <w:t>В</w:t>
      </w:r>
      <w:r w:rsidRPr="00410F33">
        <w:rPr>
          <w:lang w:val="ru-RU"/>
        </w:rPr>
        <w:t xml:space="preserve"> </w:t>
      </w:r>
      <w:r>
        <w:rPr>
          <w:lang w:val="ru-RU"/>
        </w:rPr>
        <w:t>частности</w:t>
      </w:r>
      <w:r w:rsidRPr="00410F33">
        <w:rPr>
          <w:lang w:val="ru-RU"/>
        </w:rPr>
        <w:t xml:space="preserve">, </w:t>
      </w:r>
      <w:r>
        <w:rPr>
          <w:lang w:val="ru-RU"/>
        </w:rPr>
        <w:t>поощрение</w:t>
      </w:r>
      <w:r w:rsidRPr="00410F33">
        <w:rPr>
          <w:lang w:val="ru-RU"/>
        </w:rPr>
        <w:t xml:space="preserve"> </w:t>
      </w:r>
      <w:r>
        <w:rPr>
          <w:lang w:val="ru-RU"/>
        </w:rPr>
        <w:t>участия</w:t>
      </w:r>
      <w:r w:rsidRPr="00410F33">
        <w:rPr>
          <w:lang w:val="ru-RU"/>
        </w:rPr>
        <w:t xml:space="preserve"> </w:t>
      </w:r>
      <w:r>
        <w:rPr>
          <w:lang w:val="ru-RU"/>
        </w:rPr>
        <w:t>ОРС</w:t>
      </w:r>
      <w:r w:rsidRPr="00410F33">
        <w:rPr>
          <w:lang w:val="ru-RU"/>
        </w:rPr>
        <w:t xml:space="preserve"> </w:t>
      </w:r>
      <w:r>
        <w:rPr>
          <w:lang w:val="ru-RU"/>
        </w:rPr>
        <w:t>в</w:t>
      </w:r>
      <w:r w:rsidRPr="00410F33">
        <w:rPr>
          <w:lang w:val="ru-RU"/>
        </w:rPr>
        <w:t xml:space="preserve"> </w:t>
      </w:r>
      <w:r>
        <w:rPr>
          <w:lang w:val="ru-RU"/>
        </w:rPr>
        <w:t>деятельности</w:t>
      </w:r>
      <w:r w:rsidRPr="00410F33">
        <w:rPr>
          <w:lang w:val="ru-RU"/>
        </w:rPr>
        <w:t xml:space="preserve"> </w:t>
      </w:r>
      <w:r>
        <w:rPr>
          <w:lang w:val="ru-RU"/>
        </w:rPr>
        <w:t>Оперативной</w:t>
      </w:r>
      <w:r w:rsidRPr="00410F33">
        <w:rPr>
          <w:lang w:val="ru-RU"/>
        </w:rPr>
        <w:t xml:space="preserve"> </w:t>
      </w:r>
      <w:r>
        <w:rPr>
          <w:lang w:val="ru-RU"/>
        </w:rPr>
        <w:t>группы</w:t>
      </w:r>
      <w:r w:rsidRPr="00410F33">
        <w:rPr>
          <w:lang w:val="ru-RU"/>
        </w:rPr>
        <w:t xml:space="preserve">, </w:t>
      </w:r>
      <w:r>
        <w:rPr>
          <w:lang w:val="ru-RU"/>
        </w:rPr>
        <w:t>содействие</w:t>
      </w:r>
      <w:r w:rsidRPr="00410F33">
        <w:rPr>
          <w:lang w:val="ru-RU"/>
        </w:rPr>
        <w:t xml:space="preserve"> </w:t>
      </w:r>
      <w:r>
        <w:rPr>
          <w:lang w:val="ru-RU"/>
        </w:rPr>
        <w:t>обмену</w:t>
      </w:r>
      <w:r w:rsidRPr="00410F33">
        <w:rPr>
          <w:lang w:val="ru-RU"/>
        </w:rPr>
        <w:t xml:space="preserve"> </w:t>
      </w:r>
      <w:r>
        <w:rPr>
          <w:lang w:val="ru-RU"/>
        </w:rPr>
        <w:t>мнениями</w:t>
      </w:r>
      <w:r w:rsidRPr="00410F33">
        <w:rPr>
          <w:lang w:val="ru-RU"/>
        </w:rPr>
        <w:t xml:space="preserve"> </w:t>
      </w:r>
      <w:r>
        <w:rPr>
          <w:lang w:val="ru-RU"/>
        </w:rPr>
        <w:t>между</w:t>
      </w:r>
      <w:r w:rsidRPr="00410F33">
        <w:rPr>
          <w:lang w:val="ru-RU"/>
        </w:rPr>
        <w:t xml:space="preserve"> </w:t>
      </w:r>
      <w:r>
        <w:rPr>
          <w:lang w:val="ru-RU"/>
        </w:rPr>
        <w:t>пользователями</w:t>
      </w:r>
      <w:r w:rsidRPr="00410F33">
        <w:rPr>
          <w:lang w:val="ru-RU"/>
        </w:rPr>
        <w:t xml:space="preserve"> </w:t>
      </w:r>
      <w:r>
        <w:rPr>
          <w:lang w:val="ru-RU"/>
        </w:rPr>
        <w:t>ИКТ</w:t>
      </w:r>
      <w:r w:rsidRPr="00410F33">
        <w:rPr>
          <w:lang w:val="ru-RU"/>
        </w:rPr>
        <w:t xml:space="preserve"> (</w:t>
      </w:r>
      <w:r>
        <w:rPr>
          <w:lang w:val="ru-RU"/>
        </w:rPr>
        <w:t>в контексте ИИ</w:t>
      </w:r>
      <w:r w:rsidRPr="00410F33">
        <w:rPr>
          <w:lang w:val="ru-RU"/>
        </w:rPr>
        <w:t>)</w:t>
      </w:r>
      <w:r>
        <w:rPr>
          <w:lang w:val="ru-RU"/>
        </w:rPr>
        <w:t xml:space="preserve"> и изучение соответствующих социально-экономических и политических последствий</w:t>
      </w:r>
      <w:r w:rsidRPr="00410F33">
        <w:rPr>
          <w:lang w:val="ru-RU"/>
        </w:rPr>
        <w:t xml:space="preserve">. </w:t>
      </w:r>
      <w:r>
        <w:rPr>
          <w:rFonts w:cstheme="minorHAnsi"/>
          <w:lang w:val="ru-RU"/>
        </w:rPr>
        <w:t>Будут</w:t>
      </w:r>
      <w:r w:rsidRPr="00A9163E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предприняты</w:t>
      </w:r>
      <w:r w:rsidRPr="00A9163E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специальные</w:t>
      </w:r>
      <w:r w:rsidRPr="00A9163E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усилия</w:t>
      </w:r>
      <w:r w:rsidRPr="00A9163E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для</w:t>
      </w:r>
      <w:r w:rsidRPr="00A9163E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поддержки</w:t>
      </w:r>
      <w:r w:rsidRPr="00A9163E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участия</w:t>
      </w:r>
      <w:r w:rsidRPr="00410F33">
        <w:rPr>
          <w:lang w:val="ru-RU"/>
        </w:rPr>
        <w:t xml:space="preserve"> (</w:t>
      </w:r>
      <w:r>
        <w:rPr>
          <w:lang w:val="ru-RU"/>
        </w:rPr>
        <w:t>например</w:t>
      </w:r>
      <w:r w:rsidRPr="00410F33">
        <w:rPr>
          <w:lang w:val="ru-RU"/>
        </w:rPr>
        <w:t xml:space="preserve">, </w:t>
      </w:r>
      <w:r>
        <w:rPr>
          <w:lang w:val="ru-RU"/>
        </w:rPr>
        <w:t>путем</w:t>
      </w:r>
      <w:r w:rsidRPr="00410F33">
        <w:rPr>
          <w:lang w:val="ru-RU"/>
        </w:rPr>
        <w:t xml:space="preserve"> </w:t>
      </w:r>
      <w:r>
        <w:rPr>
          <w:lang w:val="ru-RU"/>
        </w:rPr>
        <w:t>определения</w:t>
      </w:r>
      <w:r w:rsidRPr="00410F33">
        <w:rPr>
          <w:lang w:val="ru-RU"/>
        </w:rPr>
        <w:t xml:space="preserve"> </w:t>
      </w:r>
      <w:r>
        <w:rPr>
          <w:lang w:val="ru-RU"/>
        </w:rPr>
        <w:t>потенциальных</w:t>
      </w:r>
      <w:r w:rsidRPr="00410F33">
        <w:rPr>
          <w:lang w:val="ru-RU"/>
        </w:rPr>
        <w:t xml:space="preserve"> </w:t>
      </w:r>
      <w:r>
        <w:rPr>
          <w:lang w:val="ru-RU"/>
        </w:rPr>
        <w:t>источников</w:t>
      </w:r>
      <w:r w:rsidRPr="00410F33">
        <w:rPr>
          <w:lang w:val="ru-RU"/>
        </w:rPr>
        <w:t xml:space="preserve"> </w:t>
      </w:r>
      <w:r>
        <w:rPr>
          <w:lang w:val="ru-RU"/>
        </w:rPr>
        <w:t>финансовой</w:t>
      </w:r>
      <w:r w:rsidRPr="00410F33">
        <w:rPr>
          <w:lang w:val="ru-RU"/>
        </w:rPr>
        <w:t xml:space="preserve"> </w:t>
      </w:r>
      <w:r>
        <w:rPr>
          <w:lang w:val="ru-RU"/>
        </w:rPr>
        <w:t>помощи</w:t>
      </w:r>
      <w:r w:rsidRPr="00410F33">
        <w:rPr>
          <w:lang w:val="ru-RU"/>
        </w:rPr>
        <w:t xml:space="preserve">) </w:t>
      </w:r>
      <w:r>
        <w:rPr>
          <w:rFonts w:cstheme="minorHAnsi"/>
          <w:lang w:val="ru-RU"/>
        </w:rPr>
        <w:t>стран</w:t>
      </w:r>
      <w:r w:rsidRPr="00A9163E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с</w:t>
      </w:r>
      <w:r w:rsidRPr="00A9163E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низким</w:t>
      </w:r>
      <w:r w:rsidRPr="00A9163E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и</w:t>
      </w:r>
      <w:r w:rsidRPr="00A9163E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средним</w:t>
      </w:r>
      <w:r w:rsidRPr="00A9163E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уровнем</w:t>
      </w:r>
      <w:r w:rsidRPr="00A9163E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дохода, а также стран, которые особенно сильно затронуты событиями такого типа (например</w:t>
      </w:r>
      <w:r w:rsidR="00B72777">
        <w:rPr>
          <w:rFonts w:cstheme="minorHAnsi"/>
          <w:lang w:val="ru-RU"/>
        </w:rPr>
        <w:t>,</w:t>
      </w:r>
      <w:r>
        <w:rPr>
          <w:rFonts w:cstheme="minorHAnsi"/>
          <w:lang w:val="ru-RU"/>
        </w:rPr>
        <w:t xml:space="preserve"> СИДС и НРС)</w:t>
      </w:r>
      <w:r w:rsidRPr="00A9163E">
        <w:rPr>
          <w:rFonts w:cstheme="minorHAnsi"/>
          <w:lang w:val="ru-RU"/>
        </w:rPr>
        <w:t>.</w:t>
      </w:r>
    </w:p>
  </w:footnote>
  <w:footnote w:id="14">
    <w:p w14:paraId="1959EEFB" w14:textId="77777777" w:rsidR="00C02A2D" w:rsidRPr="00B1244C" w:rsidRDefault="00C02A2D" w:rsidP="00BB7288">
      <w:pPr>
        <w:pStyle w:val="FootnoteText"/>
        <w:spacing w:before="60"/>
        <w:ind w:left="255" w:hanging="255"/>
        <w:jc w:val="both"/>
        <w:rPr>
          <w:lang w:val="ru-RU"/>
        </w:rPr>
      </w:pPr>
      <w:r w:rsidRPr="00BB7288">
        <w:rPr>
          <w:rStyle w:val="FootnoteReference"/>
        </w:rPr>
        <w:footnoteRef/>
      </w:r>
      <w:r w:rsidRPr="00B1244C">
        <w:rPr>
          <w:vertAlign w:val="superscript"/>
          <w:lang w:val="ru-RU"/>
        </w:rPr>
        <w:t xml:space="preserve"> </w:t>
      </w:r>
      <w:r w:rsidRPr="00B1244C">
        <w:rPr>
          <w:vertAlign w:val="superscript"/>
          <w:lang w:val="ru-RU"/>
        </w:rPr>
        <w:tab/>
      </w:r>
      <w:hyperlink r:id="rId12" w:history="1">
        <w:r w:rsidRPr="00B534A6">
          <w:rPr>
            <w:rStyle w:val="Hyperlink"/>
          </w:rPr>
          <w:t>https</w:t>
        </w:r>
        <w:r w:rsidRPr="00B1244C">
          <w:rPr>
            <w:rStyle w:val="Hyperlink"/>
            <w:lang w:val="ru-RU"/>
          </w:rPr>
          <w:t>://</w:t>
        </w:r>
        <w:proofErr w:type="spellStart"/>
        <w:r w:rsidRPr="00B534A6">
          <w:rPr>
            <w:rStyle w:val="Hyperlink"/>
          </w:rPr>
          <w:t>sdgs</w:t>
        </w:r>
        <w:proofErr w:type="spellEnd"/>
        <w:r w:rsidRPr="00B1244C">
          <w:rPr>
            <w:rStyle w:val="Hyperlink"/>
            <w:lang w:val="ru-RU"/>
          </w:rPr>
          <w:t>.</w:t>
        </w:r>
        <w:r w:rsidRPr="00B534A6">
          <w:rPr>
            <w:rStyle w:val="Hyperlink"/>
          </w:rPr>
          <w:t>un</w:t>
        </w:r>
        <w:r w:rsidRPr="00B1244C">
          <w:rPr>
            <w:rStyle w:val="Hyperlink"/>
            <w:lang w:val="ru-RU"/>
          </w:rPr>
          <w:t>.</w:t>
        </w:r>
        <w:r w:rsidRPr="00B534A6">
          <w:rPr>
            <w:rStyle w:val="Hyperlink"/>
          </w:rPr>
          <w:t>org</w:t>
        </w:r>
        <w:r w:rsidRPr="00B1244C">
          <w:rPr>
            <w:rStyle w:val="Hyperlink"/>
            <w:lang w:val="ru-RU"/>
          </w:rPr>
          <w:t>/</w:t>
        </w:r>
        <w:r w:rsidRPr="00B534A6">
          <w:rPr>
            <w:rStyle w:val="Hyperlink"/>
          </w:rPr>
          <w:t>goals</w:t>
        </w:r>
      </w:hyperlink>
      <w:r w:rsidRPr="00B1244C">
        <w:rPr>
          <w:lang w:val="ru-RU"/>
        </w:rPr>
        <w:t>.</w:t>
      </w:r>
    </w:p>
  </w:footnote>
  <w:footnote w:id="15">
    <w:p w14:paraId="408513BA" w14:textId="16F9FB8D" w:rsidR="00C02A2D" w:rsidRPr="002053E5" w:rsidRDefault="00C02A2D" w:rsidP="00BB7288">
      <w:pPr>
        <w:pStyle w:val="FootnoteText"/>
        <w:spacing w:before="60"/>
        <w:ind w:left="255" w:hanging="255"/>
        <w:jc w:val="both"/>
        <w:rPr>
          <w:lang w:val="ru-RU"/>
        </w:rPr>
      </w:pPr>
      <w:r w:rsidRPr="00BB7288">
        <w:rPr>
          <w:rStyle w:val="FootnoteReference"/>
        </w:rPr>
        <w:footnoteRef/>
      </w:r>
      <w:r w:rsidRPr="002053E5">
        <w:rPr>
          <w:vertAlign w:val="superscript"/>
          <w:lang w:val="ru-RU"/>
        </w:rPr>
        <w:tab/>
      </w:r>
      <w:r w:rsidRPr="002053E5">
        <w:rPr>
          <w:lang w:val="ru-RU"/>
        </w:rPr>
        <w:t xml:space="preserve">Сюда </w:t>
      </w:r>
      <w:r>
        <w:rPr>
          <w:lang w:val="ru-RU"/>
        </w:rPr>
        <w:t>относятся</w:t>
      </w:r>
      <w:r w:rsidRPr="002053E5">
        <w:rPr>
          <w:lang w:val="ru-RU"/>
        </w:rPr>
        <w:t xml:space="preserve"> технические аспекты (например, </w:t>
      </w:r>
      <w:r>
        <w:rPr>
          <w:lang w:val="ru-RU"/>
        </w:rPr>
        <w:t>возможные способы использования</w:t>
      </w:r>
      <w:r w:rsidRPr="002053E5">
        <w:rPr>
          <w:lang w:val="ru-RU"/>
        </w:rPr>
        <w:t xml:space="preserve"> ИИ и други</w:t>
      </w:r>
      <w:r>
        <w:rPr>
          <w:lang w:val="ru-RU"/>
        </w:rPr>
        <w:t>х</w:t>
      </w:r>
      <w:r w:rsidRPr="002053E5">
        <w:rPr>
          <w:lang w:val="ru-RU"/>
        </w:rPr>
        <w:t xml:space="preserve"> цифровы</w:t>
      </w:r>
      <w:r>
        <w:rPr>
          <w:lang w:val="ru-RU"/>
        </w:rPr>
        <w:t>х</w:t>
      </w:r>
      <w:r w:rsidRPr="002053E5">
        <w:rPr>
          <w:lang w:val="ru-RU"/>
        </w:rPr>
        <w:t xml:space="preserve"> технологи</w:t>
      </w:r>
      <w:r>
        <w:rPr>
          <w:lang w:val="ru-RU"/>
        </w:rPr>
        <w:t>й</w:t>
      </w:r>
      <w:r w:rsidRPr="002053E5">
        <w:rPr>
          <w:lang w:val="ru-RU"/>
        </w:rPr>
        <w:t xml:space="preserve"> для передачи информации; </w:t>
      </w:r>
      <w:r>
        <w:rPr>
          <w:lang w:val="ru-RU"/>
        </w:rPr>
        <w:t>существующие</w:t>
      </w:r>
      <w:r w:rsidRPr="002053E5">
        <w:rPr>
          <w:lang w:val="ru-RU"/>
        </w:rPr>
        <w:t xml:space="preserve"> возможности </w:t>
      </w:r>
      <w:r>
        <w:rPr>
          <w:lang w:val="ru-RU"/>
        </w:rPr>
        <w:t>применительно к</w:t>
      </w:r>
      <w:r w:rsidRPr="002053E5">
        <w:rPr>
          <w:lang w:val="ru-RU"/>
        </w:rPr>
        <w:t xml:space="preserve"> инфраструктур</w:t>
      </w:r>
      <w:r>
        <w:rPr>
          <w:lang w:val="ru-RU"/>
        </w:rPr>
        <w:t>е</w:t>
      </w:r>
      <w:r w:rsidRPr="002053E5">
        <w:rPr>
          <w:lang w:val="ru-RU"/>
        </w:rPr>
        <w:t xml:space="preserve"> </w:t>
      </w:r>
      <w:r>
        <w:rPr>
          <w:lang w:val="ru-RU"/>
        </w:rPr>
        <w:t>связи</w:t>
      </w:r>
      <w:r w:rsidRPr="002053E5">
        <w:rPr>
          <w:lang w:val="ru-RU"/>
        </w:rPr>
        <w:t>) и социологические/демографические аспекты (например, как</w:t>
      </w:r>
      <w:r>
        <w:rPr>
          <w:lang w:val="ru-RU"/>
        </w:rPr>
        <w:t>им образом</w:t>
      </w:r>
      <w:r w:rsidRPr="002053E5">
        <w:rPr>
          <w:lang w:val="ru-RU"/>
        </w:rPr>
        <w:t xml:space="preserve"> люди</w:t>
      </w:r>
      <w:r>
        <w:rPr>
          <w:lang w:val="ru-RU"/>
        </w:rPr>
        <w:t>, имеющие</w:t>
      </w:r>
      <w:r w:rsidRPr="002053E5">
        <w:rPr>
          <w:lang w:val="ru-RU"/>
        </w:rPr>
        <w:t xml:space="preserve"> разн</w:t>
      </w:r>
      <w:r>
        <w:rPr>
          <w:lang w:val="ru-RU"/>
        </w:rPr>
        <w:t>ое</w:t>
      </w:r>
      <w:r w:rsidRPr="002053E5">
        <w:rPr>
          <w:lang w:val="ru-RU"/>
        </w:rPr>
        <w:t xml:space="preserve"> происхождени</w:t>
      </w:r>
      <w:r>
        <w:rPr>
          <w:lang w:val="ru-RU"/>
        </w:rPr>
        <w:t>е</w:t>
      </w:r>
      <w:r w:rsidRPr="002053E5">
        <w:rPr>
          <w:lang w:val="ru-RU"/>
        </w:rPr>
        <w:t xml:space="preserve"> и </w:t>
      </w:r>
      <w:r>
        <w:rPr>
          <w:lang w:val="ru-RU"/>
        </w:rPr>
        <w:t xml:space="preserve">обладающие разными </w:t>
      </w:r>
      <w:r w:rsidRPr="002053E5">
        <w:rPr>
          <w:lang w:val="ru-RU"/>
        </w:rPr>
        <w:t>способностями</w:t>
      </w:r>
      <w:r>
        <w:rPr>
          <w:lang w:val="ru-RU"/>
        </w:rPr>
        <w:t>,</w:t>
      </w:r>
      <w:r w:rsidRPr="002053E5">
        <w:rPr>
          <w:lang w:val="ru-RU"/>
        </w:rPr>
        <w:t xml:space="preserve"> </w:t>
      </w:r>
      <w:r>
        <w:rPr>
          <w:lang w:val="ru-RU"/>
        </w:rPr>
        <w:t>принимают</w:t>
      </w:r>
      <w:r w:rsidRPr="002053E5">
        <w:rPr>
          <w:lang w:val="ru-RU"/>
        </w:rPr>
        <w:t xml:space="preserve"> разные формы </w:t>
      </w:r>
      <w:r>
        <w:rPr>
          <w:lang w:val="ru-RU"/>
        </w:rPr>
        <w:t>связи; а также</w:t>
      </w:r>
      <w:r w:rsidRPr="002053E5">
        <w:rPr>
          <w:lang w:val="ru-RU"/>
        </w:rPr>
        <w:t xml:space="preserve"> </w:t>
      </w:r>
      <w:r>
        <w:rPr>
          <w:lang w:val="ru-RU"/>
        </w:rPr>
        <w:t>всеохватность</w:t>
      </w:r>
      <w:r w:rsidRPr="002053E5">
        <w:rPr>
          <w:lang w:val="ru-RU"/>
        </w:rPr>
        <w:t>, например потребности уязвимых групп населения).</w:t>
      </w:r>
    </w:p>
  </w:footnote>
  <w:footnote w:id="16">
    <w:p w14:paraId="6F399880" w14:textId="77777777" w:rsidR="00C02A2D" w:rsidRPr="00B1244C" w:rsidRDefault="00C02A2D" w:rsidP="00BB7288">
      <w:pPr>
        <w:pStyle w:val="FootnoteText"/>
        <w:spacing w:before="60"/>
        <w:ind w:left="255" w:hanging="255"/>
        <w:jc w:val="both"/>
        <w:rPr>
          <w:lang w:val="ru-RU"/>
        </w:rPr>
      </w:pPr>
      <w:r w:rsidRPr="00537A9E">
        <w:rPr>
          <w:rStyle w:val="FootnoteReference"/>
        </w:rPr>
        <w:footnoteRef/>
      </w:r>
      <w:r w:rsidRPr="00B1244C">
        <w:rPr>
          <w:vertAlign w:val="superscript"/>
          <w:lang w:val="ru-RU"/>
        </w:rPr>
        <w:tab/>
      </w:r>
      <w:hyperlink r:id="rId13" w:history="1">
        <w:r w:rsidRPr="00C24502">
          <w:rPr>
            <w:rStyle w:val="Hyperlink"/>
          </w:rPr>
          <w:t>https</w:t>
        </w:r>
        <w:r w:rsidRPr="00B1244C">
          <w:rPr>
            <w:rStyle w:val="Hyperlink"/>
            <w:lang w:val="ru-RU"/>
          </w:rPr>
          <w:t>://</w:t>
        </w:r>
        <w:r w:rsidRPr="00C24502">
          <w:rPr>
            <w:rStyle w:val="Hyperlink"/>
          </w:rPr>
          <w:t>www</w:t>
        </w:r>
        <w:r w:rsidRPr="00B1244C">
          <w:rPr>
            <w:rStyle w:val="Hyperlink"/>
            <w:lang w:val="ru-RU"/>
          </w:rPr>
          <w:t>.</w:t>
        </w:r>
        <w:proofErr w:type="spellStart"/>
        <w:r w:rsidRPr="00C24502">
          <w:rPr>
            <w:rStyle w:val="Hyperlink"/>
          </w:rPr>
          <w:t>undrr</w:t>
        </w:r>
        <w:proofErr w:type="spellEnd"/>
        <w:r w:rsidRPr="00B1244C">
          <w:rPr>
            <w:rStyle w:val="Hyperlink"/>
            <w:lang w:val="ru-RU"/>
          </w:rPr>
          <w:t>.</w:t>
        </w:r>
        <w:r w:rsidRPr="00C24502">
          <w:rPr>
            <w:rStyle w:val="Hyperlink"/>
          </w:rPr>
          <w:t>org</w:t>
        </w:r>
        <w:r w:rsidRPr="00B1244C">
          <w:rPr>
            <w:rStyle w:val="Hyperlink"/>
            <w:lang w:val="ru-RU"/>
          </w:rPr>
          <w:t>/</w:t>
        </w:r>
        <w:r w:rsidRPr="00C24502">
          <w:rPr>
            <w:rStyle w:val="Hyperlink"/>
          </w:rPr>
          <w:t>publication</w:t>
        </w:r>
        <w:r w:rsidRPr="00B1244C">
          <w:rPr>
            <w:rStyle w:val="Hyperlink"/>
            <w:lang w:val="ru-RU"/>
          </w:rPr>
          <w:t>/</w:t>
        </w:r>
        <w:proofErr w:type="spellStart"/>
        <w:r w:rsidRPr="00C24502">
          <w:rPr>
            <w:rStyle w:val="Hyperlink"/>
          </w:rPr>
          <w:t>sendai</w:t>
        </w:r>
        <w:proofErr w:type="spellEnd"/>
        <w:r w:rsidRPr="00B1244C">
          <w:rPr>
            <w:rStyle w:val="Hyperlink"/>
            <w:lang w:val="ru-RU"/>
          </w:rPr>
          <w:t>-</w:t>
        </w:r>
        <w:r w:rsidRPr="00C24502">
          <w:rPr>
            <w:rStyle w:val="Hyperlink"/>
          </w:rPr>
          <w:t>framework</w:t>
        </w:r>
        <w:r w:rsidRPr="00B1244C">
          <w:rPr>
            <w:rStyle w:val="Hyperlink"/>
            <w:lang w:val="ru-RU"/>
          </w:rPr>
          <w:t>-</w:t>
        </w:r>
        <w:r w:rsidRPr="00C24502">
          <w:rPr>
            <w:rStyle w:val="Hyperlink"/>
          </w:rPr>
          <w:t>disaster</w:t>
        </w:r>
        <w:r w:rsidRPr="00B1244C">
          <w:rPr>
            <w:rStyle w:val="Hyperlink"/>
            <w:lang w:val="ru-RU"/>
          </w:rPr>
          <w:t>-</w:t>
        </w:r>
        <w:r w:rsidRPr="00C24502">
          <w:rPr>
            <w:rStyle w:val="Hyperlink"/>
          </w:rPr>
          <w:t>risk</w:t>
        </w:r>
        <w:r w:rsidRPr="00B1244C">
          <w:rPr>
            <w:rStyle w:val="Hyperlink"/>
            <w:lang w:val="ru-RU"/>
          </w:rPr>
          <w:t>-</w:t>
        </w:r>
        <w:r w:rsidRPr="00C24502">
          <w:rPr>
            <w:rStyle w:val="Hyperlink"/>
          </w:rPr>
          <w:t>reduction</w:t>
        </w:r>
        <w:r w:rsidRPr="00B1244C">
          <w:rPr>
            <w:rStyle w:val="Hyperlink"/>
            <w:lang w:val="ru-RU"/>
          </w:rPr>
          <w:t>-2015-2030</w:t>
        </w:r>
      </w:hyperlink>
      <w:r w:rsidRPr="00B1244C">
        <w:rPr>
          <w:lang w:val="ru-RU"/>
        </w:rPr>
        <w:t>.</w:t>
      </w:r>
    </w:p>
  </w:footnote>
  <w:footnote w:id="17">
    <w:p w14:paraId="16C2D63C" w14:textId="1D7B4DC6" w:rsidR="00C02A2D" w:rsidRPr="003C5CEA" w:rsidRDefault="00C02A2D" w:rsidP="00BB7288">
      <w:pPr>
        <w:pStyle w:val="FootnoteText"/>
        <w:spacing w:before="60"/>
        <w:ind w:left="255" w:hanging="255"/>
        <w:jc w:val="both"/>
        <w:rPr>
          <w:lang w:val="ru-RU"/>
        </w:rPr>
      </w:pPr>
      <w:r w:rsidRPr="00537A9E">
        <w:rPr>
          <w:sz w:val="16"/>
          <w:szCs w:val="16"/>
        </w:rPr>
        <w:footnoteRef/>
      </w:r>
      <w:r w:rsidRPr="003C5CEA">
        <w:rPr>
          <w:lang w:val="ru-RU"/>
        </w:rPr>
        <w:tab/>
      </w:r>
      <w:r w:rsidRPr="002053E5">
        <w:rPr>
          <w:lang w:val="ru-RU"/>
        </w:rPr>
        <w:t xml:space="preserve">Сюда </w:t>
      </w:r>
      <w:r>
        <w:rPr>
          <w:lang w:val="ru-RU"/>
        </w:rPr>
        <w:t>относятся</w:t>
      </w:r>
      <w:r w:rsidRPr="002053E5">
        <w:rPr>
          <w:lang w:val="ru-RU"/>
        </w:rPr>
        <w:t xml:space="preserve"> технические аспекты (например, </w:t>
      </w:r>
      <w:r>
        <w:rPr>
          <w:lang w:val="ru-RU"/>
        </w:rPr>
        <w:t>возможные способы использования</w:t>
      </w:r>
      <w:r w:rsidRPr="002053E5">
        <w:rPr>
          <w:lang w:val="ru-RU"/>
        </w:rPr>
        <w:t xml:space="preserve"> ИИ и други</w:t>
      </w:r>
      <w:r>
        <w:rPr>
          <w:lang w:val="ru-RU"/>
        </w:rPr>
        <w:t>х</w:t>
      </w:r>
      <w:r w:rsidRPr="002053E5">
        <w:rPr>
          <w:lang w:val="ru-RU"/>
        </w:rPr>
        <w:t xml:space="preserve"> цифровы</w:t>
      </w:r>
      <w:r>
        <w:rPr>
          <w:lang w:val="ru-RU"/>
        </w:rPr>
        <w:t>х</w:t>
      </w:r>
      <w:r w:rsidRPr="002053E5">
        <w:rPr>
          <w:lang w:val="ru-RU"/>
        </w:rPr>
        <w:t xml:space="preserve"> технологи</w:t>
      </w:r>
      <w:r>
        <w:rPr>
          <w:lang w:val="ru-RU"/>
        </w:rPr>
        <w:t>й</w:t>
      </w:r>
      <w:r w:rsidRPr="002053E5">
        <w:rPr>
          <w:lang w:val="ru-RU"/>
        </w:rPr>
        <w:t xml:space="preserve"> для передачи информации; </w:t>
      </w:r>
      <w:r>
        <w:rPr>
          <w:lang w:val="ru-RU"/>
        </w:rPr>
        <w:t>существующие</w:t>
      </w:r>
      <w:r w:rsidRPr="002053E5">
        <w:rPr>
          <w:lang w:val="ru-RU"/>
        </w:rPr>
        <w:t xml:space="preserve"> возможности </w:t>
      </w:r>
      <w:r>
        <w:rPr>
          <w:lang w:val="ru-RU"/>
        </w:rPr>
        <w:t>применительно к</w:t>
      </w:r>
      <w:r w:rsidRPr="002053E5">
        <w:rPr>
          <w:lang w:val="ru-RU"/>
        </w:rPr>
        <w:t xml:space="preserve"> инфраструктур</w:t>
      </w:r>
      <w:r>
        <w:rPr>
          <w:lang w:val="ru-RU"/>
        </w:rPr>
        <w:t>е</w:t>
      </w:r>
      <w:r w:rsidRPr="002053E5">
        <w:rPr>
          <w:lang w:val="ru-RU"/>
        </w:rPr>
        <w:t xml:space="preserve"> </w:t>
      </w:r>
      <w:r>
        <w:rPr>
          <w:lang w:val="ru-RU"/>
        </w:rPr>
        <w:t>связи</w:t>
      </w:r>
      <w:r w:rsidRPr="002053E5">
        <w:rPr>
          <w:lang w:val="ru-RU"/>
        </w:rPr>
        <w:t>) и социологические/демографические аспекты (например, как</w:t>
      </w:r>
      <w:r>
        <w:rPr>
          <w:lang w:val="ru-RU"/>
        </w:rPr>
        <w:t>им образом</w:t>
      </w:r>
      <w:r w:rsidRPr="002053E5">
        <w:rPr>
          <w:lang w:val="ru-RU"/>
        </w:rPr>
        <w:t xml:space="preserve"> люди</w:t>
      </w:r>
      <w:r>
        <w:rPr>
          <w:lang w:val="ru-RU"/>
        </w:rPr>
        <w:t>, имеющие</w:t>
      </w:r>
      <w:r w:rsidRPr="002053E5">
        <w:rPr>
          <w:lang w:val="ru-RU"/>
        </w:rPr>
        <w:t xml:space="preserve"> разн</w:t>
      </w:r>
      <w:r>
        <w:rPr>
          <w:lang w:val="ru-RU"/>
        </w:rPr>
        <w:t>ое</w:t>
      </w:r>
      <w:r w:rsidRPr="002053E5">
        <w:rPr>
          <w:lang w:val="ru-RU"/>
        </w:rPr>
        <w:t xml:space="preserve"> происхождени</w:t>
      </w:r>
      <w:r>
        <w:rPr>
          <w:lang w:val="ru-RU"/>
        </w:rPr>
        <w:t>е</w:t>
      </w:r>
      <w:r w:rsidRPr="002053E5">
        <w:rPr>
          <w:lang w:val="ru-RU"/>
        </w:rPr>
        <w:t xml:space="preserve"> и </w:t>
      </w:r>
      <w:r>
        <w:rPr>
          <w:lang w:val="ru-RU"/>
        </w:rPr>
        <w:t xml:space="preserve">обладающие разными </w:t>
      </w:r>
      <w:r w:rsidRPr="002053E5">
        <w:rPr>
          <w:lang w:val="ru-RU"/>
        </w:rPr>
        <w:t>способностями</w:t>
      </w:r>
      <w:r>
        <w:rPr>
          <w:lang w:val="ru-RU"/>
        </w:rPr>
        <w:t>,</w:t>
      </w:r>
      <w:r w:rsidRPr="002053E5">
        <w:rPr>
          <w:lang w:val="ru-RU"/>
        </w:rPr>
        <w:t xml:space="preserve"> </w:t>
      </w:r>
      <w:r>
        <w:rPr>
          <w:lang w:val="ru-RU"/>
        </w:rPr>
        <w:t>принимают</w:t>
      </w:r>
      <w:r w:rsidRPr="002053E5">
        <w:rPr>
          <w:lang w:val="ru-RU"/>
        </w:rPr>
        <w:t xml:space="preserve"> разные формы </w:t>
      </w:r>
      <w:r>
        <w:rPr>
          <w:lang w:val="ru-RU"/>
        </w:rPr>
        <w:t>связи; а также</w:t>
      </w:r>
      <w:r w:rsidRPr="002053E5">
        <w:rPr>
          <w:lang w:val="ru-RU"/>
        </w:rPr>
        <w:t xml:space="preserve"> </w:t>
      </w:r>
      <w:r>
        <w:rPr>
          <w:lang w:val="ru-RU"/>
        </w:rPr>
        <w:t>всеохватность</w:t>
      </w:r>
      <w:r w:rsidRPr="002053E5">
        <w:rPr>
          <w:lang w:val="ru-RU"/>
        </w:rPr>
        <w:t>, например потребности уязвимых групп населения).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E41C1E" w14:textId="5A4AA586" w:rsidR="00C02A2D" w:rsidRPr="00C97BEC" w:rsidRDefault="007F0270" w:rsidP="00C97BEC">
    <w:pPr>
      <w:overflowPunct w:val="0"/>
      <w:autoSpaceDE w:val="0"/>
      <w:autoSpaceDN w:val="0"/>
      <w:adjustRightInd w:val="0"/>
      <w:spacing w:before="0"/>
      <w:jc w:val="center"/>
      <w:textAlignment w:val="baseline"/>
      <w:rPr>
        <w:rFonts w:ascii="Calibri" w:hAnsi="Calibri"/>
        <w:noProof/>
        <w:sz w:val="18"/>
        <w:szCs w:val="20"/>
        <w:lang w:val="en-GB"/>
      </w:rPr>
    </w:pPr>
    <w:sdt>
      <w:sdtPr>
        <w:rPr>
          <w:rFonts w:ascii="Calibri" w:hAnsi="Calibri"/>
          <w:sz w:val="18"/>
          <w:szCs w:val="20"/>
          <w:lang w:val="en-GB"/>
        </w:rPr>
        <w:id w:val="137134999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02A2D" w:rsidRPr="00C97BEC">
          <w:rPr>
            <w:rFonts w:ascii="Calibri" w:hAnsi="Calibri"/>
            <w:noProof/>
            <w:sz w:val="18"/>
            <w:szCs w:val="20"/>
            <w:lang w:val="en-GB"/>
          </w:rPr>
          <w:t>-</w:t>
        </w:r>
        <w:r w:rsidR="00C02A2D" w:rsidRPr="00C97BEC">
          <w:rPr>
            <w:rFonts w:ascii="Calibri" w:hAnsi="Calibri"/>
            <w:sz w:val="18"/>
            <w:szCs w:val="20"/>
            <w:lang w:val="en-GB"/>
          </w:rPr>
          <w:t xml:space="preserve"> </w:t>
        </w:r>
        <w:r w:rsidR="00C02A2D" w:rsidRPr="00C97BEC">
          <w:rPr>
            <w:rFonts w:ascii="Calibri" w:hAnsi="Calibri"/>
            <w:sz w:val="18"/>
            <w:szCs w:val="20"/>
            <w:lang w:val="en-GB"/>
          </w:rPr>
          <w:fldChar w:fldCharType="begin"/>
        </w:r>
        <w:r w:rsidR="00C02A2D" w:rsidRPr="00C97BEC">
          <w:rPr>
            <w:rFonts w:ascii="Calibri" w:hAnsi="Calibri"/>
            <w:sz w:val="18"/>
            <w:szCs w:val="20"/>
            <w:lang w:val="en-GB"/>
          </w:rPr>
          <w:instrText xml:space="preserve"> PAGE   \* MERGEFORMAT </w:instrText>
        </w:r>
        <w:r w:rsidR="00C02A2D" w:rsidRPr="00C97BEC">
          <w:rPr>
            <w:rFonts w:ascii="Calibri" w:hAnsi="Calibri"/>
            <w:sz w:val="18"/>
            <w:szCs w:val="20"/>
            <w:lang w:val="en-GB"/>
          </w:rPr>
          <w:fldChar w:fldCharType="separate"/>
        </w:r>
        <w:r w:rsidR="00C02A2D">
          <w:rPr>
            <w:rFonts w:ascii="Calibri" w:hAnsi="Calibri"/>
            <w:noProof/>
            <w:sz w:val="18"/>
            <w:szCs w:val="20"/>
            <w:lang w:val="en-GB"/>
          </w:rPr>
          <w:t>9</w:t>
        </w:r>
        <w:r w:rsidR="00C02A2D" w:rsidRPr="00C97BEC">
          <w:rPr>
            <w:rFonts w:ascii="Calibri" w:hAnsi="Calibri"/>
            <w:noProof/>
            <w:sz w:val="18"/>
            <w:szCs w:val="20"/>
            <w:lang w:val="en-GB"/>
          </w:rPr>
          <w:fldChar w:fldCharType="end"/>
        </w:r>
      </w:sdtContent>
    </w:sdt>
    <w:r w:rsidR="00C02A2D" w:rsidRPr="00C97BEC">
      <w:rPr>
        <w:rFonts w:ascii="Calibri" w:hAnsi="Calibri"/>
        <w:noProof/>
        <w:sz w:val="18"/>
        <w:szCs w:val="20"/>
        <w:lang w:val="en-GB"/>
      </w:rPr>
      <w:t xml:space="preserve"> -</w:t>
    </w:r>
  </w:p>
  <w:p w14:paraId="0517B3DF" w14:textId="06F9B82C" w:rsidR="00C02A2D" w:rsidRPr="00C97BEC" w:rsidRDefault="00C02A2D" w:rsidP="00A47C61">
    <w:pPr>
      <w:overflowPunct w:val="0"/>
      <w:autoSpaceDE w:val="0"/>
      <w:autoSpaceDN w:val="0"/>
      <w:adjustRightInd w:val="0"/>
      <w:spacing w:before="0"/>
      <w:jc w:val="center"/>
      <w:textAlignment w:val="baseline"/>
      <w:rPr>
        <w:rFonts w:ascii="Calibri" w:hAnsi="Calibri"/>
        <w:sz w:val="18"/>
        <w:szCs w:val="20"/>
      </w:rPr>
    </w:pPr>
    <w:r w:rsidRPr="00C97BEC">
      <w:rPr>
        <w:rFonts w:ascii="Calibri" w:hAnsi="Calibri"/>
        <w:noProof/>
        <w:sz w:val="18"/>
        <w:szCs w:val="20"/>
        <w:lang w:val="en-GB"/>
      </w:rPr>
      <w:t xml:space="preserve">Циркуляр </w:t>
    </w:r>
    <w:r>
      <w:rPr>
        <w:rFonts w:ascii="Calibri" w:hAnsi="Calibri"/>
        <w:noProof/>
        <w:sz w:val="18"/>
        <w:szCs w:val="20"/>
      </w:rPr>
      <w:t>2</w:t>
    </w:r>
    <w:r>
      <w:rPr>
        <w:rFonts w:ascii="Calibri" w:hAnsi="Calibri"/>
        <w:noProof/>
        <w:sz w:val="18"/>
        <w:szCs w:val="20"/>
        <w:lang w:val="ru-RU"/>
      </w:rPr>
      <w:t>91</w:t>
    </w:r>
    <w:r w:rsidRPr="00C97BEC">
      <w:rPr>
        <w:rFonts w:ascii="Calibri" w:hAnsi="Calibri"/>
        <w:noProof/>
        <w:sz w:val="18"/>
        <w:szCs w:val="20"/>
        <w:lang w:val="en-GB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5C44E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46C9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E4F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376CE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4AEC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EA43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A684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12B6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3EF5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8E8A3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5553209"/>
    <w:multiLevelType w:val="hybridMultilevel"/>
    <w:tmpl w:val="6430EF8E"/>
    <w:lvl w:ilvl="0" w:tplc="5FACE66E">
      <w:numFmt w:val="bullet"/>
      <w:lvlText w:val="–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6D706D6"/>
    <w:multiLevelType w:val="hybridMultilevel"/>
    <w:tmpl w:val="FAD42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31635E"/>
    <w:multiLevelType w:val="hybridMultilevel"/>
    <w:tmpl w:val="8FAC3DC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0B8822FC"/>
    <w:multiLevelType w:val="hybridMultilevel"/>
    <w:tmpl w:val="B0263F7A"/>
    <w:lvl w:ilvl="0" w:tplc="EB8A9122">
      <w:start w:val="1"/>
      <w:numFmt w:val="bullet"/>
      <w:lvlText w:val="o"/>
      <w:lvlJc w:val="left"/>
      <w:pPr>
        <w:ind w:left="1212" w:hanging="852"/>
      </w:pPr>
      <w:rPr>
        <w:rFonts w:ascii="Courier New" w:hAnsi="Courier New" w:cs="Courier New" w:hint="default"/>
      </w:rPr>
    </w:lvl>
    <w:lvl w:ilvl="1" w:tplc="29E8EC54" w:tentative="1">
      <w:start w:val="1"/>
      <w:numFmt w:val="lowerLetter"/>
      <w:lvlText w:val="%2."/>
      <w:lvlJc w:val="left"/>
      <w:pPr>
        <w:ind w:left="1440" w:hanging="360"/>
      </w:pPr>
    </w:lvl>
    <w:lvl w:ilvl="2" w:tplc="FFC84B30" w:tentative="1">
      <w:start w:val="1"/>
      <w:numFmt w:val="lowerRoman"/>
      <w:lvlText w:val="%3."/>
      <w:lvlJc w:val="right"/>
      <w:pPr>
        <w:ind w:left="2160" w:hanging="180"/>
      </w:pPr>
    </w:lvl>
    <w:lvl w:ilvl="3" w:tplc="F528CB2C" w:tentative="1">
      <w:start w:val="1"/>
      <w:numFmt w:val="decimal"/>
      <w:lvlText w:val="%4."/>
      <w:lvlJc w:val="left"/>
      <w:pPr>
        <w:ind w:left="2880" w:hanging="360"/>
      </w:pPr>
    </w:lvl>
    <w:lvl w:ilvl="4" w:tplc="F16C61E8" w:tentative="1">
      <w:start w:val="1"/>
      <w:numFmt w:val="lowerLetter"/>
      <w:lvlText w:val="%5."/>
      <w:lvlJc w:val="left"/>
      <w:pPr>
        <w:ind w:left="3600" w:hanging="360"/>
      </w:pPr>
    </w:lvl>
    <w:lvl w:ilvl="5" w:tplc="68E0C418" w:tentative="1">
      <w:start w:val="1"/>
      <w:numFmt w:val="lowerRoman"/>
      <w:lvlText w:val="%6."/>
      <w:lvlJc w:val="right"/>
      <w:pPr>
        <w:ind w:left="4320" w:hanging="180"/>
      </w:pPr>
    </w:lvl>
    <w:lvl w:ilvl="6" w:tplc="62A0F0E6" w:tentative="1">
      <w:start w:val="1"/>
      <w:numFmt w:val="decimal"/>
      <w:lvlText w:val="%7."/>
      <w:lvlJc w:val="left"/>
      <w:pPr>
        <w:ind w:left="5040" w:hanging="360"/>
      </w:pPr>
    </w:lvl>
    <w:lvl w:ilvl="7" w:tplc="5958E39E" w:tentative="1">
      <w:start w:val="1"/>
      <w:numFmt w:val="lowerLetter"/>
      <w:lvlText w:val="%8."/>
      <w:lvlJc w:val="left"/>
      <w:pPr>
        <w:ind w:left="5760" w:hanging="360"/>
      </w:pPr>
    </w:lvl>
    <w:lvl w:ilvl="8" w:tplc="B9DCDA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E513A6"/>
    <w:multiLevelType w:val="hybridMultilevel"/>
    <w:tmpl w:val="0D98E864"/>
    <w:lvl w:ilvl="0" w:tplc="12F0BE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125A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40DC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D6F1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3EFE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E42C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2A1B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2093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8204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1B791595"/>
    <w:multiLevelType w:val="hybridMultilevel"/>
    <w:tmpl w:val="8EC6B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1D49FE"/>
    <w:multiLevelType w:val="hybridMultilevel"/>
    <w:tmpl w:val="53B6C612"/>
    <w:lvl w:ilvl="0" w:tplc="23FE0D4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22" w15:restartNumberingAfterBreak="0">
    <w:nsid w:val="2201308F"/>
    <w:multiLevelType w:val="hybridMultilevel"/>
    <w:tmpl w:val="9944390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240C287F"/>
    <w:multiLevelType w:val="multilevel"/>
    <w:tmpl w:val="7E6C54A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32EB2B5C"/>
    <w:multiLevelType w:val="hybridMultilevel"/>
    <w:tmpl w:val="6056494C"/>
    <w:lvl w:ilvl="0" w:tplc="89BC641A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7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2761FD"/>
    <w:multiLevelType w:val="hybridMultilevel"/>
    <w:tmpl w:val="CA28FC2A"/>
    <w:lvl w:ilvl="0" w:tplc="89BC641A">
      <w:start w:val="1"/>
      <w:numFmt w:val="bullet"/>
      <w:lvlText w:val="‐"/>
      <w:lvlJc w:val="left"/>
      <w:pPr>
        <w:ind w:left="765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 w15:restartNumberingAfterBreak="0">
    <w:nsid w:val="3FA96A97"/>
    <w:multiLevelType w:val="hybridMultilevel"/>
    <w:tmpl w:val="BE1E1316"/>
    <w:lvl w:ilvl="0" w:tplc="A67C7DF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714205"/>
    <w:multiLevelType w:val="hybridMultilevel"/>
    <w:tmpl w:val="97843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81B5878"/>
    <w:multiLevelType w:val="hybridMultilevel"/>
    <w:tmpl w:val="6F78CA84"/>
    <w:lvl w:ilvl="0" w:tplc="E26CE7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E090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E020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1AF4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38F9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785A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2C66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D019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E043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5DFB277D"/>
    <w:multiLevelType w:val="hybridMultilevel"/>
    <w:tmpl w:val="468CB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8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2CB6029"/>
    <w:multiLevelType w:val="hybridMultilevel"/>
    <w:tmpl w:val="665A0068"/>
    <w:lvl w:ilvl="0" w:tplc="E98EB01A">
      <w:start w:val="3"/>
      <w:numFmt w:val="bullet"/>
      <w:lvlText w:val="-"/>
      <w:lvlJc w:val="left"/>
      <w:pPr>
        <w:ind w:left="502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85" w:hanging="360"/>
      </w:pPr>
      <w:rPr>
        <w:rFonts w:ascii="Wingdings" w:hAnsi="Wingdings" w:hint="default"/>
      </w:rPr>
    </w:lvl>
  </w:abstractNum>
  <w:abstractNum w:abstractNumId="40" w15:restartNumberingAfterBreak="0">
    <w:nsid w:val="636C7AD0"/>
    <w:multiLevelType w:val="hybridMultilevel"/>
    <w:tmpl w:val="C4D0F08C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B735BD1"/>
    <w:multiLevelType w:val="hybridMultilevel"/>
    <w:tmpl w:val="43E86C3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2531DF"/>
    <w:multiLevelType w:val="hybridMultilevel"/>
    <w:tmpl w:val="10B09ADE"/>
    <w:lvl w:ilvl="0" w:tplc="F0660312">
      <w:start w:val="6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2B967DF"/>
    <w:multiLevelType w:val="hybridMultilevel"/>
    <w:tmpl w:val="4782C1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 w15:restartNumberingAfterBreak="0">
    <w:nsid w:val="7CE5369B"/>
    <w:multiLevelType w:val="hybridMultilevel"/>
    <w:tmpl w:val="2BF48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9F1764"/>
    <w:multiLevelType w:val="hybridMultilevel"/>
    <w:tmpl w:val="F3BE79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3"/>
  </w:num>
  <w:num w:numId="3">
    <w:abstractNumId w:val="46"/>
  </w:num>
  <w:num w:numId="4">
    <w:abstractNumId w:val="17"/>
  </w:num>
  <w:num w:numId="5">
    <w:abstractNumId w:val="35"/>
  </w:num>
  <w:num w:numId="6">
    <w:abstractNumId w:val="14"/>
  </w:num>
  <w:num w:numId="7">
    <w:abstractNumId w:val="38"/>
  </w:num>
  <w:num w:numId="8">
    <w:abstractNumId w:val="31"/>
  </w:num>
  <w:num w:numId="9">
    <w:abstractNumId w:val="32"/>
  </w:num>
  <w:num w:numId="10">
    <w:abstractNumId w:val="21"/>
  </w:num>
  <w:num w:numId="11">
    <w:abstractNumId w:val="37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6"/>
  </w:num>
  <w:num w:numId="14">
    <w:abstractNumId w:val="27"/>
  </w:num>
  <w:num w:numId="15">
    <w:abstractNumId w:val="20"/>
  </w:num>
  <w:num w:numId="16">
    <w:abstractNumId w:val="42"/>
  </w:num>
  <w:num w:numId="17">
    <w:abstractNumId w:val="41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9"/>
  </w:num>
  <w:num w:numId="29">
    <w:abstractNumId w:val="47"/>
  </w:num>
  <w:num w:numId="30">
    <w:abstractNumId w:val="18"/>
  </w:num>
  <w:num w:numId="31">
    <w:abstractNumId w:val="30"/>
  </w:num>
  <w:num w:numId="32">
    <w:abstractNumId w:val="44"/>
  </w:num>
  <w:num w:numId="33">
    <w:abstractNumId w:val="39"/>
  </w:num>
  <w:num w:numId="3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40"/>
  </w:num>
  <w:num w:numId="38">
    <w:abstractNumId w:val="28"/>
  </w:num>
  <w:num w:numId="39">
    <w:abstractNumId w:val="25"/>
  </w:num>
  <w:num w:numId="40">
    <w:abstractNumId w:val="22"/>
  </w:num>
  <w:num w:numId="41">
    <w:abstractNumId w:val="36"/>
  </w:num>
  <w:num w:numId="42">
    <w:abstractNumId w:val="15"/>
  </w:num>
  <w:num w:numId="43">
    <w:abstractNumId w:val="16"/>
  </w:num>
  <w:num w:numId="44">
    <w:abstractNumId w:val="33"/>
  </w:num>
  <w:num w:numId="45">
    <w:abstractNumId w:val="13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</w:num>
  <w:num w:numId="48">
    <w:abstractNumId w:val="43"/>
  </w:num>
  <w:num w:numId="49">
    <w:abstractNumId w:val="48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GB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E1"/>
    <w:rsid w:val="000079DD"/>
    <w:rsid w:val="000132F5"/>
    <w:rsid w:val="00022027"/>
    <w:rsid w:val="00024565"/>
    <w:rsid w:val="00025CFE"/>
    <w:rsid w:val="0003235D"/>
    <w:rsid w:val="00036DFF"/>
    <w:rsid w:val="00052B31"/>
    <w:rsid w:val="0005743C"/>
    <w:rsid w:val="000615C3"/>
    <w:rsid w:val="00062E38"/>
    <w:rsid w:val="00063D72"/>
    <w:rsid w:val="000720FA"/>
    <w:rsid w:val="00082B7B"/>
    <w:rsid w:val="00082DB0"/>
    <w:rsid w:val="000922CA"/>
    <w:rsid w:val="0009343E"/>
    <w:rsid w:val="000943AD"/>
    <w:rsid w:val="00095156"/>
    <w:rsid w:val="00095EA0"/>
    <w:rsid w:val="000A1B18"/>
    <w:rsid w:val="000B0788"/>
    <w:rsid w:val="000C10DF"/>
    <w:rsid w:val="000C129F"/>
    <w:rsid w:val="000C2147"/>
    <w:rsid w:val="000C40E1"/>
    <w:rsid w:val="000C7D98"/>
    <w:rsid w:val="000C7EAC"/>
    <w:rsid w:val="000E5CFB"/>
    <w:rsid w:val="000F3FE3"/>
    <w:rsid w:val="000F62CB"/>
    <w:rsid w:val="000F7ADC"/>
    <w:rsid w:val="00103310"/>
    <w:rsid w:val="0010540B"/>
    <w:rsid w:val="00107E7D"/>
    <w:rsid w:val="00112CD6"/>
    <w:rsid w:val="00115B49"/>
    <w:rsid w:val="00115C20"/>
    <w:rsid w:val="001209AB"/>
    <w:rsid w:val="00123444"/>
    <w:rsid w:val="00124E41"/>
    <w:rsid w:val="0013142F"/>
    <w:rsid w:val="00132ABE"/>
    <w:rsid w:val="00133EFC"/>
    <w:rsid w:val="00137401"/>
    <w:rsid w:val="00140A3B"/>
    <w:rsid w:val="00151616"/>
    <w:rsid w:val="00155376"/>
    <w:rsid w:val="001629DC"/>
    <w:rsid w:val="00163B99"/>
    <w:rsid w:val="00173396"/>
    <w:rsid w:val="00173BA1"/>
    <w:rsid w:val="00177817"/>
    <w:rsid w:val="00186AAF"/>
    <w:rsid w:val="001901F3"/>
    <w:rsid w:val="0019363E"/>
    <w:rsid w:val="001B0C30"/>
    <w:rsid w:val="001B3621"/>
    <w:rsid w:val="001B3B24"/>
    <w:rsid w:val="001B4A74"/>
    <w:rsid w:val="001B6BB0"/>
    <w:rsid w:val="001B6DA5"/>
    <w:rsid w:val="001C5ECE"/>
    <w:rsid w:val="001C685D"/>
    <w:rsid w:val="001D261C"/>
    <w:rsid w:val="001D55EF"/>
    <w:rsid w:val="001F345C"/>
    <w:rsid w:val="001F6EB3"/>
    <w:rsid w:val="00201807"/>
    <w:rsid w:val="0020224F"/>
    <w:rsid w:val="00205108"/>
    <w:rsid w:val="002053E5"/>
    <w:rsid w:val="0020626A"/>
    <w:rsid w:val="00207341"/>
    <w:rsid w:val="00214894"/>
    <w:rsid w:val="00222716"/>
    <w:rsid w:val="002300BF"/>
    <w:rsid w:val="00235E2B"/>
    <w:rsid w:val="002414DD"/>
    <w:rsid w:val="0024559D"/>
    <w:rsid w:val="00246234"/>
    <w:rsid w:val="002538A2"/>
    <w:rsid w:val="0025701E"/>
    <w:rsid w:val="0026136C"/>
    <w:rsid w:val="00261BAE"/>
    <w:rsid w:val="0026232A"/>
    <w:rsid w:val="0026288B"/>
    <w:rsid w:val="0026392D"/>
    <w:rsid w:val="00272316"/>
    <w:rsid w:val="00272E51"/>
    <w:rsid w:val="002736E9"/>
    <w:rsid w:val="00275CB3"/>
    <w:rsid w:val="002773B1"/>
    <w:rsid w:val="00284005"/>
    <w:rsid w:val="00295F8E"/>
    <w:rsid w:val="00297317"/>
    <w:rsid w:val="00297434"/>
    <w:rsid w:val="00297F75"/>
    <w:rsid w:val="002A2CC3"/>
    <w:rsid w:val="002A5E04"/>
    <w:rsid w:val="002B21EE"/>
    <w:rsid w:val="002B37F9"/>
    <w:rsid w:val="002B4577"/>
    <w:rsid w:val="002C0DBD"/>
    <w:rsid w:val="002C262A"/>
    <w:rsid w:val="002C48B0"/>
    <w:rsid w:val="002C552E"/>
    <w:rsid w:val="002D06B7"/>
    <w:rsid w:val="002D26FD"/>
    <w:rsid w:val="002E02AE"/>
    <w:rsid w:val="002E4C41"/>
    <w:rsid w:val="002E4CE4"/>
    <w:rsid w:val="002E77CC"/>
    <w:rsid w:val="002F0A2B"/>
    <w:rsid w:val="002F1F53"/>
    <w:rsid w:val="002F2DB8"/>
    <w:rsid w:val="002F4006"/>
    <w:rsid w:val="002F698A"/>
    <w:rsid w:val="002F76D4"/>
    <w:rsid w:val="003006B9"/>
    <w:rsid w:val="00303F06"/>
    <w:rsid w:val="00304839"/>
    <w:rsid w:val="003063A1"/>
    <w:rsid w:val="00310ABF"/>
    <w:rsid w:val="00314B2D"/>
    <w:rsid w:val="0031733F"/>
    <w:rsid w:val="003217C7"/>
    <w:rsid w:val="00321EB6"/>
    <w:rsid w:val="00323296"/>
    <w:rsid w:val="00325979"/>
    <w:rsid w:val="0033434F"/>
    <w:rsid w:val="00337770"/>
    <w:rsid w:val="00337E34"/>
    <w:rsid w:val="00337F1C"/>
    <w:rsid w:val="00340304"/>
    <w:rsid w:val="00343E66"/>
    <w:rsid w:val="00344134"/>
    <w:rsid w:val="00344343"/>
    <w:rsid w:val="00344B7F"/>
    <w:rsid w:val="00346C88"/>
    <w:rsid w:val="003523DE"/>
    <w:rsid w:val="00360D8C"/>
    <w:rsid w:val="0037064F"/>
    <w:rsid w:val="003715E5"/>
    <w:rsid w:val="00372A8C"/>
    <w:rsid w:val="003759D0"/>
    <w:rsid w:val="00375E61"/>
    <w:rsid w:val="00387048"/>
    <w:rsid w:val="003906BF"/>
    <w:rsid w:val="003957EC"/>
    <w:rsid w:val="003B1ECD"/>
    <w:rsid w:val="003B73EE"/>
    <w:rsid w:val="003C10EC"/>
    <w:rsid w:val="003C5975"/>
    <w:rsid w:val="003C5CEA"/>
    <w:rsid w:val="003C6D7C"/>
    <w:rsid w:val="003D3B04"/>
    <w:rsid w:val="003D598E"/>
    <w:rsid w:val="003D5B8B"/>
    <w:rsid w:val="003F003A"/>
    <w:rsid w:val="003F35A4"/>
    <w:rsid w:val="003F5B77"/>
    <w:rsid w:val="00400CEF"/>
    <w:rsid w:val="00403C87"/>
    <w:rsid w:val="004049BA"/>
    <w:rsid w:val="00410F33"/>
    <w:rsid w:val="004167E6"/>
    <w:rsid w:val="0041688E"/>
    <w:rsid w:val="00432797"/>
    <w:rsid w:val="00444B73"/>
    <w:rsid w:val="004535C1"/>
    <w:rsid w:val="00453DC7"/>
    <w:rsid w:val="00455EFA"/>
    <w:rsid w:val="00461685"/>
    <w:rsid w:val="00461969"/>
    <w:rsid w:val="00462D8A"/>
    <w:rsid w:val="004650C7"/>
    <w:rsid w:val="00467621"/>
    <w:rsid w:val="004720C2"/>
    <w:rsid w:val="00475A27"/>
    <w:rsid w:val="00480AAD"/>
    <w:rsid w:val="00486BD7"/>
    <w:rsid w:val="00495B60"/>
    <w:rsid w:val="00495F13"/>
    <w:rsid w:val="004A0D07"/>
    <w:rsid w:val="004B00AE"/>
    <w:rsid w:val="004B3DB9"/>
    <w:rsid w:val="004C10DE"/>
    <w:rsid w:val="004C5268"/>
    <w:rsid w:val="004C5FED"/>
    <w:rsid w:val="004D118D"/>
    <w:rsid w:val="004D7A28"/>
    <w:rsid w:val="004E01AE"/>
    <w:rsid w:val="004E1869"/>
    <w:rsid w:val="004E468A"/>
    <w:rsid w:val="004E46B0"/>
    <w:rsid w:val="004E67DA"/>
    <w:rsid w:val="004F48F0"/>
    <w:rsid w:val="004F4F64"/>
    <w:rsid w:val="004F5849"/>
    <w:rsid w:val="004F5971"/>
    <w:rsid w:val="004F603E"/>
    <w:rsid w:val="00507DA4"/>
    <w:rsid w:val="00514426"/>
    <w:rsid w:val="005213BE"/>
    <w:rsid w:val="00522CA6"/>
    <w:rsid w:val="00526762"/>
    <w:rsid w:val="00531A85"/>
    <w:rsid w:val="00532A4C"/>
    <w:rsid w:val="00536C9C"/>
    <w:rsid w:val="00537126"/>
    <w:rsid w:val="00537A9E"/>
    <w:rsid w:val="00537D99"/>
    <w:rsid w:val="00547C89"/>
    <w:rsid w:val="005517F6"/>
    <w:rsid w:val="00556F2C"/>
    <w:rsid w:val="00557125"/>
    <w:rsid w:val="005653CB"/>
    <w:rsid w:val="00581952"/>
    <w:rsid w:val="00591B5B"/>
    <w:rsid w:val="005928AA"/>
    <w:rsid w:val="005A3201"/>
    <w:rsid w:val="005A4E06"/>
    <w:rsid w:val="005A6D7E"/>
    <w:rsid w:val="005B5F5F"/>
    <w:rsid w:val="005C54C9"/>
    <w:rsid w:val="005D044D"/>
    <w:rsid w:val="005D0F33"/>
    <w:rsid w:val="005D1167"/>
    <w:rsid w:val="005D1759"/>
    <w:rsid w:val="005E182C"/>
    <w:rsid w:val="005E616E"/>
    <w:rsid w:val="005E6D43"/>
    <w:rsid w:val="005F2867"/>
    <w:rsid w:val="005F4967"/>
    <w:rsid w:val="005F761F"/>
    <w:rsid w:val="006139B2"/>
    <w:rsid w:val="00615955"/>
    <w:rsid w:val="006203E9"/>
    <w:rsid w:val="00623804"/>
    <w:rsid w:val="006241BB"/>
    <w:rsid w:val="00624739"/>
    <w:rsid w:val="00625BAF"/>
    <w:rsid w:val="00635FAD"/>
    <w:rsid w:val="00636A4B"/>
    <w:rsid w:val="00636D90"/>
    <w:rsid w:val="00637932"/>
    <w:rsid w:val="006414D9"/>
    <w:rsid w:val="00643E12"/>
    <w:rsid w:val="00652017"/>
    <w:rsid w:val="006521E5"/>
    <w:rsid w:val="006577DB"/>
    <w:rsid w:val="00657B80"/>
    <w:rsid w:val="0067041D"/>
    <w:rsid w:val="00673571"/>
    <w:rsid w:val="006777D5"/>
    <w:rsid w:val="00682BCD"/>
    <w:rsid w:val="00690BC1"/>
    <w:rsid w:val="00690DB4"/>
    <w:rsid w:val="006936E3"/>
    <w:rsid w:val="00693E99"/>
    <w:rsid w:val="006974CE"/>
    <w:rsid w:val="006A07CF"/>
    <w:rsid w:val="006A3504"/>
    <w:rsid w:val="006A6995"/>
    <w:rsid w:val="006B0C75"/>
    <w:rsid w:val="006B0FB6"/>
    <w:rsid w:val="006B1E6B"/>
    <w:rsid w:val="006C0B51"/>
    <w:rsid w:val="006C444C"/>
    <w:rsid w:val="006D05BC"/>
    <w:rsid w:val="006D1B0A"/>
    <w:rsid w:val="006D5663"/>
    <w:rsid w:val="006D5C37"/>
    <w:rsid w:val="006D73E4"/>
    <w:rsid w:val="006F1305"/>
    <w:rsid w:val="006F1984"/>
    <w:rsid w:val="006F3F2D"/>
    <w:rsid w:val="006F635C"/>
    <w:rsid w:val="00701561"/>
    <w:rsid w:val="0071112C"/>
    <w:rsid w:val="0071361F"/>
    <w:rsid w:val="007141EB"/>
    <w:rsid w:val="00717255"/>
    <w:rsid w:val="007224B9"/>
    <w:rsid w:val="00723A3D"/>
    <w:rsid w:val="00724B74"/>
    <w:rsid w:val="00725335"/>
    <w:rsid w:val="0072564E"/>
    <w:rsid w:val="0072668D"/>
    <w:rsid w:val="00726FFA"/>
    <w:rsid w:val="00734302"/>
    <w:rsid w:val="00734AC7"/>
    <w:rsid w:val="00734D6A"/>
    <w:rsid w:val="0073537C"/>
    <w:rsid w:val="00741C5B"/>
    <w:rsid w:val="00742749"/>
    <w:rsid w:val="0074299E"/>
    <w:rsid w:val="00744B3C"/>
    <w:rsid w:val="00744ECA"/>
    <w:rsid w:val="0074689D"/>
    <w:rsid w:val="00751BDC"/>
    <w:rsid w:val="00751F82"/>
    <w:rsid w:val="00753F18"/>
    <w:rsid w:val="00760FFC"/>
    <w:rsid w:val="00763FF3"/>
    <w:rsid w:val="007749F3"/>
    <w:rsid w:val="007752C4"/>
    <w:rsid w:val="00776F13"/>
    <w:rsid w:val="0078047B"/>
    <w:rsid w:val="00780C8A"/>
    <w:rsid w:val="00782CF4"/>
    <w:rsid w:val="0078590E"/>
    <w:rsid w:val="007868BF"/>
    <w:rsid w:val="007875BC"/>
    <w:rsid w:val="0079397B"/>
    <w:rsid w:val="00794D7C"/>
    <w:rsid w:val="00795C6F"/>
    <w:rsid w:val="0079616C"/>
    <w:rsid w:val="007A0ECE"/>
    <w:rsid w:val="007A1BC7"/>
    <w:rsid w:val="007A7DFA"/>
    <w:rsid w:val="007B1ECE"/>
    <w:rsid w:val="007B6B61"/>
    <w:rsid w:val="007C4375"/>
    <w:rsid w:val="007C6C17"/>
    <w:rsid w:val="007D0BFA"/>
    <w:rsid w:val="007D3949"/>
    <w:rsid w:val="007D4432"/>
    <w:rsid w:val="007D4F1A"/>
    <w:rsid w:val="007E5E80"/>
    <w:rsid w:val="007F0270"/>
    <w:rsid w:val="007F0E3D"/>
    <w:rsid w:val="007F11BC"/>
    <w:rsid w:val="007F28B8"/>
    <w:rsid w:val="007F2E94"/>
    <w:rsid w:val="007F6346"/>
    <w:rsid w:val="00800764"/>
    <w:rsid w:val="008014CF"/>
    <w:rsid w:val="00801C8D"/>
    <w:rsid w:val="00803BC4"/>
    <w:rsid w:val="008128AB"/>
    <w:rsid w:val="00813E91"/>
    <w:rsid w:val="00825FC0"/>
    <w:rsid w:val="00826CB4"/>
    <w:rsid w:val="00830617"/>
    <w:rsid w:val="0083154B"/>
    <w:rsid w:val="00831FDC"/>
    <w:rsid w:val="00832A5A"/>
    <w:rsid w:val="00834455"/>
    <w:rsid w:val="008357B8"/>
    <w:rsid w:val="008413E9"/>
    <w:rsid w:val="00845B5A"/>
    <w:rsid w:val="008500BC"/>
    <w:rsid w:val="00852337"/>
    <w:rsid w:val="00854568"/>
    <w:rsid w:val="0085712B"/>
    <w:rsid w:val="0086381F"/>
    <w:rsid w:val="00867192"/>
    <w:rsid w:val="00871131"/>
    <w:rsid w:val="0087674B"/>
    <w:rsid w:val="0088253A"/>
    <w:rsid w:val="00890A71"/>
    <w:rsid w:val="00891D60"/>
    <w:rsid w:val="00894719"/>
    <w:rsid w:val="008A0332"/>
    <w:rsid w:val="008A4E56"/>
    <w:rsid w:val="008A6D11"/>
    <w:rsid w:val="008B0BD9"/>
    <w:rsid w:val="008B3DF4"/>
    <w:rsid w:val="008C129D"/>
    <w:rsid w:val="008C3787"/>
    <w:rsid w:val="008C5C0E"/>
    <w:rsid w:val="008C630B"/>
    <w:rsid w:val="008C7044"/>
    <w:rsid w:val="008C798D"/>
    <w:rsid w:val="008D44A3"/>
    <w:rsid w:val="008E0925"/>
    <w:rsid w:val="008F0D34"/>
    <w:rsid w:val="008F2D51"/>
    <w:rsid w:val="008F5FAF"/>
    <w:rsid w:val="00903EB1"/>
    <w:rsid w:val="009145BE"/>
    <w:rsid w:val="009166E1"/>
    <w:rsid w:val="00916B39"/>
    <w:rsid w:val="00920CF0"/>
    <w:rsid w:val="0093346C"/>
    <w:rsid w:val="009344BF"/>
    <w:rsid w:val="00935442"/>
    <w:rsid w:val="00941D24"/>
    <w:rsid w:val="009468E7"/>
    <w:rsid w:val="009469D2"/>
    <w:rsid w:val="00954B9E"/>
    <w:rsid w:val="0095659A"/>
    <w:rsid w:val="009720FF"/>
    <w:rsid w:val="00981985"/>
    <w:rsid w:val="00982F34"/>
    <w:rsid w:val="00990196"/>
    <w:rsid w:val="009908A0"/>
    <w:rsid w:val="009919AD"/>
    <w:rsid w:val="00991AB1"/>
    <w:rsid w:val="009950AA"/>
    <w:rsid w:val="009979B5"/>
    <w:rsid w:val="009A056A"/>
    <w:rsid w:val="009A2C9B"/>
    <w:rsid w:val="009A4485"/>
    <w:rsid w:val="009B5C82"/>
    <w:rsid w:val="009B6144"/>
    <w:rsid w:val="009B7B9F"/>
    <w:rsid w:val="009C1883"/>
    <w:rsid w:val="009C1EC9"/>
    <w:rsid w:val="009C275D"/>
    <w:rsid w:val="009C3F0B"/>
    <w:rsid w:val="009C5812"/>
    <w:rsid w:val="009D15E1"/>
    <w:rsid w:val="009D42AC"/>
    <w:rsid w:val="009E366C"/>
    <w:rsid w:val="009E5B49"/>
    <w:rsid w:val="009F3DF3"/>
    <w:rsid w:val="009F61FA"/>
    <w:rsid w:val="00A12FB2"/>
    <w:rsid w:val="00A1665F"/>
    <w:rsid w:val="00A16F08"/>
    <w:rsid w:val="00A21B9C"/>
    <w:rsid w:val="00A21DD2"/>
    <w:rsid w:val="00A2296D"/>
    <w:rsid w:val="00A30663"/>
    <w:rsid w:val="00A32FD5"/>
    <w:rsid w:val="00A33589"/>
    <w:rsid w:val="00A358C6"/>
    <w:rsid w:val="00A43664"/>
    <w:rsid w:val="00A439C0"/>
    <w:rsid w:val="00A47C61"/>
    <w:rsid w:val="00A50FD9"/>
    <w:rsid w:val="00A532FC"/>
    <w:rsid w:val="00A542A3"/>
    <w:rsid w:val="00A55E57"/>
    <w:rsid w:val="00A563C7"/>
    <w:rsid w:val="00A57977"/>
    <w:rsid w:val="00A64CAF"/>
    <w:rsid w:val="00A654CA"/>
    <w:rsid w:val="00A66C90"/>
    <w:rsid w:val="00A7249D"/>
    <w:rsid w:val="00A8170F"/>
    <w:rsid w:val="00A87822"/>
    <w:rsid w:val="00A914D8"/>
    <w:rsid w:val="00A9163E"/>
    <w:rsid w:val="00A91EB5"/>
    <w:rsid w:val="00A966B6"/>
    <w:rsid w:val="00AB48B7"/>
    <w:rsid w:val="00AC7192"/>
    <w:rsid w:val="00AD177A"/>
    <w:rsid w:val="00AD3D11"/>
    <w:rsid w:val="00AD54B1"/>
    <w:rsid w:val="00AD62EA"/>
    <w:rsid w:val="00AE0613"/>
    <w:rsid w:val="00AE7EA0"/>
    <w:rsid w:val="00AF08F6"/>
    <w:rsid w:val="00AF2B53"/>
    <w:rsid w:val="00AF4061"/>
    <w:rsid w:val="00AF4E59"/>
    <w:rsid w:val="00B01476"/>
    <w:rsid w:val="00B01F8C"/>
    <w:rsid w:val="00B026A6"/>
    <w:rsid w:val="00B1244C"/>
    <w:rsid w:val="00B12717"/>
    <w:rsid w:val="00B21B61"/>
    <w:rsid w:val="00B22A4A"/>
    <w:rsid w:val="00B23058"/>
    <w:rsid w:val="00B24730"/>
    <w:rsid w:val="00B27160"/>
    <w:rsid w:val="00B30817"/>
    <w:rsid w:val="00B30A5C"/>
    <w:rsid w:val="00B34D84"/>
    <w:rsid w:val="00B370AD"/>
    <w:rsid w:val="00B445BD"/>
    <w:rsid w:val="00B467F0"/>
    <w:rsid w:val="00B54B88"/>
    <w:rsid w:val="00B61CB0"/>
    <w:rsid w:val="00B62BF8"/>
    <w:rsid w:val="00B63F27"/>
    <w:rsid w:val="00B70C86"/>
    <w:rsid w:val="00B72777"/>
    <w:rsid w:val="00B73381"/>
    <w:rsid w:val="00B75552"/>
    <w:rsid w:val="00B77FE4"/>
    <w:rsid w:val="00B804FF"/>
    <w:rsid w:val="00B96E33"/>
    <w:rsid w:val="00BA4D5D"/>
    <w:rsid w:val="00BA5ABA"/>
    <w:rsid w:val="00BB6B5C"/>
    <w:rsid w:val="00BB7288"/>
    <w:rsid w:val="00BC1B40"/>
    <w:rsid w:val="00BC31CD"/>
    <w:rsid w:val="00BC33B4"/>
    <w:rsid w:val="00BC4519"/>
    <w:rsid w:val="00BD03DB"/>
    <w:rsid w:val="00BD106D"/>
    <w:rsid w:val="00BD2327"/>
    <w:rsid w:val="00BD40A5"/>
    <w:rsid w:val="00BE36BC"/>
    <w:rsid w:val="00BF68F5"/>
    <w:rsid w:val="00C02A2D"/>
    <w:rsid w:val="00C06B93"/>
    <w:rsid w:val="00C13A79"/>
    <w:rsid w:val="00C20FE5"/>
    <w:rsid w:val="00C22D6C"/>
    <w:rsid w:val="00C376CA"/>
    <w:rsid w:val="00C40D4E"/>
    <w:rsid w:val="00C436B4"/>
    <w:rsid w:val="00C44514"/>
    <w:rsid w:val="00C45145"/>
    <w:rsid w:val="00C46EDE"/>
    <w:rsid w:val="00C52F5B"/>
    <w:rsid w:val="00C55DC7"/>
    <w:rsid w:val="00C56439"/>
    <w:rsid w:val="00C5792C"/>
    <w:rsid w:val="00C57A7A"/>
    <w:rsid w:val="00C60E38"/>
    <w:rsid w:val="00C623F1"/>
    <w:rsid w:val="00C73921"/>
    <w:rsid w:val="00C73DFC"/>
    <w:rsid w:val="00C84039"/>
    <w:rsid w:val="00C97BEC"/>
    <w:rsid w:val="00CA4F01"/>
    <w:rsid w:val="00CB5C29"/>
    <w:rsid w:val="00CD193B"/>
    <w:rsid w:val="00CD2BD5"/>
    <w:rsid w:val="00CD6FD5"/>
    <w:rsid w:val="00CE0A47"/>
    <w:rsid w:val="00CE6BD1"/>
    <w:rsid w:val="00CF0F2B"/>
    <w:rsid w:val="00CF16CD"/>
    <w:rsid w:val="00CF376D"/>
    <w:rsid w:val="00CF50B6"/>
    <w:rsid w:val="00D01B36"/>
    <w:rsid w:val="00D029AD"/>
    <w:rsid w:val="00D036A7"/>
    <w:rsid w:val="00D03EBB"/>
    <w:rsid w:val="00D05D96"/>
    <w:rsid w:val="00D16B3A"/>
    <w:rsid w:val="00D209A2"/>
    <w:rsid w:val="00D22C75"/>
    <w:rsid w:val="00D2478C"/>
    <w:rsid w:val="00D305DD"/>
    <w:rsid w:val="00D407BA"/>
    <w:rsid w:val="00D42668"/>
    <w:rsid w:val="00D47122"/>
    <w:rsid w:val="00D532E0"/>
    <w:rsid w:val="00D54CD3"/>
    <w:rsid w:val="00D5632E"/>
    <w:rsid w:val="00D577B0"/>
    <w:rsid w:val="00D607DF"/>
    <w:rsid w:val="00D6395A"/>
    <w:rsid w:val="00D64809"/>
    <w:rsid w:val="00D72C75"/>
    <w:rsid w:val="00D800E1"/>
    <w:rsid w:val="00D814D8"/>
    <w:rsid w:val="00D83022"/>
    <w:rsid w:val="00D847E1"/>
    <w:rsid w:val="00D911F5"/>
    <w:rsid w:val="00DA1127"/>
    <w:rsid w:val="00DB332C"/>
    <w:rsid w:val="00DC6650"/>
    <w:rsid w:val="00DC6716"/>
    <w:rsid w:val="00DD0FA2"/>
    <w:rsid w:val="00DD22A9"/>
    <w:rsid w:val="00DD2CE8"/>
    <w:rsid w:val="00DD6E76"/>
    <w:rsid w:val="00DE024B"/>
    <w:rsid w:val="00DE0985"/>
    <w:rsid w:val="00DE0B01"/>
    <w:rsid w:val="00DE5195"/>
    <w:rsid w:val="00DE5455"/>
    <w:rsid w:val="00DF012B"/>
    <w:rsid w:val="00DF109B"/>
    <w:rsid w:val="00DF1606"/>
    <w:rsid w:val="00DF2280"/>
    <w:rsid w:val="00DF3717"/>
    <w:rsid w:val="00E02019"/>
    <w:rsid w:val="00E07386"/>
    <w:rsid w:val="00E11D2C"/>
    <w:rsid w:val="00E14A1A"/>
    <w:rsid w:val="00E15C5B"/>
    <w:rsid w:val="00E17F1A"/>
    <w:rsid w:val="00E335CA"/>
    <w:rsid w:val="00E43D9C"/>
    <w:rsid w:val="00E45C46"/>
    <w:rsid w:val="00E473CE"/>
    <w:rsid w:val="00E474D6"/>
    <w:rsid w:val="00E501E8"/>
    <w:rsid w:val="00E604AC"/>
    <w:rsid w:val="00E645B4"/>
    <w:rsid w:val="00E65456"/>
    <w:rsid w:val="00E712E9"/>
    <w:rsid w:val="00E77B82"/>
    <w:rsid w:val="00E92DAF"/>
    <w:rsid w:val="00E93818"/>
    <w:rsid w:val="00E95331"/>
    <w:rsid w:val="00EA07FC"/>
    <w:rsid w:val="00EA3729"/>
    <w:rsid w:val="00EA5C40"/>
    <w:rsid w:val="00EB24FD"/>
    <w:rsid w:val="00EB3086"/>
    <w:rsid w:val="00EB4E3D"/>
    <w:rsid w:val="00EB6B12"/>
    <w:rsid w:val="00EC13DF"/>
    <w:rsid w:val="00EC2822"/>
    <w:rsid w:val="00EC5D8C"/>
    <w:rsid w:val="00EC5E44"/>
    <w:rsid w:val="00ED6BF2"/>
    <w:rsid w:val="00ED70FE"/>
    <w:rsid w:val="00EE4334"/>
    <w:rsid w:val="00EF273F"/>
    <w:rsid w:val="00EF6644"/>
    <w:rsid w:val="00F1078F"/>
    <w:rsid w:val="00F113A2"/>
    <w:rsid w:val="00F12ADA"/>
    <w:rsid w:val="00F14DAD"/>
    <w:rsid w:val="00F15118"/>
    <w:rsid w:val="00F16CC9"/>
    <w:rsid w:val="00F205F5"/>
    <w:rsid w:val="00F21C29"/>
    <w:rsid w:val="00F27D21"/>
    <w:rsid w:val="00F30825"/>
    <w:rsid w:val="00F32966"/>
    <w:rsid w:val="00F333E0"/>
    <w:rsid w:val="00F3444D"/>
    <w:rsid w:val="00F4122E"/>
    <w:rsid w:val="00F441A5"/>
    <w:rsid w:val="00F4470B"/>
    <w:rsid w:val="00F45FFF"/>
    <w:rsid w:val="00F62566"/>
    <w:rsid w:val="00F635B0"/>
    <w:rsid w:val="00F647AC"/>
    <w:rsid w:val="00F74895"/>
    <w:rsid w:val="00F8018B"/>
    <w:rsid w:val="00F82D14"/>
    <w:rsid w:val="00F830DA"/>
    <w:rsid w:val="00F8335C"/>
    <w:rsid w:val="00F83892"/>
    <w:rsid w:val="00F8473D"/>
    <w:rsid w:val="00F8789D"/>
    <w:rsid w:val="00F93AEE"/>
    <w:rsid w:val="00F94AC9"/>
    <w:rsid w:val="00FA47B7"/>
    <w:rsid w:val="00FA6950"/>
    <w:rsid w:val="00FA7473"/>
    <w:rsid w:val="00FC019B"/>
    <w:rsid w:val="00FC467E"/>
    <w:rsid w:val="00FC6FC4"/>
    <w:rsid w:val="00FC7765"/>
    <w:rsid w:val="00FD0038"/>
    <w:rsid w:val="00FD2973"/>
    <w:rsid w:val="00FD2B47"/>
    <w:rsid w:val="00FD3019"/>
    <w:rsid w:val="00FD353E"/>
    <w:rsid w:val="00FD79A1"/>
    <w:rsid w:val="00FE3797"/>
    <w:rsid w:val="00FE3F16"/>
    <w:rsid w:val="00FF1A25"/>
    <w:rsid w:val="00FF2752"/>
    <w:rsid w:val="00FF5806"/>
    <w:rsid w:val="00FF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9BE5043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CE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B6B12"/>
    <w:pPr>
      <w:keepNext/>
      <w:spacing w:before="240"/>
      <w:outlineLvl w:val="0"/>
    </w:pPr>
    <w:rPr>
      <w:rFonts w:cs="Arial"/>
      <w:b/>
      <w:bCs/>
      <w:color w:val="000000"/>
      <w:sz w:val="26"/>
      <w:szCs w:val="20"/>
      <w:lang w:val="ru-RU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rsid w:val="0026136C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F45FFF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F45FF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45FF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45FF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,footer odd,footer,pie de p·gina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CEO_Hyperlink,超级链接,超?级链,Style 58,超????,하이퍼링크2,超链接1"/>
    <w:qFormat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uiPriority w:val="99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,footer odd Char,footer Char,pie de p·gina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29743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qFormat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character" w:styleId="Strong">
    <w:name w:val="Strong"/>
    <w:qFormat/>
    <w:rsid w:val="008357B8"/>
    <w:rPr>
      <w:b/>
      <w:bCs/>
    </w:rPr>
  </w:style>
  <w:style w:type="character" w:customStyle="1" w:styleId="Heading6Char">
    <w:name w:val="Heading 6 Char"/>
    <w:basedOn w:val="DefaultParagraphFont"/>
    <w:link w:val="Heading6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45FFF"/>
    <w:rPr>
      <w:rFonts w:asciiTheme="minorHAnsi" w:hAnsiTheme="minorHAnsi"/>
      <w:b/>
      <w:sz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F45FFF"/>
  </w:style>
  <w:style w:type="paragraph" w:customStyle="1" w:styleId="Normalaftertitle0">
    <w:name w:val="Normal_after_title"/>
    <w:basedOn w:val="Normal"/>
    <w:next w:val="Normal"/>
    <w:rsid w:val="00F45FFF"/>
    <w:pPr>
      <w:overflowPunct w:val="0"/>
      <w:autoSpaceDE w:val="0"/>
      <w:autoSpaceDN w:val="0"/>
      <w:adjustRightInd w:val="0"/>
      <w:spacing w:before="360"/>
      <w:textAlignment w:val="baseline"/>
    </w:pPr>
    <w:rPr>
      <w:sz w:val="24"/>
      <w:szCs w:val="20"/>
      <w:lang w:val="en-GB"/>
    </w:rPr>
  </w:style>
  <w:style w:type="paragraph" w:customStyle="1" w:styleId="Artheading">
    <w:name w:val="Art_heading"/>
    <w:basedOn w:val="Normal"/>
    <w:next w:val="Normal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rtNo">
    <w:name w:val="Art_No"/>
    <w:basedOn w:val="Normal"/>
    <w:next w:val="Art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F45FF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hapNo">
    <w:name w:val="Chap_No"/>
    <w:basedOn w:val="ArtNo"/>
    <w:next w:val="Chaptitle"/>
    <w:rsid w:val="00F45FFF"/>
    <w:rPr>
      <w:b/>
    </w:rPr>
  </w:style>
  <w:style w:type="paragraph" w:customStyle="1" w:styleId="Chaptitle">
    <w:name w:val="Chap_title"/>
    <w:basedOn w:val="Arttitle"/>
    <w:next w:val="Normal"/>
    <w:rsid w:val="00F45FFF"/>
  </w:style>
  <w:style w:type="character" w:styleId="EndnoteReference">
    <w:name w:val="endnote reference"/>
    <w:basedOn w:val="DefaultParagraphFont"/>
    <w:semiHidden/>
    <w:rsid w:val="00F45FFF"/>
    <w:rPr>
      <w:vertAlign w:val="superscript"/>
    </w:rPr>
  </w:style>
  <w:style w:type="paragraph" w:customStyle="1" w:styleId="enumlev2">
    <w:name w:val="enumlev2"/>
    <w:basedOn w:val="enumlev1"/>
    <w:uiPriority w:val="99"/>
    <w:rsid w:val="00F45FFF"/>
    <w:pPr>
      <w:overflowPunct w:val="0"/>
      <w:autoSpaceDE w:val="0"/>
      <w:autoSpaceDN w:val="0"/>
      <w:adjustRightInd w:val="0"/>
      <w:ind w:left="1021" w:hanging="227"/>
      <w:textAlignment w:val="baseline"/>
    </w:pPr>
    <w:rPr>
      <w:sz w:val="24"/>
    </w:rPr>
  </w:style>
  <w:style w:type="paragraph" w:customStyle="1" w:styleId="enumlev3">
    <w:name w:val="enumlev3"/>
    <w:basedOn w:val="enumlev2"/>
    <w:rsid w:val="00F45FFF"/>
    <w:pPr>
      <w:ind w:left="1588" w:hanging="397"/>
    </w:pPr>
  </w:style>
  <w:style w:type="paragraph" w:customStyle="1" w:styleId="Equation">
    <w:name w:val="Equation"/>
    <w:basedOn w:val="Normal"/>
    <w:rsid w:val="00F45FFF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F45FF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45FFF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uiPriority w:val="99"/>
    <w:rsid w:val="00F45FF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F45FFF"/>
    <w:pPr>
      <w:keepNext w:val="0"/>
    </w:pPr>
  </w:style>
  <w:style w:type="paragraph" w:customStyle="1" w:styleId="Note">
    <w:name w:val="Note"/>
    <w:basedOn w:val="Normal"/>
    <w:rsid w:val="00F45FFF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Index2">
    <w:name w:val="index 2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283"/>
      <w:textAlignment w:val="baseline"/>
    </w:pPr>
    <w:rPr>
      <w:sz w:val="24"/>
      <w:szCs w:val="20"/>
      <w:lang w:val="en-GB"/>
    </w:rPr>
  </w:style>
  <w:style w:type="paragraph" w:styleId="Index3">
    <w:name w:val="index 3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566"/>
      <w:textAlignment w:val="baseline"/>
    </w:pPr>
    <w:rPr>
      <w:sz w:val="24"/>
      <w:szCs w:val="20"/>
      <w:lang w:val="en-GB"/>
    </w:rPr>
  </w:style>
  <w:style w:type="paragraph" w:customStyle="1" w:styleId="PartNo">
    <w:name w:val="Part_No"/>
    <w:basedOn w:val="AnnexNo"/>
    <w:next w:val="Partref"/>
    <w:rsid w:val="00F45FFF"/>
    <w:rPr>
      <w:sz w:val="28"/>
    </w:rPr>
  </w:style>
  <w:style w:type="paragraph" w:customStyle="1" w:styleId="Partref">
    <w:name w:val="Part_ref"/>
    <w:basedOn w:val="Annexref"/>
    <w:next w:val="Parttitle"/>
    <w:rsid w:val="00F45FFF"/>
  </w:style>
  <w:style w:type="paragraph" w:customStyle="1" w:styleId="Parttitle">
    <w:name w:val="Part_title"/>
    <w:basedOn w:val="Annextitle0"/>
    <w:next w:val="Normalaftertitle"/>
    <w:rsid w:val="00F45FFF"/>
    <w:rPr>
      <w:sz w:val="28"/>
    </w:rPr>
  </w:style>
  <w:style w:type="paragraph" w:customStyle="1" w:styleId="RecNo">
    <w:name w:val="Rec_No"/>
    <w:basedOn w:val="Normal"/>
    <w:next w:val="Rec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F45FF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45FF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F45FFF"/>
    <w:pPr>
      <w:jc w:val="right"/>
    </w:pPr>
  </w:style>
  <w:style w:type="paragraph" w:customStyle="1" w:styleId="Questiondate">
    <w:name w:val="Question_date"/>
    <w:basedOn w:val="Recdate"/>
    <w:next w:val="Normalaftertitle"/>
    <w:rsid w:val="00F45FFF"/>
  </w:style>
  <w:style w:type="paragraph" w:customStyle="1" w:styleId="QuestionNo">
    <w:name w:val="Question_No"/>
    <w:basedOn w:val="RecNo"/>
    <w:next w:val="Questiontitle"/>
    <w:rsid w:val="00F45FFF"/>
  </w:style>
  <w:style w:type="paragraph" w:customStyle="1" w:styleId="Questiontitle">
    <w:name w:val="Question_title"/>
    <w:basedOn w:val="Rectitle"/>
    <w:next w:val="Questionref"/>
    <w:rsid w:val="00F45FFF"/>
  </w:style>
  <w:style w:type="paragraph" w:customStyle="1" w:styleId="Questionref">
    <w:name w:val="Question_ref"/>
    <w:basedOn w:val="Recref"/>
    <w:next w:val="Questiondate"/>
    <w:rsid w:val="00F45FFF"/>
  </w:style>
  <w:style w:type="paragraph" w:customStyle="1" w:styleId="Reftext">
    <w:name w:val="Ref_text"/>
    <w:basedOn w:val="Normal"/>
    <w:rsid w:val="00F45FFF"/>
    <w:pPr>
      <w:overflowPunct w:val="0"/>
      <w:autoSpaceDE w:val="0"/>
      <w:autoSpaceDN w:val="0"/>
      <w:adjustRightInd w:val="0"/>
      <w:ind w:left="1134" w:hanging="1134"/>
      <w:textAlignment w:val="baseline"/>
    </w:pPr>
    <w:rPr>
      <w:sz w:val="24"/>
      <w:szCs w:val="20"/>
      <w:lang w:val="en-GB"/>
    </w:rPr>
  </w:style>
  <w:style w:type="paragraph" w:customStyle="1" w:styleId="Reftitle">
    <w:name w:val="Ref_title"/>
    <w:basedOn w:val="Normal"/>
    <w:next w:val="Reftext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Repdate">
    <w:name w:val="Rep_date"/>
    <w:basedOn w:val="Recdate"/>
    <w:next w:val="Normalaftertitle"/>
    <w:rsid w:val="00F45FFF"/>
  </w:style>
  <w:style w:type="paragraph" w:customStyle="1" w:styleId="RepNo">
    <w:name w:val="Rep_No"/>
    <w:basedOn w:val="RecNo"/>
    <w:next w:val="Reptitle"/>
    <w:rsid w:val="00F45FFF"/>
  </w:style>
  <w:style w:type="paragraph" w:customStyle="1" w:styleId="Reptitle">
    <w:name w:val="Rep_title"/>
    <w:basedOn w:val="Rectitle"/>
    <w:next w:val="Repref"/>
    <w:rsid w:val="00F45FFF"/>
  </w:style>
  <w:style w:type="paragraph" w:customStyle="1" w:styleId="Repref">
    <w:name w:val="Rep_ref"/>
    <w:basedOn w:val="Recref"/>
    <w:next w:val="Repdate"/>
    <w:rsid w:val="00F45FFF"/>
  </w:style>
  <w:style w:type="paragraph" w:customStyle="1" w:styleId="Resdate">
    <w:name w:val="Res_date"/>
    <w:basedOn w:val="Recdate"/>
    <w:next w:val="Normalaftertitle"/>
    <w:rsid w:val="00F45FFF"/>
  </w:style>
  <w:style w:type="paragraph" w:customStyle="1" w:styleId="SectionNo">
    <w:name w:val="Section_No"/>
    <w:basedOn w:val="AnnexNo"/>
    <w:next w:val="Sectiontitle"/>
    <w:rsid w:val="00F45FFF"/>
    <w:rPr>
      <w:sz w:val="28"/>
    </w:rPr>
  </w:style>
  <w:style w:type="paragraph" w:customStyle="1" w:styleId="Sectiontitle">
    <w:name w:val="Section_title"/>
    <w:basedOn w:val="Annextitle0"/>
    <w:next w:val="Normalaftertitle"/>
    <w:rsid w:val="00F45FFF"/>
    <w:rPr>
      <w:sz w:val="28"/>
    </w:rPr>
  </w:style>
  <w:style w:type="paragraph" w:customStyle="1" w:styleId="Source">
    <w:name w:val="Source"/>
    <w:basedOn w:val="Normal"/>
    <w:next w:val="Normal"/>
    <w:rsid w:val="00F45FFF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F45FFF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F45FF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0"/>
    <w:rsid w:val="00F45FF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F45FFF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F45FF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F45FF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F45FF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45FFF"/>
    <w:rPr>
      <w:b/>
    </w:rPr>
  </w:style>
  <w:style w:type="paragraph" w:styleId="TOC2">
    <w:name w:val="toc 2"/>
    <w:basedOn w:val="TOC1"/>
    <w:rsid w:val="00F45FFF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</w:pPr>
  </w:style>
  <w:style w:type="paragraph" w:styleId="TOC4">
    <w:name w:val="toc 4"/>
    <w:basedOn w:val="TOC3"/>
    <w:rsid w:val="00F45FFF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textAlignment w:val="baseline"/>
    </w:pPr>
    <w:rPr>
      <w:sz w:val="24"/>
      <w:szCs w:val="20"/>
      <w:lang w:val="en-GB"/>
    </w:rPr>
  </w:style>
  <w:style w:type="paragraph" w:styleId="TOC5">
    <w:name w:val="toc 5"/>
    <w:basedOn w:val="TOC4"/>
    <w:rsid w:val="00F45FFF"/>
  </w:style>
  <w:style w:type="paragraph" w:styleId="TOC6">
    <w:name w:val="toc 6"/>
    <w:basedOn w:val="TOC4"/>
    <w:semiHidden/>
    <w:rsid w:val="00F45FFF"/>
  </w:style>
  <w:style w:type="character" w:customStyle="1" w:styleId="Appdef">
    <w:name w:val="App_def"/>
    <w:basedOn w:val="DefaultParagraphFont"/>
    <w:rsid w:val="00F45FFF"/>
    <w:rPr>
      <w:rFonts w:ascii="Calibri" w:hAnsi="Calibri"/>
      <w:b/>
      <w:sz w:val="28"/>
    </w:rPr>
  </w:style>
  <w:style w:type="character" w:customStyle="1" w:styleId="Appref">
    <w:name w:val="App_ref"/>
    <w:basedOn w:val="DefaultParagraphFont"/>
    <w:rsid w:val="00F45FFF"/>
    <w:rPr>
      <w:rFonts w:ascii="Calibri" w:hAnsi="Calibri"/>
      <w:sz w:val="28"/>
    </w:rPr>
  </w:style>
  <w:style w:type="character" w:customStyle="1" w:styleId="Artdef">
    <w:name w:val="Art_def"/>
    <w:basedOn w:val="DefaultParagraphFont"/>
    <w:rsid w:val="00F45FFF"/>
    <w:rPr>
      <w:rFonts w:ascii="Calibri" w:hAnsi="Calibri"/>
      <w:b/>
    </w:rPr>
  </w:style>
  <w:style w:type="character" w:customStyle="1" w:styleId="Artref">
    <w:name w:val="Art_ref"/>
    <w:basedOn w:val="DefaultParagraphFont"/>
    <w:rsid w:val="00F45FFF"/>
  </w:style>
  <w:style w:type="character" w:customStyle="1" w:styleId="Recdef">
    <w:name w:val="Rec_def"/>
    <w:basedOn w:val="DefaultParagraphFont"/>
    <w:rsid w:val="00F45FFF"/>
    <w:rPr>
      <w:rFonts w:ascii="Calibri" w:hAnsi="Calibri"/>
      <w:b/>
      <w:sz w:val="22"/>
    </w:rPr>
  </w:style>
  <w:style w:type="character" w:customStyle="1" w:styleId="Resdef">
    <w:name w:val="Res_def"/>
    <w:basedOn w:val="DefaultParagraphFont"/>
    <w:rsid w:val="00F45FFF"/>
    <w:rPr>
      <w:rFonts w:ascii="Calibri" w:hAnsi="Calibri"/>
      <w:b/>
      <w:sz w:val="22"/>
    </w:rPr>
  </w:style>
  <w:style w:type="character" w:customStyle="1" w:styleId="Tablefreq">
    <w:name w:val="Table_freq"/>
    <w:basedOn w:val="DefaultParagraphFont"/>
    <w:rsid w:val="00F45FFF"/>
    <w:rPr>
      <w:b/>
      <w:color w:val="auto"/>
      <w:sz w:val="20"/>
    </w:rPr>
  </w:style>
  <w:style w:type="paragraph" w:customStyle="1" w:styleId="Formal">
    <w:name w:val="Formal"/>
    <w:basedOn w:val="ASN1"/>
    <w:rsid w:val="00F45FFF"/>
    <w:rPr>
      <w:b w:val="0"/>
    </w:rPr>
  </w:style>
  <w:style w:type="paragraph" w:customStyle="1" w:styleId="Section1">
    <w:name w:val="Section_1"/>
    <w:basedOn w:val="Normal"/>
    <w:rsid w:val="00F45FFF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Section2">
    <w:name w:val="Section_2"/>
    <w:basedOn w:val="Section1"/>
    <w:rsid w:val="00F45FFF"/>
    <w:rPr>
      <w:b w:val="0"/>
      <w:i/>
    </w:rPr>
  </w:style>
  <w:style w:type="paragraph" w:customStyle="1" w:styleId="Headingi">
    <w:name w:val="Heading_i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i/>
      <w:sz w:val="24"/>
      <w:szCs w:val="20"/>
      <w:lang w:val="en-GB"/>
    </w:rPr>
  </w:style>
  <w:style w:type="paragraph" w:customStyle="1" w:styleId="Figure">
    <w:name w:val="Figure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paragraph" w:customStyle="1" w:styleId="Figuretitle">
    <w:name w:val="Figure_title"/>
    <w:basedOn w:val="Tabletitle"/>
    <w:next w:val="Normal"/>
    <w:rsid w:val="00F45FFF"/>
    <w:pPr>
      <w:spacing w:after="480"/>
    </w:pPr>
  </w:style>
  <w:style w:type="paragraph" w:customStyle="1" w:styleId="FigureNo">
    <w:name w:val="Figure_No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paragraph" w:customStyle="1" w:styleId="AppendixNo">
    <w:name w:val="Appendix_No"/>
    <w:basedOn w:val="AnnexNo"/>
    <w:next w:val="Annexref"/>
    <w:rsid w:val="00F45FFF"/>
    <w:rPr>
      <w:sz w:val="28"/>
    </w:rPr>
  </w:style>
  <w:style w:type="paragraph" w:customStyle="1" w:styleId="Appendixref">
    <w:name w:val="Appendix_ref"/>
    <w:basedOn w:val="Annexref"/>
    <w:next w:val="Annextitle0"/>
    <w:rsid w:val="00F45FFF"/>
  </w:style>
  <w:style w:type="paragraph" w:customStyle="1" w:styleId="Appendixtitle">
    <w:name w:val="Appendix_title"/>
    <w:basedOn w:val="Annextitle0"/>
    <w:next w:val="Normal"/>
    <w:rsid w:val="00F45FFF"/>
    <w:rPr>
      <w:sz w:val="28"/>
    </w:rPr>
  </w:style>
  <w:style w:type="paragraph" w:customStyle="1" w:styleId="Border">
    <w:name w:val="Border"/>
    <w:basedOn w:val="Tabletext0"/>
    <w:rsid w:val="00F45FF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F45FFF"/>
    <w:pPr>
      <w:overflowPunct w:val="0"/>
      <w:autoSpaceDE w:val="0"/>
      <w:autoSpaceDN w:val="0"/>
      <w:adjustRightInd w:val="0"/>
      <w:ind w:left="1134"/>
      <w:textAlignment w:val="baseline"/>
    </w:pPr>
    <w:rPr>
      <w:sz w:val="24"/>
      <w:szCs w:val="20"/>
      <w:lang w:val="en-GB"/>
    </w:rPr>
  </w:style>
  <w:style w:type="paragraph" w:styleId="Index4">
    <w:name w:val="index 4"/>
    <w:basedOn w:val="Normal"/>
    <w:next w:val="Normal"/>
    <w:rsid w:val="00F45FFF"/>
    <w:pPr>
      <w:overflowPunct w:val="0"/>
      <w:autoSpaceDE w:val="0"/>
      <w:autoSpaceDN w:val="0"/>
      <w:adjustRightInd w:val="0"/>
      <w:ind w:left="849"/>
      <w:textAlignment w:val="baseline"/>
    </w:pPr>
    <w:rPr>
      <w:sz w:val="24"/>
      <w:szCs w:val="20"/>
      <w:lang w:val="en-GB"/>
    </w:rPr>
  </w:style>
  <w:style w:type="paragraph" w:styleId="Index5">
    <w:name w:val="index 5"/>
    <w:basedOn w:val="Normal"/>
    <w:next w:val="Normal"/>
    <w:rsid w:val="00F45FFF"/>
    <w:pPr>
      <w:overflowPunct w:val="0"/>
      <w:autoSpaceDE w:val="0"/>
      <w:autoSpaceDN w:val="0"/>
      <w:adjustRightInd w:val="0"/>
      <w:ind w:left="1132"/>
      <w:textAlignment w:val="baseline"/>
    </w:pPr>
    <w:rPr>
      <w:sz w:val="24"/>
      <w:szCs w:val="20"/>
      <w:lang w:val="en-GB"/>
    </w:rPr>
  </w:style>
  <w:style w:type="paragraph" w:styleId="Index6">
    <w:name w:val="index 6"/>
    <w:basedOn w:val="Normal"/>
    <w:next w:val="Normal"/>
    <w:rsid w:val="00F45FFF"/>
    <w:pPr>
      <w:overflowPunct w:val="0"/>
      <w:autoSpaceDE w:val="0"/>
      <w:autoSpaceDN w:val="0"/>
      <w:adjustRightInd w:val="0"/>
      <w:ind w:left="1415"/>
      <w:textAlignment w:val="baseline"/>
    </w:pPr>
    <w:rPr>
      <w:sz w:val="24"/>
      <w:szCs w:val="20"/>
      <w:lang w:val="en-GB"/>
    </w:rPr>
  </w:style>
  <w:style w:type="paragraph" w:styleId="Index7">
    <w:name w:val="index 7"/>
    <w:basedOn w:val="Normal"/>
    <w:next w:val="Normal"/>
    <w:rsid w:val="00F45FFF"/>
    <w:pPr>
      <w:overflowPunct w:val="0"/>
      <w:autoSpaceDE w:val="0"/>
      <w:autoSpaceDN w:val="0"/>
      <w:adjustRightInd w:val="0"/>
      <w:ind w:left="1698"/>
      <w:textAlignment w:val="baseline"/>
    </w:pPr>
    <w:rPr>
      <w:sz w:val="24"/>
      <w:szCs w:val="20"/>
      <w:lang w:val="en-GB"/>
    </w:rPr>
  </w:style>
  <w:style w:type="paragraph" w:styleId="IndexHeading">
    <w:name w:val="index heading"/>
    <w:basedOn w:val="Normal"/>
    <w:next w:val="Index1"/>
    <w:rsid w:val="00F45FFF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F45FFF"/>
  </w:style>
  <w:style w:type="paragraph" w:customStyle="1" w:styleId="Proposal">
    <w:name w:val="Proposal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sz w:val="24"/>
      <w:szCs w:val="20"/>
      <w:lang w:val="en-GB"/>
    </w:rPr>
  </w:style>
  <w:style w:type="paragraph" w:customStyle="1" w:styleId="Section3">
    <w:name w:val="Section_3"/>
    <w:basedOn w:val="Section1"/>
    <w:rsid w:val="00F45FFF"/>
    <w:rPr>
      <w:b w:val="0"/>
    </w:rPr>
  </w:style>
  <w:style w:type="paragraph" w:customStyle="1" w:styleId="TableTextS5">
    <w:name w:val="Table_TextS5"/>
    <w:basedOn w:val="Normal"/>
    <w:rsid w:val="00F45FFF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F45FFF"/>
    <w:pPr>
      <w:overflowPunct w:val="0"/>
      <w:autoSpaceDE w:val="0"/>
      <w:autoSpaceDN w:val="0"/>
      <w:adjustRightInd w:val="0"/>
      <w:spacing w:before="0"/>
      <w:textAlignment w:val="baseline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F45FFF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F45FFF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F45FFF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F45FFF"/>
    <w:pPr>
      <w:spacing w:before="1701"/>
      <w:ind w:right="91"/>
    </w:pPr>
    <w:rPr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F45FFF"/>
    <w:rPr>
      <w:rFonts w:asciiTheme="minorHAnsi" w:hAnsiTheme="minorHAnsi"/>
      <w:sz w:val="24"/>
      <w:lang w:val="en-GB" w:eastAsia="en-US"/>
    </w:rPr>
  </w:style>
  <w:style w:type="table" w:customStyle="1" w:styleId="TableGridLight1">
    <w:name w:val="Table Grid Light1"/>
    <w:basedOn w:val="TableNormal"/>
    <w:uiPriority w:val="40"/>
    <w:rsid w:val="00F45FFF"/>
    <w:rPr>
      <w:rFonts w:ascii="CG Times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OC9">
    <w:name w:val="toc 9"/>
    <w:basedOn w:val="TOC3"/>
    <w:semiHidden/>
    <w:rsid w:val="00F45FFF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80" w:after="0" w:line="280" w:lineRule="exact"/>
      <w:ind w:left="1531" w:right="851" w:hanging="851"/>
      <w:textAlignment w:val="baseline"/>
    </w:pPr>
    <w:rPr>
      <w:rFonts w:ascii="Calibri" w:hAnsi="Calibri" w:cs="Calibri"/>
      <w:szCs w:val="22"/>
    </w:rPr>
  </w:style>
  <w:style w:type="paragraph" w:customStyle="1" w:styleId="AnnexNoTitle">
    <w:name w:val="Annex_NoTitle"/>
    <w:basedOn w:val="Normal"/>
    <w:next w:val="Normalaftertitle0"/>
    <w:rsid w:val="00F45FFF"/>
    <w:pPr>
      <w:keepNext/>
      <w:keepLines/>
      <w:overflowPunct w:val="0"/>
      <w:autoSpaceDE w:val="0"/>
      <w:autoSpaceDN w:val="0"/>
      <w:adjustRightInd w:val="0"/>
      <w:spacing w:before="720" w:after="120" w:line="280" w:lineRule="exact"/>
      <w:jc w:val="center"/>
      <w:textAlignment w:val="baseline"/>
    </w:pPr>
    <w:rPr>
      <w:rFonts w:ascii="Calibri" w:hAnsi="Calibri" w:cs="Calibri"/>
      <w:b/>
      <w:sz w:val="24"/>
      <w:szCs w:val="22"/>
    </w:rPr>
  </w:style>
  <w:style w:type="paragraph" w:customStyle="1" w:styleId="AppendixNoTitle">
    <w:name w:val="Appendix_NoTitle"/>
    <w:basedOn w:val="AnnexNoTitle"/>
    <w:next w:val="Normalaftertitle0"/>
    <w:rsid w:val="00F45FFF"/>
  </w:style>
  <w:style w:type="paragraph" w:customStyle="1" w:styleId="FigureNoTitle">
    <w:name w:val="Figure_NoTitle"/>
    <w:basedOn w:val="Normal"/>
    <w:next w:val="Normalaftertitle0"/>
    <w:rsid w:val="00F45FFF"/>
    <w:pPr>
      <w:keepLines/>
      <w:overflowPunct w:val="0"/>
      <w:autoSpaceDE w:val="0"/>
      <w:autoSpaceDN w:val="0"/>
      <w:adjustRightInd w:val="0"/>
      <w:spacing w:before="240" w:after="120" w:line="280" w:lineRule="exact"/>
      <w:jc w:val="center"/>
      <w:textAlignment w:val="baseline"/>
    </w:pPr>
    <w:rPr>
      <w:rFonts w:ascii="Calibri" w:hAnsi="Calibri" w:cs="Calibri"/>
      <w:b/>
      <w:szCs w:val="22"/>
    </w:rPr>
  </w:style>
  <w:style w:type="paragraph" w:customStyle="1" w:styleId="FooterQP">
    <w:name w:val="Footer_QP"/>
    <w:basedOn w:val="Normal"/>
    <w:rsid w:val="00F45FF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 w:line="280" w:lineRule="exact"/>
      <w:textAlignment w:val="baseline"/>
    </w:pPr>
    <w:rPr>
      <w:rFonts w:ascii="Calibri" w:hAnsi="Calibri" w:cs="Calibri"/>
      <w:b/>
      <w:szCs w:val="22"/>
    </w:rPr>
  </w:style>
  <w:style w:type="paragraph" w:customStyle="1" w:styleId="TableNoTitle">
    <w:name w:val="Table_NoTitle"/>
    <w:basedOn w:val="Normal"/>
    <w:next w:val="Tablehead"/>
    <w:rsid w:val="00F45FFF"/>
    <w:pPr>
      <w:keepNext/>
      <w:keepLines/>
      <w:overflowPunct w:val="0"/>
      <w:autoSpaceDE w:val="0"/>
      <w:autoSpaceDN w:val="0"/>
      <w:adjustRightInd w:val="0"/>
      <w:spacing w:before="360" w:after="120" w:line="240" w:lineRule="exact"/>
      <w:jc w:val="center"/>
      <w:textAlignment w:val="baseline"/>
    </w:pPr>
    <w:rPr>
      <w:rFonts w:ascii="Calibri" w:hAnsi="Calibri" w:cs="Calibri"/>
      <w:b/>
      <w:sz w:val="20"/>
      <w:szCs w:val="22"/>
    </w:rPr>
  </w:style>
  <w:style w:type="paragraph" w:styleId="CommentText">
    <w:name w:val="annotation text"/>
    <w:basedOn w:val="Normal"/>
    <w:link w:val="CommentTextChar"/>
    <w:semiHidden/>
    <w:rsid w:val="00F45FFF"/>
    <w:pPr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Calibri" w:hAnsi="Calibri" w:cs="Calibri"/>
      <w:sz w:val="20"/>
      <w:szCs w:val="22"/>
    </w:rPr>
  </w:style>
  <w:style w:type="character" w:customStyle="1" w:styleId="CommentTextChar">
    <w:name w:val="Comment Text Char"/>
    <w:basedOn w:val="DefaultParagraphFont"/>
    <w:link w:val="CommentText"/>
    <w:semiHidden/>
    <w:rsid w:val="00F45FFF"/>
    <w:rPr>
      <w:rFonts w:ascii="Calibri" w:hAnsi="Calibri" w:cs="Calibri"/>
      <w:szCs w:val="22"/>
      <w:lang w:eastAsia="en-US"/>
    </w:rPr>
  </w:style>
  <w:style w:type="paragraph" w:customStyle="1" w:styleId="NormalIndent0">
    <w:name w:val="Normal_Indent"/>
    <w:basedOn w:val="Normal"/>
    <w:rsid w:val="00F45FFF"/>
    <w:pPr>
      <w:tabs>
        <w:tab w:val="clear" w:pos="1191"/>
        <w:tab w:val="clear" w:pos="1588"/>
        <w:tab w:val="clear" w:pos="1985"/>
        <w:tab w:val="left" w:pos="2693"/>
        <w:tab w:val="left" w:pos="7655"/>
      </w:tabs>
      <w:overflowPunct w:val="0"/>
      <w:autoSpaceDE w:val="0"/>
      <w:autoSpaceDN w:val="0"/>
      <w:adjustRightInd w:val="0"/>
      <w:spacing w:line="280" w:lineRule="exact"/>
      <w:ind w:left="794"/>
      <w:textAlignment w:val="baseline"/>
    </w:pPr>
    <w:rPr>
      <w:rFonts w:ascii="Calibri" w:hAnsi="Calibri" w:cs="Calibri"/>
      <w:szCs w:val="22"/>
    </w:rPr>
  </w:style>
  <w:style w:type="paragraph" w:customStyle="1" w:styleId="Origin">
    <w:name w:val="Origin"/>
    <w:basedOn w:val="Normal"/>
    <w:rsid w:val="00F45FFF"/>
    <w:pPr>
      <w:overflowPunct w:val="0"/>
      <w:autoSpaceDE w:val="0"/>
      <w:autoSpaceDN w:val="0"/>
      <w:adjustRightInd w:val="0"/>
      <w:spacing w:before="600" w:line="312" w:lineRule="auto"/>
      <w:textAlignment w:val="baseline"/>
    </w:pPr>
    <w:rPr>
      <w:rFonts w:ascii="Arial" w:eastAsia="SimSun" w:hAnsi="Arial" w:cs="Simplified Arabic"/>
      <w:b/>
      <w:color w:val="808080"/>
      <w:sz w:val="26"/>
      <w:szCs w:val="22"/>
      <w:lang w:val="en-GB"/>
    </w:rPr>
  </w:style>
  <w:style w:type="paragraph" w:customStyle="1" w:styleId="AnnexNotitle0">
    <w:name w:val="Annex_No &amp; title"/>
    <w:basedOn w:val="Normal"/>
    <w:next w:val="Normalaftertitle0"/>
    <w:uiPriority w:val="99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paragraph" w:customStyle="1" w:styleId="headingb0">
    <w:name w:val="heading_b"/>
    <w:basedOn w:val="Heading3"/>
    <w:next w:val="Normal"/>
    <w:uiPriority w:val="99"/>
    <w:rsid w:val="00F45FFF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160" w:after="0"/>
      <w:textAlignment w:val="baseline"/>
      <w:outlineLvl w:val="9"/>
    </w:pPr>
    <w:rPr>
      <w:rFonts w:ascii="Times New Roman" w:hAnsi="Times New Roman" w:cs="Times New Roman"/>
      <w:bCs w:val="0"/>
      <w:sz w:val="24"/>
      <w:szCs w:val="20"/>
      <w:lang w:val="en-GB"/>
    </w:rPr>
  </w:style>
  <w:style w:type="character" w:customStyle="1" w:styleId="msoins0">
    <w:name w:val="msoins"/>
    <w:uiPriority w:val="99"/>
    <w:rsid w:val="00F45FFF"/>
  </w:style>
  <w:style w:type="paragraph" w:styleId="Caption">
    <w:name w:val="caption"/>
    <w:basedOn w:val="Normal"/>
    <w:next w:val="Normal"/>
    <w:qFormat/>
    <w:rsid w:val="00F45FF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ind w:left="567" w:hanging="567"/>
      <w:textAlignment w:val="baseline"/>
    </w:pPr>
    <w:rPr>
      <w:rFonts w:ascii="Arial" w:eastAsia="Batang" w:hAnsi="Arial"/>
      <w:b/>
      <w:i/>
      <w:sz w:val="24"/>
      <w:szCs w:val="20"/>
    </w:rPr>
  </w:style>
  <w:style w:type="paragraph" w:styleId="NormalWeb">
    <w:name w:val="Normal (Web)"/>
    <w:basedOn w:val="Normal"/>
    <w:uiPriority w:val="99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M8">
    <w:name w:val="CM8"/>
    <w:basedOn w:val="Normal"/>
    <w:next w:val="Normal"/>
    <w:rsid w:val="00F45FFF"/>
    <w:pPr>
      <w:widowControl w:val="0"/>
      <w:tabs>
        <w:tab w:val="clear" w:pos="794"/>
        <w:tab w:val="clear" w:pos="1191"/>
        <w:tab w:val="clear" w:pos="1588"/>
        <w:tab w:val="clear" w:pos="1985"/>
      </w:tabs>
      <w:autoSpaceDE w:val="0"/>
      <w:autoSpaceDN w:val="0"/>
      <w:adjustRightInd w:val="0"/>
      <w:spacing w:before="0" w:after="190"/>
    </w:pPr>
    <w:rPr>
      <w:rFonts w:ascii="Arial" w:hAnsi="Arial" w:cs="Arial"/>
      <w:sz w:val="24"/>
      <w:lang w:val="ru-RU" w:eastAsia="ru-RU"/>
    </w:rPr>
  </w:style>
  <w:style w:type="paragraph" w:customStyle="1" w:styleId="AnnexRef0">
    <w:name w:val="Annex_Ref"/>
    <w:basedOn w:val="Normal"/>
    <w:next w:val="Normal"/>
    <w:rsid w:val="00F45FFF"/>
    <w:pPr>
      <w:keepNext/>
      <w:keepLines/>
      <w:jc w:val="center"/>
    </w:pPr>
    <w:rPr>
      <w:rFonts w:ascii="Times New Roman" w:hAnsi="Times New Roman"/>
      <w:sz w:val="24"/>
      <w:szCs w:val="20"/>
      <w:lang w:val="en-GB"/>
    </w:rPr>
  </w:style>
  <w:style w:type="paragraph" w:customStyle="1" w:styleId="section10">
    <w:name w:val="section1"/>
    <w:basedOn w:val="Normal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character" w:customStyle="1" w:styleId="grame">
    <w:name w:val="grame"/>
    <w:basedOn w:val="DefaultParagraphFont"/>
    <w:rsid w:val="00F45FFF"/>
  </w:style>
  <w:style w:type="paragraph" w:customStyle="1" w:styleId="Default">
    <w:name w:val="Default"/>
    <w:rsid w:val="00F45FF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45FFF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F45FFF"/>
    <w:rPr>
      <w:rFonts w:ascii="Calibri" w:hAnsi="Calibri" w:cs="Calibri"/>
      <w:b/>
      <w:bCs/>
      <w:szCs w:val="22"/>
      <w:lang w:eastAsia="en-US"/>
    </w:rPr>
  </w:style>
  <w:style w:type="paragraph" w:styleId="Revision">
    <w:name w:val="Revision"/>
    <w:hidden/>
    <w:uiPriority w:val="71"/>
    <w:rsid w:val="00F45FFF"/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723A3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</w:pPr>
    <w:rPr>
      <w:sz w:val="24"/>
      <w:szCs w:val="20"/>
      <w:lang w:val="en-GB"/>
    </w:rPr>
  </w:style>
  <w:style w:type="table" w:styleId="TableGrid">
    <w:name w:val="Table Grid"/>
    <w:basedOn w:val="TableNormal"/>
    <w:rsid w:val="00BB6B5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EB6B12"/>
    <w:rPr>
      <w:rFonts w:asciiTheme="minorHAnsi" w:hAnsiTheme="minorHAnsi" w:cs="Arial"/>
      <w:b/>
      <w:bCs/>
      <w:color w:val="000000"/>
      <w:sz w:val="26"/>
      <w:lang w:val="ru-RU" w:eastAsia="en-US"/>
    </w:rPr>
  </w:style>
  <w:style w:type="character" w:customStyle="1" w:styleId="moduletitlelink">
    <w:name w:val="module__title__link"/>
    <w:basedOn w:val="DefaultParagraphFont"/>
    <w:rsid w:val="00DD22A9"/>
  </w:style>
  <w:style w:type="character" w:customStyle="1" w:styleId="widget-pane-link">
    <w:name w:val="widget-pane-link"/>
    <w:basedOn w:val="DefaultParagraphFont"/>
    <w:rsid w:val="00DD22A9"/>
  </w:style>
  <w:style w:type="paragraph" w:styleId="NoSpacing">
    <w:name w:val="No Spacing"/>
    <w:uiPriority w:val="1"/>
    <w:qFormat/>
    <w:rsid w:val="00DD22A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alibri" w:hAnsi="Calibr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0A71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37A9E"/>
    <w:rPr>
      <w:rFonts w:asciiTheme="minorHAnsi" w:hAnsiTheme="minorHAns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43E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2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sbfgai4ndm@itu.int" TargetMode="External"/><Relationship Id="rId18" Type="http://schemas.openxmlformats.org/officeDocument/2006/relationships/hyperlink" Target="mailto:tsbfgai4ndm@itu.int" TargetMode="External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7" Type="http://schemas.openxmlformats.org/officeDocument/2006/relationships/endnotes" Target="endnotes.xml"/><Relationship Id="rId12" Type="http://schemas.openxmlformats.org/officeDocument/2006/relationships/hyperlink" Target="http://www.itu.int/rec/T-REC-A.7" TargetMode="External"/><Relationship Id="rId17" Type="http://schemas.openxmlformats.org/officeDocument/2006/relationships/hyperlink" Target="http://www.itu.int/go/fgai4nd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yworkspace/" TargetMode="Externa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u.int/go/fgai4ndm-quicksteps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go/fgai4ndm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itu.int/go/fgai4ndm" TargetMode="External"/><Relationship Id="rId19" Type="http://schemas.openxmlformats.org/officeDocument/2006/relationships/hyperlink" Target="https://www.itu.int/net4/CRM/xreg/web/Login.aspx?src=Registration&amp;Event=C-0000926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fgai4ndm@itu.int" TargetMode="External"/><Relationship Id="rId14" Type="http://schemas.openxmlformats.org/officeDocument/2006/relationships/hyperlink" Target="http://www.itu.int/go/fgai4ndm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sdr.org/files/1037_hyogoframeworkforactionenglish.pdf" TargetMode="External"/><Relationship Id="rId13" Type="http://schemas.openxmlformats.org/officeDocument/2006/relationships/hyperlink" Target="https://www.undrr.org/publication/sendai-framework-disaster-risk-reduction-2015-2030" TargetMode="External"/><Relationship Id="rId3" Type="http://schemas.openxmlformats.org/officeDocument/2006/relationships/hyperlink" Target="https://www.preventionweb.net/experts/oped/view/72768" TargetMode="External"/><Relationship Id="rId7" Type="http://schemas.openxmlformats.org/officeDocument/2006/relationships/hyperlink" Target="https://www.ipcc.ch/site/assets/uploads/2018/03/SREX_Full_Report-1.pdf" TargetMode="External"/><Relationship Id="rId12" Type="http://schemas.openxmlformats.org/officeDocument/2006/relationships/hyperlink" Target="https://sdgs.un.org/goals" TargetMode="External"/><Relationship Id="rId2" Type="http://schemas.openxmlformats.org/officeDocument/2006/relationships/hyperlink" Target="https://link.springer.com/article/10.1007/s11069-016-2726-x" TargetMode="External"/><Relationship Id="rId1" Type="http://schemas.openxmlformats.org/officeDocument/2006/relationships/hyperlink" Target="https://www.unisdr.org/files/1037_hyogoframeworkforactionenglish.pdf" TargetMode="External"/><Relationship Id="rId6" Type="http://schemas.openxmlformats.org/officeDocument/2006/relationships/hyperlink" Target="https://www.undrr.org/publication/sendai-framework-disaster-risk-reduction-2015-2030" TargetMode="External"/><Relationship Id="rId11" Type="http://schemas.openxmlformats.org/officeDocument/2006/relationships/hyperlink" Target="https://www.itu.int/en/ITU-D/Emergency-Telecommunications/Documents/2019/GET_2019/Disruptive-Technologies.pdf" TargetMode="External"/><Relationship Id="rId5" Type="http://schemas.openxmlformats.org/officeDocument/2006/relationships/hyperlink" Target="https://library.wmo.int/doc_num.php?explnum_id=10385" TargetMode="External"/><Relationship Id="rId10" Type="http://schemas.openxmlformats.org/officeDocument/2006/relationships/hyperlink" Target="https://www.itu.int/en/ITU-T/focusgroups/drnrr/Pages/default.aspx" TargetMode="External"/><Relationship Id="rId4" Type="http://schemas.openxmlformats.org/officeDocument/2006/relationships/hyperlink" Target="https://www.undrr.org/publication/sendai-framework-disaster-risk-reduction-2015-2030" TargetMode="External"/><Relationship Id="rId9" Type="http://schemas.openxmlformats.org/officeDocument/2006/relationships/hyperlink" Target="https://www.undrr.org/publication/sendai-framework-disaster-risk-reduction-2015-203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0A836-2C8E-4935-BDE7-C4CBD0DC4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140</TotalTime>
  <Pages>7</Pages>
  <Words>2682</Words>
  <Characters>15288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17935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Braud, Olivia</cp:lastModifiedBy>
  <cp:revision>8</cp:revision>
  <cp:lastPrinted>2021-01-21T14:11:00Z</cp:lastPrinted>
  <dcterms:created xsi:type="dcterms:W3CDTF">2021-01-18T11:27:00Z</dcterms:created>
  <dcterms:modified xsi:type="dcterms:W3CDTF">2021-01-21T14:12:00Z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