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283"/>
        <w:gridCol w:w="3736"/>
        <w:gridCol w:w="4436"/>
      </w:tblGrid>
      <w:tr w:rsidR="00720F32" w14:paraId="7FBE9935" w14:textId="77777777" w:rsidTr="00720F32">
        <w:trPr>
          <w:cantSplit/>
        </w:trPr>
        <w:tc>
          <w:tcPr>
            <w:tcW w:w="1693" w:type="dxa"/>
            <w:gridSpan w:val="2"/>
          </w:tcPr>
          <w:p w14:paraId="7E33C2F9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29A5AAC" wp14:editId="66954BF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2CBC711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EA08D58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05B75AE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45944869" w14:textId="77777777" w:rsidTr="00FB35F9">
        <w:trPr>
          <w:cantSplit/>
        </w:trPr>
        <w:tc>
          <w:tcPr>
            <w:tcW w:w="5429" w:type="dxa"/>
            <w:gridSpan w:val="3"/>
          </w:tcPr>
          <w:p w14:paraId="4E086FFA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4BCAF0D" w14:textId="6F1DF3C1" w:rsidR="00720F32" w:rsidRPr="0055099D" w:rsidRDefault="002D6BE6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2D6BE6">
              <w:rPr>
                <w:lang w:eastAsia="zh-CN"/>
              </w:rPr>
              <w:t>2020</w:t>
            </w:r>
            <w:r w:rsidRPr="002D6BE6">
              <w:rPr>
                <w:rFonts w:hint="eastAsia"/>
                <w:lang w:eastAsia="zh-CN"/>
              </w:rPr>
              <w:t>年</w:t>
            </w:r>
            <w:r w:rsidR="00C46B2D">
              <w:rPr>
                <w:rFonts w:hint="eastAsia"/>
                <w:lang w:eastAsia="zh-CN"/>
              </w:rPr>
              <w:t>12</w:t>
            </w:r>
            <w:r w:rsidRPr="002D6BE6">
              <w:rPr>
                <w:rFonts w:hint="eastAsia"/>
                <w:lang w:eastAsia="zh-CN"/>
              </w:rPr>
              <w:t>月</w:t>
            </w:r>
            <w:r w:rsidR="00C46B2D">
              <w:rPr>
                <w:rFonts w:hint="eastAsia"/>
                <w:lang w:eastAsia="zh-CN"/>
              </w:rPr>
              <w:t>23</w:t>
            </w:r>
            <w:r w:rsidRPr="002D6BE6">
              <w:rPr>
                <w:rFonts w:hint="eastAsia"/>
                <w:lang w:eastAsia="zh-CN"/>
              </w:rPr>
              <w:t>日，日内瓦</w:t>
            </w:r>
          </w:p>
        </w:tc>
      </w:tr>
      <w:tr w:rsidR="00720F32" w14:paraId="6C5BFA47" w14:textId="77777777" w:rsidTr="002D6BE6">
        <w:trPr>
          <w:cantSplit/>
        </w:trPr>
        <w:tc>
          <w:tcPr>
            <w:tcW w:w="1410" w:type="dxa"/>
          </w:tcPr>
          <w:p w14:paraId="64AAB0F2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035314BA" w14:textId="77777777" w:rsidR="00720F32" w:rsidRPr="00720F32" w:rsidRDefault="00720F32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019" w:type="dxa"/>
            <w:gridSpan w:val="2"/>
          </w:tcPr>
          <w:p w14:paraId="78EFFA02" w14:textId="744C3C18" w:rsidR="00720F32" w:rsidRDefault="002D6BE6" w:rsidP="00720F32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2D6BE6">
              <w:rPr>
                <w:rFonts w:hint="eastAsia"/>
                <w:b/>
                <w:bCs/>
                <w:szCs w:val="24"/>
                <w:lang w:eastAsia="zh-CN"/>
              </w:rPr>
              <w:t>电信</w:t>
            </w:r>
            <w:r w:rsidRPr="002D6BE6">
              <w:rPr>
                <w:b/>
                <w:bCs/>
                <w:szCs w:val="24"/>
                <w:lang w:eastAsia="zh-CN"/>
              </w:rPr>
              <w:t>标准化局第</w:t>
            </w:r>
            <w:r w:rsidR="00432CAD">
              <w:rPr>
                <w:b/>
                <w:bCs/>
                <w:szCs w:val="24"/>
                <w:lang w:eastAsia="zh-CN"/>
              </w:rPr>
              <w:t>2</w:t>
            </w:r>
            <w:r w:rsidR="00432CAD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="00C46B2D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2D6BE6"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 w:rsidRPr="002D6BE6">
              <w:rPr>
                <w:b/>
                <w:bCs/>
                <w:szCs w:val="24"/>
                <w:lang w:eastAsia="zh-CN"/>
              </w:rPr>
              <w:t>通函</w:t>
            </w:r>
          </w:p>
          <w:p w14:paraId="254ECAC3" w14:textId="563DFAA5" w:rsidR="00F719FA" w:rsidRPr="00720F32" w:rsidRDefault="00C46B2D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0" w:name="lt_pId025"/>
            <w:r w:rsidRPr="00C46B2D">
              <w:rPr>
                <w:b/>
                <w:bCs/>
                <w:szCs w:val="24"/>
                <w:lang w:eastAsia="zh-CN"/>
              </w:rPr>
              <w:t>FG-AN/TB</w:t>
            </w:r>
            <w:bookmarkEnd w:id="0"/>
          </w:p>
        </w:tc>
        <w:tc>
          <w:tcPr>
            <w:tcW w:w="4436" w:type="dxa"/>
            <w:vMerge w:val="restart"/>
          </w:tcPr>
          <w:p w14:paraId="5AC54E3E" w14:textId="77777777" w:rsidR="00720F32" w:rsidRPr="0055099D" w:rsidRDefault="00720F32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5E57823A" w14:textId="77777777" w:rsidR="002D6BE6" w:rsidRPr="002D6BE6" w:rsidRDefault="00720F32" w:rsidP="002D6B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 w:rsidR="002D6BE6" w:rsidRPr="002D6BE6">
              <w:rPr>
                <w:rFonts w:hint="eastAsia"/>
                <w:lang w:eastAsia="zh-CN"/>
              </w:rPr>
              <w:t>国际电联各成员国主管部门；</w:t>
            </w:r>
            <w:proofErr w:type="gramEnd"/>
          </w:p>
          <w:p w14:paraId="5E2BE5E0" w14:textId="77777777" w:rsidR="002D6BE6" w:rsidRPr="002D6BE6" w:rsidRDefault="002D6BE6" w:rsidP="002D6B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2D6BE6">
              <w:rPr>
                <w:rFonts w:hint="eastAsia"/>
                <w:lang w:eastAsia="zh-CN"/>
              </w:rPr>
              <w:t>-</w:t>
            </w:r>
            <w:r w:rsidRPr="002D6BE6">
              <w:rPr>
                <w:rFonts w:hint="eastAsia"/>
                <w:lang w:eastAsia="zh-CN"/>
              </w:rPr>
              <w:tab/>
            </w:r>
            <w:r w:rsidRPr="002D6BE6">
              <w:rPr>
                <w:lang w:eastAsia="zh-CN"/>
              </w:rPr>
              <w:t>ITU-</w:t>
            </w:r>
            <w:proofErr w:type="gramStart"/>
            <w:r w:rsidRPr="002D6BE6">
              <w:rPr>
                <w:lang w:eastAsia="zh-CN"/>
              </w:rPr>
              <w:t>T</w:t>
            </w:r>
            <w:r w:rsidRPr="002D6BE6"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551EB769" w14:textId="77777777" w:rsidR="002D6BE6" w:rsidRPr="002D6BE6" w:rsidRDefault="002D6BE6" w:rsidP="002D6B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2D6BE6">
              <w:rPr>
                <w:rFonts w:hint="eastAsia"/>
                <w:lang w:eastAsia="zh-CN"/>
              </w:rPr>
              <w:t>-</w:t>
            </w:r>
            <w:r w:rsidRPr="002D6BE6">
              <w:rPr>
                <w:lang w:eastAsia="zh-CN"/>
              </w:rPr>
              <w:tab/>
              <w:t>ITU-</w:t>
            </w:r>
            <w:proofErr w:type="gramStart"/>
            <w:r w:rsidRPr="002D6BE6">
              <w:rPr>
                <w:lang w:eastAsia="zh-CN"/>
              </w:rPr>
              <w:t>T</w:t>
            </w:r>
            <w:r w:rsidRPr="002D6BE6">
              <w:rPr>
                <w:rFonts w:hint="eastAsia"/>
                <w:lang w:eastAsia="zh-CN"/>
              </w:rPr>
              <w:t>部门准成员；</w:t>
            </w:r>
            <w:proofErr w:type="gramEnd"/>
          </w:p>
          <w:p w14:paraId="4212F55E" w14:textId="60006281" w:rsidR="00432CAD" w:rsidRDefault="002D6BE6" w:rsidP="00B85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eastAsia="zh-CN"/>
              </w:rPr>
            </w:pPr>
            <w:r w:rsidRPr="002D6BE6">
              <w:rPr>
                <w:rFonts w:hint="eastAsia"/>
                <w:lang w:eastAsia="zh-CN"/>
              </w:rPr>
              <w:t>-</w:t>
            </w:r>
            <w:r w:rsidRPr="002D6BE6">
              <w:rPr>
                <w:rFonts w:hint="eastAsia"/>
                <w:lang w:eastAsia="zh-CN"/>
              </w:rPr>
              <w:tab/>
            </w:r>
            <w:r w:rsidRPr="002D6BE6">
              <w:rPr>
                <w:rFonts w:hint="eastAsia"/>
                <w:lang w:eastAsia="zh-CN"/>
              </w:rPr>
              <w:t>国际电联学术成员</w:t>
            </w:r>
          </w:p>
        </w:tc>
      </w:tr>
      <w:tr w:rsidR="002D6BE6" w14:paraId="7DEEFDEF" w14:textId="77777777" w:rsidTr="002D6BE6">
        <w:trPr>
          <w:cantSplit/>
        </w:trPr>
        <w:tc>
          <w:tcPr>
            <w:tcW w:w="1410" w:type="dxa"/>
          </w:tcPr>
          <w:p w14:paraId="1F9D5B8C" w14:textId="77777777" w:rsidR="002D6BE6" w:rsidRPr="00720F32" w:rsidRDefault="002D6BE6" w:rsidP="002D6BE6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019" w:type="dxa"/>
            <w:gridSpan w:val="2"/>
          </w:tcPr>
          <w:p w14:paraId="72CDD71C" w14:textId="220E3279" w:rsidR="002D6BE6" w:rsidRPr="00D23861" w:rsidRDefault="00C46B2D" w:rsidP="002D6BE6">
            <w:pPr>
              <w:pStyle w:val="Tabletext"/>
              <w:rPr>
                <w:szCs w:val="24"/>
              </w:rPr>
            </w:pPr>
            <w:r w:rsidRPr="00C46B2D">
              <w:rPr>
                <w:szCs w:val="24"/>
              </w:rPr>
              <w:t>+41 22 730 5930</w:t>
            </w:r>
          </w:p>
        </w:tc>
        <w:tc>
          <w:tcPr>
            <w:tcW w:w="4436" w:type="dxa"/>
            <w:vMerge/>
          </w:tcPr>
          <w:p w14:paraId="5DC2316D" w14:textId="77777777" w:rsidR="002D6BE6" w:rsidRDefault="002D6BE6" w:rsidP="002D6BE6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2D6BE6" w14:paraId="3F1F1D4C" w14:textId="77777777" w:rsidTr="002D6BE6">
        <w:trPr>
          <w:cantSplit/>
        </w:trPr>
        <w:tc>
          <w:tcPr>
            <w:tcW w:w="1410" w:type="dxa"/>
          </w:tcPr>
          <w:p w14:paraId="5490A3C6" w14:textId="77777777" w:rsidR="002D6BE6" w:rsidRPr="00720F32" w:rsidRDefault="002D6BE6" w:rsidP="002D6BE6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019" w:type="dxa"/>
            <w:gridSpan w:val="2"/>
          </w:tcPr>
          <w:p w14:paraId="4BE7B6C6" w14:textId="77777777" w:rsidR="002D6BE6" w:rsidRDefault="002D6BE6" w:rsidP="002D6BE6">
            <w:r w:rsidRPr="00D23861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135BAD96" w14:textId="77777777" w:rsidR="002D6BE6" w:rsidRDefault="002D6BE6" w:rsidP="002D6BE6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63445E" w14:paraId="2EE192D6" w14:textId="77777777" w:rsidTr="002D6BE6">
        <w:trPr>
          <w:cantSplit/>
        </w:trPr>
        <w:tc>
          <w:tcPr>
            <w:tcW w:w="1410" w:type="dxa"/>
          </w:tcPr>
          <w:p w14:paraId="27B3C33A" w14:textId="77777777" w:rsidR="0063445E" w:rsidRPr="00720F32" w:rsidRDefault="00CC50C4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="0063445E"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019" w:type="dxa"/>
            <w:gridSpan w:val="2"/>
          </w:tcPr>
          <w:p w14:paraId="36556103" w14:textId="318D5E3B" w:rsidR="007568DA" w:rsidRPr="00841612" w:rsidRDefault="00F84364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8" w:history="1">
              <w:bookmarkStart w:id="2" w:name="lt_pId041"/>
              <w:r w:rsidR="00C46B2D" w:rsidRPr="00C46B2D">
                <w:rPr>
                  <w:rStyle w:val="Hyperlink"/>
                </w:rPr>
                <w:t>tsbfgan@itu.int</w:t>
              </w:r>
              <w:bookmarkEnd w:id="2"/>
            </w:hyperlink>
          </w:p>
        </w:tc>
        <w:tc>
          <w:tcPr>
            <w:tcW w:w="4436" w:type="dxa"/>
          </w:tcPr>
          <w:p w14:paraId="04777ADF" w14:textId="77777777"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76B17B20" w14:textId="77777777" w:rsidR="002D6BE6" w:rsidRPr="002D6BE6" w:rsidRDefault="0063445E" w:rsidP="002D6BE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 w:rsidR="002D6BE6" w:rsidRPr="002D6BE6">
              <w:rPr>
                <w:rFonts w:hint="eastAsia"/>
                <w:lang w:eastAsia="zh-CN"/>
              </w:rPr>
              <w:t>各研究组正副主席；</w:t>
            </w:r>
            <w:proofErr w:type="gramEnd"/>
          </w:p>
          <w:p w14:paraId="11CD6AB9" w14:textId="77777777" w:rsidR="002D6BE6" w:rsidRPr="002D6BE6" w:rsidRDefault="002D6BE6" w:rsidP="002D6BE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 w:rsidRPr="002D6BE6">
              <w:rPr>
                <w:rFonts w:hint="eastAsia"/>
                <w:lang w:eastAsia="zh-CN"/>
              </w:rPr>
              <w:t>-</w:t>
            </w:r>
            <w:r w:rsidRPr="002D6BE6">
              <w:rPr>
                <w:rFonts w:hint="eastAsia"/>
                <w:lang w:eastAsia="zh-CN"/>
              </w:rPr>
              <w:tab/>
            </w:r>
            <w:proofErr w:type="gramStart"/>
            <w:r w:rsidRPr="002D6BE6">
              <w:rPr>
                <w:rFonts w:hint="eastAsia"/>
                <w:lang w:val="en-US" w:eastAsia="zh-CN"/>
              </w:rPr>
              <w:t>电信发展局主任</w:t>
            </w:r>
            <w:r w:rsidRPr="002D6BE6">
              <w:rPr>
                <w:lang w:eastAsia="zh-CN"/>
              </w:rPr>
              <w:t>；</w:t>
            </w:r>
            <w:proofErr w:type="gramEnd"/>
          </w:p>
          <w:p w14:paraId="1083E47F" w14:textId="77777777" w:rsidR="00F2325C" w:rsidRDefault="002D6BE6" w:rsidP="00B85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 w:after="240"/>
              <w:ind w:left="141" w:hanging="141"/>
              <w:rPr>
                <w:lang w:eastAsia="zh-CN"/>
              </w:rPr>
            </w:pPr>
            <w:r w:rsidRPr="002D6BE6">
              <w:rPr>
                <w:rFonts w:hint="eastAsia"/>
                <w:lang w:eastAsia="zh-CN"/>
              </w:rPr>
              <w:t>-</w:t>
            </w:r>
            <w:r w:rsidRPr="002D6BE6">
              <w:rPr>
                <w:rFonts w:hint="eastAsia"/>
                <w:lang w:eastAsia="zh-CN"/>
              </w:rPr>
              <w:tab/>
            </w:r>
            <w:r w:rsidRPr="002D6BE6">
              <w:rPr>
                <w:lang w:eastAsia="zh-CN"/>
              </w:rPr>
              <w:t>无线电通信局主任；</w:t>
            </w:r>
          </w:p>
        </w:tc>
      </w:tr>
      <w:tr w:rsidR="00720F32" w:rsidRPr="00B856A0" w14:paraId="41002A63" w14:textId="77777777" w:rsidTr="002D6BE6">
        <w:trPr>
          <w:cantSplit/>
        </w:trPr>
        <w:tc>
          <w:tcPr>
            <w:tcW w:w="1410" w:type="dxa"/>
          </w:tcPr>
          <w:p w14:paraId="1ECAE626" w14:textId="77777777" w:rsidR="00720F32" w:rsidRPr="00B856A0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B856A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455" w:type="dxa"/>
            <w:gridSpan w:val="3"/>
          </w:tcPr>
          <w:p w14:paraId="68EC0171" w14:textId="2B93F918" w:rsidR="00720F32" w:rsidRPr="00B856A0" w:rsidRDefault="0032501C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3" w:name="lt_pId051"/>
            <w:r>
              <w:rPr>
                <w:rFonts w:hint="eastAsia"/>
                <w:b/>
                <w:bCs/>
                <w:szCs w:val="24"/>
                <w:lang w:eastAsia="zh-CN"/>
              </w:rPr>
              <w:t>新的</w:t>
            </w:r>
            <w:r w:rsidRPr="00C46B2D">
              <w:rPr>
                <w:b/>
                <w:bCs/>
                <w:szCs w:val="24"/>
                <w:lang w:eastAsia="zh-CN"/>
              </w:rPr>
              <w:t>ITU-T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自主网络焦点组的设立及其第一次虚拟会议：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2021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2-4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bookmarkEnd w:id="3"/>
          </w:p>
        </w:tc>
      </w:tr>
    </w:tbl>
    <w:p w14:paraId="77A8EB59" w14:textId="76EBCE6C" w:rsidR="0074716A" w:rsidRDefault="00F719FA" w:rsidP="00B856A0">
      <w:pPr>
        <w:spacing w:before="360"/>
        <w:rPr>
          <w:szCs w:val="24"/>
          <w:lang w:eastAsia="zh-CN"/>
        </w:rPr>
      </w:pPr>
      <w:bookmarkStart w:id="4" w:name="StartTyping_E"/>
      <w:bookmarkEnd w:id="4"/>
      <w:r w:rsidRPr="00B856A0">
        <w:rPr>
          <w:szCs w:val="24"/>
          <w:lang w:eastAsia="zh-CN"/>
        </w:rPr>
        <w:t>尊敬的先生</w:t>
      </w:r>
      <w:r w:rsidRPr="00B856A0">
        <w:rPr>
          <w:szCs w:val="24"/>
          <w:lang w:eastAsia="zh-CN"/>
        </w:rPr>
        <w:t>/</w:t>
      </w:r>
      <w:r w:rsidRPr="00B856A0">
        <w:rPr>
          <w:szCs w:val="24"/>
          <w:lang w:eastAsia="zh-CN"/>
        </w:rPr>
        <w:t>女士：</w:t>
      </w:r>
    </w:p>
    <w:p w14:paraId="765A4954" w14:textId="19510112" w:rsidR="00AD31E7" w:rsidRPr="00AD31E7" w:rsidRDefault="00AD31E7" w:rsidP="00AD31E7">
      <w:pPr>
        <w:spacing w:before="360"/>
        <w:rPr>
          <w:szCs w:val="24"/>
          <w:lang w:eastAsia="zh-CN"/>
        </w:rPr>
      </w:pPr>
      <w:r w:rsidRPr="00AD31E7">
        <w:rPr>
          <w:rFonts w:hint="eastAsia"/>
          <w:szCs w:val="24"/>
          <w:lang w:eastAsia="zh-CN"/>
        </w:rPr>
        <w:t>1</w:t>
      </w:r>
      <w:r w:rsidRPr="00AD31E7">
        <w:rPr>
          <w:rFonts w:hint="eastAsia"/>
          <w:b/>
          <w:szCs w:val="24"/>
          <w:lang w:eastAsia="zh-CN"/>
        </w:rPr>
        <w:tab/>
      </w:r>
      <w:r w:rsidRPr="00AD31E7">
        <w:rPr>
          <w:rFonts w:hint="eastAsia"/>
          <w:szCs w:val="24"/>
          <w:lang w:eastAsia="zh-CN"/>
        </w:rPr>
        <w:t>根据</w:t>
      </w:r>
      <w:r w:rsidRPr="00AD31E7">
        <w:rPr>
          <w:szCs w:val="24"/>
          <w:lang w:eastAsia="zh-CN"/>
        </w:rPr>
        <w:t>ITU-T</w:t>
      </w:r>
      <w:r w:rsidRPr="00AD31E7">
        <w:rPr>
          <w:rFonts w:hint="eastAsia"/>
          <w:szCs w:val="24"/>
          <w:lang w:eastAsia="zh-CN"/>
        </w:rPr>
        <w:t>第</w:t>
      </w:r>
      <w:r w:rsidRPr="00AD31E7">
        <w:rPr>
          <w:rFonts w:hint="eastAsia"/>
          <w:szCs w:val="24"/>
          <w:lang w:eastAsia="zh-CN"/>
        </w:rPr>
        <w:t>13</w:t>
      </w:r>
      <w:r w:rsidRPr="00AD31E7">
        <w:rPr>
          <w:rFonts w:hint="eastAsia"/>
          <w:szCs w:val="24"/>
          <w:lang w:eastAsia="zh-CN"/>
        </w:rPr>
        <w:t>研究组</w:t>
      </w:r>
      <w:r w:rsidRPr="00AD31E7">
        <w:rPr>
          <w:szCs w:val="24"/>
          <w:lang w:eastAsia="zh-CN"/>
        </w:rPr>
        <w:t>在</w:t>
      </w:r>
      <w:r w:rsidRPr="00AD31E7">
        <w:rPr>
          <w:rFonts w:hint="eastAsia"/>
          <w:szCs w:val="24"/>
          <w:lang w:eastAsia="zh-CN"/>
        </w:rPr>
        <w:t>其</w:t>
      </w:r>
      <w:r w:rsidR="0032501C">
        <w:rPr>
          <w:rFonts w:hint="eastAsia"/>
          <w:szCs w:val="24"/>
          <w:lang w:eastAsia="zh-CN"/>
        </w:rPr>
        <w:t xml:space="preserve"> </w:t>
      </w:r>
      <w:r w:rsidRPr="00AD31E7">
        <w:rPr>
          <w:rFonts w:hint="eastAsia"/>
          <w:szCs w:val="24"/>
          <w:lang w:eastAsia="zh-CN"/>
        </w:rPr>
        <w:t>20</w:t>
      </w:r>
      <w:r w:rsidR="0032501C">
        <w:rPr>
          <w:rFonts w:hint="eastAsia"/>
          <w:szCs w:val="24"/>
          <w:lang w:eastAsia="zh-CN"/>
        </w:rPr>
        <w:t>20</w:t>
      </w:r>
      <w:r w:rsidRPr="00AD31E7">
        <w:rPr>
          <w:rFonts w:hint="eastAsia"/>
          <w:szCs w:val="24"/>
          <w:lang w:eastAsia="zh-CN"/>
        </w:rPr>
        <w:t>年</w:t>
      </w:r>
      <w:r w:rsidRPr="00AD31E7">
        <w:rPr>
          <w:rFonts w:hint="eastAsia"/>
          <w:szCs w:val="24"/>
          <w:lang w:eastAsia="zh-CN"/>
        </w:rPr>
        <w:t>1</w:t>
      </w:r>
      <w:r w:rsidR="0032501C">
        <w:rPr>
          <w:rFonts w:hint="eastAsia"/>
          <w:szCs w:val="24"/>
          <w:lang w:eastAsia="zh-CN"/>
        </w:rPr>
        <w:t>2</w:t>
      </w:r>
      <w:r w:rsidRPr="00AD31E7">
        <w:rPr>
          <w:rFonts w:hint="eastAsia"/>
          <w:szCs w:val="24"/>
          <w:lang w:eastAsia="zh-CN"/>
        </w:rPr>
        <w:t>月</w:t>
      </w:r>
      <w:r w:rsidRPr="00AD31E7">
        <w:rPr>
          <w:szCs w:val="24"/>
          <w:lang w:eastAsia="zh-CN"/>
        </w:rPr>
        <w:t>17</w:t>
      </w:r>
      <w:r w:rsidRPr="00AD31E7">
        <w:rPr>
          <w:rFonts w:hint="eastAsia"/>
          <w:szCs w:val="24"/>
          <w:lang w:eastAsia="zh-CN"/>
        </w:rPr>
        <w:t>日</w:t>
      </w:r>
      <w:r w:rsidR="0032501C">
        <w:rPr>
          <w:rFonts w:hint="eastAsia"/>
          <w:szCs w:val="24"/>
          <w:lang w:eastAsia="zh-CN"/>
        </w:rPr>
        <w:t>虚拟会议</w:t>
      </w:r>
      <w:r w:rsidRPr="00AD31E7">
        <w:rPr>
          <w:rFonts w:hint="eastAsia"/>
          <w:szCs w:val="24"/>
          <w:lang w:eastAsia="zh-CN"/>
        </w:rPr>
        <w:t>上达成</w:t>
      </w:r>
      <w:r w:rsidRPr="00AD31E7">
        <w:rPr>
          <w:szCs w:val="24"/>
          <w:lang w:eastAsia="zh-CN"/>
        </w:rPr>
        <w:t>的</w:t>
      </w:r>
      <w:r w:rsidR="0032501C">
        <w:rPr>
          <w:rFonts w:hint="eastAsia"/>
          <w:szCs w:val="24"/>
          <w:lang w:eastAsia="zh-CN"/>
        </w:rPr>
        <w:t>一致</w:t>
      </w:r>
      <w:r w:rsidRPr="00AD31E7">
        <w:rPr>
          <w:szCs w:val="24"/>
          <w:lang w:eastAsia="zh-CN"/>
        </w:rPr>
        <w:t>，</w:t>
      </w:r>
      <w:r w:rsidRPr="00AD31E7">
        <w:rPr>
          <w:rFonts w:hint="eastAsia"/>
          <w:szCs w:val="24"/>
          <w:lang w:eastAsia="zh-CN"/>
        </w:rPr>
        <w:t>我高兴地宣布设立</w:t>
      </w:r>
      <w:hyperlink r:id="rId9" w:history="1">
        <w:r w:rsidR="0032501C" w:rsidRPr="0032501C">
          <w:rPr>
            <w:rStyle w:val="Hyperlink"/>
            <w:rFonts w:cs="Segoe UI"/>
            <w:b/>
            <w:bCs/>
            <w:lang w:eastAsia="zh-CN"/>
          </w:rPr>
          <w:t>ITU-</w:t>
        </w:r>
        <w:proofErr w:type="gramStart"/>
        <w:r w:rsidR="0032501C" w:rsidRPr="0032501C">
          <w:rPr>
            <w:rStyle w:val="Hyperlink"/>
            <w:rFonts w:cs="Segoe UI"/>
            <w:b/>
            <w:bCs/>
            <w:lang w:eastAsia="zh-CN"/>
          </w:rPr>
          <w:t>T</w:t>
        </w:r>
        <w:r w:rsidR="0032501C">
          <w:rPr>
            <w:rStyle w:val="Hyperlink"/>
            <w:rFonts w:cs="Segoe UI" w:hint="eastAsia"/>
            <w:b/>
            <w:bCs/>
            <w:lang w:eastAsia="zh-CN"/>
          </w:rPr>
          <w:t>“</w:t>
        </w:r>
        <w:proofErr w:type="gramEnd"/>
        <w:r w:rsidR="0032501C">
          <w:rPr>
            <w:rStyle w:val="Hyperlink"/>
            <w:rFonts w:cs="Segoe UI" w:hint="eastAsia"/>
            <w:b/>
            <w:bCs/>
            <w:lang w:eastAsia="zh-CN"/>
          </w:rPr>
          <w:t>自主网络”焦点组</w:t>
        </w:r>
      </w:hyperlink>
      <w:r w:rsidR="0032501C">
        <w:rPr>
          <w:rFonts w:hint="eastAsia"/>
          <w:b/>
          <w:bCs/>
          <w:lang w:eastAsia="zh-CN"/>
        </w:rPr>
        <w:t>（</w:t>
      </w:r>
      <w:r w:rsidR="0032501C" w:rsidRPr="0032501C">
        <w:rPr>
          <w:lang w:eastAsia="zh-CN"/>
        </w:rPr>
        <w:t>FG-AN</w:t>
      </w:r>
      <w:r w:rsidR="0032501C">
        <w:rPr>
          <w:rFonts w:hint="eastAsia"/>
          <w:lang w:eastAsia="zh-CN"/>
        </w:rPr>
        <w:t>）。</w:t>
      </w:r>
      <w:r w:rsidR="0032501C">
        <w:rPr>
          <w:lang w:eastAsia="zh-CN"/>
        </w:rPr>
        <w:t xml:space="preserve"> </w:t>
      </w:r>
    </w:p>
    <w:p w14:paraId="00BC20E4" w14:textId="27599408" w:rsidR="00AD31E7" w:rsidRPr="00AD31E7" w:rsidRDefault="00AD31E7" w:rsidP="00AD31E7">
      <w:pPr>
        <w:spacing w:before="360"/>
        <w:rPr>
          <w:szCs w:val="24"/>
          <w:lang w:eastAsia="zh-CN"/>
        </w:rPr>
      </w:pPr>
      <w:bookmarkStart w:id="5" w:name="OLE_LINK5"/>
      <w:bookmarkStart w:id="6" w:name="OLE_LINK6"/>
      <w:r w:rsidRPr="00AD31E7">
        <w:rPr>
          <w:szCs w:val="24"/>
          <w:lang w:eastAsia="zh-CN"/>
        </w:rPr>
        <w:t>2</w:t>
      </w:r>
      <w:r w:rsidRPr="00AD31E7">
        <w:rPr>
          <w:szCs w:val="24"/>
          <w:lang w:eastAsia="zh-CN"/>
        </w:rPr>
        <w:tab/>
      </w:r>
      <w:bookmarkStart w:id="7" w:name="lt_pId050"/>
      <w:r w:rsidRPr="00AD31E7">
        <w:rPr>
          <w:rFonts w:hint="eastAsia"/>
          <w:szCs w:val="24"/>
          <w:lang w:eastAsia="zh-CN"/>
        </w:rPr>
        <w:t>在</w:t>
      </w:r>
      <w:r w:rsidRPr="00AD31E7">
        <w:rPr>
          <w:szCs w:val="24"/>
          <w:lang w:eastAsia="zh-CN"/>
        </w:rPr>
        <w:t>主席</w:t>
      </w:r>
      <w:r w:rsidR="0032501C" w:rsidRPr="0032501C">
        <w:rPr>
          <w:lang w:eastAsia="zh-CN"/>
        </w:rPr>
        <w:t>Leon Wong</w:t>
      </w:r>
      <w:r w:rsidRPr="00AD31E7">
        <w:rPr>
          <w:rFonts w:hint="eastAsia"/>
          <w:szCs w:val="24"/>
          <w:lang w:eastAsia="zh-CN"/>
        </w:rPr>
        <w:t>先生（</w:t>
      </w:r>
      <w:r w:rsidR="0032501C">
        <w:rPr>
          <w:rFonts w:hint="eastAsia"/>
          <w:szCs w:val="24"/>
          <w:lang w:eastAsia="zh-CN"/>
        </w:rPr>
        <w:t>日本</w:t>
      </w:r>
      <w:r w:rsidR="0032501C" w:rsidRPr="0032501C">
        <w:rPr>
          <w:lang w:eastAsia="zh-CN"/>
        </w:rPr>
        <w:t>Rakuten</w:t>
      </w:r>
      <w:r w:rsidR="0032501C">
        <w:rPr>
          <w:rFonts w:hint="eastAsia"/>
          <w:lang w:eastAsia="zh-CN"/>
        </w:rPr>
        <w:t>移动公司</w:t>
      </w:r>
      <w:r w:rsidRPr="00AD31E7">
        <w:rPr>
          <w:rFonts w:hint="eastAsia"/>
          <w:szCs w:val="24"/>
          <w:lang w:eastAsia="zh-CN"/>
        </w:rPr>
        <w:t>）的</w:t>
      </w:r>
      <w:r w:rsidRPr="00AD31E7">
        <w:rPr>
          <w:szCs w:val="24"/>
          <w:lang w:eastAsia="zh-CN"/>
        </w:rPr>
        <w:t>领导下，</w:t>
      </w:r>
      <w:r w:rsidR="0032501C" w:rsidRPr="0032501C">
        <w:rPr>
          <w:lang w:eastAsia="zh-CN"/>
        </w:rPr>
        <w:t>FG-AN</w:t>
      </w:r>
      <w:r w:rsidRPr="00AD31E7">
        <w:rPr>
          <w:rFonts w:hint="eastAsia"/>
          <w:szCs w:val="24"/>
          <w:lang w:eastAsia="zh-CN"/>
        </w:rPr>
        <w:t>焦点组</w:t>
      </w:r>
      <w:r w:rsidRPr="00AD31E7">
        <w:rPr>
          <w:szCs w:val="24"/>
          <w:lang w:eastAsia="zh-CN"/>
        </w:rPr>
        <w:t>将</w:t>
      </w:r>
      <w:r w:rsidR="0032501C">
        <w:rPr>
          <w:rFonts w:hint="eastAsia"/>
          <w:szCs w:val="24"/>
          <w:lang w:eastAsia="zh-CN"/>
        </w:rPr>
        <w:t>就自主网络，包括未来未来的探索性演进、</w:t>
      </w:r>
      <w:r w:rsidR="00147984">
        <w:rPr>
          <w:rFonts w:hint="eastAsia"/>
          <w:szCs w:val="24"/>
          <w:lang w:eastAsia="zh-CN"/>
        </w:rPr>
        <w:t>实时响应实验</w:t>
      </w:r>
      <w:r w:rsidR="0032501C">
        <w:rPr>
          <w:rFonts w:hint="eastAsia"/>
          <w:szCs w:val="24"/>
          <w:lang w:eastAsia="zh-CN"/>
        </w:rPr>
        <w:t>、对未来环境的动态</w:t>
      </w:r>
      <w:r w:rsidR="00147984">
        <w:rPr>
          <w:rFonts w:hint="eastAsia"/>
          <w:szCs w:val="24"/>
          <w:lang w:eastAsia="zh-CN"/>
        </w:rPr>
        <w:t>适应</w:t>
      </w:r>
      <w:r w:rsidR="000456FC">
        <w:rPr>
          <w:rFonts w:hint="eastAsia"/>
          <w:szCs w:val="24"/>
          <w:lang w:eastAsia="zh-CN"/>
        </w:rPr>
        <w:t>、技术</w:t>
      </w:r>
      <w:r w:rsidR="0032501C">
        <w:rPr>
          <w:rFonts w:hint="eastAsia"/>
          <w:szCs w:val="24"/>
          <w:lang w:eastAsia="zh-CN"/>
        </w:rPr>
        <w:t>和用例</w:t>
      </w:r>
      <w:r w:rsidRPr="00AD31E7">
        <w:rPr>
          <w:szCs w:val="24"/>
          <w:lang w:eastAsia="zh-CN"/>
        </w:rPr>
        <w:t>起草</w:t>
      </w:r>
      <w:r w:rsidRPr="00AD31E7">
        <w:rPr>
          <w:rFonts w:hint="eastAsia"/>
          <w:szCs w:val="24"/>
          <w:lang w:eastAsia="zh-CN"/>
        </w:rPr>
        <w:t>技术报告</w:t>
      </w:r>
      <w:r w:rsidRPr="00AD31E7">
        <w:rPr>
          <w:szCs w:val="24"/>
          <w:lang w:eastAsia="zh-CN"/>
        </w:rPr>
        <w:t>和规范。</w:t>
      </w:r>
      <w:r w:rsidRPr="00AD31E7">
        <w:rPr>
          <w:rFonts w:hint="eastAsia"/>
          <w:szCs w:val="24"/>
          <w:lang w:eastAsia="zh-CN"/>
        </w:rPr>
        <w:t>焦点组</w:t>
      </w:r>
      <w:r w:rsidR="0032501C">
        <w:rPr>
          <w:rFonts w:hint="eastAsia"/>
          <w:szCs w:val="24"/>
          <w:lang w:eastAsia="zh-CN"/>
        </w:rPr>
        <w:t>还将</w:t>
      </w:r>
      <w:r w:rsidRPr="00AD31E7">
        <w:rPr>
          <w:rFonts w:hint="eastAsia"/>
          <w:szCs w:val="24"/>
          <w:lang w:eastAsia="zh-CN"/>
        </w:rPr>
        <w:t>确定</w:t>
      </w:r>
      <w:r w:rsidR="0032501C">
        <w:rPr>
          <w:rFonts w:hint="eastAsia"/>
          <w:szCs w:val="24"/>
          <w:lang w:eastAsia="zh-CN"/>
        </w:rPr>
        <w:t>自主网络</w:t>
      </w:r>
      <w:r w:rsidRPr="00AD31E7">
        <w:rPr>
          <w:szCs w:val="24"/>
          <w:lang w:eastAsia="zh-CN"/>
        </w:rPr>
        <w:t>标准化方面的相关差距</w:t>
      </w:r>
      <w:r w:rsidR="0032501C">
        <w:rPr>
          <w:rFonts w:hint="eastAsia"/>
          <w:szCs w:val="24"/>
          <w:lang w:eastAsia="zh-CN"/>
        </w:rPr>
        <w:t>。</w:t>
      </w:r>
      <w:bookmarkEnd w:id="7"/>
      <w:r w:rsidR="0032501C">
        <w:rPr>
          <w:rFonts w:hint="eastAsia"/>
          <w:szCs w:val="24"/>
          <w:lang w:eastAsia="zh-CN"/>
        </w:rPr>
        <w:t xml:space="preserve"> </w:t>
      </w:r>
    </w:p>
    <w:p w14:paraId="4C468A97" w14:textId="748050C7" w:rsidR="00AD31E7" w:rsidRPr="00AD31E7" w:rsidRDefault="00AD31E7" w:rsidP="00AD31E7">
      <w:pPr>
        <w:spacing w:before="360"/>
        <w:rPr>
          <w:b/>
          <w:szCs w:val="24"/>
          <w:lang w:eastAsia="zh-CN"/>
        </w:rPr>
      </w:pPr>
      <w:r w:rsidRPr="00AD31E7">
        <w:rPr>
          <w:szCs w:val="24"/>
          <w:lang w:eastAsia="zh-CN"/>
        </w:rPr>
        <w:t>3</w:t>
      </w:r>
      <w:r w:rsidRPr="00AD31E7">
        <w:rPr>
          <w:szCs w:val="24"/>
          <w:lang w:eastAsia="zh-CN"/>
        </w:rPr>
        <w:tab/>
      </w:r>
      <w:r w:rsidRPr="00AD31E7">
        <w:rPr>
          <w:rFonts w:hint="eastAsia"/>
          <w:szCs w:val="24"/>
          <w:lang w:eastAsia="zh-CN"/>
        </w:rPr>
        <w:t>参加</w:t>
      </w:r>
      <w:r w:rsidR="00BB113E" w:rsidRPr="00BB113E">
        <w:rPr>
          <w:lang w:eastAsia="zh-CN"/>
        </w:rPr>
        <w:t>FG-AN</w:t>
      </w:r>
      <w:r w:rsidRPr="00AD31E7">
        <w:rPr>
          <w:rFonts w:hint="eastAsia"/>
          <w:szCs w:val="24"/>
          <w:lang w:eastAsia="zh-CN"/>
        </w:rPr>
        <w:t>会议</w:t>
      </w:r>
      <w:r w:rsidRPr="00AD31E7">
        <w:rPr>
          <w:szCs w:val="24"/>
          <w:lang w:eastAsia="zh-CN"/>
        </w:rPr>
        <w:t>不收取任何费用，来自网络运营商、</w:t>
      </w:r>
      <w:r w:rsidR="00BB113E">
        <w:rPr>
          <w:rFonts w:hint="eastAsia"/>
          <w:szCs w:val="24"/>
          <w:lang w:eastAsia="zh-CN"/>
        </w:rPr>
        <w:t>标准制定组织（</w:t>
      </w:r>
      <w:r w:rsidR="00BB113E">
        <w:rPr>
          <w:rFonts w:hint="eastAsia"/>
          <w:szCs w:val="24"/>
          <w:lang w:eastAsia="zh-CN"/>
        </w:rPr>
        <w:t>SDO</w:t>
      </w:r>
      <w:r w:rsidR="00BB113E">
        <w:rPr>
          <w:rFonts w:hint="eastAsia"/>
          <w:szCs w:val="24"/>
          <w:lang w:eastAsia="zh-CN"/>
        </w:rPr>
        <w:t>）</w:t>
      </w:r>
      <w:r w:rsidRPr="00AD31E7">
        <w:rPr>
          <w:rFonts w:hint="eastAsia"/>
          <w:szCs w:val="24"/>
          <w:lang w:eastAsia="zh-CN"/>
        </w:rPr>
        <w:t>和</w:t>
      </w:r>
      <w:r w:rsidRPr="00AD31E7">
        <w:rPr>
          <w:szCs w:val="24"/>
          <w:lang w:eastAsia="zh-CN"/>
        </w:rPr>
        <w:t>学术界的</w:t>
      </w:r>
      <w:r w:rsidR="00BB113E">
        <w:rPr>
          <w:rFonts w:hint="eastAsia"/>
          <w:szCs w:val="24"/>
          <w:lang w:eastAsia="zh-CN"/>
        </w:rPr>
        <w:t xml:space="preserve"> </w:t>
      </w:r>
      <w:r w:rsidRPr="00AD31E7">
        <w:rPr>
          <w:szCs w:val="24"/>
          <w:lang w:eastAsia="zh-CN"/>
        </w:rPr>
        <w:t>网络技术专家等所有相关方皆可参加。</w:t>
      </w:r>
      <w:bookmarkStart w:id="8" w:name="lt_pId054"/>
      <w:r w:rsidRPr="00AD31E7">
        <w:rPr>
          <w:rFonts w:hint="eastAsia"/>
          <w:szCs w:val="24"/>
          <w:lang w:eastAsia="zh-CN"/>
        </w:rPr>
        <w:t>请对此焦点组有关之更新和公告感兴趣的人加入</w:t>
      </w:r>
      <w:r w:rsidR="00BB113E" w:rsidRPr="00BB113E">
        <w:rPr>
          <w:lang w:eastAsia="zh-CN"/>
        </w:rPr>
        <w:t xml:space="preserve">FG-AN </w:t>
      </w:r>
      <w:r w:rsidRPr="00AD31E7">
        <w:rPr>
          <w:rFonts w:hint="eastAsia"/>
          <w:szCs w:val="24"/>
          <w:lang w:eastAsia="zh-CN"/>
        </w:rPr>
        <w:t>电子邮件通讯录。关于如何加入的详细信息，请参见：</w:t>
      </w:r>
      <w:bookmarkStart w:id="9" w:name="lt_pId063"/>
      <w:bookmarkEnd w:id="8"/>
      <w:r w:rsidR="00D1016C">
        <w:rPr>
          <w:lang w:eastAsia="zh-CN"/>
        </w:rPr>
        <w:fldChar w:fldCharType="begin"/>
      </w:r>
      <w:r w:rsidR="00D1016C">
        <w:rPr>
          <w:lang w:eastAsia="zh-CN"/>
        </w:rPr>
        <w:instrText xml:space="preserve"> HYPERLINK "</w:instrText>
      </w:r>
      <w:r w:rsidR="00D1016C" w:rsidRPr="00D1016C">
        <w:rPr>
          <w:lang w:eastAsia="zh-CN"/>
        </w:rPr>
        <w:instrText>https:</w:instrText>
      </w:r>
      <w:r w:rsidR="00D1016C">
        <w:rPr>
          <w:lang w:eastAsia="zh-CN"/>
        </w:rPr>
        <w:instrText xml:space="preserve">" </w:instrText>
      </w:r>
      <w:r w:rsidR="00D1016C">
        <w:rPr>
          <w:lang w:eastAsia="zh-CN"/>
        </w:rPr>
        <w:fldChar w:fldCharType="separate"/>
      </w:r>
      <w:r w:rsidR="00D1016C" w:rsidRPr="00B43FAA">
        <w:rPr>
          <w:rStyle w:val="Hyperlink"/>
          <w:lang w:eastAsia="zh-CN"/>
        </w:rPr>
        <w:t>https:</w:t>
      </w:r>
      <w:bookmarkEnd w:id="9"/>
      <w:r w:rsidR="00D1016C">
        <w:rPr>
          <w:lang w:eastAsia="zh-CN"/>
        </w:rPr>
        <w:fldChar w:fldCharType="end"/>
      </w:r>
      <w:hyperlink r:id="rId10" w:history="1">
        <w:bookmarkStart w:id="10" w:name="lt_pId064"/>
        <w:r w:rsidRPr="00BB113E">
          <w:rPr>
            <w:rStyle w:val="Hyperlink"/>
            <w:lang w:eastAsia="zh-CN"/>
          </w:rPr>
          <w:t>//www.itu.int/en/ITU-T/focusgroups/an/</w:t>
        </w:r>
        <w:bookmarkEnd w:id="10"/>
      </w:hyperlink>
    </w:p>
    <w:p w14:paraId="493FB2CD" w14:textId="77777777" w:rsidR="00AD31E7" w:rsidRPr="00AD31E7" w:rsidRDefault="00AD31E7" w:rsidP="00AD31E7">
      <w:pPr>
        <w:spacing w:before="360"/>
        <w:rPr>
          <w:szCs w:val="24"/>
          <w:lang w:eastAsia="zh-CN"/>
        </w:rPr>
      </w:pPr>
      <w:bookmarkStart w:id="11" w:name="OLE_LINK7"/>
      <w:bookmarkStart w:id="12" w:name="OLE_LINK8"/>
      <w:bookmarkEnd w:id="5"/>
      <w:bookmarkEnd w:id="6"/>
      <w:r w:rsidRPr="00AD31E7">
        <w:rPr>
          <w:rFonts w:hint="eastAsia"/>
          <w:szCs w:val="24"/>
          <w:lang w:eastAsia="zh-CN"/>
        </w:rPr>
        <w:t>4</w:t>
      </w:r>
      <w:r w:rsidRPr="00AD31E7">
        <w:rPr>
          <w:rFonts w:hint="eastAsia"/>
          <w:szCs w:val="24"/>
          <w:lang w:eastAsia="zh-CN"/>
        </w:rPr>
        <w:tab/>
      </w:r>
      <w:r w:rsidRPr="00AD31E7">
        <w:rPr>
          <w:rFonts w:hint="eastAsia"/>
          <w:szCs w:val="24"/>
          <w:lang w:eastAsia="zh-CN"/>
        </w:rPr>
        <w:t>焦点组将根据</w:t>
      </w:r>
      <w:r w:rsidR="003D29A5">
        <w:fldChar w:fldCharType="begin"/>
      </w:r>
      <w:r w:rsidR="003D29A5">
        <w:rPr>
          <w:lang w:eastAsia="zh-CN"/>
        </w:rPr>
        <w:instrText xml:space="preserve"> HYPERLINK "http://www.itu.int/rec/T-REC-A.7" </w:instrText>
      </w:r>
      <w:r w:rsidR="003D29A5">
        <w:fldChar w:fldCharType="separate"/>
      </w:r>
      <w:r w:rsidRPr="00AD31E7">
        <w:rPr>
          <w:rStyle w:val="Hyperlink"/>
          <w:rFonts w:hint="eastAsia"/>
          <w:szCs w:val="24"/>
          <w:lang w:eastAsia="zh-CN"/>
        </w:rPr>
        <w:t>ITU-T A.7</w:t>
      </w:r>
      <w:r w:rsidRPr="00AD31E7">
        <w:rPr>
          <w:rStyle w:val="Hyperlink"/>
          <w:rFonts w:hint="eastAsia"/>
          <w:szCs w:val="24"/>
          <w:lang w:eastAsia="zh-CN"/>
        </w:rPr>
        <w:t>建议书</w:t>
      </w:r>
      <w:r w:rsidR="003D29A5">
        <w:rPr>
          <w:rStyle w:val="Hyperlink"/>
          <w:szCs w:val="24"/>
          <w:lang w:eastAsia="zh-CN"/>
        </w:rPr>
        <w:fldChar w:fldCharType="end"/>
      </w:r>
      <w:r w:rsidRPr="00AD31E7">
        <w:rPr>
          <w:rFonts w:hint="eastAsia"/>
          <w:szCs w:val="24"/>
          <w:lang w:eastAsia="zh-CN"/>
        </w:rPr>
        <w:t>中规定的程序，在</w:t>
      </w:r>
      <w:r w:rsidRPr="00AD31E7">
        <w:rPr>
          <w:rFonts w:hint="eastAsia"/>
          <w:b/>
          <w:szCs w:val="24"/>
          <w:lang w:eastAsia="zh-CN"/>
        </w:rPr>
        <w:t>附件</w:t>
      </w:r>
      <w:r w:rsidRPr="00AD31E7">
        <w:rPr>
          <w:rFonts w:hint="eastAsia"/>
          <w:b/>
          <w:szCs w:val="24"/>
          <w:lang w:eastAsia="zh-CN"/>
        </w:rPr>
        <w:t>1</w:t>
      </w:r>
      <w:r w:rsidRPr="00AD31E7">
        <w:rPr>
          <w:rFonts w:hint="eastAsia"/>
          <w:szCs w:val="24"/>
          <w:lang w:eastAsia="zh-CN"/>
        </w:rPr>
        <w:t>中阐述的议定职责范围内开展工作。</w:t>
      </w:r>
    </w:p>
    <w:bookmarkEnd w:id="11"/>
    <w:bookmarkEnd w:id="12"/>
    <w:p w14:paraId="1F975921" w14:textId="4F5B076C" w:rsidR="00AD31E7" w:rsidRPr="00A635A9" w:rsidRDefault="00C46B2D" w:rsidP="00AD31E7">
      <w:pPr>
        <w:pStyle w:val="Headingb"/>
        <w:rPr>
          <w:rFonts w:asciiTheme="minorHAnsi" w:hAnsiTheme="minorHAnsi" w:cstheme="minorHAnsi"/>
          <w:lang w:eastAsia="zh-CN"/>
        </w:rPr>
      </w:pPr>
      <w:r w:rsidRPr="00A635A9">
        <w:rPr>
          <w:rFonts w:asciiTheme="minorHAnsi" w:hAnsiTheme="minorHAnsi" w:cstheme="minorHAnsi"/>
          <w:lang w:eastAsia="zh-CN"/>
        </w:rPr>
        <w:t>5</w:t>
      </w:r>
      <w:r w:rsidRPr="00A635A9">
        <w:rPr>
          <w:rFonts w:asciiTheme="minorHAnsi" w:hAnsiTheme="minorHAnsi" w:cstheme="minorHAnsi"/>
          <w:lang w:eastAsia="zh-CN"/>
        </w:rPr>
        <w:tab/>
      </w:r>
      <w:bookmarkStart w:id="13" w:name="lt_pId068"/>
      <w:r w:rsidR="00D1016C" w:rsidRPr="00D1016C">
        <w:rPr>
          <w:rFonts w:asciiTheme="minorHAnsi" w:hAnsiTheme="minorHAnsi" w:cstheme="minorHAnsi"/>
          <w:bCs/>
          <w:lang w:eastAsia="zh-CN"/>
        </w:rPr>
        <w:t>FG-AN</w:t>
      </w:r>
      <w:r w:rsidR="00D1016C">
        <w:rPr>
          <w:rFonts w:asciiTheme="minorHAnsi" w:hAnsiTheme="minorHAnsi" w:cstheme="minorHAnsi" w:hint="eastAsia"/>
          <w:bCs/>
          <w:lang w:eastAsia="zh-CN"/>
        </w:rPr>
        <w:t>的</w:t>
      </w:r>
      <w:r w:rsidR="00AD31E7" w:rsidRPr="00A635A9">
        <w:rPr>
          <w:rFonts w:asciiTheme="minorHAnsi" w:eastAsia="SimSun" w:hAnsiTheme="minorHAnsi" w:cstheme="minorHAnsi"/>
          <w:lang w:eastAsia="zh-CN"/>
        </w:rPr>
        <w:t>第一次会议</w:t>
      </w:r>
      <w:r w:rsidR="00D1016C">
        <w:rPr>
          <w:rFonts w:asciiTheme="minorHAnsi" w:hAnsiTheme="minorHAnsi" w:cstheme="minorHAnsi"/>
          <w:bCs/>
          <w:lang w:eastAsia="zh-CN"/>
        </w:rPr>
        <w:t xml:space="preserve"> </w:t>
      </w:r>
      <w:r w:rsidRPr="00D1016C">
        <w:rPr>
          <w:rFonts w:asciiTheme="minorHAnsi" w:hAnsiTheme="minorHAnsi" w:cstheme="minorHAnsi"/>
          <w:bCs/>
          <w:lang w:eastAsia="zh-CN"/>
        </w:rPr>
        <w:t xml:space="preserve"> </w:t>
      </w:r>
      <w:bookmarkEnd w:id="13"/>
    </w:p>
    <w:p w14:paraId="0C42FA64" w14:textId="57A4BFE5" w:rsidR="00AD31E7" w:rsidRDefault="00D1016C" w:rsidP="00AD31E7">
      <w:pPr>
        <w:ind w:firstLineChars="200" w:firstLine="480"/>
        <w:rPr>
          <w:lang w:eastAsia="zh-CN"/>
        </w:rPr>
      </w:pPr>
      <w:r w:rsidRPr="00D1016C">
        <w:rPr>
          <w:lang w:eastAsia="zh-CN"/>
        </w:rPr>
        <w:t>FG-AN</w:t>
      </w:r>
      <w:r w:rsidR="00AD31E7" w:rsidRPr="00B61A4D">
        <w:rPr>
          <w:rFonts w:hint="eastAsia"/>
          <w:lang w:eastAsia="zh-CN"/>
        </w:rPr>
        <w:t>第一次会议将于</w:t>
      </w:r>
      <w:r w:rsidR="00AD31E7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21</w:t>
      </w:r>
      <w:r w:rsidR="00AD31E7" w:rsidRPr="00B61A4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 w:rsidR="00AD31E7" w:rsidRPr="00B61A4D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 w:rsidR="00AD31E7"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4</w:t>
      </w:r>
      <w:r w:rsidR="00AD31E7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（</w:t>
      </w:r>
      <w:r w:rsidRPr="00D1016C">
        <w:rPr>
          <w:rFonts w:hint="eastAsia"/>
          <w:lang w:eastAsia="zh-CN"/>
        </w:rPr>
        <w:t>中部欧洲时间</w:t>
      </w:r>
      <w:r w:rsidR="00F26FBE">
        <w:rPr>
          <w:rFonts w:hint="eastAsia"/>
          <w:lang w:eastAsia="zh-CN"/>
        </w:rPr>
        <w:t>（</w:t>
      </w:r>
      <w:r w:rsidR="00F26FBE">
        <w:rPr>
          <w:rFonts w:hint="eastAsia"/>
          <w:lang w:eastAsia="zh-CN"/>
        </w:rPr>
        <w:t>CET</w:t>
      </w:r>
      <w:r w:rsidR="00F26FBE">
        <w:rPr>
          <w:rFonts w:hint="eastAsia"/>
          <w:lang w:eastAsia="zh-CN"/>
        </w:rPr>
        <w:t>）</w:t>
      </w:r>
      <w:r w:rsidRPr="00D1016C">
        <w:rPr>
          <w:lang w:eastAsia="zh-CN"/>
        </w:rPr>
        <w:t>13</w:t>
      </w:r>
      <w:r>
        <w:rPr>
          <w:rFonts w:hint="eastAsia"/>
          <w:lang w:eastAsia="zh-CN"/>
        </w:rPr>
        <w:t>至</w:t>
      </w:r>
      <w:r w:rsidRPr="00D1016C">
        <w:rPr>
          <w:lang w:eastAsia="zh-CN"/>
        </w:rPr>
        <w:t>16</w:t>
      </w:r>
      <w:bookmarkStart w:id="14" w:name="lt_pId071"/>
      <w:r>
        <w:rPr>
          <w:rFonts w:hint="eastAsia"/>
          <w:lang w:eastAsia="zh-CN"/>
        </w:rPr>
        <w:t>时）</w:t>
      </w:r>
      <w:bookmarkEnd w:id="14"/>
      <w:r>
        <w:rPr>
          <w:rFonts w:hint="eastAsia"/>
          <w:lang w:eastAsia="zh-CN"/>
        </w:rPr>
        <w:t>以虚拟方式</w:t>
      </w:r>
      <w:r w:rsidR="00AD31E7">
        <w:rPr>
          <w:rFonts w:hint="eastAsia"/>
          <w:lang w:eastAsia="zh-CN"/>
        </w:rPr>
        <w:t>举行。第一次会议</w:t>
      </w:r>
      <w:r w:rsidR="00AD31E7">
        <w:rPr>
          <w:lang w:eastAsia="zh-CN"/>
        </w:rPr>
        <w:t>的目标包括：</w:t>
      </w:r>
      <w:r>
        <w:rPr>
          <w:lang w:eastAsia="zh-CN"/>
        </w:rPr>
        <w:t xml:space="preserve"> </w:t>
      </w:r>
    </w:p>
    <w:p w14:paraId="008C9909" w14:textId="3B3B54ED" w:rsidR="00AD31E7" w:rsidRDefault="00AD31E7" w:rsidP="00AD31E7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</w:tabs>
        <w:rPr>
          <w:lang w:eastAsia="zh-CN"/>
        </w:rPr>
      </w:pPr>
      <w:r>
        <w:rPr>
          <w:rFonts w:hint="eastAsia"/>
          <w:lang w:eastAsia="zh-CN"/>
        </w:rPr>
        <w:t>就</w:t>
      </w:r>
      <w:r w:rsidR="00D1016C">
        <w:rPr>
          <w:rFonts w:hint="eastAsia"/>
          <w:lang w:eastAsia="zh-CN"/>
        </w:rPr>
        <w:t>自主网络</w:t>
      </w:r>
      <w:r>
        <w:rPr>
          <w:lang w:eastAsia="zh-CN"/>
        </w:rPr>
        <w:t>进行讨论：</w:t>
      </w:r>
      <w:r w:rsidR="00D1016C">
        <w:rPr>
          <w:rFonts w:hint="eastAsia"/>
          <w:lang w:eastAsia="zh-CN"/>
        </w:rPr>
        <w:t>用例、</w:t>
      </w:r>
      <w:r>
        <w:rPr>
          <w:rFonts w:hint="eastAsia"/>
          <w:lang w:eastAsia="zh-CN"/>
        </w:rPr>
        <w:t>要求</w:t>
      </w:r>
      <w:r>
        <w:rPr>
          <w:lang w:eastAsia="zh-CN"/>
        </w:rPr>
        <w:t>、预期</w:t>
      </w:r>
      <w:r>
        <w:rPr>
          <w:rFonts w:hint="eastAsia"/>
          <w:lang w:eastAsia="zh-CN"/>
        </w:rPr>
        <w:t>、</w:t>
      </w:r>
      <w:r>
        <w:rPr>
          <w:lang w:eastAsia="zh-CN"/>
        </w:rPr>
        <w:t>挑战、研究差距和标准化需求；</w:t>
      </w:r>
      <w:r w:rsidR="00D1016C">
        <w:rPr>
          <w:lang w:eastAsia="zh-CN"/>
        </w:rPr>
        <w:t xml:space="preserve"> </w:t>
      </w:r>
    </w:p>
    <w:p w14:paraId="67F1C7B8" w14:textId="77777777" w:rsidR="00AD31E7" w:rsidRDefault="00AD31E7" w:rsidP="00AD31E7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</w:tabs>
        <w:rPr>
          <w:lang w:eastAsia="zh-CN"/>
        </w:rPr>
      </w:pPr>
      <w:bookmarkStart w:id="15" w:name="lt_pId065"/>
      <w:r>
        <w:rPr>
          <w:rFonts w:hint="eastAsia"/>
          <w:lang w:eastAsia="zh-CN"/>
        </w:rPr>
        <w:t>就焦点组</w:t>
      </w:r>
      <w:r>
        <w:rPr>
          <w:lang w:eastAsia="zh-CN"/>
        </w:rPr>
        <w:t>的结构、预期工作成果、责任、时间安排</w:t>
      </w:r>
      <w:r>
        <w:rPr>
          <w:rFonts w:hint="eastAsia"/>
          <w:lang w:eastAsia="zh-CN"/>
        </w:rPr>
        <w:t>达成</w:t>
      </w:r>
      <w:r>
        <w:rPr>
          <w:lang w:eastAsia="zh-CN"/>
        </w:rPr>
        <w:t>一致；</w:t>
      </w:r>
      <w:r>
        <w:rPr>
          <w:rFonts w:hint="eastAsia"/>
          <w:lang w:eastAsia="zh-CN"/>
        </w:rPr>
        <w:t>以及</w:t>
      </w:r>
      <w:bookmarkEnd w:id="15"/>
      <w:r>
        <w:rPr>
          <w:b/>
          <w:color w:val="800000"/>
          <w:sz w:val="22"/>
          <w:highlight w:val="cyan"/>
          <w:lang w:eastAsia="zh-CN"/>
        </w:rPr>
        <w:t xml:space="preserve"> </w:t>
      </w:r>
    </w:p>
    <w:p w14:paraId="4187DEFC" w14:textId="77777777" w:rsidR="00AD31E7" w:rsidRPr="00DD519D" w:rsidRDefault="00AD31E7" w:rsidP="00AD31E7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</w:tabs>
        <w:rPr>
          <w:lang w:eastAsia="zh-CN"/>
        </w:rPr>
      </w:pPr>
      <w:bookmarkStart w:id="16" w:name="lt_pId066"/>
      <w:r>
        <w:rPr>
          <w:rFonts w:hint="eastAsia"/>
          <w:lang w:eastAsia="zh-CN"/>
        </w:rPr>
        <w:t>审议书面</w:t>
      </w:r>
      <w:r>
        <w:rPr>
          <w:lang w:eastAsia="zh-CN"/>
        </w:rPr>
        <w:t>文稿</w:t>
      </w:r>
      <w:r>
        <w:rPr>
          <w:rFonts w:hint="eastAsia"/>
          <w:lang w:eastAsia="zh-CN"/>
        </w:rPr>
        <w:t>并</w:t>
      </w:r>
      <w:r>
        <w:rPr>
          <w:lang w:eastAsia="zh-CN"/>
        </w:rPr>
        <w:t>初步制定工作</w:t>
      </w:r>
      <w:r>
        <w:rPr>
          <w:rFonts w:hint="eastAsia"/>
          <w:lang w:eastAsia="zh-CN"/>
        </w:rPr>
        <w:t>成果</w:t>
      </w:r>
      <w:r>
        <w:rPr>
          <w:lang w:eastAsia="zh-CN"/>
        </w:rPr>
        <w:t>。</w:t>
      </w:r>
      <w:bookmarkEnd w:id="16"/>
    </w:p>
    <w:p w14:paraId="5DB00005" w14:textId="0C27E93A" w:rsidR="00C46B2D" w:rsidRPr="00F44CFB" w:rsidRDefault="00C46B2D" w:rsidP="00C46B2D">
      <w:pPr>
        <w:rPr>
          <w:rFonts w:cs="Calibri"/>
          <w:b/>
          <w:bCs/>
          <w:color w:val="800000"/>
          <w:sz w:val="22"/>
          <w:lang w:eastAsia="zh-CN"/>
        </w:rPr>
      </w:pPr>
      <w:r w:rsidRPr="00D1016C">
        <w:rPr>
          <w:lang w:eastAsia="zh-CN"/>
        </w:rPr>
        <w:t>6</w:t>
      </w:r>
      <w:r w:rsidR="00A635A9" w:rsidRPr="00D1016C">
        <w:rPr>
          <w:lang w:eastAsia="zh-CN"/>
        </w:rPr>
        <w:tab/>
      </w:r>
      <w:r w:rsidR="00C94FD8" w:rsidRPr="00D1016C">
        <w:rPr>
          <w:rFonts w:hint="eastAsia"/>
          <w:lang w:eastAsia="zh-CN"/>
        </w:rPr>
        <w:t>现</w:t>
      </w:r>
      <w:r w:rsidR="00C94FD8" w:rsidRPr="00D1016C">
        <w:rPr>
          <w:lang w:eastAsia="zh-CN"/>
        </w:rPr>
        <w:t>就</w:t>
      </w:r>
      <w:r w:rsidR="00C94FD8" w:rsidRPr="00D1016C">
        <w:rPr>
          <w:rFonts w:hint="eastAsia"/>
          <w:lang w:eastAsia="zh-CN"/>
        </w:rPr>
        <w:t>该</w:t>
      </w:r>
      <w:r w:rsidR="00C94FD8" w:rsidRPr="00D1016C">
        <w:rPr>
          <w:lang w:eastAsia="zh-CN"/>
        </w:rPr>
        <w:t>焦点组的会议</w:t>
      </w:r>
      <w:r w:rsidR="00C94FD8" w:rsidRPr="00D1016C">
        <w:rPr>
          <w:rFonts w:hint="eastAsia"/>
          <w:b/>
          <w:bCs/>
          <w:lang w:eastAsia="zh-CN"/>
        </w:rPr>
        <w:t>征集</w:t>
      </w:r>
      <w:r w:rsidR="00C94FD8" w:rsidRPr="00D1016C">
        <w:rPr>
          <w:b/>
          <w:bCs/>
          <w:lang w:eastAsia="zh-CN"/>
        </w:rPr>
        <w:t>书面</w:t>
      </w:r>
      <w:r w:rsidR="00C94FD8" w:rsidRPr="00D1016C">
        <w:rPr>
          <w:rFonts w:hint="eastAsia"/>
          <w:b/>
          <w:bCs/>
          <w:lang w:eastAsia="zh-CN"/>
        </w:rPr>
        <w:t>文稿</w:t>
      </w:r>
      <w:r w:rsidR="00C94FD8" w:rsidRPr="00D1016C">
        <w:rPr>
          <w:lang w:eastAsia="zh-CN"/>
        </w:rPr>
        <w:t>，</w:t>
      </w:r>
      <w:r w:rsidR="00C94FD8" w:rsidRPr="00D1016C">
        <w:rPr>
          <w:rFonts w:hint="eastAsia"/>
          <w:lang w:eastAsia="zh-CN"/>
        </w:rPr>
        <w:t>尤其</w:t>
      </w:r>
      <w:r w:rsidR="00C94FD8" w:rsidRPr="00D1016C">
        <w:rPr>
          <w:lang w:eastAsia="zh-CN"/>
        </w:rPr>
        <w:t>是</w:t>
      </w:r>
      <w:r w:rsidR="00C94FD8" w:rsidRPr="00D1016C">
        <w:rPr>
          <w:rFonts w:hint="eastAsia"/>
          <w:lang w:eastAsia="zh-CN"/>
        </w:rPr>
        <w:t>涉及下列</w:t>
      </w:r>
      <w:r w:rsidR="00C94FD8" w:rsidRPr="00D1016C">
        <w:rPr>
          <w:lang w:eastAsia="zh-CN"/>
        </w:rPr>
        <w:t>问题</w:t>
      </w:r>
      <w:r w:rsidR="00C94FD8" w:rsidRPr="00D1016C">
        <w:rPr>
          <w:rFonts w:hint="eastAsia"/>
          <w:lang w:eastAsia="zh-CN"/>
        </w:rPr>
        <w:t>的</w:t>
      </w:r>
      <w:r w:rsidR="00C94FD8" w:rsidRPr="00D1016C">
        <w:rPr>
          <w:lang w:eastAsia="zh-CN"/>
        </w:rPr>
        <w:t>文稿</w:t>
      </w:r>
      <w:r w:rsidR="00C94FD8" w:rsidRPr="00D1016C">
        <w:rPr>
          <w:rFonts w:hint="eastAsia"/>
          <w:lang w:eastAsia="zh-CN"/>
        </w:rPr>
        <w:t>：</w:t>
      </w:r>
      <w:r w:rsidR="00C94FD8" w:rsidRPr="00D1016C">
        <w:rPr>
          <w:lang w:eastAsia="zh-CN"/>
        </w:rPr>
        <w:t>（</w:t>
      </w:r>
      <w:r w:rsidR="00C94FD8" w:rsidRPr="00D1016C">
        <w:rPr>
          <w:rFonts w:hint="eastAsia"/>
          <w:lang w:eastAsia="zh-CN"/>
        </w:rPr>
        <w:t>1</w:t>
      </w:r>
      <w:r w:rsidR="00C94FD8" w:rsidRPr="00D1016C">
        <w:rPr>
          <w:rFonts w:hint="eastAsia"/>
          <w:lang w:eastAsia="zh-CN"/>
        </w:rPr>
        <w:t>）</w:t>
      </w:r>
      <w:r w:rsidR="00D1016C" w:rsidRPr="00D1016C">
        <w:rPr>
          <w:rFonts w:hint="eastAsia"/>
          <w:lang w:eastAsia="zh-CN"/>
        </w:rPr>
        <w:t>具体使用案例及其标准化</w:t>
      </w:r>
      <w:r w:rsidR="00C94FD8" w:rsidRPr="00D1016C">
        <w:rPr>
          <w:rFonts w:hint="eastAsia"/>
          <w:lang w:eastAsia="zh-CN"/>
        </w:rPr>
        <w:t>；</w:t>
      </w:r>
      <w:r w:rsidR="00C94FD8" w:rsidRPr="00D1016C">
        <w:rPr>
          <w:lang w:eastAsia="zh-CN"/>
        </w:rPr>
        <w:t>（</w:t>
      </w:r>
      <w:r w:rsidR="00C94FD8" w:rsidRPr="00D1016C">
        <w:rPr>
          <w:rFonts w:hint="eastAsia"/>
          <w:lang w:eastAsia="zh-CN"/>
        </w:rPr>
        <w:t>2</w:t>
      </w:r>
      <w:r w:rsidR="00C94FD8" w:rsidRPr="00D1016C">
        <w:rPr>
          <w:rFonts w:hint="eastAsia"/>
          <w:lang w:eastAsia="zh-CN"/>
        </w:rPr>
        <w:t>）</w:t>
      </w:r>
      <w:r w:rsidR="00D1016C">
        <w:rPr>
          <w:rFonts w:hint="eastAsia"/>
          <w:lang w:eastAsia="zh-CN"/>
        </w:rPr>
        <w:t>自主网络的主要概念，如</w:t>
      </w:r>
      <w:r w:rsidR="00D1016C" w:rsidRPr="00D1016C">
        <w:rPr>
          <w:rFonts w:hint="eastAsia"/>
          <w:lang w:eastAsia="zh-CN"/>
        </w:rPr>
        <w:t>探索性演进、</w:t>
      </w:r>
      <w:r w:rsidR="00147984">
        <w:rPr>
          <w:rFonts w:hint="eastAsia"/>
          <w:lang w:eastAsia="zh-CN"/>
        </w:rPr>
        <w:t>实时响应实验</w:t>
      </w:r>
      <w:r w:rsidR="00D1016C" w:rsidRPr="00D1016C">
        <w:rPr>
          <w:rFonts w:hint="eastAsia"/>
          <w:lang w:eastAsia="zh-CN"/>
        </w:rPr>
        <w:t>、动态</w:t>
      </w:r>
      <w:r w:rsidR="000456FC">
        <w:rPr>
          <w:rFonts w:hint="eastAsia"/>
          <w:lang w:eastAsia="zh-CN"/>
        </w:rPr>
        <w:t>适应</w:t>
      </w:r>
      <w:r w:rsidR="00D1016C">
        <w:rPr>
          <w:rFonts w:hint="eastAsia"/>
          <w:lang w:eastAsia="zh-CN"/>
        </w:rPr>
        <w:t>以及术语、定义、概念、要求、研究差距、方法、形式、（标准）生态系统。书面文稿应使用</w:t>
      </w:r>
      <w:r w:rsidR="00A46D27">
        <w:lastRenderedPageBreak/>
        <w:fldChar w:fldCharType="begin"/>
      </w:r>
      <w:r w:rsidR="00A46D27">
        <w:rPr>
          <w:lang w:eastAsia="zh-CN"/>
        </w:rPr>
        <w:instrText xml:space="preserve"> HYPERLINK "https://www.itu.int/en/ITU-T/focusgroups/an/Pages/default.aspx" </w:instrText>
      </w:r>
      <w:r w:rsidR="00A46D27">
        <w:fldChar w:fldCharType="separate"/>
      </w:r>
      <w:r w:rsidR="00D1016C" w:rsidRPr="00D1016C">
        <w:rPr>
          <w:rStyle w:val="Hyperlink"/>
          <w:lang w:eastAsia="zh-CN"/>
        </w:rPr>
        <w:t>FG-AN</w:t>
      </w:r>
      <w:r w:rsidR="00D1016C">
        <w:rPr>
          <w:rStyle w:val="Hyperlink"/>
          <w:rFonts w:hint="eastAsia"/>
          <w:lang w:eastAsia="zh-CN"/>
        </w:rPr>
        <w:t>主页</w:t>
      </w:r>
      <w:r w:rsidR="00A46D27">
        <w:rPr>
          <w:rStyle w:val="Hyperlink"/>
          <w:lang w:eastAsia="zh-CN"/>
        </w:rPr>
        <w:fldChar w:fldCharType="end"/>
      </w:r>
      <w:r w:rsidR="00D1016C">
        <w:rPr>
          <w:rFonts w:hint="eastAsia"/>
          <w:lang w:eastAsia="zh-CN"/>
        </w:rPr>
        <w:t>提供的模板，通过电子邮件最迟于</w:t>
      </w:r>
      <w:r w:rsidR="00D1016C" w:rsidRPr="00D1016C">
        <w:rPr>
          <w:rFonts w:hint="eastAsia"/>
          <w:b/>
          <w:bCs/>
          <w:lang w:eastAsia="zh-CN"/>
        </w:rPr>
        <w:t>2021</w:t>
      </w:r>
      <w:r w:rsidR="00D1016C" w:rsidRPr="00D1016C">
        <w:rPr>
          <w:rFonts w:hint="eastAsia"/>
          <w:b/>
          <w:bCs/>
          <w:lang w:eastAsia="zh-CN"/>
        </w:rPr>
        <w:t>年</w:t>
      </w:r>
      <w:r w:rsidR="00D1016C" w:rsidRPr="00D1016C">
        <w:rPr>
          <w:rFonts w:hint="eastAsia"/>
          <w:b/>
          <w:bCs/>
          <w:lang w:eastAsia="zh-CN"/>
        </w:rPr>
        <w:t>1</w:t>
      </w:r>
      <w:r w:rsidR="00D1016C" w:rsidRPr="00D1016C">
        <w:rPr>
          <w:rFonts w:hint="eastAsia"/>
          <w:b/>
          <w:bCs/>
          <w:lang w:eastAsia="zh-CN"/>
        </w:rPr>
        <w:t>月</w:t>
      </w:r>
      <w:r w:rsidR="00D1016C" w:rsidRPr="00D1016C">
        <w:rPr>
          <w:rFonts w:hint="eastAsia"/>
          <w:b/>
          <w:bCs/>
          <w:lang w:eastAsia="zh-CN"/>
        </w:rPr>
        <w:t>27</w:t>
      </w:r>
      <w:r w:rsidR="00D1016C" w:rsidRPr="00D1016C">
        <w:rPr>
          <w:rFonts w:hint="eastAsia"/>
          <w:b/>
          <w:bCs/>
          <w:lang w:eastAsia="zh-CN"/>
        </w:rPr>
        <w:t>日</w:t>
      </w:r>
      <w:r w:rsidR="00D1016C">
        <w:rPr>
          <w:rFonts w:hint="eastAsia"/>
          <w:lang w:eastAsia="zh-CN"/>
        </w:rPr>
        <w:t>前发送给焦点组秘书处（</w:t>
      </w:r>
      <w:hyperlink r:id="rId11" w:history="1">
        <w:r w:rsidR="00D1016C" w:rsidRPr="00B43FAA">
          <w:rPr>
            <w:rStyle w:val="Hyperlink"/>
            <w:lang w:eastAsia="zh-CN"/>
          </w:rPr>
          <w:t>tsbfgan@itu.int</w:t>
        </w:r>
      </w:hyperlink>
      <w:r w:rsidR="00D1016C">
        <w:rPr>
          <w:rFonts w:hint="eastAsia"/>
          <w:lang w:eastAsia="zh-CN"/>
        </w:rPr>
        <w:t>）。</w:t>
      </w:r>
      <w:r w:rsidR="00F26FBE">
        <w:rPr>
          <w:rFonts w:hint="eastAsia"/>
          <w:lang w:eastAsia="zh-CN"/>
        </w:rPr>
        <w:t>获取会议文件可访问</w:t>
      </w:r>
      <w:bookmarkStart w:id="17" w:name="_Hlk61344674"/>
      <w:r w:rsidR="00D1016C" w:rsidRPr="00D1016C">
        <w:fldChar w:fldCharType="begin"/>
      </w:r>
      <w:r w:rsidR="00D1016C" w:rsidRPr="00D1016C">
        <w:rPr>
          <w:lang w:eastAsia="zh-CN"/>
        </w:rPr>
        <w:instrText xml:space="preserve"> HYPERLINK "https://www.itu.int/en/ITU-T/focusgroups/an/Pages/default.aspx" </w:instrText>
      </w:r>
      <w:r w:rsidR="00D1016C" w:rsidRPr="00D1016C">
        <w:fldChar w:fldCharType="separate"/>
      </w:r>
      <w:r w:rsidR="00D1016C" w:rsidRPr="00D1016C">
        <w:rPr>
          <w:rStyle w:val="Hyperlink"/>
          <w:lang w:eastAsia="zh-CN"/>
        </w:rPr>
        <w:t>FG-AN</w:t>
      </w:r>
      <w:r w:rsidR="00D1016C">
        <w:rPr>
          <w:rStyle w:val="Hyperlink"/>
          <w:rFonts w:hint="eastAsia"/>
          <w:lang w:eastAsia="zh-CN"/>
        </w:rPr>
        <w:t>主页</w:t>
      </w:r>
      <w:r w:rsidR="00D1016C" w:rsidRPr="00D1016C">
        <w:rPr>
          <w:rStyle w:val="Hyperlink"/>
        </w:rPr>
        <w:fldChar w:fldCharType="end"/>
      </w:r>
      <w:bookmarkStart w:id="18" w:name="lt_pId081"/>
      <w:bookmarkEnd w:id="17"/>
      <w:r w:rsidR="00F26FBE">
        <w:rPr>
          <w:rFonts w:hint="eastAsia"/>
          <w:lang w:eastAsia="zh-CN"/>
        </w:rPr>
        <w:t>（需要</w:t>
      </w:r>
      <w:r w:rsidR="00F26FBE" w:rsidRPr="00F26FBE">
        <w:rPr>
          <w:rFonts w:hint="eastAsia"/>
          <w:lang w:eastAsia="zh-CN"/>
        </w:rPr>
        <w:t>TIES</w:t>
      </w:r>
      <w:r w:rsidR="00F26FBE" w:rsidRPr="00F26FBE">
        <w:rPr>
          <w:rFonts w:hint="eastAsia"/>
          <w:lang w:eastAsia="zh-CN"/>
        </w:rPr>
        <w:t>账户或访客账户</w:t>
      </w:r>
      <w:r w:rsidR="00F26FBE">
        <w:rPr>
          <w:rFonts w:hint="eastAsia"/>
          <w:lang w:eastAsia="zh-CN"/>
        </w:rPr>
        <w:t>）。</w:t>
      </w:r>
      <w:bookmarkEnd w:id="18"/>
      <w:r w:rsidR="00F26FBE">
        <w:rPr>
          <w:lang w:eastAsia="zh-CN"/>
        </w:rPr>
        <w:t xml:space="preserve"> </w:t>
      </w:r>
    </w:p>
    <w:p w14:paraId="43FDA233" w14:textId="63ECA472" w:rsidR="00C46B2D" w:rsidRPr="00D04168" w:rsidRDefault="00C46B2D" w:rsidP="00C46B2D">
      <w:pPr>
        <w:rPr>
          <w:rFonts w:cs="Calibri"/>
          <w:b/>
          <w:color w:val="800000"/>
          <w:sz w:val="22"/>
          <w:u w:val="single"/>
          <w:lang w:eastAsia="zh-CN"/>
        </w:rPr>
      </w:pPr>
      <w:r w:rsidRPr="00FE6A0F">
        <w:rPr>
          <w:lang w:eastAsia="zh-CN"/>
        </w:rPr>
        <w:t>7</w:t>
      </w:r>
      <w:r w:rsidRPr="00FE6A0F">
        <w:rPr>
          <w:lang w:eastAsia="zh-CN"/>
        </w:rPr>
        <w:tab/>
      </w:r>
      <w:bookmarkStart w:id="19" w:name="lt_pId084"/>
      <w:r w:rsidR="00F26FBE">
        <w:rPr>
          <w:rFonts w:hint="eastAsia"/>
          <w:lang w:eastAsia="zh-CN"/>
        </w:rPr>
        <w:t>三天的会议时间均为每天</w:t>
      </w:r>
      <w:r w:rsidRPr="00F44CFB">
        <w:rPr>
          <w:lang w:eastAsia="zh-CN"/>
        </w:rPr>
        <w:t>13:</w:t>
      </w:r>
      <w:bookmarkEnd w:id="19"/>
      <w:r w:rsidRPr="00FE6A0F">
        <w:rPr>
          <w:lang w:eastAsia="zh-CN"/>
        </w:rPr>
        <w:t>00 – 16:</w:t>
      </w:r>
      <w:bookmarkStart w:id="20" w:name="lt_pId086"/>
      <w:r w:rsidRPr="00FE6A0F">
        <w:rPr>
          <w:lang w:eastAsia="zh-CN"/>
        </w:rPr>
        <w:t xml:space="preserve">00 </w:t>
      </w:r>
      <w:r w:rsidR="00F26FBE">
        <w:rPr>
          <w:rFonts w:hint="eastAsia"/>
          <w:lang w:eastAsia="zh-CN"/>
        </w:rPr>
        <w:t>（</w:t>
      </w:r>
      <w:r w:rsidRPr="00FE6A0F">
        <w:rPr>
          <w:lang w:eastAsia="zh-CN"/>
        </w:rPr>
        <w:t>CET</w:t>
      </w:r>
      <w:r w:rsidR="00F26FBE">
        <w:rPr>
          <w:rFonts w:hint="eastAsia"/>
          <w:lang w:eastAsia="zh-CN"/>
        </w:rPr>
        <w:t>）。</w:t>
      </w:r>
      <w:bookmarkEnd w:id="20"/>
      <w:r w:rsidR="00F26FBE" w:rsidRPr="00D1016C">
        <w:fldChar w:fldCharType="begin"/>
      </w:r>
      <w:r w:rsidR="00F26FBE" w:rsidRPr="00D1016C">
        <w:rPr>
          <w:lang w:eastAsia="zh-CN"/>
        </w:rPr>
        <w:instrText xml:space="preserve"> HYPERLINK "https://www.itu.int/en/ITU-T/focusgroups/an/Pages/default.aspx" </w:instrText>
      </w:r>
      <w:r w:rsidR="00F26FBE" w:rsidRPr="00D1016C">
        <w:fldChar w:fldCharType="separate"/>
      </w:r>
      <w:r w:rsidR="00F26FBE" w:rsidRPr="00D1016C">
        <w:rPr>
          <w:rStyle w:val="Hyperlink"/>
          <w:lang w:eastAsia="zh-CN"/>
        </w:rPr>
        <w:t>FG-AN</w:t>
      </w:r>
      <w:r w:rsidR="00F26FBE">
        <w:rPr>
          <w:rStyle w:val="Hyperlink"/>
          <w:rFonts w:hint="eastAsia"/>
          <w:lang w:eastAsia="zh-CN"/>
        </w:rPr>
        <w:t>主页</w:t>
      </w:r>
      <w:r w:rsidR="00F26FBE" w:rsidRPr="00D1016C">
        <w:rPr>
          <w:rStyle w:val="Hyperlink"/>
        </w:rPr>
        <w:fldChar w:fldCharType="end"/>
      </w:r>
      <w:bookmarkStart w:id="21" w:name="lt_pId087"/>
      <w:r w:rsidR="00F26FBE">
        <w:rPr>
          <w:rFonts w:hint="eastAsia"/>
          <w:lang w:eastAsia="zh-CN"/>
        </w:rPr>
        <w:t>将在会前提供</w:t>
      </w:r>
      <w:r w:rsidR="00611C0A" w:rsidRPr="00B856A0">
        <w:rPr>
          <w:rFonts w:cstheme="minorHAnsi" w:hint="eastAsia"/>
          <w:szCs w:val="24"/>
          <w:lang w:eastAsia="zh-CN"/>
        </w:rPr>
        <w:t>会议议程</w:t>
      </w:r>
      <w:r w:rsidR="00F26FBE">
        <w:rPr>
          <w:rFonts w:cstheme="minorHAnsi" w:hint="eastAsia"/>
          <w:szCs w:val="24"/>
          <w:lang w:eastAsia="zh-CN"/>
        </w:rPr>
        <w:t>。</w:t>
      </w:r>
      <w:r w:rsidR="00611C0A" w:rsidRPr="00B856A0">
        <w:rPr>
          <w:rFonts w:cstheme="minorHAnsi" w:hint="eastAsia"/>
          <w:szCs w:val="24"/>
          <w:lang w:eastAsia="zh-CN"/>
        </w:rPr>
        <w:t>会议文件</w:t>
      </w:r>
      <w:r w:rsidR="00F26FBE">
        <w:rPr>
          <w:rFonts w:cstheme="minorHAnsi" w:hint="eastAsia"/>
          <w:szCs w:val="24"/>
          <w:lang w:eastAsia="zh-CN"/>
        </w:rPr>
        <w:t>、远程参会详情</w:t>
      </w:r>
      <w:r w:rsidR="00611C0A" w:rsidRPr="00B856A0">
        <w:rPr>
          <w:rFonts w:cstheme="minorHAnsi" w:hint="eastAsia"/>
          <w:szCs w:val="24"/>
          <w:lang w:eastAsia="zh-CN"/>
        </w:rPr>
        <w:t>及其他</w:t>
      </w:r>
      <w:r w:rsidR="00F26FBE">
        <w:rPr>
          <w:rFonts w:cstheme="minorHAnsi" w:hint="eastAsia"/>
          <w:szCs w:val="24"/>
          <w:lang w:eastAsia="zh-CN"/>
        </w:rPr>
        <w:t>相关</w:t>
      </w:r>
      <w:r w:rsidR="00611C0A" w:rsidRPr="00B856A0">
        <w:rPr>
          <w:rFonts w:cstheme="minorHAnsi" w:hint="eastAsia"/>
          <w:szCs w:val="24"/>
          <w:lang w:eastAsia="zh-CN"/>
        </w:rPr>
        <w:t>信息将在</w:t>
      </w:r>
      <w:hyperlink r:id="rId12" w:history="1">
        <w:r w:rsidR="00F26FBE" w:rsidRPr="00D1016C">
          <w:rPr>
            <w:rStyle w:val="Hyperlink"/>
            <w:lang w:eastAsia="zh-CN"/>
          </w:rPr>
          <w:t>FG-AN</w:t>
        </w:r>
        <w:r w:rsidR="00F26FBE">
          <w:rPr>
            <w:rStyle w:val="Hyperlink"/>
            <w:rFonts w:hint="eastAsia"/>
            <w:lang w:eastAsia="zh-CN"/>
          </w:rPr>
          <w:t>主页</w:t>
        </w:r>
      </w:hyperlink>
      <w:r w:rsidR="00611C0A" w:rsidRPr="00B856A0">
        <w:rPr>
          <w:rFonts w:cstheme="minorHAnsi" w:hint="eastAsia"/>
          <w:szCs w:val="24"/>
          <w:lang w:eastAsia="zh-CN"/>
        </w:rPr>
        <w:t>上发布。</w:t>
      </w:r>
      <w:bookmarkEnd w:id="21"/>
      <w:r w:rsidR="00F26FBE">
        <w:rPr>
          <w:lang w:eastAsia="zh-CN"/>
        </w:rPr>
        <w:t xml:space="preserve"> </w:t>
      </w:r>
    </w:p>
    <w:p w14:paraId="744444F5" w14:textId="639DCD03" w:rsidR="00C46B2D" w:rsidRDefault="00C46B2D" w:rsidP="00C46B2D">
      <w:pPr>
        <w:rPr>
          <w:lang w:eastAsia="zh-CN"/>
        </w:rPr>
      </w:pPr>
      <w:r w:rsidRPr="00D04168">
        <w:rPr>
          <w:lang w:eastAsia="zh-CN"/>
        </w:rPr>
        <w:t>8</w:t>
      </w:r>
      <w:r w:rsidRPr="00D04168">
        <w:rPr>
          <w:lang w:eastAsia="zh-CN"/>
        </w:rPr>
        <w:tab/>
      </w:r>
      <w:r w:rsidR="00F26FBE">
        <w:rPr>
          <w:rFonts w:hint="eastAsia"/>
          <w:lang w:eastAsia="zh-CN"/>
        </w:rPr>
        <w:t>会议将仅用英文进行。</w:t>
      </w:r>
    </w:p>
    <w:p w14:paraId="7A166150" w14:textId="6E790D74" w:rsidR="00C46B2D" w:rsidRPr="00FE6A0F" w:rsidRDefault="00C46B2D" w:rsidP="00C46B2D">
      <w:pPr>
        <w:rPr>
          <w:lang w:eastAsia="zh-CN"/>
        </w:rPr>
      </w:pPr>
      <w:r w:rsidRPr="00FE6A0F">
        <w:rPr>
          <w:lang w:eastAsia="zh-CN"/>
        </w:rPr>
        <w:t xml:space="preserve">9 </w:t>
      </w:r>
      <w:r w:rsidRPr="00FE6A0F">
        <w:rPr>
          <w:lang w:eastAsia="zh-CN"/>
        </w:rPr>
        <w:tab/>
      </w:r>
      <w:bookmarkStart w:id="22" w:name="lt_pId092"/>
      <w:r w:rsidR="00C94FD8" w:rsidRPr="00C94FD8">
        <w:rPr>
          <w:rFonts w:hint="eastAsia"/>
          <w:lang w:eastAsia="zh-CN"/>
        </w:rPr>
        <w:t>为使国际电联能够做出必要的会务安排，请与会者尽快且</w:t>
      </w:r>
      <w:r w:rsidR="00C94FD8" w:rsidRPr="00C94FD8">
        <w:rPr>
          <w:rFonts w:hint="eastAsia"/>
          <w:b/>
          <w:lang w:eastAsia="zh-CN"/>
        </w:rPr>
        <w:t>不迟于</w:t>
      </w:r>
      <w:r w:rsidR="00C94FD8" w:rsidRPr="00C94FD8">
        <w:rPr>
          <w:b/>
          <w:lang w:eastAsia="zh-CN"/>
        </w:rPr>
        <w:t>1</w:t>
      </w:r>
      <w:r w:rsidR="00C94FD8" w:rsidRPr="00C94FD8">
        <w:rPr>
          <w:rFonts w:hint="eastAsia"/>
          <w:b/>
          <w:lang w:eastAsia="zh-CN"/>
        </w:rPr>
        <w:t>月</w:t>
      </w:r>
      <w:r w:rsidR="00F26FBE">
        <w:rPr>
          <w:rFonts w:hint="eastAsia"/>
          <w:b/>
          <w:lang w:eastAsia="zh-CN"/>
        </w:rPr>
        <w:t>22</w:t>
      </w:r>
      <w:r w:rsidR="00C94FD8" w:rsidRPr="00C94FD8">
        <w:rPr>
          <w:rFonts w:hint="eastAsia"/>
          <w:b/>
          <w:lang w:eastAsia="zh-CN"/>
        </w:rPr>
        <w:t>日</w:t>
      </w:r>
      <w:r w:rsidR="00C94FD8" w:rsidRPr="00C94FD8">
        <w:rPr>
          <w:rFonts w:hint="eastAsia"/>
          <w:lang w:eastAsia="zh-CN"/>
        </w:rPr>
        <w:t>在</w:t>
      </w:r>
      <w:hyperlink r:id="rId13" w:history="1">
        <w:r w:rsidR="00F26FBE" w:rsidRPr="00D1016C">
          <w:rPr>
            <w:rStyle w:val="Hyperlink"/>
            <w:lang w:eastAsia="zh-CN"/>
          </w:rPr>
          <w:t>FG-AN</w:t>
        </w:r>
        <w:r w:rsidR="00F26FBE">
          <w:rPr>
            <w:rStyle w:val="Hyperlink"/>
            <w:rFonts w:hint="eastAsia"/>
            <w:lang w:eastAsia="zh-CN"/>
          </w:rPr>
          <w:t>主页</w:t>
        </w:r>
      </w:hyperlink>
      <w:hyperlink r:id="rId14" w:history="1"/>
      <w:r w:rsidR="00C94FD8" w:rsidRPr="00C94FD8">
        <w:rPr>
          <w:rFonts w:hint="eastAsia"/>
          <w:lang w:eastAsia="zh-CN"/>
        </w:rPr>
        <w:t>上进行网上注册。</w:t>
      </w:r>
      <w:r w:rsidR="00F26FBE" w:rsidRPr="00F26FBE">
        <w:rPr>
          <w:rFonts w:hint="eastAsia"/>
          <w:b/>
          <w:bCs/>
          <w:u w:val="single"/>
          <w:lang w:eastAsia="zh-CN"/>
        </w:rPr>
        <w:t>参加焦点组会议必须</w:t>
      </w:r>
      <w:r w:rsidR="00F26FBE">
        <w:rPr>
          <w:rFonts w:hint="eastAsia"/>
          <w:lang w:eastAsia="zh-CN"/>
        </w:rPr>
        <w:t>注册</w:t>
      </w:r>
      <w:r w:rsidR="00C94FD8" w:rsidRPr="00C94FD8">
        <w:rPr>
          <w:rFonts w:hint="eastAsia"/>
          <w:lang w:eastAsia="zh-CN"/>
        </w:rPr>
        <w:t>。</w:t>
      </w:r>
      <w:bookmarkEnd w:id="22"/>
      <w:r w:rsidR="00F26FBE">
        <w:rPr>
          <w:lang w:eastAsia="zh-CN"/>
        </w:rPr>
        <w:t xml:space="preserve"> </w:t>
      </w:r>
    </w:p>
    <w:p w14:paraId="47A03312" w14:textId="2483C0EC" w:rsidR="00C46B2D" w:rsidRPr="00611C0A" w:rsidRDefault="00611C0A" w:rsidP="00611C0A">
      <w:pPr>
        <w:spacing w:after="120"/>
        <w:rPr>
          <w:b/>
          <w:bCs/>
        </w:rPr>
      </w:pPr>
      <w:proofErr w:type="spellStart"/>
      <w:r w:rsidRPr="00611C0A">
        <w:rPr>
          <w:b/>
          <w:bCs/>
          <w:szCs w:val="24"/>
        </w:rPr>
        <w:t>重要截止日期</w:t>
      </w:r>
      <w:proofErr w:type="spellEnd"/>
      <w:r w:rsidRPr="00611C0A">
        <w:rPr>
          <w:rFonts w:hint="eastAsia"/>
          <w:b/>
          <w:bCs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6"/>
      </w:tblGrid>
      <w:tr w:rsidR="00C46B2D" w14:paraId="5187D55A" w14:textId="77777777" w:rsidTr="003D29A5">
        <w:tc>
          <w:tcPr>
            <w:tcW w:w="1092" w:type="pct"/>
            <w:shd w:val="clear" w:color="auto" w:fill="auto"/>
            <w:vAlign w:val="center"/>
          </w:tcPr>
          <w:p w14:paraId="67D420DD" w14:textId="42AABAE0" w:rsidR="00C46B2D" w:rsidRPr="009E29DC" w:rsidRDefault="00C46B2D" w:rsidP="003D29A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sz w:val="22"/>
                <w:szCs w:val="22"/>
              </w:rPr>
            </w:pPr>
            <w:bookmarkStart w:id="23" w:name="lt_pId096"/>
            <w:r w:rsidRPr="009E29DC">
              <w:rPr>
                <w:sz w:val="22"/>
                <w:szCs w:val="22"/>
              </w:rPr>
              <w:t>2021</w:t>
            </w:r>
            <w:bookmarkEnd w:id="23"/>
            <w:r w:rsidR="00F26FBE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F26FBE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F26FBE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F26FBE">
              <w:rPr>
                <w:rFonts w:hint="eastAsia"/>
                <w:sz w:val="22"/>
                <w:szCs w:val="22"/>
                <w:lang w:eastAsia="zh-CN"/>
              </w:rPr>
              <w:t>22</w:t>
            </w:r>
            <w:r w:rsidR="00F26FBE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FFDAAA1" w14:textId="48CB1774" w:rsidR="00C46B2D" w:rsidRPr="00FE6A0F" w:rsidRDefault="00C46B2D" w:rsidP="003D29A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bookmarkStart w:id="24" w:name="lt_pId097"/>
            <w:r w:rsidRPr="009E29DC">
              <w:rPr>
                <w:sz w:val="22"/>
                <w:szCs w:val="22"/>
                <w:lang w:eastAsia="zh-CN"/>
              </w:rPr>
              <w:t xml:space="preserve">- </w:t>
            </w:r>
            <w:r w:rsidR="00F26FBE">
              <w:rPr>
                <w:rFonts w:hint="eastAsia"/>
                <w:sz w:val="22"/>
                <w:szCs w:val="22"/>
                <w:lang w:eastAsia="zh-CN"/>
              </w:rPr>
              <w:t>注册（使用</w:t>
            </w:r>
            <w:r w:rsidR="00A46D27">
              <w:fldChar w:fldCharType="begin"/>
            </w:r>
            <w:r w:rsidR="00A46D27">
              <w:rPr>
                <w:lang w:eastAsia="zh-CN"/>
              </w:rPr>
              <w:instrText xml:space="preserve"> HYPERLINK "https://www.itu.int/en/ITU-T/focusgroups/an/Pages/default.aspx" </w:instrText>
            </w:r>
            <w:r w:rsidR="00A46D27">
              <w:fldChar w:fldCharType="separate"/>
            </w:r>
            <w:r w:rsidR="00F26FBE" w:rsidRPr="00D1016C">
              <w:rPr>
                <w:rStyle w:val="Hyperlink"/>
                <w:lang w:eastAsia="zh-CN"/>
              </w:rPr>
              <w:t>FG-AN</w:t>
            </w:r>
            <w:r w:rsidR="00F26FBE">
              <w:rPr>
                <w:rStyle w:val="Hyperlink"/>
                <w:rFonts w:hint="eastAsia"/>
                <w:lang w:eastAsia="zh-CN"/>
              </w:rPr>
              <w:t>主页</w:t>
            </w:r>
            <w:r w:rsidR="00A46D27">
              <w:rPr>
                <w:rStyle w:val="Hyperlink"/>
                <w:lang w:eastAsia="zh-CN"/>
              </w:rPr>
              <w:fldChar w:fldCharType="end"/>
            </w:r>
            <w:r w:rsidR="00F26FBE">
              <w:rPr>
                <w:rFonts w:hint="eastAsia"/>
                <w:sz w:val="22"/>
                <w:szCs w:val="22"/>
                <w:lang w:eastAsia="zh-CN"/>
              </w:rPr>
              <w:t>上的注册表）</w:t>
            </w:r>
            <w:bookmarkEnd w:id="24"/>
            <w:r w:rsidR="00F26FBE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46B2D" w14:paraId="6FC22CF6" w14:textId="77777777" w:rsidTr="003D29A5">
        <w:tc>
          <w:tcPr>
            <w:tcW w:w="1092" w:type="pct"/>
            <w:shd w:val="clear" w:color="auto" w:fill="auto"/>
            <w:vAlign w:val="center"/>
          </w:tcPr>
          <w:p w14:paraId="6310C8FE" w14:textId="0948CC1D" w:rsidR="00C46B2D" w:rsidRPr="009E29DC" w:rsidRDefault="00C46B2D" w:rsidP="003D29A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sz w:val="22"/>
                <w:szCs w:val="22"/>
              </w:rPr>
            </w:pPr>
            <w:bookmarkStart w:id="25" w:name="lt_pId099"/>
            <w:r w:rsidRPr="009E29DC">
              <w:rPr>
                <w:sz w:val="22"/>
                <w:szCs w:val="22"/>
              </w:rPr>
              <w:t>2021</w:t>
            </w:r>
            <w:bookmarkEnd w:id="25"/>
            <w:r w:rsidR="00F26FBE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F26FBE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F26FBE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F26FBE">
              <w:rPr>
                <w:rFonts w:hint="eastAsia"/>
                <w:sz w:val="22"/>
                <w:szCs w:val="22"/>
                <w:lang w:eastAsia="zh-CN"/>
              </w:rPr>
              <w:t>27</w:t>
            </w:r>
            <w:r w:rsidR="00F26FBE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5FB9650" w14:textId="324F8958" w:rsidR="00C46B2D" w:rsidRPr="00BE5152" w:rsidRDefault="00C46B2D" w:rsidP="003D29A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bookmarkStart w:id="26" w:name="lt_pId100"/>
            <w:r w:rsidRPr="00F26FBE">
              <w:rPr>
                <w:sz w:val="22"/>
                <w:szCs w:val="22"/>
              </w:rPr>
              <w:t>-</w:t>
            </w:r>
            <w:r w:rsidR="00190268">
              <w:rPr>
                <w:sz w:val="22"/>
                <w:szCs w:val="22"/>
              </w:rPr>
              <w:t xml:space="preserve"> </w:t>
            </w:r>
            <w:proofErr w:type="spellStart"/>
            <w:r w:rsidR="00611C0A" w:rsidRPr="00F26FBE">
              <w:rPr>
                <w:rFonts w:cstheme="minorHAnsi" w:hint="eastAsia"/>
              </w:rPr>
              <w:t>提交书面文稿（通过电子邮件发至</w:t>
            </w:r>
            <w:proofErr w:type="spellEnd"/>
            <w:r w:rsidR="003D29A5" w:rsidRPr="00F26FBE">
              <w:fldChar w:fldCharType="begin"/>
            </w:r>
            <w:r w:rsidR="003D29A5" w:rsidRPr="00F26FBE">
              <w:instrText xml:space="preserve"> HYPERLINK "mailto:tsbfgan@itu.int" </w:instrText>
            </w:r>
            <w:r w:rsidR="003D29A5" w:rsidRPr="00F26FBE">
              <w:fldChar w:fldCharType="separate"/>
            </w:r>
            <w:r w:rsidR="00611C0A" w:rsidRPr="00F26FBE">
              <w:rPr>
                <w:rStyle w:val="Hyperlink"/>
              </w:rPr>
              <w:t>tsbfgan@itu.int</w:t>
            </w:r>
            <w:r w:rsidR="003D29A5" w:rsidRPr="00F26FBE">
              <w:rPr>
                <w:rStyle w:val="Hyperlink"/>
              </w:rPr>
              <w:fldChar w:fldCharType="end"/>
            </w:r>
            <w:r w:rsidR="00611C0A" w:rsidRPr="00F26FBE">
              <w:rPr>
                <w:rFonts w:cstheme="minorHAnsi" w:hint="eastAsia"/>
              </w:rPr>
              <w:t>）</w:t>
            </w:r>
            <w:bookmarkEnd w:id="26"/>
            <w:r w:rsidR="00F26FBE">
              <w:rPr>
                <w:sz w:val="22"/>
                <w:szCs w:val="22"/>
              </w:rPr>
              <w:t xml:space="preserve"> </w:t>
            </w:r>
            <w:r w:rsidRPr="00F44CFB">
              <w:rPr>
                <w:rFonts w:cs="Calibri"/>
                <w:b/>
                <w:color w:val="800000"/>
                <w:sz w:val="22"/>
              </w:rPr>
              <w:t xml:space="preserve"> </w:t>
            </w:r>
          </w:p>
        </w:tc>
      </w:tr>
    </w:tbl>
    <w:p w14:paraId="0743D886" w14:textId="26D119FD" w:rsidR="00C46B2D" w:rsidRDefault="00611C0A" w:rsidP="00514671">
      <w:pPr>
        <w:spacing w:before="240"/>
        <w:rPr>
          <w:lang w:eastAsia="zh-CN"/>
        </w:rPr>
      </w:pPr>
      <w:bookmarkStart w:id="27" w:name="lt_pId101"/>
      <w:r w:rsidRPr="00B856A0">
        <w:rPr>
          <w:rFonts w:hint="eastAsia"/>
          <w:szCs w:val="24"/>
          <w:lang w:eastAsia="zh-CN"/>
        </w:rPr>
        <w:t>祝您</w:t>
      </w:r>
      <w:r w:rsidR="00F26FBE">
        <w:rPr>
          <w:rFonts w:hint="eastAsia"/>
          <w:szCs w:val="24"/>
          <w:lang w:eastAsia="zh-CN"/>
        </w:rPr>
        <w:t>对新的技术领域的探索有一个良好的开端并祝虚拟会议</w:t>
      </w:r>
      <w:r w:rsidRPr="00B856A0">
        <w:rPr>
          <w:rFonts w:hint="eastAsia"/>
          <w:szCs w:val="24"/>
          <w:lang w:eastAsia="zh-CN"/>
        </w:rPr>
        <w:t>富有成效！</w:t>
      </w:r>
      <w:bookmarkEnd w:id="27"/>
      <w:r w:rsidR="00962E12">
        <w:rPr>
          <w:lang w:eastAsia="zh-CN"/>
        </w:rPr>
        <w:t xml:space="preserve"> </w:t>
      </w:r>
    </w:p>
    <w:p w14:paraId="67947175" w14:textId="27D4E3CB" w:rsidR="00190268" w:rsidRDefault="00611C0A" w:rsidP="00514671">
      <w:pPr>
        <w:spacing w:before="240"/>
        <w:rPr>
          <w:lang w:eastAsia="zh-CN"/>
        </w:rPr>
      </w:pPr>
      <w:r w:rsidRPr="002D6BE6">
        <w:rPr>
          <w:lang w:eastAsia="zh-CN"/>
        </w:rPr>
        <w:t>顺致敬意！</w:t>
      </w:r>
    </w:p>
    <w:p w14:paraId="2B4623DC" w14:textId="2D33B757" w:rsidR="00E1303F" w:rsidRPr="00B856A0" w:rsidRDefault="00F84364" w:rsidP="00514671">
      <w:pPr>
        <w:spacing w:before="960"/>
        <w:rPr>
          <w:szCs w:val="24"/>
          <w:lang w:eastAsia="zh-CN"/>
        </w:rPr>
      </w:pPr>
      <w:r>
        <w:rPr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3129E322" wp14:editId="27274D96">
            <wp:simplePos x="0" y="0"/>
            <wp:positionH relativeFrom="column">
              <wp:posOffset>-2539</wp:posOffset>
            </wp:positionH>
            <wp:positionV relativeFrom="paragraph">
              <wp:posOffset>101734</wp:posOffset>
            </wp:positionV>
            <wp:extent cx="996950" cy="374516"/>
            <wp:effectExtent l="0" t="0" r="0" b="6985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3" cy="37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03F" w:rsidRPr="002D6BE6">
        <w:rPr>
          <w:lang w:eastAsia="zh-CN"/>
        </w:rPr>
        <w:t>电信标准化局主任</w:t>
      </w:r>
      <w:r w:rsidR="00E1303F" w:rsidRPr="002D6BE6">
        <w:rPr>
          <w:lang w:eastAsia="zh-CN"/>
        </w:rPr>
        <w:br/>
      </w:r>
      <w:r w:rsidR="00E1303F">
        <w:rPr>
          <w:lang w:eastAsia="zh-CN"/>
        </w:rPr>
        <w:tab/>
      </w:r>
      <w:r w:rsidR="00E1303F" w:rsidRPr="002D6BE6">
        <w:rPr>
          <w:lang w:eastAsia="zh-CN"/>
        </w:rPr>
        <w:t>李在摄</w:t>
      </w:r>
    </w:p>
    <w:p w14:paraId="1ABBE896" w14:textId="44D17E67" w:rsidR="007F5FC3" w:rsidRDefault="007F5FC3" w:rsidP="007F5FC3">
      <w:pPr>
        <w:rPr>
          <w:lang w:eastAsia="zh-CN"/>
        </w:rPr>
      </w:pPr>
    </w:p>
    <w:p w14:paraId="33EB1AA6" w14:textId="5D6A14FD" w:rsidR="00190268" w:rsidRDefault="00190268" w:rsidP="007F5FC3">
      <w:pPr>
        <w:rPr>
          <w:lang w:eastAsia="zh-CN"/>
        </w:rPr>
      </w:pPr>
    </w:p>
    <w:p w14:paraId="49B42113" w14:textId="77777777" w:rsidR="00190268" w:rsidRPr="00FE6A0F" w:rsidRDefault="00190268" w:rsidP="007F5FC3">
      <w:pPr>
        <w:rPr>
          <w:lang w:eastAsia="zh-CN"/>
        </w:rPr>
      </w:pPr>
    </w:p>
    <w:p w14:paraId="35D67598" w14:textId="337A8A00" w:rsidR="007F5FC3" w:rsidRPr="00FE6A0F" w:rsidRDefault="00C94FD8" w:rsidP="007F5FC3">
      <w:pPr>
        <w:rPr>
          <w:b/>
          <w:bCs/>
          <w:lang w:eastAsia="zh-CN"/>
        </w:rPr>
      </w:pPr>
      <w:bookmarkStart w:id="28" w:name="lt_pId106"/>
      <w:r>
        <w:rPr>
          <w:rFonts w:hint="eastAsia"/>
          <w:b/>
          <w:bCs/>
          <w:lang w:eastAsia="zh-CN"/>
        </w:rPr>
        <w:t>附件：</w:t>
      </w:r>
      <w:bookmarkEnd w:id="28"/>
      <w:r w:rsidR="007F5FC3" w:rsidRPr="009E29DC"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件</w:t>
      </w:r>
      <w:r w:rsidR="007F5FC3" w:rsidRPr="00FE6A0F">
        <w:rPr>
          <w:b/>
          <w:bCs/>
          <w:lang w:eastAsia="zh-CN"/>
        </w:rPr>
        <w:br w:type="page"/>
      </w:r>
    </w:p>
    <w:p w14:paraId="7F6A1D69" w14:textId="77777777" w:rsidR="007F5FC3" w:rsidRPr="00FE6A0F" w:rsidRDefault="007F5FC3" w:rsidP="007F5FC3">
      <w:pPr>
        <w:rPr>
          <w:b/>
          <w:bCs/>
          <w:lang w:eastAsia="zh-CN"/>
        </w:rPr>
      </w:pPr>
    </w:p>
    <w:p w14:paraId="24F73324" w14:textId="600EEECA" w:rsidR="007F5FC3" w:rsidRPr="00962E12" w:rsidRDefault="00C94FD8" w:rsidP="00190268">
      <w:pPr>
        <w:pStyle w:val="AnnexNotitle"/>
        <w:rPr>
          <w:lang w:eastAsia="zh-CN"/>
        </w:rPr>
      </w:pPr>
      <w:bookmarkStart w:id="29" w:name="lt_pId108"/>
      <w:r w:rsidRPr="00962E12">
        <w:rPr>
          <w:rFonts w:ascii="SimSun" w:eastAsia="SimSun" w:hAnsi="SimSun" w:cs="SimSun" w:hint="eastAsia"/>
          <w:lang w:eastAsia="zh-CN"/>
        </w:rPr>
        <w:t>附件</w:t>
      </w:r>
      <w:r w:rsidR="007F5FC3" w:rsidRPr="00962E12">
        <w:rPr>
          <w:lang w:eastAsia="zh-CN"/>
        </w:rPr>
        <w:t>1</w:t>
      </w:r>
      <w:bookmarkEnd w:id="29"/>
    </w:p>
    <w:p w14:paraId="3A71B86E" w14:textId="1992EC30" w:rsidR="007F5FC3" w:rsidRPr="00420B4A" w:rsidRDefault="00E4497F" w:rsidP="00190268">
      <w:pPr>
        <w:pStyle w:val="AnnexNotitle"/>
        <w:rPr>
          <w:rFonts w:cstheme="minorHAnsi"/>
          <w:szCs w:val="24"/>
          <w:lang w:eastAsia="zh-CN"/>
        </w:rPr>
      </w:pPr>
      <w:r w:rsidRPr="00190268">
        <w:rPr>
          <w:rFonts w:ascii="SimSun" w:eastAsia="SimSun" w:hAnsi="SimSun" w:cs="SimSun" w:hint="eastAsia"/>
          <w:lang w:eastAsia="zh-CN"/>
        </w:rPr>
        <w:t>职责范围：</w:t>
      </w:r>
      <w:r w:rsidR="007F5FC3" w:rsidRPr="00190268">
        <w:rPr>
          <w:rFonts w:ascii="SimSun" w:eastAsia="SimSun" w:hAnsi="SimSun" w:cs="SimSun"/>
          <w:lang w:eastAsia="zh-CN"/>
        </w:rPr>
        <w:br/>
      </w:r>
      <w:bookmarkStart w:id="30" w:name="lt_pId110"/>
      <w:r w:rsidR="007F5FC3" w:rsidRPr="00190268">
        <w:rPr>
          <w:rFonts w:asciiTheme="minorHAnsi" w:eastAsia="SimSun" w:hAnsiTheme="minorHAnsi" w:cstheme="minorHAnsi"/>
          <w:lang w:eastAsia="zh-CN"/>
        </w:rPr>
        <w:t>ITU-</w:t>
      </w:r>
      <w:proofErr w:type="gramStart"/>
      <w:r w:rsidR="007F5FC3" w:rsidRPr="00190268">
        <w:rPr>
          <w:rFonts w:asciiTheme="minorHAnsi" w:eastAsia="SimSun" w:hAnsiTheme="minorHAnsi" w:cstheme="minorHAnsi"/>
          <w:lang w:eastAsia="zh-CN"/>
        </w:rPr>
        <w:t>T</w:t>
      </w:r>
      <w:r w:rsidR="00962E12" w:rsidRPr="00190268">
        <w:rPr>
          <w:rFonts w:ascii="SimSun" w:eastAsia="SimSun" w:hAnsi="SimSun" w:cs="SimSun" w:hint="eastAsia"/>
          <w:lang w:eastAsia="zh-CN"/>
        </w:rPr>
        <w:t>“</w:t>
      </w:r>
      <w:proofErr w:type="gramEnd"/>
      <w:r w:rsidR="00962E12" w:rsidRPr="00190268">
        <w:rPr>
          <w:rFonts w:ascii="SimSun" w:eastAsia="SimSun" w:hAnsi="SimSun" w:cs="SimSun" w:hint="eastAsia"/>
          <w:lang w:eastAsia="zh-CN"/>
        </w:rPr>
        <w:t>自主网络”焦点组（</w:t>
      </w:r>
      <w:r w:rsidR="007F5FC3" w:rsidRPr="00190268">
        <w:rPr>
          <w:rFonts w:asciiTheme="minorHAnsi" w:eastAsia="SimSun" w:hAnsiTheme="minorHAnsi" w:cstheme="minorHAnsi"/>
          <w:lang w:eastAsia="zh-CN"/>
        </w:rPr>
        <w:t>FG-AN</w:t>
      </w:r>
      <w:bookmarkEnd w:id="30"/>
      <w:r w:rsidR="00962E12" w:rsidRPr="00190268">
        <w:rPr>
          <w:rFonts w:ascii="SimSun" w:eastAsia="SimSun" w:hAnsi="SimSun" w:cs="SimSun" w:hint="eastAsia"/>
          <w:lang w:eastAsia="zh-CN"/>
        </w:rPr>
        <w:t>）</w:t>
      </w:r>
    </w:p>
    <w:p w14:paraId="37BD3153" w14:textId="340F437A" w:rsidR="007F5FC3" w:rsidRPr="00790A17" w:rsidRDefault="007F5FC3" w:rsidP="000C645A">
      <w:pPr>
        <w:spacing w:before="480"/>
        <w:rPr>
          <w:rFonts w:cstheme="minorHAnsi"/>
          <w:b/>
          <w:bCs/>
          <w:color w:val="800000"/>
          <w:szCs w:val="24"/>
          <w:lang w:eastAsia="zh-CN"/>
        </w:rPr>
      </w:pPr>
      <w:r w:rsidRPr="00790A17">
        <w:rPr>
          <w:rFonts w:cstheme="minorHAnsi"/>
          <w:b/>
          <w:bCs/>
          <w:szCs w:val="24"/>
          <w:lang w:eastAsia="zh-CN"/>
        </w:rPr>
        <w:t>1</w:t>
      </w:r>
      <w:r w:rsidRPr="00790A17">
        <w:rPr>
          <w:rFonts w:cstheme="minorHAnsi"/>
          <w:b/>
          <w:bCs/>
          <w:szCs w:val="24"/>
          <w:lang w:eastAsia="zh-CN"/>
        </w:rPr>
        <w:tab/>
      </w:r>
      <w:r w:rsidR="00E4497F" w:rsidRPr="00962E12">
        <w:rPr>
          <w:rFonts w:cstheme="minorHAnsi"/>
          <w:b/>
          <w:bCs/>
          <w:szCs w:val="24"/>
          <w:lang w:eastAsia="zh-CN"/>
        </w:rPr>
        <w:t>理由和范围</w:t>
      </w:r>
    </w:p>
    <w:p w14:paraId="7595DF24" w14:textId="0B3C07C2" w:rsidR="00962E12" w:rsidRPr="00962E12" w:rsidRDefault="00962E12" w:rsidP="00190268">
      <w:pPr>
        <w:spacing w:before="360"/>
        <w:ind w:firstLineChars="200" w:firstLine="480"/>
        <w:rPr>
          <w:rFonts w:cstheme="minorHAnsi"/>
          <w:szCs w:val="24"/>
          <w:lang w:eastAsia="zh-CN"/>
        </w:rPr>
      </w:pPr>
      <w:r w:rsidRPr="00962E12">
        <w:rPr>
          <w:rFonts w:cstheme="minorHAnsi" w:hint="eastAsia"/>
          <w:szCs w:val="24"/>
          <w:lang w:eastAsia="zh-CN"/>
        </w:rPr>
        <w:t>当前和未来的通信网络是日常生活的核心基础设施，支持从学习到商业和休闲到</w:t>
      </w:r>
      <w:r w:rsidR="00D362FD">
        <w:rPr>
          <w:rFonts w:cstheme="minorHAnsi" w:hint="eastAsia"/>
          <w:szCs w:val="24"/>
          <w:lang w:eastAsia="zh-CN"/>
        </w:rPr>
        <w:t>应急</w:t>
      </w:r>
      <w:r w:rsidRPr="00962E12">
        <w:rPr>
          <w:rFonts w:cstheme="minorHAnsi" w:hint="eastAsia"/>
          <w:szCs w:val="24"/>
          <w:lang w:eastAsia="zh-CN"/>
        </w:rPr>
        <w:t>服务的所有形式的互动。随着</w:t>
      </w:r>
      <w:r w:rsidR="00D362FD">
        <w:rPr>
          <w:rFonts w:cstheme="minorHAnsi" w:hint="eastAsia"/>
          <w:szCs w:val="24"/>
          <w:lang w:eastAsia="zh-CN"/>
        </w:rPr>
        <w:t>对</w:t>
      </w:r>
      <w:r w:rsidRPr="00962E12">
        <w:rPr>
          <w:rFonts w:cstheme="minorHAnsi" w:hint="eastAsia"/>
          <w:szCs w:val="24"/>
          <w:lang w:eastAsia="zh-CN"/>
        </w:rPr>
        <w:t>通信网络的需求和期望通过</w:t>
      </w:r>
      <w:r w:rsidR="00D362FD">
        <w:rPr>
          <w:rFonts w:cstheme="minorHAnsi" w:hint="eastAsia"/>
          <w:szCs w:val="24"/>
          <w:lang w:eastAsia="zh-CN"/>
        </w:rPr>
        <w:t>签约用户的</w:t>
      </w:r>
      <w:r w:rsidR="00D362FD" w:rsidRPr="00962E12">
        <w:rPr>
          <w:rFonts w:cstheme="minorHAnsi" w:hint="eastAsia"/>
          <w:szCs w:val="24"/>
          <w:lang w:eastAsia="zh-CN"/>
        </w:rPr>
        <w:t>增加</w:t>
      </w:r>
      <w:r w:rsidRPr="00962E12">
        <w:rPr>
          <w:rFonts w:cstheme="minorHAnsi" w:hint="eastAsia"/>
          <w:szCs w:val="24"/>
          <w:lang w:eastAsia="zh-CN"/>
        </w:rPr>
        <w:t>和</w:t>
      </w:r>
      <w:r w:rsidR="00D362FD">
        <w:rPr>
          <w:rFonts w:cstheme="minorHAnsi" w:hint="eastAsia"/>
          <w:szCs w:val="24"/>
          <w:lang w:eastAsia="zh-CN"/>
        </w:rPr>
        <w:t>对</w:t>
      </w:r>
      <w:r w:rsidRPr="00962E12">
        <w:rPr>
          <w:rFonts w:cstheme="minorHAnsi" w:hint="eastAsia"/>
          <w:szCs w:val="24"/>
          <w:lang w:eastAsia="zh-CN"/>
        </w:rPr>
        <w:t>新服务</w:t>
      </w:r>
      <w:r w:rsidR="00D362FD">
        <w:rPr>
          <w:rFonts w:cstheme="minorHAnsi" w:hint="eastAsia"/>
          <w:szCs w:val="24"/>
          <w:lang w:eastAsia="zh-CN"/>
        </w:rPr>
        <w:t>的</w:t>
      </w:r>
      <w:r w:rsidRPr="00962E12">
        <w:rPr>
          <w:rFonts w:cstheme="minorHAnsi" w:hint="eastAsia"/>
          <w:szCs w:val="24"/>
          <w:lang w:eastAsia="zh-CN"/>
        </w:rPr>
        <w:t>期望而增长，运营商必须找到新的方法来解决这些压力，同时控制运营成本。通过向软件虚拟化的数字化转型，运营商现在已经越来越统一和简化了电信基础设施，</w:t>
      </w:r>
      <w:r w:rsidR="00D362FD">
        <w:rPr>
          <w:rFonts w:cstheme="minorHAnsi" w:hint="eastAsia"/>
          <w:szCs w:val="24"/>
          <w:lang w:eastAsia="zh-CN"/>
        </w:rPr>
        <w:t>显示出</w:t>
      </w:r>
      <w:r w:rsidRPr="00962E12">
        <w:rPr>
          <w:rFonts w:cstheme="minorHAnsi" w:hint="eastAsia"/>
          <w:szCs w:val="24"/>
          <w:lang w:eastAsia="zh-CN"/>
        </w:rPr>
        <w:t>管理网络的</w:t>
      </w:r>
      <w:r w:rsidRPr="00D362FD">
        <w:rPr>
          <w:rFonts w:ascii="STKaiti" w:eastAsia="STKaiti" w:hAnsi="STKaiti" w:cstheme="minorHAnsi" w:hint="eastAsia"/>
          <w:szCs w:val="24"/>
          <w:lang w:eastAsia="zh-CN"/>
        </w:rPr>
        <w:t>机制</w:t>
      </w:r>
      <w:r w:rsidRPr="00962E12">
        <w:rPr>
          <w:rFonts w:cstheme="minorHAnsi" w:hint="eastAsia"/>
          <w:szCs w:val="24"/>
          <w:lang w:eastAsia="zh-CN"/>
        </w:rPr>
        <w:t>。然而，对这些机制的</w:t>
      </w:r>
      <w:r w:rsidRPr="00D362FD">
        <w:rPr>
          <w:rFonts w:ascii="STKaiti" w:eastAsia="STKaiti" w:hAnsi="STKaiti" w:cstheme="minorHAnsi" w:hint="eastAsia"/>
          <w:szCs w:val="24"/>
          <w:lang w:eastAsia="zh-CN"/>
        </w:rPr>
        <w:t>控制</w:t>
      </w:r>
      <w:r w:rsidRPr="00962E12">
        <w:rPr>
          <w:rFonts w:cstheme="minorHAnsi" w:hint="eastAsia"/>
          <w:szCs w:val="24"/>
          <w:lang w:eastAsia="zh-CN"/>
        </w:rPr>
        <w:t>仍然主要由操作人员或明确定义的自动化过程来执行。面对上述压力，人工操作员不具备提供及时响应所需的能力，预定义的自动化不具备适应不断变化的环境的能力，也不具备</w:t>
      </w:r>
      <w:r w:rsidR="00B16E6D">
        <w:rPr>
          <w:rFonts w:cstheme="minorHAnsi" w:hint="eastAsia"/>
          <w:szCs w:val="24"/>
          <w:lang w:eastAsia="zh-CN"/>
        </w:rPr>
        <w:t>处理</w:t>
      </w:r>
      <w:r w:rsidRPr="00962E12">
        <w:rPr>
          <w:rFonts w:cstheme="minorHAnsi" w:hint="eastAsia"/>
          <w:szCs w:val="24"/>
          <w:lang w:eastAsia="zh-CN"/>
        </w:rPr>
        <w:t>在现代电信软件网络中发现的</w:t>
      </w:r>
      <w:r w:rsidR="00B16E6D">
        <w:rPr>
          <w:rFonts w:cstheme="minorHAnsi" w:hint="eastAsia"/>
          <w:szCs w:val="24"/>
          <w:lang w:eastAsia="zh-CN"/>
        </w:rPr>
        <w:t>多种</w:t>
      </w:r>
      <w:r w:rsidRPr="00962E12">
        <w:rPr>
          <w:rFonts w:cstheme="minorHAnsi" w:hint="eastAsia"/>
          <w:szCs w:val="24"/>
          <w:lang w:eastAsia="zh-CN"/>
        </w:rPr>
        <w:t>问题的能力。因此，未来的网络有必要成为</w:t>
      </w:r>
      <w:r w:rsidR="00B16E6D" w:rsidRPr="00B16E6D">
        <w:rPr>
          <w:rFonts w:ascii="STKaiti" w:eastAsia="STKaiti" w:hAnsi="STKaiti" w:cstheme="minorHAnsi" w:hint="eastAsia"/>
          <w:szCs w:val="24"/>
          <w:lang w:eastAsia="zh-CN"/>
        </w:rPr>
        <w:t>自主</w:t>
      </w:r>
      <w:r w:rsidRPr="00B16E6D">
        <w:rPr>
          <w:rFonts w:ascii="STKaiti" w:eastAsia="STKaiti" w:hAnsi="STKaiti" w:cstheme="minorHAnsi" w:hint="eastAsia"/>
          <w:szCs w:val="24"/>
          <w:lang w:eastAsia="zh-CN"/>
        </w:rPr>
        <w:t>网络</w:t>
      </w:r>
      <w:r w:rsidRPr="00962E12">
        <w:rPr>
          <w:rFonts w:cstheme="minorHAnsi" w:hint="eastAsia"/>
          <w:szCs w:val="24"/>
          <w:lang w:eastAsia="zh-CN"/>
        </w:rPr>
        <w:t>。</w:t>
      </w:r>
    </w:p>
    <w:p w14:paraId="6BCFFEE2" w14:textId="77777777" w:rsidR="00147984" w:rsidRDefault="00962E12" w:rsidP="00190268">
      <w:pPr>
        <w:spacing w:before="360"/>
        <w:ind w:firstLineChars="200" w:firstLine="480"/>
        <w:rPr>
          <w:rFonts w:cstheme="minorHAnsi"/>
          <w:szCs w:val="24"/>
          <w:lang w:eastAsia="zh-CN"/>
        </w:rPr>
      </w:pPr>
      <w:r w:rsidRPr="00962E12">
        <w:rPr>
          <w:rFonts w:cstheme="minorHAnsi" w:hint="eastAsia"/>
          <w:szCs w:val="24"/>
          <w:lang w:eastAsia="zh-CN"/>
        </w:rPr>
        <w:t>自主网络是那些拥有监控、操作、恢复、修复、保护、优化和重新配置自身的能力的网络；这些通常被称为自</w:t>
      </w:r>
      <w:r w:rsidR="00B16E6D">
        <w:rPr>
          <w:rFonts w:cstheme="minorHAnsi" w:hint="eastAsia"/>
          <w:szCs w:val="24"/>
          <w:lang w:eastAsia="zh-CN"/>
        </w:rPr>
        <w:t>我</w:t>
      </w:r>
      <w:r w:rsidRPr="00962E12">
        <w:rPr>
          <w:rFonts w:cstheme="minorHAnsi" w:hint="eastAsia"/>
          <w:szCs w:val="24"/>
          <w:lang w:eastAsia="zh-CN"/>
        </w:rPr>
        <w:t>*</w:t>
      </w:r>
      <w:r w:rsidRPr="00962E12">
        <w:rPr>
          <w:rFonts w:cstheme="minorHAnsi" w:hint="eastAsia"/>
          <w:szCs w:val="24"/>
          <w:lang w:eastAsia="zh-CN"/>
        </w:rPr>
        <w:t>属性。</w:t>
      </w:r>
      <w:r w:rsidR="00B16E6D">
        <w:rPr>
          <w:rFonts w:cstheme="minorHAnsi" w:hint="eastAsia"/>
          <w:szCs w:val="24"/>
          <w:lang w:eastAsia="zh-CN"/>
        </w:rPr>
        <w:t>自主</w:t>
      </w:r>
      <w:r w:rsidRPr="00962E12">
        <w:rPr>
          <w:rFonts w:cstheme="minorHAnsi" w:hint="eastAsia"/>
          <w:szCs w:val="24"/>
          <w:lang w:eastAsia="zh-CN"/>
        </w:rPr>
        <w:t>对网络的影响将涵盖所有领域，包括规划、安全、审计、库存、优化、编排和体验质量。与此同时，自主性提出了影响</w:t>
      </w:r>
      <w:r w:rsidR="00B16E6D">
        <w:rPr>
          <w:rFonts w:cstheme="minorHAnsi" w:hint="eastAsia"/>
          <w:szCs w:val="24"/>
          <w:lang w:eastAsia="zh-CN"/>
        </w:rPr>
        <w:t>客户</w:t>
      </w:r>
      <w:r w:rsidRPr="00962E12">
        <w:rPr>
          <w:rFonts w:cstheme="minorHAnsi" w:hint="eastAsia"/>
          <w:szCs w:val="24"/>
          <w:lang w:eastAsia="zh-CN"/>
        </w:rPr>
        <w:t>的非人为决策的责任问题。</w:t>
      </w:r>
    </w:p>
    <w:p w14:paraId="03B4B3AF" w14:textId="1A70934F" w:rsidR="00962E12" w:rsidRPr="00962E12" w:rsidRDefault="00962E12" w:rsidP="00190268">
      <w:pPr>
        <w:spacing w:before="360"/>
        <w:ind w:firstLineChars="200" w:firstLine="480"/>
        <w:rPr>
          <w:rFonts w:cstheme="minorHAnsi"/>
          <w:szCs w:val="24"/>
          <w:lang w:eastAsia="zh-CN"/>
        </w:rPr>
      </w:pPr>
      <w:r w:rsidRPr="00962E12">
        <w:rPr>
          <w:rFonts w:cstheme="minorHAnsi" w:hint="eastAsia"/>
          <w:szCs w:val="24"/>
          <w:lang w:eastAsia="zh-CN"/>
        </w:rPr>
        <w:t>电信领域虚拟化和</w:t>
      </w:r>
      <w:proofErr w:type="gramStart"/>
      <w:r w:rsidRPr="00962E12">
        <w:rPr>
          <w:rFonts w:cstheme="minorHAnsi" w:hint="eastAsia"/>
          <w:szCs w:val="24"/>
          <w:lang w:eastAsia="zh-CN"/>
        </w:rPr>
        <w:t>云技术</w:t>
      </w:r>
      <w:proofErr w:type="gramEnd"/>
      <w:r w:rsidRPr="00962E12">
        <w:rPr>
          <w:rFonts w:cstheme="minorHAnsi" w:hint="eastAsia"/>
          <w:szCs w:val="24"/>
          <w:lang w:eastAsia="zh-CN"/>
        </w:rPr>
        <w:t>的进步为自主软件控制铺平了道路。由云计算技术和软件虚拟</w:t>
      </w:r>
      <w:proofErr w:type="gramStart"/>
      <w:r w:rsidRPr="00962E12">
        <w:rPr>
          <w:rFonts w:cstheme="minorHAnsi" w:hint="eastAsia"/>
          <w:szCs w:val="24"/>
          <w:lang w:eastAsia="zh-CN"/>
        </w:rPr>
        <w:t>化支持</w:t>
      </w:r>
      <w:proofErr w:type="gramEnd"/>
      <w:r w:rsidRPr="00962E12">
        <w:rPr>
          <w:rFonts w:cstheme="minorHAnsi" w:hint="eastAsia"/>
          <w:szCs w:val="24"/>
          <w:lang w:eastAsia="zh-CN"/>
        </w:rPr>
        <w:t>的网络架构更适合机器学习技术的集成，最终导致它们的自主行为。</w:t>
      </w:r>
      <w:r w:rsidR="00B16E6D">
        <w:rPr>
          <w:rFonts w:cstheme="minorHAnsi" w:hint="eastAsia"/>
          <w:szCs w:val="24"/>
          <w:lang w:eastAsia="zh-CN"/>
        </w:rPr>
        <w:t>第</w:t>
      </w:r>
      <w:r w:rsidRPr="00962E12">
        <w:rPr>
          <w:rFonts w:cstheme="minorHAnsi" w:hint="eastAsia"/>
          <w:szCs w:val="24"/>
          <w:lang w:eastAsia="zh-CN"/>
        </w:rPr>
        <w:t>13</w:t>
      </w:r>
      <w:r w:rsidR="00B16E6D">
        <w:rPr>
          <w:rFonts w:cstheme="minorHAnsi" w:hint="eastAsia"/>
          <w:szCs w:val="24"/>
          <w:lang w:eastAsia="zh-CN"/>
        </w:rPr>
        <w:t>研究组有关</w:t>
      </w:r>
      <w:r w:rsidR="00B16E6D" w:rsidRPr="00962E12">
        <w:rPr>
          <w:rFonts w:cstheme="minorHAnsi" w:hint="eastAsia"/>
          <w:szCs w:val="24"/>
          <w:lang w:eastAsia="zh-CN"/>
        </w:rPr>
        <w:t>未来网络</w:t>
      </w:r>
      <w:r w:rsidR="00B16E6D">
        <w:rPr>
          <w:rFonts w:cstheme="minorHAnsi" w:hint="eastAsia"/>
          <w:szCs w:val="24"/>
          <w:lang w:eastAsia="zh-CN"/>
        </w:rPr>
        <w:t>（</w:t>
      </w:r>
      <w:r w:rsidR="00B16E6D" w:rsidRPr="00962E12">
        <w:rPr>
          <w:rFonts w:cstheme="minorHAnsi" w:hint="eastAsia"/>
          <w:szCs w:val="24"/>
          <w:lang w:eastAsia="zh-CN"/>
        </w:rPr>
        <w:t>包括</w:t>
      </w:r>
      <w:r w:rsidR="00B16E6D" w:rsidRPr="00962E12">
        <w:rPr>
          <w:rFonts w:cstheme="minorHAnsi" w:hint="eastAsia"/>
          <w:szCs w:val="24"/>
          <w:lang w:eastAsia="zh-CN"/>
        </w:rPr>
        <w:t>5G</w:t>
      </w:r>
      <w:r w:rsidR="00B16E6D">
        <w:rPr>
          <w:rFonts w:cstheme="minorHAnsi" w:hint="eastAsia"/>
          <w:szCs w:val="24"/>
          <w:lang w:eastAsia="zh-CN"/>
        </w:rPr>
        <w:t>）</w:t>
      </w:r>
      <w:r w:rsidR="00B16E6D" w:rsidRPr="00962E12">
        <w:rPr>
          <w:rFonts w:cstheme="minorHAnsi" w:hint="eastAsia"/>
          <w:szCs w:val="24"/>
          <w:lang w:eastAsia="zh-CN"/>
        </w:rPr>
        <w:t>中</w:t>
      </w:r>
      <w:r w:rsidRPr="00962E12">
        <w:rPr>
          <w:rFonts w:cstheme="minorHAnsi" w:hint="eastAsia"/>
          <w:szCs w:val="24"/>
          <w:lang w:eastAsia="zh-CN"/>
        </w:rPr>
        <w:t>云计算和</w:t>
      </w:r>
      <w:r w:rsidRPr="00962E12">
        <w:rPr>
          <w:rFonts w:cstheme="minorHAnsi" w:hint="eastAsia"/>
          <w:szCs w:val="24"/>
          <w:lang w:eastAsia="zh-CN"/>
        </w:rPr>
        <w:t>AI/ML</w:t>
      </w:r>
      <w:r w:rsidRPr="00962E12">
        <w:rPr>
          <w:rFonts w:cstheme="minorHAnsi" w:hint="eastAsia"/>
          <w:szCs w:val="24"/>
          <w:lang w:eastAsia="zh-CN"/>
        </w:rPr>
        <w:t>集成的用例、需求和架构方面所做的工作与</w:t>
      </w:r>
      <w:r w:rsidR="00B16E6D">
        <w:rPr>
          <w:rFonts w:cstheme="minorHAnsi" w:hint="eastAsia"/>
          <w:szCs w:val="24"/>
          <w:lang w:eastAsia="zh-CN"/>
        </w:rPr>
        <w:t>有关自主</w:t>
      </w:r>
      <w:r w:rsidRPr="00962E12">
        <w:rPr>
          <w:rFonts w:cstheme="minorHAnsi" w:hint="eastAsia"/>
          <w:szCs w:val="24"/>
          <w:lang w:eastAsia="zh-CN"/>
        </w:rPr>
        <w:t>网络焦点组</w:t>
      </w:r>
      <w:r w:rsidR="00B16E6D">
        <w:rPr>
          <w:rFonts w:cstheme="minorHAnsi" w:hint="eastAsia"/>
          <w:szCs w:val="24"/>
          <w:lang w:eastAsia="zh-CN"/>
        </w:rPr>
        <w:t>（</w:t>
      </w:r>
      <w:r w:rsidR="00B16E6D" w:rsidRPr="00790A17">
        <w:rPr>
          <w:rFonts w:cstheme="minorHAnsi"/>
          <w:szCs w:val="24"/>
          <w:lang w:eastAsia="zh-CN"/>
        </w:rPr>
        <w:t>FG AN</w:t>
      </w:r>
      <w:r w:rsidR="00B16E6D">
        <w:rPr>
          <w:rFonts w:cstheme="minorHAnsi" w:hint="eastAsia"/>
          <w:szCs w:val="24"/>
          <w:lang w:eastAsia="zh-CN"/>
        </w:rPr>
        <w:t>）</w:t>
      </w:r>
      <w:r w:rsidRPr="00962E12">
        <w:rPr>
          <w:rFonts w:cstheme="minorHAnsi" w:hint="eastAsia"/>
          <w:szCs w:val="24"/>
          <w:lang w:eastAsia="zh-CN"/>
        </w:rPr>
        <w:t>的</w:t>
      </w:r>
      <w:r w:rsidR="00B16E6D">
        <w:rPr>
          <w:rFonts w:cstheme="minorHAnsi" w:hint="eastAsia"/>
          <w:szCs w:val="24"/>
          <w:lang w:eastAsia="zh-CN"/>
        </w:rPr>
        <w:t>建议</w:t>
      </w:r>
      <w:r w:rsidRPr="00962E12">
        <w:rPr>
          <w:rFonts w:cstheme="minorHAnsi" w:hint="eastAsia"/>
          <w:szCs w:val="24"/>
          <w:lang w:eastAsia="zh-CN"/>
        </w:rPr>
        <w:t>非常一致。</w:t>
      </w:r>
    </w:p>
    <w:p w14:paraId="2FA10223" w14:textId="7E5C0855" w:rsidR="007F5FC3" w:rsidRPr="00790A17" w:rsidRDefault="00962E12" w:rsidP="00190268">
      <w:pPr>
        <w:spacing w:before="360"/>
        <w:ind w:firstLineChars="200" w:firstLine="480"/>
        <w:rPr>
          <w:rFonts w:cstheme="minorHAnsi"/>
          <w:szCs w:val="24"/>
          <w:lang w:eastAsia="zh-CN"/>
        </w:rPr>
      </w:pPr>
      <w:r w:rsidRPr="00962E12">
        <w:rPr>
          <w:rFonts w:cstheme="minorHAnsi" w:hint="eastAsia"/>
          <w:szCs w:val="24"/>
          <w:lang w:eastAsia="zh-CN"/>
        </w:rPr>
        <w:t>考虑到挑战的规模，该焦点组将作为一个开放平台，用于对</w:t>
      </w:r>
      <w:r w:rsidR="00B16E6D">
        <w:rPr>
          <w:rFonts w:cstheme="minorHAnsi" w:hint="eastAsia"/>
          <w:szCs w:val="24"/>
          <w:lang w:eastAsia="zh-CN"/>
        </w:rPr>
        <w:t>自主</w:t>
      </w:r>
      <w:r w:rsidRPr="00962E12">
        <w:rPr>
          <w:rFonts w:cstheme="minorHAnsi" w:hint="eastAsia"/>
          <w:szCs w:val="24"/>
          <w:lang w:eastAsia="zh-CN"/>
        </w:rPr>
        <w:t>网络进行</w:t>
      </w:r>
      <w:proofErr w:type="gramStart"/>
      <w:r w:rsidRPr="00962E12">
        <w:rPr>
          <w:rFonts w:cstheme="minorHAnsi" w:hint="eastAsia"/>
          <w:szCs w:val="24"/>
          <w:lang w:eastAsia="zh-CN"/>
        </w:rPr>
        <w:t>预标准</w:t>
      </w:r>
      <w:proofErr w:type="gramEnd"/>
      <w:r w:rsidRPr="00962E12">
        <w:rPr>
          <w:rFonts w:cstheme="minorHAnsi" w:hint="eastAsia"/>
          <w:szCs w:val="24"/>
          <w:lang w:eastAsia="zh-CN"/>
        </w:rPr>
        <w:t>研究，使国际电联、其他</w:t>
      </w:r>
      <w:r w:rsidR="00147984">
        <w:rPr>
          <w:rFonts w:cstheme="minorHAnsi" w:hint="eastAsia"/>
          <w:szCs w:val="24"/>
          <w:lang w:eastAsia="zh-CN"/>
        </w:rPr>
        <w:t>SDO</w:t>
      </w:r>
      <w:r w:rsidRPr="00962E12">
        <w:rPr>
          <w:rFonts w:cstheme="minorHAnsi" w:hint="eastAsia"/>
          <w:szCs w:val="24"/>
          <w:lang w:eastAsia="zh-CN"/>
        </w:rPr>
        <w:t>、行业和学术界的专家能够开展合作，从而实现</w:t>
      </w:r>
      <w:r w:rsidR="00147984">
        <w:rPr>
          <w:rFonts w:cstheme="minorHAnsi" w:hint="eastAsia"/>
          <w:szCs w:val="24"/>
          <w:lang w:eastAsia="zh-CN"/>
        </w:rPr>
        <w:t>适当</w:t>
      </w:r>
      <w:r w:rsidRPr="00962E12">
        <w:rPr>
          <w:rFonts w:cstheme="minorHAnsi" w:hint="eastAsia"/>
          <w:szCs w:val="24"/>
          <w:lang w:eastAsia="zh-CN"/>
        </w:rPr>
        <w:t>人才、知识和经验的协同作用，及时解决未来网络中的</w:t>
      </w:r>
      <w:r w:rsidR="00147984">
        <w:rPr>
          <w:rFonts w:cstheme="minorHAnsi" w:hint="eastAsia"/>
          <w:szCs w:val="24"/>
          <w:lang w:eastAsia="zh-CN"/>
        </w:rPr>
        <w:t>自主</w:t>
      </w:r>
      <w:r w:rsidRPr="00962E12">
        <w:rPr>
          <w:rFonts w:cstheme="minorHAnsi" w:hint="eastAsia"/>
          <w:szCs w:val="24"/>
          <w:lang w:eastAsia="zh-CN"/>
        </w:rPr>
        <w:t>问题。焦点组将探索利用在线进化机制的创造性智能技术，使适应成为实现自主网络的催化剂。焦点组将探索和研究探索性</w:t>
      </w:r>
      <w:r w:rsidR="00147984">
        <w:rPr>
          <w:rFonts w:cstheme="minorHAnsi" w:hint="eastAsia"/>
          <w:szCs w:val="24"/>
          <w:lang w:eastAsia="zh-CN"/>
        </w:rPr>
        <w:t>演进</w:t>
      </w:r>
      <w:r w:rsidRPr="00962E12">
        <w:rPr>
          <w:rFonts w:cstheme="minorHAnsi" w:hint="eastAsia"/>
          <w:szCs w:val="24"/>
          <w:lang w:eastAsia="zh-CN"/>
        </w:rPr>
        <w:t>、紧急行为和实时响应实验等方法，以实现自主网络。总的来说，这些将提供一个新的抽象层，引入一个</w:t>
      </w:r>
      <w:r w:rsidR="00147984">
        <w:rPr>
          <w:rFonts w:cstheme="minorHAnsi" w:hint="eastAsia"/>
          <w:szCs w:val="24"/>
          <w:lang w:eastAsia="zh-CN"/>
        </w:rPr>
        <w:t>演进</w:t>
      </w:r>
      <w:r w:rsidRPr="00962E12">
        <w:rPr>
          <w:rFonts w:cstheme="minorHAnsi" w:hint="eastAsia"/>
          <w:szCs w:val="24"/>
          <w:lang w:eastAsia="zh-CN"/>
        </w:rPr>
        <w:t>机制作为</w:t>
      </w:r>
      <w:r w:rsidR="00147984">
        <w:rPr>
          <w:rFonts w:cstheme="minorHAnsi" w:hint="eastAsia"/>
          <w:szCs w:val="24"/>
          <w:lang w:eastAsia="zh-CN"/>
        </w:rPr>
        <w:t>自主</w:t>
      </w:r>
      <w:r w:rsidRPr="00962E12">
        <w:rPr>
          <w:rFonts w:cstheme="minorHAnsi" w:hint="eastAsia"/>
          <w:szCs w:val="24"/>
          <w:lang w:eastAsia="zh-CN"/>
        </w:rPr>
        <w:t>催化剂。无论是有意的还是必然的，这项工作旨在与</w:t>
      </w:r>
      <w:r w:rsidRPr="00962E12">
        <w:rPr>
          <w:rFonts w:cstheme="minorHAnsi" w:hint="eastAsia"/>
          <w:szCs w:val="24"/>
          <w:lang w:eastAsia="zh-CN"/>
        </w:rPr>
        <w:t>SDO</w:t>
      </w:r>
      <w:r w:rsidRPr="00962E12">
        <w:rPr>
          <w:rFonts w:cstheme="minorHAnsi" w:hint="eastAsia"/>
          <w:szCs w:val="24"/>
          <w:lang w:eastAsia="zh-CN"/>
        </w:rPr>
        <w:t>、学术界、开源团体和行业研究人员的现有工作</w:t>
      </w:r>
      <w:r w:rsidR="00147984">
        <w:rPr>
          <w:rFonts w:cstheme="minorHAnsi" w:hint="eastAsia"/>
          <w:szCs w:val="24"/>
          <w:lang w:eastAsia="zh-CN"/>
        </w:rPr>
        <w:t>实现</w:t>
      </w:r>
      <w:r w:rsidRPr="00962E12">
        <w:rPr>
          <w:rFonts w:cstheme="minorHAnsi" w:hint="eastAsia"/>
          <w:szCs w:val="24"/>
          <w:lang w:eastAsia="zh-CN"/>
        </w:rPr>
        <w:t>互补和互操作。</w:t>
      </w:r>
    </w:p>
    <w:p w14:paraId="5E3E3064" w14:textId="4825DBF2" w:rsidR="007F5FC3" w:rsidRPr="00790A17" w:rsidRDefault="007F5FC3" w:rsidP="000C645A">
      <w:pPr>
        <w:spacing w:before="480"/>
        <w:rPr>
          <w:rFonts w:cstheme="minorHAnsi"/>
          <w:b/>
          <w:bCs/>
          <w:szCs w:val="24"/>
          <w:lang w:eastAsia="zh-CN"/>
        </w:rPr>
      </w:pPr>
      <w:r w:rsidRPr="00790A17">
        <w:rPr>
          <w:rFonts w:cstheme="minorHAnsi"/>
          <w:b/>
          <w:bCs/>
          <w:szCs w:val="24"/>
        </w:rPr>
        <w:t>2</w:t>
      </w:r>
      <w:r w:rsidRPr="00790A17">
        <w:rPr>
          <w:rFonts w:cstheme="minorHAnsi"/>
          <w:b/>
          <w:bCs/>
          <w:szCs w:val="24"/>
        </w:rPr>
        <w:tab/>
      </w:r>
      <w:bookmarkStart w:id="31" w:name="lt_pId132"/>
      <w:r w:rsidRPr="00790A17">
        <w:rPr>
          <w:rFonts w:cstheme="minorHAnsi"/>
          <w:b/>
          <w:bCs/>
          <w:szCs w:val="24"/>
        </w:rPr>
        <w:t>FG-AN</w:t>
      </w:r>
      <w:bookmarkEnd w:id="31"/>
      <w:r w:rsidR="00147984">
        <w:rPr>
          <w:rFonts w:cstheme="minorHAnsi" w:hint="eastAsia"/>
          <w:b/>
          <w:bCs/>
          <w:szCs w:val="24"/>
          <w:lang w:eastAsia="zh-CN"/>
        </w:rPr>
        <w:t>的目标</w:t>
      </w:r>
    </w:p>
    <w:p w14:paraId="69ABC936" w14:textId="48D23B91" w:rsidR="00147984" w:rsidRPr="00147984" w:rsidRDefault="00147984" w:rsidP="00190268">
      <w:pPr>
        <w:ind w:firstLineChars="200" w:firstLine="480"/>
        <w:rPr>
          <w:rFonts w:cstheme="minorHAnsi"/>
          <w:szCs w:val="24"/>
          <w:lang w:eastAsia="zh-CN"/>
        </w:rPr>
      </w:pPr>
      <w:r w:rsidRPr="00147984">
        <w:rPr>
          <w:rFonts w:cstheme="minorHAnsi" w:hint="eastAsia"/>
          <w:szCs w:val="24"/>
          <w:lang w:eastAsia="zh-CN"/>
        </w:rPr>
        <w:t>焦点组的主要目标是提供一个开放的平台执行与该</w:t>
      </w:r>
      <w:r>
        <w:rPr>
          <w:rFonts w:cstheme="minorHAnsi" w:hint="eastAsia"/>
          <w:szCs w:val="24"/>
          <w:lang w:eastAsia="zh-CN"/>
        </w:rPr>
        <w:t>议题</w:t>
      </w:r>
      <w:r w:rsidRPr="00147984">
        <w:rPr>
          <w:rFonts w:cstheme="minorHAnsi" w:hint="eastAsia"/>
          <w:szCs w:val="24"/>
          <w:lang w:eastAsia="zh-CN"/>
        </w:rPr>
        <w:t>相关的</w:t>
      </w:r>
      <w:proofErr w:type="gramStart"/>
      <w:r w:rsidRPr="00147984">
        <w:rPr>
          <w:rFonts w:cstheme="minorHAnsi" w:hint="eastAsia"/>
          <w:szCs w:val="24"/>
          <w:lang w:eastAsia="zh-CN"/>
        </w:rPr>
        <w:t>预标准</w:t>
      </w:r>
      <w:proofErr w:type="gramEnd"/>
      <w:r w:rsidRPr="00147984">
        <w:rPr>
          <w:rFonts w:cstheme="minorHAnsi" w:hint="eastAsia"/>
          <w:szCs w:val="24"/>
          <w:lang w:eastAsia="zh-CN"/>
        </w:rPr>
        <w:t>活动，并</w:t>
      </w:r>
      <w:r>
        <w:rPr>
          <w:rFonts w:cstheme="minorHAnsi" w:hint="eastAsia"/>
          <w:szCs w:val="24"/>
          <w:lang w:eastAsia="zh-CN"/>
        </w:rPr>
        <w:t>酌情</w:t>
      </w:r>
      <w:r w:rsidRPr="00147984">
        <w:rPr>
          <w:rFonts w:cstheme="minorHAnsi" w:hint="eastAsia"/>
          <w:szCs w:val="24"/>
          <w:lang w:eastAsia="zh-CN"/>
        </w:rPr>
        <w:t>利用其他技术。</w:t>
      </w:r>
    </w:p>
    <w:p w14:paraId="2696BF1B" w14:textId="7AEBD070" w:rsidR="00147984" w:rsidRPr="00147984" w:rsidRDefault="00147984" w:rsidP="00190268">
      <w:pPr>
        <w:ind w:firstLineChars="200" w:firstLine="480"/>
        <w:rPr>
          <w:rFonts w:cstheme="minorHAnsi"/>
          <w:szCs w:val="24"/>
          <w:lang w:eastAsia="zh-CN"/>
        </w:rPr>
      </w:pPr>
      <w:bookmarkStart w:id="32" w:name="lt_pId134"/>
      <w:r>
        <w:rPr>
          <w:rFonts w:cstheme="minorHAnsi" w:hint="eastAsia"/>
          <w:szCs w:val="24"/>
          <w:lang w:eastAsia="zh-CN"/>
        </w:rPr>
        <w:t>自主</w:t>
      </w:r>
      <w:r w:rsidRPr="00147984">
        <w:rPr>
          <w:rFonts w:cstheme="minorHAnsi" w:hint="eastAsia"/>
          <w:szCs w:val="24"/>
          <w:lang w:eastAsia="zh-CN"/>
        </w:rPr>
        <w:t>网络的关键概念</w:t>
      </w:r>
      <w:r>
        <w:rPr>
          <w:rFonts w:cstheme="minorHAnsi" w:hint="eastAsia"/>
          <w:szCs w:val="24"/>
          <w:lang w:eastAsia="zh-CN"/>
        </w:rPr>
        <w:t>包括：</w:t>
      </w:r>
      <w:bookmarkEnd w:id="32"/>
    </w:p>
    <w:p w14:paraId="0D0E7025" w14:textId="3755AB2B" w:rsidR="00147984" w:rsidRPr="00147984" w:rsidRDefault="00147984" w:rsidP="00147984">
      <w:pPr>
        <w:pStyle w:val="ListParagraph"/>
        <w:numPr>
          <w:ilvl w:val="0"/>
          <w:numId w:val="20"/>
        </w:numPr>
        <w:ind w:leftChars="0"/>
        <w:rPr>
          <w:rFonts w:asciiTheme="minorHAnsi" w:hAnsiTheme="minorHAnsi" w:cstheme="minorHAnsi"/>
        </w:rPr>
      </w:pPr>
      <w:r w:rsidRPr="00147984">
        <w:rPr>
          <w:rFonts w:asciiTheme="minorHAnsi" w:hAnsiTheme="minorHAnsi" w:cstheme="minorHAnsi" w:hint="eastAsia"/>
        </w:rPr>
        <w:t>探索性演进</w:t>
      </w:r>
    </w:p>
    <w:p w14:paraId="7DF10372" w14:textId="77777777" w:rsidR="00147984" w:rsidRPr="00147984" w:rsidRDefault="00147984" w:rsidP="00147984">
      <w:pPr>
        <w:pStyle w:val="ListParagraph"/>
        <w:numPr>
          <w:ilvl w:val="0"/>
          <w:numId w:val="20"/>
        </w:numPr>
        <w:ind w:leftChars="0"/>
        <w:rPr>
          <w:rFonts w:asciiTheme="minorHAnsi" w:hAnsiTheme="minorHAnsi" w:cstheme="minorHAnsi"/>
        </w:rPr>
      </w:pPr>
      <w:r w:rsidRPr="00147984">
        <w:rPr>
          <w:rFonts w:asciiTheme="minorHAnsi" w:hAnsiTheme="minorHAnsi" w:cstheme="minorHAnsi" w:hint="eastAsia"/>
        </w:rPr>
        <w:lastRenderedPageBreak/>
        <w:t>实时响应实验</w:t>
      </w:r>
    </w:p>
    <w:p w14:paraId="221E1B9C" w14:textId="77777777" w:rsidR="00147984" w:rsidRPr="00147984" w:rsidRDefault="00147984" w:rsidP="00147984">
      <w:pPr>
        <w:pStyle w:val="ListParagraph"/>
        <w:numPr>
          <w:ilvl w:val="0"/>
          <w:numId w:val="20"/>
        </w:numPr>
        <w:ind w:leftChars="0"/>
        <w:rPr>
          <w:rFonts w:asciiTheme="minorHAnsi" w:hAnsiTheme="minorHAnsi" w:cstheme="minorHAnsi"/>
        </w:rPr>
      </w:pPr>
      <w:r w:rsidRPr="00147984">
        <w:rPr>
          <w:rFonts w:asciiTheme="minorHAnsi" w:hAnsiTheme="minorHAnsi" w:cstheme="minorHAnsi" w:hint="eastAsia"/>
        </w:rPr>
        <w:t>动态适应</w:t>
      </w:r>
    </w:p>
    <w:p w14:paraId="589386E4" w14:textId="470C9D73" w:rsidR="007F5FC3" w:rsidRPr="00790A17" w:rsidRDefault="00147984" w:rsidP="000C645A">
      <w:pPr>
        <w:ind w:firstLineChars="200" w:firstLine="480"/>
        <w:rPr>
          <w:rFonts w:cstheme="minorHAnsi"/>
          <w:szCs w:val="24"/>
          <w:lang w:eastAsia="zh-CN"/>
        </w:rPr>
      </w:pPr>
      <w:bookmarkStart w:id="33" w:name="lt_pId138"/>
      <w:r w:rsidRPr="00147984">
        <w:rPr>
          <w:rFonts w:cstheme="minorHAnsi" w:hint="eastAsia"/>
          <w:lang w:eastAsia="zh-CN"/>
        </w:rPr>
        <w:t>更具体地说，这包括</w:t>
      </w:r>
      <w:r w:rsidR="00DD44BE">
        <w:rPr>
          <w:rFonts w:cstheme="minorHAnsi" w:hint="eastAsia"/>
          <w:lang w:eastAsia="zh-CN"/>
        </w:rPr>
        <w:t>：</w:t>
      </w:r>
      <w:bookmarkEnd w:id="33"/>
    </w:p>
    <w:p w14:paraId="2EAAB84A" w14:textId="13D2666C" w:rsidR="007F5FC3" w:rsidRPr="00790A17" w:rsidRDefault="00DD44BE" w:rsidP="007F5FC3">
      <w:pPr>
        <w:pStyle w:val="ToRBullet"/>
        <w:rPr>
          <w:rFonts w:asciiTheme="minorHAnsi" w:hAnsiTheme="minorHAnsi" w:cstheme="minorHAnsi"/>
        </w:rPr>
      </w:pPr>
      <w:bookmarkStart w:id="34" w:name="lt_pId139"/>
      <w:r w:rsidRPr="00DD44BE">
        <w:rPr>
          <w:rFonts w:asciiTheme="minorHAnsi" w:hAnsiTheme="minorHAnsi" w:cstheme="minorHAnsi" w:hint="eastAsia"/>
        </w:rPr>
        <w:t>研究自主网络的含义和特征</w:t>
      </w:r>
      <w:bookmarkEnd w:id="34"/>
      <w:r w:rsidR="00B80881">
        <w:rPr>
          <w:rFonts w:asciiTheme="minorHAnsi" w:hAnsiTheme="minorHAnsi" w:cstheme="minorHAnsi" w:hint="eastAsia"/>
          <w:lang w:eastAsia="zh-CN"/>
        </w:rPr>
        <w:t>：</w:t>
      </w:r>
    </w:p>
    <w:p w14:paraId="666CB217" w14:textId="12EBDAE7" w:rsidR="007F5FC3" w:rsidRPr="00790A17" w:rsidRDefault="00DD44BE" w:rsidP="007F5FC3">
      <w:pPr>
        <w:pStyle w:val="Bullets"/>
        <w:numPr>
          <w:ilvl w:val="1"/>
          <w:numId w:val="18"/>
        </w:numPr>
        <w:rPr>
          <w:rFonts w:asciiTheme="minorHAnsi" w:hAnsiTheme="minorHAnsi" w:cstheme="minorHAnsi"/>
        </w:rPr>
      </w:pPr>
      <w:r w:rsidRPr="00DD44BE">
        <w:rPr>
          <w:rFonts w:asciiTheme="minorHAnsi" w:hAnsiTheme="minorHAnsi" w:cstheme="minorHAnsi" w:hint="eastAsia"/>
        </w:rPr>
        <w:t>特别关注自主网络中围绕创造力的概念定义</w:t>
      </w:r>
      <w:r>
        <w:rPr>
          <w:rFonts w:asciiTheme="minorHAnsi" w:hAnsiTheme="minorHAnsi" w:cstheme="minorHAnsi" w:hint="eastAsia"/>
          <w:lang w:eastAsia="zh-CN"/>
        </w:rPr>
        <w:t>，</w:t>
      </w:r>
      <w:r w:rsidRPr="00DD44BE">
        <w:rPr>
          <w:rFonts w:asciiTheme="minorHAnsi" w:hAnsiTheme="minorHAnsi" w:cstheme="minorHAnsi" w:hint="eastAsia"/>
        </w:rPr>
        <w:t>闭环或“控制器”作为未来网络</w:t>
      </w:r>
      <w:r>
        <w:rPr>
          <w:rFonts w:asciiTheme="minorHAnsi" w:hAnsiTheme="minorHAnsi" w:cstheme="minorHAnsi" w:hint="eastAsia"/>
          <w:lang w:eastAsia="zh-CN"/>
        </w:rPr>
        <w:t>（</w:t>
      </w:r>
      <w:r w:rsidRPr="00DD44BE">
        <w:rPr>
          <w:rFonts w:asciiTheme="minorHAnsi" w:hAnsiTheme="minorHAnsi" w:cstheme="minorHAnsi" w:hint="eastAsia"/>
        </w:rPr>
        <w:t>包括</w:t>
      </w:r>
      <w:r w:rsidRPr="00DD44BE">
        <w:rPr>
          <w:rFonts w:asciiTheme="minorHAnsi" w:hAnsiTheme="minorHAnsi" w:cstheme="minorHAnsi" w:hint="eastAsia"/>
        </w:rPr>
        <w:t>IMT-2020</w:t>
      </w:r>
      <w:r>
        <w:rPr>
          <w:rFonts w:asciiTheme="minorHAnsi" w:hAnsiTheme="minorHAnsi" w:cstheme="minorHAnsi" w:hint="eastAsia"/>
        </w:rPr>
        <w:t>）</w:t>
      </w:r>
      <w:r w:rsidRPr="00DD44BE">
        <w:rPr>
          <w:rFonts w:asciiTheme="minorHAnsi" w:hAnsiTheme="minorHAnsi" w:cstheme="minorHAnsi" w:hint="eastAsia"/>
        </w:rPr>
        <w:t>中自主性的实现者、自主网络环境中的探索、实验和适应，以及作为自主网络焦点组研究的一部分开发的任何其他</w:t>
      </w:r>
      <w:r>
        <w:rPr>
          <w:rFonts w:asciiTheme="minorHAnsi" w:hAnsiTheme="minorHAnsi" w:cstheme="minorHAnsi" w:hint="eastAsia"/>
          <w:lang w:eastAsia="zh-CN"/>
        </w:rPr>
        <w:t>不可分割的</w:t>
      </w:r>
      <w:r w:rsidRPr="00DD44BE">
        <w:rPr>
          <w:rFonts w:asciiTheme="minorHAnsi" w:hAnsiTheme="minorHAnsi" w:cstheme="minorHAnsi" w:hint="eastAsia"/>
        </w:rPr>
        <w:t>概念。</w:t>
      </w:r>
    </w:p>
    <w:p w14:paraId="72F919EF" w14:textId="1E648C2E" w:rsidR="007F5FC3" w:rsidRPr="00790A17" w:rsidRDefault="00DD44BE" w:rsidP="007F5FC3">
      <w:pPr>
        <w:pStyle w:val="Bullets"/>
        <w:numPr>
          <w:ilvl w:val="2"/>
          <w:numId w:val="18"/>
        </w:numPr>
        <w:rPr>
          <w:rFonts w:asciiTheme="minorHAnsi" w:hAnsiTheme="minorHAnsi" w:cstheme="minorHAnsi"/>
        </w:rPr>
      </w:pPr>
      <w:r w:rsidRPr="00DD44BE">
        <w:rPr>
          <w:rFonts w:asciiTheme="minorHAnsi" w:hAnsiTheme="minorHAnsi" w:cstheme="minorHAnsi" w:hint="eastAsia"/>
        </w:rPr>
        <w:t>注–闭环、认知环、</w:t>
      </w:r>
      <w:r>
        <w:rPr>
          <w:rFonts w:asciiTheme="minorHAnsi" w:hAnsiTheme="minorHAnsi" w:cstheme="minorHAnsi" w:hint="eastAsia"/>
          <w:lang w:eastAsia="zh-CN"/>
        </w:rPr>
        <w:t>利用</w:t>
      </w:r>
      <w:r w:rsidRPr="00DD44BE">
        <w:rPr>
          <w:rFonts w:asciiTheme="minorHAnsi" w:hAnsiTheme="minorHAnsi" w:cstheme="minorHAnsi" w:hint="eastAsia"/>
        </w:rPr>
        <w:t>共享知识监控</w:t>
      </w:r>
      <w:r w:rsidRPr="00DD44BE">
        <w:rPr>
          <w:rFonts w:asciiTheme="minorHAnsi" w:hAnsiTheme="minorHAnsi" w:cstheme="minorHAnsi" w:hint="eastAsia"/>
        </w:rPr>
        <w:t>-</w:t>
      </w:r>
      <w:r w:rsidRPr="00DD44BE">
        <w:rPr>
          <w:rFonts w:asciiTheme="minorHAnsi" w:hAnsiTheme="minorHAnsi" w:cstheme="minorHAnsi" w:hint="eastAsia"/>
        </w:rPr>
        <w:t>分析</w:t>
      </w:r>
      <w:r w:rsidRPr="00DD44BE">
        <w:rPr>
          <w:rFonts w:asciiTheme="minorHAnsi" w:hAnsiTheme="minorHAnsi" w:cstheme="minorHAnsi" w:hint="eastAsia"/>
        </w:rPr>
        <w:t>-</w:t>
      </w:r>
      <w:r w:rsidRPr="00DD44BE">
        <w:rPr>
          <w:rFonts w:asciiTheme="minorHAnsi" w:hAnsiTheme="minorHAnsi" w:cstheme="minorHAnsi" w:hint="eastAsia"/>
        </w:rPr>
        <w:t>计划</w:t>
      </w:r>
      <w:r w:rsidRPr="00DD44BE">
        <w:rPr>
          <w:rFonts w:asciiTheme="minorHAnsi" w:hAnsiTheme="minorHAnsi" w:cstheme="minorHAnsi" w:hint="eastAsia"/>
        </w:rPr>
        <w:t>-</w:t>
      </w:r>
      <w:r w:rsidRPr="00DD44BE">
        <w:rPr>
          <w:rFonts w:asciiTheme="minorHAnsi" w:hAnsiTheme="minorHAnsi" w:cstheme="minorHAnsi" w:hint="eastAsia"/>
        </w:rPr>
        <w:t>执行</w:t>
      </w:r>
      <w:r w:rsidRPr="00DD44BE">
        <w:rPr>
          <w:rFonts w:asciiTheme="minorHAnsi" w:hAnsiTheme="minorHAnsi" w:cstheme="minorHAnsi" w:hint="eastAsia"/>
        </w:rPr>
        <w:t>(MAPE-K)</w:t>
      </w:r>
      <w:r w:rsidRPr="00DD44BE">
        <w:rPr>
          <w:rFonts w:asciiTheme="minorHAnsi" w:hAnsiTheme="minorHAnsi" w:cstheme="minorHAnsi" w:hint="eastAsia"/>
        </w:rPr>
        <w:t>、观察</w:t>
      </w:r>
      <w:r w:rsidRPr="00DD44BE">
        <w:rPr>
          <w:rFonts w:asciiTheme="minorHAnsi" w:hAnsiTheme="minorHAnsi" w:cstheme="minorHAnsi" w:hint="eastAsia"/>
        </w:rPr>
        <w:t>-</w:t>
      </w:r>
      <w:r w:rsidRPr="00DD44BE">
        <w:rPr>
          <w:rFonts w:asciiTheme="minorHAnsi" w:hAnsiTheme="minorHAnsi" w:cstheme="minorHAnsi" w:hint="eastAsia"/>
        </w:rPr>
        <w:t>导向</w:t>
      </w:r>
      <w:r w:rsidRPr="00DD44BE">
        <w:rPr>
          <w:rFonts w:asciiTheme="minorHAnsi" w:hAnsiTheme="minorHAnsi" w:cstheme="minorHAnsi" w:hint="eastAsia"/>
        </w:rPr>
        <w:t>-</w:t>
      </w:r>
      <w:r w:rsidRPr="00DD44BE">
        <w:rPr>
          <w:rFonts w:asciiTheme="minorHAnsi" w:hAnsiTheme="minorHAnsi" w:cstheme="minorHAnsi" w:hint="eastAsia"/>
        </w:rPr>
        <w:t>决定</w:t>
      </w:r>
      <w:r w:rsidRPr="00DD44BE">
        <w:rPr>
          <w:rFonts w:asciiTheme="minorHAnsi" w:hAnsiTheme="minorHAnsi" w:cstheme="minorHAnsi" w:hint="eastAsia"/>
        </w:rPr>
        <w:t>-</w:t>
      </w:r>
      <w:r w:rsidRPr="00DD44BE">
        <w:rPr>
          <w:rFonts w:asciiTheme="minorHAnsi" w:hAnsiTheme="minorHAnsi" w:cstheme="minorHAnsi" w:hint="eastAsia"/>
        </w:rPr>
        <w:t>行动</w:t>
      </w:r>
      <w:r>
        <w:rPr>
          <w:rFonts w:asciiTheme="minorHAnsi" w:hAnsiTheme="minorHAnsi" w:cstheme="minorHAnsi" w:hint="eastAsia"/>
          <w:lang w:eastAsia="zh-CN"/>
        </w:rPr>
        <w:t>（</w:t>
      </w:r>
      <w:r w:rsidRPr="00DD44BE">
        <w:rPr>
          <w:rFonts w:asciiTheme="minorHAnsi" w:hAnsiTheme="minorHAnsi" w:cstheme="minorHAnsi" w:hint="eastAsia"/>
        </w:rPr>
        <w:t>OODA</w:t>
      </w:r>
      <w:r>
        <w:rPr>
          <w:rFonts w:asciiTheme="minorHAnsi" w:hAnsiTheme="minorHAnsi" w:cstheme="minorHAnsi" w:hint="eastAsia"/>
          <w:lang w:eastAsia="zh-CN"/>
        </w:rPr>
        <w:t>）</w:t>
      </w:r>
      <w:r w:rsidRPr="00DD44BE">
        <w:rPr>
          <w:rFonts w:asciiTheme="minorHAnsi" w:hAnsiTheme="minorHAnsi" w:cstheme="minorHAnsi" w:hint="eastAsia"/>
        </w:rPr>
        <w:t>等有许多不同的名称。</w:t>
      </w:r>
    </w:p>
    <w:p w14:paraId="5964D025" w14:textId="61A84CC9" w:rsidR="007F5FC3" w:rsidRPr="00790A17" w:rsidRDefault="00DD44BE" w:rsidP="007F5FC3">
      <w:pPr>
        <w:pStyle w:val="Bullets"/>
        <w:numPr>
          <w:ilvl w:val="1"/>
          <w:numId w:val="18"/>
        </w:numPr>
        <w:rPr>
          <w:rFonts w:asciiTheme="minorHAnsi" w:hAnsiTheme="minorHAnsi" w:cstheme="minorHAnsi"/>
        </w:rPr>
      </w:pPr>
      <w:r w:rsidRPr="00DD44BE">
        <w:rPr>
          <w:rFonts w:asciiTheme="minorHAnsi" w:hAnsiTheme="minorHAnsi" w:cstheme="minorHAnsi" w:hint="eastAsia"/>
        </w:rPr>
        <w:t>研究这些人类或机器制作的分类法或本体，这些分类法或本体被技术使能</w:t>
      </w:r>
      <w:r>
        <w:rPr>
          <w:rFonts w:asciiTheme="minorHAnsi" w:hAnsiTheme="minorHAnsi" w:cstheme="minorHAnsi" w:hint="eastAsia"/>
          <w:lang w:eastAsia="zh-CN"/>
        </w:rPr>
        <w:t>因素</w:t>
      </w:r>
      <w:r w:rsidRPr="00DD44BE">
        <w:rPr>
          <w:rFonts w:asciiTheme="minorHAnsi" w:hAnsiTheme="minorHAnsi" w:cstheme="minorHAnsi" w:hint="eastAsia"/>
        </w:rPr>
        <w:t>用来实现关键概念。</w:t>
      </w:r>
      <w:r w:rsidR="007F5FC3" w:rsidRPr="00790A17">
        <w:rPr>
          <w:rFonts w:asciiTheme="minorHAnsi" w:hAnsiTheme="minorHAnsi" w:cstheme="minorHAnsi"/>
        </w:rPr>
        <w:t xml:space="preserve"> </w:t>
      </w:r>
    </w:p>
    <w:p w14:paraId="0B90011D" w14:textId="41FF8788" w:rsidR="00DD44BE" w:rsidRPr="00DD44BE" w:rsidRDefault="00DD44BE" w:rsidP="00DD44BE">
      <w:pPr>
        <w:pStyle w:val="Bullets"/>
        <w:numPr>
          <w:ilvl w:val="1"/>
          <w:numId w:val="18"/>
        </w:numPr>
        <w:rPr>
          <w:rFonts w:asciiTheme="minorHAnsi" w:hAnsiTheme="minorHAnsi" w:cstheme="minorHAnsi"/>
        </w:rPr>
      </w:pPr>
      <w:r w:rsidRPr="00DD44BE">
        <w:rPr>
          <w:rFonts w:asciiTheme="minorHAnsi" w:hAnsiTheme="minorHAnsi" w:cstheme="minorHAnsi" w:hint="eastAsia"/>
        </w:rPr>
        <w:t>制作一份关于</w:t>
      </w:r>
      <w:r>
        <w:rPr>
          <w:rFonts w:asciiTheme="minorHAnsi" w:hAnsiTheme="minorHAnsi" w:cstheme="minorHAnsi" w:hint="eastAsia"/>
          <w:lang w:eastAsia="zh-CN"/>
        </w:rPr>
        <w:t>在</w:t>
      </w:r>
      <w:r w:rsidRPr="00DD44BE">
        <w:rPr>
          <w:rFonts w:asciiTheme="minorHAnsi" w:hAnsiTheme="minorHAnsi" w:cstheme="minorHAnsi" w:hint="eastAsia"/>
        </w:rPr>
        <w:t>自适应环境下自主网络概述的</w:t>
      </w:r>
      <w:r>
        <w:rPr>
          <w:rFonts w:asciiTheme="minorHAnsi" w:hAnsiTheme="minorHAnsi" w:cstheme="minorHAnsi" w:hint="eastAsia"/>
          <w:lang w:eastAsia="zh-CN"/>
        </w:rPr>
        <w:t>工作成果</w:t>
      </w:r>
      <w:r w:rsidRPr="00DD44BE">
        <w:rPr>
          <w:rFonts w:asciiTheme="minorHAnsi" w:hAnsiTheme="minorHAnsi" w:cstheme="minorHAnsi" w:hint="eastAsia"/>
        </w:rPr>
        <w:t>，其中可能包括以下</w:t>
      </w:r>
      <w:r>
        <w:rPr>
          <w:rFonts w:asciiTheme="minorHAnsi" w:hAnsiTheme="minorHAnsi" w:cstheme="minorHAnsi" w:hint="eastAsia"/>
          <w:lang w:eastAsia="zh-CN"/>
        </w:rPr>
        <w:t>议题</w:t>
      </w:r>
      <w:r w:rsidR="000C645A">
        <w:rPr>
          <w:rFonts w:asciiTheme="minorHAnsi" w:hAnsiTheme="minorHAnsi" w:cstheme="minorHAnsi" w:hint="eastAsia"/>
          <w:lang w:eastAsia="zh-CN"/>
        </w:rPr>
        <w:t>：</w:t>
      </w:r>
    </w:p>
    <w:p w14:paraId="7DCB6B2A" w14:textId="58053CB8" w:rsidR="007F5FC3" w:rsidRPr="00790A17" w:rsidRDefault="000456FC" w:rsidP="007F5FC3">
      <w:pPr>
        <w:pStyle w:val="Bullets"/>
        <w:numPr>
          <w:ilvl w:val="2"/>
          <w:numId w:val="18"/>
        </w:numPr>
        <w:rPr>
          <w:rFonts w:asciiTheme="minorHAnsi" w:hAnsiTheme="minorHAnsi" w:cstheme="minorHAnsi"/>
        </w:rPr>
      </w:pPr>
      <w:r w:rsidRPr="000456FC">
        <w:rPr>
          <w:rFonts w:asciiTheme="minorHAnsi" w:hAnsiTheme="minorHAnsi" w:cstheme="minorHAnsi" w:hint="eastAsia"/>
        </w:rPr>
        <w:t>现有方法和技术的适当性</w:t>
      </w:r>
    </w:p>
    <w:p w14:paraId="536660AE" w14:textId="7D397B26" w:rsidR="000456FC" w:rsidRPr="000456FC" w:rsidRDefault="000456FC" w:rsidP="000456FC">
      <w:pPr>
        <w:pStyle w:val="Bullets"/>
        <w:numPr>
          <w:ilvl w:val="2"/>
          <w:numId w:val="18"/>
        </w:numPr>
        <w:rPr>
          <w:rFonts w:asciiTheme="minorHAnsi" w:hAnsiTheme="minorHAnsi" w:cstheme="minorHAnsi"/>
        </w:rPr>
      </w:pPr>
      <w:r w:rsidRPr="000456FC">
        <w:rPr>
          <w:rFonts w:asciiTheme="minorHAnsi" w:hAnsiTheme="minorHAnsi" w:cstheme="minorHAnsi" w:hint="eastAsia"/>
        </w:rPr>
        <w:t>清晰的概念</w:t>
      </w:r>
    </w:p>
    <w:p w14:paraId="1997CD47" w14:textId="77777777" w:rsidR="000456FC" w:rsidRPr="000456FC" w:rsidRDefault="000456FC" w:rsidP="000456FC">
      <w:pPr>
        <w:pStyle w:val="Bullets"/>
        <w:numPr>
          <w:ilvl w:val="2"/>
          <w:numId w:val="18"/>
        </w:numPr>
        <w:rPr>
          <w:rFonts w:asciiTheme="minorHAnsi" w:hAnsiTheme="minorHAnsi" w:cstheme="minorHAnsi"/>
        </w:rPr>
      </w:pPr>
      <w:r w:rsidRPr="000456FC">
        <w:rPr>
          <w:rFonts w:asciiTheme="minorHAnsi" w:hAnsiTheme="minorHAnsi" w:cstheme="minorHAnsi" w:hint="eastAsia"/>
        </w:rPr>
        <w:t>关键特征</w:t>
      </w:r>
    </w:p>
    <w:p w14:paraId="7FDB206B" w14:textId="1CB83C56" w:rsidR="007F5FC3" w:rsidRPr="00790A17" w:rsidRDefault="000456FC" w:rsidP="000456FC">
      <w:pPr>
        <w:pStyle w:val="Bullets"/>
        <w:numPr>
          <w:ilvl w:val="2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lang w:eastAsia="zh-CN"/>
        </w:rPr>
        <w:t>特性</w:t>
      </w:r>
    </w:p>
    <w:p w14:paraId="4A3A8E7F" w14:textId="689BDA5D" w:rsidR="007F5FC3" w:rsidRPr="000456FC" w:rsidRDefault="000456FC" w:rsidP="000456FC">
      <w:pPr>
        <w:pStyle w:val="Bullets"/>
        <w:numPr>
          <w:ilvl w:val="2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lang w:eastAsia="zh-CN"/>
        </w:rPr>
        <w:t>设计原则</w:t>
      </w:r>
    </w:p>
    <w:p w14:paraId="437971AF" w14:textId="21365997" w:rsidR="007F5FC3" w:rsidRPr="00790A17" w:rsidRDefault="000456FC" w:rsidP="007F5FC3">
      <w:pPr>
        <w:pStyle w:val="Bullets"/>
        <w:numPr>
          <w:ilvl w:val="0"/>
          <w:numId w:val="18"/>
        </w:numPr>
        <w:rPr>
          <w:rFonts w:asciiTheme="minorHAnsi" w:hAnsiTheme="minorHAnsi" w:cstheme="minorHAnsi"/>
        </w:rPr>
      </w:pPr>
      <w:bookmarkStart w:id="35" w:name="lt_pId149"/>
      <w:r w:rsidRPr="000456FC">
        <w:rPr>
          <w:rFonts w:asciiTheme="minorHAnsi" w:hAnsiTheme="minorHAnsi" w:cstheme="minorHAnsi" w:hint="eastAsia"/>
          <w:b/>
        </w:rPr>
        <w:t>研究并提出自主网络</w:t>
      </w:r>
      <w:r w:rsidRPr="000456FC">
        <w:rPr>
          <w:rFonts w:asciiTheme="minorHAnsi" w:hAnsiTheme="minorHAnsi" w:cstheme="minorHAnsi" w:hint="eastAsia"/>
          <w:b/>
          <w:u w:val="single"/>
        </w:rPr>
        <w:t>演进</w:t>
      </w:r>
      <w:r w:rsidRPr="000456FC">
        <w:rPr>
          <w:rFonts w:asciiTheme="minorHAnsi" w:hAnsiTheme="minorHAnsi" w:cstheme="minorHAnsi" w:hint="eastAsia"/>
          <w:b/>
        </w:rPr>
        <w:t>的技术推动因素</w:t>
      </w:r>
      <w:r w:rsidR="007F5FC3" w:rsidRPr="00790A17">
        <w:rPr>
          <w:rFonts w:asciiTheme="minorHAnsi" w:hAnsiTheme="minorHAnsi" w:cstheme="minorHAnsi"/>
        </w:rPr>
        <w:t>:</w:t>
      </w:r>
      <w:bookmarkEnd w:id="35"/>
      <w:r w:rsidR="007F5FC3" w:rsidRPr="00790A17">
        <w:rPr>
          <w:rFonts w:asciiTheme="minorHAnsi" w:hAnsiTheme="minorHAnsi" w:cstheme="minorHAnsi"/>
        </w:rPr>
        <w:t xml:space="preserve"> </w:t>
      </w:r>
    </w:p>
    <w:p w14:paraId="250B0E5C" w14:textId="5557A616" w:rsidR="007F5FC3" w:rsidRPr="00790A17" w:rsidRDefault="000456FC" w:rsidP="007F5FC3">
      <w:pPr>
        <w:pStyle w:val="Bullets"/>
        <w:numPr>
          <w:ilvl w:val="1"/>
          <w:numId w:val="18"/>
        </w:numPr>
        <w:rPr>
          <w:rFonts w:asciiTheme="minorHAnsi" w:hAnsiTheme="minorHAnsi" w:cstheme="minorHAnsi"/>
        </w:rPr>
      </w:pPr>
      <w:r w:rsidRPr="000456FC">
        <w:rPr>
          <w:rFonts w:asciiTheme="minorHAnsi" w:hAnsiTheme="minorHAnsi" w:cstheme="minorHAnsi" w:hint="eastAsia"/>
        </w:rPr>
        <w:t>在其他小组完成的工作的基础上，找出在未来网络中实现</w:t>
      </w:r>
      <w:r>
        <w:rPr>
          <w:rFonts w:asciiTheme="minorHAnsi" w:hAnsiTheme="minorHAnsi" w:cstheme="minorHAnsi" w:hint="eastAsia"/>
          <w:lang w:eastAsia="zh-CN"/>
        </w:rPr>
        <w:t>自主</w:t>
      </w:r>
      <w:r w:rsidRPr="000456FC">
        <w:rPr>
          <w:rFonts w:asciiTheme="minorHAnsi" w:hAnsiTheme="minorHAnsi" w:cstheme="minorHAnsi" w:hint="eastAsia"/>
        </w:rPr>
        <w:t>网络的差距。</w:t>
      </w:r>
      <w:r w:rsidR="007F5FC3" w:rsidRPr="00790A17">
        <w:rPr>
          <w:rFonts w:asciiTheme="minorHAnsi" w:hAnsiTheme="minorHAnsi" w:cstheme="minorHAnsi"/>
        </w:rPr>
        <w:t xml:space="preserve"> </w:t>
      </w:r>
    </w:p>
    <w:p w14:paraId="34329359" w14:textId="3D17C834" w:rsidR="007F5FC3" w:rsidRPr="00790A17" w:rsidRDefault="000456FC" w:rsidP="007F5FC3">
      <w:pPr>
        <w:pStyle w:val="Bullets"/>
        <w:numPr>
          <w:ilvl w:val="1"/>
          <w:numId w:val="18"/>
        </w:numPr>
        <w:rPr>
          <w:rFonts w:asciiTheme="minorHAnsi" w:hAnsiTheme="minorHAnsi" w:cstheme="minorHAnsi"/>
        </w:rPr>
      </w:pPr>
      <w:r w:rsidRPr="000456FC">
        <w:rPr>
          <w:rFonts w:asciiTheme="minorHAnsi" w:hAnsiTheme="minorHAnsi" w:cstheme="minorHAnsi" w:hint="eastAsia"/>
        </w:rPr>
        <w:t>基于未来网络自主性的关键概念，研究其他组现有解决方案的可能重用以及相应的差距。关键概念包括但不限于探索性演进、实时响应实验、对未来环境的动态适应、技术和用例。</w:t>
      </w:r>
    </w:p>
    <w:p w14:paraId="134B9274" w14:textId="51899733" w:rsidR="007F5FC3" w:rsidRPr="00790A17" w:rsidRDefault="000456FC" w:rsidP="007F5FC3">
      <w:pPr>
        <w:pStyle w:val="Bullets"/>
        <w:numPr>
          <w:ilvl w:val="1"/>
          <w:numId w:val="18"/>
        </w:numPr>
        <w:rPr>
          <w:rFonts w:asciiTheme="minorHAnsi" w:hAnsiTheme="minorHAnsi" w:cstheme="minorHAnsi"/>
        </w:rPr>
      </w:pPr>
      <w:bookmarkStart w:id="36" w:name="lt_pId153"/>
      <w:r w:rsidRPr="000456FC">
        <w:rPr>
          <w:rFonts w:asciiTheme="minorHAnsi" w:hAnsiTheme="minorHAnsi" w:cstheme="minorHAnsi" w:hint="eastAsia"/>
        </w:rPr>
        <w:t>基于以上所述，提出网络</w:t>
      </w:r>
      <w:r>
        <w:rPr>
          <w:rFonts w:asciiTheme="minorHAnsi" w:hAnsiTheme="minorHAnsi" w:cstheme="minorHAnsi" w:hint="eastAsia"/>
          <w:lang w:eastAsia="zh-CN"/>
        </w:rPr>
        <w:t>自主</w:t>
      </w:r>
      <w:r w:rsidRPr="000456FC">
        <w:rPr>
          <w:rFonts w:asciiTheme="minorHAnsi" w:hAnsiTheme="minorHAnsi" w:cstheme="minorHAnsi" w:hint="eastAsia"/>
        </w:rPr>
        <w:t>的技术</w:t>
      </w:r>
      <w:r w:rsidR="001B008E">
        <w:rPr>
          <w:rFonts w:asciiTheme="minorHAnsi" w:hAnsiTheme="minorHAnsi" w:cstheme="minorHAnsi" w:hint="eastAsia"/>
          <w:lang w:eastAsia="zh-CN"/>
        </w:rPr>
        <w:t>推动因素</w:t>
      </w:r>
      <w:r>
        <w:rPr>
          <w:rFonts w:asciiTheme="minorHAnsi" w:hAnsiTheme="minorHAnsi" w:cstheme="minorHAnsi" w:hint="eastAsia"/>
          <w:lang w:eastAsia="zh-CN"/>
        </w:rPr>
        <w:t>。</w:t>
      </w:r>
      <w:bookmarkEnd w:id="36"/>
      <w:r>
        <w:rPr>
          <w:rFonts w:asciiTheme="minorHAnsi" w:hAnsiTheme="minorHAnsi" w:cstheme="minorHAnsi"/>
        </w:rPr>
        <w:t xml:space="preserve"> </w:t>
      </w:r>
    </w:p>
    <w:p w14:paraId="64314F95" w14:textId="4346F32C" w:rsidR="002740F3" w:rsidRPr="002740F3" w:rsidRDefault="002740F3" w:rsidP="002740F3">
      <w:pPr>
        <w:pStyle w:val="ToRBullet"/>
        <w:rPr>
          <w:rFonts w:asciiTheme="minorHAnsi" w:hAnsiTheme="minorHAnsi" w:cstheme="minorHAnsi"/>
        </w:rPr>
      </w:pPr>
      <w:r w:rsidRPr="002740F3">
        <w:rPr>
          <w:rFonts w:cstheme="minorHAnsi" w:hint="eastAsia"/>
        </w:rPr>
        <w:t>提供指导方针，通过</w:t>
      </w:r>
      <w:r w:rsidRPr="002740F3">
        <w:rPr>
          <w:rFonts w:cstheme="minorHAnsi" w:hint="eastAsia"/>
          <w:u w:val="single"/>
        </w:rPr>
        <w:t>实时响应实验</w:t>
      </w:r>
      <w:r w:rsidRPr="002740F3">
        <w:rPr>
          <w:rFonts w:cstheme="minorHAnsi" w:hint="eastAsia"/>
        </w:rPr>
        <w:t>实现更高水平的自主性</w:t>
      </w:r>
      <w:r>
        <w:rPr>
          <w:rFonts w:cstheme="minorHAnsi" w:hint="eastAsia"/>
          <w:lang w:eastAsia="zh-CN"/>
        </w:rPr>
        <w:t>：</w:t>
      </w:r>
    </w:p>
    <w:p w14:paraId="4D49AB4F" w14:textId="69B34C61" w:rsidR="007F5FC3" w:rsidRPr="00175E31" w:rsidRDefault="002740F3" w:rsidP="00175E31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产生</w:t>
      </w:r>
      <w:r w:rsidRPr="002740F3">
        <w:rPr>
          <w:rFonts w:cstheme="minorHAnsi" w:hint="eastAsia"/>
          <w:szCs w:val="24"/>
          <w:lang w:eastAsia="zh-CN"/>
        </w:rPr>
        <w:t>概念证明或</w:t>
      </w:r>
      <w:r>
        <w:rPr>
          <w:rFonts w:cstheme="minorHAnsi" w:hint="eastAsia"/>
          <w:szCs w:val="24"/>
          <w:lang w:eastAsia="zh-CN"/>
        </w:rPr>
        <w:t>制定能够完成以下事宜的</w:t>
      </w:r>
      <w:r w:rsidRPr="002740F3">
        <w:rPr>
          <w:rFonts w:cstheme="minorHAnsi" w:hint="eastAsia"/>
          <w:szCs w:val="24"/>
          <w:lang w:eastAsia="zh-CN"/>
        </w:rPr>
        <w:t>此类架构概念的指南</w:t>
      </w:r>
      <w:r w:rsidRPr="002740F3">
        <w:rPr>
          <w:rFonts w:cstheme="minorHAnsi" w:hint="eastAsia"/>
          <w:szCs w:val="24"/>
          <w:lang w:eastAsia="zh-CN"/>
        </w:rPr>
        <w:t>:</w:t>
      </w:r>
    </w:p>
    <w:p w14:paraId="1E3DD2B0" w14:textId="1C881DF6" w:rsidR="007F5FC3" w:rsidRPr="00790A17" w:rsidRDefault="002740F3" w:rsidP="007F5FC3">
      <w:pPr>
        <w:numPr>
          <w:ilvl w:val="2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eastAsia="zh-CN"/>
        </w:rPr>
      </w:pPr>
      <w:r w:rsidRPr="002740F3">
        <w:rPr>
          <w:rFonts w:cstheme="minorHAnsi" w:hint="eastAsia"/>
          <w:szCs w:val="24"/>
          <w:lang w:eastAsia="zh-CN"/>
        </w:rPr>
        <w:t>接受演进制品（上述演进的输出）</w:t>
      </w:r>
      <w:r>
        <w:rPr>
          <w:rFonts w:cstheme="minorHAnsi" w:hint="eastAsia"/>
          <w:szCs w:val="24"/>
          <w:lang w:eastAsia="zh-CN"/>
        </w:rPr>
        <w:t>；</w:t>
      </w:r>
    </w:p>
    <w:p w14:paraId="44C86D5F" w14:textId="39590E63" w:rsidR="007F5FC3" w:rsidRPr="00790A17" w:rsidRDefault="002740F3" w:rsidP="007F5FC3">
      <w:pPr>
        <w:numPr>
          <w:ilvl w:val="2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eastAsia="zh-CN"/>
        </w:rPr>
      </w:pPr>
      <w:r w:rsidRPr="002740F3">
        <w:rPr>
          <w:rFonts w:cstheme="minorHAnsi" w:hint="eastAsia"/>
          <w:szCs w:val="24"/>
          <w:lang w:eastAsia="zh-CN"/>
        </w:rPr>
        <w:t>构建新的实时响应实验，以适当</w:t>
      </w:r>
      <w:bookmarkStart w:id="37" w:name="_Hlk61349405"/>
      <w:r w:rsidRPr="002740F3">
        <w:rPr>
          <w:rFonts w:cstheme="minorHAnsi" w:hint="eastAsia"/>
          <w:szCs w:val="24"/>
          <w:lang w:eastAsia="zh-CN"/>
        </w:rPr>
        <w:t>验证这些</w:t>
      </w:r>
      <w:r>
        <w:rPr>
          <w:rFonts w:cstheme="minorHAnsi" w:hint="eastAsia"/>
          <w:szCs w:val="24"/>
          <w:lang w:eastAsia="zh-CN"/>
        </w:rPr>
        <w:t>演进制品</w:t>
      </w:r>
      <w:bookmarkEnd w:id="37"/>
      <w:r>
        <w:rPr>
          <w:rFonts w:cstheme="minorHAnsi" w:hint="eastAsia"/>
          <w:szCs w:val="24"/>
          <w:lang w:eastAsia="zh-CN"/>
        </w:rPr>
        <w:t>；</w:t>
      </w:r>
    </w:p>
    <w:p w14:paraId="5818C1A2" w14:textId="54683E44" w:rsidR="007F5FC3" w:rsidRPr="00790A17" w:rsidRDefault="002740F3" w:rsidP="007F5FC3">
      <w:pPr>
        <w:numPr>
          <w:ilvl w:val="2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</w:rPr>
      </w:pPr>
      <w:proofErr w:type="spellStart"/>
      <w:r w:rsidRPr="002740F3">
        <w:rPr>
          <w:rFonts w:cstheme="minorHAnsi" w:hint="eastAsia"/>
          <w:szCs w:val="24"/>
        </w:rPr>
        <w:t>验证演进制品</w:t>
      </w:r>
      <w:proofErr w:type="spellEnd"/>
      <w:r>
        <w:rPr>
          <w:rFonts w:cstheme="minorHAnsi" w:hint="eastAsia"/>
          <w:szCs w:val="24"/>
          <w:lang w:eastAsia="zh-CN"/>
        </w:rPr>
        <w:t>。</w:t>
      </w:r>
    </w:p>
    <w:p w14:paraId="48C941D0" w14:textId="18E04EEE" w:rsidR="007F5FC3" w:rsidRPr="002740F3" w:rsidRDefault="002740F3" w:rsidP="002740F3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eastAsia="zh-CN"/>
        </w:rPr>
      </w:pPr>
      <w:r w:rsidRPr="002740F3">
        <w:rPr>
          <w:rFonts w:cstheme="minorHAnsi" w:hint="eastAsia"/>
          <w:szCs w:val="24"/>
          <w:lang w:eastAsia="zh-CN"/>
        </w:rPr>
        <w:t>利用现有的努力来实现实时响应实验，例如模拟、健全性检查或</w:t>
      </w:r>
      <w:r>
        <w:rPr>
          <w:rFonts w:cstheme="minorHAnsi" w:hint="eastAsia"/>
          <w:szCs w:val="24"/>
          <w:lang w:eastAsia="zh-CN"/>
        </w:rPr>
        <w:t>稳健</w:t>
      </w:r>
      <w:r w:rsidRPr="002740F3">
        <w:rPr>
          <w:rFonts w:cstheme="minorHAnsi" w:hint="eastAsia"/>
          <w:szCs w:val="24"/>
          <w:lang w:eastAsia="zh-CN"/>
        </w:rPr>
        <w:t>性，与</w:t>
      </w:r>
      <w:r>
        <w:rPr>
          <w:rFonts w:cstheme="minorHAnsi" w:hint="eastAsia"/>
          <w:szCs w:val="24"/>
          <w:lang w:eastAsia="zh-CN"/>
        </w:rPr>
        <w:t>国际电联</w:t>
      </w:r>
      <w:r w:rsidRPr="002740F3">
        <w:rPr>
          <w:rFonts w:cstheme="minorHAnsi" w:hint="eastAsia"/>
          <w:szCs w:val="24"/>
          <w:lang w:eastAsia="zh-CN"/>
        </w:rPr>
        <w:t>标准化技术</w:t>
      </w:r>
      <w:r>
        <w:rPr>
          <w:rFonts w:cstheme="minorHAnsi" w:hint="eastAsia"/>
          <w:szCs w:val="24"/>
          <w:lang w:eastAsia="zh-CN"/>
        </w:rPr>
        <w:t>（</w:t>
      </w:r>
      <w:r w:rsidRPr="002740F3">
        <w:rPr>
          <w:rFonts w:cstheme="minorHAnsi" w:hint="eastAsia"/>
          <w:szCs w:val="24"/>
          <w:lang w:eastAsia="zh-CN"/>
        </w:rPr>
        <w:t>例如</w:t>
      </w:r>
      <w:r w:rsidRPr="002740F3">
        <w:rPr>
          <w:rFonts w:cstheme="minorHAnsi" w:hint="eastAsia"/>
          <w:szCs w:val="24"/>
          <w:lang w:eastAsia="zh-CN"/>
        </w:rPr>
        <w:t>M</w:t>
      </w:r>
      <w:r>
        <w:rPr>
          <w:rFonts w:cstheme="minorHAnsi" w:hint="eastAsia"/>
          <w:szCs w:val="24"/>
          <w:lang w:eastAsia="zh-CN"/>
        </w:rPr>
        <w:t>L</w:t>
      </w:r>
      <w:r w:rsidRPr="002740F3">
        <w:rPr>
          <w:rFonts w:cstheme="minorHAnsi" w:hint="eastAsia"/>
          <w:szCs w:val="24"/>
          <w:lang w:eastAsia="zh-CN"/>
        </w:rPr>
        <w:t>沙</w:t>
      </w:r>
      <w:r>
        <w:rPr>
          <w:rFonts w:cstheme="minorHAnsi" w:hint="eastAsia"/>
          <w:szCs w:val="24"/>
          <w:lang w:eastAsia="zh-CN"/>
        </w:rPr>
        <w:t>箱）</w:t>
      </w:r>
      <w:r w:rsidRPr="002740F3">
        <w:rPr>
          <w:rFonts w:cstheme="minorHAnsi" w:hint="eastAsia"/>
          <w:szCs w:val="24"/>
          <w:lang w:eastAsia="zh-CN"/>
        </w:rPr>
        <w:t>相结合。</w:t>
      </w:r>
    </w:p>
    <w:p w14:paraId="51F19B09" w14:textId="0C6A833E" w:rsidR="00175E31" w:rsidRPr="00175E31" w:rsidRDefault="002740F3" w:rsidP="000C645A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lang w:eastAsia="zh-CN"/>
        </w:rPr>
      </w:pPr>
      <w:r w:rsidRPr="00175E31">
        <w:rPr>
          <w:rFonts w:cstheme="minorHAnsi" w:hint="eastAsia"/>
          <w:szCs w:val="24"/>
          <w:lang w:eastAsia="zh-CN"/>
        </w:rPr>
        <w:t>研究体系结构机制，该机制不仅能够实现实时响应实验的</w:t>
      </w:r>
      <w:r w:rsidRPr="00175E31">
        <w:rPr>
          <w:rFonts w:ascii="STKaiti" w:eastAsia="STKaiti" w:hAnsi="STKaiti" w:cstheme="minorHAnsi" w:hint="eastAsia"/>
          <w:szCs w:val="24"/>
          <w:lang w:eastAsia="zh-CN"/>
        </w:rPr>
        <w:t>自动化</w:t>
      </w:r>
      <w:r w:rsidRPr="00175E31">
        <w:rPr>
          <w:rFonts w:cstheme="minorHAnsi" w:hint="eastAsia"/>
          <w:szCs w:val="24"/>
          <w:lang w:eastAsia="zh-CN"/>
        </w:rPr>
        <w:t>，还能分析新实验的需求</w:t>
      </w:r>
      <w:r w:rsidR="00175E31" w:rsidRPr="00175E31">
        <w:rPr>
          <w:rFonts w:cstheme="minorHAnsi" w:hint="eastAsia"/>
          <w:szCs w:val="24"/>
          <w:lang w:eastAsia="zh-CN"/>
        </w:rPr>
        <w:t>。</w:t>
      </w:r>
    </w:p>
    <w:p w14:paraId="514F241C" w14:textId="678E1CBE" w:rsidR="002740F3" w:rsidRPr="00175E31" w:rsidRDefault="002740F3" w:rsidP="000C645A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lang w:eastAsia="zh-CN"/>
        </w:rPr>
      </w:pPr>
      <w:r w:rsidRPr="00175E31">
        <w:rPr>
          <w:rFonts w:cstheme="minorHAnsi" w:hint="eastAsia"/>
          <w:lang w:eastAsia="zh-CN"/>
        </w:rPr>
        <w:t>报告记录此类实验所需的规范语言</w:t>
      </w:r>
      <w:r w:rsidRPr="00175E31">
        <w:rPr>
          <w:rFonts w:cstheme="minorHAnsi" w:hint="eastAsia"/>
          <w:lang w:eastAsia="zh-CN"/>
        </w:rPr>
        <w:t>/</w:t>
      </w:r>
      <w:r w:rsidRPr="00175E31">
        <w:rPr>
          <w:rFonts w:cstheme="minorHAnsi" w:hint="eastAsia"/>
          <w:lang w:eastAsia="zh-CN"/>
        </w:rPr>
        <w:t>表述。</w:t>
      </w:r>
    </w:p>
    <w:p w14:paraId="3B9169D5" w14:textId="2745E156" w:rsidR="000C645A" w:rsidRDefault="000C64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br w:type="page"/>
      </w:r>
    </w:p>
    <w:p w14:paraId="3EE25884" w14:textId="77777777" w:rsidR="007F5FC3" w:rsidRPr="00790A17" w:rsidRDefault="007F5FC3" w:rsidP="00175E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contextualSpacing/>
        <w:textAlignment w:val="auto"/>
        <w:rPr>
          <w:rFonts w:cstheme="minorHAnsi"/>
          <w:szCs w:val="24"/>
          <w:lang w:eastAsia="zh-CN"/>
        </w:rPr>
      </w:pPr>
    </w:p>
    <w:p w14:paraId="5495F335" w14:textId="6D399958" w:rsidR="007F5FC3" w:rsidRPr="00175E31" w:rsidRDefault="00175E31" w:rsidP="00175E31">
      <w:pPr>
        <w:pStyle w:val="ToRBullet"/>
        <w:rPr>
          <w:rFonts w:asciiTheme="minorHAnsi" w:hAnsiTheme="minorHAnsi" w:cstheme="minorHAnsi"/>
        </w:rPr>
      </w:pPr>
      <w:bookmarkStart w:id="38" w:name="lt_pId162"/>
      <w:r>
        <w:rPr>
          <w:rFonts w:asciiTheme="minorHAnsi" w:hAnsiTheme="minorHAnsi" w:cstheme="minorHAnsi" w:hint="eastAsia"/>
          <w:lang w:eastAsia="zh-CN"/>
        </w:rPr>
        <w:t>规定</w:t>
      </w:r>
      <w:r w:rsidRPr="00175E31">
        <w:rPr>
          <w:rFonts w:asciiTheme="minorHAnsi" w:hAnsiTheme="minorHAnsi" w:cstheme="minorHAnsi" w:hint="eastAsia"/>
          <w:u w:val="single"/>
        </w:rPr>
        <w:t>适应</w:t>
      </w:r>
      <w:r w:rsidRPr="00175E31">
        <w:rPr>
          <w:rFonts w:asciiTheme="minorHAnsi" w:hAnsiTheme="minorHAnsi" w:cstheme="minorHAnsi" w:hint="eastAsia"/>
        </w:rPr>
        <w:t>未来网络的要求和架构，以实现自主性</w:t>
      </w:r>
      <w:r w:rsidRPr="00175E31">
        <w:rPr>
          <w:rFonts w:asciiTheme="minorHAnsi" w:hAnsiTheme="minorHAnsi" w:cstheme="minorHAnsi" w:hint="eastAsia"/>
        </w:rPr>
        <w:t>:</w:t>
      </w:r>
      <w:bookmarkEnd w:id="38"/>
    </w:p>
    <w:p w14:paraId="17A02880" w14:textId="6E0E04E1" w:rsidR="007F5FC3" w:rsidRPr="00175E31" w:rsidRDefault="00175E31" w:rsidP="00175E31">
      <w:pPr>
        <w:pStyle w:val="ListParagraph"/>
        <w:numPr>
          <w:ilvl w:val="1"/>
          <w:numId w:val="18"/>
        </w:numPr>
        <w:ind w:leftChars="0"/>
        <w:rPr>
          <w:rFonts w:asciiTheme="minorHAnsi" w:eastAsia="SimSun" w:hAnsiTheme="minorHAnsi" w:cstheme="minorHAnsi"/>
          <w:lang w:eastAsia="zh-CN"/>
        </w:rPr>
      </w:pPr>
      <w:r w:rsidRPr="00175E31">
        <w:rPr>
          <w:rFonts w:asciiTheme="minorHAnsi" w:eastAsia="SimSun" w:hAnsiTheme="minorHAnsi" w:cstheme="minorHAnsi" w:hint="eastAsia"/>
          <w:lang w:eastAsia="zh-CN"/>
        </w:rPr>
        <w:t>了解</w:t>
      </w:r>
      <w:r>
        <w:rPr>
          <w:rFonts w:asciiTheme="minorHAnsi" w:eastAsia="SimSun" w:hAnsiTheme="minorHAnsi" w:cstheme="minorHAnsi" w:hint="eastAsia"/>
          <w:lang w:eastAsia="zh-CN"/>
        </w:rPr>
        <w:t>演进</w:t>
      </w:r>
      <w:r w:rsidRPr="00175E31">
        <w:rPr>
          <w:rFonts w:asciiTheme="minorHAnsi" w:eastAsia="SimSun" w:hAnsiTheme="minorHAnsi" w:cstheme="minorHAnsi" w:hint="eastAsia"/>
          <w:lang w:eastAsia="zh-CN"/>
        </w:rPr>
        <w:t>在多领域系统自适应方面的局限性，特别是使用编排机制，如机器学习功能编排器</w:t>
      </w:r>
      <w:r>
        <w:rPr>
          <w:rFonts w:asciiTheme="minorHAnsi" w:eastAsia="SimSun" w:hAnsiTheme="minorHAnsi" w:cstheme="minorHAnsi" w:hint="eastAsia"/>
          <w:lang w:eastAsia="zh-CN"/>
        </w:rPr>
        <w:t>（</w:t>
      </w:r>
      <w:r w:rsidRPr="00175E31">
        <w:rPr>
          <w:rFonts w:asciiTheme="minorHAnsi" w:eastAsia="SimSun" w:hAnsiTheme="minorHAnsi" w:cstheme="minorHAnsi" w:hint="eastAsia"/>
          <w:lang w:eastAsia="zh-CN"/>
        </w:rPr>
        <w:t>MLFO</w:t>
      </w:r>
      <w:r>
        <w:rPr>
          <w:rFonts w:asciiTheme="minorHAnsi" w:eastAsia="SimSun" w:hAnsiTheme="minorHAnsi" w:cstheme="minorHAnsi" w:hint="eastAsia"/>
          <w:lang w:eastAsia="zh-CN"/>
        </w:rPr>
        <w:t>）时</w:t>
      </w:r>
      <w:r w:rsidRPr="00175E31">
        <w:rPr>
          <w:rFonts w:asciiTheme="minorHAnsi" w:eastAsia="SimSun" w:hAnsiTheme="minorHAnsi" w:cstheme="minorHAnsi" w:hint="eastAsia"/>
          <w:lang w:eastAsia="zh-CN"/>
        </w:rPr>
        <w:t>。</w:t>
      </w:r>
    </w:p>
    <w:p w14:paraId="763E6DB8" w14:textId="0F5E3761" w:rsidR="007F5FC3" w:rsidRPr="00175E31" w:rsidRDefault="00175E31" w:rsidP="00175E31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eastAsia="zh-CN"/>
        </w:rPr>
      </w:pPr>
      <w:r w:rsidRPr="002740F3">
        <w:rPr>
          <w:rFonts w:cstheme="minorHAnsi" w:hint="eastAsia"/>
          <w:szCs w:val="24"/>
          <w:lang w:eastAsia="zh-CN"/>
        </w:rPr>
        <w:t>从交互点、数据共享和速率、安全操作</w:t>
      </w:r>
      <w:r>
        <w:rPr>
          <w:rFonts w:cstheme="minorHAnsi" w:hint="eastAsia"/>
          <w:szCs w:val="24"/>
          <w:lang w:eastAsia="zh-CN"/>
        </w:rPr>
        <w:t>峰值</w:t>
      </w:r>
      <w:r w:rsidRPr="002740F3">
        <w:rPr>
          <w:rFonts w:cstheme="minorHAnsi" w:hint="eastAsia"/>
          <w:szCs w:val="24"/>
          <w:lang w:eastAsia="zh-CN"/>
        </w:rPr>
        <w:t>等方面确定自治和未来网络之间的关系。</w:t>
      </w:r>
    </w:p>
    <w:p w14:paraId="54042706" w14:textId="71F043AC" w:rsidR="007F5FC3" w:rsidRPr="00790A17" w:rsidRDefault="00175E31" w:rsidP="007F5FC3">
      <w:pPr>
        <w:numPr>
          <w:ilvl w:val="1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eastAsia="zh-CN"/>
        </w:rPr>
      </w:pPr>
      <w:r w:rsidRPr="00175E31">
        <w:rPr>
          <w:rFonts w:cstheme="minorHAnsi" w:hint="eastAsia"/>
          <w:szCs w:val="24"/>
          <w:lang w:eastAsia="zh-CN"/>
        </w:rPr>
        <w:t xml:space="preserve"> </w:t>
      </w:r>
      <w:r w:rsidRPr="002740F3">
        <w:rPr>
          <w:rFonts w:cstheme="minorHAnsi" w:hint="eastAsia"/>
          <w:szCs w:val="24"/>
          <w:lang w:eastAsia="zh-CN"/>
        </w:rPr>
        <w:t>能够创建可互操作的界面</w:t>
      </w:r>
      <w:r>
        <w:rPr>
          <w:rFonts w:cstheme="minorHAnsi" w:hint="eastAsia"/>
          <w:szCs w:val="24"/>
          <w:lang w:eastAsia="zh-CN"/>
        </w:rPr>
        <w:t>用</w:t>
      </w:r>
      <w:r w:rsidRPr="002740F3">
        <w:rPr>
          <w:rFonts w:cstheme="minorHAnsi" w:hint="eastAsia"/>
          <w:szCs w:val="24"/>
          <w:lang w:eastAsia="zh-CN"/>
        </w:rPr>
        <w:t>来验证新的用例，而无需人工干预</w:t>
      </w:r>
      <w:r>
        <w:rPr>
          <w:rFonts w:cstheme="minorHAnsi" w:hint="eastAsia"/>
          <w:szCs w:val="24"/>
          <w:lang w:eastAsia="zh-CN"/>
        </w:rPr>
        <w:t>。</w:t>
      </w:r>
    </w:p>
    <w:p w14:paraId="3E5A02B2" w14:textId="1A952EE7" w:rsidR="007F5FC3" w:rsidRPr="00790A17" w:rsidRDefault="003D29A5" w:rsidP="007F5FC3">
      <w:pPr>
        <w:pStyle w:val="ToRBullet"/>
        <w:rPr>
          <w:rFonts w:asciiTheme="minorHAnsi" w:hAnsiTheme="minorHAnsi" w:cstheme="minorHAnsi"/>
        </w:rPr>
      </w:pPr>
      <w:bookmarkStart w:id="39" w:name="lt_pId166"/>
      <w:r>
        <w:rPr>
          <w:rFonts w:asciiTheme="minorHAnsi" w:hAnsiTheme="minorHAnsi" w:cstheme="minorHAnsi" w:hint="eastAsia"/>
          <w:lang w:eastAsia="zh-CN"/>
        </w:rPr>
        <w:t>与其他组织的联络</w:t>
      </w:r>
      <w:r w:rsidR="007F5FC3" w:rsidRPr="00790A17">
        <w:rPr>
          <w:rFonts w:asciiTheme="minorHAnsi" w:hAnsiTheme="minorHAnsi" w:cstheme="minorHAnsi"/>
        </w:rPr>
        <w:t>:</w:t>
      </w:r>
      <w:bookmarkEnd w:id="39"/>
    </w:p>
    <w:p w14:paraId="1E2647A0" w14:textId="426DC76C" w:rsidR="007F5FC3" w:rsidRPr="00790A17" w:rsidRDefault="00E4497F" w:rsidP="007F5FC3">
      <w:pPr>
        <w:pStyle w:val="ToRBullet"/>
        <w:numPr>
          <w:ilvl w:val="1"/>
          <w:numId w:val="18"/>
        </w:numPr>
        <w:rPr>
          <w:rFonts w:asciiTheme="minorHAnsi" w:hAnsiTheme="minorHAnsi" w:cstheme="minorHAnsi"/>
        </w:rPr>
      </w:pPr>
      <w:bookmarkStart w:id="40" w:name="lt_pId167"/>
      <w:r w:rsidRPr="003D29A5">
        <w:rPr>
          <w:rFonts w:asciiTheme="minorHAnsi" w:hAnsiTheme="minorHAnsi" w:cstheme="minorHAnsi" w:hint="eastAsia"/>
          <w:b w:val="0"/>
        </w:rPr>
        <w:t>与其他可为</w:t>
      </w:r>
      <w:r w:rsidR="003D29A5">
        <w:rPr>
          <w:rFonts w:asciiTheme="minorHAnsi" w:hAnsiTheme="minorHAnsi" w:cstheme="minorHAnsi" w:hint="eastAsia"/>
          <w:b w:val="0"/>
          <w:lang w:eastAsia="zh-CN"/>
        </w:rPr>
        <w:t>有关自主网络</w:t>
      </w:r>
      <w:r w:rsidRPr="003D29A5">
        <w:rPr>
          <w:rFonts w:asciiTheme="minorHAnsi" w:hAnsiTheme="minorHAnsi" w:cstheme="minorHAnsi" w:hint="eastAsia"/>
          <w:b w:val="0"/>
        </w:rPr>
        <w:t>标准化</w:t>
      </w:r>
      <w:r w:rsidR="003D29A5">
        <w:rPr>
          <w:rFonts w:asciiTheme="minorHAnsi" w:hAnsiTheme="minorHAnsi" w:cstheme="minorHAnsi" w:hint="eastAsia"/>
          <w:b w:val="0"/>
          <w:lang w:eastAsia="zh-CN"/>
        </w:rPr>
        <w:t>和开放源活动，尤其是有关用例、要求、架构和</w:t>
      </w:r>
      <w:proofErr w:type="spellStart"/>
      <w:r w:rsidR="003D29A5" w:rsidRPr="003D29A5">
        <w:rPr>
          <w:rFonts w:asciiTheme="minorHAnsi" w:hAnsiTheme="minorHAnsi" w:cstheme="minorHAnsi"/>
          <w:b w:val="0"/>
        </w:rPr>
        <w:t>PoC</w:t>
      </w:r>
      <w:proofErr w:type="spellEnd"/>
      <w:r w:rsidRPr="003D29A5">
        <w:rPr>
          <w:rFonts w:asciiTheme="minorHAnsi" w:hAnsiTheme="minorHAnsi" w:cstheme="minorHAnsi" w:hint="eastAsia"/>
          <w:b w:val="0"/>
        </w:rPr>
        <w:t>做出贡献的组织开展联络和建立关系。</w:t>
      </w:r>
      <w:bookmarkStart w:id="41" w:name="lt_pId168"/>
      <w:bookmarkEnd w:id="40"/>
      <w:r w:rsidR="003D29A5">
        <w:rPr>
          <w:rFonts w:asciiTheme="minorHAnsi" w:hAnsiTheme="minorHAnsi" w:cstheme="minorHAnsi"/>
          <w:b w:val="0"/>
        </w:rPr>
        <w:t xml:space="preserve"> </w:t>
      </w:r>
      <w:r w:rsidR="003D29A5">
        <w:rPr>
          <w:rFonts w:asciiTheme="minorHAnsi" w:hAnsiTheme="minorHAnsi" w:cstheme="minorHAnsi" w:hint="eastAsia"/>
          <w:b w:val="0"/>
          <w:lang w:eastAsia="zh-CN"/>
        </w:rPr>
        <w:t>探讨来自其他不同组的构建和概念亦十分有益。</w:t>
      </w:r>
      <w:bookmarkEnd w:id="41"/>
      <w:r w:rsidR="003D29A5">
        <w:rPr>
          <w:rFonts w:asciiTheme="minorHAnsi" w:hAnsiTheme="minorHAnsi" w:cstheme="minorHAnsi"/>
          <w:color w:val="800000"/>
        </w:rPr>
        <w:t xml:space="preserve"> </w:t>
      </w:r>
    </w:p>
    <w:p w14:paraId="3D967A40" w14:textId="35D9B28D" w:rsidR="007F5FC3" w:rsidRPr="003D29A5" w:rsidRDefault="00E4497F" w:rsidP="007F5FC3">
      <w:pPr>
        <w:pStyle w:val="ToRBullet"/>
        <w:numPr>
          <w:ilvl w:val="1"/>
          <w:numId w:val="18"/>
        </w:numPr>
        <w:rPr>
          <w:rFonts w:asciiTheme="minorHAnsi" w:hAnsiTheme="minorHAnsi" w:cstheme="minorHAnsi"/>
        </w:rPr>
      </w:pPr>
      <w:bookmarkStart w:id="42" w:name="lt_pId169"/>
      <w:r w:rsidRPr="003D29A5">
        <w:rPr>
          <w:rFonts w:asciiTheme="minorHAnsi" w:hAnsiTheme="minorHAnsi" w:cstheme="minorHAnsi" w:hint="eastAsia"/>
          <w:b w:val="0"/>
        </w:rPr>
        <w:t>研究、审议和调查现有的针对</w:t>
      </w:r>
      <w:r w:rsidR="003D29A5">
        <w:rPr>
          <w:rFonts w:asciiTheme="minorHAnsi" w:hAnsiTheme="minorHAnsi" w:cstheme="minorHAnsi" w:hint="eastAsia"/>
          <w:b w:val="0"/>
          <w:lang w:eastAsia="zh-CN"/>
        </w:rPr>
        <w:t>当前和未来网络自主性</w:t>
      </w:r>
      <w:r w:rsidRPr="003D29A5">
        <w:rPr>
          <w:rFonts w:asciiTheme="minorHAnsi" w:hAnsiTheme="minorHAnsi" w:cstheme="minorHAnsi"/>
          <w:b w:val="0"/>
        </w:rPr>
        <w:t>的</w:t>
      </w:r>
      <w:r w:rsidRPr="003D29A5">
        <w:rPr>
          <w:rFonts w:asciiTheme="minorHAnsi" w:hAnsiTheme="minorHAnsi" w:cstheme="minorHAnsi" w:hint="eastAsia"/>
          <w:b w:val="0"/>
        </w:rPr>
        <w:t>技术、</w:t>
      </w:r>
      <w:r w:rsidR="003D29A5">
        <w:rPr>
          <w:rFonts w:asciiTheme="minorHAnsi" w:hAnsiTheme="minorHAnsi" w:cstheme="minorHAnsi" w:hint="eastAsia"/>
          <w:b w:val="0"/>
          <w:lang w:eastAsia="zh-CN"/>
        </w:rPr>
        <w:t>开放源项目、</w:t>
      </w:r>
      <w:r w:rsidRPr="003D29A5">
        <w:rPr>
          <w:rFonts w:asciiTheme="minorHAnsi" w:hAnsiTheme="minorHAnsi" w:cstheme="minorHAnsi" w:hint="eastAsia"/>
          <w:b w:val="0"/>
        </w:rPr>
        <w:t>平台、导则和标准</w:t>
      </w:r>
      <w:bookmarkEnd w:id="42"/>
      <w:r w:rsidR="003D29A5">
        <w:rPr>
          <w:rFonts w:asciiTheme="minorHAnsi" w:hAnsiTheme="minorHAnsi" w:cstheme="minorHAnsi" w:hint="eastAsia"/>
          <w:b w:val="0"/>
          <w:lang w:eastAsia="zh-CN"/>
        </w:rPr>
        <w:t>。</w:t>
      </w:r>
      <w:r w:rsidR="003D29A5">
        <w:rPr>
          <w:rFonts w:asciiTheme="minorHAnsi" w:hAnsiTheme="minorHAnsi" w:cstheme="minorHAnsi"/>
          <w:b w:val="0"/>
        </w:rPr>
        <w:t xml:space="preserve"> </w:t>
      </w:r>
    </w:p>
    <w:p w14:paraId="2808CD8E" w14:textId="0F59E470" w:rsidR="00E4497F" w:rsidRPr="00790A17" w:rsidRDefault="007F5FC3" w:rsidP="00E4497F">
      <w:pPr>
        <w:pStyle w:val="Heading1"/>
        <w:rPr>
          <w:rFonts w:eastAsiaTheme="minorEastAsia"/>
          <w:sz w:val="24"/>
          <w:szCs w:val="24"/>
          <w:lang w:eastAsia="zh-CN"/>
        </w:rPr>
      </w:pPr>
      <w:r w:rsidRPr="00790A17">
        <w:rPr>
          <w:rFonts w:asciiTheme="minorHAnsi" w:hAnsiTheme="minorHAnsi" w:cstheme="minorHAnsi"/>
          <w:bCs/>
          <w:sz w:val="24"/>
          <w:szCs w:val="24"/>
          <w:lang w:eastAsia="zh-CN"/>
        </w:rPr>
        <w:t>3</w:t>
      </w:r>
      <w:r w:rsidRPr="00790A17">
        <w:rPr>
          <w:rFonts w:asciiTheme="minorHAnsi" w:hAnsiTheme="minorHAnsi" w:cstheme="minorHAnsi"/>
          <w:bCs/>
          <w:sz w:val="24"/>
          <w:szCs w:val="24"/>
          <w:lang w:eastAsia="zh-CN"/>
        </w:rPr>
        <w:tab/>
      </w:r>
      <w:r w:rsidR="00E4497F" w:rsidRPr="00790A17">
        <w:rPr>
          <w:rFonts w:eastAsiaTheme="minorEastAsia" w:hint="eastAsia"/>
          <w:sz w:val="24"/>
          <w:szCs w:val="24"/>
          <w:lang w:eastAsia="zh-CN"/>
        </w:rPr>
        <w:t>结构</w:t>
      </w:r>
    </w:p>
    <w:p w14:paraId="3EF60962" w14:textId="4EB2C2F3" w:rsidR="007F5FC3" w:rsidRPr="00790A17" w:rsidRDefault="00E4497F" w:rsidP="00E4497F">
      <w:pPr>
        <w:ind w:firstLineChars="200" w:firstLine="480"/>
        <w:rPr>
          <w:rFonts w:cstheme="minorHAnsi"/>
          <w:b/>
          <w:bCs/>
          <w:i/>
          <w:szCs w:val="24"/>
          <w:lang w:eastAsia="zh-CN"/>
        </w:rPr>
      </w:pPr>
      <w:r w:rsidRPr="00790A17">
        <w:rPr>
          <w:rFonts w:hint="eastAsia"/>
          <w:szCs w:val="24"/>
          <w:lang w:eastAsia="zh-CN"/>
        </w:rPr>
        <w:t>如有需要，</w:t>
      </w:r>
      <w:r w:rsidRPr="00790A17">
        <w:rPr>
          <w:szCs w:val="24"/>
          <w:lang w:eastAsia="zh-CN"/>
        </w:rPr>
        <w:t>FG-AN</w:t>
      </w:r>
      <w:r w:rsidRPr="00790A17">
        <w:rPr>
          <w:rFonts w:hint="eastAsia"/>
          <w:szCs w:val="24"/>
          <w:lang w:eastAsia="zh-CN"/>
        </w:rPr>
        <w:t>可建立分组。</w:t>
      </w:r>
      <w:r w:rsidR="003D29A5">
        <w:rPr>
          <w:rFonts w:cstheme="minorHAnsi"/>
          <w:szCs w:val="24"/>
          <w:lang w:eastAsia="zh-CN"/>
        </w:rPr>
        <w:t xml:space="preserve"> </w:t>
      </w:r>
    </w:p>
    <w:p w14:paraId="41F032C5" w14:textId="376095A6" w:rsidR="004267D6" w:rsidRPr="00790A17" w:rsidRDefault="007F5FC3" w:rsidP="004267D6">
      <w:pPr>
        <w:pStyle w:val="Heading1"/>
        <w:rPr>
          <w:sz w:val="24"/>
          <w:szCs w:val="24"/>
          <w:lang w:eastAsia="zh-CN"/>
        </w:rPr>
      </w:pPr>
      <w:r w:rsidRPr="00790A17">
        <w:rPr>
          <w:rFonts w:asciiTheme="minorHAnsi" w:hAnsiTheme="minorHAnsi" w:cstheme="minorHAnsi"/>
          <w:bCs/>
          <w:sz w:val="24"/>
          <w:szCs w:val="24"/>
          <w:lang w:eastAsia="zh-CN"/>
        </w:rPr>
        <w:t>4</w:t>
      </w:r>
      <w:r w:rsidRPr="00790A17">
        <w:rPr>
          <w:rFonts w:asciiTheme="minorHAnsi" w:hAnsiTheme="minorHAnsi" w:cstheme="minorHAnsi"/>
          <w:bCs/>
          <w:sz w:val="24"/>
          <w:szCs w:val="24"/>
          <w:lang w:eastAsia="zh-CN"/>
        </w:rPr>
        <w:tab/>
      </w:r>
      <w:r w:rsidR="004267D6" w:rsidRPr="00790A17">
        <w:rPr>
          <w:rFonts w:hint="eastAsia"/>
          <w:sz w:val="24"/>
          <w:szCs w:val="24"/>
          <w:lang w:eastAsia="zh-CN"/>
        </w:rPr>
        <w:t>具体</w:t>
      </w:r>
      <w:r w:rsidR="004267D6" w:rsidRPr="00790A17">
        <w:rPr>
          <w:rFonts w:ascii="SimSun" w:hAnsi="SimSun"/>
          <w:sz w:val="24"/>
          <w:szCs w:val="24"/>
          <w:lang w:eastAsia="zh-CN"/>
        </w:rPr>
        <w:t>任务和</w:t>
      </w:r>
      <w:r w:rsidR="004267D6" w:rsidRPr="00790A17">
        <w:rPr>
          <w:rFonts w:ascii="SimSun" w:hAnsi="SimSun" w:hint="eastAsia"/>
          <w:sz w:val="24"/>
          <w:szCs w:val="24"/>
          <w:lang w:eastAsia="zh-CN"/>
        </w:rPr>
        <w:t>实际</w:t>
      </w:r>
      <w:r w:rsidR="004267D6" w:rsidRPr="00790A17">
        <w:rPr>
          <w:rFonts w:ascii="SimSun" w:hAnsi="SimSun"/>
          <w:sz w:val="24"/>
          <w:szCs w:val="24"/>
          <w:lang w:eastAsia="zh-CN"/>
        </w:rPr>
        <w:t>成果</w:t>
      </w:r>
    </w:p>
    <w:p w14:paraId="54C53C8B" w14:textId="4F07C689" w:rsidR="007F5FC3" w:rsidRPr="00790A17" w:rsidRDefault="004267D6" w:rsidP="004267D6">
      <w:pPr>
        <w:ind w:firstLineChars="200" w:firstLine="480"/>
        <w:rPr>
          <w:rFonts w:cstheme="minorHAnsi"/>
          <w:b/>
          <w:color w:val="800000"/>
          <w:szCs w:val="24"/>
          <w:lang w:eastAsia="zh-CN"/>
        </w:rPr>
      </w:pPr>
      <w:r w:rsidRPr="00790A17">
        <w:rPr>
          <w:szCs w:val="24"/>
          <w:lang w:eastAsia="zh-CN"/>
        </w:rPr>
        <w:t>FG-AN</w:t>
      </w:r>
      <w:r w:rsidRPr="00790A17">
        <w:rPr>
          <w:rFonts w:hint="eastAsia"/>
          <w:szCs w:val="24"/>
          <w:lang w:eastAsia="zh-CN"/>
        </w:rPr>
        <w:t>的</w:t>
      </w:r>
      <w:r w:rsidRPr="00790A17">
        <w:rPr>
          <w:szCs w:val="24"/>
          <w:lang w:eastAsia="zh-CN"/>
        </w:rPr>
        <w:t>任务和提供的实际成果可包括下列内容：</w:t>
      </w:r>
      <w:r w:rsidR="003D29A5">
        <w:rPr>
          <w:rFonts w:cstheme="minorHAnsi"/>
          <w:szCs w:val="24"/>
          <w:lang w:eastAsia="zh-CN"/>
        </w:rPr>
        <w:t xml:space="preserve"> </w:t>
      </w:r>
    </w:p>
    <w:p w14:paraId="3EB2B319" w14:textId="4F2BF6AF" w:rsidR="003D29A5" w:rsidRPr="003D29A5" w:rsidRDefault="003D29A5" w:rsidP="003D29A5">
      <w:pPr>
        <w:pStyle w:val="ListParagraph"/>
        <w:numPr>
          <w:ilvl w:val="0"/>
          <w:numId w:val="19"/>
        </w:numPr>
        <w:ind w:leftChars="0"/>
        <w:rPr>
          <w:rFonts w:asciiTheme="minorHAnsi" w:hAnsiTheme="minorHAnsi" w:cstheme="minorHAnsi"/>
        </w:rPr>
      </w:pPr>
      <w:r w:rsidRPr="003D29A5">
        <w:rPr>
          <w:rFonts w:asciiTheme="minorHAnsi" w:hAnsiTheme="minorHAnsi" w:cstheme="minorHAnsi" w:hint="eastAsia"/>
          <w:b/>
          <w:bCs/>
        </w:rPr>
        <w:t>差距分析</w:t>
      </w:r>
      <w:r>
        <w:rPr>
          <w:rFonts w:asciiTheme="minorHAnsi" w:hAnsiTheme="minorHAnsi" w:cstheme="minorHAnsi" w:hint="eastAsia"/>
          <w:lang w:eastAsia="zh-CN"/>
        </w:rPr>
        <w:t>：</w:t>
      </w:r>
      <w:r w:rsidRPr="003D29A5">
        <w:rPr>
          <w:rFonts w:asciiTheme="minorHAnsi" w:hAnsiTheme="minorHAnsi" w:cstheme="minorHAnsi" w:hint="eastAsia"/>
        </w:rPr>
        <w:t>研究与自</w:t>
      </w:r>
      <w:r>
        <w:rPr>
          <w:rFonts w:asciiTheme="minorHAnsi" w:hAnsiTheme="minorHAnsi" w:cstheme="minorHAnsi" w:hint="eastAsia"/>
          <w:lang w:eastAsia="zh-CN"/>
        </w:rPr>
        <w:t>主</w:t>
      </w:r>
      <w:r w:rsidRPr="003D29A5">
        <w:rPr>
          <w:rFonts w:asciiTheme="minorHAnsi" w:hAnsiTheme="minorHAnsi" w:cstheme="minorHAnsi" w:hint="eastAsia"/>
        </w:rPr>
        <w:t>网络相关的现有计划，确定其他</w:t>
      </w:r>
      <w:r w:rsidRPr="003D29A5">
        <w:rPr>
          <w:rFonts w:asciiTheme="minorHAnsi" w:hAnsiTheme="minorHAnsi" w:cstheme="minorHAnsi" w:hint="eastAsia"/>
        </w:rPr>
        <w:t>SDO</w:t>
      </w:r>
      <w:r w:rsidRPr="003D29A5">
        <w:rPr>
          <w:rFonts w:asciiTheme="minorHAnsi" w:hAnsiTheme="minorHAnsi" w:cstheme="minorHAnsi" w:hint="eastAsia"/>
        </w:rPr>
        <w:t>的现有标准，并提出采用关键概念</w:t>
      </w:r>
      <w:r>
        <w:rPr>
          <w:rFonts w:asciiTheme="minorHAnsi" w:hAnsiTheme="minorHAnsi" w:cstheme="minorHAnsi" w:hint="eastAsia"/>
          <w:lang w:eastAsia="zh-CN"/>
        </w:rPr>
        <w:t>（演进</w:t>
      </w:r>
      <w:r w:rsidRPr="003D29A5">
        <w:rPr>
          <w:rFonts w:asciiTheme="minorHAnsi" w:hAnsiTheme="minorHAnsi" w:cstheme="minorHAnsi" w:hint="eastAsia"/>
        </w:rPr>
        <w:t>、创造力、适应和在线探索等</w:t>
      </w:r>
      <w:r>
        <w:rPr>
          <w:rFonts w:asciiTheme="minorHAnsi" w:hAnsiTheme="minorHAnsi" w:cstheme="minorHAnsi" w:hint="eastAsia"/>
          <w:lang w:eastAsia="zh-CN"/>
        </w:rPr>
        <w:t>）</w:t>
      </w:r>
      <w:r w:rsidRPr="003D29A5">
        <w:rPr>
          <w:rFonts w:asciiTheme="minorHAnsi" w:hAnsiTheme="minorHAnsi" w:cstheme="minorHAnsi" w:hint="eastAsia"/>
        </w:rPr>
        <w:t>所需的额外工作。在</w:t>
      </w:r>
      <w:r>
        <w:rPr>
          <w:rFonts w:asciiTheme="minorHAnsi" w:hAnsiTheme="minorHAnsi" w:cstheme="minorHAnsi" w:hint="eastAsia"/>
          <w:lang w:eastAsia="zh-CN"/>
        </w:rPr>
        <w:t>自主</w:t>
      </w:r>
      <w:r w:rsidRPr="003D29A5">
        <w:rPr>
          <w:rFonts w:asciiTheme="minorHAnsi" w:hAnsiTheme="minorHAnsi" w:cstheme="minorHAnsi" w:hint="eastAsia"/>
        </w:rPr>
        <w:t>网络中。差距分析将作为</w:t>
      </w:r>
      <w:r>
        <w:rPr>
          <w:rFonts w:asciiTheme="minorHAnsi" w:hAnsiTheme="minorHAnsi" w:cstheme="minorHAnsi" w:hint="eastAsia"/>
          <w:lang w:eastAsia="zh-CN"/>
        </w:rPr>
        <w:t>跨</w:t>
      </w:r>
      <w:r w:rsidRPr="003D29A5">
        <w:rPr>
          <w:rFonts w:asciiTheme="minorHAnsi" w:hAnsiTheme="minorHAnsi" w:cstheme="minorHAnsi" w:hint="eastAsia"/>
        </w:rPr>
        <w:t>所有分组的横向活动进行。它应该包括与</w:t>
      </w:r>
      <w:r>
        <w:rPr>
          <w:rFonts w:asciiTheme="minorHAnsi" w:hAnsiTheme="minorHAnsi" w:cstheme="minorHAnsi" w:hint="eastAsia"/>
          <w:lang w:eastAsia="zh-CN"/>
        </w:rPr>
        <w:t>自主</w:t>
      </w:r>
      <w:r w:rsidRPr="003D29A5">
        <w:rPr>
          <w:rFonts w:asciiTheme="minorHAnsi" w:hAnsiTheme="minorHAnsi" w:cstheme="minorHAnsi" w:hint="eastAsia"/>
        </w:rPr>
        <w:t>网络相关的标准、行业团体和开源。该活动应持续进行，并通过技术报告定期更新。</w:t>
      </w:r>
    </w:p>
    <w:p w14:paraId="688D89D1" w14:textId="267A67D4" w:rsidR="003D29A5" w:rsidRPr="003D29A5" w:rsidRDefault="003D29A5" w:rsidP="003D29A5">
      <w:pPr>
        <w:pStyle w:val="ListParagraph"/>
        <w:numPr>
          <w:ilvl w:val="0"/>
          <w:numId w:val="19"/>
        </w:numPr>
        <w:ind w:leftChars="0"/>
        <w:rPr>
          <w:rFonts w:asciiTheme="minorHAnsi" w:hAnsiTheme="minorHAnsi" w:cstheme="minorHAnsi"/>
        </w:rPr>
      </w:pPr>
      <w:r w:rsidRPr="003D29A5">
        <w:rPr>
          <w:rFonts w:asciiTheme="minorHAnsi" w:hAnsiTheme="minorHAnsi" w:cstheme="minorHAnsi" w:hint="eastAsia"/>
          <w:b/>
          <w:bCs/>
        </w:rPr>
        <w:t>定义</w:t>
      </w:r>
      <w:r>
        <w:rPr>
          <w:rFonts w:asciiTheme="minorHAnsi" w:hAnsiTheme="minorHAnsi" w:cstheme="minorHAnsi" w:hint="eastAsia"/>
          <w:lang w:eastAsia="zh-CN"/>
        </w:rPr>
        <w:t>：</w:t>
      </w:r>
      <w:r w:rsidRPr="003D29A5">
        <w:rPr>
          <w:rFonts w:asciiTheme="minorHAnsi" w:hAnsiTheme="minorHAnsi" w:cstheme="minorHAnsi" w:hint="eastAsia"/>
        </w:rPr>
        <w:t>促进</w:t>
      </w:r>
      <w:r>
        <w:rPr>
          <w:rFonts w:asciiTheme="minorHAnsi" w:hAnsiTheme="minorHAnsi" w:cstheme="minorHAnsi" w:hint="eastAsia"/>
          <w:lang w:eastAsia="zh-CN"/>
        </w:rPr>
        <w:t>自主</w:t>
      </w:r>
      <w:r w:rsidRPr="003D29A5">
        <w:rPr>
          <w:rFonts w:asciiTheme="minorHAnsi" w:hAnsiTheme="minorHAnsi" w:cstheme="minorHAnsi" w:hint="eastAsia"/>
        </w:rPr>
        <w:t>网络和标准化所需的相关生态系统的术语和分类的统一</w:t>
      </w:r>
      <w:r w:rsidR="001B008E">
        <w:rPr>
          <w:rFonts w:asciiTheme="minorHAnsi" w:hAnsiTheme="minorHAnsi" w:cstheme="minorHAnsi" w:hint="eastAsia"/>
          <w:lang w:eastAsia="zh-CN"/>
        </w:rPr>
        <w:t>。</w:t>
      </w:r>
    </w:p>
    <w:p w14:paraId="18ECF88F" w14:textId="5E429CB5" w:rsidR="003D29A5" w:rsidRPr="003D29A5" w:rsidRDefault="003D29A5" w:rsidP="003D29A5">
      <w:pPr>
        <w:pStyle w:val="ListParagraph"/>
        <w:numPr>
          <w:ilvl w:val="0"/>
          <w:numId w:val="19"/>
        </w:numPr>
        <w:ind w:leftChars="0"/>
        <w:rPr>
          <w:rFonts w:asciiTheme="minorHAnsi" w:hAnsiTheme="minorHAnsi" w:cstheme="minorHAnsi"/>
        </w:rPr>
      </w:pPr>
      <w:r w:rsidRPr="003D29A5">
        <w:rPr>
          <w:rFonts w:asciiTheme="minorHAnsi" w:hAnsiTheme="minorHAnsi" w:cstheme="minorHAnsi" w:hint="eastAsia"/>
          <w:b/>
          <w:bCs/>
        </w:rPr>
        <w:t>用例分析</w:t>
      </w:r>
      <w:r>
        <w:rPr>
          <w:rFonts w:asciiTheme="minorHAnsi" w:hAnsiTheme="minorHAnsi" w:cstheme="minorHAnsi" w:hint="eastAsia"/>
          <w:b/>
          <w:bCs/>
          <w:lang w:eastAsia="zh-CN"/>
        </w:rPr>
        <w:t>：</w:t>
      </w:r>
      <w:r w:rsidRPr="003D29A5">
        <w:rPr>
          <w:rFonts w:asciiTheme="minorHAnsi" w:hAnsiTheme="minorHAnsi" w:cstheme="minorHAnsi" w:hint="eastAsia"/>
        </w:rPr>
        <w:t>在未来网络的背景下，研究和</w:t>
      </w:r>
      <w:r w:rsidR="00942339">
        <w:rPr>
          <w:rFonts w:asciiTheme="minorHAnsi" w:hAnsiTheme="minorHAnsi" w:cstheme="minorHAnsi" w:hint="eastAsia"/>
          <w:lang w:eastAsia="zh-CN"/>
        </w:rPr>
        <w:t>确定自主</w:t>
      </w:r>
      <w:r w:rsidRPr="003D29A5">
        <w:rPr>
          <w:rFonts w:asciiTheme="minorHAnsi" w:hAnsiTheme="minorHAnsi" w:cstheme="minorHAnsi" w:hint="eastAsia"/>
        </w:rPr>
        <w:t>网络的用例，重点是关键概念。</w:t>
      </w:r>
    </w:p>
    <w:p w14:paraId="5608536D" w14:textId="31C581EE" w:rsidR="003D29A5" w:rsidRPr="003D29A5" w:rsidRDefault="003D29A5" w:rsidP="00942339">
      <w:pPr>
        <w:pStyle w:val="ListParagraph"/>
        <w:ind w:leftChars="0" w:left="720"/>
        <w:rPr>
          <w:rFonts w:asciiTheme="minorHAnsi" w:hAnsiTheme="minorHAnsi" w:cstheme="minorHAnsi"/>
        </w:rPr>
      </w:pPr>
      <w:r w:rsidRPr="003D29A5">
        <w:rPr>
          <w:rFonts w:asciiTheme="minorHAnsi" w:hAnsiTheme="minorHAnsi" w:cstheme="minorHAnsi" w:hint="eastAsia"/>
        </w:rPr>
        <w:t>注</w:t>
      </w:r>
      <w:r w:rsidR="00942339">
        <w:rPr>
          <w:rFonts w:asciiTheme="minorHAnsi" w:hAnsiTheme="minorHAnsi" w:cstheme="minorHAnsi"/>
          <w:lang w:eastAsia="zh-CN"/>
        </w:rPr>
        <w:t xml:space="preserve"> </w:t>
      </w:r>
      <w:r w:rsidR="00942339">
        <w:rPr>
          <w:rFonts w:asciiTheme="minorHAnsi" w:hAnsiTheme="minorHAnsi" w:cstheme="minorHAnsi" w:hint="eastAsia"/>
          <w:lang w:eastAsia="zh-CN"/>
        </w:rPr>
        <w:t>-</w:t>
      </w:r>
      <w:r w:rsidR="00942339">
        <w:rPr>
          <w:rFonts w:asciiTheme="minorHAnsi" w:hAnsiTheme="minorHAnsi" w:cstheme="minorHAnsi"/>
          <w:lang w:eastAsia="zh-CN"/>
        </w:rPr>
        <w:t xml:space="preserve"> </w:t>
      </w:r>
      <w:r w:rsidRPr="003D29A5">
        <w:rPr>
          <w:rFonts w:asciiTheme="minorHAnsi" w:hAnsiTheme="minorHAnsi" w:cstheme="minorHAnsi" w:hint="eastAsia"/>
        </w:rPr>
        <w:t>新用例的自主生成是自主网络中的一个特定用例。</w:t>
      </w:r>
    </w:p>
    <w:p w14:paraId="1C8146AC" w14:textId="1BD89246" w:rsidR="00942339" w:rsidRPr="00942339" w:rsidRDefault="003D29A5" w:rsidP="00942339">
      <w:pPr>
        <w:pStyle w:val="ListParagraph"/>
        <w:numPr>
          <w:ilvl w:val="0"/>
          <w:numId w:val="19"/>
        </w:numPr>
        <w:ind w:leftChars="0"/>
        <w:rPr>
          <w:rFonts w:asciiTheme="minorHAnsi" w:hAnsiTheme="minorHAnsi" w:cstheme="minorHAnsi"/>
          <w:lang w:eastAsia="zh-CN"/>
        </w:rPr>
      </w:pPr>
      <w:r w:rsidRPr="00942339">
        <w:rPr>
          <w:rFonts w:asciiTheme="minorHAnsi" w:hAnsiTheme="minorHAnsi" w:cstheme="minorHAnsi" w:hint="eastAsia"/>
          <w:b/>
          <w:bCs/>
        </w:rPr>
        <w:t>需求和架构</w:t>
      </w:r>
      <w:r w:rsidR="00942339" w:rsidRPr="00942339">
        <w:rPr>
          <w:rFonts w:asciiTheme="minorHAnsi" w:hAnsiTheme="minorHAnsi" w:cstheme="minorHAnsi" w:hint="eastAsia"/>
          <w:lang w:eastAsia="zh-CN"/>
        </w:rPr>
        <w:t>：</w:t>
      </w:r>
      <w:r w:rsidRPr="00942339">
        <w:rPr>
          <w:rFonts w:asciiTheme="minorHAnsi" w:hAnsiTheme="minorHAnsi" w:cstheme="minorHAnsi" w:hint="eastAsia"/>
        </w:rPr>
        <w:t>研究和</w:t>
      </w:r>
      <w:r w:rsidR="00942339" w:rsidRPr="00942339">
        <w:rPr>
          <w:rFonts w:asciiTheme="minorHAnsi" w:hAnsiTheme="minorHAnsi" w:cstheme="minorHAnsi" w:hint="eastAsia"/>
          <w:lang w:eastAsia="zh-CN"/>
        </w:rPr>
        <w:t>规定自主</w:t>
      </w:r>
      <w:r w:rsidRPr="00942339">
        <w:rPr>
          <w:rFonts w:asciiTheme="minorHAnsi" w:hAnsiTheme="minorHAnsi" w:cstheme="minorHAnsi" w:hint="eastAsia"/>
        </w:rPr>
        <w:t>网络的可能需求和架构</w:t>
      </w:r>
      <w:r w:rsidR="00942339" w:rsidRPr="00942339">
        <w:rPr>
          <w:rFonts w:asciiTheme="minorHAnsi" w:hAnsiTheme="minorHAnsi" w:cstheme="minorHAnsi" w:hint="eastAsia"/>
          <w:lang w:eastAsia="zh-CN"/>
        </w:rPr>
        <w:t xml:space="preserve"> </w:t>
      </w:r>
    </w:p>
    <w:p w14:paraId="4C14D90B" w14:textId="378AC214" w:rsidR="007F5FC3" w:rsidRPr="00790A17" w:rsidRDefault="00942339" w:rsidP="007F5FC3">
      <w:pPr>
        <w:pStyle w:val="ListParagraph"/>
        <w:numPr>
          <w:ilvl w:val="1"/>
          <w:numId w:val="19"/>
        </w:numPr>
        <w:ind w:leftChars="0"/>
        <w:rPr>
          <w:rFonts w:asciiTheme="minorHAnsi" w:hAnsiTheme="minorHAnsi" w:cstheme="minorHAnsi"/>
        </w:rPr>
      </w:pPr>
      <w:r w:rsidRPr="00942339">
        <w:rPr>
          <w:rFonts w:asciiTheme="minorHAnsi" w:hAnsiTheme="minorHAnsi" w:cstheme="minorHAnsi" w:hint="eastAsia"/>
        </w:rPr>
        <w:t>研究和定义实现自主网络的关键技术</w:t>
      </w:r>
      <w:r>
        <w:rPr>
          <w:rFonts w:asciiTheme="minorHAnsi" w:hAnsiTheme="minorHAnsi" w:cstheme="minorHAnsi" w:hint="eastAsia"/>
          <w:lang w:eastAsia="zh-CN"/>
        </w:rPr>
        <w:t>推动</w:t>
      </w:r>
      <w:r w:rsidRPr="00942339">
        <w:rPr>
          <w:rFonts w:asciiTheme="minorHAnsi" w:hAnsiTheme="minorHAnsi" w:cstheme="minorHAnsi" w:hint="eastAsia"/>
        </w:rPr>
        <w:t>因素（例如</w:t>
      </w:r>
      <w:r w:rsidRPr="00942339">
        <w:rPr>
          <w:rFonts w:asciiTheme="minorHAnsi" w:hAnsiTheme="minorHAnsi" w:cstheme="minorHAnsi" w:hint="eastAsia"/>
        </w:rPr>
        <w:t>:</w:t>
      </w:r>
      <w:r w:rsidRPr="00942339">
        <w:rPr>
          <w:rFonts w:asciiTheme="minorHAnsi" w:hAnsiTheme="minorHAnsi" w:cstheme="minorHAnsi" w:hint="eastAsia"/>
        </w:rPr>
        <w:t>实现创造力的演进机制、沙箱</w:t>
      </w:r>
      <w:r w:rsidRPr="00942339">
        <w:rPr>
          <w:rFonts w:asciiTheme="minorHAnsi" w:hAnsiTheme="minorHAnsi" w:cstheme="minorHAnsi" w:hint="eastAsia"/>
        </w:rPr>
        <w:t>/</w:t>
      </w:r>
      <w:r w:rsidRPr="00942339">
        <w:rPr>
          <w:rFonts w:asciiTheme="minorHAnsi" w:hAnsiTheme="minorHAnsi" w:cstheme="minorHAnsi" w:hint="eastAsia"/>
        </w:rPr>
        <w:t>实时响应实验引擎、实现适应性的模块化）</w:t>
      </w:r>
      <w:r w:rsidRPr="00942339">
        <w:rPr>
          <w:rFonts w:asciiTheme="minorHAnsi" w:hAnsiTheme="minorHAnsi" w:cstheme="minorHAnsi" w:hint="eastAsia"/>
        </w:rPr>
        <w:t>:</w:t>
      </w:r>
    </w:p>
    <w:p w14:paraId="56D74CBE" w14:textId="419D7AD3" w:rsidR="007F5FC3" w:rsidRPr="00790A17" w:rsidRDefault="00942339" w:rsidP="007F5FC3">
      <w:pPr>
        <w:pStyle w:val="ListParagraph"/>
        <w:numPr>
          <w:ilvl w:val="2"/>
          <w:numId w:val="19"/>
        </w:numPr>
        <w:ind w:leftChars="0"/>
        <w:rPr>
          <w:rFonts w:asciiTheme="minorHAnsi" w:hAnsiTheme="minorHAnsi" w:cstheme="minorHAnsi"/>
        </w:rPr>
      </w:pPr>
      <w:bookmarkStart w:id="43" w:name="lt_pId189"/>
      <w:r w:rsidRPr="00942339">
        <w:rPr>
          <w:rFonts w:asciiTheme="minorHAnsi" w:hAnsiTheme="minorHAnsi" w:cstheme="minorHAnsi" w:hint="eastAsia"/>
        </w:rPr>
        <w:t>核心技术</w:t>
      </w:r>
      <w:r>
        <w:rPr>
          <w:rFonts w:asciiTheme="minorHAnsi" w:hAnsiTheme="minorHAnsi" w:cstheme="minorHAnsi" w:hint="eastAsia"/>
          <w:lang w:eastAsia="zh-CN"/>
        </w:rPr>
        <w:t>推动因素规范</w:t>
      </w:r>
      <w:bookmarkEnd w:id="43"/>
      <w:r w:rsidR="00B80881">
        <w:rPr>
          <w:rFonts w:asciiTheme="minorHAnsi" w:hAnsiTheme="minorHAnsi" w:cstheme="minorHAnsi" w:hint="eastAsia"/>
          <w:lang w:eastAsia="zh-CN"/>
        </w:rPr>
        <w:t>；</w:t>
      </w:r>
    </w:p>
    <w:p w14:paraId="1CA7F562" w14:textId="636C02D2" w:rsidR="007F5FC3" w:rsidRPr="00790A17" w:rsidRDefault="00942339" w:rsidP="007F5FC3">
      <w:pPr>
        <w:pStyle w:val="ListParagraph"/>
        <w:numPr>
          <w:ilvl w:val="2"/>
          <w:numId w:val="19"/>
        </w:numPr>
        <w:ind w:leftChars="0"/>
        <w:rPr>
          <w:rFonts w:asciiTheme="minorHAnsi" w:hAnsiTheme="minorHAnsi" w:cstheme="minorHAnsi"/>
        </w:rPr>
      </w:pPr>
      <w:bookmarkStart w:id="44" w:name="lt_pId190"/>
      <w:r w:rsidRPr="00942339">
        <w:rPr>
          <w:rFonts w:asciiTheme="minorHAnsi" w:hAnsiTheme="minorHAnsi" w:cstheme="minorHAnsi" w:hint="eastAsia"/>
        </w:rPr>
        <w:t>实时响应实验指南</w:t>
      </w:r>
      <w:bookmarkEnd w:id="44"/>
      <w:r w:rsidR="00B80881">
        <w:rPr>
          <w:rFonts w:asciiTheme="minorHAnsi" w:hAnsiTheme="minorHAnsi" w:cstheme="minorHAnsi" w:hint="eastAsia"/>
          <w:lang w:eastAsia="zh-CN"/>
        </w:rPr>
        <w:t>；</w:t>
      </w:r>
    </w:p>
    <w:p w14:paraId="727D7AB4" w14:textId="5C9BBD42" w:rsidR="007F5FC3" w:rsidRPr="00790A17" w:rsidRDefault="00942339" w:rsidP="007F5FC3">
      <w:pPr>
        <w:pStyle w:val="ListParagraph"/>
        <w:numPr>
          <w:ilvl w:val="2"/>
          <w:numId w:val="19"/>
        </w:numPr>
        <w:ind w:leftChars="0"/>
        <w:rPr>
          <w:rFonts w:asciiTheme="minorHAnsi" w:hAnsiTheme="minorHAnsi" w:cstheme="minorHAnsi"/>
        </w:rPr>
      </w:pPr>
      <w:bookmarkStart w:id="45" w:name="lt_pId191"/>
      <w:r w:rsidRPr="00942339">
        <w:rPr>
          <w:rFonts w:asciiTheme="minorHAnsi" w:hAnsiTheme="minorHAnsi" w:cstheme="minorHAnsi" w:hint="eastAsia"/>
        </w:rPr>
        <w:t>选择和应用自主决策时的可信度，包括确定性和稳健性</w:t>
      </w:r>
      <w:bookmarkEnd w:id="45"/>
      <w:r w:rsidR="00B80881">
        <w:rPr>
          <w:rFonts w:asciiTheme="minorHAnsi" w:hAnsiTheme="minorHAnsi" w:cstheme="minorHAnsi" w:hint="eastAsia"/>
          <w:lang w:eastAsia="zh-CN"/>
        </w:rPr>
        <w:t>；</w:t>
      </w:r>
    </w:p>
    <w:p w14:paraId="52D93DE1" w14:textId="0F0AC5B0" w:rsidR="007F5FC3" w:rsidRPr="00790A17" w:rsidRDefault="00942339" w:rsidP="007F5FC3">
      <w:pPr>
        <w:pStyle w:val="ListParagraph"/>
        <w:numPr>
          <w:ilvl w:val="2"/>
          <w:numId w:val="19"/>
        </w:numPr>
        <w:ind w:leftChars="0"/>
        <w:rPr>
          <w:rFonts w:asciiTheme="minorHAnsi" w:hAnsiTheme="minorHAnsi" w:cstheme="minorHAnsi"/>
        </w:rPr>
      </w:pPr>
      <w:bookmarkStart w:id="46" w:name="lt_pId192"/>
      <w:r w:rsidRPr="00942339">
        <w:rPr>
          <w:rFonts w:asciiTheme="minorHAnsi" w:hAnsiTheme="minorHAnsi" w:cstheme="minorHAnsi" w:hint="eastAsia"/>
        </w:rPr>
        <w:t>采用和影响开源实施</w:t>
      </w:r>
      <w:r>
        <w:rPr>
          <w:rFonts w:asciiTheme="minorHAnsi" w:hAnsiTheme="minorHAnsi" w:cstheme="minorHAnsi" w:hint="eastAsia"/>
          <w:lang w:eastAsia="zh-CN"/>
        </w:rPr>
        <w:t>-</w:t>
      </w:r>
      <w:r w:rsidRPr="00942339">
        <w:rPr>
          <w:rFonts w:asciiTheme="minorHAnsi" w:hAnsiTheme="minorHAnsi" w:cstheme="minorHAnsi" w:hint="eastAsia"/>
        </w:rPr>
        <w:t>尊重社区中的主要</w:t>
      </w:r>
      <w:r>
        <w:rPr>
          <w:rFonts w:asciiTheme="minorHAnsi" w:hAnsiTheme="minorHAnsi" w:cstheme="minorHAnsi" w:hint="eastAsia"/>
          <w:lang w:eastAsia="zh-CN"/>
        </w:rPr>
        <w:t>方式</w:t>
      </w:r>
      <w:r>
        <w:rPr>
          <w:rFonts w:asciiTheme="minorHAnsi" w:hAnsiTheme="minorHAnsi" w:cstheme="minorHAnsi" w:hint="eastAsia"/>
          <w:lang w:eastAsia="zh-CN"/>
        </w:rPr>
        <w:t>-</w:t>
      </w:r>
      <w:r>
        <w:rPr>
          <w:rFonts w:asciiTheme="minorHAnsi" w:hAnsiTheme="minorHAnsi" w:cstheme="minorHAnsi" w:hint="eastAsia"/>
          <w:lang w:eastAsia="zh-CN"/>
        </w:rPr>
        <w:t>通过</w:t>
      </w:r>
      <w:r w:rsidRPr="00942339">
        <w:rPr>
          <w:rFonts w:asciiTheme="minorHAnsi" w:hAnsiTheme="minorHAnsi" w:cstheme="minorHAnsi" w:hint="eastAsia"/>
        </w:rPr>
        <w:t>合作参考实施</w:t>
      </w:r>
      <w:r>
        <w:rPr>
          <w:rFonts w:asciiTheme="minorHAnsi" w:hAnsiTheme="minorHAnsi" w:cstheme="minorHAnsi" w:hint="eastAsia"/>
          <w:lang w:eastAsia="zh-CN"/>
        </w:rPr>
        <w:t>焦点组的</w:t>
      </w:r>
      <w:r w:rsidRPr="00942339">
        <w:rPr>
          <w:rFonts w:asciiTheme="minorHAnsi" w:hAnsiTheme="minorHAnsi" w:cstheme="minorHAnsi" w:hint="eastAsia"/>
        </w:rPr>
        <w:t>规范，特别强调与其他</w:t>
      </w:r>
      <w:r>
        <w:rPr>
          <w:rFonts w:asciiTheme="minorHAnsi" w:hAnsiTheme="minorHAnsi" w:cstheme="minorHAnsi" w:hint="eastAsia"/>
          <w:lang w:eastAsia="zh-CN"/>
        </w:rPr>
        <w:t>各</w:t>
      </w:r>
      <w:r w:rsidRPr="00942339">
        <w:rPr>
          <w:rFonts w:asciiTheme="minorHAnsi" w:hAnsiTheme="minorHAnsi" w:cstheme="minorHAnsi" w:hint="eastAsia"/>
        </w:rPr>
        <w:t>组和国际电联以往工作的整合</w:t>
      </w:r>
      <w:bookmarkEnd w:id="46"/>
      <w:r>
        <w:rPr>
          <w:rFonts w:asciiTheme="minorHAnsi" w:hAnsiTheme="minorHAnsi" w:cstheme="minorHAnsi" w:hint="eastAsia"/>
          <w:lang w:eastAsia="zh-CN"/>
        </w:rPr>
        <w:t>。</w:t>
      </w:r>
    </w:p>
    <w:p w14:paraId="7327CF8E" w14:textId="6B363534" w:rsidR="007F5FC3" w:rsidRPr="00790A17" w:rsidRDefault="00942339" w:rsidP="007F5FC3">
      <w:pPr>
        <w:pStyle w:val="ListParagraph"/>
        <w:numPr>
          <w:ilvl w:val="0"/>
          <w:numId w:val="19"/>
        </w:numPr>
        <w:ind w:leftChars="0"/>
        <w:rPr>
          <w:rFonts w:asciiTheme="minorHAnsi" w:hAnsiTheme="minorHAnsi" w:cstheme="minorHAnsi"/>
        </w:rPr>
      </w:pPr>
      <w:bookmarkStart w:id="47" w:name="lt_pId193"/>
      <w:r>
        <w:rPr>
          <w:rFonts w:asciiTheme="minorHAnsi" w:hAnsiTheme="minorHAnsi" w:cstheme="minorHAnsi" w:hint="eastAsia"/>
          <w:b/>
          <w:lang w:eastAsia="zh-CN"/>
        </w:rPr>
        <w:t>积极搭建伙伴关系</w:t>
      </w:r>
      <w:bookmarkEnd w:id="47"/>
      <w:r w:rsidR="000C645A">
        <w:rPr>
          <w:rFonts w:asciiTheme="minorHAnsi" w:hAnsiTheme="minorHAnsi" w:cstheme="minorHAnsi" w:hint="eastAsia"/>
          <w:b/>
          <w:lang w:eastAsia="zh-CN"/>
        </w:rPr>
        <w:t>：</w:t>
      </w:r>
    </w:p>
    <w:p w14:paraId="50EECF83" w14:textId="34C89F0C" w:rsidR="00942339" w:rsidRPr="00942339" w:rsidRDefault="00942339" w:rsidP="00942339">
      <w:pPr>
        <w:pStyle w:val="ListParagraph"/>
        <w:numPr>
          <w:ilvl w:val="1"/>
          <w:numId w:val="19"/>
        </w:numPr>
        <w:ind w:leftChars="0"/>
        <w:rPr>
          <w:rFonts w:asciiTheme="minorHAnsi" w:hAnsiTheme="minorHAnsi" w:cstheme="minorHAnsi"/>
        </w:rPr>
      </w:pPr>
      <w:r w:rsidRPr="00942339">
        <w:rPr>
          <w:rFonts w:asciiTheme="minorHAnsi" w:hAnsiTheme="minorHAnsi" w:cstheme="minorHAnsi" w:hint="eastAsia"/>
        </w:rPr>
        <w:lastRenderedPageBreak/>
        <w:t>与标准</w:t>
      </w:r>
      <w:r>
        <w:rPr>
          <w:rFonts w:asciiTheme="minorHAnsi" w:hAnsiTheme="minorHAnsi" w:cstheme="minorHAnsi" w:hint="eastAsia"/>
          <w:lang w:eastAsia="zh-CN"/>
        </w:rPr>
        <w:t>制定</w:t>
      </w:r>
      <w:r w:rsidRPr="00942339">
        <w:rPr>
          <w:rFonts w:asciiTheme="minorHAnsi" w:hAnsiTheme="minorHAnsi" w:cstheme="minorHAnsi" w:hint="eastAsia"/>
        </w:rPr>
        <w:t>机构、开放源代码、论坛、联盟和其他处理</w:t>
      </w:r>
      <w:r>
        <w:rPr>
          <w:rFonts w:asciiTheme="minorHAnsi" w:hAnsiTheme="minorHAnsi" w:cstheme="minorHAnsi" w:hint="eastAsia"/>
          <w:lang w:eastAsia="zh-CN"/>
        </w:rPr>
        <w:t>自主</w:t>
      </w:r>
      <w:r w:rsidRPr="00942339">
        <w:rPr>
          <w:rFonts w:asciiTheme="minorHAnsi" w:hAnsiTheme="minorHAnsi" w:cstheme="minorHAnsi" w:hint="eastAsia"/>
        </w:rPr>
        <w:t>网络各方面问题的实体合作，并与各种组织联络</w:t>
      </w:r>
      <w:r w:rsidR="001B008E">
        <w:rPr>
          <w:rFonts w:asciiTheme="minorHAnsi" w:hAnsiTheme="minorHAnsi" w:cstheme="minorHAnsi" w:hint="eastAsia"/>
          <w:lang w:eastAsia="zh-CN"/>
        </w:rPr>
        <w:t>。这样</w:t>
      </w:r>
      <w:r w:rsidRPr="00942339">
        <w:rPr>
          <w:rFonts w:asciiTheme="minorHAnsi" w:hAnsiTheme="minorHAnsi" w:cstheme="minorHAnsi" w:hint="eastAsia"/>
        </w:rPr>
        <w:t>可为</w:t>
      </w:r>
      <w:r w:rsidR="001B008E">
        <w:rPr>
          <w:rFonts w:asciiTheme="minorHAnsi" w:hAnsiTheme="minorHAnsi" w:cstheme="minorHAnsi" w:hint="eastAsia"/>
          <w:lang w:eastAsia="zh-CN"/>
        </w:rPr>
        <w:t>自主</w:t>
      </w:r>
      <w:r w:rsidRPr="00942339">
        <w:rPr>
          <w:rFonts w:asciiTheme="minorHAnsi" w:hAnsiTheme="minorHAnsi" w:cstheme="minorHAnsi" w:hint="eastAsia"/>
        </w:rPr>
        <w:t>网络的标准化活动做出贡献，</w:t>
      </w:r>
      <w:r w:rsidR="001B008E">
        <w:rPr>
          <w:rFonts w:asciiTheme="minorHAnsi" w:hAnsiTheme="minorHAnsi" w:cstheme="minorHAnsi" w:hint="eastAsia"/>
          <w:lang w:eastAsia="zh-CN"/>
        </w:rPr>
        <w:t>特别要</w:t>
      </w:r>
      <w:r w:rsidRPr="00942339">
        <w:rPr>
          <w:rFonts w:asciiTheme="minorHAnsi" w:hAnsiTheme="minorHAnsi" w:cstheme="minorHAnsi" w:hint="eastAsia"/>
        </w:rPr>
        <w:t>了解这些领域中可能的</w:t>
      </w:r>
      <w:r w:rsidR="001B008E">
        <w:rPr>
          <w:rFonts w:asciiTheme="minorHAnsi" w:hAnsiTheme="minorHAnsi" w:cstheme="minorHAnsi" w:hint="eastAsia"/>
          <w:lang w:eastAsia="zh-CN"/>
        </w:rPr>
        <w:t>自主</w:t>
      </w:r>
      <w:r w:rsidRPr="00942339">
        <w:rPr>
          <w:rFonts w:asciiTheme="minorHAnsi" w:hAnsiTheme="minorHAnsi" w:cstheme="minorHAnsi" w:hint="eastAsia"/>
        </w:rPr>
        <w:t>程度，以及对加快</w:t>
      </w:r>
      <w:r w:rsidR="001B008E">
        <w:rPr>
          <w:rFonts w:asciiTheme="minorHAnsi" w:hAnsiTheme="minorHAnsi" w:cstheme="minorHAnsi" w:hint="eastAsia"/>
          <w:lang w:eastAsia="zh-CN"/>
        </w:rPr>
        <w:t>自主能力</w:t>
      </w:r>
      <w:r w:rsidRPr="00942339">
        <w:rPr>
          <w:rFonts w:asciiTheme="minorHAnsi" w:hAnsiTheme="minorHAnsi" w:cstheme="minorHAnsi" w:hint="eastAsia"/>
        </w:rPr>
        <w:t>与未来网络集成的技术</w:t>
      </w:r>
      <w:r w:rsidR="001B008E">
        <w:rPr>
          <w:rFonts w:asciiTheme="minorHAnsi" w:hAnsiTheme="minorHAnsi" w:cstheme="minorHAnsi" w:hint="eastAsia"/>
          <w:lang w:eastAsia="zh-CN"/>
        </w:rPr>
        <w:t>推动因素</w:t>
      </w:r>
      <w:r w:rsidRPr="00942339">
        <w:rPr>
          <w:rFonts w:asciiTheme="minorHAnsi" w:hAnsiTheme="minorHAnsi" w:cstheme="minorHAnsi" w:hint="eastAsia"/>
        </w:rPr>
        <w:t>的要求。</w:t>
      </w:r>
    </w:p>
    <w:p w14:paraId="4A35209D" w14:textId="2B40F7B4" w:rsidR="007F5FC3" w:rsidRPr="001B008E" w:rsidRDefault="00942339" w:rsidP="001B008E">
      <w:pPr>
        <w:pStyle w:val="ListParagraph"/>
        <w:numPr>
          <w:ilvl w:val="1"/>
          <w:numId w:val="19"/>
        </w:numPr>
        <w:ind w:leftChars="0"/>
        <w:rPr>
          <w:rFonts w:asciiTheme="minorHAnsi" w:hAnsiTheme="minorHAnsi" w:cstheme="minorHAnsi"/>
        </w:rPr>
      </w:pPr>
      <w:r w:rsidRPr="00942339">
        <w:rPr>
          <w:rFonts w:asciiTheme="minorHAnsi" w:hAnsiTheme="minorHAnsi" w:cstheme="minorHAnsi" w:hint="eastAsia"/>
        </w:rPr>
        <w:t>组织关于</w:t>
      </w:r>
      <w:r w:rsidR="001B008E">
        <w:rPr>
          <w:rFonts w:asciiTheme="minorHAnsi" w:hAnsiTheme="minorHAnsi" w:cstheme="minorHAnsi" w:hint="eastAsia"/>
          <w:lang w:eastAsia="zh-CN"/>
        </w:rPr>
        <w:t>自主</w:t>
      </w:r>
      <w:r w:rsidRPr="00942339">
        <w:rPr>
          <w:rFonts w:asciiTheme="minorHAnsi" w:hAnsiTheme="minorHAnsi" w:cstheme="minorHAnsi" w:hint="eastAsia"/>
        </w:rPr>
        <w:t>网络的专题研讨会和论坛，将所有利益攸关方</w:t>
      </w:r>
      <w:r w:rsidR="001B008E">
        <w:rPr>
          <w:rFonts w:asciiTheme="minorHAnsi" w:hAnsiTheme="minorHAnsi" w:cstheme="minorHAnsi" w:hint="eastAsia"/>
          <w:lang w:eastAsia="zh-CN"/>
        </w:rPr>
        <w:t>汇聚一堂</w:t>
      </w:r>
      <w:r w:rsidRPr="00942339">
        <w:rPr>
          <w:rFonts w:asciiTheme="minorHAnsi" w:hAnsiTheme="minorHAnsi" w:cstheme="minorHAnsi" w:hint="eastAsia"/>
        </w:rPr>
        <w:t>，并促进</w:t>
      </w:r>
      <w:r w:rsidR="001B008E" w:rsidRPr="00942339">
        <w:rPr>
          <w:rFonts w:asciiTheme="minorHAnsi" w:hAnsiTheme="minorHAnsi" w:cstheme="minorHAnsi"/>
        </w:rPr>
        <w:t>FG-AN</w:t>
      </w:r>
      <w:r w:rsidRPr="00942339">
        <w:rPr>
          <w:rFonts w:asciiTheme="minorHAnsi" w:hAnsiTheme="minorHAnsi" w:cstheme="minorHAnsi" w:hint="eastAsia"/>
        </w:rPr>
        <w:t>活动，鼓励国际电联成员和非国际电联成员共同为</w:t>
      </w:r>
      <w:r w:rsidR="001B008E" w:rsidRPr="00942339">
        <w:rPr>
          <w:rFonts w:asciiTheme="minorHAnsi" w:hAnsiTheme="minorHAnsi" w:cstheme="minorHAnsi"/>
        </w:rPr>
        <w:t>FG-AN</w:t>
      </w:r>
      <w:r w:rsidRPr="00942339">
        <w:rPr>
          <w:rFonts w:asciiTheme="minorHAnsi" w:hAnsiTheme="minorHAnsi" w:cstheme="minorHAnsi" w:hint="eastAsia"/>
        </w:rPr>
        <w:t>及其目标做出贡献</w:t>
      </w:r>
      <w:r w:rsidR="001B008E">
        <w:rPr>
          <w:rFonts w:asciiTheme="minorHAnsi" w:hAnsiTheme="minorHAnsi" w:cstheme="minorHAnsi" w:hint="eastAsia"/>
          <w:lang w:eastAsia="zh-CN"/>
        </w:rPr>
        <w:t>。</w:t>
      </w:r>
    </w:p>
    <w:p w14:paraId="2B4E6CED" w14:textId="20E5A022" w:rsidR="008F1F84" w:rsidRPr="00790A17" w:rsidRDefault="007F5FC3" w:rsidP="008F1F84">
      <w:pPr>
        <w:pStyle w:val="Heading1"/>
        <w:rPr>
          <w:sz w:val="24"/>
          <w:szCs w:val="24"/>
          <w:lang w:eastAsia="ja-JP"/>
        </w:rPr>
      </w:pPr>
      <w:r w:rsidRPr="00790A17">
        <w:rPr>
          <w:rFonts w:asciiTheme="minorHAnsi" w:hAnsiTheme="minorHAnsi" w:cstheme="minorHAnsi"/>
          <w:bCs/>
          <w:sz w:val="24"/>
          <w:szCs w:val="24"/>
          <w:lang w:eastAsia="zh-CN"/>
        </w:rPr>
        <w:t>5</w:t>
      </w:r>
      <w:r w:rsidRPr="00790A17">
        <w:rPr>
          <w:rFonts w:asciiTheme="minorHAnsi" w:hAnsiTheme="minorHAnsi" w:cstheme="minorHAnsi"/>
          <w:bCs/>
          <w:sz w:val="24"/>
          <w:szCs w:val="24"/>
          <w:lang w:eastAsia="zh-CN"/>
        </w:rPr>
        <w:tab/>
      </w:r>
      <w:r w:rsidR="008F1F84" w:rsidRPr="00790A17">
        <w:rPr>
          <w:sz w:val="24"/>
          <w:szCs w:val="24"/>
          <w:lang w:eastAsia="zh-CN"/>
        </w:rPr>
        <w:t>关系</w:t>
      </w:r>
    </w:p>
    <w:p w14:paraId="41322E4E" w14:textId="1CF2D779" w:rsidR="007F5FC3" w:rsidRPr="003D29A5" w:rsidRDefault="008F1F84" w:rsidP="008F1F84">
      <w:pPr>
        <w:ind w:firstLineChars="200" w:firstLine="480"/>
        <w:rPr>
          <w:szCs w:val="24"/>
          <w:lang w:val="en-US" w:eastAsia="zh-CN"/>
        </w:rPr>
      </w:pPr>
      <w:r w:rsidRPr="00790A17">
        <w:rPr>
          <w:rFonts w:hint="eastAsia"/>
          <w:szCs w:val="24"/>
          <w:lang w:eastAsia="zh-CN"/>
        </w:rPr>
        <w:t>本焦点组将通过尽可能</w:t>
      </w:r>
      <w:r w:rsidR="00487E19">
        <w:rPr>
          <w:rFonts w:hint="eastAsia"/>
          <w:szCs w:val="24"/>
          <w:lang w:eastAsia="zh-CN"/>
        </w:rPr>
        <w:t>鼓励</w:t>
      </w:r>
      <w:r w:rsidRPr="00790A17">
        <w:rPr>
          <w:rFonts w:hint="eastAsia"/>
          <w:szCs w:val="24"/>
          <w:lang w:eastAsia="zh-CN"/>
        </w:rPr>
        <w:t>同期同地举行会议与第</w:t>
      </w:r>
      <w:r w:rsidRPr="00790A17">
        <w:rPr>
          <w:szCs w:val="24"/>
          <w:lang w:eastAsia="zh-CN"/>
        </w:rPr>
        <w:t>13</w:t>
      </w:r>
      <w:r w:rsidRPr="00790A17">
        <w:rPr>
          <w:rFonts w:hint="eastAsia"/>
          <w:szCs w:val="24"/>
          <w:lang w:eastAsia="zh-CN"/>
        </w:rPr>
        <w:t>研究组开展密切合作</w:t>
      </w:r>
      <w:r w:rsidRPr="00487E19">
        <w:rPr>
          <w:szCs w:val="24"/>
          <w:lang w:eastAsia="zh-CN"/>
        </w:rPr>
        <w:t>。</w:t>
      </w:r>
      <w:bookmarkStart w:id="48" w:name="lt_pId199"/>
      <w:r w:rsidR="007F5FC3" w:rsidRPr="00487E19">
        <w:rPr>
          <w:szCs w:val="24"/>
          <w:lang w:eastAsia="zh-CN"/>
        </w:rPr>
        <w:t>FG-AN</w:t>
      </w:r>
      <w:r w:rsidR="00487E19">
        <w:rPr>
          <w:rFonts w:hint="eastAsia"/>
          <w:szCs w:val="24"/>
          <w:lang w:eastAsia="zh-CN"/>
        </w:rPr>
        <w:t>将根据</w:t>
      </w:r>
      <w:r w:rsidR="00487E19" w:rsidRPr="00487E19">
        <w:rPr>
          <w:szCs w:val="24"/>
          <w:lang w:eastAsia="zh-CN"/>
        </w:rPr>
        <w:t>ITU-T</w:t>
      </w:r>
      <w:r w:rsidR="00B80881" w:rsidRPr="00487E19">
        <w:rPr>
          <w:szCs w:val="24"/>
          <w:lang w:eastAsia="zh-CN"/>
        </w:rPr>
        <w:t xml:space="preserve"> </w:t>
      </w:r>
      <w:r w:rsidR="00487E19" w:rsidRPr="00487E19">
        <w:rPr>
          <w:szCs w:val="24"/>
          <w:lang w:eastAsia="zh-CN"/>
        </w:rPr>
        <w:t>A.7</w:t>
      </w:r>
      <w:r w:rsidR="00B80881">
        <w:rPr>
          <w:rFonts w:hint="eastAsia"/>
          <w:szCs w:val="24"/>
          <w:lang w:eastAsia="zh-CN"/>
        </w:rPr>
        <w:t>建议书</w:t>
      </w:r>
      <w:r w:rsidR="00487E19">
        <w:rPr>
          <w:rFonts w:hint="eastAsia"/>
          <w:szCs w:val="24"/>
          <w:lang w:eastAsia="zh-CN"/>
        </w:rPr>
        <w:t>与其他相关组和实体（按需）开展协作。</w:t>
      </w:r>
      <w:bookmarkStart w:id="49" w:name="lt_pId200"/>
      <w:bookmarkEnd w:id="48"/>
      <w:r w:rsidR="00487E19">
        <w:rPr>
          <w:rFonts w:hint="eastAsia"/>
          <w:szCs w:val="24"/>
          <w:lang w:eastAsia="zh-CN"/>
        </w:rPr>
        <w:t>这些机构</w:t>
      </w:r>
      <w:r w:rsidRPr="00790A17">
        <w:rPr>
          <w:szCs w:val="24"/>
          <w:lang w:eastAsia="zh-CN"/>
        </w:rPr>
        <w:t>包括：</w:t>
      </w:r>
      <w:r w:rsidRPr="00790A17">
        <w:rPr>
          <w:rFonts w:hint="eastAsia"/>
          <w:szCs w:val="24"/>
          <w:lang w:eastAsia="zh-CN"/>
        </w:rPr>
        <w:t>市政部门、</w:t>
      </w:r>
      <w:r w:rsidRPr="00790A17">
        <w:rPr>
          <w:szCs w:val="24"/>
          <w:lang w:eastAsia="zh-CN"/>
        </w:rPr>
        <w:t>非政府组织（</w:t>
      </w:r>
      <w:r w:rsidRPr="00790A17">
        <w:rPr>
          <w:szCs w:val="24"/>
          <w:lang w:eastAsia="zh-CN"/>
        </w:rPr>
        <w:t>NGO</w:t>
      </w:r>
      <w:r w:rsidRPr="00790A17">
        <w:rPr>
          <w:szCs w:val="24"/>
          <w:lang w:eastAsia="zh-CN"/>
        </w:rPr>
        <w:t>）、决策机构、标准制定机构</w:t>
      </w:r>
      <w:r w:rsidRPr="00790A17">
        <w:rPr>
          <w:rFonts w:hint="eastAsia"/>
          <w:szCs w:val="24"/>
          <w:lang w:eastAsia="zh-CN"/>
        </w:rPr>
        <w:t>（</w:t>
      </w:r>
      <w:r w:rsidRPr="00790A17">
        <w:rPr>
          <w:rFonts w:hint="eastAsia"/>
          <w:szCs w:val="24"/>
          <w:lang w:eastAsia="zh-CN"/>
        </w:rPr>
        <w:t>SDO</w:t>
      </w:r>
      <w:r w:rsidRPr="00790A17">
        <w:rPr>
          <w:rFonts w:hint="eastAsia"/>
          <w:szCs w:val="24"/>
          <w:lang w:eastAsia="zh-CN"/>
        </w:rPr>
        <w:t>）</w:t>
      </w:r>
      <w:r w:rsidRPr="00790A17">
        <w:rPr>
          <w:szCs w:val="24"/>
          <w:lang w:eastAsia="zh-CN"/>
        </w:rPr>
        <w:t>、行业论坛和联盟、公司、</w:t>
      </w:r>
      <w:r w:rsidRPr="00790A17">
        <w:rPr>
          <w:rFonts w:hint="eastAsia"/>
          <w:szCs w:val="24"/>
          <w:lang w:eastAsia="zh-CN"/>
        </w:rPr>
        <w:t>学术</w:t>
      </w:r>
      <w:r w:rsidRPr="00790A17">
        <w:rPr>
          <w:szCs w:val="24"/>
          <w:lang w:eastAsia="zh-CN"/>
        </w:rPr>
        <w:t>机构</w:t>
      </w:r>
      <w:r w:rsidRPr="00790A17">
        <w:rPr>
          <w:rFonts w:hint="eastAsia"/>
          <w:szCs w:val="24"/>
          <w:lang w:eastAsia="zh-CN"/>
        </w:rPr>
        <w:t>、</w:t>
      </w:r>
      <w:r w:rsidRPr="00790A17">
        <w:rPr>
          <w:szCs w:val="24"/>
          <w:lang w:eastAsia="zh-CN"/>
        </w:rPr>
        <w:t>研究机构</w:t>
      </w:r>
      <w:r w:rsidR="00487E19">
        <w:rPr>
          <w:rFonts w:hint="eastAsia"/>
          <w:szCs w:val="24"/>
          <w:lang w:eastAsia="zh-CN"/>
        </w:rPr>
        <w:t>、开放源机构</w:t>
      </w:r>
      <w:r w:rsidRPr="00790A17">
        <w:rPr>
          <w:szCs w:val="24"/>
          <w:lang w:eastAsia="zh-CN"/>
        </w:rPr>
        <w:t>和</w:t>
      </w:r>
      <w:r w:rsidRPr="00790A17">
        <w:rPr>
          <w:rFonts w:hint="eastAsia"/>
          <w:szCs w:val="24"/>
          <w:lang w:eastAsia="zh-CN"/>
        </w:rPr>
        <w:t>其它</w:t>
      </w:r>
      <w:r w:rsidRPr="00790A17">
        <w:rPr>
          <w:szCs w:val="24"/>
          <w:lang w:eastAsia="zh-CN"/>
        </w:rPr>
        <w:t>相关组织。</w:t>
      </w:r>
      <w:bookmarkEnd w:id="49"/>
      <w:r w:rsidR="00487E19">
        <w:rPr>
          <w:szCs w:val="24"/>
          <w:lang w:eastAsia="zh-CN"/>
        </w:rPr>
        <w:t xml:space="preserve"> </w:t>
      </w:r>
    </w:p>
    <w:p w14:paraId="7F65374E" w14:textId="44B3CCC9" w:rsidR="002765D7" w:rsidRPr="00790A17" w:rsidRDefault="002765D7" w:rsidP="00B80881">
      <w:pPr>
        <w:pStyle w:val="Heading1"/>
        <w:rPr>
          <w:rFonts w:cstheme="minorHAnsi"/>
          <w:b w:val="0"/>
          <w:bCs/>
          <w:szCs w:val="24"/>
          <w:lang w:eastAsia="zh-CN"/>
        </w:rPr>
      </w:pPr>
      <w:r w:rsidRPr="00B80881">
        <w:rPr>
          <w:sz w:val="24"/>
          <w:szCs w:val="24"/>
          <w:lang w:eastAsia="zh-CN"/>
        </w:rPr>
        <w:t>6</w:t>
      </w:r>
      <w:r w:rsidRPr="00B80881">
        <w:rPr>
          <w:sz w:val="24"/>
          <w:szCs w:val="24"/>
          <w:lang w:eastAsia="zh-CN"/>
        </w:rPr>
        <w:tab/>
      </w:r>
      <w:r w:rsidRPr="00B80881">
        <w:rPr>
          <w:sz w:val="24"/>
          <w:szCs w:val="24"/>
          <w:lang w:eastAsia="zh-CN"/>
        </w:rPr>
        <w:t>主管组</w:t>
      </w:r>
    </w:p>
    <w:p w14:paraId="05EED808" w14:textId="5BB39CD0" w:rsidR="002765D7" w:rsidRPr="00790A17" w:rsidRDefault="008E22BC" w:rsidP="002765D7">
      <w:pPr>
        <w:ind w:firstLineChars="200" w:firstLine="480"/>
        <w:rPr>
          <w:szCs w:val="24"/>
          <w:lang w:eastAsia="zh-CN"/>
        </w:rPr>
      </w:pPr>
      <w:bookmarkStart w:id="50" w:name="lt_pId203"/>
      <w:r w:rsidRPr="00790A17">
        <w:rPr>
          <w:szCs w:val="24"/>
          <w:lang w:eastAsia="zh-CN"/>
        </w:rPr>
        <w:t>FG-AN</w:t>
      </w:r>
      <w:proofErr w:type="gramStart"/>
      <w:r w:rsidR="002765D7" w:rsidRPr="00790A17">
        <w:rPr>
          <w:rFonts w:hint="eastAsia"/>
          <w:szCs w:val="24"/>
          <w:lang w:eastAsia="zh-CN"/>
        </w:rPr>
        <w:t>的</w:t>
      </w:r>
      <w:r w:rsidR="002765D7" w:rsidRPr="00790A17">
        <w:rPr>
          <w:szCs w:val="24"/>
          <w:lang w:eastAsia="zh-CN"/>
        </w:rPr>
        <w:t>主管组是</w:t>
      </w:r>
      <w:r w:rsidR="002765D7" w:rsidRPr="00790A17">
        <w:rPr>
          <w:rFonts w:hint="eastAsia"/>
          <w:szCs w:val="24"/>
          <w:lang w:eastAsia="zh-CN"/>
        </w:rPr>
        <w:t>“</w:t>
      </w:r>
      <w:proofErr w:type="gramEnd"/>
      <w:r w:rsidR="002765D7" w:rsidRPr="00790A17">
        <w:rPr>
          <w:rFonts w:hint="eastAsia"/>
          <w:szCs w:val="24"/>
          <w:lang w:eastAsia="zh-CN"/>
        </w:rPr>
        <w:t>侧重于</w:t>
      </w:r>
      <w:r w:rsidR="002765D7" w:rsidRPr="00790A17">
        <w:rPr>
          <w:szCs w:val="24"/>
          <w:lang w:eastAsia="zh-CN"/>
        </w:rPr>
        <w:t>IMT-2020</w:t>
      </w:r>
      <w:r w:rsidR="002765D7" w:rsidRPr="00790A17">
        <w:rPr>
          <w:rFonts w:hint="eastAsia"/>
          <w:szCs w:val="24"/>
          <w:lang w:eastAsia="zh-CN"/>
        </w:rPr>
        <w:t>、</w:t>
      </w:r>
      <w:r w:rsidR="002765D7" w:rsidRPr="00790A17">
        <w:rPr>
          <w:szCs w:val="24"/>
          <w:lang w:eastAsia="zh-CN"/>
        </w:rPr>
        <w:t>云计算和可信赖的网络基础设施的未来网络</w:t>
      </w:r>
      <w:r w:rsidR="002765D7" w:rsidRPr="00790A17">
        <w:rPr>
          <w:rFonts w:hint="eastAsia"/>
          <w:szCs w:val="24"/>
          <w:lang w:eastAsia="zh-CN"/>
        </w:rPr>
        <w:t>”的</w:t>
      </w:r>
      <w:r w:rsidR="002765D7" w:rsidRPr="00790A17">
        <w:rPr>
          <w:szCs w:val="24"/>
          <w:lang w:eastAsia="zh-CN"/>
        </w:rPr>
        <w:t>ITU-T</w:t>
      </w:r>
      <w:r w:rsidR="002765D7" w:rsidRPr="00790A17">
        <w:rPr>
          <w:rFonts w:hint="eastAsia"/>
          <w:szCs w:val="24"/>
          <w:lang w:eastAsia="zh-CN"/>
        </w:rPr>
        <w:t>第</w:t>
      </w:r>
      <w:r w:rsidR="002765D7" w:rsidRPr="00790A17">
        <w:rPr>
          <w:rFonts w:hint="eastAsia"/>
          <w:szCs w:val="24"/>
          <w:lang w:eastAsia="zh-CN"/>
        </w:rPr>
        <w:t>13</w:t>
      </w:r>
      <w:r w:rsidR="002765D7" w:rsidRPr="00790A17">
        <w:rPr>
          <w:rFonts w:hint="eastAsia"/>
          <w:szCs w:val="24"/>
          <w:lang w:eastAsia="zh-CN"/>
        </w:rPr>
        <w:t>研究组。</w:t>
      </w:r>
      <w:bookmarkEnd w:id="50"/>
      <w:r>
        <w:rPr>
          <w:szCs w:val="24"/>
          <w:lang w:eastAsia="zh-CN"/>
        </w:rPr>
        <w:t xml:space="preserve"> </w:t>
      </w:r>
    </w:p>
    <w:p w14:paraId="36E24D26" w14:textId="77777777" w:rsidR="002765D7" w:rsidRPr="00790A17" w:rsidRDefault="002765D7" w:rsidP="002765D7">
      <w:pPr>
        <w:pStyle w:val="Heading1"/>
        <w:rPr>
          <w:sz w:val="24"/>
          <w:szCs w:val="24"/>
          <w:lang w:eastAsia="ja-JP"/>
        </w:rPr>
      </w:pPr>
      <w:r w:rsidRPr="00790A17">
        <w:rPr>
          <w:sz w:val="24"/>
          <w:szCs w:val="24"/>
          <w:lang w:eastAsia="ja-JP"/>
        </w:rPr>
        <w:t>7</w:t>
      </w:r>
      <w:r w:rsidRPr="00790A17">
        <w:rPr>
          <w:sz w:val="24"/>
          <w:szCs w:val="24"/>
          <w:lang w:eastAsia="ja-JP"/>
        </w:rPr>
        <w:tab/>
      </w:r>
      <w:r w:rsidRPr="00790A17">
        <w:rPr>
          <w:sz w:val="24"/>
          <w:szCs w:val="24"/>
          <w:lang w:eastAsia="zh-CN"/>
        </w:rPr>
        <w:t>领导班子</w:t>
      </w:r>
    </w:p>
    <w:p w14:paraId="22B68505" w14:textId="3A5248CF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r w:rsidRPr="00790A17">
        <w:rPr>
          <w:rFonts w:hint="eastAsia"/>
          <w:szCs w:val="24"/>
          <w:lang w:eastAsia="zh-CN"/>
        </w:rPr>
        <w:t>参见</w:t>
      </w:r>
      <w:r w:rsidRPr="00790A17">
        <w:rPr>
          <w:rFonts w:hint="eastAsia"/>
          <w:szCs w:val="24"/>
          <w:lang w:eastAsia="zh-CN"/>
        </w:rPr>
        <w:t>ITU-T A.7</w:t>
      </w:r>
      <w:r w:rsidRPr="00790A17">
        <w:rPr>
          <w:rFonts w:hint="eastAsia"/>
          <w:szCs w:val="24"/>
          <w:lang w:eastAsia="zh-CN"/>
        </w:rPr>
        <w:t>建议书第</w:t>
      </w:r>
      <w:r w:rsidRPr="00790A17">
        <w:rPr>
          <w:rFonts w:hint="eastAsia"/>
          <w:szCs w:val="24"/>
          <w:lang w:eastAsia="zh-CN"/>
        </w:rPr>
        <w:t>2.3</w:t>
      </w:r>
      <w:r w:rsidRPr="00790A17">
        <w:rPr>
          <w:rFonts w:hint="eastAsia"/>
          <w:szCs w:val="24"/>
          <w:lang w:eastAsia="zh-CN"/>
        </w:rPr>
        <w:t>条。</w:t>
      </w:r>
    </w:p>
    <w:p w14:paraId="4F19DEF7" w14:textId="77777777" w:rsidR="002765D7" w:rsidRPr="00790A17" w:rsidRDefault="002765D7" w:rsidP="002765D7">
      <w:pPr>
        <w:pStyle w:val="Heading1"/>
        <w:rPr>
          <w:sz w:val="24"/>
          <w:szCs w:val="24"/>
          <w:lang w:val="it-IT" w:eastAsia="ja-JP"/>
        </w:rPr>
      </w:pPr>
      <w:r w:rsidRPr="00790A17">
        <w:rPr>
          <w:sz w:val="24"/>
          <w:szCs w:val="24"/>
          <w:lang w:val="it-IT" w:eastAsia="ja-JP"/>
        </w:rPr>
        <w:t>8</w:t>
      </w:r>
      <w:r w:rsidRPr="00790A17">
        <w:rPr>
          <w:sz w:val="24"/>
          <w:szCs w:val="24"/>
          <w:lang w:val="it-IT" w:eastAsia="ja-JP"/>
        </w:rPr>
        <w:tab/>
      </w:r>
      <w:r w:rsidRPr="00790A17">
        <w:rPr>
          <w:sz w:val="24"/>
          <w:szCs w:val="24"/>
          <w:lang w:eastAsia="zh-CN"/>
        </w:rPr>
        <w:t>参与</w:t>
      </w:r>
    </w:p>
    <w:p w14:paraId="2E8B94E1" w14:textId="77777777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r w:rsidRPr="00790A17">
        <w:rPr>
          <w:szCs w:val="24"/>
          <w:lang w:eastAsia="zh-CN"/>
        </w:rPr>
        <w:t>参见</w:t>
      </w:r>
      <w:r w:rsidRPr="00790A17">
        <w:rPr>
          <w:szCs w:val="24"/>
          <w:lang w:val="it-IT" w:eastAsia="zh-CN"/>
        </w:rPr>
        <w:t>ITU-T A.7</w:t>
      </w:r>
      <w:r w:rsidRPr="00790A17">
        <w:rPr>
          <w:szCs w:val="24"/>
          <w:lang w:eastAsia="zh-CN"/>
        </w:rPr>
        <w:t>建议书第</w:t>
      </w:r>
      <w:r w:rsidRPr="00790A17">
        <w:rPr>
          <w:szCs w:val="24"/>
          <w:lang w:val="it-IT" w:eastAsia="zh-CN"/>
        </w:rPr>
        <w:t>3</w:t>
      </w:r>
      <w:r w:rsidRPr="00790A17">
        <w:rPr>
          <w:rFonts w:hint="eastAsia"/>
          <w:szCs w:val="24"/>
          <w:lang w:val="it-IT" w:eastAsia="zh-CN"/>
        </w:rPr>
        <w:t>条</w:t>
      </w:r>
      <w:r w:rsidRPr="00790A17">
        <w:rPr>
          <w:szCs w:val="24"/>
          <w:lang w:eastAsia="zh-CN"/>
        </w:rPr>
        <w:t>。应将与会者名单留作参考，并报告主管组。</w:t>
      </w:r>
    </w:p>
    <w:p w14:paraId="3BDB4BD6" w14:textId="77777777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r w:rsidRPr="00790A17">
        <w:rPr>
          <w:szCs w:val="24"/>
          <w:lang w:eastAsia="zh-CN"/>
        </w:rPr>
        <w:t>应当指出，参与</w:t>
      </w:r>
      <w:r w:rsidRPr="00790A17">
        <w:rPr>
          <w:rFonts w:hint="eastAsia"/>
          <w:szCs w:val="24"/>
          <w:lang w:eastAsia="zh-CN"/>
        </w:rPr>
        <w:t>本</w:t>
      </w:r>
      <w:r w:rsidRPr="00790A17">
        <w:rPr>
          <w:szCs w:val="24"/>
          <w:lang w:eastAsia="zh-CN"/>
        </w:rPr>
        <w:t>焦点组的工作须以提交文稿和积极参加活动为基础。</w:t>
      </w:r>
    </w:p>
    <w:p w14:paraId="66F9313F" w14:textId="77777777" w:rsidR="002765D7" w:rsidRPr="00790A17" w:rsidRDefault="002765D7" w:rsidP="002765D7">
      <w:pPr>
        <w:pStyle w:val="Heading1"/>
        <w:rPr>
          <w:sz w:val="24"/>
          <w:szCs w:val="24"/>
          <w:lang w:eastAsia="ja-JP"/>
        </w:rPr>
      </w:pPr>
      <w:r w:rsidRPr="00790A17">
        <w:rPr>
          <w:sz w:val="24"/>
          <w:szCs w:val="24"/>
          <w:lang w:eastAsia="ja-JP"/>
        </w:rPr>
        <w:t>9</w:t>
      </w:r>
      <w:r w:rsidRPr="00790A17">
        <w:rPr>
          <w:sz w:val="24"/>
          <w:szCs w:val="24"/>
          <w:lang w:eastAsia="ja-JP"/>
        </w:rPr>
        <w:tab/>
      </w:r>
      <w:r w:rsidRPr="00790A17">
        <w:rPr>
          <w:sz w:val="24"/>
          <w:szCs w:val="24"/>
          <w:lang w:eastAsia="zh-CN"/>
        </w:rPr>
        <w:t>行政支持</w:t>
      </w:r>
    </w:p>
    <w:p w14:paraId="00E33C4B" w14:textId="77777777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r w:rsidRPr="00790A17">
        <w:rPr>
          <w:szCs w:val="24"/>
          <w:lang w:eastAsia="zh-CN"/>
        </w:rPr>
        <w:t>参见</w:t>
      </w:r>
      <w:r w:rsidRPr="00790A17">
        <w:rPr>
          <w:szCs w:val="24"/>
          <w:lang w:eastAsia="zh-CN"/>
        </w:rPr>
        <w:t>ITU-T A.7</w:t>
      </w:r>
      <w:r w:rsidRPr="00790A17">
        <w:rPr>
          <w:szCs w:val="24"/>
          <w:lang w:eastAsia="zh-CN"/>
        </w:rPr>
        <w:t>建议书第</w:t>
      </w:r>
      <w:r w:rsidRPr="00790A17">
        <w:rPr>
          <w:szCs w:val="24"/>
          <w:lang w:eastAsia="zh-CN"/>
        </w:rPr>
        <w:t>5</w:t>
      </w:r>
      <w:r w:rsidRPr="00790A17">
        <w:rPr>
          <w:rFonts w:hint="eastAsia"/>
          <w:szCs w:val="24"/>
          <w:lang w:eastAsia="zh-CN"/>
        </w:rPr>
        <w:t>条</w:t>
      </w:r>
      <w:r w:rsidRPr="00790A17">
        <w:rPr>
          <w:szCs w:val="24"/>
          <w:lang w:eastAsia="zh-CN"/>
        </w:rPr>
        <w:t>。</w:t>
      </w:r>
    </w:p>
    <w:p w14:paraId="288CCD22" w14:textId="77777777" w:rsidR="002765D7" w:rsidRPr="00790A17" w:rsidRDefault="002765D7" w:rsidP="002765D7">
      <w:pPr>
        <w:pStyle w:val="Heading1"/>
        <w:rPr>
          <w:sz w:val="24"/>
          <w:szCs w:val="24"/>
          <w:lang w:eastAsia="ja-JP"/>
        </w:rPr>
      </w:pPr>
      <w:r w:rsidRPr="00790A17">
        <w:rPr>
          <w:sz w:val="24"/>
          <w:szCs w:val="24"/>
          <w:lang w:eastAsia="ja-JP"/>
        </w:rPr>
        <w:t>10</w:t>
      </w:r>
      <w:r w:rsidRPr="00790A17">
        <w:rPr>
          <w:sz w:val="24"/>
          <w:szCs w:val="24"/>
          <w:lang w:eastAsia="ja-JP"/>
        </w:rPr>
        <w:tab/>
      </w:r>
      <w:r w:rsidRPr="00790A17">
        <w:rPr>
          <w:sz w:val="24"/>
          <w:szCs w:val="24"/>
          <w:lang w:eastAsia="zh-CN"/>
        </w:rPr>
        <w:t>一般资金来源</w:t>
      </w:r>
    </w:p>
    <w:p w14:paraId="3CA65A8F" w14:textId="77777777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r w:rsidRPr="00790A17">
        <w:rPr>
          <w:szCs w:val="24"/>
          <w:lang w:eastAsia="zh-CN"/>
        </w:rPr>
        <w:t>参见</w:t>
      </w:r>
      <w:r w:rsidRPr="00790A17">
        <w:rPr>
          <w:szCs w:val="24"/>
          <w:lang w:eastAsia="zh-CN"/>
        </w:rPr>
        <w:t>ITU-T A.7</w:t>
      </w:r>
      <w:r w:rsidRPr="00790A17">
        <w:rPr>
          <w:szCs w:val="24"/>
          <w:lang w:eastAsia="zh-CN"/>
        </w:rPr>
        <w:t>建议书第</w:t>
      </w:r>
      <w:r w:rsidRPr="00790A17">
        <w:rPr>
          <w:szCs w:val="24"/>
          <w:lang w:eastAsia="zh-CN"/>
        </w:rPr>
        <w:t>4</w:t>
      </w:r>
      <w:r w:rsidRPr="00790A17">
        <w:rPr>
          <w:rFonts w:hint="eastAsia"/>
          <w:szCs w:val="24"/>
          <w:lang w:eastAsia="zh-CN"/>
        </w:rPr>
        <w:t>条</w:t>
      </w:r>
      <w:r w:rsidRPr="00790A17">
        <w:rPr>
          <w:szCs w:val="24"/>
          <w:lang w:eastAsia="zh-CN"/>
        </w:rPr>
        <w:t>和</w:t>
      </w:r>
      <w:r w:rsidRPr="00790A17">
        <w:rPr>
          <w:rFonts w:hint="eastAsia"/>
          <w:szCs w:val="24"/>
          <w:lang w:eastAsia="zh-CN"/>
        </w:rPr>
        <w:t>第</w:t>
      </w:r>
      <w:r w:rsidRPr="00790A17">
        <w:rPr>
          <w:szCs w:val="24"/>
          <w:lang w:eastAsia="zh-CN"/>
        </w:rPr>
        <w:t>10.2</w:t>
      </w:r>
      <w:r w:rsidRPr="00790A17">
        <w:rPr>
          <w:rFonts w:hint="eastAsia"/>
          <w:szCs w:val="24"/>
          <w:lang w:eastAsia="zh-CN"/>
        </w:rPr>
        <w:t>条</w:t>
      </w:r>
      <w:r w:rsidRPr="00790A17">
        <w:rPr>
          <w:szCs w:val="24"/>
          <w:lang w:eastAsia="zh-CN"/>
        </w:rPr>
        <w:t>。</w:t>
      </w:r>
    </w:p>
    <w:p w14:paraId="54ECF0AF" w14:textId="77777777" w:rsidR="002765D7" w:rsidRPr="00790A17" w:rsidRDefault="002765D7" w:rsidP="002765D7">
      <w:pPr>
        <w:pStyle w:val="Heading1"/>
        <w:rPr>
          <w:sz w:val="24"/>
          <w:szCs w:val="24"/>
          <w:lang w:eastAsia="ja-JP"/>
        </w:rPr>
      </w:pPr>
      <w:r w:rsidRPr="00790A17">
        <w:rPr>
          <w:sz w:val="24"/>
          <w:szCs w:val="24"/>
          <w:lang w:eastAsia="ja-JP"/>
        </w:rPr>
        <w:t>11</w:t>
      </w:r>
      <w:r w:rsidRPr="00790A17">
        <w:rPr>
          <w:sz w:val="24"/>
          <w:szCs w:val="24"/>
          <w:lang w:eastAsia="ja-JP"/>
        </w:rPr>
        <w:tab/>
      </w:r>
      <w:r w:rsidRPr="00790A17">
        <w:rPr>
          <w:sz w:val="24"/>
          <w:szCs w:val="24"/>
          <w:lang w:eastAsia="zh-CN"/>
        </w:rPr>
        <w:t>会议</w:t>
      </w:r>
    </w:p>
    <w:p w14:paraId="20DA4BBC" w14:textId="77777777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bookmarkStart w:id="51" w:name="lt_pId170"/>
      <w:r w:rsidRPr="00790A17">
        <w:rPr>
          <w:rFonts w:hint="eastAsia"/>
          <w:szCs w:val="24"/>
          <w:lang w:eastAsia="zh-CN"/>
        </w:rPr>
        <w:t>焦点组</w:t>
      </w:r>
      <w:r w:rsidRPr="00790A17">
        <w:rPr>
          <w:szCs w:val="24"/>
          <w:lang w:eastAsia="zh-CN"/>
        </w:rPr>
        <w:t>将定期召开会议。</w:t>
      </w:r>
      <w:bookmarkEnd w:id="51"/>
      <w:r w:rsidRPr="00790A17">
        <w:rPr>
          <w:szCs w:val="24"/>
          <w:lang w:eastAsia="zh-CN"/>
        </w:rPr>
        <w:t>会议的频次和地点将由焦点组</w:t>
      </w:r>
      <w:r w:rsidRPr="00790A17">
        <w:rPr>
          <w:rFonts w:hint="eastAsia"/>
          <w:szCs w:val="24"/>
          <w:lang w:eastAsia="zh-CN"/>
        </w:rPr>
        <w:t>管理层</w:t>
      </w:r>
      <w:r w:rsidRPr="00790A17">
        <w:rPr>
          <w:szCs w:val="24"/>
          <w:lang w:eastAsia="zh-CN"/>
        </w:rPr>
        <w:t>确定</w:t>
      </w:r>
      <w:r w:rsidRPr="00790A17">
        <w:rPr>
          <w:rFonts w:hint="eastAsia"/>
          <w:szCs w:val="24"/>
          <w:lang w:eastAsia="zh-CN"/>
        </w:rPr>
        <w:t>。总</w:t>
      </w:r>
      <w:r w:rsidRPr="00790A17">
        <w:rPr>
          <w:szCs w:val="24"/>
          <w:lang w:eastAsia="zh-CN"/>
        </w:rPr>
        <w:t>体会议计划</w:t>
      </w:r>
      <w:r w:rsidRPr="00790A17">
        <w:rPr>
          <w:rFonts w:hint="eastAsia"/>
          <w:szCs w:val="24"/>
          <w:lang w:eastAsia="zh-CN"/>
        </w:rPr>
        <w:t>将在批准职责范围后</w:t>
      </w:r>
      <w:r w:rsidRPr="00790A17">
        <w:rPr>
          <w:szCs w:val="24"/>
          <w:lang w:eastAsia="zh-CN"/>
        </w:rPr>
        <w:t>公布。焦点组将最大限度地使用远程协作工具，并</w:t>
      </w:r>
      <w:r w:rsidRPr="00790A17">
        <w:rPr>
          <w:rFonts w:hint="eastAsia"/>
          <w:szCs w:val="24"/>
          <w:lang w:eastAsia="zh-CN"/>
        </w:rPr>
        <w:t>鼓励</w:t>
      </w:r>
      <w:r w:rsidRPr="00790A17">
        <w:rPr>
          <w:szCs w:val="24"/>
          <w:lang w:eastAsia="zh-CN"/>
        </w:rPr>
        <w:t>与现有</w:t>
      </w:r>
      <w:r w:rsidRPr="00790A17">
        <w:rPr>
          <w:rFonts w:hint="eastAsia"/>
          <w:szCs w:val="24"/>
          <w:lang w:eastAsia="zh-CN"/>
        </w:rPr>
        <w:t>的第</w:t>
      </w:r>
      <w:r w:rsidRPr="00790A17">
        <w:rPr>
          <w:szCs w:val="24"/>
          <w:lang w:eastAsia="zh-CN"/>
        </w:rPr>
        <w:t>13</w:t>
      </w:r>
      <w:r w:rsidRPr="00790A17">
        <w:rPr>
          <w:rFonts w:hint="eastAsia"/>
          <w:szCs w:val="24"/>
          <w:lang w:eastAsia="zh-CN"/>
        </w:rPr>
        <w:t>研究组</w:t>
      </w:r>
      <w:r w:rsidRPr="00790A17">
        <w:rPr>
          <w:szCs w:val="24"/>
          <w:lang w:eastAsia="zh-CN"/>
        </w:rPr>
        <w:t>会议同期同地举行。</w:t>
      </w:r>
    </w:p>
    <w:p w14:paraId="71981CD2" w14:textId="77777777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r w:rsidRPr="00790A17">
        <w:rPr>
          <w:szCs w:val="24"/>
          <w:lang w:eastAsia="zh-CN"/>
        </w:rPr>
        <w:t>会议召开</w:t>
      </w:r>
      <w:r w:rsidRPr="00790A17">
        <w:rPr>
          <w:rFonts w:hint="eastAsia"/>
          <w:szCs w:val="24"/>
          <w:lang w:eastAsia="zh-CN"/>
        </w:rPr>
        <w:t>日期</w:t>
      </w:r>
      <w:r w:rsidRPr="00790A17">
        <w:rPr>
          <w:szCs w:val="24"/>
          <w:lang w:eastAsia="zh-CN"/>
        </w:rPr>
        <w:t>将至少提前四周以电子方式（如</w:t>
      </w:r>
      <w:r w:rsidRPr="00790A17">
        <w:rPr>
          <w:rFonts w:hint="eastAsia"/>
          <w:szCs w:val="24"/>
          <w:lang w:eastAsia="zh-CN"/>
        </w:rPr>
        <w:t>，</w:t>
      </w:r>
      <w:r w:rsidRPr="00790A17">
        <w:rPr>
          <w:szCs w:val="24"/>
          <w:lang w:eastAsia="zh-CN"/>
        </w:rPr>
        <w:t>电子邮件、网站等）公布。</w:t>
      </w:r>
    </w:p>
    <w:p w14:paraId="7396A6F6" w14:textId="77777777" w:rsidR="002765D7" w:rsidRPr="00790A17" w:rsidRDefault="002765D7" w:rsidP="002765D7">
      <w:pPr>
        <w:pStyle w:val="Heading1"/>
        <w:rPr>
          <w:sz w:val="24"/>
          <w:szCs w:val="24"/>
          <w:lang w:eastAsia="ja-JP"/>
        </w:rPr>
      </w:pPr>
      <w:r w:rsidRPr="00790A17">
        <w:rPr>
          <w:sz w:val="24"/>
          <w:szCs w:val="24"/>
          <w:lang w:eastAsia="ja-JP"/>
        </w:rPr>
        <w:lastRenderedPageBreak/>
        <w:t>12</w:t>
      </w:r>
      <w:r w:rsidRPr="00790A17">
        <w:rPr>
          <w:sz w:val="24"/>
          <w:szCs w:val="24"/>
          <w:lang w:eastAsia="ja-JP"/>
        </w:rPr>
        <w:tab/>
      </w:r>
      <w:r w:rsidRPr="00790A17">
        <w:rPr>
          <w:sz w:val="24"/>
          <w:szCs w:val="24"/>
          <w:lang w:eastAsia="zh-CN"/>
        </w:rPr>
        <w:t>技术文稿</w:t>
      </w:r>
    </w:p>
    <w:p w14:paraId="7590232D" w14:textId="77777777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r w:rsidRPr="00790A17">
        <w:rPr>
          <w:rFonts w:hint="eastAsia"/>
          <w:szCs w:val="24"/>
          <w:lang w:eastAsia="zh-CN"/>
        </w:rPr>
        <w:t>参见</w:t>
      </w:r>
      <w:r w:rsidRPr="00790A17">
        <w:rPr>
          <w:szCs w:val="24"/>
          <w:lang w:eastAsia="zh-CN"/>
        </w:rPr>
        <w:t>ITU-T A.7</w:t>
      </w:r>
      <w:r w:rsidRPr="00790A17">
        <w:rPr>
          <w:rFonts w:hint="eastAsia"/>
          <w:szCs w:val="24"/>
          <w:lang w:eastAsia="zh-CN"/>
        </w:rPr>
        <w:t>建议书</w:t>
      </w:r>
      <w:r w:rsidRPr="00790A17">
        <w:rPr>
          <w:szCs w:val="24"/>
          <w:lang w:eastAsia="zh-CN"/>
        </w:rPr>
        <w:t>第</w:t>
      </w:r>
      <w:r w:rsidRPr="00790A17">
        <w:rPr>
          <w:rFonts w:hint="eastAsia"/>
          <w:szCs w:val="24"/>
          <w:lang w:eastAsia="zh-CN"/>
        </w:rPr>
        <w:t>8</w:t>
      </w:r>
      <w:r w:rsidRPr="00790A17">
        <w:rPr>
          <w:rFonts w:hint="eastAsia"/>
          <w:szCs w:val="24"/>
          <w:lang w:eastAsia="zh-CN"/>
        </w:rPr>
        <w:t>条</w:t>
      </w:r>
      <w:r w:rsidRPr="00790A17">
        <w:rPr>
          <w:szCs w:val="24"/>
          <w:lang w:eastAsia="zh-CN"/>
        </w:rPr>
        <w:t>。</w:t>
      </w:r>
    </w:p>
    <w:p w14:paraId="35A26045" w14:textId="77777777" w:rsidR="002765D7" w:rsidRPr="00790A17" w:rsidRDefault="002765D7" w:rsidP="002765D7">
      <w:pPr>
        <w:pStyle w:val="Heading1"/>
        <w:rPr>
          <w:sz w:val="24"/>
          <w:szCs w:val="24"/>
          <w:lang w:eastAsia="ja-JP"/>
        </w:rPr>
      </w:pPr>
      <w:r w:rsidRPr="00790A17">
        <w:rPr>
          <w:sz w:val="24"/>
          <w:szCs w:val="24"/>
          <w:lang w:eastAsia="ja-JP"/>
        </w:rPr>
        <w:t>13</w:t>
      </w:r>
      <w:r w:rsidRPr="00790A17">
        <w:rPr>
          <w:sz w:val="24"/>
          <w:szCs w:val="24"/>
          <w:lang w:eastAsia="ja-JP"/>
        </w:rPr>
        <w:tab/>
      </w:r>
      <w:r w:rsidRPr="00790A17">
        <w:rPr>
          <w:sz w:val="24"/>
          <w:szCs w:val="24"/>
          <w:lang w:eastAsia="zh-CN"/>
        </w:rPr>
        <w:t>工作语文</w:t>
      </w:r>
    </w:p>
    <w:p w14:paraId="315418B3" w14:textId="77777777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r w:rsidRPr="00790A17">
        <w:rPr>
          <w:szCs w:val="24"/>
          <w:lang w:eastAsia="zh-CN"/>
        </w:rPr>
        <w:t>工作语文为英文。</w:t>
      </w:r>
    </w:p>
    <w:p w14:paraId="02445882" w14:textId="77777777" w:rsidR="002765D7" w:rsidRPr="00790A17" w:rsidRDefault="002765D7" w:rsidP="002765D7">
      <w:pPr>
        <w:pStyle w:val="Heading1"/>
        <w:rPr>
          <w:sz w:val="24"/>
          <w:szCs w:val="24"/>
          <w:lang w:eastAsia="ja-JP"/>
        </w:rPr>
      </w:pPr>
      <w:r w:rsidRPr="00790A17">
        <w:rPr>
          <w:sz w:val="24"/>
          <w:szCs w:val="24"/>
          <w:lang w:eastAsia="ja-JP"/>
        </w:rPr>
        <w:t>14</w:t>
      </w:r>
      <w:r w:rsidRPr="00790A17">
        <w:rPr>
          <w:sz w:val="24"/>
          <w:szCs w:val="24"/>
          <w:lang w:eastAsia="ja-JP"/>
        </w:rPr>
        <w:tab/>
      </w:r>
      <w:r w:rsidRPr="00790A17">
        <w:rPr>
          <w:sz w:val="24"/>
          <w:szCs w:val="24"/>
          <w:lang w:eastAsia="zh-CN"/>
        </w:rPr>
        <w:t>实际成果的批准</w:t>
      </w:r>
    </w:p>
    <w:p w14:paraId="13041FAA" w14:textId="77777777" w:rsidR="002765D7" w:rsidRPr="00790A17" w:rsidRDefault="002765D7" w:rsidP="002765D7">
      <w:pPr>
        <w:keepNext/>
        <w:keepLines/>
        <w:ind w:firstLineChars="200" w:firstLine="480"/>
        <w:rPr>
          <w:szCs w:val="24"/>
          <w:lang w:eastAsia="zh-CN"/>
        </w:rPr>
      </w:pPr>
      <w:r w:rsidRPr="00790A17">
        <w:rPr>
          <w:szCs w:val="24"/>
          <w:lang w:eastAsia="zh-CN"/>
        </w:rPr>
        <w:t>须在达成一致意见的情况下批准实际成果。</w:t>
      </w:r>
    </w:p>
    <w:p w14:paraId="203F6539" w14:textId="77777777" w:rsidR="002765D7" w:rsidRPr="00790A17" w:rsidRDefault="002765D7" w:rsidP="002765D7">
      <w:pPr>
        <w:pStyle w:val="Heading1"/>
        <w:rPr>
          <w:sz w:val="24"/>
          <w:szCs w:val="24"/>
          <w:lang w:eastAsia="zh-CN"/>
        </w:rPr>
      </w:pPr>
      <w:r w:rsidRPr="00790A17">
        <w:rPr>
          <w:sz w:val="24"/>
          <w:szCs w:val="24"/>
          <w:lang w:eastAsia="zh-CN"/>
        </w:rPr>
        <w:t>15</w:t>
      </w:r>
      <w:r w:rsidRPr="00790A17">
        <w:rPr>
          <w:sz w:val="24"/>
          <w:szCs w:val="24"/>
          <w:lang w:eastAsia="zh-CN"/>
        </w:rPr>
        <w:tab/>
      </w:r>
      <w:r w:rsidRPr="00790A17">
        <w:rPr>
          <w:sz w:val="24"/>
          <w:szCs w:val="24"/>
          <w:lang w:eastAsia="zh-CN"/>
        </w:rPr>
        <w:t>工作导则</w:t>
      </w:r>
    </w:p>
    <w:p w14:paraId="3B1B097C" w14:textId="77777777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r w:rsidRPr="00790A17">
        <w:rPr>
          <w:szCs w:val="24"/>
          <w:lang w:eastAsia="zh-CN"/>
        </w:rPr>
        <w:t>工作程序须遵循报告人会议的程序。焦点组未制定额外的工作导则。</w:t>
      </w:r>
    </w:p>
    <w:p w14:paraId="1747A25B" w14:textId="77777777" w:rsidR="002765D7" w:rsidRPr="00790A17" w:rsidRDefault="002765D7" w:rsidP="002765D7">
      <w:pPr>
        <w:pStyle w:val="Heading1"/>
        <w:rPr>
          <w:sz w:val="24"/>
          <w:szCs w:val="24"/>
          <w:lang w:eastAsia="zh-CN"/>
        </w:rPr>
      </w:pPr>
      <w:r w:rsidRPr="00790A17">
        <w:rPr>
          <w:sz w:val="24"/>
          <w:szCs w:val="24"/>
          <w:lang w:eastAsia="zh-CN"/>
        </w:rPr>
        <w:t>16</w:t>
      </w:r>
      <w:r w:rsidRPr="00790A17">
        <w:rPr>
          <w:sz w:val="24"/>
          <w:szCs w:val="24"/>
          <w:lang w:eastAsia="zh-CN"/>
        </w:rPr>
        <w:tab/>
      </w:r>
      <w:r w:rsidRPr="00790A17">
        <w:rPr>
          <w:sz w:val="24"/>
          <w:szCs w:val="24"/>
          <w:lang w:eastAsia="zh-CN"/>
        </w:rPr>
        <w:t>进展报告</w:t>
      </w:r>
    </w:p>
    <w:p w14:paraId="322C3B66" w14:textId="77777777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r w:rsidRPr="00790A17">
        <w:rPr>
          <w:szCs w:val="24"/>
          <w:lang w:eastAsia="zh-CN"/>
        </w:rPr>
        <w:t>参见</w:t>
      </w:r>
      <w:r w:rsidRPr="00790A17">
        <w:rPr>
          <w:szCs w:val="24"/>
          <w:lang w:eastAsia="zh-CN"/>
        </w:rPr>
        <w:t>ITU-T A.7</w:t>
      </w:r>
      <w:r w:rsidRPr="00790A17">
        <w:rPr>
          <w:szCs w:val="24"/>
          <w:lang w:eastAsia="zh-CN"/>
        </w:rPr>
        <w:t>建议书第</w:t>
      </w:r>
      <w:r w:rsidRPr="00790A17">
        <w:rPr>
          <w:szCs w:val="24"/>
          <w:lang w:eastAsia="zh-CN"/>
        </w:rPr>
        <w:t>11</w:t>
      </w:r>
      <w:r w:rsidRPr="00790A17">
        <w:rPr>
          <w:rFonts w:hint="eastAsia"/>
          <w:szCs w:val="24"/>
          <w:lang w:eastAsia="zh-CN"/>
        </w:rPr>
        <w:t>条</w:t>
      </w:r>
      <w:r w:rsidRPr="00790A17">
        <w:rPr>
          <w:szCs w:val="24"/>
          <w:lang w:eastAsia="zh-CN"/>
        </w:rPr>
        <w:t>。</w:t>
      </w:r>
    </w:p>
    <w:p w14:paraId="65EF96B0" w14:textId="77777777" w:rsidR="002765D7" w:rsidRPr="00790A17" w:rsidRDefault="002765D7" w:rsidP="002765D7">
      <w:pPr>
        <w:pStyle w:val="Heading1"/>
        <w:rPr>
          <w:sz w:val="24"/>
          <w:szCs w:val="24"/>
          <w:lang w:eastAsia="zh-CN"/>
        </w:rPr>
      </w:pPr>
      <w:r w:rsidRPr="00790A17">
        <w:rPr>
          <w:sz w:val="24"/>
          <w:szCs w:val="24"/>
          <w:lang w:eastAsia="zh-CN"/>
        </w:rPr>
        <w:t>17</w:t>
      </w:r>
      <w:r w:rsidRPr="00790A17">
        <w:rPr>
          <w:sz w:val="24"/>
          <w:szCs w:val="24"/>
          <w:lang w:eastAsia="zh-CN"/>
        </w:rPr>
        <w:tab/>
      </w:r>
      <w:r w:rsidRPr="00790A17">
        <w:rPr>
          <w:sz w:val="24"/>
          <w:szCs w:val="24"/>
          <w:lang w:eastAsia="zh-CN"/>
        </w:rPr>
        <w:t>宣</w:t>
      </w:r>
      <w:r w:rsidRPr="00790A17">
        <w:rPr>
          <w:rFonts w:hint="eastAsia"/>
          <w:sz w:val="24"/>
          <w:szCs w:val="24"/>
          <w:lang w:eastAsia="zh-CN"/>
        </w:rPr>
        <w:t>布</w:t>
      </w:r>
      <w:r w:rsidRPr="00790A17">
        <w:rPr>
          <w:sz w:val="24"/>
          <w:szCs w:val="24"/>
          <w:lang w:eastAsia="zh-CN"/>
        </w:rPr>
        <w:t>焦点组成立</w:t>
      </w:r>
    </w:p>
    <w:p w14:paraId="3374C796" w14:textId="77777777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r w:rsidRPr="00790A17">
        <w:rPr>
          <w:szCs w:val="24"/>
          <w:lang w:eastAsia="zh-CN"/>
        </w:rPr>
        <w:t>焦点组的成立情况</w:t>
      </w:r>
      <w:r w:rsidRPr="00790A17">
        <w:rPr>
          <w:rFonts w:hint="eastAsia"/>
          <w:szCs w:val="24"/>
          <w:lang w:eastAsia="zh-CN"/>
        </w:rPr>
        <w:t>将</w:t>
      </w:r>
      <w:r w:rsidRPr="00790A17">
        <w:rPr>
          <w:szCs w:val="24"/>
          <w:lang w:eastAsia="zh-CN"/>
        </w:rPr>
        <w:t>通过电信标准化局通函通报国际电</w:t>
      </w:r>
      <w:proofErr w:type="gramStart"/>
      <w:r w:rsidRPr="00790A17">
        <w:rPr>
          <w:szCs w:val="24"/>
          <w:lang w:eastAsia="zh-CN"/>
        </w:rPr>
        <w:t>联所有</w:t>
      </w:r>
      <w:proofErr w:type="gramEnd"/>
      <w:r w:rsidRPr="00790A17">
        <w:rPr>
          <w:szCs w:val="24"/>
          <w:lang w:eastAsia="zh-CN"/>
        </w:rPr>
        <w:t>成员，亦通过</w:t>
      </w:r>
      <w:r w:rsidRPr="00790A17">
        <w:rPr>
          <w:szCs w:val="24"/>
          <w:lang w:eastAsia="zh-CN"/>
        </w:rPr>
        <w:t>ITU-T</w:t>
      </w:r>
      <w:r w:rsidRPr="00790A17">
        <w:rPr>
          <w:szCs w:val="24"/>
          <w:lang w:eastAsia="zh-CN"/>
        </w:rPr>
        <w:t>新闻</w:t>
      </w:r>
      <w:r w:rsidRPr="00790A17">
        <w:rPr>
          <w:rFonts w:hint="eastAsia"/>
          <w:szCs w:val="24"/>
          <w:lang w:eastAsia="zh-CN"/>
        </w:rPr>
        <w:t>资讯、新闻稿及</w:t>
      </w:r>
      <w:r w:rsidRPr="00790A17">
        <w:rPr>
          <w:szCs w:val="24"/>
          <w:lang w:eastAsia="zh-CN"/>
        </w:rPr>
        <w:t>其它方式（包括与</w:t>
      </w:r>
      <w:r w:rsidRPr="00790A17">
        <w:rPr>
          <w:rFonts w:hint="eastAsia"/>
          <w:szCs w:val="24"/>
          <w:lang w:eastAsia="zh-CN"/>
        </w:rPr>
        <w:t>其它</w:t>
      </w:r>
      <w:r w:rsidRPr="00790A17">
        <w:rPr>
          <w:szCs w:val="24"/>
          <w:lang w:eastAsia="zh-CN"/>
        </w:rPr>
        <w:t>相关组织沟通）予以宣</w:t>
      </w:r>
      <w:r w:rsidRPr="00790A17">
        <w:rPr>
          <w:rFonts w:hint="eastAsia"/>
          <w:szCs w:val="24"/>
          <w:lang w:eastAsia="zh-CN"/>
        </w:rPr>
        <w:t>布</w:t>
      </w:r>
      <w:r w:rsidRPr="00790A17">
        <w:rPr>
          <w:szCs w:val="24"/>
          <w:lang w:eastAsia="zh-CN"/>
        </w:rPr>
        <w:t>。</w:t>
      </w:r>
    </w:p>
    <w:p w14:paraId="2219A3AE" w14:textId="77777777" w:rsidR="002765D7" w:rsidRPr="00790A17" w:rsidRDefault="002765D7" w:rsidP="002765D7">
      <w:pPr>
        <w:pStyle w:val="Heading1"/>
        <w:rPr>
          <w:sz w:val="24"/>
          <w:szCs w:val="24"/>
          <w:lang w:eastAsia="zh-CN"/>
        </w:rPr>
      </w:pPr>
      <w:r w:rsidRPr="00790A17">
        <w:rPr>
          <w:sz w:val="24"/>
          <w:szCs w:val="24"/>
          <w:lang w:eastAsia="zh-CN"/>
        </w:rPr>
        <w:t>18</w:t>
      </w:r>
      <w:r w:rsidRPr="00790A17">
        <w:rPr>
          <w:sz w:val="24"/>
          <w:szCs w:val="24"/>
          <w:lang w:eastAsia="zh-CN"/>
        </w:rPr>
        <w:tab/>
      </w:r>
      <w:r w:rsidRPr="00790A17">
        <w:rPr>
          <w:sz w:val="24"/>
          <w:szCs w:val="24"/>
          <w:lang w:eastAsia="zh-CN"/>
        </w:rPr>
        <w:t>焦点组的阶段性成果和持续时间</w:t>
      </w:r>
    </w:p>
    <w:p w14:paraId="4CA90A0D" w14:textId="06875317" w:rsidR="002765D7" w:rsidRPr="00790A17" w:rsidRDefault="002765D7" w:rsidP="002765D7">
      <w:pPr>
        <w:ind w:firstLineChars="200" w:firstLine="480"/>
        <w:rPr>
          <w:szCs w:val="24"/>
          <w:lang w:eastAsia="zh-CN"/>
        </w:rPr>
      </w:pPr>
      <w:r w:rsidRPr="00790A17">
        <w:rPr>
          <w:szCs w:val="24"/>
          <w:lang w:eastAsia="zh-CN"/>
        </w:rPr>
        <w:t>焦点组将在第一次会议之后存续一年</w:t>
      </w:r>
      <w:r w:rsidRPr="00790A17">
        <w:rPr>
          <w:rFonts w:hint="eastAsia"/>
          <w:szCs w:val="24"/>
          <w:lang w:eastAsia="zh-CN"/>
        </w:rPr>
        <w:t>，</w:t>
      </w:r>
      <w:r w:rsidRPr="00790A17">
        <w:rPr>
          <w:szCs w:val="24"/>
          <w:lang w:eastAsia="zh-CN"/>
        </w:rPr>
        <w:t>但若有必要，可根据</w:t>
      </w:r>
      <w:proofErr w:type="gramStart"/>
      <w:r w:rsidRPr="00790A17">
        <w:rPr>
          <w:rFonts w:hint="eastAsia"/>
          <w:szCs w:val="24"/>
          <w:lang w:eastAsia="zh-CN"/>
        </w:rPr>
        <w:t>主管组</w:t>
      </w:r>
      <w:proofErr w:type="gramEnd"/>
      <w:r w:rsidRPr="00790A17">
        <w:rPr>
          <w:szCs w:val="24"/>
          <w:lang w:eastAsia="zh-CN"/>
        </w:rPr>
        <w:t>的决定延长期限</w:t>
      </w:r>
      <w:r w:rsidRPr="00790A17">
        <w:rPr>
          <w:rFonts w:hint="eastAsia"/>
          <w:szCs w:val="24"/>
          <w:lang w:eastAsia="zh-CN"/>
        </w:rPr>
        <w:t>（</w:t>
      </w:r>
      <w:r w:rsidRPr="00790A17">
        <w:rPr>
          <w:szCs w:val="24"/>
          <w:lang w:eastAsia="zh-CN"/>
        </w:rPr>
        <w:t>参见</w:t>
      </w:r>
      <w:r w:rsidRPr="00790A17">
        <w:rPr>
          <w:szCs w:val="24"/>
          <w:lang w:eastAsia="zh-CN"/>
        </w:rPr>
        <w:t>ITU-T A.7</w:t>
      </w:r>
      <w:r w:rsidRPr="00790A17">
        <w:rPr>
          <w:szCs w:val="24"/>
          <w:lang w:eastAsia="zh-CN"/>
        </w:rPr>
        <w:t>建议书第</w:t>
      </w:r>
      <w:r w:rsidRPr="00790A17">
        <w:rPr>
          <w:rFonts w:hint="eastAsia"/>
          <w:szCs w:val="24"/>
          <w:lang w:eastAsia="zh-CN"/>
        </w:rPr>
        <w:t>2.2</w:t>
      </w:r>
      <w:r w:rsidR="00487E19">
        <w:rPr>
          <w:rFonts w:hint="eastAsia"/>
          <w:szCs w:val="24"/>
          <w:lang w:eastAsia="zh-CN"/>
        </w:rPr>
        <w:t>段</w:t>
      </w:r>
      <w:r w:rsidRPr="00790A17">
        <w:rPr>
          <w:rFonts w:hint="eastAsia"/>
          <w:szCs w:val="24"/>
          <w:lang w:eastAsia="zh-CN"/>
        </w:rPr>
        <w:t>）。</w:t>
      </w:r>
      <w:r w:rsidR="00487E19">
        <w:rPr>
          <w:rFonts w:cstheme="minorHAnsi"/>
          <w:szCs w:val="24"/>
          <w:lang w:eastAsia="zh-CN"/>
        </w:rPr>
        <w:t xml:space="preserve"> </w:t>
      </w:r>
    </w:p>
    <w:p w14:paraId="0BF36546" w14:textId="77777777" w:rsidR="002765D7" w:rsidRPr="00017004" w:rsidRDefault="002765D7" w:rsidP="002765D7">
      <w:pPr>
        <w:pStyle w:val="Heading1"/>
        <w:rPr>
          <w:lang w:eastAsia="zh-CN"/>
        </w:rPr>
      </w:pPr>
      <w:r w:rsidRPr="00790A17">
        <w:rPr>
          <w:sz w:val="24"/>
          <w:szCs w:val="24"/>
          <w:lang w:eastAsia="zh-CN"/>
        </w:rPr>
        <w:t>19</w:t>
      </w:r>
      <w:r w:rsidRPr="00790A17">
        <w:rPr>
          <w:sz w:val="24"/>
          <w:szCs w:val="24"/>
          <w:lang w:eastAsia="zh-CN"/>
        </w:rPr>
        <w:tab/>
      </w:r>
      <w:r w:rsidRPr="00790A17">
        <w:rPr>
          <w:sz w:val="24"/>
          <w:szCs w:val="24"/>
          <w:lang w:eastAsia="zh-CN"/>
        </w:rPr>
        <w:t>专利政策</w:t>
      </w:r>
    </w:p>
    <w:p w14:paraId="478107CB" w14:textId="1380EC06" w:rsidR="002765D7" w:rsidRPr="008F1F84" w:rsidRDefault="002765D7" w:rsidP="002765D7">
      <w:pPr>
        <w:ind w:firstLineChars="200" w:firstLine="480"/>
        <w:rPr>
          <w:lang w:eastAsia="zh-CN"/>
        </w:rPr>
      </w:pPr>
      <w:r w:rsidRPr="00A773E7">
        <w:rPr>
          <w:lang w:eastAsia="zh-CN"/>
        </w:rPr>
        <w:t>参见</w:t>
      </w:r>
      <w:r w:rsidRPr="00A773E7">
        <w:rPr>
          <w:lang w:eastAsia="zh-CN"/>
        </w:rPr>
        <w:t>ITU-T A.7</w:t>
      </w:r>
      <w:r w:rsidRPr="00A773E7">
        <w:rPr>
          <w:lang w:eastAsia="zh-CN"/>
        </w:rPr>
        <w:t>建议书第</w:t>
      </w:r>
      <w:r w:rsidRPr="00A773E7">
        <w:rPr>
          <w:lang w:eastAsia="zh-CN"/>
        </w:rPr>
        <w:t>9</w:t>
      </w:r>
      <w:r>
        <w:rPr>
          <w:rFonts w:hint="eastAsia"/>
          <w:lang w:eastAsia="zh-CN"/>
        </w:rPr>
        <w:t>条</w:t>
      </w:r>
      <w:r w:rsidRPr="00A773E7">
        <w:rPr>
          <w:lang w:eastAsia="zh-CN"/>
        </w:rPr>
        <w:t>。</w:t>
      </w:r>
    </w:p>
    <w:p w14:paraId="2DFC7485" w14:textId="77777777" w:rsidR="007F5FC3" w:rsidRPr="00420B4A" w:rsidRDefault="007F5FC3" w:rsidP="007F5F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</w:p>
    <w:p w14:paraId="57CF4285" w14:textId="77777777" w:rsidR="007F5FC3" w:rsidRPr="00641611" w:rsidRDefault="007F5FC3" w:rsidP="007F5FC3">
      <w:pPr>
        <w:spacing w:before="360"/>
        <w:jc w:val="center"/>
        <w:rPr>
          <w:rFonts w:ascii="Times New Roman" w:eastAsiaTheme="minorEastAsia" w:hAnsi="Times New Roman"/>
          <w:szCs w:val="24"/>
          <w:lang w:eastAsia="ja-JP"/>
        </w:rPr>
      </w:pPr>
      <w:r w:rsidRPr="00FE6A0F">
        <w:rPr>
          <w:rFonts w:ascii="Times New Roman" w:eastAsiaTheme="minorEastAsia" w:hAnsi="Times New Roman"/>
          <w:szCs w:val="24"/>
          <w:lang w:eastAsia="ja-JP"/>
        </w:rPr>
        <w:t>_________________</w:t>
      </w:r>
    </w:p>
    <w:p w14:paraId="48C7C340" w14:textId="77777777" w:rsidR="00720F32" w:rsidRDefault="00720F32" w:rsidP="00E1303F">
      <w:pPr>
        <w:tabs>
          <w:tab w:val="left" w:pos="1418"/>
          <w:tab w:val="left" w:pos="1702"/>
          <w:tab w:val="left" w:pos="2160"/>
        </w:tabs>
        <w:spacing w:before="720"/>
        <w:jc w:val="center"/>
        <w:rPr>
          <w:rFonts w:ascii="SimSun" w:hAnsi="SimSun"/>
          <w:lang w:eastAsia="zh-CN"/>
        </w:rPr>
      </w:pPr>
    </w:p>
    <w:sectPr w:rsidR="00720F32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18E4F" w14:textId="77777777" w:rsidR="003D29A5" w:rsidRDefault="003D29A5">
      <w:r>
        <w:separator/>
      </w:r>
    </w:p>
  </w:endnote>
  <w:endnote w:type="continuationSeparator" w:id="0">
    <w:p w14:paraId="7224660B" w14:textId="77777777" w:rsidR="003D29A5" w:rsidRDefault="003D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913F" w14:textId="6584151F" w:rsidR="003D29A5" w:rsidRPr="0035674D" w:rsidRDefault="003D29A5" w:rsidP="003F1CCA">
    <w:pPr>
      <w:pStyle w:val="Footer"/>
      <w:rPr>
        <w:lang w:val="fr-FR"/>
      </w:rPr>
    </w:pPr>
    <w:r w:rsidRPr="0035674D">
      <w:rPr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0C028" w14:textId="77777777" w:rsidR="003D29A5" w:rsidRPr="002D2024" w:rsidRDefault="003D29A5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Switzerland </w:t>
    </w:r>
    <w:r w:rsidRPr="002D2024">
      <w:rPr>
        <w:rFonts w:ascii="Calibri" w:eastAsia="Times New Roman" w:hAnsi="Calibri"/>
        <w:sz w:val="18"/>
        <w:szCs w:val="18"/>
        <w:lang w:val="fr-CH"/>
      </w:rPr>
      <w:br/>
    </w:r>
    <w:proofErr w:type="gramStart"/>
    <w:r w:rsidRPr="002D2024">
      <w:rPr>
        <w:rFonts w:ascii="Calibri" w:eastAsia="Times New Roman" w:hAnsi="Calibri"/>
        <w:sz w:val="18"/>
        <w:szCs w:val="18"/>
        <w:lang w:val="fr-CH"/>
      </w:rPr>
      <w:t>Tel:</w:t>
    </w:r>
    <w:proofErr w:type="gramEnd"/>
    <w:r w:rsidRPr="002D2024">
      <w:rPr>
        <w:rFonts w:ascii="Calibri" w:eastAsia="Times New Roman" w:hAnsi="Calibri"/>
        <w:sz w:val="18"/>
        <w:szCs w:val="18"/>
        <w:lang w:val="fr-CH"/>
      </w:rPr>
      <w:t xml:space="preserve">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99F37" w14:textId="77777777" w:rsidR="003D29A5" w:rsidRDefault="003D29A5">
      <w:r>
        <w:separator/>
      </w:r>
    </w:p>
  </w:footnote>
  <w:footnote w:type="continuationSeparator" w:id="0">
    <w:p w14:paraId="5AA9CFC3" w14:textId="77777777" w:rsidR="003D29A5" w:rsidRDefault="003D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02650" w14:textId="7F2A968F" w:rsidR="003D29A5" w:rsidRDefault="003D29A5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Pr="002D2024">
      <w:rPr>
        <w:sz w:val="18"/>
        <w:szCs w:val="16"/>
      </w:rPr>
      <w:fldChar w:fldCharType="begin"/>
    </w:r>
    <w:r w:rsidRPr="002D2024">
      <w:rPr>
        <w:sz w:val="18"/>
        <w:szCs w:val="16"/>
      </w:rPr>
      <w:instrText>PAGE</w:instrText>
    </w:r>
    <w:r w:rsidRPr="002D2024">
      <w:rPr>
        <w:sz w:val="18"/>
        <w:szCs w:val="16"/>
      </w:rPr>
      <w:fldChar w:fldCharType="separate"/>
    </w:r>
    <w:r>
      <w:rPr>
        <w:noProof/>
        <w:sz w:val="18"/>
        <w:szCs w:val="16"/>
      </w:rPr>
      <w:t>3</w:t>
    </w:r>
    <w:r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3D4AA4E7" w14:textId="45EEC1C3" w:rsidR="003D29A5" w:rsidRPr="002D2024" w:rsidRDefault="003D29A5" w:rsidP="000C481B">
    <w:pPr>
      <w:pStyle w:val="Header"/>
      <w:spacing w:after="240"/>
      <w:rPr>
        <w:sz w:val="18"/>
        <w:szCs w:val="16"/>
      </w:rPr>
    </w:pPr>
    <w:proofErr w:type="spellStart"/>
    <w:r w:rsidRPr="00803100">
      <w:rPr>
        <w:sz w:val="18"/>
        <w:szCs w:val="16"/>
      </w:rPr>
      <w:t>电信标准化局第</w:t>
    </w:r>
    <w:proofErr w:type="spellEnd"/>
    <w:r w:rsidRPr="00803100">
      <w:rPr>
        <w:sz w:val="18"/>
        <w:szCs w:val="16"/>
      </w:rPr>
      <w:t>2</w:t>
    </w:r>
    <w:r>
      <w:rPr>
        <w:rFonts w:hint="eastAsia"/>
        <w:sz w:val="18"/>
        <w:szCs w:val="16"/>
      </w:rPr>
      <w:t>8</w:t>
    </w:r>
    <w:r>
      <w:rPr>
        <w:rFonts w:hint="eastAsia"/>
        <w:sz w:val="18"/>
        <w:szCs w:val="16"/>
        <w:lang w:eastAsia="zh-CN"/>
      </w:rPr>
      <w:t>8</w:t>
    </w:r>
    <w:proofErr w:type="spellStart"/>
    <w:r w:rsidRPr="00803100">
      <w:rPr>
        <w:sz w:val="18"/>
        <w:szCs w:val="16"/>
      </w:rPr>
      <w:t>号通函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D692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7C74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866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28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CA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0084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BC64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69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887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822FC"/>
    <w:multiLevelType w:val="hybridMultilevel"/>
    <w:tmpl w:val="B0263F7A"/>
    <w:lvl w:ilvl="0" w:tplc="10B09838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12246750" w:tentative="1">
      <w:start w:val="1"/>
      <w:numFmt w:val="lowerLetter"/>
      <w:lvlText w:val="%2."/>
      <w:lvlJc w:val="left"/>
      <w:pPr>
        <w:ind w:left="1440" w:hanging="360"/>
      </w:pPr>
    </w:lvl>
    <w:lvl w:ilvl="2" w:tplc="C17AD658" w:tentative="1">
      <w:start w:val="1"/>
      <w:numFmt w:val="lowerRoman"/>
      <w:lvlText w:val="%3."/>
      <w:lvlJc w:val="right"/>
      <w:pPr>
        <w:ind w:left="2160" w:hanging="180"/>
      </w:pPr>
    </w:lvl>
    <w:lvl w:ilvl="3" w:tplc="6A26A98E" w:tentative="1">
      <w:start w:val="1"/>
      <w:numFmt w:val="decimal"/>
      <w:lvlText w:val="%4."/>
      <w:lvlJc w:val="left"/>
      <w:pPr>
        <w:ind w:left="2880" w:hanging="360"/>
      </w:pPr>
    </w:lvl>
    <w:lvl w:ilvl="4" w:tplc="260CF032" w:tentative="1">
      <w:start w:val="1"/>
      <w:numFmt w:val="lowerLetter"/>
      <w:lvlText w:val="%5."/>
      <w:lvlJc w:val="left"/>
      <w:pPr>
        <w:ind w:left="3600" w:hanging="360"/>
      </w:pPr>
    </w:lvl>
    <w:lvl w:ilvl="5" w:tplc="3064D4DA" w:tentative="1">
      <w:start w:val="1"/>
      <w:numFmt w:val="lowerRoman"/>
      <w:lvlText w:val="%6."/>
      <w:lvlJc w:val="right"/>
      <w:pPr>
        <w:ind w:left="4320" w:hanging="180"/>
      </w:pPr>
    </w:lvl>
    <w:lvl w:ilvl="6" w:tplc="6BF28024" w:tentative="1">
      <w:start w:val="1"/>
      <w:numFmt w:val="decimal"/>
      <w:lvlText w:val="%7."/>
      <w:lvlJc w:val="left"/>
      <w:pPr>
        <w:ind w:left="5040" w:hanging="360"/>
      </w:pPr>
    </w:lvl>
    <w:lvl w:ilvl="7" w:tplc="81169B60" w:tentative="1">
      <w:start w:val="1"/>
      <w:numFmt w:val="lowerLetter"/>
      <w:lvlText w:val="%8."/>
      <w:lvlJc w:val="left"/>
      <w:pPr>
        <w:ind w:left="5760" w:hanging="360"/>
      </w:pPr>
    </w:lvl>
    <w:lvl w:ilvl="8" w:tplc="47C82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2D2E"/>
    <w:multiLevelType w:val="hybridMultilevel"/>
    <w:tmpl w:val="079436AE"/>
    <w:lvl w:ilvl="0" w:tplc="2ADE03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38E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49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C8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89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C36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0D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25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4C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C0F3E"/>
    <w:multiLevelType w:val="hybridMultilevel"/>
    <w:tmpl w:val="7BBAF588"/>
    <w:lvl w:ilvl="0" w:tplc="31EC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77136"/>
    <w:multiLevelType w:val="hybridMultilevel"/>
    <w:tmpl w:val="BAB431A6"/>
    <w:lvl w:ilvl="0" w:tplc="D2B2AB1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C2F60C3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8804E1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564AFE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050A29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3BE749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F1A44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70E50B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5FCF9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B72E37"/>
    <w:multiLevelType w:val="hybridMultilevel"/>
    <w:tmpl w:val="FC167D46"/>
    <w:lvl w:ilvl="0" w:tplc="C284E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0E8D4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CBE6C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A2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A9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66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AD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2C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C06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35C65"/>
    <w:multiLevelType w:val="hybridMultilevel"/>
    <w:tmpl w:val="C9B81D92"/>
    <w:lvl w:ilvl="0" w:tplc="F326B7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602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A6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C8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4F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44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B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2A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34B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A4C2D"/>
    <w:multiLevelType w:val="hybridMultilevel"/>
    <w:tmpl w:val="6814375A"/>
    <w:lvl w:ilvl="0" w:tplc="D5ACA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A1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07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E8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60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27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AF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84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20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54549"/>
    <w:multiLevelType w:val="hybridMultilevel"/>
    <w:tmpl w:val="B588DB04"/>
    <w:lvl w:ilvl="0" w:tplc="19A40982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E44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C2F0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F843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84AF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3060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5E69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C81B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92EB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B80F9D"/>
    <w:multiLevelType w:val="hybridMultilevel"/>
    <w:tmpl w:val="2604C2B4"/>
    <w:lvl w:ilvl="0" w:tplc="307A0F1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5ADC440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44C46E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D740F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3FE390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166293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D92C45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600B2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F70391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ED20F28"/>
    <w:multiLevelType w:val="hybridMultilevel"/>
    <w:tmpl w:val="17C06E64"/>
    <w:lvl w:ilvl="0" w:tplc="91F279B0">
      <w:start w:val="1"/>
      <w:numFmt w:val="bullet"/>
      <w:pStyle w:val="To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E5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EE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4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E4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2C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AB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6D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49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7"/>
  </w:num>
  <w:num w:numId="17">
    <w:abstractNumId w:val="13"/>
  </w:num>
  <w:num w:numId="18">
    <w:abstractNumId w:val="19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E6"/>
    <w:rsid w:val="000047DD"/>
    <w:rsid w:val="000137D4"/>
    <w:rsid w:val="00027EE3"/>
    <w:rsid w:val="000456FC"/>
    <w:rsid w:val="00047F94"/>
    <w:rsid w:val="00074ADF"/>
    <w:rsid w:val="00081BA5"/>
    <w:rsid w:val="00090E72"/>
    <w:rsid w:val="00091F14"/>
    <w:rsid w:val="00094C0B"/>
    <w:rsid w:val="000A2484"/>
    <w:rsid w:val="000C481B"/>
    <w:rsid w:val="000C645A"/>
    <w:rsid w:val="000D129F"/>
    <w:rsid w:val="00117471"/>
    <w:rsid w:val="00123A9C"/>
    <w:rsid w:val="00124B7E"/>
    <w:rsid w:val="001423B5"/>
    <w:rsid w:val="00147984"/>
    <w:rsid w:val="00160A43"/>
    <w:rsid w:val="00175123"/>
    <w:rsid w:val="00175E31"/>
    <w:rsid w:val="00190268"/>
    <w:rsid w:val="00191798"/>
    <w:rsid w:val="001B008E"/>
    <w:rsid w:val="001D6E70"/>
    <w:rsid w:val="001E6BB0"/>
    <w:rsid w:val="002065A6"/>
    <w:rsid w:val="00221CC1"/>
    <w:rsid w:val="00222E15"/>
    <w:rsid w:val="00234A9B"/>
    <w:rsid w:val="002439C8"/>
    <w:rsid w:val="00266EC1"/>
    <w:rsid w:val="00271F11"/>
    <w:rsid w:val="002740F3"/>
    <w:rsid w:val="002765D7"/>
    <w:rsid w:val="00282732"/>
    <w:rsid w:val="00284869"/>
    <w:rsid w:val="002D2024"/>
    <w:rsid w:val="002D6BE6"/>
    <w:rsid w:val="002E05E3"/>
    <w:rsid w:val="00303A2A"/>
    <w:rsid w:val="003064AD"/>
    <w:rsid w:val="00311BC4"/>
    <w:rsid w:val="00317A3C"/>
    <w:rsid w:val="0032501C"/>
    <w:rsid w:val="00334A24"/>
    <w:rsid w:val="0035674D"/>
    <w:rsid w:val="00361D52"/>
    <w:rsid w:val="0038630E"/>
    <w:rsid w:val="003D29A5"/>
    <w:rsid w:val="003F1CCA"/>
    <w:rsid w:val="003F48BE"/>
    <w:rsid w:val="00420B4A"/>
    <w:rsid w:val="004267D6"/>
    <w:rsid w:val="00432CAD"/>
    <w:rsid w:val="00444469"/>
    <w:rsid w:val="00464015"/>
    <w:rsid w:val="00486359"/>
    <w:rsid w:val="00487E19"/>
    <w:rsid w:val="004A1D81"/>
    <w:rsid w:val="004F2F62"/>
    <w:rsid w:val="00514671"/>
    <w:rsid w:val="005315E1"/>
    <w:rsid w:val="00540B66"/>
    <w:rsid w:val="00542018"/>
    <w:rsid w:val="00554F20"/>
    <w:rsid w:val="005638BE"/>
    <w:rsid w:val="0057416F"/>
    <w:rsid w:val="005804F7"/>
    <w:rsid w:val="00590119"/>
    <w:rsid w:val="005A4DA1"/>
    <w:rsid w:val="005C26FD"/>
    <w:rsid w:val="00611C0A"/>
    <w:rsid w:val="00624E27"/>
    <w:rsid w:val="00627AE8"/>
    <w:rsid w:val="00630053"/>
    <w:rsid w:val="0063445E"/>
    <w:rsid w:val="00647C35"/>
    <w:rsid w:val="00650877"/>
    <w:rsid w:val="00690F5E"/>
    <w:rsid w:val="006960EF"/>
    <w:rsid w:val="006B463C"/>
    <w:rsid w:val="006D22B1"/>
    <w:rsid w:val="006D42C6"/>
    <w:rsid w:val="00720F32"/>
    <w:rsid w:val="00727234"/>
    <w:rsid w:val="0074716A"/>
    <w:rsid w:val="007568DA"/>
    <w:rsid w:val="00783A8F"/>
    <w:rsid w:val="00790A17"/>
    <w:rsid w:val="007B645F"/>
    <w:rsid w:val="007D4A33"/>
    <w:rsid w:val="007F5FC3"/>
    <w:rsid w:val="008013EA"/>
    <w:rsid w:val="00803100"/>
    <w:rsid w:val="00831B99"/>
    <w:rsid w:val="00841612"/>
    <w:rsid w:val="0084436D"/>
    <w:rsid w:val="00862812"/>
    <w:rsid w:val="008B2BDA"/>
    <w:rsid w:val="008C4EDC"/>
    <w:rsid w:val="008D6D74"/>
    <w:rsid w:val="008E22BC"/>
    <w:rsid w:val="008E5553"/>
    <w:rsid w:val="008F1F84"/>
    <w:rsid w:val="009128F1"/>
    <w:rsid w:val="00942339"/>
    <w:rsid w:val="009424FC"/>
    <w:rsid w:val="00956D38"/>
    <w:rsid w:val="00962E12"/>
    <w:rsid w:val="009727EA"/>
    <w:rsid w:val="00974486"/>
    <w:rsid w:val="0099094E"/>
    <w:rsid w:val="00990A81"/>
    <w:rsid w:val="009961A9"/>
    <w:rsid w:val="009C2FF6"/>
    <w:rsid w:val="00A1090D"/>
    <w:rsid w:val="00A16AB0"/>
    <w:rsid w:val="00A46D27"/>
    <w:rsid w:val="00A55D76"/>
    <w:rsid w:val="00A635A9"/>
    <w:rsid w:val="00A84C17"/>
    <w:rsid w:val="00AA3151"/>
    <w:rsid w:val="00AD31E7"/>
    <w:rsid w:val="00B01F79"/>
    <w:rsid w:val="00B16E6D"/>
    <w:rsid w:val="00B40D9C"/>
    <w:rsid w:val="00B56B75"/>
    <w:rsid w:val="00B71831"/>
    <w:rsid w:val="00B80881"/>
    <w:rsid w:val="00B856A0"/>
    <w:rsid w:val="00BB113E"/>
    <w:rsid w:val="00BB5392"/>
    <w:rsid w:val="00BC7AEE"/>
    <w:rsid w:val="00BE339D"/>
    <w:rsid w:val="00BF41E9"/>
    <w:rsid w:val="00C03E87"/>
    <w:rsid w:val="00C22D38"/>
    <w:rsid w:val="00C46B2D"/>
    <w:rsid w:val="00C6016A"/>
    <w:rsid w:val="00C7008A"/>
    <w:rsid w:val="00C916ED"/>
    <w:rsid w:val="00C94FD8"/>
    <w:rsid w:val="00CA27EB"/>
    <w:rsid w:val="00CC50C4"/>
    <w:rsid w:val="00CF2CAD"/>
    <w:rsid w:val="00CF3DEE"/>
    <w:rsid w:val="00D01899"/>
    <w:rsid w:val="00D1016C"/>
    <w:rsid w:val="00D16F47"/>
    <w:rsid w:val="00D2501B"/>
    <w:rsid w:val="00D34F86"/>
    <w:rsid w:val="00D362FD"/>
    <w:rsid w:val="00D5153B"/>
    <w:rsid w:val="00D81D78"/>
    <w:rsid w:val="00D8722B"/>
    <w:rsid w:val="00DB551D"/>
    <w:rsid w:val="00DD44BE"/>
    <w:rsid w:val="00DF3830"/>
    <w:rsid w:val="00E1303F"/>
    <w:rsid w:val="00E17A8F"/>
    <w:rsid w:val="00E35907"/>
    <w:rsid w:val="00E41E39"/>
    <w:rsid w:val="00E4497F"/>
    <w:rsid w:val="00E47AFF"/>
    <w:rsid w:val="00E968D7"/>
    <w:rsid w:val="00EB4BA8"/>
    <w:rsid w:val="00EE6ED2"/>
    <w:rsid w:val="00EF2C95"/>
    <w:rsid w:val="00EF578D"/>
    <w:rsid w:val="00EF7872"/>
    <w:rsid w:val="00F07A3C"/>
    <w:rsid w:val="00F17131"/>
    <w:rsid w:val="00F175A4"/>
    <w:rsid w:val="00F2325C"/>
    <w:rsid w:val="00F26FBE"/>
    <w:rsid w:val="00F346AB"/>
    <w:rsid w:val="00F719FA"/>
    <w:rsid w:val="00F84079"/>
    <w:rsid w:val="00F84364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91B0E7F"/>
  <w15:docId w15:val="{590CE9B6-DC29-4C85-9D77-8F7E95B6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C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F41E9"/>
    <w:pPr>
      <w:keepNext/>
      <w:keepLines/>
      <w:spacing w:before="480"/>
      <w:ind w:left="794" w:hanging="794"/>
      <w:outlineLvl w:val="0"/>
    </w:pPr>
    <w:rPr>
      <w:rFonts w:ascii="Calibri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47C35"/>
    <w:pPr>
      <w:spacing w:before="200"/>
      <w:ind w:left="1134" w:hanging="1134"/>
      <w:outlineLvl w:val="1"/>
    </w:pPr>
    <w:rPr>
      <w:rFonts w:eastAsiaTheme="minorEastAsia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1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2D6BE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rsid w:val="002D6BE6"/>
    <w:rPr>
      <w:rFonts w:asciiTheme="minorHAnsi" w:eastAsia="Times New Roman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5A4DA1"/>
    <w:pPr>
      <w:spacing w:before="280"/>
    </w:pPr>
    <w:rPr>
      <w:rFonts w:eastAsiaTheme="minorEastAsia"/>
    </w:rPr>
  </w:style>
  <w:style w:type="character" w:styleId="Emphasis">
    <w:name w:val="Emphasis"/>
    <w:basedOn w:val="DefaultParagraphFont"/>
    <w:qFormat/>
    <w:rsid w:val="00EF2C95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2325C"/>
    <w:rPr>
      <w:rFonts w:ascii="Futura Lt BT" w:hAnsi="Futura Lt BT"/>
      <w:sz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BF41E9"/>
    <w:rPr>
      <w:rFonts w:ascii="Calibri" w:hAnsi="Calibri"/>
      <w:b/>
      <w:sz w:val="28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90A81"/>
    <w:pPr>
      <w:tabs>
        <w:tab w:val="left" w:pos="2608"/>
        <w:tab w:val="left" w:pos="3345"/>
      </w:tabs>
      <w:spacing w:before="80"/>
      <w:ind w:left="794" w:hanging="794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rsid w:val="0074716A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471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styleId="FollowedHyperlink">
    <w:name w:val="FollowedHyperlink"/>
    <w:basedOn w:val="DefaultParagraphFont"/>
    <w:semiHidden/>
    <w:unhideWhenUsed/>
    <w:rsid w:val="00F719F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90F5E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0F5E"/>
    <w:rPr>
      <w:rFonts w:asciiTheme="minorHAnsi" w:hAnsiTheme="minorHAns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7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8407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47C35"/>
    <w:rPr>
      <w:rFonts w:ascii="Calibri" w:eastAsiaTheme="minorEastAsia" w:hAnsi="Calibri"/>
      <w:b/>
      <w:sz w:val="24"/>
      <w:lang w:val="en-GB" w:eastAsia="en-US"/>
    </w:rPr>
  </w:style>
  <w:style w:type="paragraph" w:customStyle="1" w:styleId="Headingb">
    <w:name w:val="Heading_b"/>
    <w:basedOn w:val="Normal"/>
    <w:next w:val="Normal"/>
    <w:rsid w:val="00DF38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" w:eastAsiaTheme="minorEastAsia" w:hAnsi="Times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50877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C46B2D"/>
    <w:rPr>
      <w:rFonts w:ascii="Calibri" w:hAnsi="Calibr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rsid w:val="007F5FC3"/>
    <w:pPr>
      <w:keepNext/>
      <w:keepLines/>
      <w:spacing w:before="480"/>
      <w:jc w:val="center"/>
      <w:outlineLvl w:val="0"/>
    </w:pPr>
    <w:rPr>
      <w:rFonts w:ascii="Times New Roman" w:eastAsia="Times New Roman" w:hAnsi="Times New Roman"/>
      <w:b/>
      <w:sz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5FC3"/>
    <w:rPr>
      <w:rFonts w:eastAsiaTheme="minorEastAsia"/>
      <w:sz w:val="24"/>
      <w:szCs w:val="24"/>
      <w:lang w:val="en-GB" w:eastAsia="ja-JP"/>
    </w:rPr>
  </w:style>
  <w:style w:type="paragraph" w:customStyle="1" w:styleId="Bullets">
    <w:name w:val="Bullets"/>
    <w:basedOn w:val="ListParagraph"/>
    <w:link w:val="BulletsChar"/>
    <w:qFormat/>
    <w:rsid w:val="007F5FC3"/>
    <w:pPr>
      <w:numPr>
        <w:numId w:val="16"/>
      </w:numPr>
      <w:ind w:leftChars="0" w:left="1080" w:firstLine="0"/>
    </w:pPr>
  </w:style>
  <w:style w:type="character" w:customStyle="1" w:styleId="BulletsChar">
    <w:name w:val="Bullets Char"/>
    <w:basedOn w:val="ListParagraphChar"/>
    <w:link w:val="Bullets"/>
    <w:rsid w:val="007F5FC3"/>
    <w:rPr>
      <w:rFonts w:eastAsiaTheme="minorEastAsia"/>
      <w:sz w:val="24"/>
      <w:szCs w:val="24"/>
      <w:lang w:val="en-GB" w:eastAsia="ja-JP"/>
    </w:rPr>
  </w:style>
  <w:style w:type="paragraph" w:customStyle="1" w:styleId="ToRBullet">
    <w:name w:val="ToR Bullet"/>
    <w:basedOn w:val="Bullets"/>
    <w:link w:val="ToRBulletChar"/>
    <w:qFormat/>
    <w:rsid w:val="007F5FC3"/>
    <w:pPr>
      <w:numPr>
        <w:numId w:val="18"/>
      </w:numPr>
    </w:pPr>
    <w:rPr>
      <w:b/>
    </w:rPr>
  </w:style>
  <w:style w:type="character" w:customStyle="1" w:styleId="ToRBulletChar">
    <w:name w:val="ToR Bullet Char"/>
    <w:basedOn w:val="BulletsChar"/>
    <w:link w:val="ToRBullet"/>
    <w:rsid w:val="007F5FC3"/>
    <w:rPr>
      <w:rFonts w:eastAsiaTheme="minorEastAsia"/>
      <w:b/>
      <w:sz w:val="24"/>
      <w:szCs w:val="24"/>
      <w:lang w:val="en-GB" w:eastAsia="ja-JP"/>
    </w:rPr>
  </w:style>
  <w:style w:type="paragraph" w:customStyle="1" w:styleId="Title1">
    <w:name w:val="Title 1"/>
    <w:basedOn w:val="Normal"/>
    <w:next w:val="Normal"/>
    <w:rsid w:val="008F1F84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an@itu.int" TargetMode="External"/><Relationship Id="rId13" Type="http://schemas.openxmlformats.org/officeDocument/2006/relationships/hyperlink" Target="https://www.itu.int/en/ITU-T/focusgroups/an/Pages/default.asp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focusgroups/an/Pages/default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fgan@itu.in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ITU-T/focusgroups/a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focusgroups/an/Pages/default.aspx" TargetMode="External"/><Relationship Id="rId14" Type="http://schemas.openxmlformats.org/officeDocument/2006/relationships/hyperlink" Target="https://www.itu.int/en/ITU-T/focusgroups/an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ng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17</TotalTime>
  <Pages>7</Pages>
  <Words>4168</Words>
  <Characters>1547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5704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Liu, Jing</dc:creator>
  <cp:lastModifiedBy>Braud, Olivia</cp:lastModifiedBy>
  <cp:revision>8</cp:revision>
  <cp:lastPrinted>2021-01-18T09:33:00Z</cp:lastPrinted>
  <dcterms:created xsi:type="dcterms:W3CDTF">2021-01-13T08:55:00Z</dcterms:created>
  <dcterms:modified xsi:type="dcterms:W3CDTF">2021-01-18T09:34:00Z</dcterms:modified>
</cp:coreProperties>
</file>