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35000D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5748B3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48B3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5748B3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748B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5748B3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748B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68CB9698" w:rsidR="00FC313B" w:rsidRPr="00FB3BF8" w:rsidRDefault="00B1583D" w:rsidP="00B61CE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5748B3">
        <w:rPr>
          <w:lang w:val="ru-RU"/>
        </w:rPr>
        <w:tab/>
      </w:r>
      <w:r w:rsidRPr="00FB3BF8">
        <w:rPr>
          <w:lang w:val="ru-RU"/>
        </w:rPr>
        <w:t xml:space="preserve">Женева, </w:t>
      </w:r>
      <w:r w:rsidR="00B24C24" w:rsidRPr="00FB3BF8">
        <w:t>17</w:t>
      </w:r>
      <w:r w:rsidR="001D20A4" w:rsidRPr="00FB3BF8">
        <w:rPr>
          <w:lang w:val="ru-RU"/>
        </w:rPr>
        <w:t xml:space="preserve"> </w:t>
      </w:r>
      <w:r w:rsidR="00B24C24" w:rsidRPr="00FB3BF8">
        <w:rPr>
          <w:lang w:val="ru-RU"/>
        </w:rPr>
        <w:t xml:space="preserve">июля </w:t>
      </w:r>
      <w:r w:rsidR="00FC313B" w:rsidRPr="00FB3BF8">
        <w:rPr>
          <w:lang w:val="ru-RU"/>
        </w:rPr>
        <w:t>20</w:t>
      </w:r>
      <w:r w:rsidR="002924F4" w:rsidRPr="00FB3BF8">
        <w:rPr>
          <w:lang w:val="ru-RU"/>
        </w:rPr>
        <w:t>20</w:t>
      </w:r>
      <w:r w:rsidR="002A09AD" w:rsidRPr="00FB3BF8">
        <w:rPr>
          <w:lang w:val="ru-RU"/>
        </w:rPr>
        <w:t xml:space="preserve"> </w:t>
      </w:r>
      <w:r w:rsidR="00FC313B" w:rsidRPr="00FB3BF8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35000D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FB3BF8" w:rsidRDefault="00D04060" w:rsidP="00C95C6F">
            <w:pPr>
              <w:spacing w:before="0"/>
              <w:rPr>
                <w:lang w:val="ru-RU"/>
              </w:rPr>
            </w:pPr>
            <w:proofErr w:type="spellStart"/>
            <w:r w:rsidRPr="00FB3BF8">
              <w:rPr>
                <w:lang w:val="ru-RU"/>
              </w:rPr>
              <w:t>Осн</w:t>
            </w:r>
            <w:proofErr w:type="spellEnd"/>
            <w:r w:rsidRPr="00FB3BF8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1972F43B" w14:textId="0CD5D716" w:rsidR="00D04060" w:rsidRPr="00FB3BF8" w:rsidRDefault="00D04060" w:rsidP="0008629D">
            <w:pPr>
              <w:spacing w:before="0"/>
              <w:ind w:left="113"/>
            </w:pPr>
            <w:r w:rsidRPr="00FB3BF8">
              <w:rPr>
                <w:b/>
                <w:bCs/>
                <w:lang w:val="ru-RU"/>
              </w:rPr>
              <w:t>Циркуляр</w:t>
            </w:r>
            <w:r w:rsidRPr="00FB3BF8">
              <w:rPr>
                <w:b/>
                <w:bCs/>
              </w:rPr>
              <w:t xml:space="preserve"> 2</w:t>
            </w:r>
            <w:r w:rsidR="00B24C24" w:rsidRPr="00FB3BF8">
              <w:rPr>
                <w:b/>
                <w:bCs/>
              </w:rPr>
              <w:t>61</w:t>
            </w:r>
            <w:r w:rsidRPr="00FB3BF8">
              <w:rPr>
                <w:b/>
                <w:bCs/>
              </w:rPr>
              <w:t xml:space="preserve"> </w:t>
            </w:r>
            <w:r w:rsidRPr="00FB3BF8">
              <w:rPr>
                <w:b/>
                <w:bCs/>
                <w:lang w:val="ru-RU"/>
              </w:rPr>
              <w:t>БСЭ</w:t>
            </w:r>
          </w:p>
          <w:p w14:paraId="6A1027B7" w14:textId="74DD64E4" w:rsidR="00D04060" w:rsidRPr="00FB3BF8" w:rsidRDefault="00B24C24" w:rsidP="0008629D">
            <w:pPr>
              <w:spacing w:before="0"/>
              <w:ind w:left="113"/>
            </w:pPr>
            <w:bookmarkStart w:id="0" w:name="lt_pId021"/>
            <w:r w:rsidRPr="00FB3BF8">
              <w:rPr>
                <w:lang w:val="en-GB"/>
              </w:rPr>
              <w:t>TSB Events/SC</w:t>
            </w:r>
            <w:bookmarkEnd w:id="0"/>
          </w:p>
        </w:tc>
        <w:tc>
          <w:tcPr>
            <w:tcW w:w="4484" w:type="dxa"/>
            <w:vMerge w:val="restart"/>
          </w:tcPr>
          <w:p w14:paraId="08D07EBC" w14:textId="77777777" w:rsidR="00D04060" w:rsidRPr="00FB3BF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3BF8">
              <w:rPr>
                <w:b/>
                <w:bCs/>
                <w:lang w:val="ru-RU"/>
              </w:rPr>
              <w:t>Кому</w:t>
            </w:r>
            <w:r w:rsidRPr="00FB3BF8">
              <w:rPr>
                <w:lang w:val="ru-RU"/>
              </w:rPr>
              <w:t>:</w:t>
            </w:r>
          </w:p>
          <w:p w14:paraId="419AB150" w14:textId="77777777" w:rsidR="00D04060" w:rsidRPr="00FB3BF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3BF8">
              <w:rPr>
                <w:lang w:val="ru-RU"/>
              </w:rPr>
              <w:t>–</w:t>
            </w:r>
            <w:r w:rsidRPr="00FB3BF8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FB3BF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3BF8">
              <w:rPr>
                <w:lang w:val="ru-RU"/>
              </w:rPr>
              <w:t>–</w:t>
            </w:r>
            <w:r w:rsidRPr="00FB3BF8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FB3BF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3BF8">
              <w:rPr>
                <w:lang w:val="ru-RU"/>
              </w:rPr>
              <w:t>–</w:t>
            </w:r>
            <w:r w:rsidRPr="00FB3BF8">
              <w:rPr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FB3BF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3BF8">
              <w:rPr>
                <w:lang w:val="ru-RU"/>
              </w:rPr>
              <w:t>–</w:t>
            </w:r>
            <w:r w:rsidRPr="00FB3BF8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FB3BF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3BF8">
              <w:rPr>
                <w:b/>
                <w:bCs/>
                <w:lang w:val="ru-RU"/>
              </w:rPr>
              <w:t>Копии</w:t>
            </w:r>
            <w:r w:rsidRPr="00FB3BF8">
              <w:rPr>
                <w:lang w:val="ru-RU"/>
              </w:rPr>
              <w:t>:</w:t>
            </w:r>
          </w:p>
          <w:p w14:paraId="2B5D14E7" w14:textId="567E271A" w:rsidR="00D04060" w:rsidRPr="00FB3BF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3BF8">
              <w:rPr>
                <w:lang w:val="ru-RU"/>
              </w:rPr>
              <w:t>–</w:t>
            </w:r>
            <w:r w:rsidRPr="00FB3BF8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ED5393" w:rsidRPr="00FB3BF8">
              <w:rPr>
                <w:lang w:val="ru-RU"/>
              </w:rPr>
              <w:t xml:space="preserve"> МСЭ-Т</w:t>
            </w:r>
            <w:r w:rsidRPr="00FB3BF8">
              <w:rPr>
                <w:lang w:val="ru-RU"/>
              </w:rPr>
              <w:t xml:space="preserve"> </w:t>
            </w:r>
          </w:p>
          <w:p w14:paraId="2CF7B05F" w14:textId="77777777" w:rsidR="00D04060" w:rsidRPr="00FB3BF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3BF8">
              <w:rPr>
                <w:lang w:val="ru-RU"/>
              </w:rPr>
              <w:t>–</w:t>
            </w:r>
            <w:r w:rsidRPr="00FB3BF8">
              <w:rPr>
                <w:lang w:val="ru-RU"/>
              </w:rPr>
              <w:tab/>
              <w:t>Директору Бюро развития электросвязи</w:t>
            </w:r>
          </w:p>
          <w:p w14:paraId="082A07B1" w14:textId="77777777" w:rsidR="00D04060" w:rsidRPr="00FB3BF8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3BF8">
              <w:rPr>
                <w:lang w:val="ru-RU"/>
              </w:rPr>
              <w:t>–</w:t>
            </w:r>
            <w:r w:rsidRPr="00FB3BF8">
              <w:rPr>
                <w:lang w:val="ru-RU"/>
              </w:rPr>
              <w:tab/>
              <w:t>Директору Бюро радиосвязи</w:t>
            </w:r>
          </w:p>
          <w:p w14:paraId="6FE452D0" w14:textId="5EC17FEB" w:rsidR="00032111" w:rsidRPr="00FB3BF8" w:rsidRDefault="00032111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3BF8">
              <w:rPr>
                <w:lang w:val="ru-RU"/>
              </w:rPr>
              <w:t>–</w:t>
            </w:r>
            <w:r w:rsidR="00954A0A" w:rsidRPr="00FB3BF8">
              <w:rPr>
                <w:lang w:val="ru-RU"/>
              </w:rPr>
              <w:tab/>
            </w:r>
            <w:r w:rsidR="006B0358" w:rsidRPr="00FB3BF8">
              <w:rPr>
                <w:lang w:val="ru-RU"/>
              </w:rPr>
              <w:t>Директору Регионального отделения МСЭ для Северной и Южной Америки</w:t>
            </w:r>
          </w:p>
        </w:tc>
      </w:tr>
      <w:tr w:rsidR="00D04060" w:rsidRPr="007654D8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4F3E3C8" w14:textId="77777777" w:rsidR="000053AC" w:rsidRPr="00FB3BF8" w:rsidRDefault="00030427" w:rsidP="00D04060">
            <w:pPr>
              <w:spacing w:before="0"/>
              <w:rPr>
                <w:lang w:val="ru-RU"/>
              </w:rPr>
            </w:pPr>
            <w:r w:rsidRPr="00FB3BF8">
              <w:rPr>
                <w:bCs/>
                <w:lang w:val="ru-RU"/>
              </w:rPr>
              <w:t>Для кон</w:t>
            </w:r>
            <w:r w:rsidR="00D04060" w:rsidRPr="00FB3BF8">
              <w:rPr>
                <w:bCs/>
                <w:lang w:val="ru-RU"/>
              </w:rPr>
              <w:t>такт</w:t>
            </w:r>
            <w:r w:rsidRPr="00FB3BF8">
              <w:rPr>
                <w:bCs/>
                <w:lang w:val="ru-RU"/>
              </w:rPr>
              <w:t>ов</w:t>
            </w:r>
            <w:r w:rsidR="00D04060" w:rsidRPr="00FB3BF8">
              <w:rPr>
                <w:bCs/>
                <w:lang w:val="ru-RU"/>
              </w:rPr>
              <w:t>:</w:t>
            </w:r>
            <w:r w:rsidR="00D04060" w:rsidRPr="00FB3BF8">
              <w:rPr>
                <w:bCs/>
                <w:lang w:val="ru-RU"/>
              </w:rPr>
              <w:br/>
            </w:r>
          </w:p>
          <w:p w14:paraId="5BAA8E3C" w14:textId="16018FBC" w:rsidR="00D04060" w:rsidRPr="00FB3BF8" w:rsidRDefault="00D04060" w:rsidP="00D04060">
            <w:pPr>
              <w:spacing w:before="0"/>
              <w:rPr>
                <w:bCs/>
                <w:lang w:val="ru-RU"/>
              </w:rPr>
            </w:pPr>
            <w:r w:rsidRPr="00FB3BF8">
              <w:rPr>
                <w:lang w:val="ru-RU"/>
              </w:rPr>
              <w:t>Тел.:</w:t>
            </w:r>
            <w:r w:rsidRPr="00FB3BF8">
              <w:rPr>
                <w:lang w:val="ru-RU"/>
              </w:rPr>
              <w:br/>
              <w:t>Факс:</w:t>
            </w:r>
            <w:r w:rsidRPr="00FB3BF8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120B7886" w:rsidR="00D04060" w:rsidRPr="00FB3BF8" w:rsidRDefault="00030427" w:rsidP="0008629D">
            <w:pPr>
              <w:spacing w:before="0"/>
              <w:ind w:left="113"/>
              <w:rPr>
                <w:bCs/>
                <w:lang w:val="ru-RU"/>
              </w:rPr>
            </w:pPr>
            <w:r w:rsidRPr="00FB3BF8">
              <w:rPr>
                <w:bCs/>
                <w:lang w:val="ru-RU"/>
              </w:rPr>
              <w:t xml:space="preserve">Г-н </w:t>
            </w:r>
            <w:proofErr w:type="spellStart"/>
            <w:r w:rsidR="006B0358" w:rsidRPr="00FB3BF8">
              <w:rPr>
                <w:lang w:val="ru-RU"/>
              </w:rPr>
              <w:t>Сима</w:t>
            </w:r>
            <w:r w:rsidR="00ED5393" w:rsidRPr="00FB3BF8">
              <w:rPr>
                <w:lang w:val="ru-RU"/>
              </w:rPr>
              <w:t>н</w:t>
            </w:r>
            <w:proofErr w:type="spellEnd"/>
            <w:r w:rsidR="006B0358" w:rsidRPr="00FB3BF8">
              <w:rPr>
                <w:lang w:val="ru-RU"/>
              </w:rPr>
              <w:t xml:space="preserve"> Камп</w:t>
            </w:r>
            <w:r w:rsidR="00ED5393" w:rsidRPr="00FB3BF8">
              <w:rPr>
                <w:lang w:val="ru-RU"/>
              </w:rPr>
              <w:t>у</w:t>
            </w:r>
            <w:r w:rsidR="006B0358" w:rsidRPr="00FB3BF8">
              <w:rPr>
                <w:lang w:val="ru-RU"/>
              </w:rPr>
              <w:t>с</w:t>
            </w:r>
            <w:r w:rsidRPr="00FB3BF8">
              <w:rPr>
                <w:bCs/>
                <w:lang w:val="ru-RU"/>
              </w:rPr>
              <w:br/>
              <w:t>(</w:t>
            </w:r>
            <w:r w:rsidRPr="00FB3BF8">
              <w:rPr>
                <w:bCs/>
              </w:rPr>
              <w:t>Mr</w:t>
            </w:r>
            <w:r w:rsidRPr="00FB3BF8">
              <w:rPr>
                <w:bCs/>
                <w:lang w:val="ru-RU"/>
              </w:rPr>
              <w:t xml:space="preserve"> </w:t>
            </w:r>
            <w:r w:rsidR="00B24C24" w:rsidRPr="00FB3BF8">
              <w:rPr>
                <w:bCs/>
              </w:rPr>
              <w:t>Simao</w:t>
            </w:r>
            <w:r w:rsidR="00B24C24" w:rsidRPr="00FB3BF8">
              <w:rPr>
                <w:bCs/>
                <w:lang w:val="ru-RU"/>
              </w:rPr>
              <w:t xml:space="preserve"> </w:t>
            </w:r>
            <w:r w:rsidR="00B24C24" w:rsidRPr="00FB3BF8">
              <w:rPr>
                <w:bCs/>
              </w:rPr>
              <w:t>Campos</w:t>
            </w:r>
            <w:r w:rsidRPr="00FB3BF8">
              <w:rPr>
                <w:bCs/>
                <w:lang w:val="ru-RU"/>
              </w:rPr>
              <w:t>)</w:t>
            </w:r>
            <w:r w:rsidR="00D04060" w:rsidRPr="00FB3BF8">
              <w:rPr>
                <w:bCs/>
                <w:lang w:val="ru-RU"/>
              </w:rPr>
              <w:br/>
            </w:r>
            <w:r w:rsidR="00D04060" w:rsidRPr="00FB3BF8">
              <w:rPr>
                <w:lang w:val="ru-RU"/>
              </w:rPr>
              <w:t xml:space="preserve">+41 22 730 </w:t>
            </w:r>
            <w:r w:rsidR="007654D8" w:rsidRPr="007654D8">
              <w:rPr>
                <w:lang w:val="ru-RU"/>
              </w:rPr>
              <w:t>6</w:t>
            </w:r>
            <w:r w:rsidR="00B24C24" w:rsidRPr="00FB3BF8">
              <w:rPr>
                <w:lang w:val="ru-RU"/>
              </w:rPr>
              <w:t>805</w:t>
            </w:r>
            <w:r w:rsidR="00D04060" w:rsidRPr="00FB3BF8">
              <w:rPr>
                <w:szCs w:val="22"/>
                <w:lang w:val="ru-RU"/>
              </w:rPr>
              <w:br/>
            </w:r>
            <w:r w:rsidR="00D04060" w:rsidRPr="00FB3BF8">
              <w:rPr>
                <w:lang w:val="ru-RU"/>
              </w:rPr>
              <w:t>+41 22 730 5853</w:t>
            </w:r>
            <w:r w:rsidR="00D04060" w:rsidRPr="00FB3BF8">
              <w:rPr>
                <w:lang w:val="ru-RU"/>
              </w:rPr>
              <w:br/>
            </w:r>
            <w:hyperlink r:id="rId9" w:history="1"/>
            <w:hyperlink r:id="rId10" w:history="1">
              <w:r w:rsidR="00D04060" w:rsidRPr="00FB3BF8">
                <w:rPr>
                  <w:rStyle w:val="Hyperlink"/>
                  <w:lang w:val="en-GB"/>
                </w:rPr>
                <w:t>t</w:t>
              </w:r>
              <w:r w:rsidR="00D04060" w:rsidRPr="00FB3BF8">
                <w:rPr>
                  <w:rStyle w:val="Hyperlink"/>
                  <w:rFonts w:cstheme="minorHAnsi"/>
                  <w:szCs w:val="22"/>
                </w:rPr>
                <w:t>sbevents</w:t>
              </w:r>
              <w:r w:rsidR="00D04060" w:rsidRPr="00FB3BF8">
                <w:rPr>
                  <w:rStyle w:val="Hyperlink"/>
                  <w:rFonts w:cstheme="minorHAnsi"/>
                  <w:szCs w:val="22"/>
                  <w:lang w:val="ru-RU"/>
                </w:rPr>
                <w:t>@</w:t>
              </w:r>
              <w:r w:rsidR="00D04060" w:rsidRPr="00FB3BF8">
                <w:rPr>
                  <w:rStyle w:val="Hyperlink"/>
                  <w:rFonts w:cstheme="minorHAnsi"/>
                  <w:szCs w:val="22"/>
                </w:rPr>
                <w:t>itu</w:t>
              </w:r>
              <w:r w:rsidR="00D04060" w:rsidRPr="00FB3BF8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="00D04060" w:rsidRPr="00FB3BF8">
                <w:rPr>
                  <w:rStyle w:val="Hyperlink"/>
                  <w:rFonts w:cstheme="minorHAnsi"/>
                  <w:szCs w:val="22"/>
                </w:rPr>
                <w:t>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FB3BF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7654D8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FB3BF8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FB3BF8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FB3BF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FB3BF8" w:rsidRDefault="005F00E9" w:rsidP="00D270D0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35000D" w14:paraId="404C089C" w14:textId="77777777" w:rsidTr="00C95C6F">
        <w:trPr>
          <w:cantSplit/>
          <w:trHeight w:val="726"/>
        </w:trPr>
        <w:tc>
          <w:tcPr>
            <w:tcW w:w="1560" w:type="dxa"/>
          </w:tcPr>
          <w:p w14:paraId="2ECD06C1" w14:textId="77777777" w:rsidR="005F00E9" w:rsidRPr="00E537EE" w:rsidRDefault="005F00E9" w:rsidP="00C95C6F">
            <w:pPr>
              <w:spacing w:before="0"/>
              <w:rPr>
                <w:szCs w:val="22"/>
                <w:lang w:val="ru-RU"/>
              </w:rPr>
            </w:pPr>
            <w:r w:rsidRPr="00E537EE">
              <w:rPr>
                <w:b/>
                <w:bCs/>
                <w:szCs w:val="22"/>
                <w:lang w:val="ru-RU"/>
              </w:rPr>
              <w:t>Предмет</w:t>
            </w:r>
            <w:r w:rsidRPr="00E537EE">
              <w:rPr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13B47758" w:rsidR="005F00E9" w:rsidRPr="00E537EE" w:rsidRDefault="00ED5393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szCs w:val="22"/>
                <w:lang w:val="ru-RU"/>
              </w:rPr>
            </w:pPr>
            <w:bookmarkStart w:id="1" w:name="lt_pId051"/>
            <w:bookmarkStart w:id="2" w:name="_Hlk25937542"/>
            <w:r w:rsidRPr="00E537EE">
              <w:rPr>
                <w:b/>
                <w:bCs/>
                <w:szCs w:val="22"/>
                <w:lang w:val="ru-RU"/>
              </w:rPr>
              <w:t xml:space="preserve">Неофициальные </w:t>
            </w:r>
            <w:r w:rsidR="00B14E18" w:rsidRPr="00E537EE">
              <w:rPr>
                <w:b/>
                <w:bCs/>
                <w:szCs w:val="22"/>
                <w:lang w:val="ru-RU"/>
              </w:rPr>
              <w:t>встречи</w:t>
            </w:r>
            <w:r w:rsidR="00B2218E" w:rsidRPr="00E537EE">
              <w:rPr>
                <w:b/>
                <w:bCs/>
                <w:szCs w:val="22"/>
                <w:lang w:val="ru-RU"/>
              </w:rPr>
              <w:t xml:space="preserve"> МСЭ</w:t>
            </w:r>
            <w:r w:rsidRPr="00E537EE">
              <w:rPr>
                <w:b/>
                <w:bCs/>
                <w:szCs w:val="22"/>
                <w:lang w:val="ru-RU"/>
              </w:rPr>
              <w:t xml:space="preserve"> на тему</w:t>
            </w:r>
            <w:r w:rsidR="00B2218E" w:rsidRPr="00E537EE">
              <w:rPr>
                <w:b/>
                <w:bCs/>
                <w:szCs w:val="22"/>
                <w:lang w:val="ru-RU"/>
              </w:rPr>
              <w:t xml:space="preserve"> "Применение технологии распределенного реестра</w:t>
            </w:r>
            <w:r w:rsidR="00FB3BF8" w:rsidRPr="00E537EE">
              <w:rPr>
                <w:b/>
                <w:bCs/>
                <w:szCs w:val="22"/>
                <w:lang w:val="ru-RU"/>
              </w:rPr>
              <w:t xml:space="preserve"> </w:t>
            </w:r>
            <w:r w:rsidRPr="00E537EE">
              <w:rPr>
                <w:b/>
                <w:bCs/>
                <w:szCs w:val="22"/>
                <w:lang w:val="ru-RU"/>
              </w:rPr>
              <w:t>(</w:t>
            </w:r>
            <w:r w:rsidR="00B2218E" w:rsidRPr="00E537EE">
              <w:rPr>
                <w:b/>
                <w:bCs/>
                <w:szCs w:val="22"/>
                <w:lang w:val="ru-RU"/>
              </w:rPr>
              <w:t>DLT)</w:t>
            </w:r>
            <w:r w:rsidRPr="00E537EE">
              <w:rPr>
                <w:b/>
                <w:bCs/>
                <w:szCs w:val="22"/>
                <w:lang w:val="ru-RU"/>
              </w:rPr>
              <w:t>"</w:t>
            </w:r>
            <w:r w:rsidR="00B2218E" w:rsidRPr="00E537EE">
              <w:rPr>
                <w:b/>
                <w:bCs/>
                <w:szCs w:val="22"/>
                <w:lang w:val="ru-RU"/>
              </w:rPr>
              <w:t xml:space="preserve"> </w:t>
            </w:r>
            <w:bookmarkStart w:id="3" w:name="lt_pId052"/>
            <w:bookmarkEnd w:id="1"/>
            <w:r w:rsidR="00B24C24" w:rsidRPr="00E537EE">
              <w:rPr>
                <w:b/>
                <w:bCs/>
                <w:szCs w:val="22"/>
                <w:lang w:val="ru-RU"/>
              </w:rPr>
              <w:t>(</w:t>
            </w:r>
            <w:r w:rsidR="00201433" w:rsidRPr="00E537EE">
              <w:rPr>
                <w:b/>
                <w:bCs/>
                <w:szCs w:val="22"/>
                <w:lang w:val="ru-RU"/>
              </w:rPr>
              <w:t>Встреча</w:t>
            </w:r>
            <w:r w:rsidR="00B24C24" w:rsidRPr="00E537EE">
              <w:rPr>
                <w:b/>
                <w:bCs/>
                <w:szCs w:val="22"/>
                <w:lang w:val="ru-RU"/>
              </w:rPr>
              <w:t xml:space="preserve"> </w:t>
            </w:r>
            <w:r w:rsidR="00201433" w:rsidRPr="00E537EE">
              <w:rPr>
                <w:b/>
                <w:bCs/>
                <w:szCs w:val="22"/>
                <w:lang w:val="ru-RU"/>
              </w:rPr>
              <w:t>№</w:t>
            </w:r>
            <w:r w:rsidR="00B24C24" w:rsidRPr="00E537EE">
              <w:rPr>
                <w:b/>
                <w:bCs/>
                <w:szCs w:val="22"/>
                <w:lang w:val="ru-RU"/>
              </w:rPr>
              <w:t xml:space="preserve">1: </w:t>
            </w:r>
            <w:r w:rsidR="006B0358" w:rsidRPr="00E537EE">
              <w:rPr>
                <w:b/>
                <w:bCs/>
                <w:szCs w:val="22"/>
                <w:lang w:val="ru-RU"/>
              </w:rPr>
              <w:t xml:space="preserve">функциональная совместимость </w:t>
            </w:r>
            <w:r w:rsidR="00B24C24" w:rsidRPr="00E537EE">
              <w:rPr>
                <w:b/>
                <w:bCs/>
                <w:szCs w:val="22"/>
                <w:lang w:val="en-GB"/>
              </w:rPr>
              <w:t>DLT</w:t>
            </w:r>
            <w:r w:rsidR="00B24C24" w:rsidRPr="00E537EE">
              <w:rPr>
                <w:b/>
                <w:bCs/>
                <w:szCs w:val="22"/>
                <w:lang w:val="ru-RU"/>
              </w:rPr>
              <w:t xml:space="preserve">, 5 </w:t>
            </w:r>
            <w:r w:rsidR="006B0358" w:rsidRPr="00E537EE">
              <w:rPr>
                <w:b/>
                <w:bCs/>
                <w:szCs w:val="22"/>
                <w:lang w:val="ru-RU"/>
              </w:rPr>
              <w:t>августа</w:t>
            </w:r>
            <w:r w:rsidR="00B24C24" w:rsidRPr="00E537EE">
              <w:rPr>
                <w:b/>
                <w:bCs/>
                <w:szCs w:val="22"/>
                <w:lang w:val="ru-RU"/>
              </w:rPr>
              <w:t xml:space="preserve"> 2020</w:t>
            </w:r>
            <w:bookmarkEnd w:id="2"/>
            <w:r w:rsidR="00FB3BF8" w:rsidRPr="00E537EE">
              <w:rPr>
                <w:b/>
                <w:bCs/>
                <w:szCs w:val="22"/>
              </w:rPr>
              <w:t> </w:t>
            </w:r>
            <w:r w:rsidR="006B0358" w:rsidRPr="00E537EE">
              <w:rPr>
                <w:b/>
                <w:bCs/>
                <w:szCs w:val="22"/>
                <w:lang w:val="ru-RU"/>
              </w:rPr>
              <w:t>года</w:t>
            </w:r>
            <w:r w:rsidR="00B24C24" w:rsidRPr="00E537EE">
              <w:rPr>
                <w:b/>
                <w:bCs/>
                <w:szCs w:val="22"/>
                <w:lang w:val="ru-RU"/>
              </w:rPr>
              <w:t xml:space="preserve">, </w:t>
            </w:r>
            <w:r w:rsidR="006B0358" w:rsidRPr="00E537EE">
              <w:rPr>
                <w:b/>
                <w:bCs/>
                <w:szCs w:val="22"/>
                <w:lang w:val="ru-RU"/>
              </w:rPr>
              <w:t>полностью электронное собрание</w:t>
            </w:r>
            <w:r w:rsidR="00B24C24" w:rsidRPr="00E537EE">
              <w:rPr>
                <w:b/>
                <w:bCs/>
                <w:szCs w:val="22"/>
                <w:lang w:val="ru-RU"/>
              </w:rPr>
              <w:t>)</w:t>
            </w:r>
            <w:bookmarkEnd w:id="3"/>
          </w:p>
        </w:tc>
      </w:tr>
    </w:tbl>
    <w:p w14:paraId="3FF321E9" w14:textId="77777777" w:rsidR="001D2164" w:rsidRPr="00E537EE" w:rsidRDefault="001D2164" w:rsidP="00D270D0">
      <w:pPr>
        <w:pStyle w:val="Normalaftertitle"/>
        <w:spacing w:before="480"/>
        <w:rPr>
          <w:szCs w:val="22"/>
          <w:lang w:val="ru-RU"/>
        </w:rPr>
      </w:pPr>
      <w:r w:rsidRPr="00E537EE">
        <w:rPr>
          <w:szCs w:val="22"/>
          <w:lang w:val="ru-RU"/>
        </w:rPr>
        <w:t>Уважаемая госпожа,</w:t>
      </w:r>
      <w:r w:rsidRPr="00E537EE">
        <w:rPr>
          <w:szCs w:val="22"/>
          <w:lang w:val="ru-RU"/>
        </w:rPr>
        <w:br/>
        <w:t>уважаемый господин,</w:t>
      </w:r>
    </w:p>
    <w:p w14:paraId="62FC0AEC" w14:textId="0D531B27" w:rsidR="00537C57" w:rsidRPr="00E537EE" w:rsidRDefault="00072B96" w:rsidP="00B24C24">
      <w:pPr>
        <w:spacing w:before="240"/>
        <w:jc w:val="both"/>
        <w:rPr>
          <w:rFonts w:cstheme="minorHAnsi"/>
          <w:szCs w:val="22"/>
          <w:lang w:val="ru-RU"/>
        </w:rPr>
      </w:pPr>
      <w:r w:rsidRPr="00E537EE">
        <w:rPr>
          <w:rFonts w:cstheme="minorHAnsi"/>
          <w:szCs w:val="22"/>
          <w:lang w:val="ru-RU"/>
        </w:rPr>
        <w:t>1</w:t>
      </w:r>
      <w:r w:rsidRPr="00E537EE">
        <w:rPr>
          <w:rFonts w:cstheme="minorHAnsi"/>
          <w:szCs w:val="22"/>
          <w:lang w:val="ru-RU"/>
        </w:rPr>
        <w:tab/>
      </w:r>
      <w:bookmarkStart w:id="4" w:name="lt_pId059"/>
      <w:bookmarkStart w:id="5" w:name="_Hlk38880448"/>
      <w:r w:rsidR="00D45AD1" w:rsidRPr="00E537EE">
        <w:rPr>
          <w:rFonts w:cstheme="minorHAnsi"/>
          <w:szCs w:val="22"/>
          <w:lang w:val="ru-RU"/>
        </w:rPr>
        <w:t xml:space="preserve">Международный союз электросвязи (МСЭ) организует серию интерактивных </w:t>
      </w:r>
      <w:r w:rsidR="00ED5393" w:rsidRPr="00E537EE">
        <w:rPr>
          <w:rFonts w:cstheme="minorHAnsi"/>
          <w:szCs w:val="22"/>
          <w:lang w:val="ru-RU"/>
        </w:rPr>
        <w:t xml:space="preserve">неофициальных </w:t>
      </w:r>
      <w:r w:rsidR="00B14E18" w:rsidRPr="00E537EE">
        <w:rPr>
          <w:rFonts w:cstheme="minorHAnsi"/>
          <w:szCs w:val="22"/>
          <w:lang w:val="ru-RU"/>
        </w:rPr>
        <w:t>встреч</w:t>
      </w:r>
      <w:r w:rsidR="00D45AD1" w:rsidRPr="00E537EE">
        <w:rPr>
          <w:rFonts w:cstheme="minorHAnsi"/>
          <w:szCs w:val="22"/>
          <w:lang w:val="ru-RU"/>
        </w:rPr>
        <w:t xml:space="preserve"> для обсуждения тем, связанных с технологией распределенного реестра (</w:t>
      </w:r>
      <w:r w:rsidR="00D45AD1" w:rsidRPr="00E537EE">
        <w:rPr>
          <w:rFonts w:cstheme="minorHAnsi"/>
          <w:szCs w:val="22"/>
          <w:lang w:val="en-GB"/>
        </w:rPr>
        <w:t>DLT</w:t>
      </w:r>
      <w:r w:rsidR="00D45AD1" w:rsidRPr="00E537EE">
        <w:rPr>
          <w:rFonts w:cstheme="minorHAnsi"/>
          <w:szCs w:val="22"/>
          <w:lang w:val="ru-RU"/>
        </w:rPr>
        <w:t xml:space="preserve">) и ее стандартизацией. </w:t>
      </w:r>
      <w:r w:rsidR="00ED5393" w:rsidRPr="00E537EE">
        <w:rPr>
          <w:rFonts w:cstheme="minorHAnsi"/>
          <w:szCs w:val="22"/>
          <w:lang w:val="ru-RU"/>
        </w:rPr>
        <w:t xml:space="preserve">Эти неофициальные </w:t>
      </w:r>
      <w:r w:rsidR="00B14E18" w:rsidRPr="00E537EE">
        <w:rPr>
          <w:rFonts w:cstheme="minorHAnsi"/>
          <w:szCs w:val="22"/>
          <w:lang w:val="ru-RU"/>
        </w:rPr>
        <w:t>встречи</w:t>
      </w:r>
      <w:r w:rsidR="00D45AD1" w:rsidRPr="00E537EE">
        <w:rPr>
          <w:rFonts w:cstheme="minorHAnsi"/>
          <w:szCs w:val="22"/>
          <w:lang w:val="ru-RU"/>
        </w:rPr>
        <w:t xml:space="preserve"> планируется проводить в первую среду месяца. Целью данной инициативы является расширение сотрудничества с глобальным сообществом </w:t>
      </w:r>
      <w:r w:rsidR="00D45AD1" w:rsidRPr="00E537EE">
        <w:rPr>
          <w:rFonts w:cstheme="minorHAnsi"/>
          <w:szCs w:val="22"/>
          <w:lang w:val="en-GB"/>
        </w:rPr>
        <w:t>DLT</w:t>
      </w:r>
      <w:r w:rsidR="00D45AD1" w:rsidRPr="00E537EE">
        <w:rPr>
          <w:rFonts w:cstheme="minorHAnsi"/>
          <w:szCs w:val="22"/>
          <w:lang w:val="ru-RU"/>
        </w:rPr>
        <w:t xml:space="preserve">. Также целью обсуждений будет привнесение новых знаний, которые могут </w:t>
      </w:r>
      <w:r w:rsidR="0018414E" w:rsidRPr="00E537EE">
        <w:rPr>
          <w:rFonts w:cstheme="minorHAnsi"/>
          <w:szCs w:val="22"/>
          <w:lang w:val="ru-RU"/>
        </w:rPr>
        <w:t>способствовать</w:t>
      </w:r>
      <w:r w:rsidR="00D45AD1" w:rsidRPr="00E537EE">
        <w:rPr>
          <w:rFonts w:cstheme="minorHAnsi"/>
          <w:szCs w:val="22"/>
          <w:lang w:val="ru-RU"/>
        </w:rPr>
        <w:t xml:space="preserve"> деятельност</w:t>
      </w:r>
      <w:r w:rsidR="0018414E" w:rsidRPr="00E537EE">
        <w:rPr>
          <w:rFonts w:cstheme="minorHAnsi"/>
          <w:szCs w:val="22"/>
          <w:lang w:val="ru-RU"/>
        </w:rPr>
        <w:t>и</w:t>
      </w:r>
      <w:r w:rsidR="00D45AD1" w:rsidRPr="00E537EE">
        <w:rPr>
          <w:rFonts w:cstheme="minorHAnsi"/>
          <w:szCs w:val="22"/>
          <w:lang w:val="ru-RU"/>
        </w:rPr>
        <w:t xml:space="preserve"> МСЭ-Т в области стандартизации. Это также </w:t>
      </w:r>
      <w:r w:rsidR="00312BD0" w:rsidRPr="00E537EE">
        <w:rPr>
          <w:rFonts w:cstheme="minorHAnsi"/>
          <w:szCs w:val="22"/>
          <w:lang w:val="ru-RU"/>
        </w:rPr>
        <w:t>обеспечит возможность</w:t>
      </w:r>
      <w:r w:rsidR="00D45AD1" w:rsidRPr="00E537EE">
        <w:rPr>
          <w:rFonts w:cstheme="minorHAnsi"/>
          <w:szCs w:val="22"/>
          <w:lang w:val="ru-RU"/>
        </w:rPr>
        <w:t xml:space="preserve"> для представления сообществу результатов работы </w:t>
      </w:r>
      <w:r w:rsidR="00ED5393" w:rsidRPr="00E537EE">
        <w:rPr>
          <w:rFonts w:cstheme="minorHAnsi"/>
          <w:szCs w:val="22"/>
          <w:lang w:val="ru-RU"/>
        </w:rPr>
        <w:t>МСЭ</w:t>
      </w:r>
      <w:r w:rsidR="00D45AD1" w:rsidRPr="00E537EE">
        <w:rPr>
          <w:rFonts w:cstheme="minorHAnsi"/>
          <w:szCs w:val="22"/>
          <w:lang w:val="ru-RU"/>
        </w:rPr>
        <w:t>-</w:t>
      </w:r>
      <w:r w:rsidR="00D45AD1" w:rsidRPr="00E537EE">
        <w:rPr>
          <w:rFonts w:cstheme="minorHAnsi"/>
          <w:szCs w:val="22"/>
          <w:lang w:val="en-GB"/>
        </w:rPr>
        <w:t>T</w:t>
      </w:r>
      <w:r w:rsidR="001244A8" w:rsidRPr="00E537EE">
        <w:rPr>
          <w:rFonts w:cstheme="minorHAnsi"/>
          <w:szCs w:val="22"/>
          <w:lang w:val="ru-RU"/>
        </w:rPr>
        <w:t xml:space="preserve">, связанной с </w:t>
      </w:r>
      <w:r w:rsidR="00D45AD1" w:rsidRPr="00E537EE">
        <w:rPr>
          <w:rFonts w:cstheme="minorHAnsi"/>
          <w:szCs w:val="22"/>
          <w:lang w:val="en-GB"/>
        </w:rPr>
        <w:t>DLT</w:t>
      </w:r>
      <w:r w:rsidR="00D45AD1" w:rsidRPr="00E537EE">
        <w:rPr>
          <w:rFonts w:cstheme="minorHAnsi"/>
          <w:szCs w:val="22"/>
          <w:lang w:val="ru-RU"/>
        </w:rPr>
        <w:t xml:space="preserve">, особенно </w:t>
      </w:r>
      <w:r w:rsidR="00312BD0" w:rsidRPr="00E537EE">
        <w:rPr>
          <w:rFonts w:cstheme="minorHAnsi"/>
          <w:szCs w:val="22"/>
          <w:lang w:val="ru-RU"/>
        </w:rPr>
        <w:t>по</w:t>
      </w:r>
      <w:r w:rsidR="00D45AD1" w:rsidRPr="00E537EE">
        <w:rPr>
          <w:rFonts w:cstheme="minorHAnsi"/>
          <w:szCs w:val="22"/>
          <w:lang w:val="ru-RU"/>
        </w:rPr>
        <w:t xml:space="preserve"> </w:t>
      </w:r>
      <w:r w:rsidR="00ED5393" w:rsidRPr="00E537EE">
        <w:rPr>
          <w:rFonts w:cstheme="minorHAnsi"/>
          <w:szCs w:val="22"/>
          <w:lang w:val="ru-RU"/>
        </w:rPr>
        <w:t>В</w:t>
      </w:r>
      <w:r w:rsidR="00D45AD1" w:rsidRPr="00E537EE">
        <w:rPr>
          <w:rFonts w:cstheme="minorHAnsi"/>
          <w:szCs w:val="22"/>
          <w:lang w:val="ru-RU"/>
        </w:rPr>
        <w:t>опрос</w:t>
      </w:r>
      <w:r w:rsidR="00312BD0" w:rsidRPr="00E537EE">
        <w:rPr>
          <w:rFonts w:cstheme="minorHAnsi"/>
          <w:szCs w:val="22"/>
          <w:lang w:val="ru-RU"/>
        </w:rPr>
        <w:t>у</w:t>
      </w:r>
      <w:r w:rsidR="00D45AD1" w:rsidRPr="00E537EE">
        <w:rPr>
          <w:rFonts w:cstheme="minorHAnsi"/>
          <w:szCs w:val="22"/>
          <w:lang w:val="ru-RU"/>
        </w:rPr>
        <w:t xml:space="preserve"> 22/16 </w:t>
      </w:r>
      <w:r w:rsidR="00B24C24" w:rsidRPr="00E537EE">
        <w:rPr>
          <w:rFonts w:cstheme="minorHAnsi"/>
          <w:szCs w:val="22"/>
          <w:lang w:val="ru-RU"/>
        </w:rPr>
        <w:t>"</w:t>
      </w:r>
      <w:r w:rsidR="00B2218E" w:rsidRPr="00E537EE">
        <w:rPr>
          <w:rFonts w:ascii="Calibri" w:eastAsia="Calibri" w:hAnsi="Calibri"/>
          <w:szCs w:val="22"/>
          <w:lang w:val="ru-RU"/>
        </w:rPr>
        <w:t>Т</w:t>
      </w:r>
      <w:r w:rsidR="00B2218E" w:rsidRPr="00E537EE">
        <w:rPr>
          <w:rFonts w:cstheme="minorHAnsi"/>
          <w:szCs w:val="22"/>
          <w:lang w:val="ru-RU"/>
        </w:rPr>
        <w:t>ехнологии распределенного реестра и электронные услуги</w:t>
      </w:r>
      <w:r w:rsidR="00B24C24" w:rsidRPr="00E537EE">
        <w:rPr>
          <w:rFonts w:cstheme="minorHAnsi"/>
          <w:szCs w:val="22"/>
          <w:lang w:val="ru-RU"/>
        </w:rPr>
        <w:t>".</w:t>
      </w:r>
      <w:bookmarkEnd w:id="4"/>
    </w:p>
    <w:bookmarkEnd w:id="5"/>
    <w:p w14:paraId="1EE12BD1" w14:textId="574EE39F" w:rsidR="0035000D" w:rsidRDefault="00537C57" w:rsidP="00D45AD1">
      <w:pPr>
        <w:jc w:val="both"/>
        <w:rPr>
          <w:szCs w:val="22"/>
          <w:lang w:val="ru-RU"/>
        </w:rPr>
      </w:pPr>
      <w:r w:rsidRPr="00E537EE">
        <w:rPr>
          <w:szCs w:val="22"/>
          <w:lang w:val="ru-RU"/>
        </w:rPr>
        <w:t>2</w:t>
      </w:r>
      <w:r w:rsidRPr="00E537EE">
        <w:rPr>
          <w:szCs w:val="22"/>
          <w:lang w:val="ru-RU"/>
        </w:rPr>
        <w:tab/>
      </w:r>
      <w:r w:rsidR="00D45AD1" w:rsidRPr="00E537EE">
        <w:rPr>
          <w:b/>
          <w:szCs w:val="22"/>
          <w:lang w:val="ru-RU"/>
        </w:rPr>
        <w:t>Перв</w:t>
      </w:r>
      <w:r w:rsidR="00201433" w:rsidRPr="00E537EE">
        <w:rPr>
          <w:b/>
          <w:szCs w:val="22"/>
          <w:lang w:val="ru-RU"/>
        </w:rPr>
        <w:t>ая</w:t>
      </w:r>
      <w:r w:rsidR="00D45AD1" w:rsidRPr="00E537EE">
        <w:rPr>
          <w:szCs w:val="22"/>
          <w:lang w:val="ru-RU"/>
        </w:rPr>
        <w:t xml:space="preserve"> </w:t>
      </w:r>
      <w:r w:rsidR="00201433" w:rsidRPr="00E537EE">
        <w:rPr>
          <w:szCs w:val="22"/>
          <w:lang w:val="ru-RU"/>
        </w:rPr>
        <w:t xml:space="preserve">из </w:t>
      </w:r>
      <w:r w:rsidR="00D45AD1" w:rsidRPr="00E537EE">
        <w:rPr>
          <w:szCs w:val="22"/>
          <w:lang w:val="ru-RU"/>
        </w:rPr>
        <w:t>серии</w:t>
      </w:r>
      <w:r w:rsidR="00201433" w:rsidRPr="00E537EE">
        <w:rPr>
          <w:szCs w:val="22"/>
          <w:lang w:val="ru-RU"/>
        </w:rPr>
        <w:t xml:space="preserve"> </w:t>
      </w:r>
      <w:r w:rsidR="00201433" w:rsidRPr="00E537EE">
        <w:rPr>
          <w:b/>
          <w:bCs/>
          <w:szCs w:val="22"/>
          <w:lang w:val="ru-RU"/>
        </w:rPr>
        <w:t>встреч</w:t>
      </w:r>
      <w:r w:rsidR="00D45AD1" w:rsidRPr="00E537EE">
        <w:rPr>
          <w:szCs w:val="22"/>
          <w:lang w:val="ru-RU"/>
        </w:rPr>
        <w:t>, запланированн</w:t>
      </w:r>
      <w:r w:rsidR="00201433" w:rsidRPr="00E537EE">
        <w:rPr>
          <w:szCs w:val="22"/>
          <w:lang w:val="ru-RU"/>
        </w:rPr>
        <w:t>ая</w:t>
      </w:r>
      <w:r w:rsidR="00D45AD1" w:rsidRPr="00E537EE">
        <w:rPr>
          <w:szCs w:val="22"/>
          <w:lang w:val="ru-RU"/>
        </w:rPr>
        <w:t xml:space="preserve"> на </w:t>
      </w:r>
      <w:r w:rsidR="00D45AD1" w:rsidRPr="00E537EE">
        <w:rPr>
          <w:b/>
          <w:szCs w:val="22"/>
          <w:lang w:val="ru-RU"/>
        </w:rPr>
        <w:t>5 августа 2020 года с 13</w:t>
      </w:r>
      <w:r w:rsidR="00FA05C1" w:rsidRPr="00E537EE">
        <w:rPr>
          <w:b/>
          <w:szCs w:val="22"/>
          <w:lang w:val="ru-RU"/>
        </w:rPr>
        <w:t xml:space="preserve"> час</w:t>
      </w:r>
      <w:r w:rsidR="00D45AD1" w:rsidRPr="00E537EE">
        <w:rPr>
          <w:b/>
          <w:szCs w:val="22"/>
          <w:lang w:val="ru-RU"/>
        </w:rPr>
        <w:t>.</w:t>
      </w:r>
      <w:r w:rsidR="00FA05C1" w:rsidRPr="00E537EE">
        <w:rPr>
          <w:b/>
          <w:szCs w:val="22"/>
          <w:lang w:val="ru-RU"/>
        </w:rPr>
        <w:t xml:space="preserve"> </w:t>
      </w:r>
      <w:r w:rsidR="00D45AD1" w:rsidRPr="00E537EE">
        <w:rPr>
          <w:b/>
          <w:szCs w:val="22"/>
          <w:lang w:val="ru-RU"/>
        </w:rPr>
        <w:t>30</w:t>
      </w:r>
      <w:r w:rsidR="00FA05C1" w:rsidRPr="00E537EE">
        <w:rPr>
          <w:b/>
          <w:szCs w:val="22"/>
          <w:lang w:val="ru-RU"/>
        </w:rPr>
        <w:t xml:space="preserve"> мин.</w:t>
      </w:r>
      <w:r w:rsidR="00D45AD1" w:rsidRPr="00E537EE">
        <w:rPr>
          <w:b/>
          <w:szCs w:val="22"/>
          <w:lang w:val="ru-RU"/>
        </w:rPr>
        <w:t xml:space="preserve"> до 14</w:t>
      </w:r>
      <w:r w:rsidR="00FB3BF8" w:rsidRPr="00E537EE">
        <w:rPr>
          <w:b/>
          <w:szCs w:val="22"/>
        </w:rPr>
        <w:t> </w:t>
      </w:r>
      <w:r w:rsidR="00FA05C1" w:rsidRPr="00E537EE">
        <w:rPr>
          <w:b/>
          <w:szCs w:val="22"/>
          <w:lang w:val="ru-RU"/>
        </w:rPr>
        <w:t>час</w:t>
      </w:r>
      <w:r w:rsidR="00D45AD1" w:rsidRPr="00E537EE">
        <w:rPr>
          <w:b/>
          <w:szCs w:val="22"/>
          <w:lang w:val="ru-RU"/>
        </w:rPr>
        <w:t>.</w:t>
      </w:r>
      <w:r w:rsidR="00FB3BF8" w:rsidRPr="00E537EE">
        <w:rPr>
          <w:b/>
          <w:szCs w:val="22"/>
        </w:rPr>
        <w:t> </w:t>
      </w:r>
      <w:r w:rsidR="00D45AD1" w:rsidRPr="00E537EE">
        <w:rPr>
          <w:b/>
          <w:szCs w:val="22"/>
          <w:lang w:val="ru-RU"/>
        </w:rPr>
        <w:t>30</w:t>
      </w:r>
      <w:r w:rsidR="00FB3BF8" w:rsidRPr="00E537EE">
        <w:rPr>
          <w:b/>
          <w:szCs w:val="22"/>
        </w:rPr>
        <w:t> </w:t>
      </w:r>
      <w:r w:rsidR="00FA05C1" w:rsidRPr="00E537EE">
        <w:rPr>
          <w:b/>
          <w:szCs w:val="22"/>
          <w:lang w:val="ru-RU"/>
        </w:rPr>
        <w:t xml:space="preserve">мин. </w:t>
      </w:r>
      <w:r w:rsidR="00D45AD1" w:rsidRPr="00E537EE">
        <w:rPr>
          <w:b/>
          <w:szCs w:val="22"/>
          <w:lang w:val="ru-RU"/>
        </w:rPr>
        <w:t>(женевское время)</w:t>
      </w:r>
      <w:r w:rsidR="00D45AD1" w:rsidRPr="00E537EE">
        <w:rPr>
          <w:szCs w:val="22"/>
          <w:lang w:val="ru-RU"/>
        </w:rPr>
        <w:t>, будет посвящен</w:t>
      </w:r>
      <w:r w:rsidR="00201433" w:rsidRPr="00E537EE">
        <w:rPr>
          <w:szCs w:val="22"/>
          <w:lang w:val="ru-RU"/>
        </w:rPr>
        <w:t>а</w:t>
      </w:r>
      <w:r w:rsidR="00D45AD1" w:rsidRPr="00E537EE">
        <w:rPr>
          <w:szCs w:val="22"/>
          <w:lang w:val="ru-RU"/>
        </w:rPr>
        <w:t xml:space="preserve"> </w:t>
      </w:r>
      <w:r w:rsidR="00D45AD1" w:rsidRPr="00E537EE">
        <w:rPr>
          <w:b/>
          <w:bCs/>
          <w:szCs w:val="22"/>
          <w:lang w:val="ru-RU"/>
        </w:rPr>
        <w:t xml:space="preserve">функциональной совместимости </w:t>
      </w:r>
      <w:r w:rsidR="00D45AD1" w:rsidRPr="00E537EE">
        <w:rPr>
          <w:b/>
          <w:bCs/>
          <w:szCs w:val="22"/>
        </w:rPr>
        <w:t>DLT</w:t>
      </w:r>
      <w:r w:rsidR="00D45AD1" w:rsidRPr="00E537EE">
        <w:rPr>
          <w:szCs w:val="22"/>
          <w:lang w:val="ru-RU"/>
        </w:rPr>
        <w:t xml:space="preserve">. С ростом числа сетей </w:t>
      </w:r>
      <w:r w:rsidR="00D45AD1" w:rsidRPr="00E537EE">
        <w:rPr>
          <w:szCs w:val="22"/>
        </w:rPr>
        <w:t>DLT</w:t>
      </w:r>
      <w:r w:rsidR="00D45AD1" w:rsidRPr="00E537EE">
        <w:rPr>
          <w:szCs w:val="22"/>
          <w:lang w:val="ru-RU"/>
        </w:rPr>
        <w:t xml:space="preserve"> вопрос о функциональной совместимости становится все более актуальным, и определение ключевых моментов посредством стандартизации должно играть важную роль в </w:t>
      </w:r>
      <w:r w:rsidR="00312BD0" w:rsidRPr="00E537EE">
        <w:rPr>
          <w:szCs w:val="22"/>
          <w:lang w:val="ru-RU"/>
        </w:rPr>
        <w:t xml:space="preserve">обеспечении </w:t>
      </w:r>
      <w:r w:rsidR="001244A8" w:rsidRPr="00E537EE">
        <w:rPr>
          <w:szCs w:val="22"/>
          <w:lang w:val="ru-RU"/>
        </w:rPr>
        <w:t>внедрения</w:t>
      </w:r>
      <w:r w:rsidR="00312BD0" w:rsidRPr="00E537EE">
        <w:rPr>
          <w:szCs w:val="22"/>
          <w:lang w:val="ru-RU"/>
        </w:rPr>
        <w:t xml:space="preserve"> этой технологии</w:t>
      </w:r>
      <w:r w:rsidR="00D45AD1" w:rsidRPr="00E537EE">
        <w:rPr>
          <w:szCs w:val="22"/>
          <w:lang w:val="ru-RU"/>
        </w:rPr>
        <w:t xml:space="preserve"> в глобальном масштабе. </w:t>
      </w:r>
      <w:r w:rsidR="00201433" w:rsidRPr="00E537EE">
        <w:rPr>
          <w:szCs w:val="22"/>
          <w:lang w:val="ru-RU"/>
        </w:rPr>
        <w:t>На</w:t>
      </w:r>
      <w:r w:rsidR="00D45AD1" w:rsidRPr="00E537EE">
        <w:rPr>
          <w:szCs w:val="22"/>
          <w:lang w:val="ru-RU"/>
        </w:rPr>
        <w:t xml:space="preserve"> это</w:t>
      </w:r>
      <w:r w:rsidR="00201433" w:rsidRPr="00E537EE">
        <w:rPr>
          <w:szCs w:val="22"/>
          <w:lang w:val="ru-RU"/>
        </w:rPr>
        <w:t>й</w:t>
      </w:r>
      <w:r w:rsidR="00D45AD1" w:rsidRPr="00E537EE">
        <w:rPr>
          <w:szCs w:val="22"/>
          <w:lang w:val="ru-RU"/>
        </w:rPr>
        <w:t xml:space="preserve"> </w:t>
      </w:r>
      <w:r w:rsidR="00201433" w:rsidRPr="00E537EE">
        <w:rPr>
          <w:szCs w:val="22"/>
          <w:lang w:val="ru-RU"/>
        </w:rPr>
        <w:t>встрече</w:t>
      </w:r>
      <w:r w:rsidR="00D45AD1" w:rsidRPr="00E537EE">
        <w:rPr>
          <w:szCs w:val="22"/>
          <w:lang w:val="ru-RU"/>
        </w:rPr>
        <w:t xml:space="preserve"> будут обсуждаться уроки, которые мож</w:t>
      </w:r>
      <w:r w:rsidR="00FB3BF8" w:rsidRPr="00E537EE">
        <w:rPr>
          <w:szCs w:val="22"/>
          <w:lang w:val="ru-RU"/>
        </w:rPr>
        <w:t>но</w:t>
      </w:r>
      <w:r w:rsidR="00D45AD1" w:rsidRPr="00E537EE">
        <w:rPr>
          <w:szCs w:val="22"/>
          <w:lang w:val="ru-RU"/>
        </w:rPr>
        <w:t xml:space="preserve"> извлечь из исторических событий, связанных с формированием интернета, и будет проанализирована роль управления как фактора, способствующего укреплению доверия. В ходе дискуссии будут также рассмотрены </w:t>
      </w:r>
      <w:r w:rsidR="001244A8" w:rsidRPr="00E537EE">
        <w:rPr>
          <w:szCs w:val="22"/>
          <w:lang w:val="ru-RU"/>
        </w:rPr>
        <w:t xml:space="preserve">технические аспекты </w:t>
      </w:r>
      <w:r w:rsidR="00D45AD1" w:rsidRPr="00E537EE">
        <w:rPr>
          <w:szCs w:val="22"/>
          <w:lang w:val="ru-RU"/>
        </w:rPr>
        <w:t xml:space="preserve">проблем функциональной совместимости </w:t>
      </w:r>
      <w:r w:rsidR="00D45AD1" w:rsidRPr="00E537EE">
        <w:rPr>
          <w:szCs w:val="22"/>
        </w:rPr>
        <w:t>DLT</w:t>
      </w:r>
      <w:r w:rsidR="00D45AD1" w:rsidRPr="00E537EE">
        <w:rPr>
          <w:szCs w:val="22"/>
          <w:lang w:val="ru-RU"/>
        </w:rPr>
        <w:t xml:space="preserve"> и возможн</w:t>
      </w:r>
      <w:r w:rsidR="001244A8" w:rsidRPr="00E537EE">
        <w:rPr>
          <w:szCs w:val="22"/>
          <w:lang w:val="ru-RU"/>
        </w:rPr>
        <w:t>ая основа для ее обеспечения</w:t>
      </w:r>
      <w:r w:rsidR="00D45AD1" w:rsidRPr="00E537EE">
        <w:rPr>
          <w:szCs w:val="22"/>
          <w:lang w:val="ru-RU"/>
        </w:rPr>
        <w:t>.</w:t>
      </w:r>
    </w:p>
    <w:p w14:paraId="087F2055" w14:textId="77777777" w:rsidR="0035000D" w:rsidRDefault="0035000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1D97A717" w14:textId="7553309C" w:rsidR="00B24C24" w:rsidRPr="00E537EE" w:rsidRDefault="00537C57" w:rsidP="00537C57">
      <w:pPr>
        <w:jc w:val="both"/>
        <w:rPr>
          <w:rFonts w:cstheme="minorHAnsi"/>
          <w:szCs w:val="22"/>
          <w:lang w:val="ru-RU"/>
        </w:rPr>
      </w:pPr>
      <w:r w:rsidRPr="00E537EE">
        <w:rPr>
          <w:rFonts w:cs="Calibri"/>
          <w:szCs w:val="22"/>
          <w:shd w:val="clear" w:color="auto" w:fill="FFFFFF"/>
          <w:lang w:val="ru-RU"/>
        </w:rPr>
        <w:lastRenderedPageBreak/>
        <w:t>3</w:t>
      </w:r>
      <w:r w:rsidRPr="00E537EE">
        <w:rPr>
          <w:rFonts w:cs="Calibri"/>
          <w:szCs w:val="22"/>
          <w:shd w:val="clear" w:color="auto" w:fill="FFFFFF"/>
          <w:lang w:val="ru-RU"/>
        </w:rPr>
        <w:tab/>
      </w:r>
      <w:bookmarkStart w:id="6" w:name="lt_pId067"/>
      <w:r w:rsidR="00B24C24" w:rsidRPr="00E537EE">
        <w:rPr>
          <w:rFonts w:cstheme="minorHAnsi"/>
          <w:szCs w:val="22"/>
          <w:lang w:val="ru-RU"/>
        </w:rPr>
        <w:t xml:space="preserve">Принять участие в этих </w:t>
      </w:r>
      <w:r w:rsidR="001244A8" w:rsidRPr="00E537EE">
        <w:rPr>
          <w:rFonts w:cstheme="minorHAnsi"/>
          <w:szCs w:val="22"/>
          <w:lang w:val="ru-RU"/>
        </w:rPr>
        <w:t xml:space="preserve">неофициальных </w:t>
      </w:r>
      <w:r w:rsidR="00B14E18" w:rsidRPr="00E537EE">
        <w:rPr>
          <w:rFonts w:cstheme="minorHAnsi"/>
          <w:szCs w:val="22"/>
          <w:lang w:val="ru-RU"/>
        </w:rPr>
        <w:t>встреча</w:t>
      </w:r>
      <w:r w:rsidR="001244A8" w:rsidRPr="00E537EE">
        <w:rPr>
          <w:rFonts w:cstheme="minorHAnsi"/>
          <w:szCs w:val="22"/>
          <w:lang w:val="ru-RU"/>
        </w:rPr>
        <w:t xml:space="preserve">х </w:t>
      </w:r>
      <w:r w:rsidR="00B24C24" w:rsidRPr="00E537EE">
        <w:rPr>
          <w:rFonts w:cstheme="minorHAnsi"/>
          <w:szCs w:val="22"/>
          <w:lang w:val="ru-RU"/>
        </w:rPr>
        <w:t xml:space="preserve">могут Государства – Члены МСЭ, Члены Секторов МСЭ, Ассоциированные члены МСЭ и </w:t>
      </w:r>
      <w:r w:rsidR="00B24C24" w:rsidRPr="00E537EE">
        <w:rPr>
          <w:szCs w:val="22"/>
          <w:lang w:val="ru-RU"/>
        </w:rPr>
        <w:t>Академические</w:t>
      </w:r>
      <w:r w:rsidR="00B24C24" w:rsidRPr="00E537EE">
        <w:rPr>
          <w:rFonts w:cstheme="minorHAnsi"/>
          <w:szCs w:val="22"/>
          <w:lang w:val="ru-RU"/>
        </w:rPr>
        <w:t xml:space="preserve"> организации – Члены МСЭ, а также любое лицо из страны, являющейся Членом МСЭ, которое пожелает внести свой вклад в работу этих </w:t>
      </w:r>
      <w:r w:rsidR="0018414E" w:rsidRPr="00E537EE">
        <w:rPr>
          <w:rFonts w:cstheme="minorHAnsi"/>
          <w:szCs w:val="22"/>
          <w:lang w:val="ru-RU"/>
        </w:rPr>
        <w:t>встреч</w:t>
      </w:r>
      <w:r w:rsidR="00B24C24" w:rsidRPr="00E537EE">
        <w:rPr>
          <w:rFonts w:cstheme="minorHAnsi"/>
          <w:szCs w:val="22"/>
          <w:lang w:val="ru-RU"/>
        </w:rPr>
        <w:t xml:space="preserve">. </w:t>
      </w:r>
      <w:r w:rsidR="006B0358" w:rsidRPr="00E537EE">
        <w:rPr>
          <w:szCs w:val="22"/>
          <w:lang w:val="ru-RU"/>
        </w:rPr>
        <w:t>К таким лицам относятся специалисты в области технологии распределенного реестра, поставщики услуг, представители исследовательских институтов, учреждений ООН, регул</w:t>
      </w:r>
      <w:r w:rsidR="00B14E18" w:rsidRPr="00E537EE">
        <w:rPr>
          <w:szCs w:val="22"/>
          <w:lang w:val="ru-RU"/>
        </w:rPr>
        <w:t>яторных</w:t>
      </w:r>
      <w:r w:rsidR="006B0358" w:rsidRPr="00E537EE">
        <w:rPr>
          <w:szCs w:val="22"/>
          <w:lang w:val="ru-RU"/>
        </w:rPr>
        <w:t xml:space="preserve"> органов, специалисты из других смежных областей, а также члены международных, региональных и национальных организаций.</w:t>
      </w:r>
    </w:p>
    <w:bookmarkEnd w:id="6"/>
    <w:p w14:paraId="4A5736B9" w14:textId="0848C4EF" w:rsidR="00B24C24" w:rsidRPr="00E537EE" w:rsidRDefault="00757A32" w:rsidP="00B24C24">
      <w:pPr>
        <w:tabs>
          <w:tab w:val="clear" w:pos="794"/>
          <w:tab w:val="left" w:pos="810"/>
        </w:tabs>
        <w:jc w:val="both"/>
        <w:rPr>
          <w:szCs w:val="22"/>
          <w:lang w:val="ru-RU"/>
        </w:rPr>
      </w:pPr>
      <w:r w:rsidRPr="00E537EE">
        <w:rPr>
          <w:rFonts w:cstheme="minorHAnsi"/>
          <w:szCs w:val="22"/>
          <w:lang w:val="ru-RU"/>
        </w:rPr>
        <w:t>4</w:t>
      </w:r>
      <w:r w:rsidR="00072B96" w:rsidRPr="00E537EE">
        <w:rPr>
          <w:rFonts w:cstheme="minorHAnsi"/>
          <w:szCs w:val="22"/>
          <w:lang w:val="ru-RU"/>
        </w:rPr>
        <w:tab/>
      </w:r>
      <w:bookmarkStart w:id="7" w:name="lt_pId072"/>
      <w:r w:rsidR="006B0358" w:rsidRPr="00E537EE">
        <w:rPr>
          <w:szCs w:val="22"/>
          <w:lang w:val="ru-RU"/>
        </w:rPr>
        <w:t xml:space="preserve">Вся соответствующая информация, касающаяся </w:t>
      </w:r>
      <w:r w:rsidR="00B14E18" w:rsidRPr="00E537EE">
        <w:rPr>
          <w:szCs w:val="22"/>
          <w:lang w:val="ru-RU"/>
        </w:rPr>
        <w:t xml:space="preserve">неофициальных </w:t>
      </w:r>
      <w:r w:rsidR="008A62A6" w:rsidRPr="00E537EE">
        <w:rPr>
          <w:szCs w:val="22"/>
          <w:lang w:val="ru-RU"/>
        </w:rPr>
        <w:t>встреч</w:t>
      </w:r>
      <w:r w:rsidR="006B0358" w:rsidRPr="00E537EE">
        <w:rPr>
          <w:szCs w:val="22"/>
          <w:lang w:val="ru-RU"/>
        </w:rPr>
        <w:t xml:space="preserve"> (имена выступающих, ссылки на регистрацию, подробная информация о </w:t>
      </w:r>
      <w:r w:rsidR="00B252C4" w:rsidRPr="00E537EE">
        <w:rPr>
          <w:szCs w:val="22"/>
          <w:lang w:val="ru-RU"/>
        </w:rPr>
        <w:t>порядке дистанционной связи</w:t>
      </w:r>
      <w:r w:rsidR="006B0358" w:rsidRPr="00E537EE">
        <w:rPr>
          <w:szCs w:val="22"/>
          <w:lang w:val="ru-RU"/>
        </w:rPr>
        <w:t>)</w:t>
      </w:r>
      <w:r w:rsidR="00B252C4" w:rsidRPr="00E537EE">
        <w:rPr>
          <w:szCs w:val="22"/>
          <w:lang w:val="ru-RU"/>
        </w:rPr>
        <w:t xml:space="preserve"> будет своевременно опубликована на </w:t>
      </w:r>
      <w:hyperlink r:id="rId11" w:history="1">
        <w:r w:rsidR="00B252C4" w:rsidRPr="00E537EE">
          <w:rPr>
            <w:rStyle w:val="Hyperlink"/>
            <w:szCs w:val="22"/>
            <w:lang w:val="ru-RU"/>
          </w:rPr>
          <w:t>основной странице</w:t>
        </w:r>
      </w:hyperlink>
      <w:r w:rsidR="00B252C4" w:rsidRPr="00E537EE">
        <w:rPr>
          <w:szCs w:val="22"/>
          <w:lang w:val="ru-RU"/>
        </w:rPr>
        <w:t>, а также на веб-странице</w:t>
      </w:r>
      <w:r w:rsidR="00317EAA" w:rsidRPr="00E537EE">
        <w:rPr>
          <w:szCs w:val="22"/>
          <w:lang w:val="ru-RU"/>
        </w:rPr>
        <w:t xml:space="preserve"> </w:t>
      </w:r>
      <w:r w:rsidR="00B252C4" w:rsidRPr="00E537EE">
        <w:rPr>
          <w:szCs w:val="22"/>
          <w:lang w:val="ru-RU"/>
        </w:rPr>
        <w:t xml:space="preserve">мероприятия здесь: </w:t>
      </w:r>
      <w:hyperlink r:id="rId12" w:history="1">
        <w:r w:rsidR="00B252C4" w:rsidRPr="00E537EE">
          <w:rPr>
            <w:rStyle w:val="Hyperlink"/>
            <w:szCs w:val="22"/>
          </w:rPr>
          <w:t>https</w:t>
        </w:r>
        <w:r w:rsidR="00B252C4" w:rsidRPr="00E537EE">
          <w:rPr>
            <w:rStyle w:val="Hyperlink"/>
            <w:szCs w:val="22"/>
            <w:lang w:val="ru-RU"/>
          </w:rPr>
          <w:t>://</w:t>
        </w:r>
        <w:proofErr w:type="spellStart"/>
        <w:r w:rsidR="00B252C4" w:rsidRPr="00E537EE">
          <w:rPr>
            <w:rStyle w:val="Hyperlink"/>
            <w:szCs w:val="22"/>
          </w:rPr>
          <w:t>itu</w:t>
        </w:r>
        <w:proofErr w:type="spellEnd"/>
        <w:r w:rsidR="00B252C4" w:rsidRPr="00E537EE">
          <w:rPr>
            <w:rStyle w:val="Hyperlink"/>
            <w:szCs w:val="22"/>
            <w:lang w:val="ru-RU"/>
          </w:rPr>
          <w:t>.</w:t>
        </w:r>
        <w:r w:rsidR="00B252C4" w:rsidRPr="00E537EE">
          <w:rPr>
            <w:rStyle w:val="Hyperlink"/>
            <w:szCs w:val="22"/>
          </w:rPr>
          <w:t>int</w:t>
        </w:r>
        <w:r w:rsidR="00B252C4" w:rsidRPr="00E537EE">
          <w:rPr>
            <w:rStyle w:val="Hyperlink"/>
            <w:szCs w:val="22"/>
            <w:lang w:val="ru-RU"/>
          </w:rPr>
          <w:t>/</w:t>
        </w:r>
        <w:proofErr w:type="spellStart"/>
        <w:r w:rsidR="00B252C4" w:rsidRPr="00E537EE">
          <w:rPr>
            <w:rStyle w:val="Hyperlink"/>
            <w:szCs w:val="22"/>
          </w:rPr>
          <w:t>en</w:t>
        </w:r>
        <w:proofErr w:type="spellEnd"/>
        <w:r w:rsidR="00B252C4" w:rsidRPr="00E537EE">
          <w:rPr>
            <w:rStyle w:val="Hyperlink"/>
            <w:szCs w:val="22"/>
            <w:lang w:val="ru-RU"/>
          </w:rPr>
          <w:t>/</w:t>
        </w:r>
        <w:r w:rsidR="00B252C4" w:rsidRPr="00E537EE">
          <w:rPr>
            <w:rStyle w:val="Hyperlink"/>
            <w:szCs w:val="22"/>
          </w:rPr>
          <w:t>ITU</w:t>
        </w:r>
        <w:r w:rsidR="00B252C4" w:rsidRPr="00E537EE">
          <w:rPr>
            <w:rStyle w:val="Hyperlink"/>
            <w:szCs w:val="22"/>
            <w:lang w:val="ru-RU"/>
          </w:rPr>
          <w:t>-</w:t>
        </w:r>
        <w:r w:rsidR="00B252C4" w:rsidRPr="00E537EE">
          <w:rPr>
            <w:rStyle w:val="Hyperlink"/>
            <w:szCs w:val="22"/>
          </w:rPr>
          <w:t>T</w:t>
        </w:r>
        <w:r w:rsidR="00B252C4" w:rsidRPr="00E537EE">
          <w:rPr>
            <w:rStyle w:val="Hyperlink"/>
            <w:szCs w:val="22"/>
            <w:lang w:val="ru-RU"/>
          </w:rPr>
          <w:t>/</w:t>
        </w:r>
        <w:r w:rsidR="00B252C4" w:rsidRPr="00E537EE">
          <w:rPr>
            <w:rStyle w:val="Hyperlink"/>
            <w:szCs w:val="22"/>
          </w:rPr>
          <w:t>webinars</w:t>
        </w:r>
        <w:r w:rsidR="00B252C4" w:rsidRPr="00E537EE">
          <w:rPr>
            <w:rStyle w:val="Hyperlink"/>
            <w:szCs w:val="22"/>
            <w:lang w:val="ru-RU"/>
          </w:rPr>
          <w:t>/20200805</w:t>
        </w:r>
      </w:hyperlink>
      <w:r w:rsidR="00B252C4" w:rsidRPr="00E537EE">
        <w:rPr>
          <w:szCs w:val="22"/>
          <w:lang w:val="ru-RU"/>
        </w:rPr>
        <w:t xml:space="preserve">. </w:t>
      </w:r>
      <w:r w:rsidR="00317EAA" w:rsidRPr="00E537EE">
        <w:rPr>
          <w:szCs w:val="22"/>
          <w:lang w:val="ru-RU"/>
        </w:rPr>
        <w:t>Новая</w:t>
      </w:r>
      <w:r w:rsidR="00B252C4" w:rsidRPr="00E537EE">
        <w:rPr>
          <w:szCs w:val="22"/>
          <w:lang w:val="ru-RU"/>
        </w:rPr>
        <w:t xml:space="preserve"> информация будет регулярно публиковаться на веб-сайтах. </w:t>
      </w:r>
      <w:bookmarkEnd w:id="7"/>
      <w:r w:rsidR="006B0358" w:rsidRPr="00E537EE">
        <w:rPr>
          <w:szCs w:val="22"/>
          <w:lang w:val="ru-RU"/>
        </w:rPr>
        <w:t xml:space="preserve">Участникам предлагается периодически знакомиться с обновленной информацией на веб-страницах </w:t>
      </w:r>
      <w:r w:rsidR="00201433" w:rsidRPr="00E537EE">
        <w:rPr>
          <w:szCs w:val="22"/>
          <w:lang w:val="ru-RU"/>
        </w:rPr>
        <w:t>отдельных встреч</w:t>
      </w:r>
      <w:r w:rsidR="006B0358" w:rsidRPr="00E537EE">
        <w:rPr>
          <w:szCs w:val="22"/>
          <w:lang w:val="ru-RU"/>
        </w:rPr>
        <w:t xml:space="preserve">. Обратите внимание, что </w:t>
      </w:r>
      <w:r w:rsidR="00FB3BF8" w:rsidRPr="00E537EE">
        <w:rPr>
          <w:szCs w:val="22"/>
          <w:lang w:val="ru-RU"/>
        </w:rPr>
        <w:t xml:space="preserve">участие </w:t>
      </w:r>
      <w:r w:rsidR="00B14E18" w:rsidRPr="00E537EE">
        <w:rPr>
          <w:szCs w:val="22"/>
          <w:lang w:val="ru-RU"/>
        </w:rPr>
        <w:t xml:space="preserve">является </w:t>
      </w:r>
      <w:r w:rsidR="006B0358" w:rsidRPr="00E537EE">
        <w:rPr>
          <w:szCs w:val="22"/>
          <w:lang w:val="ru-RU"/>
        </w:rPr>
        <w:t>бесплатн</w:t>
      </w:r>
      <w:r w:rsidR="00FB3BF8" w:rsidRPr="00E537EE">
        <w:rPr>
          <w:szCs w:val="22"/>
          <w:lang w:val="ru-RU"/>
        </w:rPr>
        <w:t>ым,</w:t>
      </w:r>
      <w:r w:rsidR="006B0358" w:rsidRPr="00E537EE">
        <w:rPr>
          <w:szCs w:val="22"/>
          <w:lang w:val="ru-RU"/>
        </w:rPr>
        <w:t xml:space="preserve"> но </w:t>
      </w:r>
      <w:r w:rsidR="00FB3BF8" w:rsidRPr="00E537EE">
        <w:rPr>
          <w:szCs w:val="22"/>
          <w:lang w:val="ru-RU"/>
        </w:rPr>
        <w:t xml:space="preserve">регистрация </w:t>
      </w:r>
      <w:r w:rsidR="006B0358" w:rsidRPr="00E537EE">
        <w:rPr>
          <w:szCs w:val="22"/>
          <w:lang w:val="ru-RU"/>
        </w:rPr>
        <w:t>обязательн</w:t>
      </w:r>
      <w:r w:rsidR="00FB3BF8" w:rsidRPr="00E537EE">
        <w:rPr>
          <w:szCs w:val="22"/>
          <w:lang w:val="ru-RU"/>
        </w:rPr>
        <w:t>а</w:t>
      </w:r>
      <w:r w:rsidR="006B0358" w:rsidRPr="00E537EE">
        <w:rPr>
          <w:szCs w:val="22"/>
          <w:lang w:val="ru-RU"/>
        </w:rPr>
        <w:t>.</w:t>
      </w:r>
    </w:p>
    <w:p w14:paraId="0EDB2CF2" w14:textId="6AB7B24E" w:rsidR="00B24C24" w:rsidRPr="00E537EE" w:rsidRDefault="00B24C24" w:rsidP="00B24C24">
      <w:pPr>
        <w:jc w:val="both"/>
        <w:rPr>
          <w:szCs w:val="22"/>
          <w:lang w:val="ru-RU"/>
        </w:rPr>
      </w:pPr>
      <w:r w:rsidRPr="00E537EE">
        <w:rPr>
          <w:szCs w:val="22"/>
          <w:lang w:val="ru-RU"/>
        </w:rPr>
        <w:t>5</w:t>
      </w:r>
      <w:r w:rsidRPr="00E537EE">
        <w:rPr>
          <w:szCs w:val="22"/>
          <w:lang w:val="ru-RU"/>
        </w:rPr>
        <w:tab/>
      </w:r>
      <w:r w:rsidR="0022299C" w:rsidRPr="00E537EE">
        <w:rPr>
          <w:szCs w:val="22"/>
          <w:lang w:val="ru-RU"/>
        </w:rPr>
        <w:t>Желающие</w:t>
      </w:r>
      <w:r w:rsidR="00B252C4" w:rsidRPr="00E537EE">
        <w:rPr>
          <w:szCs w:val="22"/>
          <w:lang w:val="ru-RU"/>
        </w:rPr>
        <w:t xml:space="preserve"> выступить на последующих </w:t>
      </w:r>
      <w:r w:rsidR="008A62A6" w:rsidRPr="00E537EE">
        <w:rPr>
          <w:szCs w:val="22"/>
          <w:lang w:val="ru-RU"/>
        </w:rPr>
        <w:t xml:space="preserve">неофициальных </w:t>
      </w:r>
      <w:r w:rsidR="00B252C4" w:rsidRPr="00E537EE">
        <w:rPr>
          <w:szCs w:val="22"/>
          <w:lang w:val="ru-RU"/>
        </w:rPr>
        <w:t>встреч</w:t>
      </w:r>
      <w:r w:rsidR="00201433" w:rsidRPr="00E537EE">
        <w:rPr>
          <w:szCs w:val="22"/>
          <w:lang w:val="ru-RU"/>
        </w:rPr>
        <w:t>ах</w:t>
      </w:r>
      <w:r w:rsidR="00B252C4" w:rsidRPr="00E537EE">
        <w:rPr>
          <w:szCs w:val="22"/>
          <w:lang w:val="ru-RU"/>
        </w:rPr>
        <w:t xml:space="preserve"> по тематике </w:t>
      </w:r>
      <w:r w:rsidR="00B252C4" w:rsidRPr="00E537EE">
        <w:rPr>
          <w:szCs w:val="22"/>
        </w:rPr>
        <w:t>DLT</w:t>
      </w:r>
      <w:r w:rsidR="00B252C4" w:rsidRPr="00E537EE">
        <w:rPr>
          <w:szCs w:val="22"/>
          <w:lang w:val="ru-RU"/>
        </w:rPr>
        <w:t xml:space="preserve"> </w:t>
      </w:r>
      <w:r w:rsidR="0022299C" w:rsidRPr="00E537EE">
        <w:rPr>
          <w:szCs w:val="22"/>
          <w:lang w:val="ru-RU"/>
        </w:rPr>
        <w:t>могут направить</w:t>
      </w:r>
      <w:r w:rsidR="00B252C4" w:rsidRPr="00E537EE">
        <w:rPr>
          <w:szCs w:val="22"/>
          <w:lang w:val="ru-RU"/>
        </w:rPr>
        <w:t xml:space="preserve"> электронное письмо на адрес секретариата </w:t>
      </w:r>
      <w:hyperlink r:id="rId13" w:history="1">
        <w:r w:rsidR="00B252C4" w:rsidRPr="00E537EE">
          <w:rPr>
            <w:rStyle w:val="Hyperlink"/>
            <w:szCs w:val="22"/>
          </w:rPr>
          <w:t>tsbsg</w:t>
        </w:r>
        <w:r w:rsidR="00B252C4" w:rsidRPr="00E537EE">
          <w:rPr>
            <w:rStyle w:val="Hyperlink"/>
            <w:szCs w:val="22"/>
            <w:lang w:val="ru-RU"/>
          </w:rPr>
          <w:t>16@</w:t>
        </w:r>
        <w:r w:rsidR="00B252C4" w:rsidRPr="00E537EE">
          <w:rPr>
            <w:rStyle w:val="Hyperlink"/>
            <w:szCs w:val="22"/>
          </w:rPr>
          <w:t>itu</w:t>
        </w:r>
        <w:r w:rsidR="00B252C4" w:rsidRPr="00E537EE">
          <w:rPr>
            <w:rStyle w:val="Hyperlink"/>
            <w:szCs w:val="22"/>
            <w:lang w:val="ru-RU"/>
          </w:rPr>
          <w:t>.</w:t>
        </w:r>
        <w:r w:rsidR="00B252C4" w:rsidRPr="00E537EE">
          <w:rPr>
            <w:rStyle w:val="Hyperlink"/>
            <w:szCs w:val="22"/>
          </w:rPr>
          <w:t>int</w:t>
        </w:r>
      </w:hyperlink>
      <w:r w:rsidR="00B252C4" w:rsidRPr="00E537EE">
        <w:rPr>
          <w:szCs w:val="22"/>
          <w:lang w:val="ru-RU"/>
        </w:rPr>
        <w:t xml:space="preserve"> </w:t>
      </w:r>
      <w:r w:rsidR="00D45AD1" w:rsidRPr="00E537EE">
        <w:rPr>
          <w:szCs w:val="22"/>
          <w:lang w:val="ru-RU"/>
        </w:rPr>
        <w:t>и копию на адрес</w:t>
      </w:r>
      <w:r w:rsidR="00B252C4" w:rsidRPr="00E537EE">
        <w:rPr>
          <w:szCs w:val="22"/>
          <w:lang w:val="ru-RU"/>
        </w:rPr>
        <w:t xml:space="preserve"> </w:t>
      </w:r>
      <w:hyperlink r:id="rId14" w:history="1">
        <w:r w:rsidR="00B252C4" w:rsidRPr="00E537EE">
          <w:rPr>
            <w:rStyle w:val="Hyperlink"/>
            <w:szCs w:val="22"/>
          </w:rPr>
          <w:t>tsbevents</w:t>
        </w:r>
        <w:r w:rsidR="00B252C4" w:rsidRPr="00E537EE">
          <w:rPr>
            <w:rStyle w:val="Hyperlink"/>
            <w:szCs w:val="22"/>
            <w:lang w:val="ru-RU"/>
          </w:rPr>
          <w:t>@</w:t>
        </w:r>
        <w:r w:rsidR="00B252C4" w:rsidRPr="00E537EE">
          <w:rPr>
            <w:rStyle w:val="Hyperlink"/>
            <w:szCs w:val="22"/>
          </w:rPr>
          <w:t>itu</w:t>
        </w:r>
        <w:r w:rsidR="00B252C4" w:rsidRPr="00E537EE">
          <w:rPr>
            <w:rStyle w:val="Hyperlink"/>
            <w:szCs w:val="22"/>
            <w:lang w:val="ru-RU"/>
          </w:rPr>
          <w:t>.</w:t>
        </w:r>
        <w:r w:rsidR="00B252C4" w:rsidRPr="00E537EE">
          <w:rPr>
            <w:rStyle w:val="Hyperlink"/>
            <w:szCs w:val="22"/>
          </w:rPr>
          <w:t>int</w:t>
        </w:r>
      </w:hyperlink>
      <w:r w:rsidR="00B252C4" w:rsidRPr="00E537EE">
        <w:rPr>
          <w:szCs w:val="22"/>
          <w:lang w:val="ru-RU"/>
        </w:rPr>
        <w:t xml:space="preserve"> </w:t>
      </w:r>
      <w:r w:rsidR="00D45AD1" w:rsidRPr="00E537EE">
        <w:rPr>
          <w:szCs w:val="22"/>
          <w:lang w:val="ru-RU"/>
        </w:rPr>
        <w:t xml:space="preserve">с изложением презентации объемом 200 слов (в файле </w:t>
      </w:r>
      <w:r w:rsidR="00D45AD1" w:rsidRPr="00E537EE">
        <w:rPr>
          <w:szCs w:val="22"/>
        </w:rPr>
        <w:t>MS</w:t>
      </w:r>
      <w:r w:rsidR="00D45AD1" w:rsidRPr="00E537EE">
        <w:rPr>
          <w:szCs w:val="22"/>
          <w:lang w:val="ru-RU"/>
        </w:rPr>
        <w:t xml:space="preserve"> </w:t>
      </w:r>
      <w:r w:rsidR="00D45AD1" w:rsidRPr="00E537EE">
        <w:rPr>
          <w:szCs w:val="22"/>
        </w:rPr>
        <w:t>Word</w:t>
      </w:r>
      <w:r w:rsidR="00D45AD1" w:rsidRPr="00E537EE">
        <w:rPr>
          <w:szCs w:val="22"/>
          <w:lang w:val="ru-RU"/>
        </w:rPr>
        <w:t xml:space="preserve"> или </w:t>
      </w:r>
      <w:r w:rsidR="00D45AD1" w:rsidRPr="00E537EE">
        <w:rPr>
          <w:szCs w:val="22"/>
        </w:rPr>
        <w:t>PDF</w:t>
      </w:r>
      <w:r w:rsidR="00D45AD1" w:rsidRPr="00E537EE">
        <w:rPr>
          <w:szCs w:val="22"/>
          <w:lang w:val="ru-RU"/>
        </w:rPr>
        <w:t>), соответствующими ссылками и кратк</w:t>
      </w:r>
      <w:r w:rsidR="008A62A6" w:rsidRPr="00E537EE">
        <w:rPr>
          <w:szCs w:val="22"/>
          <w:lang w:val="ru-RU"/>
        </w:rPr>
        <w:t>ой</w:t>
      </w:r>
      <w:r w:rsidR="00D45AD1" w:rsidRPr="00E537EE">
        <w:rPr>
          <w:szCs w:val="22"/>
          <w:lang w:val="ru-RU"/>
        </w:rPr>
        <w:t xml:space="preserve"> </w:t>
      </w:r>
      <w:r w:rsidR="008A62A6" w:rsidRPr="00E537EE">
        <w:rPr>
          <w:szCs w:val="22"/>
          <w:lang w:val="ru-RU"/>
        </w:rPr>
        <w:t>биографической справкой</w:t>
      </w:r>
      <w:r w:rsidR="00D45AD1" w:rsidRPr="00E537EE">
        <w:rPr>
          <w:szCs w:val="22"/>
          <w:lang w:val="ru-RU"/>
        </w:rPr>
        <w:t>. Ниже приведены примеры возможных тем:</w:t>
      </w:r>
    </w:p>
    <w:p w14:paraId="09580A19" w14:textId="615C8925" w:rsidR="00B24C24" w:rsidRPr="00E537EE" w:rsidRDefault="00B24C24" w:rsidP="00B24C24">
      <w:pPr>
        <w:pStyle w:val="enumlev1"/>
        <w:rPr>
          <w:szCs w:val="22"/>
          <w:lang w:val="ru-RU"/>
        </w:rPr>
      </w:pPr>
      <w:bookmarkStart w:id="8" w:name="lt_pId076"/>
      <w:r w:rsidRPr="00E537EE">
        <w:rPr>
          <w:szCs w:val="22"/>
          <w:lang w:val="en-US"/>
        </w:rPr>
        <w:t>a</w:t>
      </w:r>
      <w:r w:rsidRPr="00E537EE">
        <w:rPr>
          <w:szCs w:val="22"/>
          <w:lang w:val="ru-RU"/>
        </w:rPr>
        <w:t>)</w:t>
      </w:r>
      <w:r w:rsidRPr="00E537EE">
        <w:rPr>
          <w:szCs w:val="22"/>
          <w:lang w:val="ru-RU"/>
        </w:rPr>
        <w:tab/>
      </w:r>
      <w:bookmarkEnd w:id="8"/>
      <w:r w:rsidR="00023AA0" w:rsidRPr="00E537EE">
        <w:rPr>
          <w:szCs w:val="22"/>
          <w:lang w:val="ru-RU"/>
        </w:rPr>
        <w:t>отображение</w:t>
      </w:r>
      <w:r w:rsidR="00B252C4" w:rsidRPr="00E537EE">
        <w:rPr>
          <w:szCs w:val="22"/>
          <w:lang w:val="ru-RU"/>
        </w:rPr>
        <w:t xml:space="preserve"> платформы при помощи </w:t>
      </w:r>
      <w:r w:rsidR="00FB3BF8" w:rsidRPr="00E537EE">
        <w:rPr>
          <w:szCs w:val="22"/>
          <w:lang w:val="ru-RU"/>
        </w:rPr>
        <w:t xml:space="preserve">архитектуры </w:t>
      </w:r>
      <w:r w:rsidR="00B252C4" w:rsidRPr="00E537EE">
        <w:rPr>
          <w:szCs w:val="22"/>
          <w:lang w:val="ru-RU"/>
        </w:rPr>
        <w:t>МСЭ;</w:t>
      </w:r>
    </w:p>
    <w:p w14:paraId="11880DD1" w14:textId="522481D5" w:rsidR="00B24C24" w:rsidRPr="00E537EE" w:rsidRDefault="00B24C24" w:rsidP="00B24C24">
      <w:pPr>
        <w:pStyle w:val="enumlev1"/>
        <w:rPr>
          <w:szCs w:val="22"/>
          <w:lang w:val="ru-RU"/>
        </w:rPr>
      </w:pPr>
      <w:bookmarkStart w:id="9" w:name="lt_pId077"/>
      <w:r w:rsidRPr="00E537EE">
        <w:rPr>
          <w:szCs w:val="22"/>
        </w:rPr>
        <w:t>b</w:t>
      </w:r>
      <w:r w:rsidRPr="00E537EE">
        <w:rPr>
          <w:szCs w:val="22"/>
          <w:lang w:val="ru-RU"/>
        </w:rPr>
        <w:t>)</w:t>
      </w:r>
      <w:r w:rsidRPr="00E537EE">
        <w:rPr>
          <w:szCs w:val="22"/>
          <w:lang w:val="ru-RU"/>
        </w:rPr>
        <w:tab/>
      </w:r>
      <w:bookmarkEnd w:id="9"/>
      <w:r w:rsidR="00FB3BF8" w:rsidRPr="00E537EE">
        <w:rPr>
          <w:szCs w:val="22"/>
          <w:lang w:val="ru-RU"/>
        </w:rPr>
        <w:t>возможности</w:t>
      </w:r>
      <w:r w:rsidR="00B252C4" w:rsidRPr="00E537EE">
        <w:rPr>
          <w:szCs w:val="22"/>
          <w:lang w:val="ru-RU"/>
        </w:rPr>
        <w:t xml:space="preserve"> внес</w:t>
      </w:r>
      <w:r w:rsidR="00FB3BF8" w:rsidRPr="00E537EE">
        <w:rPr>
          <w:szCs w:val="22"/>
          <w:lang w:val="ru-RU"/>
        </w:rPr>
        <w:t>ения</w:t>
      </w:r>
      <w:r w:rsidR="00B252C4" w:rsidRPr="00E537EE">
        <w:rPr>
          <w:szCs w:val="22"/>
          <w:lang w:val="ru-RU"/>
        </w:rPr>
        <w:t xml:space="preserve"> вклад</w:t>
      </w:r>
      <w:r w:rsidR="00FB3BF8" w:rsidRPr="00E537EE">
        <w:rPr>
          <w:szCs w:val="22"/>
          <w:lang w:val="ru-RU"/>
        </w:rPr>
        <w:t>а</w:t>
      </w:r>
      <w:r w:rsidR="00B252C4" w:rsidRPr="00E537EE">
        <w:rPr>
          <w:szCs w:val="22"/>
          <w:lang w:val="ru-RU"/>
        </w:rPr>
        <w:t xml:space="preserve"> в</w:t>
      </w:r>
      <w:r w:rsidR="008A62A6" w:rsidRPr="00E537EE">
        <w:rPr>
          <w:szCs w:val="22"/>
          <w:lang w:val="ru-RU"/>
        </w:rPr>
        <w:t xml:space="preserve"> деятельность</w:t>
      </w:r>
      <w:r w:rsidR="00B252C4" w:rsidRPr="00E537EE">
        <w:rPr>
          <w:szCs w:val="22"/>
          <w:lang w:val="ru-RU"/>
        </w:rPr>
        <w:t xml:space="preserve"> МСЭ; или</w:t>
      </w:r>
    </w:p>
    <w:p w14:paraId="2B86CF43" w14:textId="161E2525" w:rsidR="00B24C24" w:rsidRPr="00E537EE" w:rsidRDefault="00B24C24" w:rsidP="00B24C24">
      <w:pPr>
        <w:pStyle w:val="enumlev1"/>
        <w:rPr>
          <w:szCs w:val="22"/>
          <w:lang w:val="ru-RU"/>
        </w:rPr>
      </w:pPr>
      <w:bookmarkStart w:id="10" w:name="lt_pId078"/>
      <w:r w:rsidRPr="00E537EE">
        <w:rPr>
          <w:szCs w:val="22"/>
        </w:rPr>
        <w:t>c</w:t>
      </w:r>
      <w:r w:rsidRPr="00E537EE">
        <w:rPr>
          <w:szCs w:val="22"/>
          <w:lang w:val="ru-RU"/>
        </w:rPr>
        <w:t>)</w:t>
      </w:r>
      <w:r w:rsidRPr="00E537EE">
        <w:rPr>
          <w:szCs w:val="22"/>
          <w:lang w:val="ru-RU"/>
        </w:rPr>
        <w:tab/>
      </w:r>
      <w:bookmarkEnd w:id="10"/>
      <w:r w:rsidR="00023AA0" w:rsidRPr="00E537EE">
        <w:rPr>
          <w:szCs w:val="22"/>
          <w:lang w:val="ru-RU"/>
        </w:rPr>
        <w:t>к</w:t>
      </w:r>
      <w:r w:rsidR="00B252C4" w:rsidRPr="00E537EE">
        <w:rPr>
          <w:szCs w:val="22"/>
          <w:lang w:val="ru-RU"/>
        </w:rPr>
        <w:t xml:space="preserve">онкретное решение, </w:t>
      </w:r>
      <w:r w:rsidR="008A62A6" w:rsidRPr="00E537EE">
        <w:rPr>
          <w:szCs w:val="22"/>
          <w:lang w:val="ru-RU"/>
        </w:rPr>
        <w:t>нормативное положение</w:t>
      </w:r>
      <w:r w:rsidR="00B252C4" w:rsidRPr="00E537EE">
        <w:rPr>
          <w:szCs w:val="22"/>
          <w:lang w:val="ru-RU"/>
        </w:rPr>
        <w:t xml:space="preserve"> или </w:t>
      </w:r>
      <w:r w:rsidR="008A62A6" w:rsidRPr="00E537EE">
        <w:rPr>
          <w:szCs w:val="22"/>
          <w:lang w:val="ru-RU"/>
        </w:rPr>
        <w:t>сценарий использования</w:t>
      </w:r>
      <w:r w:rsidR="00B252C4" w:rsidRPr="00E537EE">
        <w:rPr>
          <w:szCs w:val="22"/>
          <w:lang w:val="ru-RU"/>
        </w:rPr>
        <w:t>.</w:t>
      </w:r>
    </w:p>
    <w:p w14:paraId="03876B29" w14:textId="77777777" w:rsidR="00B24C24" w:rsidRPr="00E537EE" w:rsidRDefault="00B24C24" w:rsidP="00B24C24">
      <w:pPr>
        <w:pStyle w:val="enumlev1"/>
        <w:rPr>
          <w:szCs w:val="22"/>
          <w:lang w:val="ru-RU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3"/>
        <w:gridCol w:w="2766"/>
      </w:tblGrid>
      <w:tr w:rsidR="00B24C24" w:rsidRPr="00E537EE" w14:paraId="2E4A6159" w14:textId="77777777" w:rsidTr="00126F5F">
        <w:tc>
          <w:tcPr>
            <w:tcW w:w="7036" w:type="dxa"/>
          </w:tcPr>
          <w:p w14:paraId="2AFE4431" w14:textId="0E0FBEAA" w:rsidR="00B24C24" w:rsidRPr="00E537EE" w:rsidRDefault="00B24C24" w:rsidP="00B24C24">
            <w:pPr>
              <w:spacing w:before="0"/>
              <w:rPr>
                <w:rFonts w:eastAsia="MS Mincho"/>
                <w:szCs w:val="22"/>
                <w:lang w:val="ru-RU"/>
              </w:rPr>
            </w:pPr>
            <w:r w:rsidRPr="00E537EE">
              <w:rPr>
                <w:rFonts w:eastAsia="MS Mincho"/>
                <w:szCs w:val="22"/>
                <w:lang w:val="ru-RU"/>
              </w:rPr>
              <w:t>С уважением,</w:t>
            </w:r>
          </w:p>
          <w:p w14:paraId="2FA2B85B" w14:textId="0D122753" w:rsidR="00B24C24" w:rsidRPr="00E537EE" w:rsidRDefault="00AE1347" w:rsidP="0035000D">
            <w:pPr>
              <w:spacing w:before="960"/>
              <w:rPr>
                <w:rFonts w:eastAsia="MS Mincho"/>
                <w:szCs w:val="22"/>
                <w:lang w:val="ru-RU"/>
              </w:rPr>
            </w:pPr>
            <w:r>
              <w:rPr>
                <w:rFonts w:eastAsia="MS Mincho"/>
                <w:noProof/>
                <w:szCs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396EAD42" wp14:editId="446E7F9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108585</wp:posOffset>
                  </wp:positionV>
                  <wp:extent cx="869950" cy="466495"/>
                  <wp:effectExtent l="0" t="0" r="6350" b="0"/>
                  <wp:wrapNone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RU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4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24C24" w:rsidRPr="00E537EE">
              <w:rPr>
                <w:rFonts w:eastAsia="MS Mincho"/>
                <w:szCs w:val="22"/>
                <w:lang w:val="ru-RU"/>
              </w:rPr>
              <w:t>Чхе</w:t>
            </w:r>
            <w:proofErr w:type="spellEnd"/>
            <w:r w:rsidR="00B24C24" w:rsidRPr="00E537EE">
              <w:rPr>
                <w:rFonts w:eastAsia="MS Mincho"/>
                <w:szCs w:val="22"/>
                <w:lang w:val="ru-RU"/>
              </w:rPr>
              <w:t xml:space="preserve"> </w:t>
            </w:r>
            <w:proofErr w:type="spellStart"/>
            <w:r w:rsidR="00B24C24" w:rsidRPr="00E537EE">
              <w:rPr>
                <w:rFonts w:eastAsia="MS Mincho"/>
                <w:szCs w:val="22"/>
                <w:lang w:val="ru-RU"/>
              </w:rPr>
              <w:t>Суб</w:t>
            </w:r>
            <w:proofErr w:type="spellEnd"/>
            <w:r w:rsidR="00B24C24" w:rsidRPr="00E537EE">
              <w:rPr>
                <w:rFonts w:eastAsia="MS Mincho"/>
                <w:szCs w:val="22"/>
                <w:lang w:val="ru-RU"/>
              </w:rPr>
              <w:t xml:space="preserve"> Ли</w:t>
            </w:r>
            <w:r w:rsidR="00B24C24" w:rsidRPr="00E537EE">
              <w:rPr>
                <w:rFonts w:eastAsia="MS Mincho"/>
                <w:szCs w:val="22"/>
                <w:lang w:val="ru-RU"/>
              </w:rPr>
              <w:br/>
              <w:t>Директор Бюро</w:t>
            </w:r>
            <w:r w:rsidR="00B24C24" w:rsidRPr="00E537EE">
              <w:rPr>
                <w:rFonts w:eastAsia="MS Mincho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2773" w:type="dxa"/>
          </w:tcPr>
          <w:p w14:paraId="108736B4" w14:textId="31E602B8" w:rsidR="00B24C24" w:rsidRPr="00E537EE" w:rsidRDefault="00B24C24" w:rsidP="00126F5F">
            <w:pPr>
              <w:spacing w:before="20"/>
              <w:jc w:val="right"/>
              <w:rPr>
                <w:rFonts w:eastAsia="MS Mincho"/>
                <w:szCs w:val="22"/>
              </w:rPr>
            </w:pPr>
            <w:r w:rsidRPr="00E537EE">
              <w:rPr>
                <w:rFonts w:eastAsia="MS Mincho"/>
                <w:noProof/>
                <w:szCs w:val="22"/>
              </w:rPr>
              <w:drawing>
                <wp:inline distT="0" distB="0" distL="0" distR="0" wp14:anchorId="42861ED7" wp14:editId="2E5A0296">
                  <wp:extent cx="1266825" cy="1266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23999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A11EE5" w14:textId="77777777" w:rsidR="00B24C24" w:rsidRDefault="00B24C24" w:rsidP="00B24C24">
      <w:pPr>
        <w:jc w:val="both"/>
        <w:rPr>
          <w:rFonts w:cstheme="minorHAnsi"/>
          <w:szCs w:val="22"/>
          <w:lang w:val="ru-RU"/>
        </w:rPr>
      </w:pPr>
    </w:p>
    <w:sectPr w:rsidR="00B24C24" w:rsidSect="0020225B">
      <w:headerReference w:type="default" r:id="rId17"/>
      <w:footerReference w:type="first" r:id="rId18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C4578" w14:textId="77777777" w:rsidR="007C17A7" w:rsidRDefault="007C17A7">
      <w:r>
        <w:separator/>
      </w:r>
    </w:p>
  </w:endnote>
  <w:endnote w:type="continuationSeparator" w:id="0">
    <w:p w14:paraId="689DE2E6" w14:textId="77777777" w:rsidR="007C17A7" w:rsidRDefault="007C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850F" w14:textId="77777777" w:rsidR="00C95C6F" w:rsidRPr="000E0F92" w:rsidRDefault="00C95C6F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</w:t>
    </w:r>
    <w:r w:rsidRPr="00D64303">
      <w:rPr>
        <w:sz w:val="18"/>
        <w:szCs w:val="18"/>
      </w:rPr>
      <w:t>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D64303">
      <w:rPr>
        <w:sz w:val="18"/>
        <w:szCs w:val="18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</w:t>
    </w:r>
    <w:r w:rsidRPr="00D64303">
      <w:rPr>
        <w:sz w:val="18"/>
        <w:szCs w:val="18"/>
      </w:rPr>
      <w:t xml:space="preserve">. </w:t>
    </w:r>
    <w:r w:rsidRPr="004575F3">
      <w:rPr>
        <w:sz w:val="18"/>
        <w:szCs w:val="18"/>
        <w:lang w:val="ru-RU"/>
      </w:rPr>
      <w:t>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5970D" w14:textId="77777777" w:rsidR="007C17A7" w:rsidRDefault="007C17A7">
      <w:r>
        <w:separator/>
      </w:r>
    </w:p>
  </w:footnote>
  <w:footnote w:type="continuationSeparator" w:id="0">
    <w:p w14:paraId="75863743" w14:textId="77777777" w:rsidR="007C17A7" w:rsidRDefault="007C1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FFB06" w14:textId="61DB9B08" w:rsidR="00C95C6F" w:rsidRDefault="00C95C6F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99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D64303">
      <w:t>2</w:t>
    </w:r>
    <w:r w:rsidR="00B24C24">
      <w:t>61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23A58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C8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385D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9A6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A82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20F0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320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29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6B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1C7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10D65"/>
    <w:multiLevelType w:val="hybridMultilevel"/>
    <w:tmpl w:val="01684BEC"/>
    <w:lvl w:ilvl="0" w:tplc="D482FA94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A01008BE" w:tentative="1">
      <w:start w:val="1"/>
      <w:numFmt w:val="lowerLetter"/>
      <w:lvlText w:val="%2."/>
      <w:lvlJc w:val="left"/>
      <w:pPr>
        <w:ind w:left="1245" w:hanging="360"/>
      </w:pPr>
    </w:lvl>
    <w:lvl w:ilvl="2" w:tplc="9B664744" w:tentative="1">
      <w:start w:val="1"/>
      <w:numFmt w:val="lowerRoman"/>
      <w:lvlText w:val="%3."/>
      <w:lvlJc w:val="right"/>
      <w:pPr>
        <w:ind w:left="1965" w:hanging="180"/>
      </w:pPr>
    </w:lvl>
    <w:lvl w:ilvl="3" w:tplc="76620BE0" w:tentative="1">
      <w:start w:val="1"/>
      <w:numFmt w:val="decimal"/>
      <w:lvlText w:val="%4."/>
      <w:lvlJc w:val="left"/>
      <w:pPr>
        <w:ind w:left="2685" w:hanging="360"/>
      </w:pPr>
    </w:lvl>
    <w:lvl w:ilvl="4" w:tplc="CC686CF4" w:tentative="1">
      <w:start w:val="1"/>
      <w:numFmt w:val="lowerLetter"/>
      <w:lvlText w:val="%5."/>
      <w:lvlJc w:val="left"/>
      <w:pPr>
        <w:ind w:left="3405" w:hanging="360"/>
      </w:pPr>
    </w:lvl>
    <w:lvl w:ilvl="5" w:tplc="5FDE1BA6" w:tentative="1">
      <w:start w:val="1"/>
      <w:numFmt w:val="lowerRoman"/>
      <w:lvlText w:val="%6."/>
      <w:lvlJc w:val="right"/>
      <w:pPr>
        <w:ind w:left="4125" w:hanging="180"/>
      </w:pPr>
    </w:lvl>
    <w:lvl w:ilvl="6" w:tplc="0802B3BA" w:tentative="1">
      <w:start w:val="1"/>
      <w:numFmt w:val="decimal"/>
      <w:lvlText w:val="%7."/>
      <w:lvlJc w:val="left"/>
      <w:pPr>
        <w:ind w:left="4845" w:hanging="360"/>
      </w:pPr>
    </w:lvl>
    <w:lvl w:ilvl="7" w:tplc="9C607CCE" w:tentative="1">
      <w:start w:val="1"/>
      <w:numFmt w:val="lowerLetter"/>
      <w:lvlText w:val="%8."/>
      <w:lvlJc w:val="left"/>
      <w:pPr>
        <w:ind w:left="5565" w:hanging="360"/>
      </w:pPr>
    </w:lvl>
    <w:lvl w:ilvl="8" w:tplc="7648164C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0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9"/>
  </w:num>
  <w:num w:numId="3">
    <w:abstractNumId w:val="34"/>
  </w:num>
  <w:num w:numId="4">
    <w:abstractNumId w:val="14"/>
  </w:num>
  <w:num w:numId="5">
    <w:abstractNumId w:val="26"/>
  </w:num>
  <w:num w:numId="6">
    <w:abstractNumId w:val="13"/>
  </w:num>
  <w:num w:numId="7">
    <w:abstractNumId w:val="31"/>
  </w:num>
  <w:num w:numId="8">
    <w:abstractNumId w:val="22"/>
  </w:num>
  <w:num w:numId="9">
    <w:abstractNumId w:val="23"/>
  </w:num>
  <w:num w:numId="10">
    <w:abstractNumId w:val="18"/>
  </w:num>
  <w:num w:numId="11">
    <w:abstractNumId w:val="2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6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7"/>
  </w:num>
  <w:num w:numId="31">
    <w:abstractNumId w:val="30"/>
  </w:num>
  <w:num w:numId="32">
    <w:abstractNumId w:val="24"/>
  </w:num>
  <w:num w:numId="33">
    <w:abstractNumId w:val="12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3AC"/>
    <w:rsid w:val="00005903"/>
    <w:rsid w:val="00007127"/>
    <w:rsid w:val="000136AC"/>
    <w:rsid w:val="00013CE9"/>
    <w:rsid w:val="00023AA0"/>
    <w:rsid w:val="00024565"/>
    <w:rsid w:val="00025F01"/>
    <w:rsid w:val="0002767F"/>
    <w:rsid w:val="00030427"/>
    <w:rsid w:val="00032111"/>
    <w:rsid w:val="0003235D"/>
    <w:rsid w:val="00054334"/>
    <w:rsid w:val="000678A3"/>
    <w:rsid w:val="00070277"/>
    <w:rsid w:val="00070588"/>
    <w:rsid w:val="00072B96"/>
    <w:rsid w:val="00082B7B"/>
    <w:rsid w:val="00083301"/>
    <w:rsid w:val="0008629D"/>
    <w:rsid w:val="00090F90"/>
    <w:rsid w:val="00095EA0"/>
    <w:rsid w:val="000A1E1D"/>
    <w:rsid w:val="000A5DAD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244A8"/>
    <w:rsid w:val="00133FB9"/>
    <w:rsid w:val="001456F9"/>
    <w:rsid w:val="00150F64"/>
    <w:rsid w:val="001551D0"/>
    <w:rsid w:val="001575CF"/>
    <w:rsid w:val="001629DC"/>
    <w:rsid w:val="001679CC"/>
    <w:rsid w:val="00167D90"/>
    <w:rsid w:val="001760A4"/>
    <w:rsid w:val="001822AF"/>
    <w:rsid w:val="0018414E"/>
    <w:rsid w:val="00185BD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E0B97"/>
    <w:rsid w:val="001E32D2"/>
    <w:rsid w:val="001E3796"/>
    <w:rsid w:val="001E6B13"/>
    <w:rsid w:val="001F21C6"/>
    <w:rsid w:val="001F2FA1"/>
    <w:rsid w:val="00201433"/>
    <w:rsid w:val="0020225B"/>
    <w:rsid w:val="0020522E"/>
    <w:rsid w:val="00207341"/>
    <w:rsid w:val="00212C57"/>
    <w:rsid w:val="0022299C"/>
    <w:rsid w:val="00222F4A"/>
    <w:rsid w:val="00223A9F"/>
    <w:rsid w:val="0022530E"/>
    <w:rsid w:val="00234CEB"/>
    <w:rsid w:val="00237877"/>
    <w:rsid w:val="0025070C"/>
    <w:rsid w:val="00256928"/>
    <w:rsid w:val="00256A6E"/>
    <w:rsid w:val="0025701E"/>
    <w:rsid w:val="00260E53"/>
    <w:rsid w:val="0026232A"/>
    <w:rsid w:val="00267F62"/>
    <w:rsid w:val="00280180"/>
    <w:rsid w:val="0028434E"/>
    <w:rsid w:val="002924F4"/>
    <w:rsid w:val="002A09AD"/>
    <w:rsid w:val="002B1C1A"/>
    <w:rsid w:val="002B37F9"/>
    <w:rsid w:val="002B5DD7"/>
    <w:rsid w:val="002B7C59"/>
    <w:rsid w:val="002C08DA"/>
    <w:rsid w:val="002C198B"/>
    <w:rsid w:val="002C26D6"/>
    <w:rsid w:val="002C568A"/>
    <w:rsid w:val="002C6AAE"/>
    <w:rsid w:val="002D26FD"/>
    <w:rsid w:val="002E34DD"/>
    <w:rsid w:val="002E4C41"/>
    <w:rsid w:val="002F7538"/>
    <w:rsid w:val="0030585E"/>
    <w:rsid w:val="003073AD"/>
    <w:rsid w:val="00311413"/>
    <w:rsid w:val="00311734"/>
    <w:rsid w:val="00312BD0"/>
    <w:rsid w:val="00317EAA"/>
    <w:rsid w:val="0033434F"/>
    <w:rsid w:val="00340304"/>
    <w:rsid w:val="00343D23"/>
    <w:rsid w:val="003457E6"/>
    <w:rsid w:val="0035000D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1174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2B20"/>
    <w:rsid w:val="00531A64"/>
    <w:rsid w:val="00537C57"/>
    <w:rsid w:val="0055322D"/>
    <w:rsid w:val="00562B49"/>
    <w:rsid w:val="00565305"/>
    <w:rsid w:val="00565547"/>
    <w:rsid w:val="005748B3"/>
    <w:rsid w:val="00574A70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A367B"/>
    <w:rsid w:val="006A45F2"/>
    <w:rsid w:val="006A7585"/>
    <w:rsid w:val="006A76C4"/>
    <w:rsid w:val="006B0358"/>
    <w:rsid w:val="006B60A7"/>
    <w:rsid w:val="006C0B1E"/>
    <w:rsid w:val="006C1427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3FF3"/>
    <w:rsid w:val="007654D8"/>
    <w:rsid w:val="007749A1"/>
    <w:rsid w:val="00776D69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B283E"/>
    <w:rsid w:val="007C17A7"/>
    <w:rsid w:val="007C4C6C"/>
    <w:rsid w:val="007D0BFA"/>
    <w:rsid w:val="007E3A10"/>
    <w:rsid w:val="00813278"/>
    <w:rsid w:val="00817C0C"/>
    <w:rsid w:val="0082040F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89B"/>
    <w:rsid w:val="008A0BDA"/>
    <w:rsid w:val="008A1706"/>
    <w:rsid w:val="008A62A6"/>
    <w:rsid w:val="008B4608"/>
    <w:rsid w:val="008B4A8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414E9"/>
    <w:rsid w:val="009461F5"/>
    <w:rsid w:val="009469D2"/>
    <w:rsid w:val="00947566"/>
    <w:rsid w:val="00947F7F"/>
    <w:rsid w:val="00954624"/>
    <w:rsid w:val="00954A0A"/>
    <w:rsid w:val="00975149"/>
    <w:rsid w:val="00983585"/>
    <w:rsid w:val="009959DD"/>
    <w:rsid w:val="009979B5"/>
    <w:rsid w:val="009A2C9B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63C7"/>
    <w:rsid w:val="00A57977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3979"/>
    <w:rsid w:val="00AD3D11"/>
    <w:rsid w:val="00AE1347"/>
    <w:rsid w:val="00AE7CEC"/>
    <w:rsid w:val="00AF190B"/>
    <w:rsid w:val="00AF1B74"/>
    <w:rsid w:val="00AF2B53"/>
    <w:rsid w:val="00B114AD"/>
    <w:rsid w:val="00B14E18"/>
    <w:rsid w:val="00B1583D"/>
    <w:rsid w:val="00B2197E"/>
    <w:rsid w:val="00B2218E"/>
    <w:rsid w:val="00B24C24"/>
    <w:rsid w:val="00B252C4"/>
    <w:rsid w:val="00B25FB0"/>
    <w:rsid w:val="00B34D84"/>
    <w:rsid w:val="00B37848"/>
    <w:rsid w:val="00B40237"/>
    <w:rsid w:val="00B6129A"/>
    <w:rsid w:val="00B61CEC"/>
    <w:rsid w:val="00B650E2"/>
    <w:rsid w:val="00B6528E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C072A8"/>
    <w:rsid w:val="00C10FDD"/>
    <w:rsid w:val="00C1722D"/>
    <w:rsid w:val="00C178A8"/>
    <w:rsid w:val="00C20BA4"/>
    <w:rsid w:val="00C22D6C"/>
    <w:rsid w:val="00C50F67"/>
    <w:rsid w:val="00C60E38"/>
    <w:rsid w:val="00C623F1"/>
    <w:rsid w:val="00C64CD7"/>
    <w:rsid w:val="00C85DC7"/>
    <w:rsid w:val="00C8613B"/>
    <w:rsid w:val="00C930A8"/>
    <w:rsid w:val="00C95C6F"/>
    <w:rsid w:val="00C97883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AD1"/>
    <w:rsid w:val="00D45D02"/>
    <w:rsid w:val="00D468F7"/>
    <w:rsid w:val="00D47122"/>
    <w:rsid w:val="00D614AF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6716"/>
    <w:rsid w:val="00DC6A3B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537EE"/>
    <w:rsid w:val="00E645B4"/>
    <w:rsid w:val="00E875C8"/>
    <w:rsid w:val="00E940BC"/>
    <w:rsid w:val="00EA69D7"/>
    <w:rsid w:val="00EB02F5"/>
    <w:rsid w:val="00EB260E"/>
    <w:rsid w:val="00EC1A62"/>
    <w:rsid w:val="00EC6B28"/>
    <w:rsid w:val="00ED41FF"/>
    <w:rsid w:val="00ED5393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82DEA"/>
    <w:rsid w:val="00F830DA"/>
    <w:rsid w:val="00F968BA"/>
    <w:rsid w:val="00FA05C1"/>
    <w:rsid w:val="00FA2C54"/>
    <w:rsid w:val="00FB3BF8"/>
    <w:rsid w:val="00FB47BD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4C24"/>
    <w:rPr>
      <w:color w:val="605E5C"/>
      <w:shd w:val="clear" w:color="auto" w:fill="E1DFDD"/>
    </w:rPr>
  </w:style>
  <w:style w:type="table" w:styleId="TableGrid">
    <w:name w:val="Table Grid"/>
    <w:basedOn w:val="TableNormal"/>
    <w:rsid w:val="00B24C24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6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.int/en/ITU-T/webinars/2020080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Pages/d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tsbevent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tsbevent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9FB0-F329-4430-ACEC-0D4555E4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178</TotalTime>
  <Pages>2</Pages>
  <Words>495</Words>
  <Characters>3811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4298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15</cp:revision>
  <cp:lastPrinted>2020-07-24T12:30:00Z</cp:lastPrinted>
  <dcterms:created xsi:type="dcterms:W3CDTF">2020-07-20T07:59:00Z</dcterms:created>
  <dcterms:modified xsi:type="dcterms:W3CDTF">2020-07-24T12:31:00Z</dcterms:modified>
</cp:coreProperties>
</file>