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2D6540" w14:paraId="02F7843E" w14:textId="77777777" w:rsidTr="00E35B5E">
        <w:trPr>
          <w:cantSplit/>
        </w:trPr>
        <w:tc>
          <w:tcPr>
            <w:tcW w:w="1418" w:type="dxa"/>
            <w:vAlign w:val="center"/>
          </w:tcPr>
          <w:p w14:paraId="523ACAC7" w14:textId="77777777" w:rsidR="00E35B5E" w:rsidRPr="00A46C7D" w:rsidRDefault="00D8654C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46C7D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en-GB" w:eastAsia="en-GB"/>
              </w:rPr>
              <w:drawing>
                <wp:inline distT="0" distB="0" distL="0" distR="0" wp14:anchorId="7677A1B9" wp14:editId="66843B34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34820990" w14:textId="77777777" w:rsidR="00E35B5E" w:rsidRPr="00A46C7D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46C7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BB5A7E9" w14:textId="77777777" w:rsidR="00E35B5E" w:rsidRPr="00A46C7D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46C7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6C98F5E5" w14:textId="6CBB84D3" w:rsidR="00514426" w:rsidRPr="00A46C7D" w:rsidRDefault="009C2978" w:rsidP="00A46C7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240"/>
        <w:jc w:val="left"/>
        <w:rPr>
          <w:lang w:val="ru-RU"/>
        </w:rPr>
      </w:pPr>
      <w:r w:rsidRPr="00A46C7D">
        <w:rPr>
          <w:lang w:val="ru-RU"/>
        </w:rPr>
        <w:tab/>
      </w:r>
      <w:r w:rsidR="00514426" w:rsidRPr="00A46C7D">
        <w:rPr>
          <w:lang w:val="ru-RU"/>
        </w:rPr>
        <w:t>Женева,</w:t>
      </w:r>
      <w:r w:rsidRPr="00A46C7D">
        <w:rPr>
          <w:lang w:val="ru-RU"/>
        </w:rPr>
        <w:t xml:space="preserve"> </w:t>
      </w:r>
      <w:r w:rsidR="00761E46" w:rsidRPr="00A46C7D">
        <w:rPr>
          <w:lang w:val="ru-RU"/>
        </w:rPr>
        <w:t>2</w:t>
      </w:r>
      <w:r w:rsidR="00CE065E">
        <w:rPr>
          <w:lang w:val="en-GB"/>
        </w:rPr>
        <w:t>0</w:t>
      </w:r>
      <w:r w:rsidR="00761E46" w:rsidRPr="00A46C7D">
        <w:rPr>
          <w:lang w:val="ru-RU"/>
        </w:rPr>
        <w:t xml:space="preserve"> декабря</w:t>
      </w:r>
      <w:r w:rsidR="00AC1229" w:rsidRPr="00A46C7D">
        <w:rPr>
          <w:lang w:val="ru-RU"/>
        </w:rPr>
        <w:t xml:space="preserve"> 201</w:t>
      </w:r>
      <w:r w:rsidR="00D8654C" w:rsidRPr="00A46C7D">
        <w:rPr>
          <w:lang w:val="ru-RU"/>
        </w:rPr>
        <w:t>9</w:t>
      </w:r>
      <w:r w:rsidR="00826959" w:rsidRPr="00A46C7D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4767"/>
      </w:tblGrid>
      <w:tr w:rsidR="008F6ADB" w:rsidRPr="002D6540" w14:paraId="3B44D903" w14:textId="77777777" w:rsidTr="00A46C7D">
        <w:trPr>
          <w:cantSplit/>
          <w:trHeight w:val="720"/>
        </w:trPr>
        <w:tc>
          <w:tcPr>
            <w:tcW w:w="1560" w:type="dxa"/>
          </w:tcPr>
          <w:p w14:paraId="431E34F3" w14:textId="77777777" w:rsidR="008F6ADB" w:rsidRPr="00A46C7D" w:rsidRDefault="008F6ADB" w:rsidP="007656D7">
            <w:pPr>
              <w:spacing w:before="0"/>
              <w:jc w:val="left"/>
              <w:rPr>
                <w:lang w:val="ru-RU"/>
              </w:rPr>
            </w:pPr>
            <w:r w:rsidRPr="00A46C7D">
              <w:rPr>
                <w:lang w:val="ru-RU"/>
              </w:rPr>
              <w:t>Осн.:</w:t>
            </w:r>
          </w:p>
        </w:tc>
        <w:tc>
          <w:tcPr>
            <w:tcW w:w="3402" w:type="dxa"/>
          </w:tcPr>
          <w:p w14:paraId="172F9850" w14:textId="5E3F82A5" w:rsidR="008F6ADB" w:rsidRPr="00A46C7D" w:rsidRDefault="008F6ADB" w:rsidP="00E71D71">
            <w:pPr>
              <w:spacing w:before="0"/>
              <w:jc w:val="left"/>
              <w:rPr>
                <w:lang w:val="ru-RU"/>
              </w:rPr>
            </w:pPr>
            <w:r w:rsidRPr="00A46C7D">
              <w:rPr>
                <w:b/>
                <w:bCs/>
                <w:lang w:val="ru-RU"/>
              </w:rPr>
              <w:t xml:space="preserve">Циркуляр </w:t>
            </w:r>
            <w:r w:rsidR="00761E46" w:rsidRPr="00A46C7D">
              <w:rPr>
                <w:b/>
                <w:bCs/>
                <w:lang w:val="ru-RU"/>
              </w:rPr>
              <w:t>22</w:t>
            </w:r>
            <w:r w:rsidR="00E71D71" w:rsidRPr="00A46C7D">
              <w:rPr>
                <w:b/>
                <w:bCs/>
                <w:lang w:val="ru-RU"/>
              </w:rPr>
              <w:t>3</w:t>
            </w:r>
            <w:r w:rsidRPr="00A46C7D">
              <w:rPr>
                <w:b/>
                <w:bCs/>
                <w:lang w:val="ru-RU"/>
              </w:rPr>
              <w:t xml:space="preserve"> БСЭ</w:t>
            </w:r>
          </w:p>
        </w:tc>
        <w:tc>
          <w:tcPr>
            <w:tcW w:w="4767" w:type="dxa"/>
            <w:vMerge w:val="restart"/>
          </w:tcPr>
          <w:p w14:paraId="17F30636" w14:textId="77777777" w:rsidR="008F6ADB" w:rsidRPr="00A46C7D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46C7D">
              <w:rPr>
                <w:b/>
                <w:bCs/>
                <w:lang w:val="ru-RU"/>
              </w:rPr>
              <w:t>Кому</w:t>
            </w:r>
            <w:r w:rsidRPr="00A46C7D">
              <w:rPr>
                <w:lang w:val="ru-RU"/>
              </w:rPr>
              <w:t>:</w:t>
            </w:r>
          </w:p>
          <w:p w14:paraId="61421497" w14:textId="77777777" w:rsidR="008F6ADB" w:rsidRPr="00A46C7D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46C7D">
              <w:rPr>
                <w:lang w:val="ru-RU"/>
              </w:rPr>
              <w:t>−</w:t>
            </w:r>
            <w:r w:rsidRPr="00A46C7D">
              <w:rPr>
                <w:lang w:val="ru-RU"/>
              </w:rPr>
              <w:tab/>
              <w:t>Администрациям Государств – Членов Союза</w:t>
            </w:r>
          </w:p>
          <w:p w14:paraId="3F1CCFEE" w14:textId="77777777" w:rsidR="008F6ADB" w:rsidRPr="00A46C7D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46C7D">
              <w:rPr>
                <w:lang w:val="ru-RU"/>
              </w:rPr>
              <w:t>−</w:t>
            </w:r>
            <w:r w:rsidRPr="00A46C7D">
              <w:rPr>
                <w:lang w:val="ru-RU"/>
              </w:rPr>
              <w:tab/>
              <w:t>Членам Сектора МСЭ-Т</w:t>
            </w:r>
          </w:p>
          <w:p w14:paraId="4F61A697" w14:textId="77777777" w:rsidR="008F6ADB" w:rsidRPr="00A46C7D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46C7D">
              <w:rPr>
                <w:lang w:val="ru-RU"/>
              </w:rPr>
              <w:t>−</w:t>
            </w:r>
            <w:r w:rsidRPr="00A46C7D">
              <w:rPr>
                <w:lang w:val="ru-RU"/>
              </w:rPr>
              <w:tab/>
              <w:t>Ассоциированным членам МСЭ</w:t>
            </w:r>
            <w:r w:rsidRPr="00A46C7D">
              <w:rPr>
                <w:lang w:val="ru-RU"/>
              </w:rPr>
              <w:noBreakHyphen/>
              <w:t>Т</w:t>
            </w:r>
          </w:p>
          <w:p w14:paraId="7040D37B" w14:textId="77777777" w:rsidR="00E14A23" w:rsidRPr="00A46C7D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46C7D">
              <w:rPr>
                <w:lang w:val="ru-RU"/>
              </w:rPr>
              <w:t>−</w:t>
            </w:r>
            <w:r w:rsidRPr="00A46C7D">
              <w:rPr>
                <w:lang w:val="ru-RU"/>
              </w:rPr>
              <w:tab/>
              <w:t>Академическим организациям − Членам МСЭ</w:t>
            </w:r>
          </w:p>
          <w:p w14:paraId="01FE13B8" w14:textId="77777777" w:rsidR="008F6ADB" w:rsidRPr="00A46C7D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A46C7D">
              <w:rPr>
                <w:b/>
                <w:bCs/>
                <w:lang w:val="ru-RU"/>
              </w:rPr>
              <w:t>Копии</w:t>
            </w:r>
            <w:r w:rsidRPr="00A46C7D">
              <w:rPr>
                <w:lang w:val="ru-RU"/>
              </w:rPr>
              <w:t>:</w:t>
            </w:r>
          </w:p>
          <w:p w14:paraId="0B471B0A" w14:textId="77777777" w:rsidR="008F6ADB" w:rsidRPr="00A46C7D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46C7D">
              <w:rPr>
                <w:lang w:val="ru-RU"/>
              </w:rPr>
              <w:t>–</w:t>
            </w:r>
            <w:r w:rsidRPr="00A46C7D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41E51405" w14:textId="77777777" w:rsidR="008F6ADB" w:rsidRPr="00A46C7D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46C7D">
              <w:rPr>
                <w:lang w:val="ru-RU"/>
              </w:rPr>
              <w:t>−</w:t>
            </w:r>
            <w:r w:rsidRPr="00A46C7D">
              <w:rPr>
                <w:lang w:val="ru-RU"/>
              </w:rPr>
              <w:tab/>
              <w:t>Директору Бюро развития электросвязи</w:t>
            </w:r>
          </w:p>
          <w:p w14:paraId="0C3DD5EF" w14:textId="77777777" w:rsidR="008F6ADB" w:rsidRPr="00A46C7D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46C7D">
              <w:rPr>
                <w:lang w:val="ru-RU"/>
              </w:rPr>
              <w:t>−</w:t>
            </w:r>
            <w:r w:rsidRPr="00A46C7D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A46C7D" w14:paraId="04EB850D" w14:textId="77777777" w:rsidTr="00A46C7D">
        <w:trPr>
          <w:cantSplit/>
          <w:trHeight w:val="1099"/>
        </w:trPr>
        <w:tc>
          <w:tcPr>
            <w:tcW w:w="1560" w:type="dxa"/>
          </w:tcPr>
          <w:p w14:paraId="5B4621DA" w14:textId="0BD2C3F2" w:rsidR="008F6ADB" w:rsidRPr="00A46C7D" w:rsidRDefault="008F6ADB" w:rsidP="00CC1681">
            <w:pPr>
              <w:spacing w:before="0"/>
              <w:jc w:val="left"/>
              <w:rPr>
                <w:lang w:val="ru-RU"/>
              </w:rPr>
            </w:pPr>
            <w:r w:rsidRPr="00A46C7D">
              <w:rPr>
                <w:lang w:val="ru-RU"/>
              </w:rPr>
              <w:br/>
              <w:t>Тел.:</w:t>
            </w:r>
            <w:r w:rsidRPr="00A46C7D">
              <w:rPr>
                <w:lang w:val="ru-RU"/>
              </w:rPr>
              <w:br/>
              <w:t>Факс:</w:t>
            </w:r>
            <w:r w:rsidRPr="00A46C7D">
              <w:rPr>
                <w:lang w:val="ru-RU"/>
              </w:rPr>
              <w:br/>
            </w:r>
          </w:p>
        </w:tc>
        <w:tc>
          <w:tcPr>
            <w:tcW w:w="3402" w:type="dxa"/>
          </w:tcPr>
          <w:p w14:paraId="2C8D9943" w14:textId="4C4EE273" w:rsidR="008F6ADB" w:rsidRPr="00A46C7D" w:rsidRDefault="00B371F0" w:rsidP="00CC1681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A46C7D">
              <w:rPr>
                <w:lang w:val="ru-RU"/>
              </w:rPr>
              <w:br/>
            </w:r>
            <w:r w:rsidR="008F6ADB" w:rsidRPr="00A46C7D">
              <w:rPr>
                <w:lang w:val="ru-RU"/>
              </w:rPr>
              <w:t xml:space="preserve">+41 22 730 </w:t>
            </w:r>
            <w:r w:rsidR="00A46C7D" w:rsidRPr="00A46C7D">
              <w:rPr>
                <w:lang w:val="ru-RU"/>
              </w:rPr>
              <w:t>6828</w:t>
            </w:r>
            <w:r w:rsidR="008F6ADB" w:rsidRPr="00A46C7D">
              <w:rPr>
                <w:lang w:val="ru-RU"/>
              </w:rPr>
              <w:br/>
              <w:t>+41 22 730 5853</w:t>
            </w:r>
            <w:r w:rsidR="008F6ADB" w:rsidRPr="00A46C7D">
              <w:rPr>
                <w:lang w:val="ru-RU"/>
              </w:rPr>
              <w:br/>
            </w:r>
          </w:p>
        </w:tc>
        <w:tc>
          <w:tcPr>
            <w:tcW w:w="4767" w:type="dxa"/>
            <w:vMerge/>
          </w:tcPr>
          <w:p w14:paraId="4F3D7CDA" w14:textId="77777777" w:rsidR="008F6ADB" w:rsidRPr="00A46C7D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A46C7D" w14:paraId="4519BB02" w14:textId="77777777" w:rsidTr="00A46C7D">
        <w:trPr>
          <w:cantSplit/>
          <w:trHeight w:val="1026"/>
        </w:trPr>
        <w:tc>
          <w:tcPr>
            <w:tcW w:w="1560" w:type="dxa"/>
          </w:tcPr>
          <w:p w14:paraId="5A5BECA2" w14:textId="77777777" w:rsidR="008F6ADB" w:rsidRPr="00A46C7D" w:rsidRDefault="00CC1681" w:rsidP="007656D7">
            <w:pPr>
              <w:spacing w:before="0"/>
              <w:jc w:val="left"/>
              <w:rPr>
                <w:lang w:val="ru-RU"/>
              </w:rPr>
            </w:pPr>
            <w:r w:rsidRPr="00A46C7D">
              <w:rPr>
                <w:lang w:val="ru-RU"/>
              </w:rPr>
              <w:t>Эл. почта:</w:t>
            </w:r>
          </w:p>
        </w:tc>
        <w:tc>
          <w:tcPr>
            <w:tcW w:w="3402" w:type="dxa"/>
          </w:tcPr>
          <w:p w14:paraId="1391E370" w14:textId="0D787ABA" w:rsidR="008F6ADB" w:rsidRPr="00A46C7D" w:rsidRDefault="00C80FAF" w:rsidP="007656D7">
            <w:pPr>
              <w:spacing w:before="0"/>
              <w:jc w:val="left"/>
              <w:rPr>
                <w:lang w:val="ru-RU"/>
              </w:rPr>
            </w:pPr>
            <w:hyperlink r:id="rId9" w:history="1">
              <w:bookmarkStart w:id="0" w:name="lt_pId040"/>
              <w:r w:rsidR="00E71D71" w:rsidRPr="00A46C7D">
                <w:rPr>
                  <w:rStyle w:val="Hyperlink"/>
                  <w:lang w:val="ru-RU"/>
                </w:rPr>
                <w:t>tsbsg12@itu.int</w:t>
              </w:r>
              <w:bookmarkEnd w:id="0"/>
            </w:hyperlink>
          </w:p>
        </w:tc>
        <w:tc>
          <w:tcPr>
            <w:tcW w:w="4767" w:type="dxa"/>
            <w:vMerge/>
          </w:tcPr>
          <w:p w14:paraId="5ECEF855" w14:textId="77777777" w:rsidR="008F6ADB" w:rsidRPr="00A46C7D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0728054F" w14:textId="77777777" w:rsidR="00A9263A" w:rsidRPr="00A46C7D" w:rsidRDefault="00A9263A" w:rsidP="00846DAF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2D6540" w14:paraId="11A1F36F" w14:textId="77777777" w:rsidTr="00E14A23">
        <w:trPr>
          <w:cantSplit/>
          <w:trHeight w:val="472"/>
        </w:trPr>
        <w:tc>
          <w:tcPr>
            <w:tcW w:w="1560" w:type="dxa"/>
          </w:tcPr>
          <w:p w14:paraId="2560696A" w14:textId="77777777" w:rsidR="00A9263A" w:rsidRPr="00A46C7D" w:rsidRDefault="00A9263A" w:rsidP="007656D7">
            <w:pPr>
              <w:spacing w:before="0"/>
              <w:jc w:val="left"/>
              <w:rPr>
                <w:lang w:val="ru-RU"/>
              </w:rPr>
            </w:pPr>
            <w:r w:rsidRPr="00A46C7D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14:paraId="7EB8C672" w14:textId="41AE87F3" w:rsidR="00A9263A" w:rsidRPr="00A46C7D" w:rsidRDefault="00340C77" w:rsidP="00F10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bookmarkStart w:id="1" w:name="lt_pId050"/>
            <w:r w:rsidRPr="00A46C7D">
              <w:rPr>
                <w:b/>
                <w:lang w:val="ru-RU"/>
              </w:rPr>
              <w:t>Приглашение к участию</w:t>
            </w:r>
            <w:r w:rsidR="00E71D71" w:rsidRPr="00A46C7D">
              <w:rPr>
                <w:b/>
                <w:lang w:val="ru-RU"/>
              </w:rPr>
              <w:t xml:space="preserve"> – </w:t>
            </w:r>
            <w:r w:rsidRPr="00A46C7D">
              <w:rPr>
                <w:b/>
                <w:lang w:val="ru-RU"/>
              </w:rPr>
              <w:t>Разработка компьютерной модели для оценки</w:t>
            </w:r>
            <w:r w:rsidR="00E71D71" w:rsidRPr="00A46C7D">
              <w:rPr>
                <w:b/>
                <w:lang w:val="ru-RU"/>
              </w:rPr>
              <w:t xml:space="preserve"> QoS </w:t>
            </w:r>
            <w:r w:rsidRPr="00A46C7D">
              <w:rPr>
                <w:b/>
                <w:lang w:val="ru-RU"/>
              </w:rPr>
              <w:t>и</w:t>
            </w:r>
            <w:r w:rsidR="00E71D71" w:rsidRPr="00A46C7D">
              <w:rPr>
                <w:b/>
                <w:lang w:val="ru-RU"/>
              </w:rPr>
              <w:t xml:space="preserve"> QoE </w:t>
            </w:r>
            <w:bookmarkEnd w:id="1"/>
            <w:r w:rsidRPr="00A46C7D">
              <w:rPr>
                <w:b/>
                <w:lang w:val="ru-RU"/>
              </w:rPr>
              <w:t>услуг видеотелефонной связи</w:t>
            </w:r>
          </w:p>
        </w:tc>
      </w:tr>
    </w:tbl>
    <w:p w14:paraId="0D04B215" w14:textId="77777777" w:rsidR="00514426" w:rsidRPr="00A46C7D" w:rsidRDefault="00514426" w:rsidP="00B371F0">
      <w:pPr>
        <w:spacing w:before="480"/>
        <w:jc w:val="left"/>
        <w:rPr>
          <w:lang w:val="ru-RU"/>
        </w:rPr>
      </w:pPr>
      <w:r w:rsidRPr="00A46C7D">
        <w:rPr>
          <w:lang w:val="ru-RU"/>
        </w:rPr>
        <w:t>Уважаемая госпожа,</w:t>
      </w:r>
      <w:r w:rsidRPr="00A46C7D">
        <w:rPr>
          <w:lang w:val="ru-RU"/>
        </w:rPr>
        <w:br/>
      </w:r>
      <w:r w:rsidR="009C2978" w:rsidRPr="00A46C7D">
        <w:rPr>
          <w:lang w:val="ru-RU"/>
        </w:rPr>
        <w:t xml:space="preserve">уважаемый </w:t>
      </w:r>
      <w:r w:rsidRPr="00A46C7D">
        <w:rPr>
          <w:lang w:val="ru-RU"/>
        </w:rPr>
        <w:t>господин,</w:t>
      </w:r>
    </w:p>
    <w:p w14:paraId="30D29683" w14:textId="70E3757B" w:rsidR="00E71D71" w:rsidRPr="00A46C7D" w:rsidRDefault="00340C77" w:rsidP="00340C77">
      <w:pPr>
        <w:spacing w:before="240"/>
        <w:rPr>
          <w:lang w:val="ru-RU"/>
        </w:rPr>
      </w:pPr>
      <w:bookmarkStart w:id="2" w:name="lt_pId052"/>
      <w:r w:rsidRPr="00A46C7D">
        <w:rPr>
          <w:lang w:val="ru-RU"/>
        </w:rPr>
        <w:t xml:space="preserve">12-я Исследовательская комиссия МСЭ-Т </w:t>
      </w:r>
      <w:r w:rsidR="00E71D71" w:rsidRPr="00A46C7D">
        <w:rPr>
          <w:lang w:val="ru-RU"/>
        </w:rPr>
        <w:t>(</w:t>
      </w:r>
      <w:r w:rsidRPr="00A46C7D">
        <w:rPr>
          <w:lang w:val="ru-RU"/>
        </w:rPr>
        <w:t>Показатели работы, качество обслуживания и оценка пользователем качества услуги</w:t>
      </w:r>
      <w:r w:rsidR="00E71D71" w:rsidRPr="00A46C7D">
        <w:rPr>
          <w:lang w:val="ru-RU"/>
        </w:rPr>
        <w:t xml:space="preserve">) </w:t>
      </w:r>
      <w:r w:rsidRPr="00A46C7D">
        <w:rPr>
          <w:lang w:val="ru-RU"/>
        </w:rPr>
        <w:t xml:space="preserve">приглашает принять участие в совместном проекте по разработке компьютерной модели для оценки </w:t>
      </w:r>
      <w:r w:rsidR="00E71D71" w:rsidRPr="00A46C7D">
        <w:rPr>
          <w:lang w:val="ru-RU"/>
        </w:rPr>
        <w:t xml:space="preserve">QoS </w:t>
      </w:r>
      <w:r w:rsidRPr="00A46C7D">
        <w:rPr>
          <w:lang w:val="ru-RU"/>
        </w:rPr>
        <w:t>и</w:t>
      </w:r>
      <w:r w:rsidR="00E71D71" w:rsidRPr="00A46C7D">
        <w:rPr>
          <w:lang w:val="ru-RU"/>
        </w:rPr>
        <w:t xml:space="preserve"> QoE </w:t>
      </w:r>
      <w:r w:rsidRPr="00A46C7D">
        <w:rPr>
          <w:lang w:val="ru-RU"/>
        </w:rPr>
        <w:t xml:space="preserve">услуг видеотелефонной связи, который выполняется в </w:t>
      </w:r>
      <w:r w:rsidR="00AD24BA" w:rsidRPr="00A46C7D">
        <w:rPr>
          <w:lang w:val="ru-RU"/>
        </w:rPr>
        <w:t>контексте</w:t>
      </w:r>
      <w:r w:rsidRPr="00A46C7D">
        <w:rPr>
          <w:lang w:val="ru-RU"/>
        </w:rPr>
        <w:t xml:space="preserve"> направления работы</w:t>
      </w:r>
      <w:r w:rsidR="00E71D71" w:rsidRPr="00A46C7D">
        <w:rPr>
          <w:lang w:val="ru-RU"/>
        </w:rPr>
        <w:t xml:space="preserve"> G.CMVTQS </w:t>
      </w:r>
      <w:r w:rsidRPr="00A46C7D">
        <w:rPr>
          <w:lang w:val="ru-RU"/>
        </w:rPr>
        <w:t>ИК12</w:t>
      </w:r>
      <w:r w:rsidR="00E71D71" w:rsidRPr="00A46C7D">
        <w:rPr>
          <w:lang w:val="ru-RU"/>
        </w:rPr>
        <w:t>.</w:t>
      </w:r>
      <w:bookmarkEnd w:id="2"/>
    </w:p>
    <w:p w14:paraId="19E4ED25" w14:textId="01C8DA7C" w:rsidR="00E71D71" w:rsidRPr="00A46C7D" w:rsidRDefault="00E72E4D" w:rsidP="00E71D71">
      <w:pPr>
        <w:rPr>
          <w:lang w:val="ru-RU"/>
        </w:rPr>
      </w:pPr>
      <w:bookmarkStart w:id="3" w:name="lt_pId053"/>
      <w:r w:rsidRPr="00A46C7D">
        <w:rPr>
          <w:lang w:val="ru-RU"/>
        </w:rPr>
        <w:t>Ожидаемый результат работы – набор параметрических моделей объективной оценки качества, которые прогнозируют качество вызовов по одноканальной двунаправленной видеотелефонной связи, включа</w:t>
      </w:r>
      <w:r w:rsidR="007E5A7D" w:rsidRPr="00A46C7D">
        <w:rPr>
          <w:lang w:val="ru-RU"/>
        </w:rPr>
        <w:t>ющих</w:t>
      </w:r>
      <w:r w:rsidRPr="00A46C7D">
        <w:rPr>
          <w:lang w:val="ru-RU"/>
        </w:rPr>
        <w:t xml:space="preserve"> </w:t>
      </w:r>
      <w:r w:rsidR="007E5A7D" w:rsidRPr="00A46C7D">
        <w:rPr>
          <w:lang w:val="ru-RU"/>
        </w:rPr>
        <w:t>аудио- и видео</w:t>
      </w:r>
      <w:r w:rsidRPr="00A46C7D">
        <w:rPr>
          <w:lang w:val="ru-RU"/>
        </w:rPr>
        <w:t>компоненты</w:t>
      </w:r>
      <w:r w:rsidR="00E71D71" w:rsidRPr="00A46C7D">
        <w:rPr>
          <w:lang w:val="ru-RU"/>
        </w:rPr>
        <w:t>.</w:t>
      </w:r>
      <w:bookmarkEnd w:id="3"/>
      <w:r w:rsidR="00E71D71" w:rsidRPr="00A46C7D">
        <w:rPr>
          <w:lang w:val="ru-RU"/>
        </w:rPr>
        <w:t xml:space="preserve"> </w:t>
      </w:r>
    </w:p>
    <w:p w14:paraId="7E6A57D7" w14:textId="056CC366" w:rsidR="00E71D71" w:rsidRPr="00A46C7D" w:rsidRDefault="00E72E4D" w:rsidP="00E72E4D">
      <w:pPr>
        <w:tabs>
          <w:tab w:val="clear" w:pos="794"/>
          <w:tab w:val="clear" w:pos="1191"/>
          <w:tab w:val="clear" w:pos="1588"/>
          <w:tab w:val="clear" w:pos="1985"/>
        </w:tabs>
        <w:jc w:val="left"/>
        <w:rPr>
          <w:lang w:val="ru-RU"/>
        </w:rPr>
      </w:pPr>
      <w:bookmarkStart w:id="4" w:name="lt_pId054"/>
      <w:r w:rsidRPr="00A46C7D">
        <w:rPr>
          <w:lang w:val="ru-RU"/>
        </w:rPr>
        <w:t>Государства – Члены МСЭ, Члены Сектора МСЭ-Т, Ассоциированные члены 12-й Исследовательской комиссии МСЭ</w:t>
      </w:r>
      <w:r w:rsidRPr="00A46C7D">
        <w:rPr>
          <w:lang w:val="ru-RU"/>
        </w:rPr>
        <w:noBreakHyphen/>
        <w:t xml:space="preserve">Т, Академические организации − Члены МСЭ должны подтвердить свое намерение участвовать в этом проекте в </w:t>
      </w:r>
      <w:r w:rsidR="00AD24BA" w:rsidRPr="00A46C7D">
        <w:rPr>
          <w:lang w:val="ru-RU"/>
        </w:rPr>
        <w:t>рамках</w:t>
      </w:r>
      <w:r w:rsidRPr="00A46C7D">
        <w:rPr>
          <w:lang w:val="ru-RU"/>
        </w:rPr>
        <w:t>, оп</w:t>
      </w:r>
      <w:r w:rsidR="00AB423F" w:rsidRPr="00A46C7D">
        <w:rPr>
          <w:lang w:val="ru-RU"/>
        </w:rPr>
        <w:t>ределенн</w:t>
      </w:r>
      <w:r w:rsidR="00AD24BA" w:rsidRPr="00A46C7D">
        <w:rPr>
          <w:lang w:val="ru-RU"/>
        </w:rPr>
        <w:t>ых</w:t>
      </w:r>
      <w:r w:rsidRPr="00A46C7D">
        <w:rPr>
          <w:lang w:val="ru-RU"/>
        </w:rPr>
        <w:t xml:space="preserve"> в Приложении А, направив в секретариат МСЭ сообщение по электронной почте </w:t>
      </w:r>
      <w:r w:rsidR="00E71D71" w:rsidRPr="00A46C7D">
        <w:rPr>
          <w:color w:val="000000"/>
          <w:lang w:val="ru-RU"/>
        </w:rPr>
        <w:t>(</w:t>
      </w:r>
      <w:hyperlink r:id="rId10" w:history="1">
        <w:r w:rsidR="00E71D71" w:rsidRPr="00A46C7D">
          <w:rPr>
            <w:rStyle w:val="Hyperlink"/>
            <w:lang w:val="ru-RU"/>
          </w:rPr>
          <w:t>tsbsg12@itu.int</w:t>
        </w:r>
      </w:hyperlink>
      <w:r w:rsidR="00E71D71" w:rsidRPr="00A46C7D">
        <w:rPr>
          <w:color w:val="000000"/>
          <w:lang w:val="ru-RU"/>
        </w:rPr>
        <w:t xml:space="preserve">) </w:t>
      </w:r>
      <w:r w:rsidR="007E5A7D" w:rsidRPr="00A46C7D">
        <w:rPr>
          <w:color w:val="000000"/>
          <w:lang w:val="ru-RU"/>
        </w:rPr>
        <w:t>до пятницы</w:t>
      </w:r>
      <w:r w:rsidR="00E71D71" w:rsidRPr="00A46C7D">
        <w:rPr>
          <w:color w:val="000000"/>
          <w:lang w:val="ru-RU"/>
        </w:rPr>
        <w:t>, 7</w:t>
      </w:r>
      <w:r w:rsidR="007E5A7D" w:rsidRPr="00A46C7D">
        <w:rPr>
          <w:color w:val="000000"/>
          <w:lang w:val="ru-RU"/>
        </w:rPr>
        <w:t> февраля</w:t>
      </w:r>
      <w:r w:rsidR="00E71D71" w:rsidRPr="00A46C7D">
        <w:rPr>
          <w:color w:val="000000"/>
          <w:lang w:val="ru-RU"/>
        </w:rPr>
        <w:t xml:space="preserve"> 2020</w:t>
      </w:r>
      <w:r w:rsidR="007E5A7D" w:rsidRPr="00A46C7D">
        <w:rPr>
          <w:color w:val="000000"/>
          <w:lang w:val="ru-RU"/>
        </w:rPr>
        <w:t> года</w:t>
      </w:r>
      <w:r w:rsidR="00E71D71" w:rsidRPr="00A46C7D">
        <w:rPr>
          <w:color w:val="000000"/>
          <w:lang w:val="ru-RU"/>
        </w:rPr>
        <w:t>.</w:t>
      </w:r>
      <w:bookmarkEnd w:id="4"/>
    </w:p>
    <w:p w14:paraId="741C82D9" w14:textId="62B4F3F1" w:rsidR="00F17CFD" w:rsidRPr="00A46C7D" w:rsidRDefault="00F17CFD" w:rsidP="00874B28">
      <w:pPr>
        <w:pStyle w:val="Normalaftertitle"/>
        <w:spacing w:before="120"/>
        <w:rPr>
          <w:szCs w:val="22"/>
          <w:lang w:val="ru-RU"/>
        </w:rPr>
      </w:pPr>
      <w:r w:rsidRPr="00A46C7D">
        <w:rPr>
          <w:lang w:val="ru-RU"/>
        </w:rPr>
        <w:t>С уважением,</w:t>
      </w:r>
    </w:p>
    <w:p w14:paraId="704732E0" w14:textId="52FF5DDC" w:rsidR="00F17CFD" w:rsidRPr="00A46C7D" w:rsidRDefault="00C80FAF" w:rsidP="002D6540">
      <w:pPr>
        <w:pStyle w:val="Normalaftertitle"/>
        <w:spacing w:before="960"/>
        <w:jc w:val="left"/>
        <w:rPr>
          <w:szCs w:val="22"/>
          <w:lang w:val="ru-RU"/>
        </w:rPr>
      </w:pPr>
      <w:r>
        <w:rPr>
          <w:noProof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1DD0EFEB" wp14:editId="7AC7D40E">
            <wp:simplePos x="0" y="0"/>
            <wp:positionH relativeFrom="column">
              <wp:posOffset>-5715</wp:posOffset>
            </wp:positionH>
            <wp:positionV relativeFrom="paragraph">
              <wp:posOffset>120650</wp:posOffset>
            </wp:positionV>
            <wp:extent cx="799327" cy="428625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 RU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327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CFD" w:rsidRPr="00A46C7D">
        <w:rPr>
          <w:szCs w:val="22"/>
          <w:lang w:val="ru-RU"/>
        </w:rPr>
        <w:t>Чхе Суб Ли</w:t>
      </w:r>
      <w:bookmarkStart w:id="5" w:name="_GoBack"/>
      <w:bookmarkEnd w:id="5"/>
      <w:r w:rsidR="00F17CFD" w:rsidRPr="00A46C7D">
        <w:rPr>
          <w:szCs w:val="22"/>
          <w:lang w:val="ru-RU"/>
        </w:rPr>
        <w:br/>
        <w:t>Директор Бюро</w:t>
      </w:r>
      <w:r w:rsidR="00F17CFD" w:rsidRPr="00A46C7D">
        <w:rPr>
          <w:szCs w:val="22"/>
          <w:lang w:val="ru-RU"/>
        </w:rPr>
        <w:br/>
        <w:t>стандартизации электросвязи</w:t>
      </w:r>
    </w:p>
    <w:p w14:paraId="41F91A6C" w14:textId="4B7C29DA" w:rsidR="00E71D71" w:rsidRPr="00A46C7D" w:rsidRDefault="00E71D71" w:rsidP="00E71D71">
      <w:pPr>
        <w:pStyle w:val="Heading1"/>
        <w:keepLines/>
        <w:pageBreakBefore/>
        <w:rPr>
          <w:sz w:val="26"/>
          <w:szCs w:val="26"/>
          <w:lang w:val="ru-RU"/>
        </w:rPr>
      </w:pPr>
      <w:bookmarkStart w:id="6" w:name="lt_pId059"/>
      <w:r w:rsidRPr="00A46C7D">
        <w:rPr>
          <w:sz w:val="26"/>
          <w:szCs w:val="26"/>
          <w:lang w:val="ru-RU"/>
        </w:rPr>
        <w:lastRenderedPageBreak/>
        <w:t>Приложение A к Циркуляру 223</w:t>
      </w:r>
      <w:bookmarkEnd w:id="6"/>
      <w:r w:rsidRPr="00A46C7D">
        <w:rPr>
          <w:sz w:val="26"/>
          <w:szCs w:val="26"/>
          <w:lang w:val="ru-RU"/>
        </w:rPr>
        <w:t xml:space="preserve"> БСЭ</w:t>
      </w:r>
      <w:r w:rsidRPr="00A46C7D">
        <w:rPr>
          <w:sz w:val="26"/>
          <w:szCs w:val="26"/>
          <w:lang w:val="ru-RU"/>
        </w:rPr>
        <w:br/>
      </w:r>
      <w:bookmarkStart w:id="7" w:name="lt_pId060"/>
      <w:r w:rsidRPr="00A46C7D">
        <w:rPr>
          <w:sz w:val="26"/>
          <w:szCs w:val="26"/>
          <w:lang w:val="ru-RU"/>
        </w:rPr>
        <w:t>Приглашение к участию в направлении работы G.CMVTQS</w:t>
      </w:r>
      <w:bookmarkStart w:id="8" w:name="lt_pId061"/>
      <w:bookmarkEnd w:id="7"/>
      <w:r w:rsidR="00C36B1D" w:rsidRPr="00A46C7D">
        <w:rPr>
          <w:sz w:val="26"/>
          <w:szCs w:val="26"/>
          <w:lang w:val="ru-RU"/>
        </w:rPr>
        <w:t>:</w:t>
      </w:r>
      <w:r w:rsidRPr="00A46C7D">
        <w:rPr>
          <w:sz w:val="26"/>
          <w:szCs w:val="26"/>
          <w:lang w:val="ru-RU"/>
        </w:rPr>
        <w:t xml:space="preserve"> </w:t>
      </w:r>
      <w:r w:rsidR="007E5A7D" w:rsidRPr="00A46C7D">
        <w:rPr>
          <w:sz w:val="26"/>
          <w:szCs w:val="26"/>
          <w:lang w:val="ru-RU"/>
        </w:rPr>
        <w:br/>
      </w:r>
      <w:bookmarkStart w:id="9" w:name="_Hlk29890814"/>
      <w:r w:rsidRPr="00A46C7D">
        <w:rPr>
          <w:sz w:val="26"/>
          <w:szCs w:val="26"/>
          <w:lang w:val="ru-RU"/>
        </w:rPr>
        <w:t>"Компьютерная модель, используемая в качестве средства контроля QoE/QoS для</w:t>
      </w:r>
      <w:r w:rsidR="007E5A7D" w:rsidRPr="00A46C7D">
        <w:rPr>
          <w:sz w:val="26"/>
          <w:szCs w:val="26"/>
          <w:lang w:val="ru-RU"/>
        </w:rPr>
        <w:t> </w:t>
      </w:r>
      <w:r w:rsidRPr="00A46C7D">
        <w:rPr>
          <w:sz w:val="26"/>
          <w:szCs w:val="26"/>
          <w:lang w:val="ru-RU"/>
        </w:rPr>
        <w:t>оценки услуг видеотелефонной связи</w:t>
      </w:r>
      <w:bookmarkEnd w:id="8"/>
      <w:r w:rsidRPr="00A46C7D">
        <w:rPr>
          <w:sz w:val="26"/>
          <w:szCs w:val="26"/>
          <w:lang w:val="ru-RU"/>
        </w:rPr>
        <w:t>"</w:t>
      </w:r>
      <w:bookmarkEnd w:id="9"/>
    </w:p>
    <w:p w14:paraId="0C777814" w14:textId="02EFC179" w:rsidR="00E71D71" w:rsidRPr="00A46C7D" w:rsidRDefault="00E71D71" w:rsidP="00E71D71">
      <w:pPr>
        <w:jc w:val="center"/>
        <w:rPr>
          <w:lang w:val="ru-RU"/>
        </w:rPr>
      </w:pPr>
      <w:bookmarkStart w:id="10" w:name="lt_pId062"/>
      <w:r w:rsidRPr="00A46C7D">
        <w:rPr>
          <w:lang w:val="ru-RU"/>
        </w:rPr>
        <w:t>(Справочный документ:</w:t>
      </w:r>
      <w:bookmarkEnd w:id="10"/>
      <w:r w:rsidRPr="00A46C7D">
        <w:rPr>
          <w:lang w:val="ru-RU"/>
        </w:rPr>
        <w:t xml:space="preserve"> </w:t>
      </w:r>
      <w:bookmarkStart w:id="11" w:name="lt_pId063"/>
      <w:r w:rsidRPr="00A46C7D">
        <w:fldChar w:fldCharType="begin"/>
      </w:r>
      <w:r w:rsidRPr="00A46C7D">
        <w:rPr>
          <w:lang w:val="ru-RU"/>
        </w:rPr>
        <w:instrText xml:space="preserve"> HYPERLINK "https://www.itu.int/dms_inf/itu-t/md/17/sg12/td/191126/GEN/T17-SG12-191126-TD-GEN-0977!R1!MSW-E.docx" </w:instrText>
      </w:r>
      <w:r w:rsidRPr="00A46C7D">
        <w:fldChar w:fldCharType="separate"/>
      </w:r>
      <w:r w:rsidRPr="00A46C7D">
        <w:rPr>
          <w:rStyle w:val="Hyperlink"/>
          <w:lang w:val="ru-RU"/>
        </w:rPr>
        <w:t>SG12-TD977R1</w:t>
      </w:r>
      <w:r w:rsidRPr="00A46C7D">
        <w:rPr>
          <w:rStyle w:val="Hyperlink"/>
          <w:lang w:val="ru-RU"/>
        </w:rPr>
        <w:fldChar w:fldCharType="end"/>
      </w:r>
      <w:r w:rsidRPr="00A46C7D">
        <w:rPr>
          <w:lang w:val="ru-RU"/>
        </w:rPr>
        <w:t>)</w:t>
      </w:r>
      <w:bookmarkEnd w:id="11"/>
    </w:p>
    <w:p w14:paraId="5E465EBF" w14:textId="0952431A" w:rsidR="00E71D71" w:rsidRPr="00A46C7D" w:rsidRDefault="007E5A7D" w:rsidP="00E71D71">
      <w:pPr>
        <w:spacing w:before="360"/>
        <w:rPr>
          <w:lang w:val="ru-RU"/>
        </w:rPr>
      </w:pPr>
      <w:bookmarkStart w:id="12" w:name="lt_pId064"/>
      <w:r w:rsidRPr="00A46C7D">
        <w:rPr>
          <w:lang w:val="ru-RU"/>
        </w:rPr>
        <w:t xml:space="preserve">На своем </w:t>
      </w:r>
      <w:r w:rsidR="00C36B1D" w:rsidRPr="00A46C7D">
        <w:rPr>
          <w:lang w:val="ru-RU"/>
        </w:rPr>
        <w:t xml:space="preserve">прошлом собрании, </w:t>
      </w:r>
      <w:r w:rsidRPr="00A46C7D">
        <w:rPr>
          <w:lang w:val="ru-RU"/>
        </w:rPr>
        <w:t>состоявшемся в декабре 2019 года</w:t>
      </w:r>
      <w:r w:rsidR="00C36B1D" w:rsidRPr="00A46C7D">
        <w:rPr>
          <w:lang w:val="ru-RU"/>
        </w:rPr>
        <w:t>,</w:t>
      </w:r>
      <w:r w:rsidRPr="00A46C7D">
        <w:rPr>
          <w:lang w:val="ru-RU"/>
        </w:rPr>
        <w:t xml:space="preserve"> 12</w:t>
      </w:r>
      <w:r w:rsidRPr="00A46C7D">
        <w:rPr>
          <w:lang w:val="ru-RU"/>
        </w:rPr>
        <w:noBreakHyphen/>
        <w:t xml:space="preserve">я Исследовательская комиссия МСЭ-Т "Показатели работы, </w:t>
      </w:r>
      <w:r w:rsidR="00E71D71" w:rsidRPr="00A46C7D">
        <w:rPr>
          <w:lang w:val="ru-RU"/>
        </w:rPr>
        <w:t xml:space="preserve">QoS </w:t>
      </w:r>
      <w:r w:rsidRPr="00A46C7D">
        <w:rPr>
          <w:lang w:val="ru-RU"/>
        </w:rPr>
        <w:t>и</w:t>
      </w:r>
      <w:r w:rsidR="00E71D71" w:rsidRPr="00A46C7D">
        <w:rPr>
          <w:lang w:val="ru-RU"/>
        </w:rPr>
        <w:t xml:space="preserve"> QoE</w:t>
      </w:r>
      <w:r w:rsidRPr="00A46C7D">
        <w:rPr>
          <w:lang w:val="ru-RU"/>
        </w:rPr>
        <w:t>"</w:t>
      </w:r>
      <w:r w:rsidR="00E71D71" w:rsidRPr="00A46C7D">
        <w:rPr>
          <w:lang w:val="ru-RU"/>
        </w:rPr>
        <w:t xml:space="preserve"> </w:t>
      </w:r>
      <w:r w:rsidRPr="00A46C7D">
        <w:rPr>
          <w:lang w:val="ru-RU"/>
        </w:rPr>
        <w:t xml:space="preserve">приняла решение </w:t>
      </w:r>
      <w:r w:rsidR="00C36B1D" w:rsidRPr="00A46C7D">
        <w:rPr>
          <w:lang w:val="ru-RU"/>
        </w:rPr>
        <w:t>выпустить приглашение к участию в новом совместном проекте, разработанном в рамках Вопроса 15/12 и получившем название G.CMVTQS: "Компьютерная модель, используемая в качестве средства контроля QoE/QoS для оценки услуг видеотелефонной связи".</w:t>
      </w:r>
      <w:bookmarkEnd w:id="12"/>
    </w:p>
    <w:p w14:paraId="4CADAA2A" w14:textId="1A1A5583" w:rsidR="00E71D71" w:rsidRPr="00A46C7D" w:rsidRDefault="00C36B1D" w:rsidP="00E71D71">
      <w:pPr>
        <w:rPr>
          <w:lang w:val="ru-RU"/>
        </w:rPr>
      </w:pPr>
      <w:r w:rsidRPr="00A46C7D">
        <w:rPr>
          <w:lang w:val="ru-RU"/>
        </w:rPr>
        <w:t>Ожидаемый результат работы – набор параметрических моделей объективной оценки качества, которые работают на основе расчета совокупности параметров и прогнозируют качество вызовов по одноканальной двунаправленной видеотелефонной связи, включающих аудио- и видеокомпоненты.</w:t>
      </w:r>
    </w:p>
    <w:p w14:paraId="3D65F2DC" w14:textId="3D930719" w:rsidR="00E71D71" w:rsidRPr="00A46C7D" w:rsidRDefault="00C36B1D" w:rsidP="00E71D71">
      <w:pPr>
        <w:rPr>
          <w:lang w:val="ru-RU"/>
        </w:rPr>
      </w:pPr>
      <w:bookmarkStart w:id="13" w:name="lt_pId067"/>
      <w:r w:rsidRPr="00A46C7D">
        <w:rPr>
          <w:lang w:val="ru-RU"/>
        </w:rPr>
        <w:t>Модели</w:t>
      </w:r>
      <w:r w:rsidR="00E71D71" w:rsidRPr="00A46C7D">
        <w:rPr>
          <w:lang w:val="ru-RU"/>
        </w:rPr>
        <w:t xml:space="preserve"> G.CMVTQS </w:t>
      </w:r>
      <w:r w:rsidRPr="00A46C7D">
        <w:rPr>
          <w:lang w:val="ru-RU"/>
        </w:rPr>
        <w:t>выполняют оценку только аудио- и видеокомпонентов услуг</w:t>
      </w:r>
      <w:r w:rsidR="00E71D71" w:rsidRPr="00A46C7D">
        <w:rPr>
          <w:lang w:val="ru-RU"/>
        </w:rPr>
        <w:t xml:space="preserve"> (</w:t>
      </w:r>
      <w:r w:rsidR="005061C9" w:rsidRPr="00A46C7D">
        <w:rPr>
          <w:lang w:val="ru-RU"/>
        </w:rPr>
        <w:t>то есть эти модели не охватывают совместное использование документов, чаты или контекст дополненной реальности</w:t>
      </w:r>
      <w:r w:rsidR="00E71D71" w:rsidRPr="00A46C7D">
        <w:rPr>
          <w:lang w:val="ru-RU"/>
        </w:rPr>
        <w:t xml:space="preserve">) </w:t>
      </w:r>
      <w:r w:rsidR="005061C9" w:rsidRPr="00A46C7D">
        <w:rPr>
          <w:lang w:val="ru-RU"/>
        </w:rPr>
        <w:t xml:space="preserve">и </w:t>
      </w:r>
      <w:r w:rsidR="00AB423F" w:rsidRPr="00A46C7D">
        <w:rPr>
          <w:lang w:val="ru-RU"/>
        </w:rPr>
        <w:t>только при их</w:t>
      </w:r>
      <w:r w:rsidR="005061C9" w:rsidRPr="00A46C7D">
        <w:rPr>
          <w:lang w:val="ru-RU"/>
        </w:rPr>
        <w:t xml:space="preserve"> совместно</w:t>
      </w:r>
      <w:r w:rsidR="00AB423F" w:rsidRPr="00A46C7D">
        <w:rPr>
          <w:lang w:val="ru-RU"/>
        </w:rPr>
        <w:t>м использовании</w:t>
      </w:r>
      <w:r w:rsidR="00E71D71" w:rsidRPr="00A46C7D">
        <w:rPr>
          <w:lang w:val="ru-RU"/>
        </w:rPr>
        <w:t>.</w:t>
      </w:r>
      <w:bookmarkEnd w:id="13"/>
      <w:r w:rsidR="00E71D71" w:rsidRPr="00A46C7D">
        <w:rPr>
          <w:lang w:val="ru-RU"/>
        </w:rPr>
        <w:t xml:space="preserve"> </w:t>
      </w:r>
      <w:bookmarkStart w:id="14" w:name="lt_pId068"/>
      <w:r w:rsidR="005061C9" w:rsidRPr="00A46C7D">
        <w:rPr>
          <w:lang w:val="ru-RU"/>
        </w:rPr>
        <w:t>Модели ориентированы исключительно на аудиовизуальную связь и один единственный аспект качества</w:t>
      </w:r>
      <w:bookmarkStart w:id="15" w:name="lt_pId069"/>
      <w:bookmarkEnd w:id="14"/>
      <w:r w:rsidR="005061C9" w:rsidRPr="00A46C7D">
        <w:rPr>
          <w:lang w:val="ru-RU"/>
        </w:rPr>
        <w:t xml:space="preserve"> – целостность, то есть качество, воспринимаемое конечным пользователем в процессе использования (готовность и </w:t>
      </w:r>
      <w:r w:rsidR="003277B0" w:rsidRPr="00A46C7D">
        <w:rPr>
          <w:lang w:val="ru-RU"/>
        </w:rPr>
        <w:t>удобство поддержки</w:t>
      </w:r>
      <w:r w:rsidR="005061C9" w:rsidRPr="00A46C7D">
        <w:rPr>
          <w:lang w:val="ru-RU"/>
        </w:rPr>
        <w:t xml:space="preserve"> услуг </w:t>
      </w:r>
      <w:r w:rsidR="00AB423F" w:rsidRPr="00A46C7D">
        <w:rPr>
          <w:lang w:val="ru-RU"/>
        </w:rPr>
        <w:t>не входят в сферу применения</w:t>
      </w:r>
      <w:r w:rsidR="005061C9" w:rsidRPr="00A46C7D">
        <w:rPr>
          <w:lang w:val="ru-RU"/>
        </w:rPr>
        <w:t xml:space="preserve"> моделей</w:t>
      </w:r>
      <w:r w:rsidR="00E71D71" w:rsidRPr="00A46C7D">
        <w:rPr>
          <w:lang w:val="ru-RU"/>
        </w:rPr>
        <w:t>).</w:t>
      </w:r>
      <w:bookmarkEnd w:id="15"/>
      <w:r w:rsidR="00E71D71" w:rsidRPr="00A46C7D">
        <w:rPr>
          <w:lang w:val="ru-RU"/>
        </w:rPr>
        <w:t xml:space="preserve"> </w:t>
      </w:r>
      <w:bookmarkStart w:id="16" w:name="lt_pId070"/>
      <w:r w:rsidR="005061C9" w:rsidRPr="00A46C7D">
        <w:rPr>
          <w:lang w:val="ru-RU"/>
        </w:rPr>
        <w:t xml:space="preserve">Целевые устройства составляют </w:t>
      </w:r>
      <w:r w:rsidR="00AB423F" w:rsidRPr="00A46C7D">
        <w:rPr>
          <w:lang w:val="ru-RU"/>
        </w:rPr>
        <w:t xml:space="preserve">широкий </w:t>
      </w:r>
      <w:r w:rsidR="005061C9" w:rsidRPr="00A46C7D">
        <w:rPr>
          <w:lang w:val="ru-RU"/>
        </w:rPr>
        <w:t>диапазон</w:t>
      </w:r>
      <w:r w:rsidR="00AB423F" w:rsidRPr="00A46C7D">
        <w:rPr>
          <w:lang w:val="ru-RU"/>
        </w:rPr>
        <w:t> –</w:t>
      </w:r>
      <w:r w:rsidR="005061C9" w:rsidRPr="00A46C7D">
        <w:rPr>
          <w:lang w:val="ru-RU"/>
        </w:rPr>
        <w:t xml:space="preserve"> от экранов домашних телевизоров до смартфонов</w:t>
      </w:r>
      <w:r w:rsidR="00E71D71" w:rsidRPr="00A46C7D">
        <w:rPr>
          <w:lang w:val="ru-RU"/>
        </w:rPr>
        <w:t>.</w:t>
      </w:r>
      <w:bookmarkEnd w:id="16"/>
    </w:p>
    <w:p w14:paraId="0B22C774" w14:textId="4C8411CA" w:rsidR="00E71D71" w:rsidRPr="00A46C7D" w:rsidRDefault="003277B0" w:rsidP="00E71D71">
      <w:pPr>
        <w:rPr>
          <w:lang w:val="ru-RU"/>
        </w:rPr>
      </w:pPr>
      <w:bookmarkStart w:id="17" w:name="lt_pId071"/>
      <w:r w:rsidRPr="00A46C7D">
        <w:rPr>
          <w:lang w:val="ru-RU"/>
        </w:rPr>
        <w:t xml:space="preserve">Входными данными для моделей </w:t>
      </w:r>
      <w:r w:rsidR="00E71D71" w:rsidRPr="00A46C7D">
        <w:rPr>
          <w:lang w:val="ru-RU"/>
        </w:rPr>
        <w:t xml:space="preserve">G.CMVTQS </w:t>
      </w:r>
      <w:r w:rsidRPr="00A46C7D">
        <w:rPr>
          <w:lang w:val="ru-RU"/>
        </w:rPr>
        <w:t>служат параметры сетей и потоков, получаемые в конечной точке либо в течение, либо в конце использования услуги видеотелефонной связи</w:t>
      </w:r>
      <w:r w:rsidR="001E3CD2" w:rsidRPr="00A46C7D">
        <w:rPr>
          <w:lang w:val="ru-RU"/>
        </w:rPr>
        <w:t xml:space="preserve">, </w:t>
      </w:r>
      <w:r w:rsidRPr="00A46C7D">
        <w:rPr>
          <w:lang w:val="ru-RU"/>
        </w:rPr>
        <w:t>для анализа статуса связи в аспекте</w:t>
      </w:r>
      <w:r w:rsidR="00E71D71" w:rsidRPr="00A46C7D">
        <w:rPr>
          <w:lang w:val="ru-RU"/>
        </w:rPr>
        <w:t xml:space="preserve"> QoS.</w:t>
      </w:r>
      <w:bookmarkEnd w:id="17"/>
      <w:r w:rsidR="00E71D71" w:rsidRPr="00A46C7D">
        <w:rPr>
          <w:lang w:val="ru-RU"/>
        </w:rPr>
        <w:t xml:space="preserve"> </w:t>
      </w:r>
      <w:bookmarkStart w:id="18" w:name="lt_pId072"/>
      <w:r w:rsidRPr="00A46C7D">
        <w:rPr>
          <w:lang w:val="ru-RU"/>
        </w:rPr>
        <w:t xml:space="preserve">Основными факторами, влияющими на качество услуги видеотелефонной связи, являются коэффициенты качества </w:t>
      </w:r>
      <w:r w:rsidR="001E3CD2" w:rsidRPr="00A46C7D">
        <w:rPr>
          <w:lang w:val="ru-RU"/>
        </w:rPr>
        <w:t>видео</w:t>
      </w:r>
      <w:r w:rsidRPr="00A46C7D">
        <w:rPr>
          <w:lang w:val="ru-RU"/>
        </w:rPr>
        <w:t xml:space="preserve"> и </w:t>
      </w:r>
      <w:r w:rsidR="001E3CD2" w:rsidRPr="00A46C7D">
        <w:rPr>
          <w:lang w:val="ru-RU"/>
        </w:rPr>
        <w:t>аудио</w:t>
      </w:r>
      <w:r w:rsidRPr="00A46C7D">
        <w:rPr>
          <w:lang w:val="ru-RU"/>
        </w:rPr>
        <w:t>, коэффициенты аудиовизуального качества и коэффициенты потерь при передаче по сети</w:t>
      </w:r>
      <w:r w:rsidR="00E71D71" w:rsidRPr="00A46C7D">
        <w:rPr>
          <w:lang w:val="ru-RU"/>
        </w:rPr>
        <w:t>.</w:t>
      </w:r>
      <w:bookmarkEnd w:id="18"/>
    </w:p>
    <w:p w14:paraId="504A6556" w14:textId="4DD2C20D" w:rsidR="00E71D71" w:rsidRPr="00A46C7D" w:rsidRDefault="001E3CD2" w:rsidP="00E71D71">
      <w:pPr>
        <w:rPr>
          <w:lang w:val="ru-RU"/>
        </w:rPr>
      </w:pPr>
      <w:bookmarkStart w:id="19" w:name="lt_pId073"/>
      <w:r w:rsidRPr="00A46C7D">
        <w:rPr>
          <w:lang w:val="ru-RU"/>
        </w:rPr>
        <w:t xml:space="preserve">Модели </w:t>
      </w:r>
      <w:r w:rsidR="00E71D71" w:rsidRPr="00A46C7D">
        <w:rPr>
          <w:lang w:val="ru-RU"/>
        </w:rPr>
        <w:t xml:space="preserve">G.CMVTQS </w:t>
      </w:r>
      <w:r w:rsidRPr="00A46C7D">
        <w:rPr>
          <w:lang w:val="ru-RU"/>
        </w:rPr>
        <w:t xml:space="preserve">выполняют прогнозирование </w:t>
      </w:r>
      <w:r w:rsidR="005532D6" w:rsidRPr="00A46C7D">
        <w:rPr>
          <w:lang w:val="ru-RU"/>
        </w:rPr>
        <w:t>средней экспертной оценки</w:t>
      </w:r>
      <w:r w:rsidR="00E71D71" w:rsidRPr="00A46C7D">
        <w:rPr>
          <w:lang w:val="ru-RU"/>
        </w:rPr>
        <w:t xml:space="preserve"> (MOS) </w:t>
      </w:r>
      <w:r w:rsidR="00A34BF8" w:rsidRPr="00A46C7D">
        <w:rPr>
          <w:lang w:val="ru-RU"/>
        </w:rPr>
        <w:t xml:space="preserve">аудиовизуального качества </w:t>
      </w:r>
      <w:r w:rsidR="005532D6" w:rsidRPr="00A46C7D">
        <w:rPr>
          <w:lang w:val="ru-RU"/>
        </w:rPr>
        <w:t>по пятибалльной шкале</w:t>
      </w:r>
      <w:r w:rsidR="00E71D71" w:rsidRPr="00A46C7D">
        <w:rPr>
          <w:lang w:val="ru-RU"/>
        </w:rPr>
        <w:t xml:space="preserve"> ACR (</w:t>
      </w:r>
      <w:r w:rsidR="005532D6" w:rsidRPr="00A46C7D">
        <w:rPr>
          <w:lang w:val="ru-RU"/>
        </w:rPr>
        <w:t>согласно Рекомендации МСЭ</w:t>
      </w:r>
      <w:r w:rsidR="00E71D71" w:rsidRPr="00A46C7D">
        <w:rPr>
          <w:lang w:val="ru-RU"/>
        </w:rPr>
        <w:t xml:space="preserve">-T P.910) </w:t>
      </w:r>
      <w:r w:rsidR="005532D6" w:rsidRPr="00A46C7D">
        <w:rPr>
          <w:lang w:val="ru-RU"/>
        </w:rPr>
        <w:t xml:space="preserve">в качестве </w:t>
      </w:r>
      <w:r w:rsidR="00C640B8" w:rsidRPr="00A46C7D">
        <w:rPr>
          <w:lang w:val="ru-RU"/>
        </w:rPr>
        <w:t>общей</w:t>
      </w:r>
      <w:r w:rsidR="005532D6" w:rsidRPr="00A46C7D">
        <w:rPr>
          <w:lang w:val="ru-RU"/>
        </w:rPr>
        <w:t xml:space="preserve"> оценки</w:t>
      </w:r>
      <w:r w:rsidR="00E71D71" w:rsidRPr="00A46C7D">
        <w:rPr>
          <w:lang w:val="ru-RU"/>
        </w:rPr>
        <w:t xml:space="preserve"> MOS</w:t>
      </w:r>
      <w:r w:rsidR="00C640B8" w:rsidRPr="00A46C7D">
        <w:rPr>
          <w:lang w:val="ru-RU"/>
        </w:rPr>
        <w:t xml:space="preserve"> мультимедиа</w:t>
      </w:r>
      <w:r w:rsidR="005532D6" w:rsidRPr="00A46C7D">
        <w:rPr>
          <w:lang w:val="ru-RU"/>
        </w:rPr>
        <w:t xml:space="preserve">, а также </w:t>
      </w:r>
      <w:r w:rsidR="00C640B8" w:rsidRPr="00A46C7D">
        <w:rPr>
          <w:lang w:val="ru-RU"/>
        </w:rPr>
        <w:t>базовы</w:t>
      </w:r>
      <w:r w:rsidR="00AD24BA" w:rsidRPr="00A46C7D">
        <w:rPr>
          <w:lang w:val="ru-RU"/>
        </w:rPr>
        <w:t>е</w:t>
      </w:r>
      <w:r w:rsidR="00C640B8" w:rsidRPr="00A46C7D">
        <w:rPr>
          <w:lang w:val="ru-RU"/>
        </w:rPr>
        <w:t xml:space="preserve"> </w:t>
      </w:r>
      <w:r w:rsidR="005532D6" w:rsidRPr="00A46C7D">
        <w:rPr>
          <w:lang w:val="ru-RU"/>
        </w:rPr>
        <w:t>оцен</w:t>
      </w:r>
      <w:r w:rsidR="00AD24BA" w:rsidRPr="00A46C7D">
        <w:rPr>
          <w:lang w:val="ru-RU"/>
        </w:rPr>
        <w:t>ки</w:t>
      </w:r>
      <w:r w:rsidR="005532D6" w:rsidRPr="00A46C7D">
        <w:rPr>
          <w:lang w:val="ru-RU"/>
        </w:rPr>
        <w:t xml:space="preserve"> качества аудио, виде</w:t>
      </w:r>
      <w:r w:rsidR="00C640B8" w:rsidRPr="00A46C7D">
        <w:rPr>
          <w:lang w:val="ru-RU"/>
        </w:rPr>
        <w:t>о</w:t>
      </w:r>
      <w:r w:rsidR="005532D6" w:rsidRPr="00A46C7D">
        <w:rPr>
          <w:lang w:val="ru-RU"/>
        </w:rPr>
        <w:t xml:space="preserve">, задержки и синхронизации </w:t>
      </w:r>
      <w:r w:rsidR="00C640B8" w:rsidRPr="00A46C7D">
        <w:rPr>
          <w:lang w:val="ru-RU"/>
        </w:rPr>
        <w:t xml:space="preserve">между </w:t>
      </w:r>
      <w:r w:rsidR="005532D6" w:rsidRPr="00A46C7D">
        <w:rPr>
          <w:lang w:val="ru-RU"/>
        </w:rPr>
        <w:t>аудио и видео</w:t>
      </w:r>
      <w:r w:rsidR="00E71D71" w:rsidRPr="00A46C7D">
        <w:rPr>
          <w:lang w:val="ru-RU"/>
        </w:rPr>
        <w:t xml:space="preserve"> (</w:t>
      </w:r>
      <w:r w:rsidR="005532D6" w:rsidRPr="00A46C7D">
        <w:rPr>
          <w:lang w:val="ru-RU"/>
        </w:rPr>
        <w:t xml:space="preserve">согласно Рекомендации МСЭ-T </w:t>
      </w:r>
      <w:r w:rsidR="00E71D71" w:rsidRPr="00A46C7D">
        <w:rPr>
          <w:lang w:val="ru-RU"/>
        </w:rPr>
        <w:t>P.911).</w:t>
      </w:r>
      <w:bookmarkEnd w:id="19"/>
    </w:p>
    <w:p w14:paraId="511E76EC" w14:textId="7AE71F3A" w:rsidR="00E71D71" w:rsidRPr="00A46C7D" w:rsidRDefault="00237C80" w:rsidP="00E71D71">
      <w:pPr>
        <w:rPr>
          <w:lang w:val="ru-RU"/>
        </w:rPr>
      </w:pPr>
      <w:bookmarkStart w:id="20" w:name="lt_pId074"/>
      <w:r w:rsidRPr="00A46C7D">
        <w:rPr>
          <w:lang w:val="ru-RU"/>
        </w:rPr>
        <w:t>Рамки данного приглашения к участию</w:t>
      </w:r>
      <w:r w:rsidR="00E71D71" w:rsidRPr="00A46C7D">
        <w:rPr>
          <w:lang w:val="ru-RU"/>
        </w:rPr>
        <w:t>:</w:t>
      </w:r>
      <w:bookmarkEnd w:id="20"/>
    </w:p>
    <w:p w14:paraId="18C51E0B" w14:textId="70E92180" w:rsidR="00E71D71" w:rsidRPr="00A46C7D" w:rsidRDefault="00A46C7D" w:rsidP="00A46C7D">
      <w:pPr>
        <w:tabs>
          <w:tab w:val="clear" w:pos="794"/>
        </w:tabs>
        <w:ind w:left="567" w:hanging="567"/>
        <w:rPr>
          <w:lang w:val="ru-RU"/>
        </w:rPr>
      </w:pPr>
      <w:bookmarkStart w:id="21" w:name="lt_pId075"/>
      <w:r w:rsidRPr="00A46C7D">
        <w:rPr>
          <w:lang w:val="ru-RU"/>
        </w:rPr>
        <w:t>−</w:t>
      </w:r>
      <w:r w:rsidRPr="00A46C7D">
        <w:rPr>
          <w:lang w:val="ru-RU"/>
        </w:rPr>
        <w:tab/>
      </w:r>
      <w:r w:rsidR="00237C80" w:rsidRPr="00A46C7D">
        <w:rPr>
          <w:lang w:val="ru-RU"/>
        </w:rPr>
        <w:t>Настоящее приглашение к участию распространяется только на Mode</w:t>
      </w:r>
      <w:r w:rsidR="00E71D71" w:rsidRPr="00A46C7D">
        <w:rPr>
          <w:lang w:val="ru-RU"/>
        </w:rPr>
        <w:t xml:space="preserve">0 </w:t>
      </w:r>
      <w:r w:rsidR="00237C80" w:rsidRPr="00A46C7D">
        <w:rPr>
          <w:lang w:val="ru-RU"/>
        </w:rPr>
        <w:t>направления работы</w:t>
      </w:r>
      <w:r w:rsidR="00E71D71" w:rsidRPr="00A46C7D">
        <w:rPr>
          <w:lang w:val="ru-RU"/>
        </w:rPr>
        <w:t xml:space="preserve"> G.CMVTQS.</w:t>
      </w:r>
      <w:bookmarkEnd w:id="21"/>
    </w:p>
    <w:p w14:paraId="5D1E4B75" w14:textId="1BB07CA2" w:rsidR="00E71D71" w:rsidRPr="00A46C7D" w:rsidRDefault="00A46C7D" w:rsidP="00A46C7D">
      <w:pPr>
        <w:tabs>
          <w:tab w:val="clear" w:pos="794"/>
          <w:tab w:val="clear" w:pos="1191"/>
          <w:tab w:val="clear" w:pos="1588"/>
          <w:tab w:val="clear" w:pos="1985"/>
        </w:tabs>
        <w:ind w:left="1134" w:hanging="567"/>
        <w:rPr>
          <w:lang w:val="ru-RU"/>
        </w:rPr>
      </w:pPr>
      <w:bookmarkStart w:id="22" w:name="lt_pId076"/>
      <w:r w:rsidRPr="00A46C7D">
        <w:rPr>
          <w:lang w:val="ru-RU"/>
        </w:rPr>
        <w:t>•</w:t>
      </w:r>
      <w:r w:rsidRPr="00A46C7D">
        <w:rPr>
          <w:lang w:val="ru-RU"/>
        </w:rPr>
        <w:tab/>
      </w:r>
      <w:r w:rsidR="00237C80" w:rsidRPr="00A46C7D">
        <w:rPr>
          <w:lang w:val="ru-RU"/>
        </w:rPr>
        <w:t>Основой Mode</w:t>
      </w:r>
      <w:r w:rsidR="00E71D71" w:rsidRPr="00A46C7D">
        <w:rPr>
          <w:lang w:val="ru-RU"/>
        </w:rPr>
        <w:t xml:space="preserve">0 </w:t>
      </w:r>
      <w:r w:rsidR="00237C80" w:rsidRPr="00A46C7D">
        <w:rPr>
          <w:lang w:val="ru-RU"/>
        </w:rPr>
        <w:t>является расчет параметров</w:t>
      </w:r>
      <w:bookmarkEnd w:id="22"/>
      <w:r w:rsidR="00237C80" w:rsidRPr="00A46C7D">
        <w:rPr>
          <w:lang w:val="ru-RU"/>
        </w:rPr>
        <w:t>,</w:t>
      </w:r>
      <w:r w:rsidR="00E71D71" w:rsidRPr="00A46C7D">
        <w:rPr>
          <w:lang w:val="ru-RU"/>
        </w:rPr>
        <w:t xml:space="preserve"> </w:t>
      </w:r>
      <w:bookmarkStart w:id="23" w:name="lt_pId077"/>
      <w:r w:rsidR="00237C80" w:rsidRPr="00A46C7D">
        <w:rPr>
          <w:lang w:val="ru-RU"/>
        </w:rPr>
        <w:t xml:space="preserve">но его разработка проводится на </w:t>
      </w:r>
      <w:r w:rsidR="003E33BB" w:rsidRPr="00A46C7D">
        <w:rPr>
          <w:lang w:val="ru-RU"/>
        </w:rPr>
        <w:t>базе</w:t>
      </w:r>
      <w:r w:rsidR="00237C80" w:rsidRPr="00A46C7D">
        <w:rPr>
          <w:lang w:val="ru-RU"/>
        </w:rPr>
        <w:t xml:space="preserve"> </w:t>
      </w:r>
      <w:r w:rsidR="00E71D71" w:rsidRPr="00A46C7D">
        <w:rPr>
          <w:lang w:val="ru-RU"/>
        </w:rPr>
        <w:t xml:space="preserve">WebRTC, </w:t>
      </w:r>
      <w:r w:rsidR="00237C80" w:rsidRPr="00A46C7D">
        <w:rPr>
          <w:lang w:val="ru-RU"/>
        </w:rPr>
        <w:t>он может использоваться также для других услуг видеотелефонной связи</w:t>
      </w:r>
      <w:r w:rsidR="00E71D71" w:rsidRPr="00A46C7D">
        <w:rPr>
          <w:lang w:val="ru-RU"/>
        </w:rPr>
        <w:t>.</w:t>
      </w:r>
      <w:bookmarkEnd w:id="23"/>
      <w:r w:rsidR="00E71D71" w:rsidRPr="00A46C7D">
        <w:rPr>
          <w:lang w:val="ru-RU"/>
        </w:rPr>
        <w:t xml:space="preserve"> </w:t>
      </w:r>
      <w:bookmarkStart w:id="24" w:name="lt_pId078"/>
      <w:r w:rsidR="00237C80" w:rsidRPr="00A46C7D">
        <w:rPr>
          <w:lang w:val="ru-RU"/>
        </w:rPr>
        <w:t>Подробную информацию см. в </w:t>
      </w:r>
      <w:r w:rsidR="00F50187" w:rsidRPr="00A46C7D">
        <w:rPr>
          <w:lang w:val="ru-RU"/>
        </w:rPr>
        <w:t>Документе </w:t>
      </w:r>
      <w:hyperlink r:id="rId12" w:history="1">
        <w:r w:rsidR="00E71D71" w:rsidRPr="00A46C7D">
          <w:rPr>
            <w:rStyle w:val="Hyperlink"/>
            <w:lang w:val="ru-RU"/>
          </w:rPr>
          <w:t>SG12-TD980R2</w:t>
        </w:r>
      </w:hyperlink>
      <w:r w:rsidR="00E71D71" w:rsidRPr="00A46C7D">
        <w:rPr>
          <w:lang w:val="ru-RU"/>
        </w:rPr>
        <w:t>.</w:t>
      </w:r>
      <w:bookmarkEnd w:id="24"/>
    </w:p>
    <w:p w14:paraId="6E41C1EF" w14:textId="01B336D7" w:rsidR="00E71D71" w:rsidRPr="00A46C7D" w:rsidRDefault="00A46C7D" w:rsidP="00A46C7D">
      <w:pPr>
        <w:tabs>
          <w:tab w:val="clear" w:pos="794"/>
        </w:tabs>
        <w:ind w:left="567" w:hanging="567"/>
        <w:rPr>
          <w:lang w:val="ru-RU"/>
        </w:rPr>
      </w:pPr>
      <w:bookmarkStart w:id="25" w:name="lt_pId079"/>
      <w:r w:rsidRPr="00A46C7D">
        <w:rPr>
          <w:lang w:val="ru-RU"/>
        </w:rPr>
        <w:t>−</w:t>
      </w:r>
      <w:r w:rsidRPr="00A46C7D">
        <w:rPr>
          <w:lang w:val="ru-RU"/>
        </w:rPr>
        <w:tab/>
      </w:r>
      <w:r w:rsidR="00237C80" w:rsidRPr="00A46C7D">
        <w:rPr>
          <w:lang w:val="ru-RU"/>
        </w:rPr>
        <w:t xml:space="preserve">Разработка </w:t>
      </w:r>
      <w:r w:rsidR="00E71D71" w:rsidRPr="00A46C7D">
        <w:rPr>
          <w:lang w:val="ru-RU"/>
        </w:rPr>
        <w:t xml:space="preserve">Mode0 </w:t>
      </w:r>
      <w:r w:rsidR="00237C80" w:rsidRPr="00A46C7D">
        <w:rPr>
          <w:lang w:val="ru-RU"/>
        </w:rPr>
        <w:t>направления работы</w:t>
      </w:r>
      <w:r w:rsidR="00E71D71" w:rsidRPr="00A46C7D">
        <w:rPr>
          <w:lang w:val="ru-RU"/>
        </w:rPr>
        <w:t xml:space="preserve"> G.CMVTQS </w:t>
      </w:r>
      <w:r w:rsidR="00237C80" w:rsidRPr="00A46C7D">
        <w:rPr>
          <w:lang w:val="ru-RU"/>
        </w:rPr>
        <w:t>будет проводиться в соответствии со сферой применения, определенной в документах по кругу ведения</w:t>
      </w:r>
      <w:r w:rsidR="00E71D71" w:rsidRPr="00A46C7D">
        <w:rPr>
          <w:lang w:val="ru-RU"/>
        </w:rPr>
        <w:t xml:space="preserve"> (</w:t>
      </w:r>
      <w:r w:rsidR="00F50187" w:rsidRPr="00A46C7D">
        <w:rPr>
          <w:lang w:val="ru-RU"/>
        </w:rPr>
        <w:t>Документ </w:t>
      </w:r>
      <w:hyperlink r:id="rId13" w:history="1">
        <w:r w:rsidR="00E71D71" w:rsidRPr="00A46C7D">
          <w:rPr>
            <w:rStyle w:val="Hyperlink"/>
            <w:lang w:val="ru-RU"/>
          </w:rPr>
          <w:t>SG12-TD980R2</w:t>
        </w:r>
      </w:hyperlink>
      <w:r w:rsidR="00E71D71" w:rsidRPr="00A46C7D">
        <w:rPr>
          <w:lang w:val="ru-RU"/>
        </w:rPr>
        <w:t>)</w:t>
      </w:r>
      <w:r w:rsidR="00237C80" w:rsidRPr="00A46C7D">
        <w:rPr>
          <w:lang w:val="ru-RU"/>
        </w:rPr>
        <w:t xml:space="preserve"> и субъективным методам</w:t>
      </w:r>
      <w:r w:rsidR="00E71D71" w:rsidRPr="00A46C7D">
        <w:rPr>
          <w:lang w:val="ru-RU"/>
        </w:rPr>
        <w:t xml:space="preserve"> (</w:t>
      </w:r>
      <w:r w:rsidR="00F50187" w:rsidRPr="00A46C7D">
        <w:rPr>
          <w:lang w:val="ru-RU"/>
        </w:rPr>
        <w:t>Документ </w:t>
      </w:r>
      <w:hyperlink r:id="rId14" w:history="1">
        <w:r w:rsidR="00E71D71" w:rsidRPr="00A46C7D">
          <w:rPr>
            <w:rStyle w:val="Hyperlink"/>
            <w:lang w:val="ru-RU"/>
          </w:rPr>
          <w:t>SG12-TD979R1</w:t>
        </w:r>
      </w:hyperlink>
      <w:r w:rsidR="00E71D71" w:rsidRPr="00A46C7D">
        <w:rPr>
          <w:lang w:val="ru-RU"/>
        </w:rPr>
        <w:t>).</w:t>
      </w:r>
      <w:bookmarkEnd w:id="25"/>
    </w:p>
    <w:p w14:paraId="6BB9E662" w14:textId="112F6A3C" w:rsidR="00E71D71" w:rsidRPr="00A46C7D" w:rsidRDefault="00A46C7D" w:rsidP="00A46C7D">
      <w:pPr>
        <w:tabs>
          <w:tab w:val="clear" w:pos="794"/>
        </w:tabs>
        <w:ind w:left="567" w:hanging="567"/>
        <w:rPr>
          <w:lang w:val="ru-RU"/>
        </w:rPr>
      </w:pPr>
      <w:bookmarkStart w:id="26" w:name="lt_pId080"/>
      <w:r w:rsidRPr="00A46C7D">
        <w:rPr>
          <w:lang w:val="ru-RU"/>
        </w:rPr>
        <w:t>−</w:t>
      </w:r>
      <w:r w:rsidRPr="00A46C7D">
        <w:rPr>
          <w:lang w:val="ru-RU"/>
        </w:rPr>
        <w:tab/>
      </w:r>
      <w:r w:rsidR="00E71D71" w:rsidRPr="00A46C7D">
        <w:rPr>
          <w:lang w:val="ru-RU"/>
        </w:rPr>
        <w:t xml:space="preserve">Mode0 </w:t>
      </w:r>
      <w:r w:rsidR="00F50187" w:rsidRPr="00A46C7D">
        <w:rPr>
          <w:lang w:val="ru-RU"/>
        </w:rPr>
        <w:t xml:space="preserve">направления работы </w:t>
      </w:r>
      <w:r w:rsidR="00E71D71" w:rsidRPr="00A46C7D">
        <w:rPr>
          <w:lang w:val="ru-RU"/>
        </w:rPr>
        <w:t xml:space="preserve">G.CMVTQS </w:t>
      </w:r>
      <w:r w:rsidR="00F50187" w:rsidRPr="00A46C7D">
        <w:rPr>
          <w:lang w:val="ru-RU"/>
        </w:rPr>
        <w:t>будет разрабатываться в сотрудничестве</w:t>
      </w:r>
      <w:r w:rsidR="00E71D71" w:rsidRPr="00A46C7D">
        <w:rPr>
          <w:lang w:val="ru-RU"/>
        </w:rPr>
        <w:t>.</w:t>
      </w:r>
      <w:bookmarkEnd w:id="26"/>
      <w:r w:rsidR="00E71D71" w:rsidRPr="00A46C7D">
        <w:rPr>
          <w:lang w:val="ru-RU"/>
        </w:rPr>
        <w:t xml:space="preserve"> </w:t>
      </w:r>
      <w:bookmarkStart w:id="27" w:name="lt_pId081"/>
      <w:r w:rsidR="00F50187" w:rsidRPr="00A46C7D">
        <w:rPr>
          <w:lang w:val="ru-RU"/>
        </w:rPr>
        <w:t>Порядок организации этого сотрудничества определят участвующие стороны</w:t>
      </w:r>
      <w:r w:rsidR="00E71D71" w:rsidRPr="00A46C7D">
        <w:rPr>
          <w:lang w:val="ru-RU"/>
        </w:rPr>
        <w:t>.</w:t>
      </w:r>
      <w:bookmarkEnd w:id="27"/>
    </w:p>
    <w:p w14:paraId="55C8217B" w14:textId="3DF4AA89" w:rsidR="00E71D71" w:rsidRPr="00A46C7D" w:rsidRDefault="00A46C7D" w:rsidP="00A46C7D">
      <w:pPr>
        <w:tabs>
          <w:tab w:val="clear" w:pos="794"/>
        </w:tabs>
        <w:ind w:left="567" w:hanging="567"/>
        <w:rPr>
          <w:lang w:val="ru-RU"/>
        </w:rPr>
      </w:pPr>
      <w:bookmarkStart w:id="28" w:name="lt_pId082"/>
      <w:r w:rsidRPr="00A46C7D">
        <w:rPr>
          <w:lang w:val="ru-RU"/>
        </w:rPr>
        <w:t>−</w:t>
      </w:r>
      <w:r w:rsidRPr="00A46C7D">
        <w:rPr>
          <w:lang w:val="ru-RU"/>
        </w:rPr>
        <w:tab/>
      </w:r>
      <w:r w:rsidR="00F50187" w:rsidRPr="00A46C7D">
        <w:rPr>
          <w:lang w:val="ru-RU"/>
        </w:rPr>
        <w:t>Минимальное количество сторон, участвующих в разработке</w:t>
      </w:r>
      <w:r w:rsidR="00E71D71" w:rsidRPr="00A46C7D">
        <w:rPr>
          <w:lang w:val="ru-RU"/>
        </w:rPr>
        <w:t xml:space="preserve"> Mode0</w:t>
      </w:r>
      <w:r w:rsidR="00F50187" w:rsidRPr="00A46C7D">
        <w:rPr>
          <w:lang w:val="ru-RU"/>
        </w:rPr>
        <w:t>,</w:t>
      </w:r>
      <w:r w:rsidR="00E71D71" w:rsidRPr="00A46C7D">
        <w:rPr>
          <w:lang w:val="ru-RU"/>
        </w:rPr>
        <w:t xml:space="preserve"> </w:t>
      </w:r>
      <w:r w:rsidR="00F50187" w:rsidRPr="00A46C7D">
        <w:rPr>
          <w:lang w:val="ru-RU"/>
        </w:rPr>
        <w:t>составляет два, максимальное количество – не ограничено</w:t>
      </w:r>
      <w:r w:rsidR="00E71D71" w:rsidRPr="00A46C7D">
        <w:rPr>
          <w:lang w:val="ru-RU"/>
        </w:rPr>
        <w:t>.</w:t>
      </w:r>
      <w:bookmarkEnd w:id="28"/>
    </w:p>
    <w:p w14:paraId="79B94A77" w14:textId="070C6BEF" w:rsidR="00E71D71" w:rsidRPr="00A46C7D" w:rsidRDefault="00A46C7D" w:rsidP="00A46C7D">
      <w:pPr>
        <w:tabs>
          <w:tab w:val="clear" w:pos="794"/>
        </w:tabs>
        <w:ind w:left="567" w:hanging="567"/>
        <w:rPr>
          <w:lang w:val="ru-RU"/>
        </w:rPr>
      </w:pPr>
      <w:bookmarkStart w:id="29" w:name="lt_pId083"/>
      <w:r w:rsidRPr="00A46C7D">
        <w:rPr>
          <w:lang w:val="ru-RU"/>
        </w:rPr>
        <w:lastRenderedPageBreak/>
        <w:t>−</w:t>
      </w:r>
      <w:r w:rsidRPr="00A46C7D">
        <w:rPr>
          <w:lang w:val="ru-RU"/>
        </w:rPr>
        <w:tab/>
      </w:r>
      <w:r w:rsidR="00F50187" w:rsidRPr="00A46C7D">
        <w:rPr>
          <w:lang w:val="ru-RU"/>
        </w:rPr>
        <w:t xml:space="preserve">Каждая сторона, ответившая </w:t>
      </w:r>
      <w:r w:rsidR="003E33BB" w:rsidRPr="00A46C7D">
        <w:rPr>
          <w:lang w:val="ru-RU"/>
        </w:rPr>
        <w:t xml:space="preserve">положительно </w:t>
      </w:r>
      <w:r w:rsidR="00F50187" w:rsidRPr="00A46C7D">
        <w:rPr>
          <w:lang w:val="ru-RU"/>
        </w:rPr>
        <w:t>на приглашение к участию, должна взять обязательство разработать по крайней мере одну новую субъективную базу данных в соответствии с Документом </w:t>
      </w:r>
      <w:hyperlink r:id="rId15" w:history="1">
        <w:r w:rsidR="00E71D71" w:rsidRPr="00A46C7D">
          <w:rPr>
            <w:rStyle w:val="Hyperlink"/>
            <w:lang w:val="ru-RU"/>
          </w:rPr>
          <w:t>SG12-TD 979R1</w:t>
        </w:r>
      </w:hyperlink>
      <w:r w:rsidR="00E71D71" w:rsidRPr="00A46C7D">
        <w:rPr>
          <w:lang w:val="ru-RU"/>
        </w:rPr>
        <w:t>.</w:t>
      </w:r>
      <w:bookmarkEnd w:id="29"/>
    </w:p>
    <w:p w14:paraId="1BC15DDF" w14:textId="554E4A4C" w:rsidR="00E71D71" w:rsidRPr="00A46C7D" w:rsidRDefault="00C640B8" w:rsidP="00E71D71">
      <w:pPr>
        <w:rPr>
          <w:lang w:val="ru-RU"/>
        </w:rPr>
      </w:pPr>
      <w:bookmarkStart w:id="30" w:name="lt_pId084"/>
      <w:r w:rsidRPr="00A46C7D">
        <w:rPr>
          <w:lang w:val="ru-RU"/>
        </w:rPr>
        <w:t>Государства – Члены МСЭ, Члены Сектора МСЭ-Т, Ассоциированные члены 12-й Исследовательской комиссии МСЭ</w:t>
      </w:r>
      <w:r w:rsidRPr="00A46C7D">
        <w:rPr>
          <w:lang w:val="ru-RU"/>
        </w:rPr>
        <w:noBreakHyphen/>
        <w:t xml:space="preserve">Т, Академические организации − Члены МСЭ должны подтвердить свое намерение участвовать в этом проекте в рамках, описанных выше, направив в секретариат МСЭ сообщение по электронной почте </w:t>
      </w:r>
      <w:r w:rsidR="00E71D71" w:rsidRPr="00A46C7D">
        <w:rPr>
          <w:lang w:val="ru-RU"/>
        </w:rPr>
        <w:t>(</w:t>
      </w:r>
      <w:hyperlink r:id="rId16" w:history="1">
        <w:r w:rsidR="00E71D71" w:rsidRPr="00A46C7D">
          <w:rPr>
            <w:rStyle w:val="Hyperlink"/>
            <w:lang w:val="ru-RU"/>
          </w:rPr>
          <w:t>tsbsg12@itu.int</w:t>
        </w:r>
      </w:hyperlink>
      <w:r w:rsidR="00E71D71" w:rsidRPr="00A46C7D">
        <w:rPr>
          <w:lang w:val="ru-RU"/>
        </w:rPr>
        <w:t>).</w:t>
      </w:r>
      <w:bookmarkEnd w:id="30"/>
    </w:p>
    <w:p w14:paraId="643AF499" w14:textId="3D7B958D" w:rsidR="00E71D71" w:rsidRPr="00A46C7D" w:rsidRDefault="00C640B8" w:rsidP="00E71D71">
      <w:pPr>
        <w:rPr>
          <w:u w:val="single"/>
          <w:lang w:val="ru-RU"/>
        </w:rPr>
      </w:pPr>
      <w:bookmarkStart w:id="31" w:name="lt_pId085"/>
      <w:r w:rsidRPr="00A46C7D">
        <w:rPr>
          <w:lang w:val="ru-RU"/>
        </w:rPr>
        <w:t>Предельный срок ответа на приглашение к участию: пятница</w:t>
      </w:r>
      <w:r w:rsidR="00E71D71" w:rsidRPr="00A46C7D">
        <w:rPr>
          <w:lang w:val="ru-RU"/>
        </w:rPr>
        <w:t>, 7</w:t>
      </w:r>
      <w:r w:rsidRPr="00A46C7D">
        <w:rPr>
          <w:lang w:val="ru-RU"/>
        </w:rPr>
        <w:t> февраля</w:t>
      </w:r>
      <w:r w:rsidR="00E71D71" w:rsidRPr="00A46C7D">
        <w:rPr>
          <w:lang w:val="ru-RU"/>
        </w:rPr>
        <w:t xml:space="preserve"> 2020</w:t>
      </w:r>
      <w:r w:rsidRPr="00A46C7D">
        <w:rPr>
          <w:lang w:val="ru-RU"/>
        </w:rPr>
        <w:t> года</w:t>
      </w:r>
      <w:r w:rsidR="00E71D71" w:rsidRPr="00A46C7D">
        <w:rPr>
          <w:lang w:val="ru-RU"/>
        </w:rPr>
        <w:t>.</w:t>
      </w:r>
      <w:bookmarkEnd w:id="31"/>
    </w:p>
    <w:sectPr w:rsidR="00E71D71" w:rsidRPr="00A46C7D" w:rsidSect="008F6AD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D95B3" w14:textId="77777777" w:rsidR="00281BAA" w:rsidRDefault="00281BAA">
      <w:r>
        <w:separator/>
      </w:r>
    </w:p>
  </w:endnote>
  <w:endnote w:type="continuationSeparator" w:id="0">
    <w:p w14:paraId="09B03A43" w14:textId="77777777" w:rsidR="00281BAA" w:rsidRDefault="0028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D13C7" w14:textId="77777777" w:rsidR="004B296C" w:rsidRDefault="004B2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2CE97" w14:textId="3005B795" w:rsidR="00E918AF" w:rsidRPr="00E918AF" w:rsidRDefault="00E918AF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85026" w14:textId="77777777" w:rsidR="00281BAA" w:rsidRPr="00B30817" w:rsidRDefault="00281BAA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</w:t>
    </w:r>
    <w:proofErr w:type="spellStart"/>
    <w:r w:rsidRPr="00B30817">
      <w:rPr>
        <w:sz w:val="18"/>
        <w:szCs w:val="18"/>
        <w:lang w:val="fr-CH"/>
      </w:rPr>
      <w:t>Switzerland</w:t>
    </w:r>
    <w:proofErr w:type="spellEnd"/>
    <w:r w:rsidRPr="00B30817"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32331" w14:textId="77777777" w:rsidR="00281BAA" w:rsidRDefault="00281BAA">
      <w:r>
        <w:separator/>
      </w:r>
    </w:p>
  </w:footnote>
  <w:footnote w:type="continuationSeparator" w:id="0">
    <w:p w14:paraId="0950E0FC" w14:textId="77777777" w:rsidR="00281BAA" w:rsidRDefault="00281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E748D" w14:textId="77777777" w:rsidR="004B296C" w:rsidRDefault="004B2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CAD9E" w14:textId="0AEC8EFE" w:rsidR="00281BAA" w:rsidRPr="00DB7857" w:rsidRDefault="00281BAA" w:rsidP="00E918AF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C80FAF">
      <w:rPr>
        <w:noProof/>
      </w:rPr>
      <w:t>3</w:t>
    </w:r>
    <w:r w:rsidRPr="00040901">
      <w:fldChar w:fldCharType="end"/>
    </w:r>
    <w:r w:rsidRPr="00040901">
      <w:t xml:space="preserve"> -</w:t>
    </w:r>
    <w:r>
      <w:rPr>
        <w:lang w:val="ru-RU"/>
      </w:rPr>
      <w:br/>
    </w:r>
    <w:r w:rsidRPr="00DB7857">
      <w:rPr>
        <w:lang w:val="ru-RU"/>
      </w:rPr>
      <w:t xml:space="preserve">Циркуляр </w:t>
    </w:r>
    <w:r w:rsidR="003A5DB2">
      <w:rPr>
        <w:lang w:val="ru-RU"/>
      </w:rPr>
      <w:t>22</w:t>
    </w:r>
    <w:r w:rsidR="00154002">
      <w:rPr>
        <w:lang w:val="ru-RU"/>
      </w:rPr>
      <w:t>3</w:t>
    </w:r>
    <w:r w:rsidRPr="00DB7857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58D16" w14:textId="77777777" w:rsidR="004B296C" w:rsidRDefault="004B2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64E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360F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2D2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C84C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26AE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7C8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8C22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C0E5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AE4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1C7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9EB4E58"/>
    <w:multiLevelType w:val="hybridMultilevel"/>
    <w:tmpl w:val="ACDABABA"/>
    <w:lvl w:ilvl="0" w:tplc="5A72359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A6AAB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41B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CE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604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006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E5C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CF0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F488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57BF0"/>
    <w:multiLevelType w:val="hybridMultilevel"/>
    <w:tmpl w:val="3CFE3FA6"/>
    <w:lvl w:ilvl="0" w:tplc="F6AA90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E8EC43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9A0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EA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CF5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6C4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47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482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629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3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18"/>
  </w:num>
  <w:num w:numId="3">
    <w:abstractNumId w:val="37"/>
  </w:num>
  <w:num w:numId="4">
    <w:abstractNumId w:val="14"/>
  </w:num>
  <w:num w:numId="5">
    <w:abstractNumId w:val="31"/>
  </w:num>
  <w:num w:numId="6">
    <w:abstractNumId w:val="12"/>
  </w:num>
  <w:num w:numId="7">
    <w:abstractNumId w:val="34"/>
  </w:num>
  <w:num w:numId="8">
    <w:abstractNumId w:val="25"/>
  </w:num>
  <w:num w:numId="9">
    <w:abstractNumId w:val="27"/>
  </w:num>
  <w:num w:numId="10">
    <w:abstractNumId w:val="17"/>
  </w:num>
  <w:num w:numId="11">
    <w:abstractNumId w:val="3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3"/>
  </w:num>
  <w:num w:numId="14">
    <w:abstractNumId w:val="24"/>
  </w:num>
  <w:num w:numId="15">
    <w:abstractNumId w:val="15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3"/>
  </w:num>
  <w:num w:numId="32">
    <w:abstractNumId w:val="26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1"/>
  </w:num>
  <w:num w:numId="36">
    <w:abstractNumId w:val="22"/>
  </w:num>
  <w:num w:numId="37">
    <w:abstractNumId w:val="30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CH" w:vendorID="64" w:dllVersion="131078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24565"/>
    <w:rsid w:val="000251D3"/>
    <w:rsid w:val="0003235D"/>
    <w:rsid w:val="00033B9A"/>
    <w:rsid w:val="000558E3"/>
    <w:rsid w:val="00061A82"/>
    <w:rsid w:val="0006618F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E2DAC"/>
    <w:rsid w:val="00103310"/>
    <w:rsid w:val="00103A84"/>
    <w:rsid w:val="00115B49"/>
    <w:rsid w:val="0011640C"/>
    <w:rsid w:val="00134D64"/>
    <w:rsid w:val="0013799A"/>
    <w:rsid w:val="00140877"/>
    <w:rsid w:val="00145AA0"/>
    <w:rsid w:val="00154002"/>
    <w:rsid w:val="00161F68"/>
    <w:rsid w:val="001629DC"/>
    <w:rsid w:val="00163706"/>
    <w:rsid w:val="001817A3"/>
    <w:rsid w:val="00187C69"/>
    <w:rsid w:val="00194D26"/>
    <w:rsid w:val="001A19B9"/>
    <w:rsid w:val="001B4A74"/>
    <w:rsid w:val="001B4C44"/>
    <w:rsid w:val="001D261C"/>
    <w:rsid w:val="001E3CD2"/>
    <w:rsid w:val="001F216D"/>
    <w:rsid w:val="00207341"/>
    <w:rsid w:val="002241E4"/>
    <w:rsid w:val="00237C80"/>
    <w:rsid w:val="0025701E"/>
    <w:rsid w:val="0026232A"/>
    <w:rsid w:val="00273354"/>
    <w:rsid w:val="00281BAA"/>
    <w:rsid w:val="00281C6B"/>
    <w:rsid w:val="002B37F9"/>
    <w:rsid w:val="002B795B"/>
    <w:rsid w:val="002D26FD"/>
    <w:rsid w:val="002D6540"/>
    <w:rsid w:val="002D6764"/>
    <w:rsid w:val="002E4C41"/>
    <w:rsid w:val="002F24B7"/>
    <w:rsid w:val="002F6F0A"/>
    <w:rsid w:val="00314BD4"/>
    <w:rsid w:val="0031528C"/>
    <w:rsid w:val="003267D7"/>
    <w:rsid w:val="003277B0"/>
    <w:rsid w:val="00327A6A"/>
    <w:rsid w:val="0033434F"/>
    <w:rsid w:val="00336AD1"/>
    <w:rsid w:val="00337821"/>
    <w:rsid w:val="00340304"/>
    <w:rsid w:val="00340C77"/>
    <w:rsid w:val="00343FEB"/>
    <w:rsid w:val="00355143"/>
    <w:rsid w:val="00382BFF"/>
    <w:rsid w:val="003870DD"/>
    <w:rsid w:val="003956AC"/>
    <w:rsid w:val="003A5DB2"/>
    <w:rsid w:val="003B4253"/>
    <w:rsid w:val="003D551D"/>
    <w:rsid w:val="003D64AA"/>
    <w:rsid w:val="003D7633"/>
    <w:rsid w:val="003E33BB"/>
    <w:rsid w:val="003E3BEB"/>
    <w:rsid w:val="003F5B77"/>
    <w:rsid w:val="00402C40"/>
    <w:rsid w:val="00403D48"/>
    <w:rsid w:val="004167E6"/>
    <w:rsid w:val="0041688E"/>
    <w:rsid w:val="00417534"/>
    <w:rsid w:val="00421AAE"/>
    <w:rsid w:val="00422623"/>
    <w:rsid w:val="00425B7D"/>
    <w:rsid w:val="004354A3"/>
    <w:rsid w:val="00440218"/>
    <w:rsid w:val="00444B73"/>
    <w:rsid w:val="0044712D"/>
    <w:rsid w:val="00450435"/>
    <w:rsid w:val="004543FE"/>
    <w:rsid w:val="00455EFA"/>
    <w:rsid w:val="00466959"/>
    <w:rsid w:val="00475A27"/>
    <w:rsid w:val="00481B17"/>
    <w:rsid w:val="00495F13"/>
    <w:rsid w:val="004A0D07"/>
    <w:rsid w:val="004A5077"/>
    <w:rsid w:val="004A7092"/>
    <w:rsid w:val="004B296C"/>
    <w:rsid w:val="004B35FB"/>
    <w:rsid w:val="004C3B81"/>
    <w:rsid w:val="004C5268"/>
    <w:rsid w:val="004D20E8"/>
    <w:rsid w:val="004D4C9C"/>
    <w:rsid w:val="004E01AE"/>
    <w:rsid w:val="004E643F"/>
    <w:rsid w:val="004F48F0"/>
    <w:rsid w:val="0050310D"/>
    <w:rsid w:val="005061C9"/>
    <w:rsid w:val="005122D4"/>
    <w:rsid w:val="00513C4D"/>
    <w:rsid w:val="00514426"/>
    <w:rsid w:val="00514FBE"/>
    <w:rsid w:val="00524D5E"/>
    <w:rsid w:val="00526F05"/>
    <w:rsid w:val="00530601"/>
    <w:rsid w:val="00550E2A"/>
    <w:rsid w:val="005532D6"/>
    <w:rsid w:val="005607FA"/>
    <w:rsid w:val="00561DB3"/>
    <w:rsid w:val="00573746"/>
    <w:rsid w:val="005848E6"/>
    <w:rsid w:val="005A0C66"/>
    <w:rsid w:val="005A7888"/>
    <w:rsid w:val="005B1A14"/>
    <w:rsid w:val="005B7193"/>
    <w:rsid w:val="005C4C69"/>
    <w:rsid w:val="005D044D"/>
    <w:rsid w:val="005D2725"/>
    <w:rsid w:val="005D4F7B"/>
    <w:rsid w:val="005E41E1"/>
    <w:rsid w:val="005E616E"/>
    <w:rsid w:val="00602198"/>
    <w:rsid w:val="00602E3F"/>
    <w:rsid w:val="006034AF"/>
    <w:rsid w:val="006139B2"/>
    <w:rsid w:val="00625BAF"/>
    <w:rsid w:val="00626BA4"/>
    <w:rsid w:val="00627486"/>
    <w:rsid w:val="00631F9F"/>
    <w:rsid w:val="0063453A"/>
    <w:rsid w:val="00636D90"/>
    <w:rsid w:val="00647E52"/>
    <w:rsid w:val="00657806"/>
    <w:rsid w:val="00671988"/>
    <w:rsid w:val="00674226"/>
    <w:rsid w:val="006777D5"/>
    <w:rsid w:val="00683765"/>
    <w:rsid w:val="006F1984"/>
    <w:rsid w:val="006F2A12"/>
    <w:rsid w:val="006F4E91"/>
    <w:rsid w:val="00701561"/>
    <w:rsid w:val="007062D7"/>
    <w:rsid w:val="0071361F"/>
    <w:rsid w:val="00717255"/>
    <w:rsid w:val="007255FB"/>
    <w:rsid w:val="0072626F"/>
    <w:rsid w:val="00732825"/>
    <w:rsid w:val="00733022"/>
    <w:rsid w:val="00741C5B"/>
    <w:rsid w:val="0074299E"/>
    <w:rsid w:val="00753F18"/>
    <w:rsid w:val="00761E46"/>
    <w:rsid w:val="007635F4"/>
    <w:rsid w:val="007639B5"/>
    <w:rsid w:val="00763FF3"/>
    <w:rsid w:val="007644B1"/>
    <w:rsid w:val="00764E41"/>
    <w:rsid w:val="007656D7"/>
    <w:rsid w:val="00767B25"/>
    <w:rsid w:val="0079397B"/>
    <w:rsid w:val="007D0BFA"/>
    <w:rsid w:val="007E5A7D"/>
    <w:rsid w:val="007E5BCF"/>
    <w:rsid w:val="007F1B4C"/>
    <w:rsid w:val="00802451"/>
    <w:rsid w:val="00807670"/>
    <w:rsid w:val="00813BB1"/>
    <w:rsid w:val="00820156"/>
    <w:rsid w:val="00821342"/>
    <w:rsid w:val="00826959"/>
    <w:rsid w:val="00826CB4"/>
    <w:rsid w:val="00831FDC"/>
    <w:rsid w:val="00832A5A"/>
    <w:rsid w:val="00832C58"/>
    <w:rsid w:val="00846DAF"/>
    <w:rsid w:val="00863BF2"/>
    <w:rsid w:val="00871131"/>
    <w:rsid w:val="00874B28"/>
    <w:rsid w:val="00875986"/>
    <w:rsid w:val="008B6BCF"/>
    <w:rsid w:val="008C5C0E"/>
    <w:rsid w:val="008C7044"/>
    <w:rsid w:val="008E0925"/>
    <w:rsid w:val="008E6276"/>
    <w:rsid w:val="008F42D9"/>
    <w:rsid w:val="008F6ADB"/>
    <w:rsid w:val="00920E3C"/>
    <w:rsid w:val="009245C2"/>
    <w:rsid w:val="009469D2"/>
    <w:rsid w:val="00974648"/>
    <w:rsid w:val="009979B5"/>
    <w:rsid w:val="009A2C9B"/>
    <w:rsid w:val="009B6144"/>
    <w:rsid w:val="009C2978"/>
    <w:rsid w:val="009C42DC"/>
    <w:rsid w:val="009E4999"/>
    <w:rsid w:val="009E6596"/>
    <w:rsid w:val="009F5918"/>
    <w:rsid w:val="00A02E22"/>
    <w:rsid w:val="00A0636B"/>
    <w:rsid w:val="00A21DD2"/>
    <w:rsid w:val="00A24244"/>
    <w:rsid w:val="00A34BF8"/>
    <w:rsid w:val="00A41D67"/>
    <w:rsid w:val="00A43170"/>
    <w:rsid w:val="00A46A43"/>
    <w:rsid w:val="00A46C7D"/>
    <w:rsid w:val="00A52EE0"/>
    <w:rsid w:val="00A563C7"/>
    <w:rsid w:val="00A56624"/>
    <w:rsid w:val="00A57977"/>
    <w:rsid w:val="00A6146E"/>
    <w:rsid w:val="00A61E8F"/>
    <w:rsid w:val="00A65159"/>
    <w:rsid w:val="00A654CA"/>
    <w:rsid w:val="00A66683"/>
    <w:rsid w:val="00A66C90"/>
    <w:rsid w:val="00A8170F"/>
    <w:rsid w:val="00A84D1F"/>
    <w:rsid w:val="00A86DF1"/>
    <w:rsid w:val="00A91EB5"/>
    <w:rsid w:val="00A9263A"/>
    <w:rsid w:val="00AA5A03"/>
    <w:rsid w:val="00AB1CE9"/>
    <w:rsid w:val="00AB423F"/>
    <w:rsid w:val="00AB6E41"/>
    <w:rsid w:val="00AC1229"/>
    <w:rsid w:val="00AD24BA"/>
    <w:rsid w:val="00AD3D11"/>
    <w:rsid w:val="00AD744C"/>
    <w:rsid w:val="00AF2B53"/>
    <w:rsid w:val="00B16D86"/>
    <w:rsid w:val="00B27E62"/>
    <w:rsid w:val="00B34D84"/>
    <w:rsid w:val="00B371F0"/>
    <w:rsid w:val="00B423FA"/>
    <w:rsid w:val="00B4376C"/>
    <w:rsid w:val="00B57FD1"/>
    <w:rsid w:val="00B7177A"/>
    <w:rsid w:val="00BA04B6"/>
    <w:rsid w:val="00BB4E67"/>
    <w:rsid w:val="00BC33B4"/>
    <w:rsid w:val="00BD5A3E"/>
    <w:rsid w:val="00BD7EE4"/>
    <w:rsid w:val="00BE120F"/>
    <w:rsid w:val="00BE7A1B"/>
    <w:rsid w:val="00C134CB"/>
    <w:rsid w:val="00C176C0"/>
    <w:rsid w:val="00C22D6C"/>
    <w:rsid w:val="00C27546"/>
    <w:rsid w:val="00C27A35"/>
    <w:rsid w:val="00C36B1D"/>
    <w:rsid w:val="00C5245D"/>
    <w:rsid w:val="00C537EB"/>
    <w:rsid w:val="00C60E38"/>
    <w:rsid w:val="00C623F1"/>
    <w:rsid w:val="00C63A4F"/>
    <w:rsid w:val="00C63CCE"/>
    <w:rsid w:val="00C640B8"/>
    <w:rsid w:val="00C65269"/>
    <w:rsid w:val="00C74C6E"/>
    <w:rsid w:val="00C76384"/>
    <w:rsid w:val="00C80FAF"/>
    <w:rsid w:val="00C92447"/>
    <w:rsid w:val="00CA5954"/>
    <w:rsid w:val="00CC1681"/>
    <w:rsid w:val="00CD4353"/>
    <w:rsid w:val="00CE065E"/>
    <w:rsid w:val="00CE3A6E"/>
    <w:rsid w:val="00CE5E8B"/>
    <w:rsid w:val="00D04949"/>
    <w:rsid w:val="00D15D83"/>
    <w:rsid w:val="00D320DF"/>
    <w:rsid w:val="00D47122"/>
    <w:rsid w:val="00D52E1C"/>
    <w:rsid w:val="00D63F61"/>
    <w:rsid w:val="00D823B6"/>
    <w:rsid w:val="00D83022"/>
    <w:rsid w:val="00D8654C"/>
    <w:rsid w:val="00D9051C"/>
    <w:rsid w:val="00D911F5"/>
    <w:rsid w:val="00DA1127"/>
    <w:rsid w:val="00DA1FBC"/>
    <w:rsid w:val="00DA3808"/>
    <w:rsid w:val="00DB5204"/>
    <w:rsid w:val="00DB7857"/>
    <w:rsid w:val="00DC215D"/>
    <w:rsid w:val="00DC6716"/>
    <w:rsid w:val="00DD1F2E"/>
    <w:rsid w:val="00DD2CE8"/>
    <w:rsid w:val="00DD56C6"/>
    <w:rsid w:val="00DD7242"/>
    <w:rsid w:val="00DF012B"/>
    <w:rsid w:val="00DF109B"/>
    <w:rsid w:val="00E07386"/>
    <w:rsid w:val="00E13CCC"/>
    <w:rsid w:val="00E14A1A"/>
    <w:rsid w:val="00E14A23"/>
    <w:rsid w:val="00E17F1A"/>
    <w:rsid w:val="00E251D4"/>
    <w:rsid w:val="00E35055"/>
    <w:rsid w:val="00E35B5E"/>
    <w:rsid w:val="00E45C46"/>
    <w:rsid w:val="00E46711"/>
    <w:rsid w:val="00E645B4"/>
    <w:rsid w:val="00E71652"/>
    <w:rsid w:val="00E71953"/>
    <w:rsid w:val="00E71D71"/>
    <w:rsid w:val="00E72E4D"/>
    <w:rsid w:val="00E7393C"/>
    <w:rsid w:val="00E87819"/>
    <w:rsid w:val="00E918AF"/>
    <w:rsid w:val="00EB1C4A"/>
    <w:rsid w:val="00EB4078"/>
    <w:rsid w:val="00EB435C"/>
    <w:rsid w:val="00EC2D7A"/>
    <w:rsid w:val="00EC7232"/>
    <w:rsid w:val="00ED0289"/>
    <w:rsid w:val="00EE27A3"/>
    <w:rsid w:val="00EF273F"/>
    <w:rsid w:val="00EF4248"/>
    <w:rsid w:val="00F100B3"/>
    <w:rsid w:val="00F11A1C"/>
    <w:rsid w:val="00F15118"/>
    <w:rsid w:val="00F17CFD"/>
    <w:rsid w:val="00F205F5"/>
    <w:rsid w:val="00F50187"/>
    <w:rsid w:val="00F56A53"/>
    <w:rsid w:val="00F7611C"/>
    <w:rsid w:val="00F830DA"/>
    <w:rsid w:val="00F9496A"/>
    <w:rsid w:val="00F956C2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3829B91B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Style 58,超????,超?级链,超链接1,하이퍼링크2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6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dms_inf/itu-t/md/17/sg12/td/191126/GEN/T17-SG12-191126-TD-GEN-0980!R2!MSW-E.doc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tu.int/dms_inf/itu-t/md/17/sg12/td/191126/GEN/T17-SG12-191126-TD-GEN-0980!R2!MSW-E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tsbsg12@itu.in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dms_inf/itu-t/md/17/sg12/td/191126/GEN/T17-SG12-191126-TD-GEN-0979!R1!MSW-E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sbsg12@itu.i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yperlink" Target="https://www.itu.int/dms_inf/itu-t/md/17/sg12/td/191126/GEN/T17-SG12-191126-TD-GEN-0979!R1!MSW-E.docx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3A5B-470C-42B8-93A6-59FCB8C4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654</Words>
  <Characters>5314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5957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Braud, Olivia</cp:lastModifiedBy>
  <cp:revision>9</cp:revision>
  <cp:lastPrinted>2020-01-21T09:26:00Z</cp:lastPrinted>
  <dcterms:created xsi:type="dcterms:W3CDTF">2020-01-14T13:53:00Z</dcterms:created>
  <dcterms:modified xsi:type="dcterms:W3CDTF">2020-01-21T09:27:00Z</dcterms:modified>
</cp:coreProperties>
</file>