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9F86434" w14:textId="77777777" w:rsidTr="000D3B91">
        <w:trPr>
          <w:cantSplit/>
          <w:trHeight w:val="1418"/>
        </w:trPr>
        <w:tc>
          <w:tcPr>
            <w:tcW w:w="718" w:type="pct"/>
          </w:tcPr>
          <w:p w14:paraId="2A10AA34" w14:textId="77777777" w:rsidR="00A15845" w:rsidRPr="00A15845" w:rsidRDefault="007D3B77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7A34C949" wp14:editId="561AE90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5C5E4D07" w14:textId="77777777" w:rsidR="00A15845" w:rsidRPr="00A15845" w:rsidRDefault="00A15845" w:rsidP="000D3B91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8BDF1F7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5EDC8B87" w14:textId="77777777" w:rsidTr="00425492">
        <w:trPr>
          <w:cantSplit/>
          <w:trHeight w:val="340"/>
        </w:trPr>
        <w:tc>
          <w:tcPr>
            <w:tcW w:w="796" w:type="pct"/>
          </w:tcPr>
          <w:p w14:paraId="6928DFB4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01ADACC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148BF39" w14:textId="2F5A9860" w:rsidR="00A15845" w:rsidRPr="00A15845" w:rsidRDefault="00425492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5686D">
              <w:rPr>
                <w:rFonts w:eastAsiaTheme="minorEastAsia"/>
                <w:lang w:eastAsia="zh-CN"/>
              </w:rPr>
              <w:t>1</w:t>
            </w:r>
            <w:r w:rsidR="006B1991">
              <w:rPr>
                <w:rFonts w:eastAsiaTheme="minorEastAsia"/>
                <w:lang w:eastAsia="zh-CN"/>
              </w:rPr>
              <w:t>2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5686D">
              <w:rPr>
                <w:rFonts w:eastAsiaTheme="minorEastAsia" w:hint="cs"/>
                <w:rtl/>
                <w:lang w:eastAsia="zh-CN" w:bidi="ar-EG"/>
              </w:rPr>
              <w:t>ديسمبر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0D3B91" w:rsidRPr="00A15845" w14:paraId="07AD16EB" w14:textId="77777777" w:rsidTr="00425492">
        <w:trPr>
          <w:cantSplit/>
          <w:trHeight w:val="340"/>
        </w:trPr>
        <w:tc>
          <w:tcPr>
            <w:tcW w:w="796" w:type="pct"/>
          </w:tcPr>
          <w:p w14:paraId="4DE19F1F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3A24ED6" w14:textId="5F33CD19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Cs/>
                <w:position w:val="2"/>
                <w:rtl/>
                <w:lang w:eastAsia="zh-CN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ED6982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225AF7">
              <w:rPr>
                <w:rFonts w:eastAsiaTheme="minorEastAsia"/>
                <w:b/>
                <w:position w:val="2"/>
                <w:lang w:eastAsia="zh-CN" w:bidi="ar-SY"/>
              </w:rPr>
              <w:t>217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</w:p>
        </w:tc>
        <w:tc>
          <w:tcPr>
            <w:tcW w:w="2470" w:type="pct"/>
            <w:vMerge w:val="restart"/>
          </w:tcPr>
          <w:p w14:paraId="64B75B21" w14:textId="77777777" w:rsidR="000D3B91" w:rsidRPr="0005686D" w:rsidRDefault="000D3B91" w:rsidP="008C24A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9C53798" w14:textId="50C381A3" w:rsidR="000D3B91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 w:rsidRPr="0005686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A70CAD8" w14:textId="77777777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Pr="00852819">
              <w:rPr>
                <w:rFonts w:hint="cs"/>
                <w:position w:val="2"/>
                <w:rtl/>
              </w:rPr>
              <w:t>في الاتحاد</w:t>
            </w:r>
            <w:r w:rsidRP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422A45A" w14:textId="77777777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751355C" w14:textId="1007C90B" w:rsidR="00852819" w:rsidRPr="0005686D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DF27F70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after="20" w:line="320" w:lineRule="exact"/>
              <w:ind w:left="57"/>
              <w:rPr>
                <w:b/>
                <w:bCs/>
                <w:position w:val="2"/>
                <w:rtl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D8E60FD" w14:textId="76C0A78A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="00DE651D">
              <w:rPr>
                <w:rFonts w:hint="cs"/>
                <w:position w:val="2"/>
                <w:rtl/>
              </w:rPr>
              <w:t>رؤساء</w:t>
            </w:r>
            <w:r>
              <w:rPr>
                <w:rFonts w:hint="cs"/>
                <w:position w:val="2"/>
                <w:rtl/>
              </w:rPr>
              <w:t xml:space="preserve"> لج</w:t>
            </w:r>
            <w:r w:rsidR="00DE651D">
              <w:rPr>
                <w:rFonts w:hint="cs"/>
                <w:position w:val="2"/>
                <w:rtl/>
              </w:rPr>
              <w:t>ان</w:t>
            </w:r>
            <w:r>
              <w:rPr>
                <w:rFonts w:hint="cs"/>
                <w:position w:val="2"/>
                <w:rtl/>
              </w:rPr>
              <w:t xml:space="preserve"> الدراسات </w:t>
            </w:r>
            <w:r>
              <w:rPr>
                <w:rFonts w:hint="cs"/>
                <w:position w:val="2"/>
                <w:rtl/>
                <w:lang w:bidi="ar-EG"/>
              </w:rPr>
              <w:t>ونوابه</w:t>
            </w:r>
            <w:r w:rsidR="00DE651D">
              <w:rPr>
                <w:rFonts w:hint="cs"/>
                <w:position w:val="2"/>
                <w:rtl/>
                <w:lang w:bidi="ar-EG"/>
              </w:rPr>
              <w:t>م</w:t>
            </w:r>
            <w:r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A2B9CA1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</w:t>
            </w:r>
            <w:r w:rsidRPr="0005686D">
              <w:rPr>
                <w:rFonts w:hint="cs"/>
                <w:position w:val="2"/>
                <w:rtl/>
              </w:rPr>
              <w:t>ة</w:t>
            </w:r>
            <w:r w:rsidRPr="0005686D">
              <w:rPr>
                <w:position w:val="2"/>
                <w:rtl/>
              </w:rPr>
              <w:t xml:space="preserve"> مكتب تنمية الاتصالات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5EB2AD3E" w14:textId="0624BAB6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D3B91" w:rsidRPr="00A15845" w14:paraId="64DE7373" w14:textId="77777777" w:rsidTr="00425492">
        <w:trPr>
          <w:cantSplit/>
          <w:trHeight w:val="340"/>
        </w:trPr>
        <w:tc>
          <w:tcPr>
            <w:tcW w:w="796" w:type="pct"/>
          </w:tcPr>
          <w:p w14:paraId="1654DE5C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0E3309C" w14:textId="71A7C532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rtl/>
                <w:lang w:eastAsia="zh-CN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225AF7">
              <w:rPr>
                <w:rFonts w:eastAsiaTheme="minorEastAsia"/>
                <w:position w:val="2"/>
                <w:lang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14:paraId="36CCAB90" w14:textId="394867DC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03AFACFA" w14:textId="77777777" w:rsidTr="00425492">
        <w:trPr>
          <w:cantSplit/>
          <w:trHeight w:val="340"/>
        </w:trPr>
        <w:tc>
          <w:tcPr>
            <w:tcW w:w="796" w:type="pct"/>
          </w:tcPr>
          <w:p w14:paraId="44FFEF33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9884B00" w14:textId="51F795C6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6CB1FFD0" w14:textId="36F4D688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718CFB29" w14:textId="77777777" w:rsidTr="00425492">
        <w:trPr>
          <w:cantSplit/>
        </w:trPr>
        <w:tc>
          <w:tcPr>
            <w:tcW w:w="796" w:type="pct"/>
          </w:tcPr>
          <w:p w14:paraId="058BA134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8B40C13" w14:textId="0E7D8DE2" w:rsidR="000D3B91" w:rsidRPr="00513E16" w:rsidRDefault="006B19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hyperlink r:id="rId11" w:history="1">
              <w:r w:rsidR="00225AF7" w:rsidRPr="001C7928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470" w:type="pct"/>
            <w:vMerge/>
          </w:tcPr>
          <w:p w14:paraId="2642F3BA" w14:textId="130B6D23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2CD85467" w14:textId="77777777" w:rsidTr="00425492">
        <w:trPr>
          <w:cantSplit/>
        </w:trPr>
        <w:tc>
          <w:tcPr>
            <w:tcW w:w="796" w:type="pct"/>
          </w:tcPr>
          <w:p w14:paraId="2D9A26C3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DCDD7B1" w14:textId="581739A5" w:rsidR="00A15845" w:rsidRPr="0036393A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ind w:left="57" w:right="57"/>
              <w:jc w:val="left"/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</w:pP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حالة التوصية 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 xml:space="preserve">ITU-T </w:t>
            </w:r>
            <w:r w:rsidR="00AD438B">
              <w:rPr>
                <w:rFonts w:eastAsiaTheme="minorEastAsia"/>
                <w:b/>
                <w:bCs/>
                <w:spacing w:val="4"/>
                <w:lang w:eastAsia="zh-CN"/>
              </w:rPr>
              <w:t>E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.</w:t>
            </w:r>
            <w:r w:rsidR="00AD438B">
              <w:rPr>
                <w:rFonts w:eastAsiaTheme="minorEastAsia"/>
                <w:b/>
                <w:bCs/>
                <w:spacing w:val="4"/>
                <w:lang w:eastAsia="zh-CN"/>
              </w:rPr>
              <w:t>805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="00153462" w:rsidRPr="00D040B9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>"</w:t>
            </w:r>
            <w:r w:rsidR="00AD438B" w:rsidRPr="00D040B9">
              <w:rPr>
                <w:rFonts w:eastAsiaTheme="minorEastAsia" w:hint="cs"/>
                <w:b/>
                <w:bCs/>
                <w:rtl/>
                <w:lang w:eastAsia="zh-CN" w:bidi="ar-EG"/>
              </w:rPr>
              <w:t>استراتيجيات لإنشاء أطر تنظيمية بشأن الجودة</w:t>
            </w:r>
            <w:r w:rsidR="00153462" w:rsidRPr="00D040B9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"</w:t>
            </w:r>
            <w:r w:rsidR="00AD438B"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</w:t>
            </w:r>
            <w:r w:rsidR="00392C0C" w:rsidRPr="006B1991">
              <w:rPr>
                <w:b/>
                <w:bCs/>
              </w:rPr>
              <w:t>(</w:t>
            </w:r>
            <w:proofErr w:type="gramStart"/>
            <w:r w:rsidR="00392C0C" w:rsidRPr="006B1991">
              <w:rPr>
                <w:b/>
                <w:bCs/>
              </w:rPr>
              <w:t>E.RQUAL</w:t>
            </w:r>
            <w:proofErr w:type="gramEnd"/>
            <w:r w:rsidR="00392C0C" w:rsidRPr="006B1991">
              <w:rPr>
                <w:b/>
                <w:bCs/>
              </w:rPr>
              <w:t>)</w:t>
            </w:r>
            <w:r w:rsidR="00392C0C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</w:t>
            </w:r>
            <w:r w:rsidR="006B1991"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  <w:br/>
            </w:r>
            <w:r w:rsidR="006B1991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بعد 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اجتماع لجنة الدراسات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 w:bidi="ar-EG"/>
              </w:rPr>
              <w:t> </w:t>
            </w:r>
            <w:r w:rsidR="003A0BDC">
              <w:rPr>
                <w:rFonts w:eastAsiaTheme="minorEastAsia"/>
                <w:b/>
                <w:bCs/>
                <w:spacing w:val="4"/>
                <w:lang w:eastAsia="zh-CN"/>
              </w:rPr>
              <w:t>12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لقطاع تقييس الاتصالات</w:t>
            </w:r>
            <w:r w:rsidR="00D163C1" w:rsidRPr="0036393A"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  <w:br/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(جنيف، </w:t>
            </w:r>
            <w:r w:rsidRPr="0036393A">
              <w:rPr>
                <w:rFonts w:eastAsiaTheme="minorEastAsia"/>
                <w:b/>
                <w:bCs/>
                <w:spacing w:val="4"/>
                <w:lang w:val="fr-FR" w:eastAsia="zh-CN"/>
              </w:rPr>
              <w:t>2</w:t>
            </w:r>
            <w:r w:rsidR="003A0BDC">
              <w:rPr>
                <w:rFonts w:eastAsiaTheme="minorEastAsia"/>
                <w:b/>
                <w:bCs/>
                <w:spacing w:val="4"/>
                <w:lang w:val="fr-FR" w:eastAsia="zh-CN"/>
              </w:rPr>
              <w:t>6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نوفمبر </w:t>
            </w:r>
            <w:r w:rsidRPr="0036393A">
              <w:rPr>
                <w:rFonts w:eastAsiaTheme="minorEastAsia"/>
                <w:b/>
                <w:bCs/>
                <w:spacing w:val="4"/>
                <w:rtl/>
                <w:lang w:eastAsia="zh-CN"/>
              </w:rPr>
              <w:t>–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="003A0BDC">
              <w:rPr>
                <w:rFonts w:eastAsiaTheme="minorEastAsia"/>
                <w:b/>
                <w:bCs/>
                <w:spacing w:val="4"/>
                <w:lang w:eastAsia="zh-CN"/>
              </w:rPr>
              <w:t>5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ديسمبر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2019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)</w:t>
            </w:r>
          </w:p>
        </w:tc>
      </w:tr>
    </w:tbl>
    <w:p w14:paraId="022AC89E" w14:textId="77777777" w:rsidR="00A15845" w:rsidRPr="00A15845" w:rsidRDefault="00A15845" w:rsidP="006B19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E5EF6AB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6CAFDB7" w14:textId="1D40B3F1" w:rsidR="0005686D" w:rsidRDefault="0005686D" w:rsidP="008528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SY"/>
        </w:rPr>
        <w:t>1</w:t>
      </w:r>
      <w:r w:rsidRPr="0005686D">
        <w:rPr>
          <w:rFonts w:eastAsiaTheme="minorEastAsia"/>
          <w:lang w:eastAsia="zh-CN" w:bidi="ar-SY"/>
        </w:rPr>
        <w:tab/>
      </w:r>
      <w:r w:rsidR="00852819" w:rsidRPr="00852819">
        <w:rPr>
          <w:rFonts w:eastAsiaTheme="minorEastAsia" w:hint="cs"/>
          <w:rtl/>
          <w:lang w:eastAsia="zh-CN"/>
        </w:rPr>
        <w:t xml:space="preserve">إلحاقاً </w:t>
      </w:r>
      <w:r w:rsidR="00C83C88">
        <w:rPr>
          <w:rFonts w:eastAsiaTheme="minorEastAsia" w:hint="cs"/>
          <w:rtl/>
          <w:lang w:eastAsia="zh-CN"/>
        </w:rPr>
        <w:t xml:space="preserve">بالرسالة المعممة </w:t>
      </w:r>
      <w:hyperlink r:id="rId12" w:history="1">
        <w:r w:rsidR="00C83C88" w:rsidRPr="001A0245">
          <w:rPr>
            <w:rStyle w:val="Hyperlink"/>
            <w:rFonts w:eastAsiaTheme="minorEastAsia"/>
            <w:lang w:eastAsia="zh-CN"/>
          </w:rPr>
          <w:t>177</w:t>
        </w:r>
      </w:hyperlink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852819" w:rsidRPr="00852819">
        <w:rPr>
          <w:rFonts w:eastAsiaTheme="minorEastAsia" w:hint="cs"/>
          <w:rtl/>
          <w:lang w:eastAsia="zh-CN" w:bidi="ar-EG"/>
        </w:rPr>
        <w:t>المؤرخ</w:t>
      </w:r>
      <w:r w:rsidR="00B13A23">
        <w:rPr>
          <w:rFonts w:eastAsiaTheme="minorEastAsia" w:hint="cs"/>
          <w:rtl/>
          <w:lang w:eastAsia="zh-CN" w:bidi="ar-EG"/>
        </w:rPr>
        <w:t>ة</w:t>
      </w:r>
      <w:r w:rsidR="00852819" w:rsidRPr="00852819">
        <w:rPr>
          <w:rFonts w:eastAsiaTheme="minorEastAsia" w:hint="cs"/>
          <w:rtl/>
          <w:lang w:eastAsia="zh-CN" w:bidi="ar-EG"/>
        </w:rPr>
        <w:t xml:space="preserve"> </w:t>
      </w:r>
      <w:r w:rsidR="00B13A23">
        <w:rPr>
          <w:rFonts w:eastAsiaTheme="minorEastAsia"/>
          <w:lang w:eastAsia="zh-CN"/>
        </w:rPr>
        <w:t>10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 w:hint="cs"/>
          <w:rtl/>
          <w:lang w:eastAsia="zh-CN" w:bidi="ar-EG"/>
        </w:rPr>
        <w:t>يونيو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2019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لمكتب تقييس الاتصالات وعملاً بالفقرة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B13A23">
        <w:rPr>
          <w:rFonts w:eastAsiaTheme="minorEastAsia"/>
          <w:lang w:eastAsia="zh-CN"/>
        </w:rPr>
        <w:t>5</w:t>
      </w:r>
      <w:r w:rsidR="00852819" w:rsidRPr="00852819">
        <w:rPr>
          <w:rFonts w:eastAsiaTheme="minorEastAsia"/>
          <w:lang w:eastAsia="zh-CN"/>
        </w:rPr>
        <w:t>.</w:t>
      </w:r>
      <w:r w:rsidR="00B13A23">
        <w:rPr>
          <w:rFonts w:eastAsiaTheme="minorEastAsia"/>
          <w:lang w:eastAsia="zh-CN"/>
        </w:rPr>
        <w:t>9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من </w:t>
      </w:r>
      <w:r w:rsidR="00B13A23">
        <w:rPr>
          <w:rFonts w:eastAsiaTheme="minorEastAsia" w:hint="cs"/>
          <w:rtl/>
          <w:lang w:eastAsia="zh-CN" w:bidi="ar-EG"/>
        </w:rPr>
        <w:t>القرار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B13A23">
        <w:rPr>
          <w:rFonts w:eastAsiaTheme="minorEastAsia"/>
          <w:lang w:eastAsia="zh-CN"/>
        </w:rPr>
        <w:t>1</w:t>
      </w:r>
      <w:r w:rsidR="00852819" w:rsidRPr="00852819">
        <w:rPr>
          <w:rFonts w:eastAsiaTheme="minorEastAsia" w:hint="cs"/>
          <w:rtl/>
          <w:lang w:eastAsia="zh-CN" w:bidi="ar-EG"/>
        </w:rPr>
        <w:t xml:space="preserve"> (</w:t>
      </w:r>
      <w:r w:rsidR="00B13A23">
        <w:rPr>
          <w:rFonts w:eastAsiaTheme="minorEastAsia" w:hint="cs"/>
          <w:rtl/>
          <w:lang w:eastAsia="zh-CN"/>
        </w:rPr>
        <w:t>المراجَع في الحمامات</w:t>
      </w:r>
      <w:r w:rsidR="00852819" w:rsidRPr="00852819">
        <w:rPr>
          <w:rFonts w:eastAsiaTheme="minorEastAsia" w:hint="cs"/>
          <w:rtl/>
          <w:lang w:eastAsia="zh-CN" w:bidi="ar-EG"/>
        </w:rPr>
        <w:t>،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B13A23">
        <w:rPr>
          <w:rFonts w:eastAsiaTheme="minorEastAsia"/>
          <w:lang w:eastAsia="zh-CN"/>
        </w:rPr>
        <w:t>2016</w:t>
      </w:r>
      <w:r w:rsidR="00852819" w:rsidRPr="00852819">
        <w:rPr>
          <w:rFonts w:eastAsiaTheme="minorEastAsia" w:hint="cs"/>
          <w:rtl/>
          <w:lang w:eastAsia="zh-CN" w:bidi="ar-EG"/>
        </w:rPr>
        <w:t>)، أود إبلاغكم بأن لجنة الدراسات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1A0245">
        <w:rPr>
          <w:rFonts w:eastAsiaTheme="minorEastAsia"/>
          <w:lang w:eastAsia="zh-CN"/>
        </w:rPr>
        <w:t>12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لقطاع تقييس الاتصالات توصلت إلى القرار التالي خلال جلستها العامة </w:t>
      </w:r>
      <w:r w:rsidR="006B64FF">
        <w:rPr>
          <w:rFonts w:eastAsiaTheme="minorEastAsia" w:hint="cs"/>
          <w:rtl/>
          <w:lang w:eastAsia="zh-CN" w:bidi="ar-EG"/>
        </w:rPr>
        <w:t>التي عُقدت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في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1A0245">
        <w:rPr>
          <w:rFonts w:eastAsiaTheme="minorEastAsia"/>
          <w:lang w:val="fr-FR" w:eastAsia="zh-CN"/>
        </w:rPr>
        <w:t>5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 w:hint="cs"/>
          <w:rtl/>
          <w:lang w:eastAsia="zh-CN"/>
        </w:rPr>
        <w:t>ديسمبر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/>
          <w:lang w:val="fr-FR" w:eastAsia="zh-CN"/>
        </w:rPr>
        <w:t>2019</w:t>
      </w:r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6B64FF">
        <w:rPr>
          <w:rFonts w:eastAsiaTheme="minorEastAsia" w:hint="cs"/>
          <w:rtl/>
          <w:lang w:eastAsia="zh-CN"/>
        </w:rPr>
        <w:t>فيما يتعلق</w:t>
      </w:r>
      <w:r w:rsidR="00852819" w:rsidRPr="00852819">
        <w:rPr>
          <w:rFonts w:eastAsiaTheme="minorEastAsia" w:hint="cs"/>
          <w:rtl/>
          <w:lang w:eastAsia="zh-CN"/>
        </w:rPr>
        <w:t xml:space="preserve"> بمشروع </w:t>
      </w:r>
      <w:r w:rsidR="001A0245">
        <w:rPr>
          <w:rFonts w:eastAsiaTheme="minorEastAsia" w:hint="cs"/>
          <w:rtl/>
          <w:lang w:eastAsia="zh-CN"/>
        </w:rPr>
        <w:t xml:space="preserve">نص </w:t>
      </w:r>
      <w:r w:rsidR="00852819" w:rsidRPr="006B1991">
        <w:rPr>
          <w:rFonts w:eastAsiaTheme="minorEastAsia" w:hint="cs"/>
          <w:rtl/>
          <w:lang w:eastAsia="zh-CN"/>
        </w:rPr>
        <w:t>توصية</w:t>
      </w:r>
      <w:r w:rsidR="00852819" w:rsidRPr="00852819">
        <w:rPr>
          <w:rFonts w:eastAsiaTheme="minorEastAsia" w:hint="cs"/>
          <w:rtl/>
          <w:lang w:eastAsia="zh-CN"/>
        </w:rPr>
        <w:t xml:space="preserve"> قطاع تقييس الاتصالات: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5529"/>
        <w:gridCol w:w="1557"/>
      </w:tblGrid>
      <w:tr w:rsidR="0005686D" w:rsidRPr="0005686D" w14:paraId="37E556BA" w14:textId="77777777" w:rsidTr="006B1991">
        <w:trPr>
          <w:tblHeader/>
          <w:jc w:val="center"/>
        </w:trPr>
        <w:tc>
          <w:tcPr>
            <w:tcW w:w="1318" w:type="pct"/>
          </w:tcPr>
          <w:p w14:paraId="665144AE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الرقم</w:t>
            </w:r>
          </w:p>
        </w:tc>
        <w:tc>
          <w:tcPr>
            <w:tcW w:w="2873" w:type="pct"/>
          </w:tcPr>
          <w:p w14:paraId="56C4A984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العنوان</w:t>
            </w:r>
          </w:p>
        </w:tc>
        <w:tc>
          <w:tcPr>
            <w:tcW w:w="810" w:type="pct"/>
          </w:tcPr>
          <w:p w14:paraId="51A812C8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القرار</w:t>
            </w:r>
          </w:p>
        </w:tc>
      </w:tr>
      <w:tr w:rsidR="0005686D" w:rsidRPr="0005686D" w14:paraId="43CB23F8" w14:textId="77777777" w:rsidTr="006B1991">
        <w:trPr>
          <w:jc w:val="center"/>
        </w:trPr>
        <w:tc>
          <w:tcPr>
            <w:tcW w:w="1318" w:type="pct"/>
            <w:vAlign w:val="center"/>
          </w:tcPr>
          <w:p w14:paraId="743CEFC4" w14:textId="130F0CDD" w:rsidR="0005686D" w:rsidRPr="0005686D" w:rsidRDefault="006B1991" w:rsidP="007B31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spacing w:val="-12"/>
                <w:rtl/>
                <w:lang w:val="fr-CH" w:eastAsia="zh-CN" w:bidi="ar-EG"/>
              </w:rPr>
            </w:pPr>
            <w:hyperlink r:id="rId13" w:history="1">
              <w:r w:rsidR="001A0245" w:rsidRPr="00745158">
                <w:rPr>
                  <w:lang w:val="fr-FR"/>
                </w:rPr>
                <w:t xml:space="preserve"> ITU-T E.805 (</w:t>
              </w:r>
              <w:proofErr w:type="gramStart"/>
              <w:r w:rsidR="001A0245">
                <w:rPr>
                  <w:lang w:val="fr-FR"/>
                </w:rPr>
                <w:t>E.RQUAL</w:t>
              </w:r>
              <w:proofErr w:type="gramEnd"/>
              <w:r w:rsidR="001A0245" w:rsidRPr="00745158">
                <w:rPr>
                  <w:lang w:val="fr-FR"/>
                </w:rPr>
                <w:t>)</w:t>
              </w:r>
            </w:hyperlink>
          </w:p>
        </w:tc>
        <w:tc>
          <w:tcPr>
            <w:tcW w:w="2873" w:type="pct"/>
            <w:vAlign w:val="center"/>
          </w:tcPr>
          <w:p w14:paraId="60C71602" w14:textId="777978BE" w:rsidR="0005686D" w:rsidRPr="0031537F" w:rsidRDefault="0031537F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rPr>
                <w:rFonts w:eastAsiaTheme="minorEastAsia"/>
                <w:lang w:val="fr-FR" w:eastAsia="zh-CN" w:bidi="ar-EG"/>
              </w:rPr>
            </w:pPr>
            <w:r w:rsidRPr="0031537F">
              <w:rPr>
                <w:rFonts w:eastAsiaTheme="minorEastAsia" w:hint="cs"/>
                <w:rtl/>
                <w:lang w:eastAsia="zh-CN" w:bidi="ar-EG"/>
              </w:rPr>
              <w:t>استراتيجيات لإنشاء أطر تنظيمية بشأن الجودة</w:t>
            </w:r>
          </w:p>
        </w:tc>
        <w:tc>
          <w:tcPr>
            <w:tcW w:w="810" w:type="pct"/>
            <w:vAlign w:val="center"/>
          </w:tcPr>
          <w:p w14:paraId="50A42278" w14:textId="77777777" w:rsidR="0005686D" w:rsidRPr="0005686D" w:rsidRDefault="0005686D" w:rsidP="006B19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lang w:val="fr-FR" w:eastAsia="zh-CN" w:bidi="ar-EG"/>
              </w:rPr>
            </w:pPr>
            <w:r w:rsidRPr="0005686D">
              <w:rPr>
                <w:rFonts w:eastAsiaTheme="minorEastAsia" w:hint="cs"/>
                <w:rtl/>
                <w:lang w:eastAsia="zh-CN" w:bidi="ar-EG"/>
              </w:rPr>
              <w:t>ووفق</w:t>
            </w:r>
            <w:r w:rsidRPr="0005686D">
              <w:rPr>
                <w:rFonts w:eastAsiaTheme="minorEastAsia"/>
                <w:rtl/>
                <w:lang w:eastAsia="zh-CN" w:bidi="ar-EG"/>
              </w:rPr>
              <w:t xml:space="preserve"> عليها</w:t>
            </w:r>
          </w:p>
        </w:tc>
      </w:tr>
    </w:tbl>
    <w:p w14:paraId="3864C3B7" w14:textId="680E1EE8" w:rsidR="0005686D" w:rsidRPr="0005686D" w:rsidRDefault="0005686D" w:rsidP="006B19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2</w:t>
      </w:r>
      <w:r w:rsidRPr="0005686D">
        <w:rPr>
          <w:rFonts w:eastAsiaTheme="minorEastAsia" w:hint="cs"/>
          <w:rtl/>
          <w:lang w:eastAsia="zh-CN" w:bidi="ar-EG"/>
        </w:rPr>
        <w:tab/>
      </w:r>
      <w:r w:rsidRPr="0005686D">
        <w:rPr>
          <w:rFonts w:eastAsiaTheme="minorEastAsia" w:hint="cs"/>
          <w:rtl/>
          <w:lang w:eastAsia="zh-CN"/>
        </w:rPr>
        <w:t>ويمكن</w:t>
      </w:r>
      <w:r w:rsidRPr="0005686D">
        <w:rPr>
          <w:rFonts w:eastAsiaTheme="minorEastAsia" w:hint="cs"/>
          <w:rtl/>
          <w:lang w:eastAsia="zh-CN"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الموقع الإلكتروني لقطاع تقييس</w:t>
        </w:r>
        <w:r w:rsidRPr="0005686D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الاتصالات</w:t>
        </w:r>
      </w:hyperlink>
      <w:r w:rsidRPr="0005686D">
        <w:rPr>
          <w:rFonts w:eastAsiaTheme="minorEastAsia" w:hint="cs"/>
          <w:rtl/>
          <w:lang w:eastAsia="zh-CN" w:bidi="ar-EG"/>
        </w:rPr>
        <w:t>.</w:t>
      </w:r>
    </w:p>
    <w:p w14:paraId="0CB52557" w14:textId="0E0B4B1B" w:rsidR="0005686D" w:rsidRPr="0005686D" w:rsidRDefault="0005686D" w:rsidP="00A90A9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3</w:t>
      </w:r>
      <w:r w:rsidRPr="0005686D">
        <w:rPr>
          <w:rFonts w:eastAsiaTheme="minorEastAsia" w:hint="cs"/>
          <w:rtl/>
          <w:lang w:eastAsia="zh-CN" w:bidi="ar-EG"/>
        </w:rPr>
        <w:tab/>
        <w:t xml:space="preserve">وسيُتاح قريباً </w:t>
      </w:r>
      <w:r w:rsidR="00A90A9B">
        <w:rPr>
          <w:rFonts w:eastAsiaTheme="minorEastAsia" w:hint="cs"/>
          <w:rtl/>
          <w:lang w:eastAsia="zh-CN" w:bidi="ar-EG"/>
        </w:rPr>
        <w:t>نص التوصية</w:t>
      </w:r>
      <w:r w:rsidRPr="0005686D">
        <w:rPr>
          <w:rFonts w:eastAsiaTheme="minorEastAsia" w:hint="cs"/>
          <w:rtl/>
          <w:lang w:eastAsia="zh-CN" w:bidi="ar-EG"/>
        </w:rPr>
        <w:t xml:space="preserve"> </w:t>
      </w:r>
      <w:r w:rsidR="00A90A9B">
        <w:rPr>
          <w:rFonts w:eastAsiaTheme="minorEastAsia" w:hint="cs"/>
          <w:rtl/>
          <w:lang w:eastAsia="zh-CN" w:bidi="ar-EG"/>
        </w:rPr>
        <w:t>بالصيغة</w:t>
      </w:r>
      <w:r w:rsidRPr="0005686D">
        <w:rPr>
          <w:rFonts w:eastAsiaTheme="minorEastAsia" w:hint="cs"/>
          <w:rtl/>
          <w:lang w:eastAsia="zh-CN" w:bidi="ar-EG"/>
        </w:rPr>
        <w:t xml:space="preserve"> السابقة للنشر في </w:t>
      </w:r>
      <w:hyperlink r:id="rId15" w:history="1">
        <w:r w:rsidR="00F70CF0" w:rsidRPr="0005686D">
          <w:rPr>
            <w:rStyle w:val="Hyperlink"/>
            <w:rFonts w:eastAsiaTheme="minorEastAsia" w:hint="cs"/>
            <w:rtl/>
            <w:lang w:eastAsia="zh-CN" w:bidi="ar-EG"/>
          </w:rPr>
          <w:t>الموقع الإلكتروني لقطاع تقييس</w:t>
        </w:r>
        <w:r w:rsidR="00F70CF0" w:rsidRPr="0005686D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F70CF0" w:rsidRPr="0005686D">
          <w:rPr>
            <w:rStyle w:val="Hyperlink"/>
            <w:rFonts w:eastAsiaTheme="minorEastAsia" w:hint="cs"/>
            <w:rtl/>
            <w:lang w:eastAsia="zh-CN" w:bidi="ar-EG"/>
          </w:rPr>
          <w:t>الاتصالات</w:t>
        </w:r>
      </w:hyperlink>
      <w:r w:rsidRPr="0005686D">
        <w:rPr>
          <w:rFonts w:eastAsiaTheme="minorEastAsia" w:hint="cs"/>
          <w:rtl/>
          <w:lang w:eastAsia="zh-CN"/>
        </w:rPr>
        <w:t>.</w:t>
      </w:r>
    </w:p>
    <w:p w14:paraId="1C6636A0" w14:textId="30F21AE1" w:rsidR="0005686D" w:rsidRPr="0005686D" w:rsidRDefault="0005686D" w:rsidP="00CB147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4</w:t>
      </w:r>
      <w:r w:rsidRPr="0005686D">
        <w:rPr>
          <w:rFonts w:eastAsiaTheme="minorEastAsia" w:hint="cs"/>
          <w:rtl/>
          <w:lang w:eastAsia="zh-CN" w:bidi="ar-EG"/>
        </w:rPr>
        <w:tab/>
        <w:t>وسوف ينشر الاتحاد نص هذه التوصية في</w:t>
      </w:r>
      <w:r w:rsidR="00A90A9B">
        <w:rPr>
          <w:rFonts w:eastAsiaTheme="minorEastAsia" w:hint="cs"/>
          <w:rtl/>
          <w:lang w:eastAsia="zh-CN" w:bidi="ar-EG"/>
        </w:rPr>
        <w:t xml:space="preserve"> </w:t>
      </w:r>
      <w:r w:rsidRPr="0005686D">
        <w:rPr>
          <w:rFonts w:eastAsiaTheme="minorEastAsia" w:hint="cs"/>
          <w:rtl/>
          <w:lang w:eastAsia="zh-CN" w:bidi="ar-EG"/>
        </w:rPr>
        <w:t>أقرب وقت ممكن.</w:t>
      </w:r>
    </w:p>
    <w:p w14:paraId="184A5E8F" w14:textId="77777777" w:rsidR="0005686D" w:rsidRPr="0005686D" w:rsidRDefault="0005686D" w:rsidP="00CB147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781A63E5" w14:textId="77777777" w:rsidR="0005686D" w:rsidRPr="0005686D" w:rsidRDefault="0005686D" w:rsidP="00CB147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jc w:val="left"/>
        <w:rPr>
          <w:rFonts w:eastAsiaTheme="minorEastAsia"/>
          <w:i/>
          <w:iCs/>
          <w:rtl/>
          <w:lang w:eastAsia="zh-CN"/>
        </w:rPr>
      </w:pPr>
      <w:r w:rsidRPr="0005686D">
        <w:rPr>
          <w:rFonts w:eastAsiaTheme="minorEastAsia" w:hint="cs"/>
          <w:i/>
          <w:iCs/>
          <w:rtl/>
          <w:lang w:eastAsia="zh-CN"/>
        </w:rPr>
        <w:t>(توقيع)</w:t>
      </w:r>
    </w:p>
    <w:p w14:paraId="7F99BEFF" w14:textId="43E7CF0F" w:rsidR="00E05259" w:rsidRDefault="0005686D" w:rsidP="000D6C3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EG"/>
        </w:rPr>
      </w:pPr>
      <w:proofErr w:type="spellStart"/>
      <w:r w:rsidRPr="0005686D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05686D">
        <w:rPr>
          <w:rFonts w:eastAsiaTheme="minorEastAsia" w:hint="cs"/>
          <w:rtl/>
          <w:lang w:eastAsia="zh-CN" w:bidi="ar-SY"/>
        </w:rPr>
        <w:t> لي</w:t>
      </w:r>
      <w:r w:rsidRPr="0005686D">
        <w:rPr>
          <w:rFonts w:eastAsiaTheme="minorEastAsia"/>
          <w:rtl/>
          <w:lang w:eastAsia="zh-CN" w:bidi="ar-SY"/>
        </w:rPr>
        <w:br/>
      </w:r>
      <w:r w:rsidRPr="0005686D">
        <w:rPr>
          <w:rFonts w:eastAsiaTheme="minorEastAsia" w:hint="cs"/>
          <w:rtl/>
          <w:lang w:eastAsia="zh-CN" w:bidi="ar-SY"/>
        </w:rPr>
        <w:t>مدير مكتب تقييس الاتصالات</w:t>
      </w:r>
      <w:bookmarkStart w:id="0" w:name="_GoBack"/>
      <w:bookmarkEnd w:id="0"/>
    </w:p>
    <w:sectPr w:rsidR="00E05259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B0C6" w14:textId="77777777" w:rsidR="00B44DEC" w:rsidRDefault="00B44DEC" w:rsidP="00E07379">
      <w:pPr>
        <w:spacing w:before="0" w:line="240" w:lineRule="auto"/>
      </w:pPr>
      <w:r>
        <w:separator/>
      </w:r>
    </w:p>
  </w:endnote>
  <w:endnote w:type="continuationSeparator" w:id="0">
    <w:p w14:paraId="13DD7EFC" w14:textId="77777777" w:rsidR="00B44DEC" w:rsidRDefault="00B44D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9B290" w14:textId="675ED51B" w:rsidR="00BD0C50" w:rsidRPr="00EA187E" w:rsidRDefault="00785BEF" w:rsidP="00BD0C50">
    <w:pPr>
      <w:pStyle w:val="Footer"/>
      <w:tabs>
        <w:tab w:val="clear" w:pos="5812"/>
        <w:tab w:val="right" w:pos="5670"/>
      </w:tabs>
      <w:rPr>
        <w:lang w:val="fr-CH"/>
      </w:rPr>
    </w:pPr>
    <w:r>
      <w:rPr>
        <w:noProof/>
      </w:rPr>
      <w:fldChar w:fldCharType="begin"/>
    </w:r>
    <w:r w:rsidRPr="00EA187E">
      <w:rPr>
        <w:noProof/>
        <w:lang w:val="fr-CH"/>
      </w:rPr>
      <w:instrText xml:space="preserve"> FILENAME \p \* MERGEFORMAT </w:instrText>
    </w:r>
    <w:r>
      <w:rPr>
        <w:noProof/>
      </w:rPr>
      <w:fldChar w:fldCharType="separate"/>
    </w:r>
    <w:r w:rsidR="00EA187E" w:rsidRPr="00EA187E">
      <w:rPr>
        <w:noProof/>
        <w:lang w:val="fr-CH"/>
      </w:rPr>
      <w:t>P:\TRAD\A\ITU-T\BUREAU\CIRC\200\217A (Montage).docx</w:t>
    </w:r>
    <w:r>
      <w:rPr>
        <w:noProof/>
      </w:rPr>
      <w:fldChar w:fldCharType="end"/>
    </w:r>
    <w:proofErr w:type="gramStart"/>
    <w:r w:rsidR="00BD0C50" w:rsidRPr="00EA187E">
      <w:rPr>
        <w:lang w:val="fr-CH"/>
      </w:rPr>
      <w:t xml:space="preserve">   (</w:t>
    </w:r>
    <w:proofErr w:type="gramEnd"/>
    <w:r w:rsidR="00EA187E">
      <w:rPr>
        <w:lang w:val="fr-CH"/>
      </w:rPr>
      <w:t>465743</w:t>
    </w:r>
    <w:r w:rsidR="00BD0C50" w:rsidRPr="00EA187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7E96" w14:textId="692FEB3B" w:rsidR="000D3B91" w:rsidRPr="00B56A13" w:rsidRDefault="00B56A13" w:rsidP="00B56A13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C1E2" w14:textId="77777777" w:rsidR="00B44DEC" w:rsidRDefault="00B44DEC" w:rsidP="00E07379">
      <w:pPr>
        <w:spacing w:before="0" w:line="240" w:lineRule="auto"/>
      </w:pPr>
      <w:r>
        <w:separator/>
      </w:r>
    </w:p>
  </w:footnote>
  <w:footnote w:type="continuationSeparator" w:id="0">
    <w:p w14:paraId="775371B9" w14:textId="77777777" w:rsidR="00B44DEC" w:rsidRDefault="00B44DE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118A" w14:textId="76BD7A56" w:rsidR="0022345D" w:rsidRPr="008B5B5D" w:rsidRDefault="0005686D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D3B77">
      <w:rPr>
        <w:rStyle w:val="PageNumber"/>
        <w:rFonts w:cs="Calibri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A187E">
      <w:rPr>
        <w:rStyle w:val="PageNumber"/>
        <w:rFonts w:cs="Traditional Arabic"/>
        <w:szCs w:val="26"/>
        <w:lang w:bidi="ar-EG"/>
      </w:rPr>
      <w:t>217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C"/>
    <w:rsid w:val="000124CC"/>
    <w:rsid w:val="00041F8B"/>
    <w:rsid w:val="00046444"/>
    <w:rsid w:val="0005686D"/>
    <w:rsid w:val="0006023B"/>
    <w:rsid w:val="0008638B"/>
    <w:rsid w:val="00090574"/>
    <w:rsid w:val="00092FC2"/>
    <w:rsid w:val="000A1677"/>
    <w:rsid w:val="000B407F"/>
    <w:rsid w:val="000C13C2"/>
    <w:rsid w:val="000D10A2"/>
    <w:rsid w:val="000D3B91"/>
    <w:rsid w:val="000D4C64"/>
    <w:rsid w:val="000D6C30"/>
    <w:rsid w:val="000F0B1C"/>
    <w:rsid w:val="000F1D42"/>
    <w:rsid w:val="000F4D07"/>
    <w:rsid w:val="00102A03"/>
    <w:rsid w:val="001040A3"/>
    <w:rsid w:val="00153462"/>
    <w:rsid w:val="00173915"/>
    <w:rsid w:val="001A0245"/>
    <w:rsid w:val="001A3495"/>
    <w:rsid w:val="001D2071"/>
    <w:rsid w:val="0022345D"/>
    <w:rsid w:val="00225854"/>
    <w:rsid w:val="00225AF7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1537F"/>
    <w:rsid w:val="0031644A"/>
    <w:rsid w:val="003231B9"/>
    <w:rsid w:val="003275AC"/>
    <w:rsid w:val="00333D29"/>
    <w:rsid w:val="003409F4"/>
    <w:rsid w:val="00357185"/>
    <w:rsid w:val="0036393A"/>
    <w:rsid w:val="00392C0C"/>
    <w:rsid w:val="003A0BDC"/>
    <w:rsid w:val="003C106D"/>
    <w:rsid w:val="003C475F"/>
    <w:rsid w:val="003E4132"/>
    <w:rsid w:val="003F678F"/>
    <w:rsid w:val="004165D7"/>
    <w:rsid w:val="00421BA3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27B52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424"/>
    <w:rsid w:val="00606660"/>
    <w:rsid w:val="006157A3"/>
    <w:rsid w:val="00620E60"/>
    <w:rsid w:val="0063315A"/>
    <w:rsid w:val="0065591D"/>
    <w:rsid w:val="00662C5A"/>
    <w:rsid w:val="00670AF5"/>
    <w:rsid w:val="006B1991"/>
    <w:rsid w:val="006B556B"/>
    <w:rsid w:val="006B64FF"/>
    <w:rsid w:val="006C1556"/>
    <w:rsid w:val="006F267F"/>
    <w:rsid w:val="006F63F7"/>
    <w:rsid w:val="006F6F03"/>
    <w:rsid w:val="00706D7A"/>
    <w:rsid w:val="00726AEC"/>
    <w:rsid w:val="0075092F"/>
    <w:rsid w:val="007530CA"/>
    <w:rsid w:val="00785BEF"/>
    <w:rsid w:val="0079553D"/>
    <w:rsid w:val="007B01CC"/>
    <w:rsid w:val="007B31E3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819"/>
    <w:rsid w:val="00874D9C"/>
    <w:rsid w:val="00880D13"/>
    <w:rsid w:val="008A1810"/>
    <w:rsid w:val="008B4E68"/>
    <w:rsid w:val="008B5B5D"/>
    <w:rsid w:val="008C24A2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0A9B"/>
    <w:rsid w:val="00A97F94"/>
    <w:rsid w:val="00AB1309"/>
    <w:rsid w:val="00AC2C52"/>
    <w:rsid w:val="00AC6E0B"/>
    <w:rsid w:val="00AD1503"/>
    <w:rsid w:val="00AD438B"/>
    <w:rsid w:val="00AE7244"/>
    <w:rsid w:val="00AF3FEE"/>
    <w:rsid w:val="00B02F46"/>
    <w:rsid w:val="00B13A23"/>
    <w:rsid w:val="00B2000C"/>
    <w:rsid w:val="00B20ADE"/>
    <w:rsid w:val="00B23C4B"/>
    <w:rsid w:val="00B44DEC"/>
    <w:rsid w:val="00B56A13"/>
    <w:rsid w:val="00B66B9A"/>
    <w:rsid w:val="00B71726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E45"/>
    <w:rsid w:val="00C83C88"/>
    <w:rsid w:val="00C867DB"/>
    <w:rsid w:val="00CA2A38"/>
    <w:rsid w:val="00CA50FF"/>
    <w:rsid w:val="00CB1474"/>
    <w:rsid w:val="00CC3CD2"/>
    <w:rsid w:val="00CC43BE"/>
    <w:rsid w:val="00CD123C"/>
    <w:rsid w:val="00CD2085"/>
    <w:rsid w:val="00CE2EE1"/>
    <w:rsid w:val="00CE7A12"/>
    <w:rsid w:val="00CF3FFD"/>
    <w:rsid w:val="00CF5ED3"/>
    <w:rsid w:val="00D040B9"/>
    <w:rsid w:val="00D0494C"/>
    <w:rsid w:val="00D14BEB"/>
    <w:rsid w:val="00D163C1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E3D38"/>
    <w:rsid w:val="00DE651D"/>
    <w:rsid w:val="00DF16DC"/>
    <w:rsid w:val="00DF5361"/>
    <w:rsid w:val="00E009A1"/>
    <w:rsid w:val="00E00D15"/>
    <w:rsid w:val="00E05259"/>
    <w:rsid w:val="00E071BE"/>
    <w:rsid w:val="00E07379"/>
    <w:rsid w:val="00E0791E"/>
    <w:rsid w:val="00E14494"/>
    <w:rsid w:val="00E17033"/>
    <w:rsid w:val="00E22744"/>
    <w:rsid w:val="00E32189"/>
    <w:rsid w:val="00E45211"/>
    <w:rsid w:val="00E466B0"/>
    <w:rsid w:val="00E7380C"/>
    <w:rsid w:val="00E74BE7"/>
    <w:rsid w:val="00E86CC9"/>
    <w:rsid w:val="00E96624"/>
    <w:rsid w:val="00EA172B"/>
    <w:rsid w:val="00EA187E"/>
    <w:rsid w:val="00ED6982"/>
    <w:rsid w:val="00F1192A"/>
    <w:rsid w:val="00F126F1"/>
    <w:rsid w:val="00F2106A"/>
    <w:rsid w:val="00F27EDE"/>
    <w:rsid w:val="00F31256"/>
    <w:rsid w:val="00F36D8B"/>
    <w:rsid w:val="00F401D0"/>
    <w:rsid w:val="00F45F2B"/>
    <w:rsid w:val="00F536FD"/>
    <w:rsid w:val="00F57AE4"/>
    <w:rsid w:val="00F66E6C"/>
    <w:rsid w:val="00F67150"/>
    <w:rsid w:val="00F70CF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CF78E"/>
  <w15:chartTrackingRefBased/>
  <w15:docId w15:val="{52B730E3-482F-41AA-A3BC-728D4C5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430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17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4/ipr/search.aspx?sector=ITU&amp;class=P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996b2e75-67fd-4955-a3b0-5ab9934cb50b"/>
    <ds:schemaRef ds:uri="http://schemas.microsoft.com/office/2006/documentManagement/types"/>
    <ds:schemaRef ds:uri="http://purl.org/dc/dcmitype/"/>
    <ds:schemaRef ds:uri="http://purl.org/dc/elements/1.1/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232A13-3AF1-405B-BC39-14E45EDF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Arabic</dc:creator>
  <cp:keywords>DPM_v2016.12.12.1_prod</cp:keywords>
  <dc:description>Template used by DPM and CPI for the WTSA-16</dc:description>
  <cp:lastModifiedBy>Riz, Imad</cp:lastModifiedBy>
  <cp:revision>3</cp:revision>
  <cp:lastPrinted>2016-06-07T13:25:00Z</cp:lastPrinted>
  <dcterms:created xsi:type="dcterms:W3CDTF">2019-12-23T10:26:00Z</dcterms:created>
  <dcterms:modified xsi:type="dcterms:W3CDTF">2019-12-23T10:31:00Z</dcterms:modified>
  <cp:category>Conference document</cp:category>
</cp:coreProperties>
</file>