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59B1BD07" w14:textId="77777777" w:rsidTr="004F7CCE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FEFA8" w14:textId="77777777" w:rsidR="00FA46A0" w:rsidRDefault="00980F7C" w:rsidP="004F7CCE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9C945FC" wp14:editId="498EA64B">
                  <wp:extent cx="810260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79F9B959" w14:textId="373FB0BA" w:rsidR="00FA46A0" w:rsidRDefault="00B61012" w:rsidP="004F7CCE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C4889CF" w14:textId="77777777" w:rsidR="00FA46A0" w:rsidRDefault="00B61012" w:rsidP="004F7CCE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DBBB6B" w14:textId="77777777" w:rsidR="00FA46A0" w:rsidRDefault="00FA46A0" w:rsidP="004F7CC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55380C31" w14:textId="77777777" w:rsidTr="004F7CCE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12ADA87C" w14:textId="77777777" w:rsidR="00FA46A0" w:rsidRDefault="00FA46A0" w:rsidP="004F7CCE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2B2568F3" w14:textId="26FFE864" w:rsidR="00FA46A0" w:rsidRDefault="00B61012" w:rsidP="007D56B4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BF78CB" w:rsidRPr="00BF78CB">
              <w:t>17 December</w:t>
            </w:r>
            <w:r w:rsidR="003A7D17">
              <w:t xml:space="preserve"> 2019</w:t>
            </w:r>
          </w:p>
        </w:tc>
      </w:tr>
      <w:tr w:rsidR="00FA46A0" w14:paraId="7F53DBCC" w14:textId="77777777" w:rsidTr="004F7CCE">
        <w:trPr>
          <w:cantSplit/>
          <w:trHeight w:val="746"/>
        </w:trPr>
        <w:tc>
          <w:tcPr>
            <w:tcW w:w="1134" w:type="dxa"/>
          </w:tcPr>
          <w:p w14:paraId="62388C70" w14:textId="77777777" w:rsidR="00FA46A0" w:rsidRDefault="00B61012" w:rsidP="004F7CCE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2E70A052" w14:textId="4FA6D8E1" w:rsidR="00FA46A0" w:rsidRDefault="00B61012" w:rsidP="004F7C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6F04BF">
              <w:rPr>
                <w:b/>
                <w:bCs/>
              </w:rPr>
              <w:t>212</w:t>
            </w:r>
          </w:p>
          <w:p w14:paraId="31C33864" w14:textId="5AF1340E" w:rsidR="00954174" w:rsidRPr="00954174" w:rsidRDefault="00954174" w:rsidP="007D56B4">
            <w:pPr>
              <w:pStyle w:val="Tabletext"/>
            </w:pPr>
            <w:r w:rsidRPr="00954174">
              <w:t>SG</w:t>
            </w:r>
            <w:r w:rsidR="007D56B4">
              <w:t>20</w:t>
            </w:r>
            <w:r w:rsidRPr="00954174">
              <w:t>/</w:t>
            </w:r>
            <w:r w:rsidR="00F85CA1">
              <w:t>CB</w:t>
            </w:r>
          </w:p>
        </w:tc>
        <w:tc>
          <w:tcPr>
            <w:tcW w:w="5103" w:type="dxa"/>
            <w:gridSpan w:val="2"/>
            <w:vMerge w:val="restart"/>
          </w:tcPr>
          <w:p w14:paraId="29571C90" w14:textId="77777777" w:rsidR="00FF5729" w:rsidRPr="00FF5729" w:rsidRDefault="00B61012" w:rsidP="004F7C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0DEF77B0" w14:textId="027314F5" w:rsidR="00FA46A0" w:rsidRDefault="00FF5729" w:rsidP="00BF78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</w:t>
            </w:r>
            <w:r w:rsidR="00BF78CB">
              <w:rPr>
                <w:szCs w:val="24"/>
              </w:rPr>
              <w:t xml:space="preserve"> </w:t>
            </w:r>
            <w:r w:rsidRPr="00FF5729">
              <w:rPr>
                <w:szCs w:val="24"/>
              </w:rPr>
              <w:t>of</w:t>
            </w:r>
            <w:r w:rsidR="00BF78CB">
              <w:rPr>
                <w:szCs w:val="24"/>
              </w:rPr>
              <w:br/>
            </w:r>
            <w:r w:rsidRPr="00FF5729">
              <w:rPr>
                <w:szCs w:val="24"/>
              </w:rPr>
              <w:t>the Union</w:t>
            </w:r>
            <w:r w:rsidR="00977666">
              <w:rPr>
                <w:szCs w:val="24"/>
              </w:rPr>
              <w:t>;</w:t>
            </w:r>
          </w:p>
          <w:p w14:paraId="36CF5755" w14:textId="77777777" w:rsidR="00FB1184" w:rsidRPr="00E75F9D" w:rsidRDefault="00FB1184" w:rsidP="004F7CCE">
            <w:pPr>
              <w:pStyle w:val="Tabletext"/>
              <w:tabs>
                <w:tab w:val="clear" w:pos="284"/>
              </w:tabs>
              <w:ind w:left="283" w:hanging="391"/>
              <w:rPr>
                <w:lang w:val="fr-CH"/>
              </w:rPr>
            </w:pPr>
            <w:r w:rsidRPr="00E75F9D">
              <w:rPr>
                <w:szCs w:val="24"/>
                <w:lang w:val="fr-CH"/>
              </w:rPr>
              <w:t>-</w:t>
            </w:r>
            <w:r w:rsidRPr="00E75F9D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E75F9D">
              <w:rPr>
                <w:szCs w:val="24"/>
                <w:lang w:val="fr-CH"/>
              </w:rPr>
              <w:t>Sector</w:t>
            </w:r>
            <w:proofErr w:type="spellEnd"/>
            <w:r w:rsidRPr="00E75F9D">
              <w:rPr>
                <w:szCs w:val="24"/>
                <w:lang w:val="fr-CH"/>
              </w:rPr>
              <w:t xml:space="preserve"> </w:t>
            </w:r>
            <w:proofErr w:type="spellStart"/>
            <w:r w:rsidRPr="00E75F9D">
              <w:rPr>
                <w:szCs w:val="24"/>
                <w:lang w:val="fr-CH"/>
              </w:rPr>
              <w:t>Members</w:t>
            </w:r>
            <w:proofErr w:type="spellEnd"/>
            <w:r w:rsidRPr="00E75F9D">
              <w:rPr>
                <w:szCs w:val="24"/>
                <w:lang w:val="fr-CH"/>
              </w:rPr>
              <w:t>;</w:t>
            </w:r>
          </w:p>
          <w:p w14:paraId="4B561ACA" w14:textId="77777777" w:rsidR="00FB1184" w:rsidRPr="00E75F9D" w:rsidRDefault="00FB1184" w:rsidP="004F7C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E75F9D">
              <w:rPr>
                <w:szCs w:val="24"/>
                <w:lang w:val="fr-CH"/>
              </w:rPr>
              <w:t>-</w:t>
            </w:r>
            <w:r w:rsidRPr="00E75F9D">
              <w:rPr>
                <w:szCs w:val="24"/>
                <w:lang w:val="fr-CH"/>
              </w:rPr>
              <w:tab/>
              <w:t>ITU-T Associates;</w:t>
            </w:r>
          </w:p>
          <w:p w14:paraId="414E9917" w14:textId="77777777" w:rsidR="00FB1184" w:rsidRPr="00FF5729" w:rsidRDefault="00FB1184" w:rsidP="004F7C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FA46A0" w14:paraId="41FA87BB" w14:textId="77777777" w:rsidTr="004F7CCE">
        <w:trPr>
          <w:cantSplit/>
          <w:trHeight w:val="221"/>
        </w:trPr>
        <w:tc>
          <w:tcPr>
            <w:tcW w:w="1134" w:type="dxa"/>
          </w:tcPr>
          <w:p w14:paraId="4F241626" w14:textId="77777777" w:rsidR="00FA46A0" w:rsidRDefault="00B61012" w:rsidP="004F7CCE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36727F28" w14:textId="77777777" w:rsidR="00FA46A0" w:rsidRDefault="00C95BF6" w:rsidP="004F7CCE">
            <w:pPr>
              <w:pStyle w:val="Tabletext"/>
              <w:rPr>
                <w:b/>
              </w:rPr>
            </w:pPr>
            <w:r>
              <w:t xml:space="preserve">+41 22 730 </w:t>
            </w:r>
            <w:r w:rsidR="00A4210F">
              <w:t>6301</w:t>
            </w:r>
          </w:p>
        </w:tc>
        <w:tc>
          <w:tcPr>
            <w:tcW w:w="5103" w:type="dxa"/>
            <w:gridSpan w:val="2"/>
            <w:vMerge/>
          </w:tcPr>
          <w:p w14:paraId="6184E2B8" w14:textId="77777777" w:rsidR="00FA46A0" w:rsidRDefault="00FA46A0" w:rsidP="004F7CCE">
            <w:pPr>
              <w:pStyle w:val="Tabletext"/>
              <w:ind w:left="142" w:hanging="391"/>
            </w:pPr>
          </w:p>
        </w:tc>
      </w:tr>
      <w:tr w:rsidR="00FA46A0" w14:paraId="3C3873BC" w14:textId="77777777" w:rsidTr="004F7CCE">
        <w:trPr>
          <w:cantSplit/>
          <w:trHeight w:val="282"/>
        </w:trPr>
        <w:tc>
          <w:tcPr>
            <w:tcW w:w="1134" w:type="dxa"/>
          </w:tcPr>
          <w:p w14:paraId="4335F770" w14:textId="77777777" w:rsidR="00FA46A0" w:rsidRDefault="00B61012" w:rsidP="004F7CCE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086249C0" w14:textId="77777777" w:rsidR="00FA46A0" w:rsidRDefault="00B61012" w:rsidP="004F7CCE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3DB3F7DB" w14:textId="77777777" w:rsidR="00FA46A0" w:rsidRDefault="00FA46A0" w:rsidP="004F7CCE">
            <w:pPr>
              <w:pStyle w:val="Tabletext"/>
              <w:ind w:left="142" w:hanging="391"/>
            </w:pPr>
          </w:p>
        </w:tc>
      </w:tr>
      <w:tr w:rsidR="00FA46A0" w14:paraId="6C104A15" w14:textId="77777777" w:rsidTr="004F7CCE">
        <w:trPr>
          <w:cantSplit/>
          <w:trHeight w:val="1652"/>
        </w:trPr>
        <w:tc>
          <w:tcPr>
            <w:tcW w:w="1134" w:type="dxa"/>
          </w:tcPr>
          <w:p w14:paraId="5CBCD1B5" w14:textId="77777777" w:rsidR="00FA46A0" w:rsidRDefault="00B61012" w:rsidP="004F7CCE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52C5E17F" w14:textId="3B11737D" w:rsidR="00FA46A0" w:rsidRPr="00C95BF6" w:rsidRDefault="00B248A2" w:rsidP="007D56B4">
            <w:pPr>
              <w:pStyle w:val="Tabletext"/>
              <w:rPr>
                <w:lang w:val="en-US"/>
              </w:rPr>
            </w:pPr>
            <w:hyperlink r:id="rId8" w:history="1">
              <w:r w:rsidR="007D56B4" w:rsidRPr="00065057">
                <w:rPr>
                  <w:rStyle w:val="Hyperlink"/>
                </w:rPr>
                <w:t>tsbsg20@itu.int</w:t>
              </w:r>
            </w:hyperlink>
            <w:r w:rsidR="00A4210F">
              <w:rPr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0C68AFB0" w14:textId="77777777" w:rsidR="00FC1C19" w:rsidRDefault="00B61012" w:rsidP="004F7CCE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14:paraId="2728B1A8" w14:textId="226B99A6" w:rsidR="003746A5" w:rsidRDefault="00A4210F" w:rsidP="004F7CCE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FB1184">
              <w:t>T</w:t>
            </w:r>
            <w:r w:rsidR="003746A5">
              <w:t>he Chairman and Vice-Chairmen of</w:t>
            </w:r>
            <w:r w:rsidR="00BF78CB">
              <w:br/>
            </w:r>
            <w:r w:rsidR="003746A5">
              <w:t>Study Group</w:t>
            </w:r>
            <w:r>
              <w:t xml:space="preserve"> </w:t>
            </w:r>
            <w:r w:rsidR="007D56B4">
              <w:t>20</w:t>
            </w:r>
            <w:r w:rsidR="00FC1C19">
              <w:t>;</w:t>
            </w:r>
          </w:p>
          <w:p w14:paraId="5F342EC7" w14:textId="77777777" w:rsidR="003746A5" w:rsidRDefault="00FB1184" w:rsidP="004F7CCE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14:paraId="6FF383B2" w14:textId="77777777" w:rsidR="00FA46A0" w:rsidRDefault="00FB1184" w:rsidP="004F7CCE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Radiocommunication Bureau</w:t>
            </w:r>
          </w:p>
        </w:tc>
      </w:tr>
      <w:tr w:rsidR="00FA46A0" w14:paraId="6DCBB36A" w14:textId="77777777" w:rsidTr="004F7CCE">
        <w:trPr>
          <w:cantSplit/>
          <w:trHeight w:val="618"/>
        </w:trPr>
        <w:tc>
          <w:tcPr>
            <w:tcW w:w="1134" w:type="dxa"/>
          </w:tcPr>
          <w:p w14:paraId="47F702BC" w14:textId="77777777" w:rsidR="00FA46A0" w:rsidRDefault="00B61012" w:rsidP="001B51BD">
            <w:pPr>
              <w:pStyle w:val="Tabletext"/>
              <w:spacing w:before="240" w:after="240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6A30D0EB" w14:textId="287E2F26" w:rsidR="00FA46A0" w:rsidRDefault="00FB1184" w:rsidP="003F0756">
            <w:pPr>
              <w:pStyle w:val="Tabletext"/>
              <w:spacing w:before="240" w:after="240"/>
              <w:jc w:val="both"/>
            </w:pPr>
            <w:r>
              <w:rPr>
                <w:b/>
              </w:rPr>
              <w:t xml:space="preserve">Status of Recommendation ITU-T </w:t>
            </w:r>
            <w:r w:rsidR="007D56B4" w:rsidRPr="007D56B4">
              <w:rPr>
                <w:b/>
              </w:rPr>
              <w:t>Y.4904</w:t>
            </w:r>
            <w:r w:rsidR="00980F7C">
              <w:rPr>
                <w:b/>
              </w:rPr>
              <w:t xml:space="preserve"> </w:t>
            </w:r>
            <w:r w:rsidR="003F0756">
              <w:rPr>
                <w:b/>
              </w:rPr>
              <w:t>at the</w:t>
            </w:r>
            <w:r>
              <w:rPr>
                <w:b/>
              </w:rPr>
              <w:t xml:space="preserve"> ITU-T Study Group </w:t>
            </w:r>
            <w:r w:rsidR="007D56B4">
              <w:rPr>
                <w:b/>
              </w:rPr>
              <w:t>20</w:t>
            </w:r>
            <w:r>
              <w:rPr>
                <w:b/>
              </w:rPr>
              <w:t xml:space="preserve"> meeting (</w:t>
            </w:r>
            <w:r w:rsidR="003F0756">
              <w:rPr>
                <w:b/>
              </w:rPr>
              <w:t xml:space="preserve">Geneva, </w:t>
            </w:r>
            <w:r w:rsidR="007D56B4">
              <w:rPr>
                <w:b/>
              </w:rPr>
              <w:t>25 November</w:t>
            </w:r>
            <w:r>
              <w:rPr>
                <w:b/>
              </w:rPr>
              <w:t>-</w:t>
            </w:r>
            <w:r w:rsidR="007D56B4">
              <w:rPr>
                <w:b/>
              </w:rPr>
              <w:t>6 December</w:t>
            </w:r>
            <w:r w:rsidR="00F85CA1">
              <w:rPr>
                <w:b/>
              </w:rPr>
              <w:t xml:space="preserve"> 2019</w:t>
            </w:r>
            <w:r>
              <w:rPr>
                <w:b/>
              </w:rPr>
              <w:t>)</w:t>
            </w:r>
          </w:p>
        </w:tc>
      </w:tr>
    </w:tbl>
    <w:p w14:paraId="3AAEE6DD" w14:textId="77777777" w:rsidR="00FA46A0" w:rsidRDefault="00B61012" w:rsidP="00A50E29">
      <w:pPr>
        <w:spacing w:before="360"/>
      </w:pPr>
      <w:r>
        <w:t>Dear Sir/Madam,</w:t>
      </w:r>
    </w:p>
    <w:p w14:paraId="1A0E92CD" w14:textId="44FF9B23" w:rsidR="00FB1184" w:rsidRDefault="00FB1184" w:rsidP="00996819">
      <w:pPr>
        <w:spacing w:after="240"/>
        <w:jc w:val="both"/>
      </w:pPr>
      <w:r>
        <w:rPr>
          <w:bCs/>
        </w:rPr>
        <w:t>1</w:t>
      </w:r>
      <w:r>
        <w:tab/>
        <w:t xml:space="preserve">Further to TSB Announcement </w:t>
      </w:r>
      <w:hyperlink r:id="rId9" w:history="1">
        <w:r w:rsidRPr="00996819">
          <w:rPr>
            <w:rStyle w:val="Hyperlink"/>
          </w:rPr>
          <w:t>AAP-</w:t>
        </w:r>
        <w:r w:rsidR="00996819" w:rsidRPr="00996819">
          <w:rPr>
            <w:rStyle w:val="Hyperlink"/>
          </w:rPr>
          <w:t>6</w:t>
        </w:r>
        <w:r w:rsidR="00CB117F" w:rsidRPr="00996819">
          <w:rPr>
            <w:rStyle w:val="Hyperlink"/>
          </w:rPr>
          <w:t>0</w:t>
        </w:r>
      </w:hyperlink>
      <w:r>
        <w:t xml:space="preserve"> of </w:t>
      </w:r>
      <w:r w:rsidR="00CB117F">
        <w:t xml:space="preserve">16 </w:t>
      </w:r>
      <w:r w:rsidR="00996819">
        <w:t>June</w:t>
      </w:r>
      <w:r>
        <w:t xml:space="preserve"> 201</w:t>
      </w:r>
      <w:r w:rsidR="00A50E29">
        <w:t>9</w:t>
      </w:r>
      <w:r>
        <w:t xml:space="preserve"> and pursuant to § 6.2 of Recommendation ITU-T A.8 (Johannesburg, 2008), I hereby inform you that ITU-T Study Group </w:t>
      </w:r>
      <w:r w:rsidR="00996819">
        <w:t>20</w:t>
      </w:r>
      <w:r>
        <w:t xml:space="preserve"> reached the following decisions during its Plenary session held on </w:t>
      </w:r>
      <w:r w:rsidR="00996819">
        <w:t>6</w:t>
      </w:r>
      <w:r w:rsidR="008B517E">
        <w:t xml:space="preserve"> </w:t>
      </w:r>
      <w:r w:rsidR="00996819">
        <w:t>December</w:t>
      </w:r>
      <w:r w:rsidR="008B517E">
        <w:t xml:space="preserve"> 201</w:t>
      </w:r>
      <w:r w:rsidR="00A50E29">
        <w:t>9</w:t>
      </w:r>
      <w:r>
        <w:t xml:space="preserve"> concerning the following draft Recommendation ITU-T: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5812"/>
        <w:gridCol w:w="1350"/>
      </w:tblGrid>
      <w:tr w:rsidR="00FB1184" w14:paraId="7BAB780E" w14:textId="77777777" w:rsidTr="00B248A2">
        <w:trPr>
          <w:tblHeader/>
          <w:jc w:val="center"/>
        </w:trPr>
        <w:tc>
          <w:tcPr>
            <w:tcW w:w="2537" w:type="dxa"/>
          </w:tcPr>
          <w:p w14:paraId="3C227E57" w14:textId="77777777" w:rsidR="00FB1184" w:rsidRDefault="00FB1184" w:rsidP="001216E5">
            <w:pPr>
              <w:pStyle w:val="Tablehead"/>
            </w:pPr>
            <w:r>
              <w:t>Number</w:t>
            </w:r>
          </w:p>
        </w:tc>
        <w:tc>
          <w:tcPr>
            <w:tcW w:w="5812" w:type="dxa"/>
          </w:tcPr>
          <w:p w14:paraId="1255AE78" w14:textId="77777777" w:rsidR="00FB1184" w:rsidRDefault="00FB1184" w:rsidP="001216E5">
            <w:pPr>
              <w:pStyle w:val="Tablehead"/>
            </w:pPr>
            <w:r>
              <w:t>Title</w:t>
            </w:r>
          </w:p>
        </w:tc>
        <w:tc>
          <w:tcPr>
            <w:tcW w:w="1350" w:type="dxa"/>
          </w:tcPr>
          <w:p w14:paraId="7C12E36B" w14:textId="77777777" w:rsidR="00FB1184" w:rsidRDefault="00FB1184" w:rsidP="00B248A2">
            <w:pPr>
              <w:pStyle w:val="Tablehead"/>
            </w:pPr>
            <w:r>
              <w:t>Decision</w:t>
            </w:r>
          </w:p>
        </w:tc>
      </w:tr>
      <w:tr w:rsidR="00FB1184" w14:paraId="14CEC87E" w14:textId="77777777" w:rsidTr="00B248A2">
        <w:trPr>
          <w:jc w:val="center"/>
        </w:trPr>
        <w:tc>
          <w:tcPr>
            <w:tcW w:w="2537" w:type="dxa"/>
          </w:tcPr>
          <w:p w14:paraId="7C299869" w14:textId="58983FAB" w:rsidR="00FB1184" w:rsidRPr="00A15CF6" w:rsidRDefault="00B248A2" w:rsidP="00572A87">
            <w:pPr>
              <w:pStyle w:val="Tabletext"/>
              <w:rPr>
                <w:lang w:val="es-ES"/>
              </w:rPr>
            </w:pPr>
            <w:hyperlink r:id="rId10" w:history="1">
              <w:r w:rsidR="00C80F06" w:rsidRPr="00C80F06">
                <w:rPr>
                  <w:rStyle w:val="Hyperlink"/>
                  <w:lang w:val="es-ES"/>
                </w:rPr>
                <w:t>Y.4904 (ex Y.SSC-MM)</w:t>
              </w:r>
            </w:hyperlink>
          </w:p>
        </w:tc>
        <w:tc>
          <w:tcPr>
            <w:tcW w:w="5812" w:type="dxa"/>
          </w:tcPr>
          <w:p w14:paraId="62C8E090" w14:textId="7291DF26" w:rsidR="00FB1184" w:rsidRDefault="00C80F06" w:rsidP="001216E5">
            <w:pPr>
              <w:pStyle w:val="Tabletext"/>
            </w:pPr>
            <w:r w:rsidRPr="00C80F06">
              <w:t>Smart Sustainable Cities maturity model</w:t>
            </w:r>
          </w:p>
        </w:tc>
        <w:tc>
          <w:tcPr>
            <w:tcW w:w="1350" w:type="dxa"/>
          </w:tcPr>
          <w:p w14:paraId="4F5BEE38" w14:textId="77777777" w:rsidR="00FB1184" w:rsidRDefault="00AB6DE7" w:rsidP="00B248A2">
            <w:pPr>
              <w:pStyle w:val="Tabletext"/>
              <w:jc w:val="center"/>
            </w:pPr>
            <w:r>
              <w:t>Approved</w:t>
            </w:r>
          </w:p>
        </w:tc>
      </w:tr>
    </w:tbl>
    <w:p w14:paraId="5DC1D125" w14:textId="2BC75BE5" w:rsidR="00FB1184" w:rsidRDefault="00FB1184" w:rsidP="003F0756">
      <w:pPr>
        <w:spacing w:before="240"/>
      </w:pPr>
      <w:r>
        <w:t>2</w:t>
      </w:r>
      <w:r>
        <w:tab/>
        <w:t>Available paten</w:t>
      </w:r>
      <w:r w:rsidR="00B81641">
        <w:t>t information can be accessed on</w:t>
      </w:r>
      <w:r>
        <w:t xml:space="preserve">line via the </w:t>
      </w:r>
      <w:hyperlink r:id="rId11" w:history="1">
        <w:r>
          <w:rPr>
            <w:rStyle w:val="Hyperlink"/>
          </w:rPr>
          <w:t>ITU-T website</w:t>
        </w:r>
      </w:hyperlink>
      <w:r>
        <w:t>.</w:t>
      </w:r>
    </w:p>
    <w:p w14:paraId="6F815F77" w14:textId="1FF23524" w:rsidR="00FB1184" w:rsidRDefault="00FB1184" w:rsidP="003B6D8B">
      <w:r>
        <w:t>3</w:t>
      </w:r>
      <w:r>
        <w:tab/>
        <w:t>The text of the pre-published Recommendation will soon be available on the ITU-T w</w:t>
      </w:r>
      <w:bookmarkStart w:id="0" w:name="_GoBack"/>
      <w:bookmarkEnd w:id="0"/>
      <w:r>
        <w:t xml:space="preserve">ebsite at </w:t>
      </w:r>
      <w:hyperlink r:id="rId12" w:history="1">
        <w:r>
          <w:rPr>
            <w:rStyle w:val="Hyperlink"/>
          </w:rPr>
          <w:t>http://itu.int/itu-t/recommendations/</w:t>
        </w:r>
      </w:hyperlink>
      <w:r>
        <w:t>.</w:t>
      </w:r>
    </w:p>
    <w:p w14:paraId="51384F11" w14:textId="77777777" w:rsidR="00FB1184" w:rsidRDefault="00FB1184" w:rsidP="008B517E">
      <w:r>
        <w:rPr>
          <w:bCs/>
        </w:rPr>
        <w:t>4</w:t>
      </w:r>
      <w:r>
        <w:tab/>
        <w:t xml:space="preserve">The text of </w:t>
      </w:r>
      <w:r w:rsidR="008B517E">
        <w:t xml:space="preserve">this </w:t>
      </w:r>
      <w:r>
        <w:t>Recommendation will be published by ITU as soon as possible.</w:t>
      </w:r>
    </w:p>
    <w:p w14:paraId="125E6159" w14:textId="624B4278" w:rsidR="00FA46A0" w:rsidRDefault="005169CC" w:rsidP="006F04BF">
      <w:pPr>
        <w:spacing w:before="48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447DC6" wp14:editId="272FE956">
            <wp:simplePos x="0" y="0"/>
            <wp:positionH relativeFrom="margin">
              <wp:align>left</wp:align>
            </wp:positionH>
            <wp:positionV relativeFrom="paragraph">
              <wp:posOffset>461010</wp:posOffset>
            </wp:positionV>
            <wp:extent cx="766432" cy="323752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NG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32" cy="323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>
        <w:t>Yours faithfully,</w:t>
      </w:r>
    </w:p>
    <w:p w14:paraId="67868124" w14:textId="078DB451" w:rsidR="006F04BF" w:rsidRDefault="006F04BF" w:rsidP="006F04BF"/>
    <w:p w14:paraId="5F73B830" w14:textId="6D89CC24" w:rsidR="006F04BF" w:rsidRDefault="006F04BF" w:rsidP="00BF78CB">
      <w:pPr>
        <w:spacing w:before="0"/>
      </w:pPr>
      <w:r>
        <w:t>Chaesub Lee</w:t>
      </w:r>
    </w:p>
    <w:p w14:paraId="756DEE10" w14:textId="71049A90" w:rsidR="006F04BF" w:rsidRDefault="006F04BF" w:rsidP="00BF78CB">
      <w:pPr>
        <w:spacing w:before="0"/>
      </w:pPr>
      <w:r>
        <w:t>Director of the Telecommunication</w:t>
      </w:r>
    </w:p>
    <w:p w14:paraId="18021273" w14:textId="4B6C51F7" w:rsidR="006F04BF" w:rsidRDefault="006F04BF" w:rsidP="00BF78CB">
      <w:pPr>
        <w:spacing w:before="0"/>
      </w:pPr>
      <w:r>
        <w:t>Standardization Bureau</w:t>
      </w:r>
    </w:p>
    <w:sectPr w:rsidR="006F04BF" w:rsidSect="00FA46A0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F0AD6" w14:textId="77777777" w:rsidR="00F07EEC" w:rsidRDefault="00F07EEC">
      <w:r>
        <w:separator/>
      </w:r>
    </w:p>
  </w:endnote>
  <w:endnote w:type="continuationSeparator" w:id="0">
    <w:p w14:paraId="53BF8C70" w14:textId="77777777" w:rsidR="00F07EEC" w:rsidRDefault="00F0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8D3F9" w14:textId="77777777" w:rsidR="00FA46A0" w:rsidRPr="00AB6DE7" w:rsidRDefault="00AB6DE7" w:rsidP="00AB6DE7">
    <w:pPr>
      <w:pStyle w:val="Footer"/>
      <w:spacing w:before="120"/>
      <w:jc w:val="center"/>
    </w:pPr>
    <w:r w:rsidRPr="002B4680">
      <w:rPr>
        <w:rFonts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•</w:t>
    </w:r>
    <w:r w:rsidRPr="002B4680">
      <w:rPr>
        <w:rFonts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•</w:t>
    </w:r>
    <w:r w:rsidRPr="002B4680">
      <w:rPr>
        <w:rFonts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cs="Calibri"/>
        <w:color w:val="0070C0"/>
        <w:sz w:val="18"/>
        <w:szCs w:val="18"/>
        <w:lang w:val="fr-CH"/>
      </w:rPr>
      <w:br/>
    </w:r>
    <w:r w:rsidRPr="002B4680">
      <w:rPr>
        <w:rFonts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cs="Calibri"/>
        <w:color w:val="0070C0"/>
        <w:sz w:val="18"/>
        <w:szCs w:val="18"/>
        <w:lang w:val="fr-CH"/>
      </w:rPr>
      <w:t>: +41 22 733 7256 •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E-</w:t>
    </w:r>
    <w:r w:rsidRPr="002B4680">
      <w:rPr>
        <w:rFonts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3A6BC" w14:textId="77777777" w:rsidR="00F07EEC" w:rsidRDefault="00F07EEC">
      <w:r>
        <w:t>____________________</w:t>
      </w:r>
    </w:p>
  </w:footnote>
  <w:footnote w:type="continuationSeparator" w:id="0">
    <w:p w14:paraId="687BE1FB" w14:textId="77777777" w:rsidR="00F07EEC" w:rsidRDefault="00F0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5101" w14:textId="52D489D8" w:rsidR="00D44C9D" w:rsidRDefault="00B61012" w:rsidP="006F04BF">
    <w:pPr>
      <w:pStyle w:val="Header"/>
      <w:spacing w:after="240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6F04BF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D44C9D">
      <w:rPr>
        <w:noProof/>
      </w:rPr>
      <w:t xml:space="preserve">TSB </w:t>
    </w:r>
    <w:r w:rsidR="00D44C9D" w:rsidRPr="00DC2C1E">
      <w:rPr>
        <w:noProof/>
      </w:rPr>
      <w:t>C</w:t>
    </w:r>
    <w:r w:rsidR="00935094">
      <w:rPr>
        <w:noProof/>
      </w:rPr>
      <w:t xml:space="preserve">ircular </w:t>
    </w:r>
    <w:r w:rsidR="006F04BF">
      <w:rPr>
        <w:noProof/>
      </w:rPr>
      <w:t>212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0F"/>
    <w:rsid w:val="00024B8D"/>
    <w:rsid w:val="0007480F"/>
    <w:rsid w:val="000A7D75"/>
    <w:rsid w:val="000B15C8"/>
    <w:rsid w:val="00112F37"/>
    <w:rsid w:val="0014134C"/>
    <w:rsid w:val="001560BF"/>
    <w:rsid w:val="001A34EC"/>
    <w:rsid w:val="001B51BD"/>
    <w:rsid w:val="002A02BE"/>
    <w:rsid w:val="003746A5"/>
    <w:rsid w:val="003855D2"/>
    <w:rsid w:val="00396125"/>
    <w:rsid w:val="003A7D17"/>
    <w:rsid w:val="003B6D8B"/>
    <w:rsid w:val="003D4690"/>
    <w:rsid w:val="003F0756"/>
    <w:rsid w:val="004557E4"/>
    <w:rsid w:val="00465541"/>
    <w:rsid w:val="004F7CCE"/>
    <w:rsid w:val="00503ADB"/>
    <w:rsid w:val="005169CC"/>
    <w:rsid w:val="00523D96"/>
    <w:rsid w:val="00572A87"/>
    <w:rsid w:val="00581A89"/>
    <w:rsid w:val="00640F12"/>
    <w:rsid w:val="006657D5"/>
    <w:rsid w:val="006F04BF"/>
    <w:rsid w:val="00724F43"/>
    <w:rsid w:val="007A65E8"/>
    <w:rsid w:val="007D56B4"/>
    <w:rsid w:val="00843B51"/>
    <w:rsid w:val="008661ED"/>
    <w:rsid w:val="008B517E"/>
    <w:rsid w:val="00935094"/>
    <w:rsid w:val="00954174"/>
    <w:rsid w:val="00977666"/>
    <w:rsid w:val="00980F7C"/>
    <w:rsid w:val="00996819"/>
    <w:rsid w:val="009A7904"/>
    <w:rsid w:val="009E75EB"/>
    <w:rsid w:val="00A4210F"/>
    <w:rsid w:val="00A50E29"/>
    <w:rsid w:val="00A72C30"/>
    <w:rsid w:val="00AB6DE7"/>
    <w:rsid w:val="00B2488F"/>
    <w:rsid w:val="00B248A2"/>
    <w:rsid w:val="00B4669D"/>
    <w:rsid w:val="00B61012"/>
    <w:rsid w:val="00B81641"/>
    <w:rsid w:val="00BF78CB"/>
    <w:rsid w:val="00C0166D"/>
    <w:rsid w:val="00C80F06"/>
    <w:rsid w:val="00C95BF6"/>
    <w:rsid w:val="00CB117F"/>
    <w:rsid w:val="00CC70A9"/>
    <w:rsid w:val="00D42B8E"/>
    <w:rsid w:val="00D44C9D"/>
    <w:rsid w:val="00D9056F"/>
    <w:rsid w:val="00DC165E"/>
    <w:rsid w:val="00E75F9D"/>
    <w:rsid w:val="00F07EEC"/>
    <w:rsid w:val="00F85CA1"/>
    <w:rsid w:val="00F911BB"/>
    <w:rsid w:val="00FA46A0"/>
    <w:rsid w:val="00FA704D"/>
    <w:rsid w:val="00FB1184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EC209A"/>
  <w15:docId w15:val="{986FE410-E53C-4A66-857D-AF6C8612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DE7"/>
    <w:rPr>
      <w:rFonts w:ascii="Calibri" w:hAnsi="Calibri"/>
      <w:caps/>
      <w:noProof/>
      <w:sz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4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B8D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024B8D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0@itu.in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ITU-T/workprog/wp_item.aspx?isn=14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pubaap/01/T0101001060.ht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TSB-RU</dc:creator>
  <cp:keywords/>
  <dc:description>CircXXX-StatusRec-L-1015.docx  For: _x000d_Document date: _x000d_Saved by ITU51011599 at 11:48:13 on 27.05.19</dc:description>
  <cp:lastModifiedBy>Jenkins, Lia</cp:lastModifiedBy>
  <cp:revision>5</cp:revision>
  <cp:lastPrinted>2019-12-17T15:04:00Z</cp:lastPrinted>
  <dcterms:created xsi:type="dcterms:W3CDTF">2019-12-06T07:58:00Z</dcterms:created>
  <dcterms:modified xsi:type="dcterms:W3CDTF">2019-12-17T16:20:00Z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CircXXX-StatusRec-L-1015.docx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