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A15845" w:rsidRPr="00A15845" w14:paraId="17068D1D" w14:textId="77777777" w:rsidTr="00921769">
        <w:trPr>
          <w:cantSplit/>
          <w:trHeight w:val="1418"/>
          <w:jc w:val="center"/>
        </w:trPr>
        <w:tc>
          <w:tcPr>
            <w:tcW w:w="718" w:type="pct"/>
          </w:tcPr>
          <w:p w14:paraId="47F0CB67" w14:textId="77777777" w:rsidR="00A15845" w:rsidRPr="00A15845" w:rsidRDefault="00B238C1" w:rsidP="00B238C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lang w:val="en-GB" w:eastAsia="en-GB"/>
              </w:rPr>
              <w:drawing>
                <wp:inline distT="0" distB="0" distL="0" distR="0" wp14:anchorId="2EA9C7DB" wp14:editId="4264E34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4282" w:type="pct"/>
          </w:tcPr>
          <w:p w14:paraId="7BB819C9" w14:textId="77777777" w:rsidR="00A15845" w:rsidRPr="00A15845" w:rsidRDefault="00A15845" w:rsidP="00E0791E">
            <w:pPr>
              <w:spacing w:before="240"/>
              <w:jc w:val="left"/>
              <w:rPr>
                <w:b/>
                <w:bCs/>
                <w:w w:val="120"/>
                <w:sz w:val="44"/>
                <w:szCs w:val="44"/>
                <w:rtl/>
              </w:rPr>
            </w:pPr>
            <w:r w:rsidRPr="00A15845">
              <w:rPr>
                <w:rFonts w:hint="cs"/>
                <w:b/>
                <w:bCs/>
                <w:w w:val="120"/>
                <w:sz w:val="44"/>
                <w:szCs w:val="44"/>
                <w:rtl/>
              </w:rPr>
              <w:t>الاتحـاد الدولـي للاتصـالات</w:t>
            </w:r>
          </w:p>
          <w:p w14:paraId="60C23F62"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A1584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A15845" w:rsidRPr="00A15845" w14:paraId="2AC5FAB5" w14:textId="77777777" w:rsidTr="00425492">
        <w:trPr>
          <w:cantSplit/>
          <w:trHeight w:val="340"/>
        </w:trPr>
        <w:tc>
          <w:tcPr>
            <w:tcW w:w="796" w:type="pct"/>
          </w:tcPr>
          <w:p w14:paraId="71604455" w14:textId="77777777" w:rsidR="00A15845" w:rsidRPr="00A15845" w:rsidRDefault="00A15845" w:rsidP="00921769">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40" w:lineRule="exact"/>
              <w:jc w:val="left"/>
              <w:rPr>
                <w:rFonts w:eastAsiaTheme="minorEastAsia"/>
                <w:lang w:eastAsia="zh-CN" w:bidi="ar-SY"/>
              </w:rPr>
            </w:pPr>
          </w:p>
        </w:tc>
        <w:tc>
          <w:tcPr>
            <w:tcW w:w="1734" w:type="pct"/>
          </w:tcPr>
          <w:p w14:paraId="152A76EE" w14:textId="77777777" w:rsidR="00A15845" w:rsidRPr="00A15845" w:rsidRDefault="00A15845" w:rsidP="001C347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line="340" w:lineRule="exact"/>
              <w:jc w:val="left"/>
              <w:rPr>
                <w:rFonts w:eastAsiaTheme="minorEastAsia"/>
                <w:b/>
                <w:lang w:eastAsia="zh-CN" w:bidi="ar-SY"/>
              </w:rPr>
            </w:pPr>
          </w:p>
        </w:tc>
        <w:tc>
          <w:tcPr>
            <w:tcW w:w="2470" w:type="pct"/>
          </w:tcPr>
          <w:p w14:paraId="19213A4A" w14:textId="538E1B49" w:rsidR="00A15845" w:rsidRPr="00E3089C" w:rsidRDefault="005F458F" w:rsidP="001C347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line="340" w:lineRule="exact"/>
              <w:jc w:val="left"/>
              <w:rPr>
                <w:rFonts w:eastAsiaTheme="minorEastAsia"/>
                <w:lang w:val="fr-CH" w:eastAsia="zh-CN" w:bidi="ar-EG"/>
              </w:rPr>
            </w:pPr>
            <w:r>
              <w:rPr>
                <w:rFonts w:hint="cs"/>
                <w:rtl/>
                <w:lang w:val="fr-FR"/>
              </w:rPr>
              <w:t xml:space="preserve">جنيف، </w:t>
            </w:r>
            <w:r w:rsidR="00E3089C">
              <w:rPr>
                <w:rFonts w:eastAsiaTheme="minorEastAsia"/>
                <w:lang w:eastAsia="zh-CN"/>
              </w:rPr>
              <w:t>21</w:t>
            </w:r>
            <w:r w:rsidR="00E3089C">
              <w:rPr>
                <w:rFonts w:eastAsiaTheme="minorEastAsia" w:hint="cs"/>
                <w:rtl/>
                <w:lang w:eastAsia="zh-CN" w:bidi="ar-EG"/>
              </w:rPr>
              <w:t xml:space="preserve"> نوفمبر </w:t>
            </w:r>
            <w:r w:rsidR="00E3089C">
              <w:rPr>
                <w:rFonts w:eastAsiaTheme="minorEastAsia"/>
                <w:lang w:val="fr-CH" w:eastAsia="zh-CN" w:bidi="ar-EG"/>
              </w:rPr>
              <w:t>2019</w:t>
            </w:r>
          </w:p>
        </w:tc>
      </w:tr>
      <w:tr w:rsidR="005F458F" w:rsidRPr="00A15845" w14:paraId="7FA4D029" w14:textId="77777777" w:rsidTr="00A2721D">
        <w:trPr>
          <w:cantSplit/>
          <w:trHeight w:val="629"/>
        </w:trPr>
        <w:tc>
          <w:tcPr>
            <w:tcW w:w="796" w:type="pct"/>
          </w:tcPr>
          <w:p w14:paraId="082FB2B8" w14:textId="77777777" w:rsidR="005F458F" w:rsidRPr="00862B9B" w:rsidRDefault="005F458F" w:rsidP="005F458F">
            <w:pPr>
              <w:spacing w:before="20" w:after="20" w:line="380" w:lineRule="exact"/>
              <w:jc w:val="left"/>
              <w:rPr>
                <w:b/>
                <w:bCs/>
                <w:lang w:val="fr-FR"/>
              </w:rPr>
            </w:pPr>
            <w:r w:rsidRPr="00862B9B">
              <w:rPr>
                <w:rFonts w:hint="cs"/>
                <w:b/>
                <w:bCs/>
                <w:rtl/>
              </w:rPr>
              <w:t>المرجع</w:t>
            </w:r>
            <w:r w:rsidRPr="00862B9B">
              <w:rPr>
                <w:b/>
                <w:bCs/>
              </w:rPr>
              <w:t>:</w:t>
            </w:r>
          </w:p>
        </w:tc>
        <w:tc>
          <w:tcPr>
            <w:tcW w:w="1734" w:type="pct"/>
          </w:tcPr>
          <w:p w14:paraId="28E802D4" w14:textId="0E449D85" w:rsidR="00A2721D" w:rsidRPr="00862B9B" w:rsidRDefault="005F458F" w:rsidP="00A2721D">
            <w:pPr>
              <w:spacing w:before="20" w:after="20" w:line="380" w:lineRule="exact"/>
              <w:jc w:val="left"/>
              <w:rPr>
                <w:b/>
                <w:bCs/>
                <w:lang w:bidi="ar-EG"/>
              </w:rPr>
            </w:pPr>
            <w:r w:rsidRPr="000E7F61">
              <w:rPr>
                <w:rFonts w:eastAsiaTheme="minorEastAsia"/>
                <w:b/>
                <w:position w:val="2"/>
                <w:lang w:eastAsia="zh-CN" w:bidi="ar-SY"/>
              </w:rPr>
              <w:t>TSB Circular</w:t>
            </w:r>
            <w:r>
              <w:rPr>
                <w:rFonts w:eastAsiaTheme="minorEastAsia"/>
                <w:b/>
                <w:position w:val="2"/>
                <w:lang w:eastAsia="zh-CN" w:bidi="ar-SY"/>
              </w:rPr>
              <w:t> </w:t>
            </w:r>
            <w:r w:rsidR="008A5730">
              <w:rPr>
                <w:rFonts w:eastAsiaTheme="minorEastAsia"/>
                <w:b/>
                <w:position w:val="2"/>
                <w:lang w:eastAsia="zh-CN" w:bidi="ar-SY"/>
              </w:rPr>
              <w:t>209</w:t>
            </w:r>
          </w:p>
        </w:tc>
        <w:tc>
          <w:tcPr>
            <w:tcW w:w="2470" w:type="pct"/>
            <w:vMerge w:val="restart"/>
          </w:tcPr>
          <w:p w14:paraId="67C14B84" w14:textId="77777777" w:rsidR="005F458F" w:rsidRPr="000E7F61" w:rsidRDefault="005F458F" w:rsidP="005F458F">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80" w:lineRule="exact"/>
              <w:ind w:left="794" w:hanging="794"/>
              <w:jc w:val="left"/>
              <w:rPr>
                <w:b/>
                <w:bCs/>
                <w:position w:val="2"/>
              </w:rPr>
            </w:pPr>
            <w:r w:rsidRPr="000E7F61">
              <w:rPr>
                <w:rFonts w:hint="cs"/>
                <w:b/>
                <w:bCs/>
                <w:position w:val="2"/>
                <w:rtl/>
              </w:rPr>
              <w:t>إلى:</w:t>
            </w:r>
          </w:p>
          <w:p w14:paraId="7D7AF23F" w14:textId="77777777" w:rsidR="005F458F" w:rsidRPr="000E7F61" w:rsidRDefault="005F458F" w:rsidP="005F458F">
            <w:pPr>
              <w:tabs>
                <w:tab w:val="left" w:pos="284"/>
                <w:tab w:val="left" w:pos="4111"/>
              </w:tabs>
              <w:spacing w:before="20" w:after="20" w:line="380" w:lineRule="exact"/>
              <w:ind w:left="284" w:hanging="284"/>
              <w:rPr>
                <w:position w:val="2"/>
              </w:rPr>
            </w:pPr>
            <w:r w:rsidRPr="000E7F61">
              <w:rPr>
                <w:rFonts w:hint="cs"/>
                <w:position w:val="2"/>
                <w:rtl/>
              </w:rPr>
              <w:t>-</w:t>
            </w:r>
            <w:r w:rsidRPr="000E7F61">
              <w:rPr>
                <w:rFonts w:hint="cs"/>
                <w:position w:val="2"/>
                <w:rtl/>
              </w:rPr>
              <w:tab/>
              <w:t>إدارات الدول الأعضاء في الاتحاد</w:t>
            </w:r>
            <w:r w:rsidRPr="000E7F61">
              <w:rPr>
                <w:rFonts w:hint="cs"/>
                <w:position w:val="2"/>
                <w:rtl/>
                <w:lang w:bidi="ar-EG"/>
              </w:rPr>
              <w:t>؛</w:t>
            </w:r>
          </w:p>
          <w:p w14:paraId="70AC5F48" w14:textId="77777777" w:rsidR="005F458F" w:rsidRPr="000E7F61" w:rsidRDefault="005F458F" w:rsidP="005F458F">
            <w:pPr>
              <w:tabs>
                <w:tab w:val="left" w:pos="284"/>
                <w:tab w:val="left" w:pos="4111"/>
              </w:tabs>
              <w:spacing w:before="20" w:after="20" w:line="380" w:lineRule="exact"/>
              <w:ind w:left="284" w:hanging="284"/>
              <w:rPr>
                <w:position w:val="2"/>
                <w:rtl/>
              </w:rPr>
            </w:pPr>
            <w:r w:rsidRPr="000E7F61">
              <w:rPr>
                <w:rFonts w:hint="cs"/>
                <w:position w:val="2"/>
                <w:rtl/>
              </w:rPr>
              <w:t>-</w:t>
            </w:r>
            <w:r w:rsidRPr="000E7F61">
              <w:rPr>
                <w:rFonts w:hint="cs"/>
                <w:position w:val="2"/>
                <w:rtl/>
              </w:rPr>
              <w:tab/>
            </w:r>
            <w:r w:rsidRPr="000E7F61">
              <w:rPr>
                <w:rFonts w:hint="cs"/>
                <w:position w:val="2"/>
                <w:rtl/>
                <w:lang w:bidi="ar-SY"/>
              </w:rPr>
              <w:t>أعضاء قطاع تقييس الاتصالات في الاتحاد</w:t>
            </w:r>
            <w:r w:rsidRPr="000E7F61">
              <w:rPr>
                <w:rFonts w:hint="cs"/>
                <w:position w:val="2"/>
                <w:rtl/>
                <w:lang w:bidi="ar-EG"/>
              </w:rPr>
              <w:t>؛</w:t>
            </w:r>
          </w:p>
          <w:p w14:paraId="1FD04BDD" w14:textId="77777777" w:rsidR="005F458F" w:rsidRPr="000E7F61" w:rsidRDefault="005F458F" w:rsidP="005F458F">
            <w:pPr>
              <w:tabs>
                <w:tab w:val="left" w:pos="284"/>
                <w:tab w:val="left" w:pos="4111"/>
              </w:tabs>
              <w:spacing w:before="20" w:after="20" w:line="380" w:lineRule="exact"/>
              <w:ind w:left="284" w:hanging="284"/>
              <w:rPr>
                <w:position w:val="2"/>
                <w:rtl/>
                <w:lang w:bidi="ar-EG"/>
              </w:rPr>
            </w:pPr>
            <w:r w:rsidRPr="000E7F61">
              <w:rPr>
                <w:rFonts w:hint="cs"/>
                <w:position w:val="2"/>
                <w:rtl/>
              </w:rPr>
              <w:t>-</w:t>
            </w:r>
            <w:r w:rsidRPr="000E7F61">
              <w:rPr>
                <w:rFonts w:hint="cs"/>
                <w:position w:val="2"/>
                <w:rtl/>
              </w:rPr>
              <w:tab/>
              <w:t>المنتسبين إلى قطاع تقييس الاتصالات</w:t>
            </w:r>
            <w:r w:rsidRPr="000E7F61">
              <w:rPr>
                <w:rFonts w:hint="cs"/>
                <w:position w:val="2"/>
                <w:rtl/>
                <w:lang w:bidi="ar-SY"/>
              </w:rPr>
              <w:t xml:space="preserve"> في الاتحاد</w:t>
            </w:r>
            <w:r w:rsidRPr="000E7F61">
              <w:rPr>
                <w:rFonts w:hint="cs"/>
                <w:position w:val="2"/>
                <w:rtl/>
              </w:rPr>
              <w:t>؛</w:t>
            </w:r>
          </w:p>
          <w:p w14:paraId="14FB16C2" w14:textId="77777777" w:rsidR="005F458F" w:rsidRPr="00793003" w:rsidRDefault="005F458F" w:rsidP="005F458F">
            <w:pPr>
              <w:tabs>
                <w:tab w:val="clear" w:pos="794"/>
                <w:tab w:val="left" w:pos="281"/>
              </w:tabs>
              <w:spacing w:before="20" w:after="20" w:line="380" w:lineRule="exact"/>
              <w:ind w:left="281" w:hanging="281"/>
              <w:rPr>
                <w:rtl/>
                <w:lang w:val="fr-FR" w:bidi="ar-EG"/>
              </w:rPr>
            </w:pPr>
            <w:r w:rsidRPr="000E7F61">
              <w:rPr>
                <w:rFonts w:hint="cs"/>
                <w:position w:val="2"/>
                <w:rtl/>
              </w:rPr>
              <w:t>-</w:t>
            </w:r>
            <w:r w:rsidRPr="000E7F61">
              <w:rPr>
                <w:rFonts w:hint="cs"/>
                <w:position w:val="2"/>
                <w:rtl/>
              </w:rPr>
              <w:tab/>
              <w:t>الهيئات الأكاديمية المنضمة إلى</w:t>
            </w:r>
            <w:r w:rsidRPr="000E7F61">
              <w:rPr>
                <w:rFonts w:hint="cs"/>
                <w:position w:val="2"/>
                <w:rtl/>
                <w:lang w:bidi="ar-EG"/>
              </w:rPr>
              <w:t xml:space="preserve"> الاتحاد</w:t>
            </w:r>
          </w:p>
        </w:tc>
      </w:tr>
      <w:tr w:rsidR="005F458F" w:rsidRPr="00A15845" w14:paraId="1FE1DFD0" w14:textId="77777777" w:rsidTr="00425492">
        <w:trPr>
          <w:cantSplit/>
          <w:trHeight w:val="340"/>
        </w:trPr>
        <w:tc>
          <w:tcPr>
            <w:tcW w:w="796" w:type="pct"/>
          </w:tcPr>
          <w:p w14:paraId="70D2C43B" w14:textId="77777777" w:rsidR="005F458F" w:rsidRPr="00862B9B" w:rsidRDefault="005F458F" w:rsidP="005F458F">
            <w:pPr>
              <w:spacing w:before="20" w:after="20" w:line="380" w:lineRule="exact"/>
              <w:jc w:val="left"/>
              <w:rPr>
                <w:b/>
                <w:bCs/>
                <w:lang w:val="fr-FR"/>
              </w:rPr>
            </w:pPr>
            <w:r w:rsidRPr="00862B9B">
              <w:rPr>
                <w:rFonts w:hint="cs"/>
                <w:b/>
                <w:bCs/>
                <w:rtl/>
                <w:lang w:val="fr-FR"/>
              </w:rPr>
              <w:t>الهاتف:</w:t>
            </w:r>
          </w:p>
        </w:tc>
        <w:tc>
          <w:tcPr>
            <w:tcW w:w="1734" w:type="pct"/>
          </w:tcPr>
          <w:p w14:paraId="60BEF7B4" w14:textId="2372FBB7" w:rsidR="005F458F" w:rsidRPr="00BC036D" w:rsidRDefault="005F458F" w:rsidP="005F458F">
            <w:pPr>
              <w:spacing w:before="20" w:after="20" w:line="380" w:lineRule="exact"/>
              <w:jc w:val="left"/>
            </w:pPr>
            <w:r>
              <w:t>+41</w:t>
            </w:r>
            <w:r w:rsidR="00F40108">
              <w:t> </w:t>
            </w:r>
            <w:r>
              <w:t>22</w:t>
            </w:r>
            <w:r w:rsidR="00F40108">
              <w:t> </w:t>
            </w:r>
            <w:r>
              <w:t>730</w:t>
            </w:r>
            <w:r w:rsidR="00F40108">
              <w:t> </w:t>
            </w:r>
            <w:r w:rsidRPr="00862B9B">
              <w:t>6805</w:t>
            </w:r>
          </w:p>
        </w:tc>
        <w:tc>
          <w:tcPr>
            <w:tcW w:w="2470" w:type="pct"/>
            <w:vMerge/>
          </w:tcPr>
          <w:p w14:paraId="1931A05D" w14:textId="77777777" w:rsidR="005F458F" w:rsidRPr="00A15845" w:rsidRDefault="005F458F" w:rsidP="005F458F">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5F458F" w:rsidRPr="00A15845" w14:paraId="2C7534FC" w14:textId="77777777" w:rsidTr="00425492">
        <w:trPr>
          <w:cantSplit/>
          <w:trHeight w:val="340"/>
        </w:trPr>
        <w:tc>
          <w:tcPr>
            <w:tcW w:w="796" w:type="pct"/>
          </w:tcPr>
          <w:p w14:paraId="3753E1BD" w14:textId="77777777" w:rsidR="005F458F" w:rsidRPr="00862B9B" w:rsidRDefault="005F458F" w:rsidP="005F458F">
            <w:pPr>
              <w:spacing w:before="20" w:after="20" w:line="380" w:lineRule="exact"/>
              <w:jc w:val="left"/>
              <w:rPr>
                <w:b/>
                <w:bCs/>
                <w:lang w:val="fr-FR"/>
              </w:rPr>
            </w:pPr>
            <w:r w:rsidRPr="00862B9B">
              <w:rPr>
                <w:rFonts w:hint="cs"/>
                <w:b/>
                <w:bCs/>
                <w:rtl/>
                <w:lang w:val="fr-FR"/>
              </w:rPr>
              <w:t>الفاكس:</w:t>
            </w:r>
          </w:p>
        </w:tc>
        <w:tc>
          <w:tcPr>
            <w:tcW w:w="1734" w:type="pct"/>
          </w:tcPr>
          <w:p w14:paraId="2807EBD3" w14:textId="103FC62F" w:rsidR="005F458F" w:rsidRPr="00793003" w:rsidRDefault="005F458F" w:rsidP="005F458F">
            <w:pPr>
              <w:spacing w:before="20" w:after="20" w:line="380" w:lineRule="exact"/>
              <w:jc w:val="left"/>
              <w:rPr>
                <w:rtl/>
                <w:lang w:val="fr-FR" w:bidi="ar-EG"/>
              </w:rPr>
            </w:pPr>
            <w:r>
              <w:rPr>
                <w:lang w:val="fr-FR"/>
              </w:rPr>
              <w:t>+41</w:t>
            </w:r>
            <w:r w:rsidR="00F40108">
              <w:rPr>
                <w:lang w:val="fr-FR"/>
              </w:rPr>
              <w:t> </w:t>
            </w:r>
            <w:r>
              <w:rPr>
                <w:lang w:val="fr-FR"/>
              </w:rPr>
              <w:t>22</w:t>
            </w:r>
            <w:r w:rsidR="00F40108">
              <w:rPr>
                <w:lang w:val="fr-FR"/>
              </w:rPr>
              <w:t> </w:t>
            </w:r>
            <w:r>
              <w:rPr>
                <w:lang w:val="fr-FR"/>
              </w:rPr>
              <w:t>730</w:t>
            </w:r>
            <w:r w:rsidR="00F40108">
              <w:rPr>
                <w:lang w:val="fr-FR"/>
              </w:rPr>
              <w:t> </w:t>
            </w:r>
            <w:r>
              <w:rPr>
                <w:lang w:val="fr-FR"/>
              </w:rPr>
              <w:t>5853</w:t>
            </w:r>
          </w:p>
        </w:tc>
        <w:tc>
          <w:tcPr>
            <w:tcW w:w="2470" w:type="pct"/>
            <w:vMerge/>
          </w:tcPr>
          <w:p w14:paraId="52EEC129" w14:textId="77777777" w:rsidR="005F458F" w:rsidRPr="00A15845" w:rsidRDefault="005F458F" w:rsidP="005F458F">
            <w:pPr>
              <w:numPr>
                <w:ilvl w:val="0"/>
                <w:numId w:val="12"/>
              </w:numPr>
              <w:tabs>
                <w:tab w:val="left" w:pos="3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062" w:hanging="3005"/>
              <w:jc w:val="left"/>
              <w:rPr>
                <w:rFonts w:eastAsiaTheme="minorEastAsia"/>
                <w:rtl/>
                <w:lang w:eastAsia="zh-CN"/>
              </w:rPr>
            </w:pPr>
          </w:p>
        </w:tc>
      </w:tr>
      <w:tr w:rsidR="005F458F" w:rsidRPr="00A15845" w14:paraId="6CBD1AE9" w14:textId="77777777" w:rsidTr="00425492">
        <w:trPr>
          <w:cantSplit/>
        </w:trPr>
        <w:tc>
          <w:tcPr>
            <w:tcW w:w="796" w:type="pct"/>
          </w:tcPr>
          <w:p w14:paraId="277E8163" w14:textId="77777777" w:rsidR="005F458F" w:rsidRPr="005F458F" w:rsidRDefault="005F458F" w:rsidP="005F45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bCs/>
                <w:lang w:eastAsia="zh-CN" w:bidi="ar-SY"/>
              </w:rPr>
            </w:pPr>
            <w:r w:rsidRPr="005F458F">
              <w:rPr>
                <w:rFonts w:eastAsiaTheme="minorEastAsia" w:hint="cs"/>
                <w:b/>
                <w:bCs/>
                <w:rtl/>
                <w:lang w:eastAsia="zh-CN"/>
              </w:rPr>
              <w:t>البريد الإلكتروني:</w:t>
            </w:r>
          </w:p>
        </w:tc>
        <w:tc>
          <w:tcPr>
            <w:tcW w:w="1734" w:type="pct"/>
          </w:tcPr>
          <w:p w14:paraId="3B3684A3" w14:textId="6DE7C175" w:rsidR="005F458F" w:rsidRPr="00A15845" w:rsidRDefault="007111DF" w:rsidP="00417D5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lang w:eastAsia="zh-CN" w:bidi="ar-SY"/>
              </w:rPr>
            </w:pPr>
            <w:hyperlink r:id="rId11" w:history="1">
              <w:r w:rsidR="00417D57" w:rsidRPr="004B2C7E">
                <w:rPr>
                  <w:rStyle w:val="Hyperlink"/>
                </w:rPr>
                <w:t>tsbfgai4ad@itu.int</w:t>
              </w:r>
            </w:hyperlink>
          </w:p>
        </w:tc>
        <w:tc>
          <w:tcPr>
            <w:tcW w:w="2470" w:type="pct"/>
          </w:tcPr>
          <w:p w14:paraId="358B3A9B" w14:textId="77777777" w:rsidR="005F458F" w:rsidRPr="000E7F61" w:rsidRDefault="005F458F" w:rsidP="005F458F">
            <w:pPr>
              <w:tabs>
                <w:tab w:val="left" w:pos="284"/>
                <w:tab w:val="left" w:pos="4111"/>
              </w:tabs>
              <w:spacing w:before="20" w:after="20" w:line="380" w:lineRule="exact"/>
              <w:ind w:left="57"/>
              <w:rPr>
                <w:b/>
                <w:bCs/>
                <w:position w:val="2"/>
                <w:rtl/>
              </w:rPr>
            </w:pPr>
            <w:r w:rsidRPr="000E7F61">
              <w:rPr>
                <w:rFonts w:hint="cs"/>
                <w:b/>
                <w:bCs/>
                <w:position w:val="2"/>
                <w:rtl/>
              </w:rPr>
              <w:t>نسخة إلى:</w:t>
            </w:r>
          </w:p>
          <w:p w14:paraId="39541A89" w14:textId="77777777" w:rsidR="005F458F" w:rsidRPr="000E7F61" w:rsidRDefault="005F458F" w:rsidP="005F458F">
            <w:pPr>
              <w:tabs>
                <w:tab w:val="left" w:pos="284"/>
                <w:tab w:val="left" w:pos="4111"/>
              </w:tabs>
              <w:spacing w:before="20" w:after="20" w:line="380" w:lineRule="exact"/>
              <w:ind w:left="284" w:hanging="284"/>
              <w:rPr>
                <w:rFonts w:eastAsiaTheme="minorEastAsia"/>
                <w:position w:val="2"/>
                <w:lang w:eastAsia="zh-CN"/>
              </w:rPr>
            </w:pPr>
            <w:r w:rsidRPr="000E7F61">
              <w:rPr>
                <w:rFonts w:eastAsiaTheme="minorEastAsia" w:hint="cs"/>
                <w:position w:val="2"/>
                <w:rtl/>
                <w:lang w:eastAsia="zh-CN"/>
              </w:rPr>
              <w:t>-</w:t>
            </w:r>
            <w:r w:rsidRPr="000E7F61">
              <w:rPr>
                <w:rFonts w:eastAsiaTheme="minorEastAsia" w:hint="cs"/>
                <w:position w:val="2"/>
                <w:rtl/>
                <w:lang w:eastAsia="zh-CN"/>
              </w:rPr>
              <w:tab/>
              <w:t xml:space="preserve">رؤساء لجان الدراسات لقطاع تقييس الاتصالات </w:t>
            </w:r>
            <w:r w:rsidRPr="000E7F61">
              <w:rPr>
                <w:rFonts w:eastAsiaTheme="minorEastAsia" w:hint="cs"/>
                <w:position w:val="2"/>
                <w:rtl/>
                <w:lang w:eastAsia="zh-CN" w:bidi="ar-EG"/>
              </w:rPr>
              <w:t>ونوابه</w:t>
            </w:r>
            <w:r w:rsidRPr="000E7F61">
              <w:rPr>
                <w:rFonts w:eastAsiaTheme="minorEastAsia" w:hint="cs"/>
                <w:position w:val="2"/>
                <w:rtl/>
                <w:lang w:eastAsia="zh-CN"/>
              </w:rPr>
              <w:t>م؛</w:t>
            </w:r>
          </w:p>
          <w:p w14:paraId="6A8AC585" w14:textId="77777777" w:rsidR="005F458F" w:rsidRPr="000E7F61" w:rsidRDefault="005F458F" w:rsidP="005F458F">
            <w:pPr>
              <w:tabs>
                <w:tab w:val="left" w:pos="284"/>
                <w:tab w:val="left" w:pos="4111"/>
              </w:tabs>
              <w:spacing w:before="20" w:after="20" w:line="380" w:lineRule="exact"/>
              <w:ind w:left="284" w:hanging="284"/>
              <w:rPr>
                <w:rFonts w:eastAsiaTheme="minorEastAsia"/>
                <w:position w:val="2"/>
                <w:rtl/>
                <w:lang w:eastAsia="zh-CN"/>
              </w:rPr>
            </w:pPr>
            <w:r w:rsidRPr="000E7F61">
              <w:rPr>
                <w:rFonts w:eastAsiaTheme="minorEastAsia" w:hint="cs"/>
                <w:position w:val="2"/>
                <w:rtl/>
                <w:lang w:eastAsia="zh-CN"/>
              </w:rPr>
              <w:t>-</w:t>
            </w:r>
            <w:r w:rsidRPr="000E7F61">
              <w:rPr>
                <w:rFonts w:eastAsiaTheme="minorEastAsia" w:hint="cs"/>
                <w:position w:val="2"/>
                <w:rtl/>
                <w:lang w:eastAsia="zh-CN"/>
              </w:rPr>
              <w:tab/>
              <w:t>مدير مكتب الاتصالات الراديوية؛</w:t>
            </w:r>
          </w:p>
          <w:p w14:paraId="68C871A8" w14:textId="5ECDC8B4" w:rsidR="005F458F" w:rsidRPr="00B00FF1" w:rsidRDefault="005F458F" w:rsidP="005F458F">
            <w:pPr>
              <w:tabs>
                <w:tab w:val="left" w:pos="284"/>
                <w:tab w:val="left" w:pos="4111"/>
              </w:tabs>
              <w:spacing w:before="20" w:after="20" w:line="380" w:lineRule="exact"/>
              <w:ind w:left="284" w:hanging="284"/>
            </w:pPr>
            <w:r w:rsidRPr="000E7F61">
              <w:rPr>
                <w:rFonts w:eastAsiaTheme="minorEastAsia" w:hint="cs"/>
                <w:position w:val="2"/>
                <w:rtl/>
                <w:lang w:eastAsia="zh-CN"/>
              </w:rPr>
              <w:t>-</w:t>
            </w:r>
            <w:r w:rsidRPr="000E7F61">
              <w:rPr>
                <w:rFonts w:eastAsiaTheme="minorEastAsia" w:hint="cs"/>
                <w:position w:val="2"/>
                <w:rtl/>
                <w:lang w:eastAsia="zh-CN"/>
              </w:rPr>
              <w:tab/>
              <w:t>مدير</w:t>
            </w:r>
            <w:r w:rsidR="006D14DC">
              <w:rPr>
                <w:rFonts w:eastAsiaTheme="minorEastAsia" w:hint="cs"/>
                <w:position w:val="2"/>
                <w:rtl/>
                <w:lang w:eastAsia="zh-CN"/>
              </w:rPr>
              <w:t>ة</w:t>
            </w:r>
            <w:r w:rsidRPr="000E7F61">
              <w:rPr>
                <w:rFonts w:eastAsiaTheme="minorEastAsia" w:hint="cs"/>
                <w:position w:val="2"/>
                <w:rtl/>
                <w:lang w:eastAsia="zh-CN"/>
              </w:rPr>
              <w:t xml:space="preserve"> مكتب تنمية الاتصالات</w:t>
            </w:r>
          </w:p>
        </w:tc>
      </w:tr>
      <w:tr w:rsidR="005F458F" w:rsidRPr="00A15845" w14:paraId="38374A04" w14:textId="77777777" w:rsidTr="00425492">
        <w:trPr>
          <w:cantSplit/>
        </w:trPr>
        <w:tc>
          <w:tcPr>
            <w:tcW w:w="796" w:type="pct"/>
          </w:tcPr>
          <w:p w14:paraId="2DBE5787" w14:textId="77777777" w:rsidR="005F458F" w:rsidRPr="00A2721D" w:rsidRDefault="005F458F" w:rsidP="002E3F5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jc w:val="left"/>
              <w:rPr>
                <w:rFonts w:eastAsiaTheme="minorEastAsia"/>
                <w:b/>
                <w:bCs/>
                <w:rtl/>
              </w:rPr>
            </w:pPr>
            <w:r w:rsidRPr="00A2721D">
              <w:rPr>
                <w:rFonts w:eastAsiaTheme="minorEastAsia" w:hint="cs"/>
                <w:b/>
                <w:bCs/>
                <w:rtl/>
              </w:rPr>
              <w:t>الموضوع:</w:t>
            </w:r>
          </w:p>
        </w:tc>
        <w:tc>
          <w:tcPr>
            <w:tcW w:w="4204" w:type="pct"/>
            <w:gridSpan w:val="2"/>
          </w:tcPr>
          <w:p w14:paraId="7A30ABAF" w14:textId="599E3525" w:rsidR="005F458F" w:rsidRPr="00A2721D" w:rsidRDefault="005F458F" w:rsidP="002E3F52">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ind w:left="57" w:right="57"/>
              <w:rPr>
                <w:rFonts w:eastAsiaTheme="minorEastAsia"/>
                <w:b/>
                <w:bCs/>
                <w:rtl/>
                <w:lang w:val="fr-FR"/>
              </w:rPr>
            </w:pPr>
            <w:r w:rsidRPr="00A2721D">
              <w:rPr>
                <w:rFonts w:eastAsiaTheme="minorEastAsia" w:hint="cs"/>
                <w:b/>
                <w:bCs/>
                <w:rtl/>
                <w:lang w:val="fr-FR"/>
              </w:rPr>
              <w:t>إنشاء فريق متخصص جديد تابع لقطاع تقييس الاتصالات يُعنى</w:t>
            </w:r>
            <w:r w:rsidR="00417D57">
              <w:rPr>
                <w:rFonts w:eastAsiaTheme="minorEastAsia" w:hint="cs"/>
                <w:b/>
                <w:bCs/>
                <w:rtl/>
                <w:lang w:val="fr-FR" w:bidi="ar-EG"/>
              </w:rPr>
              <w:t xml:space="preserve"> </w:t>
            </w:r>
            <w:r w:rsidR="0027285E" w:rsidRPr="0027285E">
              <w:rPr>
                <w:rFonts w:eastAsiaTheme="minorEastAsia" w:hint="cs"/>
                <w:b/>
                <w:bCs/>
                <w:rtl/>
                <w:lang w:val="fr-FR"/>
              </w:rPr>
              <w:t>بالذكاء الاصطناعي</w:t>
            </w:r>
            <w:r w:rsidR="0027285E">
              <w:rPr>
                <w:rFonts w:eastAsiaTheme="minorEastAsia" w:hint="cs"/>
                <w:b/>
                <w:bCs/>
                <w:rtl/>
                <w:lang w:val="fr-FR" w:bidi="ar-EG"/>
              </w:rPr>
              <w:t xml:space="preserve"> </w:t>
            </w:r>
            <w:r w:rsidR="002F4966">
              <w:rPr>
                <w:rFonts w:hint="cs"/>
                <w:b/>
                <w:bCs/>
                <w:color w:val="000000"/>
                <w:rtl/>
              </w:rPr>
              <w:t>لأغراض</w:t>
            </w:r>
            <w:r w:rsidR="006D14DC" w:rsidRPr="006D14DC">
              <w:rPr>
                <w:b/>
                <w:bCs/>
                <w:color w:val="000000"/>
                <w:rtl/>
              </w:rPr>
              <w:t xml:space="preserve"> القيادة</w:t>
            </w:r>
            <w:r w:rsidR="006D14DC">
              <w:rPr>
                <w:color w:val="000000"/>
                <w:rtl/>
              </w:rPr>
              <w:t xml:space="preserve"> </w:t>
            </w:r>
            <w:r w:rsidR="006D14DC" w:rsidRPr="006D14DC">
              <w:rPr>
                <w:b/>
                <w:bCs/>
                <w:color w:val="000000"/>
                <w:rtl/>
              </w:rPr>
              <w:t>الذاتية والمساعَد</w:t>
            </w:r>
            <w:r w:rsidR="006D14DC" w:rsidRPr="006D14DC">
              <w:rPr>
                <w:rFonts w:hint="cs"/>
                <w:b/>
                <w:bCs/>
                <w:color w:val="000000"/>
                <w:rtl/>
              </w:rPr>
              <w:t>ة</w:t>
            </w:r>
            <w:r w:rsidR="006D14DC">
              <w:rPr>
                <w:rFonts w:hint="cs"/>
                <w:color w:val="000000"/>
                <w:rtl/>
              </w:rPr>
              <w:t xml:space="preserve"> </w:t>
            </w:r>
            <w:r w:rsidRPr="00A2721D">
              <w:rPr>
                <w:rFonts w:eastAsiaTheme="minorEastAsia"/>
                <w:b/>
                <w:bCs/>
                <w:lang w:val="fr-FR"/>
              </w:rPr>
              <w:t>(FG</w:t>
            </w:r>
            <w:r w:rsidRPr="00A2721D">
              <w:rPr>
                <w:rFonts w:eastAsiaTheme="minorEastAsia"/>
                <w:b/>
                <w:bCs/>
                <w:lang w:val="fr-FR"/>
              </w:rPr>
              <w:noBreakHyphen/>
            </w:r>
            <w:r w:rsidR="00417D57" w:rsidRPr="00417D57">
              <w:rPr>
                <w:rFonts w:eastAsiaTheme="minorEastAsia"/>
                <w:b/>
                <w:bCs/>
                <w:lang w:val="fr-FR"/>
              </w:rPr>
              <w:t>AI4AD</w:t>
            </w:r>
            <w:r w:rsidRPr="00A2721D">
              <w:rPr>
                <w:rFonts w:eastAsiaTheme="minorEastAsia"/>
                <w:b/>
                <w:bCs/>
                <w:lang w:val="fr-FR"/>
              </w:rPr>
              <w:t>)</w:t>
            </w:r>
            <w:r w:rsidRPr="00A2721D">
              <w:rPr>
                <w:rFonts w:eastAsiaTheme="minorEastAsia" w:hint="cs"/>
                <w:b/>
                <w:bCs/>
                <w:rtl/>
                <w:lang w:val="fr-FR"/>
              </w:rPr>
              <w:t xml:space="preserve"> وعقد اجتماعه الأول</w:t>
            </w:r>
            <w:r w:rsidR="00417D57">
              <w:rPr>
                <w:rFonts w:eastAsiaTheme="minorEastAsia" w:hint="cs"/>
                <w:b/>
                <w:bCs/>
                <w:rtl/>
                <w:lang w:val="fr-FR"/>
              </w:rPr>
              <w:t>، بما في ذلك ورشة عمل</w:t>
            </w:r>
            <w:r w:rsidRPr="00A2721D">
              <w:rPr>
                <w:rFonts w:eastAsiaTheme="minorEastAsia" w:hint="cs"/>
                <w:b/>
                <w:bCs/>
                <w:rtl/>
                <w:lang w:val="fr-FR"/>
              </w:rPr>
              <w:t xml:space="preserve"> </w:t>
            </w:r>
            <w:r w:rsidR="006D14DC">
              <w:rPr>
                <w:rFonts w:eastAsiaTheme="minorEastAsia" w:hint="cs"/>
                <w:b/>
                <w:bCs/>
                <w:rtl/>
                <w:lang w:val="fr-FR"/>
              </w:rPr>
              <w:t xml:space="preserve">مزمع عقدها </w:t>
            </w:r>
            <w:r w:rsidRPr="00A2721D">
              <w:rPr>
                <w:rFonts w:eastAsiaTheme="minorEastAsia" w:hint="cs"/>
                <w:b/>
                <w:bCs/>
                <w:rtl/>
                <w:lang w:val="fr-FR"/>
              </w:rPr>
              <w:t xml:space="preserve">في </w:t>
            </w:r>
            <w:r w:rsidR="00417D57">
              <w:rPr>
                <w:rFonts w:eastAsiaTheme="minorEastAsia" w:hint="cs"/>
                <w:b/>
                <w:bCs/>
                <w:rtl/>
                <w:lang w:val="fr-FR"/>
              </w:rPr>
              <w:t>لندن</w:t>
            </w:r>
            <w:r w:rsidRPr="00A2721D">
              <w:rPr>
                <w:rFonts w:eastAsiaTheme="minorEastAsia" w:hint="cs"/>
                <w:b/>
                <w:bCs/>
                <w:rtl/>
                <w:lang w:val="fr-FR"/>
              </w:rPr>
              <w:t xml:space="preserve">، </w:t>
            </w:r>
            <w:r w:rsidR="00417D57">
              <w:rPr>
                <w:rFonts w:eastAsiaTheme="minorEastAsia" w:hint="cs"/>
                <w:b/>
                <w:bCs/>
                <w:rtl/>
                <w:lang w:val="fr-FR"/>
              </w:rPr>
              <w:t>المملكة المتحدة</w:t>
            </w:r>
            <w:r w:rsidRPr="00A2721D">
              <w:rPr>
                <w:rFonts w:eastAsiaTheme="minorEastAsia" w:hint="cs"/>
                <w:b/>
                <w:bCs/>
                <w:rtl/>
                <w:lang w:val="fr-FR"/>
              </w:rPr>
              <w:t xml:space="preserve">، </w:t>
            </w:r>
            <w:r w:rsidR="00417D57">
              <w:rPr>
                <w:rFonts w:eastAsiaTheme="minorEastAsia"/>
                <w:b/>
                <w:bCs/>
                <w:lang w:val="fr-FR"/>
              </w:rPr>
              <w:t>22-21</w:t>
            </w:r>
            <w:r w:rsidRPr="00A2721D">
              <w:rPr>
                <w:rFonts w:eastAsiaTheme="minorEastAsia" w:hint="cs"/>
                <w:b/>
                <w:bCs/>
                <w:rtl/>
                <w:lang w:val="fr-FR"/>
              </w:rPr>
              <w:t xml:space="preserve"> </w:t>
            </w:r>
            <w:r w:rsidR="00417D57">
              <w:rPr>
                <w:rFonts w:eastAsiaTheme="minorEastAsia" w:hint="cs"/>
                <w:b/>
                <w:bCs/>
                <w:rtl/>
                <w:lang w:val="fr-FR"/>
              </w:rPr>
              <w:t>يناير</w:t>
            </w:r>
            <w:r w:rsidRPr="00A2721D">
              <w:rPr>
                <w:rFonts w:eastAsiaTheme="minorEastAsia" w:hint="cs"/>
                <w:b/>
                <w:bCs/>
                <w:rtl/>
                <w:lang w:val="fr-FR"/>
              </w:rPr>
              <w:t xml:space="preserve"> </w:t>
            </w:r>
            <w:r w:rsidR="00417D57">
              <w:rPr>
                <w:rFonts w:eastAsiaTheme="minorEastAsia"/>
                <w:b/>
                <w:bCs/>
                <w:lang w:val="fr-FR"/>
              </w:rPr>
              <w:t>2020</w:t>
            </w:r>
          </w:p>
        </w:tc>
      </w:tr>
    </w:tbl>
    <w:p w14:paraId="3C1F5598" w14:textId="77777777" w:rsidR="00A15845" w:rsidRPr="00A15845" w:rsidRDefault="00A15845" w:rsidP="00E0791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A15845">
        <w:rPr>
          <w:rFonts w:eastAsiaTheme="minorEastAsia" w:hint="cs"/>
          <w:rtl/>
          <w:lang w:eastAsia="zh-CN" w:bidi="ar-SY"/>
        </w:rPr>
        <w:t>حضرات السادة والسيدات،</w:t>
      </w:r>
    </w:p>
    <w:p w14:paraId="19236F67" w14:textId="77777777" w:rsidR="00A15845" w:rsidRPr="00A15845" w:rsidRDefault="00A15845" w:rsidP="00A1584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A15845">
        <w:rPr>
          <w:rFonts w:eastAsiaTheme="minorEastAsia" w:hint="cs"/>
          <w:rtl/>
          <w:lang w:eastAsia="zh-CN"/>
        </w:rPr>
        <w:t>تحية طيبة وبعد،</w:t>
      </w:r>
    </w:p>
    <w:p w14:paraId="7F758B52" w14:textId="40F3769B" w:rsidR="005F458F" w:rsidRDefault="00A2721D" w:rsidP="00417D5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spacing w:val="-4"/>
          <w:lang w:eastAsia="zh-CN"/>
        </w:rPr>
        <w:t>1</w:t>
      </w:r>
      <w:r>
        <w:rPr>
          <w:rFonts w:eastAsiaTheme="minorEastAsia"/>
          <w:spacing w:val="-4"/>
          <w:rtl/>
          <w:lang w:eastAsia="zh-CN" w:bidi="ar-EG"/>
        </w:rPr>
        <w:tab/>
      </w:r>
      <w:r w:rsidR="005F458F" w:rsidRPr="006148C2">
        <w:rPr>
          <w:rFonts w:eastAsiaTheme="minorEastAsia" w:hint="cs"/>
          <w:spacing w:val="-4"/>
          <w:rtl/>
          <w:lang w:eastAsia="zh-CN" w:bidi="ar-EG"/>
        </w:rPr>
        <w:t xml:space="preserve">يسرني أن أعلن عن إنشاء الفريق المتخصص </w:t>
      </w:r>
      <w:r w:rsidR="005F458F">
        <w:rPr>
          <w:rFonts w:eastAsiaTheme="minorEastAsia" w:hint="cs"/>
          <w:spacing w:val="-4"/>
          <w:rtl/>
          <w:lang w:eastAsia="zh-CN" w:bidi="ar-EG"/>
        </w:rPr>
        <w:t xml:space="preserve">التابع </w:t>
      </w:r>
      <w:r w:rsidR="005F458F" w:rsidRPr="006148C2">
        <w:rPr>
          <w:rFonts w:eastAsiaTheme="minorEastAsia" w:hint="cs"/>
          <w:spacing w:val="-4"/>
          <w:rtl/>
          <w:lang w:eastAsia="zh-CN" w:bidi="ar-EG"/>
        </w:rPr>
        <w:t>لقطاع تقييس الاتصالات المعني</w:t>
      </w:r>
      <w:r w:rsidR="00417D57">
        <w:rPr>
          <w:rFonts w:eastAsiaTheme="minorEastAsia" w:hint="cs"/>
          <w:spacing w:val="-4"/>
          <w:rtl/>
          <w:lang w:eastAsia="zh-CN" w:bidi="ar-EG"/>
        </w:rPr>
        <w:t xml:space="preserve"> </w:t>
      </w:r>
      <w:r w:rsidR="0027285E">
        <w:rPr>
          <w:rFonts w:eastAsiaTheme="minorEastAsia" w:hint="cs"/>
          <w:rtl/>
          <w:lang w:val="en-GB" w:eastAsia="zh-CN"/>
        </w:rPr>
        <w:t>با</w:t>
      </w:r>
      <w:r w:rsidR="0027285E" w:rsidRPr="0027285E">
        <w:rPr>
          <w:rFonts w:eastAsiaTheme="minorEastAsia" w:hint="cs"/>
          <w:rtl/>
          <w:lang w:val="en-GB" w:eastAsia="zh-CN"/>
        </w:rPr>
        <w:t>لذكاء الاصطناعي</w:t>
      </w:r>
      <w:r w:rsidR="006D14DC">
        <w:rPr>
          <w:rFonts w:eastAsiaTheme="minorEastAsia" w:hint="cs"/>
          <w:spacing w:val="-4"/>
          <w:rtl/>
          <w:lang w:eastAsia="zh-CN" w:bidi="ar-EG"/>
        </w:rPr>
        <w:t xml:space="preserve"> </w:t>
      </w:r>
      <w:r w:rsidR="002F4966">
        <w:rPr>
          <w:rFonts w:eastAsiaTheme="minorEastAsia" w:hint="cs"/>
          <w:spacing w:val="-4"/>
          <w:rtl/>
          <w:lang w:eastAsia="zh-CN" w:bidi="ar-EG"/>
        </w:rPr>
        <w:t>لأغراض</w:t>
      </w:r>
      <w:r w:rsidR="006D14DC">
        <w:rPr>
          <w:rFonts w:eastAsiaTheme="minorEastAsia" w:hint="cs"/>
          <w:spacing w:val="-4"/>
          <w:rtl/>
          <w:lang w:eastAsia="zh-CN" w:bidi="ar-EG"/>
        </w:rPr>
        <w:t xml:space="preserve"> القيادة الذاتية والمساعَدة</w:t>
      </w:r>
      <w:r w:rsidR="005F458F" w:rsidRPr="006148C2">
        <w:rPr>
          <w:rFonts w:eastAsiaTheme="minorEastAsia" w:hint="cs"/>
          <w:spacing w:val="-4"/>
          <w:rtl/>
          <w:lang w:eastAsia="zh-CN" w:bidi="ar-EG"/>
        </w:rPr>
        <w:t xml:space="preserve"> </w:t>
      </w:r>
      <w:r w:rsidR="005F458F" w:rsidRPr="006148C2">
        <w:rPr>
          <w:rFonts w:eastAsiaTheme="minorEastAsia"/>
          <w:spacing w:val="-4"/>
          <w:lang w:eastAsia="zh-CN"/>
        </w:rPr>
        <w:t>(FG</w:t>
      </w:r>
      <w:r w:rsidR="005F458F" w:rsidRPr="006148C2">
        <w:rPr>
          <w:rFonts w:eastAsiaTheme="minorEastAsia"/>
          <w:spacing w:val="-4"/>
          <w:lang w:eastAsia="zh-CN"/>
        </w:rPr>
        <w:noBreakHyphen/>
      </w:r>
      <w:r w:rsidR="00417D57" w:rsidRPr="00417D57">
        <w:rPr>
          <w:rFonts w:eastAsiaTheme="minorEastAsia"/>
          <w:spacing w:val="-4"/>
          <w:lang w:val="en-GB" w:eastAsia="zh-CN"/>
        </w:rPr>
        <w:t>AI4AD</w:t>
      </w:r>
      <w:r w:rsidR="005F458F" w:rsidRPr="006148C2">
        <w:rPr>
          <w:rFonts w:eastAsiaTheme="minorEastAsia"/>
          <w:spacing w:val="-4"/>
          <w:lang w:eastAsia="zh-CN"/>
        </w:rPr>
        <w:t>)</w:t>
      </w:r>
      <w:r w:rsidR="005F458F" w:rsidRPr="006148C2">
        <w:rPr>
          <w:rFonts w:eastAsiaTheme="minorEastAsia" w:hint="cs"/>
          <w:spacing w:val="-4"/>
          <w:rtl/>
          <w:lang w:eastAsia="zh-CN"/>
        </w:rPr>
        <w:t xml:space="preserve">، </w:t>
      </w:r>
      <w:r w:rsidR="005F458F" w:rsidRPr="00EF1730">
        <w:rPr>
          <w:rFonts w:eastAsiaTheme="minorEastAsia" w:hint="cs"/>
          <w:rtl/>
          <w:lang w:eastAsia="zh-CN"/>
        </w:rPr>
        <w:t>بعد موافقة لجنة الدراسات</w:t>
      </w:r>
      <w:r w:rsidR="005F458F" w:rsidRPr="00EF1730">
        <w:rPr>
          <w:rFonts w:eastAsiaTheme="minorEastAsia" w:hint="cs"/>
          <w:rtl/>
          <w:lang w:eastAsia="zh-CN" w:bidi="ar-EG"/>
        </w:rPr>
        <w:t xml:space="preserve"> </w:t>
      </w:r>
      <w:r w:rsidR="005F458F" w:rsidRPr="00EF1730">
        <w:rPr>
          <w:rFonts w:eastAsiaTheme="minorEastAsia"/>
          <w:lang w:eastAsia="zh-CN"/>
        </w:rPr>
        <w:t>16</w:t>
      </w:r>
      <w:r w:rsidR="005F458F" w:rsidRPr="00EF1730">
        <w:rPr>
          <w:rFonts w:eastAsiaTheme="minorEastAsia" w:hint="cs"/>
          <w:rtl/>
          <w:lang w:eastAsia="zh-CN" w:bidi="ar-EG"/>
        </w:rPr>
        <w:t xml:space="preserve"> لقطاع تقييس الاتصالات في اجتماعها الذي عُقد في </w:t>
      </w:r>
      <w:r w:rsidR="00417D57">
        <w:rPr>
          <w:rFonts w:eastAsiaTheme="minorEastAsia" w:hint="cs"/>
          <w:rtl/>
          <w:lang w:eastAsia="zh-CN"/>
        </w:rPr>
        <w:t xml:space="preserve">جنيف </w:t>
      </w:r>
      <w:r w:rsidR="005F458F" w:rsidRPr="00EF1730">
        <w:rPr>
          <w:rFonts w:eastAsiaTheme="minorEastAsia" w:hint="cs"/>
          <w:rtl/>
          <w:lang w:eastAsia="zh-CN" w:bidi="ar-EG"/>
        </w:rPr>
        <w:t>(</w:t>
      </w:r>
      <w:r w:rsidR="00417D57">
        <w:rPr>
          <w:rFonts w:eastAsiaTheme="minorEastAsia"/>
          <w:lang w:eastAsia="zh-CN"/>
        </w:rPr>
        <w:t>17</w:t>
      </w:r>
      <w:r w:rsidR="005F458F" w:rsidRPr="00EF1730">
        <w:rPr>
          <w:rFonts w:eastAsiaTheme="minorEastAsia"/>
          <w:lang w:eastAsia="zh-CN"/>
        </w:rPr>
        <w:noBreakHyphen/>
      </w:r>
      <w:r w:rsidR="00417D57">
        <w:rPr>
          <w:rFonts w:eastAsiaTheme="minorEastAsia"/>
          <w:lang w:eastAsia="zh-CN"/>
        </w:rPr>
        <w:t>7</w:t>
      </w:r>
      <w:r w:rsidR="005F458F" w:rsidRPr="00EF1730">
        <w:rPr>
          <w:rFonts w:eastAsiaTheme="minorEastAsia" w:hint="cs"/>
          <w:rtl/>
          <w:lang w:eastAsia="zh-CN" w:bidi="ar-EG"/>
        </w:rPr>
        <w:t> </w:t>
      </w:r>
      <w:r w:rsidR="00417D57">
        <w:rPr>
          <w:rFonts w:eastAsiaTheme="minorEastAsia" w:hint="cs"/>
          <w:rtl/>
          <w:lang w:eastAsia="zh-CN" w:bidi="ar-EG"/>
        </w:rPr>
        <w:t>أكتوبر</w:t>
      </w:r>
      <w:r w:rsidR="005F458F" w:rsidRPr="00EF1730">
        <w:rPr>
          <w:rFonts w:eastAsiaTheme="minorEastAsia" w:hint="cs"/>
          <w:rtl/>
          <w:lang w:eastAsia="zh-CN"/>
        </w:rPr>
        <w:t> </w:t>
      </w:r>
      <w:r w:rsidR="00417D57">
        <w:rPr>
          <w:rFonts w:eastAsiaTheme="minorEastAsia"/>
          <w:lang w:eastAsia="zh-CN"/>
        </w:rPr>
        <w:t>2019</w:t>
      </w:r>
      <w:r w:rsidR="005F458F" w:rsidRPr="00EF1730">
        <w:rPr>
          <w:rFonts w:eastAsiaTheme="minorEastAsia" w:hint="cs"/>
          <w:rtl/>
          <w:lang w:eastAsia="zh-CN" w:bidi="ar-EG"/>
        </w:rPr>
        <w:t xml:space="preserve">)، </w:t>
      </w:r>
      <w:r w:rsidR="006D14DC">
        <w:rPr>
          <w:rFonts w:eastAsiaTheme="minorEastAsia" w:hint="cs"/>
          <w:rtl/>
          <w:lang w:val="en-GB" w:eastAsia="zh-CN" w:bidi="ar-EG"/>
        </w:rPr>
        <w:t>ويترأس هذا الفريق</w:t>
      </w:r>
      <w:r w:rsidR="005F458F" w:rsidRPr="00D74F78">
        <w:rPr>
          <w:rFonts w:eastAsiaTheme="minorEastAsia" w:hint="eastAsia"/>
          <w:rtl/>
          <w:lang w:eastAsia="zh-CN"/>
        </w:rPr>
        <w:t> </w:t>
      </w:r>
      <w:r w:rsidR="005F458F" w:rsidRPr="00D74F78">
        <w:rPr>
          <w:rFonts w:eastAsiaTheme="minorEastAsia" w:hint="cs"/>
          <w:rtl/>
          <w:lang w:eastAsia="zh-CN"/>
        </w:rPr>
        <w:t>السيد</w:t>
      </w:r>
      <w:r w:rsidR="005F458F" w:rsidRPr="00D74F78">
        <w:rPr>
          <w:rFonts w:eastAsiaTheme="minorEastAsia" w:hint="eastAsia"/>
          <w:rtl/>
          <w:lang w:eastAsia="zh-CN"/>
        </w:rPr>
        <w:t> </w:t>
      </w:r>
      <w:r w:rsidR="006D14DC">
        <w:rPr>
          <w:rFonts w:eastAsiaTheme="minorEastAsia" w:hint="cs"/>
          <w:rtl/>
          <w:lang w:eastAsia="zh-CN"/>
        </w:rPr>
        <w:t>براين جيمس بالكومب</w:t>
      </w:r>
      <w:r w:rsidR="00417D57">
        <w:rPr>
          <w:rFonts w:eastAsiaTheme="minorEastAsia" w:hint="cs"/>
          <w:rtl/>
          <w:lang w:eastAsia="zh-CN"/>
        </w:rPr>
        <w:t>،</w:t>
      </w:r>
      <w:r w:rsidR="006D14DC">
        <w:rPr>
          <w:rFonts w:eastAsiaTheme="minorEastAsia" w:hint="cs"/>
          <w:rtl/>
          <w:lang w:eastAsia="zh-CN"/>
        </w:rPr>
        <w:t xml:space="preserve"> من تحالف </w:t>
      </w:r>
      <w:r w:rsidR="006D14DC">
        <w:rPr>
          <w:rFonts w:eastAsiaTheme="minorEastAsia"/>
          <w:lang w:val="en-GB" w:eastAsia="zh-CN"/>
        </w:rPr>
        <w:t>(ADA)</w:t>
      </w:r>
      <w:r w:rsidR="006D14DC">
        <w:rPr>
          <w:rFonts w:eastAsiaTheme="minorEastAsia" w:hint="cs"/>
          <w:rtl/>
          <w:lang w:eastAsia="zh-CN"/>
        </w:rPr>
        <w:t xml:space="preserve"> </w:t>
      </w:r>
      <w:r w:rsidR="006D14DC" w:rsidRPr="00551882">
        <w:t>Autonomous Drivers Alliance</w:t>
      </w:r>
      <w:r w:rsidR="006D14DC">
        <w:rPr>
          <w:rFonts w:eastAsiaTheme="minorEastAsia" w:hint="cs"/>
          <w:rtl/>
          <w:lang w:eastAsia="zh-CN"/>
        </w:rPr>
        <w:t>،</w:t>
      </w:r>
      <w:r w:rsidR="00417D57">
        <w:rPr>
          <w:rFonts w:eastAsiaTheme="minorEastAsia" w:hint="cs"/>
          <w:rtl/>
          <w:lang w:eastAsia="zh-CN"/>
        </w:rPr>
        <w:t xml:space="preserve"> المملكة المتحدة</w:t>
      </w:r>
      <w:r w:rsidR="005F458F" w:rsidRPr="00D74F78">
        <w:rPr>
          <w:rFonts w:eastAsiaTheme="minorEastAsia" w:hint="cs"/>
          <w:rtl/>
          <w:lang w:eastAsia="zh-CN"/>
        </w:rPr>
        <w:t>.</w:t>
      </w:r>
    </w:p>
    <w:p w14:paraId="62A2C825" w14:textId="58A721C0" w:rsidR="00417D57" w:rsidRDefault="00417D57" w:rsidP="00417D57">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val="en-GB" w:eastAsia="zh-CN"/>
        </w:rPr>
      </w:pPr>
      <w:r>
        <w:rPr>
          <w:rFonts w:eastAsiaTheme="minorEastAsia"/>
          <w:lang w:val="en-GB" w:eastAsia="zh-CN"/>
        </w:rPr>
        <w:t>2</w:t>
      </w:r>
      <w:r>
        <w:rPr>
          <w:rFonts w:eastAsiaTheme="minorEastAsia"/>
          <w:lang w:val="en-GB" w:eastAsia="zh-CN"/>
        </w:rPr>
        <w:tab/>
      </w:r>
      <w:r w:rsidR="002F4966">
        <w:rPr>
          <w:rFonts w:eastAsiaTheme="minorEastAsia" w:hint="cs"/>
          <w:rtl/>
          <w:lang w:val="en-GB" w:eastAsia="zh-CN"/>
        </w:rPr>
        <w:t>والغرض من</w:t>
      </w:r>
      <w:r w:rsidR="006D14DC">
        <w:rPr>
          <w:rFonts w:eastAsiaTheme="minorEastAsia" w:hint="cs"/>
          <w:rtl/>
          <w:lang w:val="en-GB" w:eastAsia="zh-CN"/>
        </w:rPr>
        <w:t xml:space="preserve"> الفريق المتخصص دعم أنشطة التقييس </w:t>
      </w:r>
      <w:r w:rsidR="000F4381">
        <w:rPr>
          <w:rFonts w:eastAsiaTheme="minorEastAsia" w:hint="cs"/>
          <w:rtl/>
          <w:lang w:val="en-GB" w:eastAsia="zh-CN"/>
        </w:rPr>
        <w:t>المتعلقة</w:t>
      </w:r>
      <w:r w:rsidR="006D14DC">
        <w:rPr>
          <w:rFonts w:eastAsiaTheme="minorEastAsia" w:hint="cs"/>
          <w:rtl/>
          <w:lang w:val="en-GB" w:eastAsia="zh-CN"/>
        </w:rPr>
        <w:t xml:space="preserve"> </w:t>
      </w:r>
      <w:r w:rsidR="000F4381">
        <w:rPr>
          <w:rFonts w:eastAsiaTheme="minorEastAsia" w:hint="cs"/>
          <w:rtl/>
          <w:lang w:val="en-GB" w:eastAsia="zh-CN"/>
        </w:rPr>
        <w:t>ب</w:t>
      </w:r>
      <w:r w:rsidR="006D14DC">
        <w:rPr>
          <w:rFonts w:eastAsiaTheme="minorEastAsia" w:hint="cs"/>
          <w:rtl/>
          <w:lang w:val="en-GB" w:eastAsia="zh-CN"/>
        </w:rPr>
        <w:t>الخدمات والتطبيقات الممكّنة بأنظمة الذكاء الاصطناعي في</w:t>
      </w:r>
      <w:r w:rsidR="0091512C">
        <w:rPr>
          <w:rFonts w:eastAsiaTheme="minorEastAsia" w:hint="eastAsia"/>
          <w:rtl/>
          <w:lang w:val="en-GB" w:eastAsia="zh-CN"/>
        </w:rPr>
        <w:t> </w:t>
      </w:r>
      <w:r w:rsidR="006D14DC">
        <w:rPr>
          <w:rFonts w:eastAsiaTheme="minorEastAsia" w:hint="cs"/>
          <w:rtl/>
          <w:lang w:val="en-GB" w:eastAsia="zh-CN"/>
        </w:rPr>
        <w:t xml:space="preserve">مجال القيادة الذاتية والمساعدَة وفقاً </w:t>
      </w:r>
      <w:r w:rsidR="006D14DC">
        <w:rPr>
          <w:color w:val="000000"/>
          <w:rtl/>
        </w:rPr>
        <w:t xml:space="preserve">لاتفاقيتي عامي </w:t>
      </w:r>
      <w:r w:rsidR="006D14DC">
        <w:rPr>
          <w:color w:val="000000"/>
        </w:rPr>
        <w:t>1949</w:t>
      </w:r>
      <w:r w:rsidR="006D14DC">
        <w:rPr>
          <w:color w:val="000000"/>
          <w:rtl/>
        </w:rPr>
        <w:t xml:space="preserve"> و</w:t>
      </w:r>
      <w:r w:rsidR="006D14DC">
        <w:rPr>
          <w:color w:val="000000"/>
        </w:rPr>
        <w:t>1968</w:t>
      </w:r>
      <w:r w:rsidR="006D14DC">
        <w:rPr>
          <w:color w:val="000000"/>
          <w:rtl/>
        </w:rPr>
        <w:t xml:space="preserve"> بشأن المرور على الطرق</w:t>
      </w:r>
      <w:r w:rsidR="006D14DC">
        <w:rPr>
          <w:color w:val="000000"/>
        </w:rPr>
        <w:t>.</w:t>
      </w:r>
      <w:r w:rsidR="006D14DC">
        <w:rPr>
          <w:rFonts w:eastAsiaTheme="minorEastAsia" w:hint="cs"/>
          <w:rtl/>
          <w:lang w:val="en-GB" w:eastAsia="zh-CN"/>
        </w:rPr>
        <w:t xml:space="preserve"> ويرتبط عمل هذا الفريق ارتباطاً وثيقاً ب</w:t>
      </w:r>
      <w:r w:rsidR="000F4381">
        <w:rPr>
          <w:rFonts w:eastAsiaTheme="minorEastAsia" w:hint="cs"/>
          <w:rtl/>
          <w:lang w:val="en-GB" w:eastAsia="zh-CN"/>
        </w:rPr>
        <w:t xml:space="preserve">عمل </w:t>
      </w:r>
      <w:r w:rsidR="006D14DC">
        <w:rPr>
          <w:rFonts w:eastAsiaTheme="minorEastAsia" w:hint="cs"/>
          <w:rtl/>
          <w:lang w:val="en-GB" w:eastAsia="zh-CN"/>
        </w:rPr>
        <w:t>المنتدى</w:t>
      </w:r>
      <w:r w:rsidR="006D14DC" w:rsidRPr="006D14DC">
        <w:rPr>
          <w:color w:val="000000"/>
          <w:rtl/>
        </w:rPr>
        <w:t xml:space="preserve"> </w:t>
      </w:r>
      <w:r w:rsidR="006D14DC">
        <w:rPr>
          <w:color w:val="000000"/>
          <w:rtl/>
        </w:rPr>
        <w:t>العالمي لسلامة المرور على الطرق للجنة الأمم المتحدة الاقتصادية لأوروبا</w:t>
      </w:r>
      <w:r w:rsidR="00975D74">
        <w:rPr>
          <w:rFonts w:hint="cs"/>
          <w:color w:val="000000"/>
          <w:rtl/>
        </w:rPr>
        <w:t xml:space="preserve"> (مثل فرقة العمل </w:t>
      </w:r>
      <w:r w:rsidR="00975D74">
        <w:rPr>
          <w:color w:val="000000"/>
          <w:lang w:val="en-GB"/>
        </w:rPr>
        <w:t>1</w:t>
      </w:r>
      <w:r w:rsidR="00975D74">
        <w:rPr>
          <w:rFonts w:hint="cs"/>
          <w:color w:val="000000"/>
          <w:rtl/>
          <w:lang w:val="en-GB"/>
        </w:rPr>
        <w:t xml:space="preserve"> وفرقة العمل</w:t>
      </w:r>
      <w:r w:rsidR="0091512C">
        <w:rPr>
          <w:rFonts w:hint="eastAsia"/>
          <w:color w:val="000000"/>
          <w:rtl/>
          <w:lang w:val="en-GB"/>
        </w:rPr>
        <w:t> </w:t>
      </w:r>
      <w:r w:rsidR="00975D74">
        <w:rPr>
          <w:color w:val="000000"/>
          <w:lang w:val="en-GB"/>
        </w:rPr>
        <w:t>29</w:t>
      </w:r>
      <w:r w:rsidR="00975D74">
        <w:rPr>
          <w:rFonts w:hint="cs"/>
          <w:color w:val="000000"/>
          <w:rtl/>
          <w:lang w:val="en-GB"/>
        </w:rPr>
        <w:t xml:space="preserve"> المعنية بالمركبات الآلية/الذاتية والموصولة </w:t>
      </w:r>
      <w:r w:rsidR="00975D74">
        <w:rPr>
          <w:color w:val="000000"/>
          <w:lang w:val="en-GB"/>
        </w:rPr>
        <w:t>(GRVA)</w:t>
      </w:r>
      <w:r w:rsidR="00975D74">
        <w:rPr>
          <w:rFonts w:hint="cs"/>
          <w:color w:val="000000"/>
          <w:rtl/>
          <w:lang w:val="en-GB"/>
        </w:rPr>
        <w:t>)</w:t>
      </w:r>
      <w:r w:rsidR="00975D74">
        <w:rPr>
          <w:rFonts w:eastAsiaTheme="minorEastAsia" w:hint="cs"/>
          <w:rtl/>
          <w:lang w:val="en-GB" w:eastAsia="zh-CN"/>
        </w:rPr>
        <w:t xml:space="preserve"> وسيجري تبادل معلومات </w:t>
      </w:r>
      <w:r w:rsidR="000F4381">
        <w:rPr>
          <w:rFonts w:eastAsiaTheme="minorEastAsia" w:hint="cs"/>
          <w:rtl/>
          <w:lang w:val="en-GB" w:eastAsia="zh-CN"/>
        </w:rPr>
        <w:t>عن</w:t>
      </w:r>
      <w:r w:rsidR="00975D74">
        <w:rPr>
          <w:rFonts w:eastAsiaTheme="minorEastAsia" w:hint="cs"/>
          <w:rtl/>
          <w:lang w:val="en-GB" w:eastAsia="zh-CN"/>
        </w:rPr>
        <w:t xml:space="preserve"> التقدم المحرز </w:t>
      </w:r>
      <w:r w:rsidR="000F4381">
        <w:rPr>
          <w:rFonts w:eastAsiaTheme="minorEastAsia" w:hint="cs"/>
          <w:rtl/>
          <w:lang w:val="en-GB" w:eastAsia="zh-CN"/>
        </w:rPr>
        <w:t xml:space="preserve">بهذا الصدد </w:t>
      </w:r>
      <w:r w:rsidR="00975D74">
        <w:rPr>
          <w:rFonts w:eastAsiaTheme="minorEastAsia" w:hint="cs"/>
          <w:rtl/>
          <w:lang w:val="en-GB" w:eastAsia="zh-CN"/>
        </w:rPr>
        <w:t xml:space="preserve">مع هاتين اللجنتين. ويرمي الفريق المتخصص إلى </w:t>
      </w:r>
      <w:r w:rsidR="000F4381">
        <w:rPr>
          <w:rFonts w:eastAsiaTheme="minorEastAsia" w:hint="cs"/>
          <w:rtl/>
          <w:lang w:val="en-GB" w:eastAsia="zh-CN"/>
        </w:rPr>
        <w:t xml:space="preserve">وضع </w:t>
      </w:r>
      <w:r w:rsidR="00BA3DFD">
        <w:rPr>
          <w:rFonts w:eastAsiaTheme="minorEastAsia" w:hint="cs"/>
          <w:rtl/>
          <w:lang w:val="en-GB" w:eastAsia="zh-CN"/>
        </w:rPr>
        <w:t>عتبة دنيا</w:t>
      </w:r>
      <w:r w:rsidR="000F4381">
        <w:rPr>
          <w:rFonts w:eastAsiaTheme="minorEastAsia" w:hint="cs"/>
          <w:rtl/>
          <w:lang w:val="en-GB" w:eastAsia="zh-CN"/>
        </w:rPr>
        <w:t xml:space="preserve"> </w:t>
      </w:r>
      <w:r w:rsidR="00975D74">
        <w:rPr>
          <w:rFonts w:eastAsiaTheme="minorEastAsia" w:hint="cs"/>
          <w:rtl/>
          <w:lang w:val="en-GB" w:eastAsia="zh-CN"/>
        </w:rPr>
        <w:t xml:space="preserve">للأداء العالمي </w:t>
      </w:r>
      <w:r w:rsidR="00733574">
        <w:rPr>
          <w:rFonts w:eastAsiaTheme="minorEastAsia" w:hint="cs"/>
          <w:rtl/>
          <w:lang w:val="en-GB" w:eastAsia="zh-CN"/>
        </w:rPr>
        <w:t>فيما يتعلق ب</w:t>
      </w:r>
      <w:r w:rsidR="00975D74">
        <w:rPr>
          <w:rFonts w:eastAsiaTheme="minorEastAsia" w:hint="cs"/>
          <w:rtl/>
          <w:lang w:val="en-GB" w:eastAsia="zh-CN"/>
        </w:rPr>
        <w:t xml:space="preserve">وظائف القيادة الممكّنة بالذكاء الاصطناعي (مثل الذكاء الاصطناعي كسائق) وهو أمر ضروري لبناء </w:t>
      </w:r>
      <w:r w:rsidR="000F4381">
        <w:rPr>
          <w:rFonts w:eastAsiaTheme="minorEastAsia" w:hint="cs"/>
          <w:rtl/>
          <w:lang w:val="en-GB" w:eastAsia="zh-CN"/>
        </w:rPr>
        <w:t>الثقة العامة العالمية</w:t>
      </w:r>
      <w:r w:rsidR="00975D74">
        <w:rPr>
          <w:rFonts w:eastAsiaTheme="minorEastAsia" w:hint="cs"/>
          <w:rtl/>
          <w:lang w:val="en-GB" w:eastAsia="zh-CN"/>
        </w:rPr>
        <w:t xml:space="preserve"> اللازمة </w:t>
      </w:r>
      <w:r w:rsidR="000F4381">
        <w:rPr>
          <w:rFonts w:eastAsiaTheme="minorEastAsia" w:hint="cs"/>
          <w:rtl/>
          <w:lang w:val="en-GB" w:eastAsia="zh-CN"/>
        </w:rPr>
        <w:t>لنشر</w:t>
      </w:r>
      <w:r w:rsidR="00975D74">
        <w:rPr>
          <w:rFonts w:eastAsiaTheme="minorEastAsia" w:hint="cs"/>
          <w:rtl/>
          <w:lang w:val="en-GB" w:eastAsia="zh-CN"/>
        </w:rPr>
        <w:t xml:space="preserve"> </w:t>
      </w:r>
      <w:r w:rsidR="000F4381">
        <w:rPr>
          <w:rFonts w:eastAsiaTheme="minorEastAsia" w:hint="cs"/>
          <w:rtl/>
          <w:lang w:val="en-GB" w:eastAsia="zh-CN"/>
        </w:rPr>
        <w:t>ا</w:t>
      </w:r>
      <w:r w:rsidR="00975D74">
        <w:rPr>
          <w:rFonts w:eastAsiaTheme="minorEastAsia" w:hint="cs"/>
          <w:rtl/>
          <w:lang w:val="en-GB" w:eastAsia="zh-CN"/>
        </w:rPr>
        <w:t>لذكاء الاصطناعي على طرقنا</w:t>
      </w:r>
      <w:r w:rsidR="000F4381" w:rsidRPr="000F4381">
        <w:rPr>
          <w:rFonts w:eastAsiaTheme="minorEastAsia" w:hint="cs"/>
          <w:rtl/>
          <w:lang w:val="en-GB" w:eastAsia="zh-CN"/>
        </w:rPr>
        <w:t xml:space="preserve"> </w:t>
      </w:r>
      <w:r w:rsidR="000F4381">
        <w:rPr>
          <w:rFonts w:eastAsiaTheme="minorEastAsia" w:hint="cs"/>
          <w:rtl/>
          <w:lang w:val="en-GB" w:eastAsia="zh-CN"/>
        </w:rPr>
        <w:t>على نطاق واسع</w:t>
      </w:r>
      <w:r w:rsidR="00975D74">
        <w:rPr>
          <w:rFonts w:eastAsiaTheme="minorEastAsia" w:hint="cs"/>
          <w:rtl/>
          <w:lang w:val="en-GB" w:eastAsia="zh-CN"/>
        </w:rPr>
        <w:t>.</w:t>
      </w:r>
    </w:p>
    <w:p w14:paraId="1EC6AF96" w14:textId="74CF1B17" w:rsidR="001C3470" w:rsidRDefault="001C3470">
      <w:pPr>
        <w:tabs>
          <w:tab w:val="clear" w:pos="794"/>
        </w:tabs>
        <w:bidi w:val="0"/>
        <w:spacing w:before="0" w:after="160" w:line="259" w:lineRule="auto"/>
        <w:jc w:val="left"/>
        <w:rPr>
          <w:rFonts w:eastAsiaTheme="minorEastAsia"/>
          <w:rtl/>
          <w:lang w:val="en-GB" w:eastAsia="zh-CN"/>
        </w:rPr>
      </w:pPr>
      <w:r>
        <w:rPr>
          <w:rFonts w:eastAsiaTheme="minorEastAsia"/>
          <w:rtl/>
          <w:lang w:val="en-GB" w:eastAsia="zh-CN"/>
        </w:rPr>
        <w:br w:type="page"/>
      </w:r>
    </w:p>
    <w:p w14:paraId="28245657" w14:textId="5C735243" w:rsidR="00417D57" w:rsidRDefault="00733574" w:rsidP="001C347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val="en-GB" w:eastAsia="zh-CN"/>
        </w:rPr>
      </w:pPr>
      <w:r>
        <w:rPr>
          <w:rFonts w:eastAsiaTheme="minorEastAsia" w:hint="cs"/>
          <w:rtl/>
          <w:lang w:val="en-GB" w:eastAsia="zh-CN"/>
        </w:rPr>
        <w:lastRenderedPageBreak/>
        <w:t xml:space="preserve">ومن المهم تحديد </w:t>
      </w:r>
      <w:r w:rsidR="00BA3DFD">
        <w:rPr>
          <w:rFonts w:eastAsiaTheme="minorEastAsia" w:hint="cs"/>
          <w:rtl/>
          <w:lang w:val="en-GB" w:eastAsia="zh-CN"/>
        </w:rPr>
        <w:t>هذه العتبة الدنيا المقبولة</w:t>
      </w:r>
      <w:r>
        <w:rPr>
          <w:rFonts w:eastAsiaTheme="minorEastAsia" w:hint="cs"/>
          <w:rtl/>
          <w:lang w:val="en-GB" w:eastAsia="zh-CN"/>
        </w:rPr>
        <w:t xml:space="preserve"> </w:t>
      </w:r>
      <w:r w:rsidR="00BA3DFD">
        <w:rPr>
          <w:rFonts w:eastAsiaTheme="minorEastAsia" w:hint="cs"/>
          <w:rtl/>
          <w:lang w:val="en-GB" w:eastAsia="zh-CN"/>
        </w:rPr>
        <w:t>ل</w:t>
      </w:r>
      <w:r>
        <w:rPr>
          <w:rFonts w:eastAsiaTheme="minorEastAsia" w:hint="cs"/>
          <w:rtl/>
          <w:lang w:val="en-GB" w:eastAsia="zh-CN"/>
        </w:rPr>
        <w:t xml:space="preserve">لأداء </w:t>
      </w:r>
      <w:r w:rsidR="00BA3DFD">
        <w:rPr>
          <w:rFonts w:eastAsiaTheme="minorEastAsia" w:hint="cs"/>
          <w:rtl/>
          <w:lang w:val="en-GB" w:eastAsia="zh-CN"/>
        </w:rPr>
        <w:t>كي يتسنى نشر ا</w:t>
      </w:r>
      <w:r>
        <w:rPr>
          <w:rFonts w:eastAsiaTheme="minorEastAsia" w:hint="cs"/>
          <w:rtl/>
          <w:lang w:val="en-GB" w:eastAsia="zh-CN"/>
        </w:rPr>
        <w:t>لذكاء الاصطناعي على الطرق والوفاء بالتوقعات الدنيا للجمهور</w:t>
      </w:r>
      <w:r w:rsidR="00BA3DFD">
        <w:rPr>
          <w:rFonts w:eastAsiaTheme="minorEastAsia" w:hint="cs"/>
          <w:rtl/>
          <w:lang w:val="en-GB" w:eastAsia="zh-CN"/>
        </w:rPr>
        <w:t xml:space="preserve"> المتمثلة فيما يلي</w:t>
      </w:r>
      <w:r>
        <w:rPr>
          <w:rFonts w:eastAsiaTheme="minorEastAsia" w:hint="cs"/>
          <w:rtl/>
          <w:lang w:val="en-GB" w:eastAsia="zh-CN"/>
        </w:rPr>
        <w:t>:</w:t>
      </w:r>
    </w:p>
    <w:p w14:paraId="23963B39" w14:textId="67D93C5C" w:rsidR="0027285E" w:rsidRPr="00E416C8" w:rsidRDefault="005A2B9A" w:rsidP="001C3470">
      <w:pPr>
        <w:pStyle w:val="enumlev1"/>
        <w:ind w:firstLine="0"/>
        <w:rPr>
          <w:rFonts w:eastAsiaTheme="minorEastAsia"/>
          <w:i/>
          <w:iCs/>
        </w:rPr>
      </w:pPr>
      <w:r>
        <w:rPr>
          <w:rFonts w:eastAsiaTheme="minorEastAsia"/>
        </w:rPr>
        <w:t>(</w:t>
      </w:r>
      <w:r w:rsidR="0027285E">
        <w:rPr>
          <w:rFonts w:eastAsiaTheme="minorEastAsia"/>
        </w:rPr>
        <w:t>1</w:t>
      </w:r>
      <w:r w:rsidR="0027285E">
        <w:rPr>
          <w:rFonts w:eastAsiaTheme="minorEastAsia"/>
        </w:rPr>
        <w:tab/>
      </w:r>
      <w:r w:rsidR="0027285E" w:rsidRPr="00E416C8">
        <w:rPr>
          <w:rFonts w:eastAsiaTheme="minorEastAsia" w:hint="cs"/>
          <w:i/>
          <w:iCs/>
          <w:rtl/>
        </w:rPr>
        <w:t>أن يحقق</w:t>
      </w:r>
      <w:r w:rsidR="00733574" w:rsidRPr="00E416C8">
        <w:rPr>
          <w:rFonts w:eastAsiaTheme="minorEastAsia" w:hint="cs"/>
          <w:i/>
          <w:iCs/>
          <w:rtl/>
        </w:rPr>
        <w:t xml:space="preserve"> الذكاء الاصطناعي</w:t>
      </w:r>
      <w:r w:rsidR="0027285E" w:rsidRPr="00E416C8">
        <w:rPr>
          <w:rFonts w:eastAsiaTheme="minorEastAsia" w:hint="cs"/>
          <w:i/>
          <w:iCs/>
          <w:rtl/>
        </w:rPr>
        <w:t xml:space="preserve"> أو يتجاوز أداء السائق البشري الكفء والحذر</w:t>
      </w:r>
    </w:p>
    <w:p w14:paraId="4EF3FAF6" w14:textId="13ED91A8" w:rsidR="0027285E" w:rsidRPr="00E416C8" w:rsidRDefault="005A2B9A" w:rsidP="001C3470">
      <w:pPr>
        <w:pStyle w:val="enumlev1"/>
        <w:ind w:firstLine="0"/>
        <w:rPr>
          <w:rFonts w:eastAsiaTheme="minorEastAsia"/>
          <w:i/>
          <w:iCs/>
          <w:lang w:val="en-GB" w:eastAsia="zh-CN"/>
        </w:rPr>
      </w:pPr>
      <w:r>
        <w:rPr>
          <w:rFonts w:eastAsiaTheme="minorEastAsia"/>
          <w:lang w:eastAsia="zh-CN"/>
        </w:rPr>
        <w:t>(</w:t>
      </w:r>
      <w:r w:rsidR="0027285E">
        <w:rPr>
          <w:rFonts w:eastAsiaTheme="minorEastAsia"/>
          <w:lang w:val="en-GB" w:eastAsia="zh-CN"/>
        </w:rPr>
        <w:t>2</w:t>
      </w:r>
      <w:r w:rsidR="0027285E">
        <w:rPr>
          <w:rFonts w:eastAsiaTheme="minorEastAsia"/>
          <w:lang w:val="en-GB" w:eastAsia="zh-CN"/>
        </w:rPr>
        <w:tab/>
      </w:r>
      <w:r w:rsidR="0027285E" w:rsidRPr="00E416C8">
        <w:rPr>
          <w:rFonts w:eastAsiaTheme="minorEastAsia" w:hint="cs"/>
          <w:i/>
          <w:iCs/>
          <w:rtl/>
          <w:lang w:val="en-GB" w:eastAsia="zh-CN"/>
        </w:rPr>
        <w:t>ألا يخوض الذكاء الاصطناعي أبداً في سلوك القيادة المتهور أو الخطير أو الطائش</w:t>
      </w:r>
    </w:p>
    <w:p w14:paraId="08BAD803" w14:textId="1BF993A7" w:rsidR="0027285E" w:rsidRPr="00E416C8" w:rsidRDefault="005A2B9A" w:rsidP="001C3470">
      <w:pPr>
        <w:pStyle w:val="enumlev1"/>
        <w:ind w:firstLine="0"/>
        <w:rPr>
          <w:rFonts w:eastAsiaTheme="minorEastAsia"/>
          <w:i/>
          <w:iCs/>
          <w:lang w:val="en-GB" w:eastAsia="zh-CN" w:bidi="ar-EG"/>
        </w:rPr>
      </w:pPr>
      <w:r>
        <w:rPr>
          <w:rFonts w:eastAsiaTheme="minorEastAsia"/>
          <w:lang w:val="en-GB" w:eastAsia="zh-CN"/>
        </w:rPr>
        <w:t>(</w:t>
      </w:r>
      <w:r w:rsidR="0027285E">
        <w:rPr>
          <w:rFonts w:eastAsiaTheme="minorEastAsia"/>
          <w:lang w:val="en-GB" w:eastAsia="zh-CN"/>
        </w:rPr>
        <w:t>3</w:t>
      </w:r>
      <w:r w:rsidR="0027285E">
        <w:rPr>
          <w:rFonts w:eastAsiaTheme="minorEastAsia"/>
          <w:lang w:val="en-GB" w:eastAsia="zh-CN"/>
        </w:rPr>
        <w:tab/>
      </w:r>
      <w:r w:rsidR="0027285E" w:rsidRPr="00E416C8">
        <w:rPr>
          <w:rFonts w:eastAsiaTheme="minorEastAsia" w:hint="cs"/>
          <w:i/>
          <w:iCs/>
          <w:rtl/>
          <w:lang w:val="en-GB" w:eastAsia="zh-CN"/>
        </w:rPr>
        <w:t>أن يبقى الذكاء الاصطناعي واعياً في جميع الأوقات بضرورة تجنب الاصطدامات وراغباً في ذلك وقادراً على القيام به</w:t>
      </w:r>
    </w:p>
    <w:p w14:paraId="429D7B68" w14:textId="78CE4406" w:rsidR="005F458F" w:rsidRPr="001B7B6C" w:rsidRDefault="005F458F" w:rsidP="00A2721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62F9D">
        <w:rPr>
          <w:rFonts w:eastAsiaTheme="minorEastAsia"/>
          <w:lang w:eastAsia="zh-CN"/>
        </w:rPr>
        <w:t>3</w:t>
      </w:r>
      <w:r w:rsidRPr="00462F9D">
        <w:rPr>
          <w:rFonts w:eastAsiaTheme="minorEastAsia" w:hint="cs"/>
          <w:rtl/>
          <w:lang w:eastAsia="zh-CN" w:bidi="ar-EG"/>
        </w:rPr>
        <w:tab/>
      </w:r>
      <w:r w:rsidR="005A2B9A">
        <w:rPr>
          <w:rFonts w:eastAsiaTheme="minorEastAsia" w:hint="cs"/>
          <w:rtl/>
          <w:lang w:eastAsia="zh-CN" w:bidi="ar-EG"/>
        </w:rPr>
        <w:t>و</w:t>
      </w:r>
      <w:r w:rsidRPr="00E01ABA">
        <w:rPr>
          <w:rFonts w:eastAsiaTheme="minorEastAsia" w:hint="cs"/>
          <w:rtl/>
          <w:lang w:eastAsia="zh-CN" w:bidi="ar-EG"/>
        </w:rPr>
        <w:t xml:space="preserve">المشاركة في الفريق مجانية ومفتوحة أمام </w:t>
      </w:r>
      <w:r>
        <w:rPr>
          <w:rFonts w:eastAsiaTheme="minorEastAsia" w:hint="cs"/>
          <w:rtl/>
          <w:lang w:eastAsia="zh-CN" w:bidi="ar-EG"/>
        </w:rPr>
        <w:t>جميع</w:t>
      </w:r>
      <w:r w:rsidR="0027285E">
        <w:rPr>
          <w:rFonts w:eastAsiaTheme="minorEastAsia" w:hint="cs"/>
          <w:rtl/>
          <w:lang w:eastAsia="zh-CN" w:bidi="ar-EG"/>
        </w:rPr>
        <w:t xml:space="preserve"> </w:t>
      </w:r>
      <w:r w:rsidR="00733574">
        <w:rPr>
          <w:rFonts w:eastAsiaTheme="minorEastAsia" w:hint="cs"/>
          <w:rtl/>
          <w:lang w:eastAsia="zh-CN" w:bidi="ar-EG"/>
        </w:rPr>
        <w:t xml:space="preserve">الأفراد الذين ينتمون إلى </w:t>
      </w:r>
      <w:r w:rsidR="009539FD">
        <w:rPr>
          <w:rFonts w:eastAsiaTheme="minorEastAsia" w:hint="cs"/>
          <w:rtl/>
          <w:lang w:eastAsia="zh-CN" w:bidi="ar-EG"/>
        </w:rPr>
        <w:t>ال</w:t>
      </w:r>
      <w:r w:rsidR="00733574">
        <w:rPr>
          <w:rFonts w:eastAsiaTheme="minorEastAsia" w:hint="cs"/>
          <w:rtl/>
          <w:lang w:eastAsia="zh-CN" w:bidi="ar-EG"/>
        </w:rPr>
        <w:t xml:space="preserve">بلدان </w:t>
      </w:r>
      <w:r w:rsidR="009539FD">
        <w:rPr>
          <w:rFonts w:eastAsiaTheme="minorEastAsia" w:hint="cs"/>
          <w:rtl/>
          <w:lang w:eastAsia="zh-CN" w:bidi="ar-EG"/>
        </w:rPr>
        <w:t>ال</w:t>
      </w:r>
      <w:r w:rsidR="00733574">
        <w:rPr>
          <w:rFonts w:eastAsiaTheme="minorEastAsia" w:hint="cs"/>
          <w:rtl/>
          <w:lang w:eastAsia="zh-CN" w:bidi="ar-EG"/>
        </w:rPr>
        <w:t xml:space="preserve">أعضاء في الاتحاد والذين يهتمون </w:t>
      </w:r>
      <w:r w:rsidR="00CB0772">
        <w:rPr>
          <w:rFonts w:eastAsiaTheme="minorEastAsia" w:hint="cs"/>
          <w:rtl/>
          <w:lang w:eastAsia="zh-CN" w:bidi="ar-EG"/>
        </w:rPr>
        <w:t>بالمساهمة</w:t>
      </w:r>
      <w:r w:rsidR="00733574">
        <w:rPr>
          <w:rFonts w:eastAsiaTheme="minorEastAsia" w:hint="cs"/>
          <w:rtl/>
          <w:lang w:eastAsia="zh-CN" w:bidi="ar-EG"/>
        </w:rPr>
        <w:t xml:space="preserve"> في</w:t>
      </w:r>
      <w:r w:rsidR="005A2B9A">
        <w:rPr>
          <w:rFonts w:eastAsiaTheme="minorEastAsia" w:hint="eastAsia"/>
          <w:rtl/>
          <w:lang w:eastAsia="zh-CN" w:bidi="ar-EG"/>
        </w:rPr>
        <w:t> </w:t>
      </w:r>
      <w:r w:rsidR="00733574">
        <w:rPr>
          <w:rFonts w:eastAsiaTheme="minorEastAsia" w:hint="cs"/>
          <w:rtl/>
          <w:lang w:eastAsia="zh-CN" w:bidi="ar-EG"/>
        </w:rPr>
        <w:t>العمل. ويشمل ذلك</w:t>
      </w:r>
      <w:r>
        <w:rPr>
          <w:rFonts w:eastAsiaTheme="minorEastAsia" w:hint="cs"/>
          <w:rtl/>
          <w:lang w:eastAsia="zh-CN" w:bidi="ar-EG"/>
        </w:rPr>
        <w:t xml:space="preserve"> </w:t>
      </w:r>
      <w:r w:rsidRPr="00E01ABA">
        <w:rPr>
          <w:rFonts w:eastAsiaTheme="minorEastAsia" w:hint="cs"/>
          <w:rtl/>
          <w:lang w:eastAsia="zh-CN" w:bidi="ar-EG"/>
        </w:rPr>
        <w:t>الحكومات</w:t>
      </w:r>
      <w:r>
        <w:rPr>
          <w:rFonts w:eastAsiaTheme="minorEastAsia" w:hint="cs"/>
          <w:rtl/>
          <w:lang w:eastAsia="zh-CN" w:bidi="ar-EG"/>
        </w:rPr>
        <w:t xml:space="preserve"> وصناعات ورابطات السيارات والاتصالات/تكنولوجيا المعلومات والاتصالات والمؤسسات الأكاديمية والبحثية وغير الأعضاء في الاتحاد والأفراد</w:t>
      </w:r>
      <w:r w:rsidRPr="00E01ABA">
        <w:rPr>
          <w:rFonts w:eastAsiaTheme="minorEastAsia" w:hint="cs"/>
          <w:rtl/>
          <w:lang w:eastAsia="zh-CN"/>
        </w:rPr>
        <w:t>.</w:t>
      </w:r>
      <w:r>
        <w:rPr>
          <w:rFonts w:eastAsiaTheme="minorEastAsia" w:hint="cs"/>
          <w:rtl/>
          <w:lang w:eastAsia="zh-CN"/>
        </w:rPr>
        <w:t xml:space="preserve"> </w:t>
      </w:r>
      <w:r w:rsidRPr="00462F9D">
        <w:rPr>
          <w:rFonts w:eastAsiaTheme="minorEastAsia" w:hint="cs"/>
          <w:rtl/>
          <w:lang w:eastAsia="zh-CN" w:bidi="ar-EG"/>
        </w:rPr>
        <w:t>ويُرجى من أي</w:t>
      </w:r>
      <w:r>
        <w:rPr>
          <w:rFonts w:eastAsiaTheme="minorEastAsia" w:hint="cs"/>
          <w:rtl/>
          <w:lang w:eastAsia="zh-CN" w:bidi="ar-EG"/>
        </w:rPr>
        <w:t>ّ</w:t>
      </w:r>
      <w:r w:rsidRPr="00462F9D">
        <w:rPr>
          <w:rFonts w:eastAsiaTheme="minorEastAsia" w:hint="cs"/>
          <w:rtl/>
          <w:lang w:eastAsia="zh-CN" w:bidi="ar-EG"/>
        </w:rPr>
        <w:t xml:space="preserve"> شخص يرغب في الاطلاع على المستجدات والإعلانات المتصلة بهذا الفريق الانضمام إلى القائمة البريدية </w:t>
      </w:r>
      <w:r w:rsidRPr="001B7B6C">
        <w:rPr>
          <w:rFonts w:eastAsiaTheme="minorEastAsia" w:hint="cs"/>
          <w:rtl/>
          <w:lang w:eastAsia="zh-CN" w:bidi="ar-EG"/>
        </w:rPr>
        <w:t xml:space="preserve">للفريق. ويمكن الحصول على التفاصيل المتعلقة بكيفية </w:t>
      </w:r>
      <w:r w:rsidR="00A2721D" w:rsidRPr="00462F9D">
        <w:rPr>
          <w:rFonts w:eastAsiaTheme="minorEastAsia" w:hint="cs"/>
          <w:rtl/>
          <w:lang w:eastAsia="zh-CN" w:bidi="ar-EG"/>
        </w:rPr>
        <w:t xml:space="preserve">الانضمام </w:t>
      </w:r>
      <w:r>
        <w:rPr>
          <w:rFonts w:eastAsiaTheme="minorEastAsia" w:hint="cs"/>
          <w:rtl/>
          <w:lang w:eastAsia="zh-CN" w:bidi="ar-EG"/>
        </w:rPr>
        <w:t>في الصفحة الرئيسية ل</w:t>
      </w:r>
      <w:r w:rsidRPr="001B7B6C">
        <w:rPr>
          <w:rFonts w:eastAsiaTheme="minorEastAsia" w:hint="cs"/>
          <w:rtl/>
          <w:lang w:eastAsia="zh-CN" w:bidi="ar-EG"/>
        </w:rPr>
        <w:t xml:space="preserve">لفريق: </w:t>
      </w:r>
      <w:hyperlink r:id="rId12" w:history="1">
        <w:r w:rsidR="0027285E" w:rsidRPr="0005215D">
          <w:rPr>
            <w:rStyle w:val="Hyperlink"/>
          </w:rPr>
          <w:t>http://itu.int/go/fgai4ad</w:t>
        </w:r>
      </w:hyperlink>
      <w:r w:rsidRPr="001B7B6C">
        <w:rPr>
          <w:rFonts w:eastAsiaTheme="minorEastAsia" w:hint="cs"/>
          <w:rtl/>
          <w:lang w:eastAsia="zh-CN" w:bidi="ar-EG"/>
        </w:rPr>
        <w:t>.</w:t>
      </w:r>
    </w:p>
    <w:p w14:paraId="2E940B11" w14:textId="749ADB30" w:rsidR="005F458F" w:rsidRPr="00462F9D" w:rsidRDefault="005F458F" w:rsidP="005F45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1B7B6C">
        <w:rPr>
          <w:rFonts w:eastAsiaTheme="minorEastAsia"/>
          <w:lang w:eastAsia="zh-CN"/>
        </w:rPr>
        <w:t>4</w:t>
      </w:r>
      <w:r w:rsidRPr="001B7B6C">
        <w:rPr>
          <w:rFonts w:eastAsiaTheme="minorEastAsia"/>
          <w:lang w:eastAsia="zh-CN"/>
        </w:rPr>
        <w:tab/>
      </w:r>
      <w:r w:rsidR="0027285E" w:rsidRPr="001B7B6C">
        <w:rPr>
          <w:rFonts w:eastAsiaTheme="minorEastAsia" w:hint="cs"/>
          <w:rtl/>
          <w:lang w:eastAsia="zh-CN" w:bidi="ar-EG"/>
        </w:rPr>
        <w:t>سيعمل</w:t>
      </w:r>
      <w:r w:rsidRPr="0046678F">
        <w:rPr>
          <w:color w:val="000000"/>
          <w:rtl/>
        </w:rPr>
        <w:t xml:space="preserve"> الفريق المتخصص </w:t>
      </w:r>
      <w:r w:rsidRPr="001B7B6C">
        <w:rPr>
          <w:rFonts w:eastAsiaTheme="minorEastAsia" w:hint="cs"/>
          <w:rtl/>
          <w:lang w:eastAsia="zh-CN" w:bidi="ar-EG"/>
        </w:rPr>
        <w:t>بموجب الإجراءات</w:t>
      </w:r>
      <w:r w:rsidRPr="00462F9D">
        <w:rPr>
          <w:rFonts w:eastAsiaTheme="minorEastAsia" w:hint="cs"/>
          <w:rtl/>
          <w:lang w:eastAsia="zh-CN" w:bidi="ar-EG"/>
        </w:rPr>
        <w:t xml:space="preserve"> المنصوص عليها في </w:t>
      </w:r>
      <w:hyperlink r:id="rId13" w:history="1">
        <w:r w:rsidRPr="00462F9D">
          <w:rPr>
            <w:rStyle w:val="Hyperlink"/>
            <w:rFonts w:eastAsiaTheme="minorEastAsia" w:hint="cs"/>
            <w:rtl/>
            <w:lang w:eastAsia="zh-CN" w:bidi="ar-EG"/>
          </w:rPr>
          <w:t xml:space="preserve">التوصية </w:t>
        </w:r>
        <w:r w:rsidRPr="00462F9D">
          <w:rPr>
            <w:rStyle w:val="Hyperlink"/>
            <w:rFonts w:eastAsiaTheme="minorEastAsia"/>
            <w:lang w:eastAsia="zh-CN"/>
          </w:rPr>
          <w:t>ITU-T A.7</w:t>
        </w:r>
      </w:hyperlink>
      <w:r w:rsidRPr="00462F9D">
        <w:rPr>
          <w:rFonts w:eastAsiaTheme="minorEastAsia" w:hint="cs"/>
          <w:rtl/>
          <w:lang w:eastAsia="zh-CN" w:bidi="ar-EG"/>
        </w:rPr>
        <w:t xml:space="preserve"> وضمن الاختصاصات المتفق عليها الواردة في </w:t>
      </w:r>
      <w:r w:rsidRPr="00BC5AE9">
        <w:rPr>
          <w:rFonts w:eastAsiaTheme="minorEastAsia" w:hint="cs"/>
          <w:rtl/>
          <w:lang w:eastAsia="zh-CN" w:bidi="ar-EG"/>
        </w:rPr>
        <w:t xml:space="preserve">الملحق </w:t>
      </w:r>
      <w:r w:rsidRPr="00BC5AE9">
        <w:rPr>
          <w:rFonts w:eastAsiaTheme="minorEastAsia"/>
          <w:lang w:eastAsia="zh-CN"/>
        </w:rPr>
        <w:t>1</w:t>
      </w:r>
      <w:r w:rsidR="0027285E">
        <w:rPr>
          <w:rFonts w:eastAsiaTheme="minorEastAsia" w:hint="cs"/>
          <w:rtl/>
          <w:lang w:eastAsia="zh-CN" w:bidi="ar-EG"/>
        </w:rPr>
        <w:t xml:space="preserve">، </w:t>
      </w:r>
      <w:r w:rsidR="00733574">
        <w:rPr>
          <w:rFonts w:eastAsiaTheme="minorEastAsia" w:hint="cs"/>
          <w:rtl/>
          <w:lang w:eastAsia="zh-CN" w:bidi="ar-EG"/>
        </w:rPr>
        <w:t xml:space="preserve">مع فترة </w:t>
      </w:r>
      <w:r w:rsidR="001803B1">
        <w:rPr>
          <w:rFonts w:eastAsiaTheme="minorEastAsia" w:hint="cs"/>
          <w:rtl/>
          <w:lang w:eastAsia="zh-CN" w:bidi="ar-EG"/>
        </w:rPr>
        <w:t>حياة أولية قابلة للتجديد</w:t>
      </w:r>
      <w:r w:rsidR="00733574">
        <w:rPr>
          <w:rFonts w:eastAsiaTheme="minorEastAsia" w:hint="cs"/>
          <w:rtl/>
          <w:lang w:eastAsia="zh-CN" w:bidi="ar-EG"/>
        </w:rPr>
        <w:t xml:space="preserve"> لمدة سنتين.</w:t>
      </w:r>
    </w:p>
    <w:p w14:paraId="00794D31" w14:textId="4D23B875" w:rsidR="005F458F" w:rsidRPr="0090118F" w:rsidRDefault="005F458F" w:rsidP="0027285E">
      <w:pPr>
        <w:rPr>
          <w:rFonts w:eastAsiaTheme="minorEastAsia"/>
          <w:spacing w:val="4"/>
          <w:rtl/>
          <w:lang w:val="en-GB" w:eastAsia="zh-CN" w:bidi="ar-EG"/>
        </w:rPr>
      </w:pPr>
      <w:r w:rsidRPr="0090118F">
        <w:rPr>
          <w:rFonts w:eastAsiaTheme="minorEastAsia"/>
          <w:spacing w:val="4"/>
          <w:lang w:eastAsia="zh-CN"/>
        </w:rPr>
        <w:t>5</w:t>
      </w:r>
      <w:r w:rsidRPr="0090118F">
        <w:rPr>
          <w:rFonts w:eastAsiaTheme="minorEastAsia" w:hint="cs"/>
          <w:spacing w:val="4"/>
          <w:rtl/>
          <w:lang w:eastAsia="zh-CN" w:bidi="ar-EG"/>
        </w:rPr>
        <w:tab/>
        <w:t xml:space="preserve">سيُعقد </w:t>
      </w:r>
      <w:r w:rsidRPr="0090118F">
        <w:rPr>
          <w:rFonts w:eastAsiaTheme="minorEastAsia" w:hint="cs"/>
          <w:b/>
          <w:bCs/>
          <w:spacing w:val="4"/>
          <w:rtl/>
          <w:lang w:eastAsia="zh-CN"/>
        </w:rPr>
        <w:t>الاجتماع الأول للفريق</w:t>
      </w:r>
      <w:r w:rsidRPr="0090118F">
        <w:rPr>
          <w:rFonts w:eastAsiaTheme="minorEastAsia" w:hint="cs"/>
          <w:spacing w:val="4"/>
          <w:rtl/>
          <w:lang w:eastAsia="zh-CN"/>
        </w:rPr>
        <w:t xml:space="preserve"> </w:t>
      </w:r>
      <w:r w:rsidRPr="0090118F">
        <w:rPr>
          <w:rFonts w:eastAsiaTheme="minorEastAsia" w:hint="cs"/>
          <w:spacing w:val="4"/>
          <w:rtl/>
          <w:lang w:eastAsia="zh-CN" w:bidi="ar-EG"/>
        </w:rPr>
        <w:t xml:space="preserve">في </w:t>
      </w:r>
      <w:r w:rsidR="0027285E" w:rsidRPr="0090118F">
        <w:rPr>
          <w:rFonts w:eastAsiaTheme="minorEastAsia" w:hint="cs"/>
          <w:spacing w:val="4"/>
          <w:rtl/>
          <w:lang w:eastAsia="zh-CN" w:bidi="ar-EG"/>
        </w:rPr>
        <w:t>لندن، ال</w:t>
      </w:r>
      <w:r w:rsidR="00B10200" w:rsidRPr="0090118F">
        <w:rPr>
          <w:rFonts w:eastAsiaTheme="minorEastAsia" w:hint="cs"/>
          <w:spacing w:val="4"/>
          <w:rtl/>
          <w:lang w:eastAsia="zh-CN" w:bidi="ar-EG"/>
        </w:rPr>
        <w:t xml:space="preserve">مملكة المتحدة، </w:t>
      </w:r>
      <w:r w:rsidRPr="0090118F">
        <w:rPr>
          <w:rFonts w:eastAsiaTheme="minorEastAsia" w:hint="cs"/>
          <w:spacing w:val="4"/>
          <w:rtl/>
          <w:lang w:eastAsia="zh-CN"/>
        </w:rPr>
        <w:t>وس</w:t>
      </w:r>
      <w:r w:rsidR="001803B1" w:rsidRPr="0090118F">
        <w:rPr>
          <w:rFonts w:eastAsiaTheme="minorEastAsia" w:hint="cs"/>
          <w:spacing w:val="4"/>
          <w:rtl/>
          <w:lang w:eastAsia="zh-CN"/>
        </w:rPr>
        <w:t>ي</w:t>
      </w:r>
      <w:r w:rsidRPr="0090118F">
        <w:rPr>
          <w:rFonts w:eastAsiaTheme="minorEastAsia" w:hint="cs"/>
          <w:spacing w:val="4"/>
          <w:rtl/>
          <w:lang w:eastAsia="zh-CN"/>
        </w:rPr>
        <w:t xml:space="preserve">تكرم باستضافته </w:t>
      </w:r>
      <w:r w:rsidR="001803B1" w:rsidRPr="0090118F">
        <w:rPr>
          <w:rFonts w:eastAsiaTheme="minorEastAsia" w:hint="cs"/>
          <w:spacing w:val="4"/>
          <w:rtl/>
          <w:lang w:eastAsia="zh-CN"/>
        </w:rPr>
        <w:t xml:space="preserve">تحالف </w:t>
      </w:r>
      <w:r w:rsidR="001803B1" w:rsidRPr="0090118F">
        <w:rPr>
          <w:spacing w:val="4"/>
        </w:rPr>
        <w:t>Autonomous</w:t>
      </w:r>
      <w:r w:rsidR="0090118F" w:rsidRPr="0090118F">
        <w:rPr>
          <w:spacing w:val="4"/>
        </w:rPr>
        <w:t> </w:t>
      </w:r>
      <w:r w:rsidR="001803B1" w:rsidRPr="0090118F">
        <w:rPr>
          <w:spacing w:val="4"/>
        </w:rPr>
        <w:t>Drivers</w:t>
      </w:r>
      <w:r w:rsidR="0090118F" w:rsidRPr="0090118F">
        <w:rPr>
          <w:spacing w:val="4"/>
        </w:rPr>
        <w:t> </w:t>
      </w:r>
      <w:r w:rsidR="001803B1" w:rsidRPr="0090118F">
        <w:rPr>
          <w:spacing w:val="4"/>
        </w:rPr>
        <w:t>Alliance</w:t>
      </w:r>
      <w:r w:rsidR="0090118F" w:rsidRPr="0090118F">
        <w:rPr>
          <w:spacing w:val="4"/>
        </w:rPr>
        <w:t> (ADA)</w:t>
      </w:r>
      <w:r w:rsidR="001803B1" w:rsidRPr="0090118F">
        <w:rPr>
          <w:rFonts w:eastAsiaTheme="minorEastAsia" w:hint="cs"/>
          <w:spacing w:val="4"/>
          <w:rtl/>
          <w:lang w:eastAsia="zh-CN"/>
        </w:rPr>
        <w:t xml:space="preserve">، في الفترة </w:t>
      </w:r>
      <w:r w:rsidR="008A5730" w:rsidRPr="0090118F">
        <w:rPr>
          <w:rFonts w:eastAsiaTheme="minorEastAsia" w:hint="cs"/>
          <w:spacing w:val="4"/>
          <w:rtl/>
          <w:lang w:eastAsia="zh-CN"/>
        </w:rPr>
        <w:t xml:space="preserve">من </w:t>
      </w:r>
      <w:r w:rsidR="008A5730" w:rsidRPr="0090118F">
        <w:rPr>
          <w:rFonts w:eastAsiaTheme="minorEastAsia"/>
          <w:spacing w:val="4"/>
          <w:lang w:val="fr-CH" w:eastAsia="zh-CN"/>
        </w:rPr>
        <w:t>21</w:t>
      </w:r>
      <w:r w:rsidR="008A5730" w:rsidRPr="0090118F">
        <w:rPr>
          <w:rFonts w:eastAsiaTheme="minorEastAsia" w:hint="cs"/>
          <w:spacing w:val="4"/>
          <w:rtl/>
          <w:lang w:val="en-GB" w:eastAsia="zh-CN" w:bidi="ar-EG"/>
        </w:rPr>
        <w:t xml:space="preserve"> إلى </w:t>
      </w:r>
      <w:r w:rsidR="008A5730" w:rsidRPr="0090118F">
        <w:rPr>
          <w:rFonts w:eastAsiaTheme="minorEastAsia"/>
          <w:spacing w:val="4"/>
          <w:lang w:val="fr-CH" w:eastAsia="zh-CN" w:bidi="ar-EG"/>
        </w:rPr>
        <w:t>22</w:t>
      </w:r>
      <w:r w:rsidR="008A5730" w:rsidRPr="0090118F">
        <w:rPr>
          <w:rFonts w:eastAsiaTheme="minorEastAsia" w:hint="cs"/>
          <w:spacing w:val="4"/>
          <w:rtl/>
          <w:lang w:val="en-GB" w:eastAsia="zh-CN" w:bidi="ar-EG"/>
        </w:rPr>
        <w:t xml:space="preserve"> يناير </w:t>
      </w:r>
      <w:r w:rsidR="008A5730" w:rsidRPr="0090118F">
        <w:rPr>
          <w:rFonts w:eastAsiaTheme="minorEastAsia"/>
          <w:spacing w:val="4"/>
          <w:lang w:val="fr-CH" w:eastAsia="zh-CN" w:bidi="ar-EG"/>
        </w:rPr>
        <w:t>2020</w:t>
      </w:r>
      <w:r w:rsidR="008A5730" w:rsidRPr="0090118F">
        <w:rPr>
          <w:rFonts w:eastAsiaTheme="minorEastAsia" w:hint="cs"/>
          <w:spacing w:val="4"/>
          <w:rtl/>
          <w:lang w:val="en-GB" w:eastAsia="zh-CN" w:bidi="ar-EG"/>
        </w:rPr>
        <w:t xml:space="preserve">. </w:t>
      </w:r>
      <w:r w:rsidR="001803B1" w:rsidRPr="0090118F">
        <w:rPr>
          <w:rFonts w:eastAsiaTheme="minorEastAsia" w:hint="cs"/>
          <w:spacing w:val="4"/>
          <w:rtl/>
          <w:lang w:val="en-GB" w:eastAsia="zh-CN" w:bidi="ar-EG"/>
        </w:rPr>
        <w:t>وسيتاح المكان المحدد لعقد الاجتماع في</w:t>
      </w:r>
      <w:r w:rsidR="00F672F4">
        <w:rPr>
          <w:rFonts w:eastAsiaTheme="minorEastAsia" w:hint="eastAsia"/>
          <w:spacing w:val="4"/>
          <w:rtl/>
          <w:lang w:val="en-GB" w:eastAsia="zh-CN" w:bidi="ar-EG"/>
        </w:rPr>
        <w:t> </w:t>
      </w:r>
      <w:r w:rsidR="001803B1" w:rsidRPr="0090118F">
        <w:rPr>
          <w:rFonts w:eastAsiaTheme="minorEastAsia" w:hint="cs"/>
          <w:spacing w:val="4"/>
          <w:rtl/>
          <w:lang w:val="en-GB" w:eastAsia="zh-CN" w:bidi="ar-EG"/>
        </w:rPr>
        <w:t>الصفحة الرئيسية للفريق.</w:t>
      </w:r>
    </w:p>
    <w:p w14:paraId="3A3E6F51" w14:textId="0E17969A" w:rsidR="00B10200" w:rsidRDefault="009539FD" w:rsidP="0027285E">
      <w:pPr>
        <w:rPr>
          <w:rFonts w:eastAsiaTheme="minorEastAsia"/>
          <w:rtl/>
          <w:lang w:eastAsia="zh-CN"/>
        </w:rPr>
      </w:pPr>
      <w:r>
        <w:rPr>
          <w:rFonts w:eastAsiaTheme="minorEastAsia" w:hint="cs"/>
          <w:rtl/>
          <w:lang w:eastAsia="zh-CN"/>
        </w:rPr>
        <w:t>وسيُستهل</w:t>
      </w:r>
      <w:r w:rsidR="001803B1">
        <w:rPr>
          <w:rFonts w:eastAsiaTheme="minorEastAsia" w:hint="cs"/>
          <w:rtl/>
          <w:lang w:eastAsia="zh-CN"/>
        </w:rPr>
        <w:t xml:space="preserve"> الحدث </w:t>
      </w:r>
      <w:r w:rsidR="001803B1" w:rsidRPr="001803B1">
        <w:rPr>
          <w:rFonts w:eastAsiaTheme="minorEastAsia" w:hint="cs"/>
          <w:b/>
          <w:bCs/>
          <w:rtl/>
          <w:lang w:eastAsia="zh-CN"/>
        </w:rPr>
        <w:t>بورشة عمل</w:t>
      </w:r>
      <w:r w:rsidR="001803B1">
        <w:rPr>
          <w:rFonts w:eastAsiaTheme="minorEastAsia" w:hint="cs"/>
          <w:rtl/>
          <w:lang w:eastAsia="zh-CN"/>
        </w:rPr>
        <w:t xml:space="preserve"> في اليوم الأول. ويعتبر نهج أصحاب المصلحة المتعددين مفيداً عند الشروع في رحلة القيادة الذاتية. وستتيح ورشة العمل الفرصة للتعلم من البحوث والنتائج التجريبية</w:t>
      </w:r>
      <w:r w:rsidR="00DC6EEA">
        <w:rPr>
          <w:rFonts w:eastAsiaTheme="minorEastAsia" w:hint="cs"/>
          <w:rtl/>
          <w:lang w:eastAsia="zh-CN"/>
        </w:rPr>
        <w:t xml:space="preserve"> المستمدة</w:t>
      </w:r>
      <w:r w:rsidR="001803B1">
        <w:rPr>
          <w:rFonts w:eastAsiaTheme="minorEastAsia" w:hint="cs"/>
          <w:rtl/>
          <w:lang w:eastAsia="zh-CN"/>
        </w:rPr>
        <w:t xml:space="preserve"> من مختلف المصادر لتوفير الأساس للعمل المقبل للفريق</w:t>
      </w:r>
      <w:r>
        <w:rPr>
          <w:rFonts w:eastAsiaTheme="minorEastAsia" w:hint="cs"/>
          <w:rtl/>
          <w:lang w:eastAsia="zh-CN"/>
        </w:rPr>
        <w:t xml:space="preserve"> الذي من</w:t>
      </w:r>
      <w:r w:rsidR="001803B1">
        <w:rPr>
          <w:rFonts w:eastAsiaTheme="minorEastAsia" w:hint="cs"/>
          <w:rtl/>
          <w:lang w:eastAsia="zh-CN"/>
        </w:rPr>
        <w:t xml:space="preserve"> المقرر أن يبدأ رسمياً في اليوم التالي. وستتاح تفاصيل محددة بشأن ورشة العمل </w:t>
      </w:r>
      <w:r>
        <w:rPr>
          <w:rFonts w:eastAsiaTheme="minorEastAsia" w:hint="cs"/>
          <w:rtl/>
          <w:lang w:eastAsia="zh-CN"/>
        </w:rPr>
        <w:t>في</w:t>
      </w:r>
      <w:r w:rsidR="001803B1">
        <w:rPr>
          <w:rFonts w:eastAsiaTheme="minorEastAsia" w:hint="cs"/>
          <w:rtl/>
          <w:lang w:eastAsia="zh-CN"/>
        </w:rPr>
        <w:t xml:space="preserve"> الصفحة الرئيسية للفريق.</w:t>
      </w:r>
    </w:p>
    <w:p w14:paraId="48930540" w14:textId="07596E53" w:rsidR="005F458F" w:rsidRPr="00462F9D" w:rsidRDefault="005F458F" w:rsidP="008A573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46678F">
        <w:rPr>
          <w:rFonts w:eastAsiaTheme="minorEastAsia" w:hint="cs"/>
          <w:rtl/>
          <w:lang w:eastAsia="zh-CN"/>
        </w:rPr>
        <w:t xml:space="preserve">وتشمل </w:t>
      </w:r>
      <w:r w:rsidRPr="0046678F">
        <w:rPr>
          <w:rFonts w:eastAsiaTheme="minorEastAsia" w:hint="cs"/>
          <w:b/>
          <w:bCs/>
          <w:rtl/>
          <w:lang w:eastAsia="zh-CN"/>
        </w:rPr>
        <w:t>أهداف</w:t>
      </w:r>
      <w:r w:rsidRPr="0046678F">
        <w:rPr>
          <w:rFonts w:eastAsiaTheme="minorEastAsia" w:hint="cs"/>
          <w:rtl/>
          <w:lang w:eastAsia="zh-CN"/>
        </w:rPr>
        <w:t xml:space="preserve"> الاجتماع الأول</w:t>
      </w:r>
      <w:r w:rsidR="00B10200">
        <w:rPr>
          <w:rFonts w:eastAsiaTheme="minorEastAsia" w:hint="cs"/>
          <w:rtl/>
          <w:lang w:eastAsia="zh-CN"/>
        </w:rPr>
        <w:t xml:space="preserve"> </w:t>
      </w:r>
      <w:r w:rsidR="008A5730" w:rsidRPr="003C54CD">
        <w:rPr>
          <w:rFonts w:eastAsiaTheme="minorEastAsia" w:hint="cs"/>
          <w:rtl/>
          <w:lang w:eastAsia="zh-CN"/>
        </w:rPr>
        <w:t xml:space="preserve">للفريق </w:t>
      </w:r>
      <w:r w:rsidRPr="003C54CD">
        <w:rPr>
          <w:rFonts w:eastAsiaTheme="minorEastAsia" w:hint="cs"/>
          <w:rtl/>
          <w:lang w:eastAsia="zh-CN"/>
        </w:rPr>
        <w:t>ما يلي</w:t>
      </w:r>
      <w:r w:rsidRPr="0046678F">
        <w:rPr>
          <w:rFonts w:eastAsiaTheme="minorEastAsia" w:hint="cs"/>
          <w:rtl/>
          <w:lang w:eastAsia="zh-CN"/>
        </w:rPr>
        <w:t>:</w:t>
      </w:r>
    </w:p>
    <w:p w14:paraId="4B3D47C9" w14:textId="127F76F2" w:rsidR="005F458F" w:rsidRPr="00462F9D" w:rsidRDefault="005F458F" w:rsidP="00A2721D">
      <w:pPr>
        <w:pStyle w:val="enumlev1"/>
        <w:rPr>
          <w:rFonts w:eastAsiaTheme="minorEastAsia"/>
          <w:rtl/>
          <w:lang w:eastAsia="zh-CN" w:bidi="ar-EG"/>
        </w:rPr>
      </w:pPr>
      <w:r w:rsidRPr="00462F9D">
        <w:rPr>
          <w:rFonts w:eastAsiaTheme="minorEastAsia" w:hint="cs"/>
          <w:rtl/>
          <w:lang w:eastAsia="zh-CN"/>
        </w:rPr>
        <w:t>-</w:t>
      </w:r>
      <w:r w:rsidRPr="00462F9D">
        <w:rPr>
          <w:rFonts w:eastAsiaTheme="minorEastAsia"/>
          <w:lang w:eastAsia="zh-CN"/>
        </w:rPr>
        <w:tab/>
      </w:r>
      <w:r>
        <w:rPr>
          <w:rFonts w:eastAsiaTheme="minorEastAsia" w:hint="cs"/>
          <w:spacing w:val="-3"/>
          <w:rtl/>
          <w:lang w:eastAsia="zh-CN"/>
        </w:rPr>
        <w:t>مناقشة</w:t>
      </w:r>
      <w:r w:rsidR="008A5730">
        <w:rPr>
          <w:rFonts w:eastAsiaTheme="minorEastAsia" w:hint="cs"/>
          <w:spacing w:val="-3"/>
          <w:rtl/>
          <w:lang w:eastAsia="zh-CN"/>
        </w:rPr>
        <w:t xml:space="preserve"> </w:t>
      </w:r>
      <w:r w:rsidR="008A5730" w:rsidRPr="003C54CD">
        <w:rPr>
          <w:rFonts w:eastAsiaTheme="minorEastAsia" w:hint="cs"/>
          <w:spacing w:val="-3"/>
          <w:rtl/>
          <w:lang w:eastAsia="zh-CN"/>
        </w:rPr>
        <w:t>بشأن</w:t>
      </w:r>
      <w:r w:rsidR="003C54CD">
        <w:rPr>
          <w:rFonts w:eastAsiaTheme="minorEastAsia" w:hint="cs"/>
          <w:spacing w:val="-3"/>
          <w:rtl/>
          <w:lang w:eastAsia="zh-CN"/>
        </w:rPr>
        <w:t xml:space="preserve"> اختصاصات وخطط </w:t>
      </w:r>
      <w:r w:rsidR="00B10200" w:rsidRPr="00B10200">
        <w:rPr>
          <w:rFonts w:eastAsiaTheme="minorEastAsia" w:hint="cs"/>
          <w:spacing w:val="-3"/>
          <w:rtl/>
          <w:lang w:eastAsia="zh-CN"/>
        </w:rPr>
        <w:t>الذكاء الاصطناعي</w:t>
      </w:r>
      <w:r w:rsidR="00836DDC">
        <w:rPr>
          <w:rFonts w:eastAsiaTheme="minorEastAsia" w:hint="cs"/>
          <w:spacing w:val="-3"/>
          <w:rtl/>
          <w:lang w:eastAsia="zh-CN"/>
        </w:rPr>
        <w:t xml:space="preserve"> من أجل القيادة الذاتية والمساعَدة</w:t>
      </w:r>
      <w:r w:rsidRPr="00096C3B">
        <w:rPr>
          <w:rFonts w:eastAsiaTheme="minorEastAsia" w:hint="cs"/>
          <w:spacing w:val="-3"/>
          <w:rtl/>
          <w:lang w:eastAsia="zh-CN"/>
        </w:rPr>
        <w:t>؛</w:t>
      </w:r>
    </w:p>
    <w:p w14:paraId="19B396BC" w14:textId="3149A50F" w:rsidR="005F458F" w:rsidRPr="00462F9D" w:rsidRDefault="005F458F" w:rsidP="008A5730">
      <w:pPr>
        <w:pStyle w:val="enumlev1"/>
        <w:rPr>
          <w:rFonts w:eastAsiaTheme="minorEastAsia"/>
          <w:rtl/>
          <w:lang w:eastAsia="zh-CN" w:bidi="ar-SY"/>
        </w:rPr>
      </w:pPr>
      <w:r w:rsidRPr="00462F9D">
        <w:rPr>
          <w:rFonts w:eastAsiaTheme="minorEastAsia" w:hint="cs"/>
          <w:rtl/>
          <w:lang w:eastAsia="zh-CN"/>
        </w:rPr>
        <w:t>-</w:t>
      </w:r>
      <w:r w:rsidRPr="00462F9D">
        <w:rPr>
          <w:rFonts w:eastAsiaTheme="minorEastAsia"/>
          <w:lang w:eastAsia="zh-CN"/>
        </w:rPr>
        <w:tab/>
      </w:r>
      <w:r>
        <w:rPr>
          <w:rFonts w:eastAsiaTheme="minorEastAsia" w:hint="cs"/>
          <w:rtl/>
          <w:lang w:eastAsia="zh-CN"/>
        </w:rPr>
        <w:t xml:space="preserve">الاتفاق على خارطة طريق الفريق بشأن النواتج المتوقعة، </w:t>
      </w:r>
      <w:r w:rsidR="006C0293">
        <w:rPr>
          <w:rFonts w:eastAsiaTheme="minorEastAsia" w:hint="cs"/>
          <w:rtl/>
          <w:lang w:eastAsia="zh-CN"/>
        </w:rPr>
        <w:t>وتحديد</w:t>
      </w:r>
      <w:r>
        <w:rPr>
          <w:rFonts w:eastAsiaTheme="minorEastAsia" w:hint="cs"/>
          <w:rtl/>
          <w:lang w:eastAsia="zh-CN"/>
        </w:rPr>
        <w:t xml:space="preserve"> الجدول الزمني ونطاقات العمل والمحررين و</w:t>
      </w:r>
      <w:r w:rsidR="006C0293">
        <w:rPr>
          <w:rFonts w:eastAsiaTheme="minorEastAsia" w:hint="cs"/>
          <w:rtl/>
          <w:lang w:eastAsia="zh-CN"/>
        </w:rPr>
        <w:t>إسناد</w:t>
      </w:r>
      <w:r>
        <w:rPr>
          <w:rFonts w:eastAsiaTheme="minorEastAsia" w:hint="cs"/>
          <w:rtl/>
          <w:lang w:eastAsia="zh-CN"/>
        </w:rPr>
        <w:t xml:space="preserve"> المسؤوليات إلى مختلف </w:t>
      </w:r>
      <w:r w:rsidR="008A5730" w:rsidRPr="00836DDC">
        <w:rPr>
          <w:rFonts w:eastAsiaTheme="minorEastAsia" w:hint="cs"/>
          <w:rtl/>
          <w:lang w:eastAsia="zh-CN"/>
        </w:rPr>
        <w:t xml:space="preserve">أعضاء </w:t>
      </w:r>
      <w:r w:rsidR="00836DDC">
        <w:rPr>
          <w:rFonts w:eastAsiaTheme="minorEastAsia" w:hint="cs"/>
          <w:rtl/>
          <w:lang w:eastAsia="zh-CN"/>
        </w:rPr>
        <w:t>الفريق المتخصص</w:t>
      </w:r>
      <w:r w:rsidRPr="00462F9D">
        <w:rPr>
          <w:rFonts w:eastAsiaTheme="minorEastAsia" w:hint="cs"/>
          <w:rtl/>
          <w:lang w:eastAsia="zh-CN" w:bidi="ar-EG"/>
        </w:rPr>
        <w:t>؛</w:t>
      </w:r>
    </w:p>
    <w:p w14:paraId="19AA638B" w14:textId="77777777" w:rsidR="005F458F" w:rsidRPr="00462F9D" w:rsidRDefault="005F458F" w:rsidP="00A2721D">
      <w:pPr>
        <w:pStyle w:val="enumlev1"/>
        <w:rPr>
          <w:rFonts w:eastAsiaTheme="minorEastAsia"/>
          <w:rtl/>
          <w:lang w:eastAsia="zh-CN" w:bidi="ar-SY"/>
        </w:rPr>
      </w:pPr>
      <w:r w:rsidRPr="00462F9D">
        <w:rPr>
          <w:rFonts w:eastAsiaTheme="minorEastAsia" w:hint="cs"/>
          <w:rtl/>
          <w:lang w:eastAsia="zh-CN"/>
        </w:rPr>
        <w:t>-</w:t>
      </w:r>
      <w:r w:rsidRPr="00462F9D">
        <w:rPr>
          <w:rFonts w:eastAsiaTheme="minorEastAsia"/>
          <w:lang w:eastAsia="zh-CN"/>
        </w:rPr>
        <w:tab/>
      </w:r>
      <w:r>
        <w:rPr>
          <w:rFonts w:eastAsiaTheme="minorEastAsia" w:hint="cs"/>
          <w:rtl/>
          <w:lang w:eastAsia="zh-CN"/>
        </w:rPr>
        <w:t>ال</w:t>
      </w:r>
      <w:r>
        <w:rPr>
          <w:rFonts w:eastAsiaTheme="minorEastAsia" w:hint="cs"/>
          <w:rtl/>
          <w:lang w:eastAsia="zh-CN" w:bidi="ar-EG"/>
        </w:rPr>
        <w:t xml:space="preserve">اتفاق على أساليب عمل الفريق باستخدام التوصية </w:t>
      </w:r>
      <w:r w:rsidRPr="00566916">
        <w:t>ITU-T A.7</w:t>
      </w:r>
      <w:r>
        <w:rPr>
          <w:rFonts w:hint="cs"/>
          <w:rtl/>
        </w:rPr>
        <w:t xml:space="preserve"> كأساس لذلك</w:t>
      </w:r>
      <w:r w:rsidRPr="00462F9D">
        <w:rPr>
          <w:rFonts w:eastAsiaTheme="minorEastAsia" w:hint="cs"/>
          <w:rtl/>
          <w:lang w:eastAsia="zh-CN" w:bidi="ar-EG"/>
        </w:rPr>
        <w:t>؛</w:t>
      </w:r>
    </w:p>
    <w:p w14:paraId="38B99CA5" w14:textId="669BDE5B" w:rsidR="005F458F" w:rsidRDefault="005F458F" w:rsidP="00A2721D">
      <w:pPr>
        <w:pStyle w:val="enumlev1"/>
        <w:rPr>
          <w:rFonts w:eastAsiaTheme="minorEastAsia"/>
          <w:rtl/>
          <w:lang w:eastAsia="zh-CN"/>
        </w:rPr>
      </w:pPr>
      <w:r w:rsidRPr="00462F9D">
        <w:rPr>
          <w:rFonts w:eastAsiaTheme="minorEastAsia" w:hint="cs"/>
          <w:rtl/>
          <w:lang w:eastAsia="zh-CN"/>
        </w:rPr>
        <w:t>-</w:t>
      </w:r>
      <w:r w:rsidRPr="00462F9D">
        <w:rPr>
          <w:rFonts w:eastAsiaTheme="minorEastAsia"/>
          <w:lang w:eastAsia="zh-CN"/>
        </w:rPr>
        <w:tab/>
      </w:r>
      <w:r>
        <w:rPr>
          <w:rFonts w:eastAsiaTheme="minorEastAsia" w:hint="cs"/>
          <w:rtl/>
          <w:lang w:eastAsia="zh-CN"/>
        </w:rPr>
        <w:t>الاتفاق على خطط اجتماعات الفريق المقبلة، بما في ذلك تواتر الاجتماعات.</w:t>
      </w:r>
    </w:p>
    <w:p w14:paraId="43BB34EA" w14:textId="4824C16E" w:rsidR="005F458F" w:rsidRDefault="005F458F" w:rsidP="003B5145">
      <w:pPr>
        <w:rPr>
          <w:rFonts w:eastAsiaTheme="minorEastAsia"/>
          <w:rtl/>
          <w:lang w:eastAsia="zh-CN" w:bidi="ar-EG"/>
        </w:rPr>
      </w:pPr>
      <w:r w:rsidRPr="00B014C2">
        <w:rPr>
          <w:rFonts w:eastAsiaTheme="minorEastAsia"/>
          <w:spacing w:val="6"/>
          <w:lang w:eastAsia="zh-CN"/>
        </w:rPr>
        <w:t>6</w:t>
      </w:r>
      <w:r w:rsidRPr="00B014C2">
        <w:rPr>
          <w:rFonts w:eastAsiaTheme="minorEastAsia" w:hint="cs"/>
          <w:spacing w:val="6"/>
          <w:rtl/>
          <w:lang w:eastAsia="zh-CN"/>
        </w:rPr>
        <w:tab/>
      </w:r>
      <w:r w:rsidRPr="006C0293">
        <w:rPr>
          <w:rFonts w:eastAsiaTheme="minorEastAsia" w:hint="cs"/>
          <w:rtl/>
        </w:rPr>
        <w:t xml:space="preserve">تماشياً مع الاختصاصات المحددة في </w:t>
      </w:r>
      <w:r w:rsidRPr="006C0293">
        <w:rPr>
          <w:rFonts w:eastAsiaTheme="minorEastAsia" w:hint="cs"/>
          <w:b/>
          <w:bCs/>
          <w:rtl/>
        </w:rPr>
        <w:t xml:space="preserve">الملحق </w:t>
      </w:r>
      <w:r w:rsidRPr="006C0293">
        <w:rPr>
          <w:rFonts w:eastAsiaTheme="minorEastAsia"/>
          <w:b/>
          <w:bCs/>
        </w:rPr>
        <w:t>1</w:t>
      </w:r>
      <w:r w:rsidRPr="006C0293">
        <w:rPr>
          <w:rFonts w:eastAsiaTheme="minorEastAsia" w:hint="cs"/>
          <w:b/>
          <w:bCs/>
          <w:rtl/>
        </w:rPr>
        <w:t>، يرجى تقديم مساهمات خطية</w:t>
      </w:r>
      <w:r w:rsidRPr="006C0293">
        <w:rPr>
          <w:rFonts w:eastAsiaTheme="minorEastAsia" w:hint="cs"/>
          <w:rtl/>
        </w:rPr>
        <w:t xml:space="preserve"> إلى الاجتماع الأول للفريق المتخصص المعني </w:t>
      </w:r>
      <w:r w:rsidR="00B10200" w:rsidRPr="00B10200">
        <w:rPr>
          <w:rFonts w:eastAsiaTheme="minorEastAsia" w:hint="cs"/>
          <w:rtl/>
        </w:rPr>
        <w:t>ب</w:t>
      </w:r>
      <w:r w:rsidR="00B10200" w:rsidRPr="00B10200">
        <w:rPr>
          <w:rFonts w:eastAsiaTheme="minorEastAsia" w:hint="cs"/>
          <w:rtl/>
          <w:lang w:val="fr-FR"/>
        </w:rPr>
        <w:t>ا</w:t>
      </w:r>
      <w:r w:rsidR="00B10200" w:rsidRPr="00B10200">
        <w:rPr>
          <w:rFonts w:eastAsia="SimSun" w:hint="cs"/>
          <w:rtl/>
          <w:lang w:val="fr-FR"/>
        </w:rPr>
        <w:t>لذكاء الاصطناعي</w:t>
      </w:r>
      <w:r w:rsidRPr="006C0293">
        <w:rPr>
          <w:rFonts w:eastAsiaTheme="minorEastAsia" w:hint="cs"/>
          <w:rtl/>
        </w:rPr>
        <w:t xml:space="preserve"> </w:t>
      </w:r>
      <w:r w:rsidR="009539FD">
        <w:rPr>
          <w:rFonts w:eastAsiaTheme="minorEastAsia" w:hint="cs"/>
          <w:rtl/>
        </w:rPr>
        <w:t>لأغراض</w:t>
      </w:r>
      <w:r w:rsidR="00836DDC">
        <w:rPr>
          <w:rFonts w:eastAsiaTheme="minorEastAsia" w:hint="cs"/>
          <w:rtl/>
        </w:rPr>
        <w:t xml:space="preserve"> القيادة الذاتية والمساعدَة</w:t>
      </w:r>
      <w:r w:rsidRPr="006C0293">
        <w:rPr>
          <w:rFonts w:eastAsiaTheme="minorEastAsia" w:hint="cs"/>
          <w:rtl/>
        </w:rPr>
        <w:t xml:space="preserve"> </w:t>
      </w:r>
      <w:r w:rsidR="003B5145">
        <w:rPr>
          <w:rFonts w:eastAsiaTheme="minorEastAsia" w:hint="cs"/>
          <w:rtl/>
        </w:rPr>
        <w:t>لتلبية</w:t>
      </w:r>
      <w:r w:rsidRPr="006C0293">
        <w:rPr>
          <w:rFonts w:eastAsiaTheme="minorEastAsia" w:hint="cs"/>
          <w:rtl/>
        </w:rPr>
        <w:t xml:space="preserve"> الأهداف المشار إليها أعلاه</w:t>
      </w:r>
      <w:r w:rsidR="00B10200">
        <w:rPr>
          <w:rFonts w:eastAsiaTheme="minorEastAsia" w:hint="cs"/>
          <w:rtl/>
        </w:rPr>
        <w:t>.</w:t>
      </w:r>
    </w:p>
    <w:p w14:paraId="7FE9E014" w14:textId="0D48DFC5" w:rsidR="005F458F" w:rsidRDefault="005F458F" w:rsidP="005F458F">
      <w:pPr>
        <w:rPr>
          <w:rFonts w:eastAsiaTheme="minorEastAsia"/>
          <w:rtl/>
          <w:lang w:eastAsia="zh-CN"/>
        </w:rPr>
      </w:pPr>
      <w:r>
        <w:rPr>
          <w:rFonts w:eastAsiaTheme="minorEastAsia"/>
          <w:spacing w:val="6"/>
          <w:lang w:eastAsia="zh-CN"/>
        </w:rPr>
        <w:t>7</w:t>
      </w:r>
      <w:r w:rsidRPr="00B014C2">
        <w:rPr>
          <w:rFonts w:eastAsiaTheme="minorEastAsia" w:hint="cs"/>
          <w:spacing w:val="6"/>
          <w:rtl/>
          <w:lang w:eastAsia="zh-CN"/>
        </w:rPr>
        <w:tab/>
      </w:r>
      <w:r>
        <w:rPr>
          <w:rFonts w:eastAsiaTheme="minorEastAsia" w:hint="cs"/>
          <w:rtl/>
          <w:lang w:eastAsia="zh-CN"/>
        </w:rPr>
        <w:t xml:space="preserve">ينبغي تقديم المساهمات الخطية إلى الأمانة </w:t>
      </w:r>
      <w:r w:rsidRPr="00566916">
        <w:rPr>
          <w:rFonts w:asciiTheme="minorHAnsi" w:hAnsiTheme="minorHAnsi"/>
          <w:szCs w:val="24"/>
        </w:rPr>
        <w:t>(</w:t>
      </w:r>
      <w:hyperlink r:id="rId14" w:history="1">
        <w:r w:rsidR="00B10200" w:rsidRPr="00650A29">
          <w:rPr>
            <w:rStyle w:val="Hyperlink"/>
            <w:rFonts w:asciiTheme="minorHAnsi" w:hAnsiTheme="minorHAnsi"/>
            <w:szCs w:val="24"/>
          </w:rPr>
          <w:t>tsbfgai4ad@itu.int</w:t>
        </w:r>
      </w:hyperlink>
      <w:r w:rsidRPr="00566916">
        <w:rPr>
          <w:rFonts w:asciiTheme="minorHAnsi" w:hAnsiTheme="minorHAnsi"/>
          <w:szCs w:val="24"/>
        </w:rPr>
        <w:t>)</w:t>
      </w:r>
      <w:r>
        <w:rPr>
          <w:rFonts w:eastAsiaTheme="minorEastAsia" w:hint="cs"/>
          <w:rtl/>
          <w:lang w:eastAsia="zh-CN"/>
        </w:rPr>
        <w:t xml:space="preserve"> بنسق إلكتروني باستخدام </w:t>
      </w:r>
      <w:hyperlink r:id="rId15" w:history="1">
        <w:r w:rsidRPr="008A5730">
          <w:rPr>
            <w:rStyle w:val="Hyperlink"/>
            <w:rFonts w:eastAsiaTheme="minorEastAsia" w:hint="cs"/>
            <w:rtl/>
          </w:rPr>
          <w:t>النموذج</w:t>
        </w:r>
      </w:hyperlink>
      <w:r>
        <w:rPr>
          <w:rFonts w:eastAsiaTheme="minorEastAsia" w:hint="cs"/>
          <w:rtl/>
          <w:lang w:eastAsia="zh-CN"/>
        </w:rPr>
        <w:t xml:space="preserve"> المتاح في الصفحة الرئيسية للفريق. </w:t>
      </w:r>
      <w:r w:rsidRPr="002A2FA3">
        <w:rPr>
          <w:rFonts w:eastAsiaTheme="minorEastAsia" w:hint="cs"/>
          <w:b/>
          <w:bCs/>
          <w:rtl/>
          <w:lang w:eastAsia="zh-CN"/>
        </w:rPr>
        <w:t xml:space="preserve">والموعد </w:t>
      </w:r>
      <w:r>
        <w:rPr>
          <w:rFonts w:eastAsiaTheme="minorEastAsia" w:hint="cs"/>
          <w:b/>
          <w:bCs/>
          <w:rtl/>
          <w:lang w:eastAsia="zh-CN"/>
        </w:rPr>
        <w:t>النهائي</w:t>
      </w:r>
      <w:r w:rsidRPr="002A2FA3">
        <w:rPr>
          <w:rFonts w:eastAsiaTheme="minorEastAsia" w:hint="cs"/>
          <w:b/>
          <w:bCs/>
          <w:rtl/>
          <w:lang w:eastAsia="zh-CN"/>
        </w:rPr>
        <w:t xml:space="preserve"> هو </w:t>
      </w:r>
      <w:r w:rsidR="00B10200">
        <w:rPr>
          <w:rFonts w:eastAsiaTheme="minorEastAsia"/>
          <w:b/>
          <w:bCs/>
          <w:lang w:eastAsia="zh-CN"/>
        </w:rPr>
        <w:t>13</w:t>
      </w:r>
      <w:r w:rsidRPr="002A2FA3">
        <w:rPr>
          <w:rFonts w:eastAsiaTheme="minorEastAsia" w:hint="cs"/>
          <w:b/>
          <w:bCs/>
          <w:rtl/>
          <w:lang w:eastAsia="zh-CN"/>
        </w:rPr>
        <w:t xml:space="preserve"> </w:t>
      </w:r>
      <w:r w:rsidR="00B10200">
        <w:rPr>
          <w:rFonts w:eastAsiaTheme="minorEastAsia" w:hint="cs"/>
          <w:b/>
          <w:bCs/>
          <w:rtl/>
          <w:lang w:eastAsia="zh-CN" w:bidi="ar-EG"/>
        </w:rPr>
        <w:t>يناير</w:t>
      </w:r>
      <w:r w:rsidRPr="002A2FA3">
        <w:rPr>
          <w:rFonts w:eastAsiaTheme="minorEastAsia" w:hint="cs"/>
          <w:b/>
          <w:bCs/>
          <w:rtl/>
          <w:lang w:eastAsia="zh-CN"/>
        </w:rPr>
        <w:t xml:space="preserve"> </w:t>
      </w:r>
      <w:r w:rsidR="00B10200">
        <w:rPr>
          <w:rFonts w:eastAsiaTheme="minorEastAsia"/>
          <w:b/>
          <w:bCs/>
          <w:lang w:eastAsia="zh-CN"/>
        </w:rPr>
        <w:t>2020</w:t>
      </w:r>
      <w:r w:rsidRPr="002A2FA3">
        <w:rPr>
          <w:rFonts w:eastAsiaTheme="minorEastAsia" w:hint="cs"/>
          <w:rtl/>
          <w:lang w:eastAsia="zh-CN"/>
        </w:rPr>
        <w:t>.</w:t>
      </w:r>
    </w:p>
    <w:p w14:paraId="4A464EC2" w14:textId="47231F34" w:rsidR="005F458F" w:rsidRDefault="005F458F" w:rsidP="00B238C1">
      <w:pPr>
        <w:rPr>
          <w:rFonts w:eastAsiaTheme="minorEastAsia"/>
          <w:rtl/>
          <w:lang w:eastAsia="zh-CN" w:bidi="ar-EG"/>
        </w:rPr>
      </w:pPr>
      <w:r>
        <w:rPr>
          <w:rFonts w:eastAsiaTheme="minorEastAsia"/>
          <w:lang w:eastAsia="zh-CN"/>
        </w:rPr>
        <w:t>8</w:t>
      </w:r>
      <w:r w:rsidRPr="00462F9D">
        <w:rPr>
          <w:rFonts w:eastAsiaTheme="minorEastAsia" w:hint="cs"/>
          <w:rtl/>
          <w:lang w:eastAsia="zh-CN"/>
        </w:rPr>
        <w:tab/>
      </w:r>
      <w:r w:rsidRPr="00CB651A">
        <w:rPr>
          <w:rFonts w:eastAsiaTheme="minorEastAsia" w:hint="cs"/>
          <w:b/>
          <w:bCs/>
          <w:rtl/>
          <w:lang w:eastAsia="zh-CN"/>
        </w:rPr>
        <w:t>سيبدأ</w:t>
      </w:r>
      <w:r w:rsidRPr="00CB651A">
        <w:rPr>
          <w:rFonts w:eastAsiaTheme="minorEastAsia" w:hint="cs"/>
          <w:b/>
          <w:bCs/>
          <w:rtl/>
          <w:lang w:eastAsia="zh-CN" w:bidi="ar-SY"/>
        </w:rPr>
        <w:t xml:space="preserve"> الاجتماع</w:t>
      </w:r>
      <w:r w:rsidRPr="00462F9D">
        <w:rPr>
          <w:rFonts w:eastAsiaTheme="minorEastAsia" w:hint="cs"/>
          <w:rtl/>
          <w:lang w:eastAsia="zh-CN" w:bidi="ar-SY"/>
        </w:rPr>
        <w:t xml:space="preserve"> </w:t>
      </w:r>
      <w:r w:rsidRPr="00CB651A">
        <w:rPr>
          <w:rFonts w:eastAsiaTheme="minorEastAsia" w:hint="cs"/>
          <w:b/>
          <w:bCs/>
          <w:rtl/>
          <w:lang w:eastAsia="zh-CN" w:bidi="ar-SY"/>
        </w:rPr>
        <w:t xml:space="preserve">في </w:t>
      </w:r>
      <w:r w:rsidRPr="00462F9D">
        <w:rPr>
          <w:rFonts w:eastAsiaTheme="minorEastAsia" w:hint="cs"/>
          <w:b/>
          <w:bCs/>
          <w:rtl/>
          <w:lang w:eastAsia="zh-CN" w:bidi="ar-SY"/>
        </w:rPr>
        <w:t>الساعة </w:t>
      </w:r>
      <w:r w:rsidRPr="00462F9D">
        <w:rPr>
          <w:rFonts w:eastAsiaTheme="minorEastAsia"/>
          <w:b/>
          <w:bCs/>
          <w:lang w:eastAsia="zh-CN"/>
        </w:rPr>
        <w:t>0930</w:t>
      </w:r>
      <w:r w:rsidRPr="00462F9D">
        <w:rPr>
          <w:rFonts w:eastAsiaTheme="minorEastAsia" w:hint="cs"/>
          <w:rtl/>
          <w:lang w:eastAsia="zh-CN" w:bidi="ar-SY"/>
        </w:rPr>
        <w:t xml:space="preserve"> من اليوم الأول، وسيبدأ </w:t>
      </w:r>
      <w:r w:rsidRPr="00F6217D">
        <w:rPr>
          <w:rFonts w:eastAsiaTheme="minorEastAsia" w:hint="cs"/>
          <w:rtl/>
          <w:lang w:eastAsia="zh-CN" w:bidi="ar-SY"/>
        </w:rPr>
        <w:t>تسجيل المشاركين في الساعة </w:t>
      </w:r>
      <w:r w:rsidRPr="00F6217D">
        <w:rPr>
          <w:rFonts w:eastAsiaTheme="minorEastAsia"/>
          <w:lang w:eastAsia="zh-CN"/>
        </w:rPr>
        <w:t>0830</w:t>
      </w:r>
      <w:r w:rsidRPr="00735F2C">
        <w:rPr>
          <w:rFonts w:eastAsiaTheme="minorEastAsia" w:hint="cs"/>
          <w:rtl/>
          <w:lang w:eastAsia="zh-CN" w:bidi="ar-EG"/>
        </w:rPr>
        <w:t>.</w:t>
      </w:r>
      <w:r w:rsidRPr="00462F9D">
        <w:rPr>
          <w:rFonts w:eastAsiaTheme="minorEastAsia" w:hint="cs"/>
          <w:rtl/>
          <w:lang w:eastAsia="zh-CN" w:bidi="ar-EG"/>
        </w:rPr>
        <w:t xml:space="preserve"> ويمكن </w:t>
      </w:r>
      <w:r w:rsidRPr="00836DDC">
        <w:rPr>
          <w:rFonts w:eastAsiaTheme="minorEastAsia" w:hint="cs"/>
          <w:rtl/>
          <w:lang w:eastAsia="zh-CN" w:bidi="ar-EG"/>
        </w:rPr>
        <w:t>الحصول قبل الاجتماع على جدول أعمال الاجتماع م</w:t>
      </w:r>
      <w:r w:rsidRPr="00462F9D">
        <w:rPr>
          <w:rFonts w:eastAsiaTheme="minorEastAsia" w:hint="cs"/>
          <w:rtl/>
          <w:lang w:eastAsia="zh-CN" w:bidi="ar-EG"/>
        </w:rPr>
        <w:t xml:space="preserve">ن </w:t>
      </w:r>
      <w:r w:rsidRPr="00462F9D">
        <w:rPr>
          <w:rFonts w:eastAsiaTheme="minorEastAsia" w:hint="cs"/>
          <w:rtl/>
          <w:lang w:eastAsia="zh-CN"/>
        </w:rPr>
        <w:t xml:space="preserve">الصفحة الرئيسية </w:t>
      </w:r>
      <w:r w:rsidRPr="00462F9D">
        <w:rPr>
          <w:rFonts w:eastAsiaTheme="minorEastAsia" w:hint="cs"/>
          <w:rtl/>
          <w:lang w:eastAsia="zh-CN" w:bidi="ar-EG"/>
        </w:rPr>
        <w:t>للفريق</w:t>
      </w:r>
      <w:r w:rsidRPr="00462F9D">
        <w:rPr>
          <w:rFonts w:eastAsiaTheme="minorEastAsia" w:hint="cs"/>
          <w:rtl/>
          <w:lang w:eastAsia="zh-CN"/>
        </w:rPr>
        <w:t>.</w:t>
      </w:r>
      <w:r w:rsidRPr="00462F9D">
        <w:rPr>
          <w:rFonts w:eastAsiaTheme="minorEastAsia" w:hint="cs"/>
          <w:rtl/>
          <w:lang w:eastAsia="zh-CN" w:bidi="ar-EG"/>
        </w:rPr>
        <w:t xml:space="preserve"> وستجري المناقشات باللغة الإنكليزية فقط</w:t>
      </w:r>
      <w:r>
        <w:rPr>
          <w:rFonts w:eastAsiaTheme="minorEastAsia" w:hint="cs"/>
          <w:rtl/>
          <w:lang w:eastAsia="zh-CN" w:bidi="ar-EG"/>
        </w:rPr>
        <w:t xml:space="preserve">، </w:t>
      </w:r>
      <w:r w:rsidRPr="00462F9D">
        <w:rPr>
          <w:rFonts w:eastAsiaTheme="minorEastAsia" w:hint="cs"/>
          <w:rtl/>
          <w:lang w:eastAsia="zh-CN"/>
        </w:rPr>
        <w:t xml:space="preserve">وسيدعم الاجتماع </w:t>
      </w:r>
      <w:r w:rsidRPr="00462F9D">
        <w:rPr>
          <w:rFonts w:eastAsiaTheme="minorEastAsia" w:hint="cs"/>
          <w:b/>
          <w:bCs/>
          <w:rtl/>
          <w:lang w:eastAsia="zh-CN"/>
        </w:rPr>
        <w:t>بالمشاركة عن بُعد</w:t>
      </w:r>
      <w:r w:rsidRPr="00462F9D">
        <w:rPr>
          <w:rFonts w:eastAsiaTheme="minorEastAsia" w:hint="cs"/>
          <w:rtl/>
          <w:lang w:eastAsia="zh-CN" w:bidi="ar-EG"/>
        </w:rPr>
        <w:t xml:space="preserve">؛ </w:t>
      </w:r>
      <w:r w:rsidRPr="00462F9D">
        <w:rPr>
          <w:rFonts w:eastAsiaTheme="minorEastAsia" w:hint="cs"/>
          <w:rtl/>
          <w:lang w:eastAsia="zh-CN"/>
        </w:rPr>
        <w:t xml:space="preserve">وستتاح التفاصيل في الصفحة الرئيسية </w:t>
      </w:r>
      <w:r w:rsidRPr="00462F9D">
        <w:rPr>
          <w:rFonts w:eastAsiaTheme="minorEastAsia" w:hint="cs"/>
          <w:rtl/>
          <w:lang w:eastAsia="zh-CN" w:bidi="ar-EG"/>
        </w:rPr>
        <w:t>للفريق</w:t>
      </w:r>
      <w:r w:rsidRPr="00462F9D">
        <w:rPr>
          <w:rFonts w:eastAsiaTheme="minorEastAsia" w:hint="cs"/>
          <w:rtl/>
          <w:lang w:eastAsia="zh-CN"/>
        </w:rPr>
        <w:t>.</w:t>
      </w:r>
    </w:p>
    <w:p w14:paraId="2970DE7A" w14:textId="2E3E5781" w:rsidR="00B10200" w:rsidRPr="00C34703" w:rsidRDefault="00B10200" w:rsidP="00B238C1">
      <w:pPr>
        <w:rPr>
          <w:rFonts w:eastAsiaTheme="minorEastAsia"/>
          <w:rtl/>
          <w:lang w:val="en-GB" w:eastAsia="zh-CN" w:bidi="ar-EG"/>
        </w:rPr>
      </w:pPr>
      <w:r>
        <w:rPr>
          <w:rFonts w:eastAsiaTheme="minorEastAsia"/>
          <w:lang w:eastAsia="zh-CN"/>
        </w:rPr>
        <w:t>9</w:t>
      </w:r>
      <w:r>
        <w:rPr>
          <w:rFonts w:eastAsiaTheme="minorEastAsia"/>
          <w:lang w:eastAsia="zh-CN"/>
        </w:rPr>
        <w:tab/>
      </w:r>
      <w:r w:rsidR="00836DDC">
        <w:rPr>
          <w:rFonts w:eastAsiaTheme="minorEastAsia" w:hint="cs"/>
          <w:rtl/>
          <w:lang w:eastAsia="zh-CN" w:bidi="ar-EG"/>
        </w:rPr>
        <w:t>وستتاح معلومات عملية ولوجستية عن الاجتماع في الموقع الإلكتروني للفريق</w:t>
      </w:r>
      <w:r>
        <w:rPr>
          <w:rFonts w:eastAsiaTheme="minorEastAsia" w:hint="cs"/>
          <w:rtl/>
          <w:lang w:eastAsia="zh-CN" w:bidi="ar-EG"/>
        </w:rPr>
        <w:t xml:space="preserve"> </w:t>
      </w:r>
      <w:hyperlink r:id="rId16" w:history="1">
        <w:r w:rsidRPr="0005215D">
          <w:rPr>
            <w:rStyle w:val="Hyperlink"/>
          </w:rPr>
          <w:t>http://itu.int/go/fgai4ad</w:t>
        </w:r>
      </w:hyperlink>
      <w:r w:rsidR="00EE241A">
        <w:rPr>
          <w:rFonts w:hint="cs"/>
          <w:rtl/>
        </w:rPr>
        <w:t>.</w:t>
      </w:r>
      <w:r w:rsidR="00C34703">
        <w:rPr>
          <w:rFonts w:hint="cs"/>
          <w:rtl/>
        </w:rPr>
        <w:t xml:space="preserve"> </w:t>
      </w:r>
      <w:r w:rsidR="00836DDC">
        <w:rPr>
          <w:rFonts w:hint="cs"/>
          <w:rtl/>
        </w:rPr>
        <w:t xml:space="preserve">ويمكن طلب رسائل دعم طلب التأشيرة باستعمال النموذج الوارد </w:t>
      </w:r>
      <w:r w:rsidR="00C34703">
        <w:rPr>
          <w:rFonts w:hint="cs"/>
          <w:rtl/>
        </w:rPr>
        <w:t xml:space="preserve">في </w:t>
      </w:r>
      <w:r w:rsidR="00C34703" w:rsidRPr="00C34703">
        <w:rPr>
          <w:rFonts w:hint="cs"/>
          <w:b/>
          <w:bCs/>
          <w:rtl/>
        </w:rPr>
        <w:t xml:space="preserve">الملحق </w:t>
      </w:r>
      <w:r w:rsidR="00C34703" w:rsidRPr="00C34703">
        <w:rPr>
          <w:b/>
          <w:bCs/>
          <w:lang w:val="fr-CH"/>
        </w:rPr>
        <w:t>2</w:t>
      </w:r>
      <w:r w:rsidR="00C34703">
        <w:rPr>
          <w:rFonts w:hint="cs"/>
          <w:rtl/>
          <w:lang w:val="en-GB" w:bidi="ar-EG"/>
        </w:rPr>
        <w:t>.</w:t>
      </w:r>
    </w:p>
    <w:p w14:paraId="06484D1C" w14:textId="55806D8C" w:rsidR="005F458F" w:rsidRPr="00462F9D" w:rsidRDefault="00B10200" w:rsidP="006C0293">
      <w:pPr>
        <w:rPr>
          <w:rFonts w:eastAsiaTheme="minorEastAsia"/>
          <w:rtl/>
          <w:lang w:eastAsia="zh-CN" w:bidi="ar-EG"/>
        </w:rPr>
      </w:pPr>
      <w:r>
        <w:rPr>
          <w:rFonts w:eastAsiaTheme="minorEastAsia"/>
          <w:lang w:eastAsia="zh-CN"/>
        </w:rPr>
        <w:t>10</w:t>
      </w:r>
      <w:r w:rsidR="005F458F" w:rsidRPr="00462F9D">
        <w:rPr>
          <w:rFonts w:eastAsiaTheme="minorEastAsia" w:hint="cs"/>
          <w:rtl/>
          <w:lang w:eastAsia="zh-CN"/>
        </w:rPr>
        <w:tab/>
        <w:t xml:space="preserve">ولتمكين </w:t>
      </w:r>
      <w:r w:rsidR="005F458F">
        <w:rPr>
          <w:rFonts w:eastAsiaTheme="minorEastAsia" w:hint="cs"/>
          <w:rtl/>
          <w:lang w:eastAsia="zh-CN"/>
        </w:rPr>
        <w:t>الجهة المضيفة</w:t>
      </w:r>
      <w:r w:rsidR="005F458F" w:rsidRPr="00462F9D">
        <w:rPr>
          <w:rFonts w:eastAsiaTheme="minorEastAsia" w:hint="cs"/>
          <w:rtl/>
          <w:lang w:eastAsia="zh-CN"/>
        </w:rPr>
        <w:t xml:space="preserve"> من اتخاذ الترتيبات اللوجستية اللازمة</w:t>
      </w:r>
      <w:r w:rsidR="005F458F" w:rsidRPr="00462F9D">
        <w:rPr>
          <w:rFonts w:eastAsiaTheme="minorEastAsia" w:hint="cs"/>
          <w:rtl/>
          <w:lang w:eastAsia="zh-CN" w:bidi="ar-EG"/>
        </w:rPr>
        <w:t xml:space="preserve">، يتعين على المشاركين </w:t>
      </w:r>
      <w:r w:rsidR="005F458F" w:rsidRPr="00A34444">
        <w:rPr>
          <w:rFonts w:eastAsiaTheme="minorEastAsia" w:hint="cs"/>
          <w:b/>
          <w:bCs/>
          <w:rtl/>
          <w:lang w:eastAsia="zh-CN" w:bidi="ar-EG"/>
        </w:rPr>
        <w:t>التسجيل المسبق على الخط</w:t>
      </w:r>
      <w:r w:rsidR="005F458F" w:rsidRPr="00462F9D">
        <w:rPr>
          <w:rFonts w:eastAsiaTheme="minorEastAsia" w:hint="cs"/>
          <w:rtl/>
          <w:lang w:eastAsia="zh-CN" w:bidi="ar-EG"/>
        </w:rPr>
        <w:t xml:space="preserve"> من خلال </w:t>
      </w:r>
      <w:hyperlink r:id="rId17" w:history="1">
        <w:r w:rsidR="005F458F" w:rsidRPr="00067292">
          <w:rPr>
            <w:rStyle w:val="Hyperlink"/>
            <w:rFonts w:eastAsiaTheme="minorEastAsia" w:hint="cs"/>
            <w:rtl/>
            <w:lang w:eastAsia="zh-CN"/>
          </w:rPr>
          <w:t xml:space="preserve">الصفحة الرئيسية </w:t>
        </w:r>
        <w:r w:rsidR="005F458F" w:rsidRPr="00067292">
          <w:rPr>
            <w:rStyle w:val="Hyperlink"/>
            <w:rFonts w:eastAsiaTheme="minorEastAsia" w:hint="cs"/>
            <w:rtl/>
            <w:lang w:eastAsia="zh-CN" w:bidi="ar-EG"/>
          </w:rPr>
          <w:t>للفريق</w:t>
        </w:r>
      </w:hyperlink>
      <w:r w:rsidR="005F458F" w:rsidRPr="00462F9D">
        <w:rPr>
          <w:rFonts w:eastAsiaTheme="minorEastAsia" w:hint="cs"/>
          <w:rtl/>
          <w:lang w:eastAsia="zh-CN" w:bidi="ar-EG"/>
        </w:rPr>
        <w:t xml:space="preserve">، في أقرب وقت ممكن ولكن </w:t>
      </w:r>
      <w:r w:rsidR="005F458F" w:rsidRPr="00462F9D">
        <w:rPr>
          <w:rFonts w:eastAsiaTheme="minorEastAsia" w:hint="cs"/>
          <w:b/>
          <w:bCs/>
          <w:rtl/>
          <w:lang w:eastAsia="zh-CN" w:bidi="ar-EG"/>
        </w:rPr>
        <w:t xml:space="preserve">في موعد لا يتجاوز </w:t>
      </w:r>
      <w:r>
        <w:rPr>
          <w:rFonts w:eastAsiaTheme="minorEastAsia"/>
          <w:b/>
          <w:bCs/>
          <w:lang w:eastAsia="zh-CN"/>
        </w:rPr>
        <w:t>20</w:t>
      </w:r>
      <w:r w:rsidR="005F458F" w:rsidRPr="00462F9D">
        <w:rPr>
          <w:rFonts w:eastAsiaTheme="minorEastAsia" w:hint="cs"/>
          <w:b/>
          <w:bCs/>
          <w:rtl/>
          <w:lang w:eastAsia="zh-CN" w:bidi="ar-EG"/>
        </w:rPr>
        <w:t xml:space="preserve"> </w:t>
      </w:r>
      <w:r>
        <w:rPr>
          <w:rFonts w:eastAsiaTheme="minorEastAsia" w:hint="cs"/>
          <w:b/>
          <w:bCs/>
          <w:rtl/>
          <w:lang w:eastAsia="zh-CN" w:bidi="ar-EG"/>
        </w:rPr>
        <w:t>ديسمبر</w:t>
      </w:r>
      <w:r w:rsidR="005F458F" w:rsidRPr="00462F9D">
        <w:rPr>
          <w:rFonts w:eastAsiaTheme="minorEastAsia" w:hint="cs"/>
          <w:b/>
          <w:bCs/>
          <w:rtl/>
          <w:lang w:eastAsia="zh-CN" w:bidi="ar-EG"/>
        </w:rPr>
        <w:t> </w:t>
      </w:r>
      <w:r w:rsidR="005F458F" w:rsidRPr="00462F9D">
        <w:rPr>
          <w:rFonts w:eastAsiaTheme="minorEastAsia"/>
          <w:b/>
          <w:bCs/>
          <w:lang w:eastAsia="zh-CN"/>
        </w:rPr>
        <w:t>201</w:t>
      </w:r>
      <w:r>
        <w:rPr>
          <w:rFonts w:eastAsiaTheme="minorEastAsia"/>
          <w:b/>
          <w:bCs/>
          <w:lang w:eastAsia="zh-CN"/>
        </w:rPr>
        <w:t>9</w:t>
      </w:r>
      <w:r w:rsidR="005F458F" w:rsidRPr="00462F9D">
        <w:rPr>
          <w:rFonts w:eastAsiaTheme="minorEastAsia" w:hint="cs"/>
          <w:b/>
          <w:bCs/>
          <w:rtl/>
          <w:lang w:eastAsia="zh-CN" w:bidi="ar-EG"/>
        </w:rPr>
        <w:t>.</w:t>
      </w:r>
      <w:r w:rsidR="005F458F" w:rsidRPr="00462F9D">
        <w:rPr>
          <w:rFonts w:eastAsiaTheme="minorEastAsia" w:hint="cs"/>
          <w:rtl/>
          <w:lang w:eastAsia="zh-CN" w:bidi="ar-EG"/>
        </w:rPr>
        <w:t xml:space="preserve"> </w:t>
      </w:r>
      <w:r w:rsidR="005F458F" w:rsidRPr="00462F9D">
        <w:rPr>
          <w:rFonts w:eastAsiaTheme="minorEastAsia" w:hint="cs"/>
          <w:rtl/>
          <w:lang w:eastAsia="zh-CN"/>
        </w:rPr>
        <w:t xml:space="preserve">والأماكن محدودة وستُعالج طلبات التسجيل على </w:t>
      </w:r>
      <w:r w:rsidR="005F458F" w:rsidRPr="00FA4644">
        <w:rPr>
          <w:rFonts w:eastAsiaTheme="minorEastAsia" w:hint="cs"/>
          <w:b/>
          <w:bCs/>
          <w:rtl/>
          <w:lang w:eastAsia="zh-CN"/>
        </w:rPr>
        <w:t xml:space="preserve">أساس </w:t>
      </w:r>
      <w:r w:rsidR="005F458F" w:rsidRPr="00A07589">
        <w:rPr>
          <w:rFonts w:eastAsiaTheme="minorEastAsia" w:hint="cs"/>
          <w:b/>
          <w:bCs/>
          <w:rtl/>
          <w:lang w:eastAsia="zh-CN"/>
        </w:rPr>
        <w:t>أسبقية الطلبات المقدمة</w:t>
      </w:r>
      <w:r w:rsidR="005F458F" w:rsidRPr="00462F9D">
        <w:rPr>
          <w:rFonts w:eastAsiaTheme="minorEastAsia" w:hint="cs"/>
          <w:rtl/>
          <w:lang w:eastAsia="zh-CN" w:bidi="ar-EG"/>
        </w:rPr>
        <w:t xml:space="preserve">. </w:t>
      </w:r>
      <w:r w:rsidR="005F458F" w:rsidRPr="0087695A">
        <w:rPr>
          <w:rFonts w:eastAsiaTheme="minorEastAsia" w:hint="cs"/>
          <w:u w:val="single"/>
          <w:rtl/>
          <w:lang w:eastAsia="zh-CN" w:bidi="ar-EG"/>
        </w:rPr>
        <w:t xml:space="preserve">والتسجيل </w:t>
      </w:r>
      <w:r w:rsidR="005F458F" w:rsidRPr="00462F9D">
        <w:rPr>
          <w:rFonts w:eastAsiaTheme="minorEastAsia" w:hint="cs"/>
          <w:u w:val="single"/>
          <w:rtl/>
          <w:lang w:eastAsia="zh-CN" w:bidi="ar-EG"/>
        </w:rPr>
        <w:t>ضروري للمشاركة عن بُعد</w:t>
      </w:r>
      <w:r w:rsidR="005F458F">
        <w:rPr>
          <w:rFonts w:eastAsiaTheme="minorEastAsia" w:hint="cs"/>
          <w:rtl/>
          <w:lang w:eastAsia="zh-CN" w:bidi="ar-EG"/>
        </w:rPr>
        <w:t xml:space="preserve"> وفي موقع الحدث كذلك.</w:t>
      </w:r>
    </w:p>
    <w:p w14:paraId="3490FBBA" w14:textId="77777777" w:rsidR="005F458F" w:rsidRPr="00462F9D" w:rsidRDefault="005F458F" w:rsidP="001C3470">
      <w:pPr>
        <w:pStyle w:val="Headingb"/>
        <w:spacing w:before="240" w:after="240"/>
        <w:rPr>
          <w:rFonts w:eastAsiaTheme="minorEastAsia"/>
          <w:rtl/>
          <w:lang w:eastAsia="zh-CN"/>
        </w:rPr>
      </w:pPr>
      <w:r w:rsidRPr="00462F9D">
        <w:rPr>
          <w:rFonts w:eastAsiaTheme="minorEastAsia" w:hint="cs"/>
          <w:rtl/>
          <w:lang w:eastAsia="zh-CN"/>
        </w:rPr>
        <w:lastRenderedPageBreak/>
        <w:t>أهم المواعيد النهائية</w:t>
      </w:r>
    </w:p>
    <w:tbl>
      <w:tblPr>
        <w:tblStyle w:val="TableGrid"/>
        <w:bidiVisual/>
        <w:tblW w:w="0" w:type="auto"/>
        <w:tblLook w:val="04A0" w:firstRow="1" w:lastRow="0" w:firstColumn="1" w:lastColumn="0" w:noHBand="0" w:noVBand="1"/>
      </w:tblPr>
      <w:tblGrid>
        <w:gridCol w:w="2116"/>
        <w:gridCol w:w="7513"/>
      </w:tblGrid>
      <w:tr w:rsidR="005F458F" w:rsidRPr="00707EDB" w14:paraId="1C887886" w14:textId="77777777" w:rsidTr="00B238C1">
        <w:trPr>
          <w:trHeight w:val="319"/>
        </w:trPr>
        <w:tc>
          <w:tcPr>
            <w:tcW w:w="2116" w:type="dxa"/>
            <w:tcBorders>
              <w:top w:val="single" w:sz="4" w:space="0" w:color="auto"/>
              <w:left w:val="single" w:sz="4" w:space="0" w:color="auto"/>
              <w:bottom w:val="single" w:sz="4" w:space="0" w:color="auto"/>
              <w:right w:val="single" w:sz="4" w:space="0" w:color="auto"/>
            </w:tcBorders>
            <w:hideMark/>
          </w:tcPr>
          <w:p w14:paraId="3915EC62" w14:textId="07A5CEFA" w:rsidR="005F458F" w:rsidRPr="00707EDB" w:rsidRDefault="00B10200" w:rsidP="00B238C1">
            <w:pPr>
              <w:keepNext/>
              <w:keepLines/>
              <w:spacing w:after="120"/>
              <w:jc w:val="center"/>
              <w:rPr>
                <w:rFonts w:eastAsiaTheme="minorEastAsia"/>
                <w:sz w:val="22"/>
                <w:rtl/>
                <w:lang w:eastAsia="zh-CN" w:bidi="ar-SY"/>
              </w:rPr>
            </w:pPr>
            <w:r w:rsidRPr="00707EDB">
              <w:rPr>
                <w:rFonts w:eastAsiaTheme="minorEastAsia"/>
                <w:sz w:val="22"/>
                <w:lang w:eastAsia="zh-CN"/>
              </w:rPr>
              <w:t>29</w:t>
            </w:r>
            <w:r w:rsidR="005F458F" w:rsidRPr="00707EDB">
              <w:rPr>
                <w:rFonts w:eastAsiaTheme="minorEastAsia" w:hint="cs"/>
                <w:sz w:val="22"/>
                <w:rtl/>
                <w:lang w:eastAsia="zh-CN"/>
              </w:rPr>
              <w:t xml:space="preserve"> </w:t>
            </w:r>
            <w:r w:rsidRPr="00707EDB">
              <w:rPr>
                <w:rFonts w:eastAsiaTheme="minorEastAsia" w:hint="cs"/>
                <w:sz w:val="22"/>
                <w:rtl/>
                <w:lang w:eastAsia="zh-CN" w:bidi="ar-EG"/>
              </w:rPr>
              <w:t>نوفمبر</w:t>
            </w:r>
            <w:r w:rsidR="005F458F" w:rsidRPr="00707EDB">
              <w:rPr>
                <w:rFonts w:eastAsiaTheme="minorEastAsia" w:hint="cs"/>
                <w:sz w:val="22"/>
                <w:rtl/>
                <w:lang w:eastAsia="zh-CN"/>
              </w:rPr>
              <w:t xml:space="preserve"> </w:t>
            </w:r>
            <w:r w:rsidR="005F458F" w:rsidRPr="00707EDB">
              <w:rPr>
                <w:rFonts w:eastAsiaTheme="minorEastAsia"/>
                <w:sz w:val="22"/>
                <w:lang w:eastAsia="zh-CN"/>
              </w:rPr>
              <w:t>201</w:t>
            </w:r>
            <w:r w:rsidRPr="00707EDB">
              <w:rPr>
                <w:rFonts w:eastAsiaTheme="minorEastAsia"/>
                <w:sz w:val="22"/>
                <w:lang w:eastAsia="zh-CN"/>
              </w:rPr>
              <w:t>9</w:t>
            </w:r>
            <w:r w:rsidR="005F458F" w:rsidRPr="00707EDB">
              <w:rPr>
                <w:rFonts w:eastAsiaTheme="minorEastAsia"/>
                <w:sz w:val="22"/>
                <w:rtl/>
                <w:lang w:eastAsia="zh-CN" w:bidi="ar-SY"/>
              </w:rPr>
              <w:br/>
            </w:r>
            <w:r w:rsidR="005F458F" w:rsidRPr="00707EDB">
              <w:rPr>
                <w:rFonts w:eastAsiaTheme="minorEastAsia" w:hint="cs"/>
                <w:sz w:val="22"/>
                <w:rtl/>
                <w:lang w:eastAsia="zh-CN" w:bidi="ar-SY"/>
              </w:rPr>
              <w:t xml:space="preserve">(موعد نهائي </w:t>
            </w:r>
            <w:r w:rsidR="006C0293" w:rsidRPr="00707EDB">
              <w:rPr>
                <w:rFonts w:eastAsiaTheme="minorEastAsia" w:hint="cs"/>
                <w:sz w:val="22"/>
                <w:rtl/>
                <w:lang w:eastAsia="zh-CN" w:bidi="ar-SY"/>
              </w:rPr>
              <w:t>تقريبي</w:t>
            </w:r>
            <w:r w:rsidR="005F458F" w:rsidRPr="00707EDB">
              <w:rPr>
                <w:rFonts w:eastAsiaTheme="minorEastAsia" w:hint="cs"/>
                <w:sz w:val="22"/>
                <w:rtl/>
                <w:lang w:eastAsia="zh-CN" w:bidi="ar-SY"/>
              </w:rPr>
              <w:t>)</w:t>
            </w:r>
          </w:p>
        </w:tc>
        <w:tc>
          <w:tcPr>
            <w:tcW w:w="7513" w:type="dxa"/>
            <w:tcBorders>
              <w:top w:val="single" w:sz="4" w:space="0" w:color="auto"/>
              <w:left w:val="single" w:sz="4" w:space="0" w:color="auto"/>
              <w:bottom w:val="single" w:sz="4" w:space="0" w:color="auto"/>
              <w:right w:val="single" w:sz="4" w:space="0" w:color="auto"/>
            </w:tcBorders>
            <w:hideMark/>
          </w:tcPr>
          <w:p w14:paraId="191A2EF7" w14:textId="1DF0991F" w:rsidR="005F458F" w:rsidRPr="00707EDB" w:rsidRDefault="005F458F" w:rsidP="002A5F56">
            <w:pPr>
              <w:keepNext/>
              <w:keepLines/>
              <w:tabs>
                <w:tab w:val="clear" w:pos="794"/>
                <w:tab w:val="left" w:pos="446"/>
              </w:tabs>
              <w:spacing w:after="120"/>
              <w:ind w:firstLine="21"/>
              <w:rPr>
                <w:rFonts w:eastAsiaTheme="minorEastAsia"/>
                <w:sz w:val="22"/>
                <w:lang w:eastAsia="zh-CN"/>
              </w:rPr>
            </w:pPr>
            <w:r w:rsidRPr="00707EDB">
              <w:rPr>
                <w:rFonts w:eastAsiaTheme="minorEastAsia" w:hint="cs"/>
                <w:sz w:val="22"/>
                <w:rtl/>
                <w:lang w:eastAsia="zh-CN" w:bidi="ar-SY"/>
              </w:rPr>
              <w:t>-</w:t>
            </w:r>
            <w:r w:rsidRPr="00707EDB">
              <w:rPr>
                <w:rFonts w:eastAsiaTheme="minorEastAsia"/>
                <w:sz w:val="22"/>
                <w:lang w:eastAsia="zh-CN" w:bidi="ar-SY"/>
              </w:rPr>
              <w:tab/>
            </w:r>
            <w:r w:rsidRPr="00707EDB">
              <w:rPr>
                <w:rFonts w:eastAsiaTheme="minorEastAsia" w:hint="cs"/>
                <w:sz w:val="22"/>
                <w:rtl/>
                <w:lang w:eastAsia="zh-CN" w:bidi="ar-SY"/>
              </w:rPr>
              <w:t xml:space="preserve">تقديم طلبات الحصول على رسائل دعم طلب التأشيرة (انظر </w:t>
            </w:r>
            <w:r w:rsidRPr="00707EDB">
              <w:rPr>
                <w:rFonts w:eastAsiaTheme="minorEastAsia" w:hint="cs"/>
                <w:b/>
                <w:bCs/>
                <w:sz w:val="22"/>
                <w:rtl/>
                <w:lang w:eastAsia="zh-CN" w:bidi="ar-SY"/>
              </w:rPr>
              <w:t xml:space="preserve">الملحق </w:t>
            </w:r>
            <w:r w:rsidR="001C3470">
              <w:rPr>
                <w:rFonts w:eastAsiaTheme="minorEastAsia"/>
                <w:b/>
                <w:bCs/>
                <w:sz w:val="22"/>
                <w:lang w:eastAsia="zh-CN" w:bidi="ar-SY"/>
              </w:rPr>
              <w:t>2</w:t>
            </w:r>
            <w:r w:rsidRPr="00707EDB">
              <w:rPr>
                <w:rFonts w:eastAsiaTheme="minorEastAsia" w:hint="cs"/>
                <w:sz w:val="22"/>
                <w:rtl/>
                <w:lang w:eastAsia="zh-CN" w:bidi="ar-SY"/>
              </w:rPr>
              <w:t>)</w:t>
            </w:r>
          </w:p>
        </w:tc>
      </w:tr>
      <w:tr w:rsidR="005F458F" w:rsidRPr="00707EDB" w14:paraId="71A4D2AF" w14:textId="77777777" w:rsidTr="00B238C1">
        <w:trPr>
          <w:trHeight w:val="583"/>
        </w:trPr>
        <w:tc>
          <w:tcPr>
            <w:tcW w:w="2116" w:type="dxa"/>
            <w:tcBorders>
              <w:top w:val="single" w:sz="4" w:space="0" w:color="auto"/>
              <w:left w:val="single" w:sz="4" w:space="0" w:color="auto"/>
              <w:bottom w:val="single" w:sz="4" w:space="0" w:color="auto"/>
              <w:right w:val="single" w:sz="4" w:space="0" w:color="auto"/>
            </w:tcBorders>
            <w:hideMark/>
          </w:tcPr>
          <w:p w14:paraId="3A846866" w14:textId="178D6292" w:rsidR="005F458F" w:rsidRPr="00707EDB" w:rsidRDefault="00B10200" w:rsidP="00B238C1">
            <w:pPr>
              <w:keepNext/>
              <w:keepLines/>
              <w:spacing w:after="120"/>
              <w:jc w:val="center"/>
              <w:rPr>
                <w:rFonts w:eastAsiaTheme="minorEastAsia"/>
                <w:sz w:val="22"/>
                <w:rtl/>
                <w:lang w:eastAsia="zh-CN" w:bidi="ar-SY"/>
              </w:rPr>
            </w:pPr>
            <w:r w:rsidRPr="00707EDB">
              <w:rPr>
                <w:rFonts w:eastAsiaTheme="minorEastAsia"/>
                <w:sz w:val="22"/>
                <w:lang w:eastAsia="zh-CN"/>
              </w:rPr>
              <w:t>20</w:t>
            </w:r>
            <w:r w:rsidR="005F458F" w:rsidRPr="00707EDB">
              <w:rPr>
                <w:rFonts w:eastAsiaTheme="minorEastAsia" w:hint="cs"/>
                <w:sz w:val="22"/>
                <w:rtl/>
                <w:lang w:eastAsia="zh-CN"/>
              </w:rPr>
              <w:t xml:space="preserve"> </w:t>
            </w:r>
            <w:r w:rsidRPr="00707EDB">
              <w:rPr>
                <w:rFonts w:eastAsiaTheme="minorEastAsia" w:hint="cs"/>
                <w:sz w:val="22"/>
                <w:rtl/>
                <w:lang w:eastAsia="zh-CN"/>
              </w:rPr>
              <w:t>ديسمبر</w:t>
            </w:r>
            <w:r w:rsidR="005F458F" w:rsidRPr="00707EDB">
              <w:rPr>
                <w:rFonts w:eastAsiaTheme="minorEastAsia" w:hint="cs"/>
                <w:sz w:val="22"/>
                <w:rtl/>
                <w:lang w:eastAsia="zh-CN"/>
              </w:rPr>
              <w:t xml:space="preserve"> </w:t>
            </w:r>
            <w:r w:rsidR="005F458F" w:rsidRPr="00707EDB">
              <w:rPr>
                <w:rFonts w:eastAsiaTheme="minorEastAsia"/>
                <w:sz w:val="22"/>
                <w:lang w:eastAsia="zh-CN"/>
              </w:rPr>
              <w:t>201</w:t>
            </w:r>
            <w:r w:rsidRPr="00707EDB">
              <w:rPr>
                <w:rFonts w:eastAsiaTheme="minorEastAsia"/>
                <w:sz w:val="22"/>
                <w:lang w:eastAsia="zh-CN"/>
              </w:rPr>
              <w:t>9</w:t>
            </w:r>
          </w:p>
        </w:tc>
        <w:tc>
          <w:tcPr>
            <w:tcW w:w="7513" w:type="dxa"/>
            <w:tcBorders>
              <w:top w:val="single" w:sz="4" w:space="0" w:color="auto"/>
              <w:left w:val="single" w:sz="4" w:space="0" w:color="auto"/>
              <w:bottom w:val="single" w:sz="4" w:space="0" w:color="auto"/>
              <w:right w:val="single" w:sz="4" w:space="0" w:color="auto"/>
            </w:tcBorders>
            <w:hideMark/>
          </w:tcPr>
          <w:p w14:paraId="6ADB1440" w14:textId="504716BE" w:rsidR="005F458F" w:rsidRPr="00707EDB" w:rsidRDefault="005F458F" w:rsidP="00B10200">
            <w:pPr>
              <w:keepNext/>
              <w:keepLines/>
              <w:tabs>
                <w:tab w:val="clear" w:pos="794"/>
                <w:tab w:val="left" w:pos="446"/>
              </w:tabs>
              <w:spacing w:after="120"/>
              <w:rPr>
                <w:rFonts w:eastAsiaTheme="minorEastAsia"/>
                <w:sz w:val="22"/>
                <w:rtl/>
                <w:lang w:eastAsia="zh-CN"/>
              </w:rPr>
            </w:pPr>
            <w:r w:rsidRPr="00707EDB">
              <w:rPr>
                <w:rFonts w:eastAsiaTheme="minorEastAsia" w:hint="cs"/>
                <w:sz w:val="22"/>
                <w:rtl/>
                <w:lang w:eastAsia="zh-CN"/>
              </w:rPr>
              <w:t>-</w:t>
            </w:r>
            <w:r w:rsidRPr="00707EDB">
              <w:rPr>
                <w:rFonts w:eastAsiaTheme="minorEastAsia" w:hint="cs"/>
                <w:sz w:val="22"/>
                <w:rtl/>
                <w:lang w:eastAsia="zh-CN"/>
              </w:rPr>
              <w:tab/>
              <w:t xml:space="preserve">التسجيل المسبق (على الخط من خلال </w:t>
            </w:r>
            <w:hyperlink r:id="rId18" w:history="1">
              <w:r w:rsidRPr="00707EDB">
                <w:rPr>
                  <w:rStyle w:val="Hyperlink"/>
                  <w:rFonts w:eastAsiaTheme="minorEastAsia" w:hint="cs"/>
                  <w:rtl/>
                  <w:lang w:eastAsia="zh-CN"/>
                </w:rPr>
                <w:t xml:space="preserve">الصفحة الرئيسية </w:t>
              </w:r>
              <w:r w:rsidRPr="00707EDB">
                <w:rPr>
                  <w:rStyle w:val="Hyperlink"/>
                  <w:rFonts w:eastAsiaTheme="minorEastAsia" w:hint="cs"/>
                  <w:rtl/>
                  <w:lang w:eastAsia="zh-CN" w:bidi="ar-EG"/>
                </w:rPr>
                <w:t xml:space="preserve">للفريق </w:t>
              </w:r>
              <w:r w:rsidR="00B10200" w:rsidRPr="00707EDB">
                <w:rPr>
                  <w:rStyle w:val="Hyperlink"/>
                  <w:rFonts w:eastAsiaTheme="minorEastAsia"/>
                  <w:lang w:eastAsia="zh-CN"/>
                </w:rPr>
                <w:t>FG-AI4AD</w:t>
              </w:r>
            </w:hyperlink>
            <w:r w:rsidRPr="00707EDB">
              <w:rPr>
                <w:rFonts w:eastAsiaTheme="minorEastAsia" w:hint="cs"/>
                <w:sz w:val="22"/>
                <w:rtl/>
              </w:rPr>
              <w:t>)</w:t>
            </w:r>
          </w:p>
        </w:tc>
      </w:tr>
      <w:tr w:rsidR="00B10200" w:rsidRPr="00707EDB" w14:paraId="0A352633" w14:textId="77777777" w:rsidTr="00B238C1">
        <w:trPr>
          <w:trHeight w:val="583"/>
        </w:trPr>
        <w:tc>
          <w:tcPr>
            <w:tcW w:w="2116" w:type="dxa"/>
            <w:tcBorders>
              <w:top w:val="single" w:sz="4" w:space="0" w:color="auto"/>
              <w:left w:val="single" w:sz="4" w:space="0" w:color="auto"/>
              <w:bottom w:val="single" w:sz="4" w:space="0" w:color="auto"/>
              <w:right w:val="single" w:sz="4" w:space="0" w:color="auto"/>
            </w:tcBorders>
          </w:tcPr>
          <w:p w14:paraId="160BDC43" w14:textId="270B8E34" w:rsidR="00B10200" w:rsidRPr="00707EDB" w:rsidRDefault="00B10200" w:rsidP="00B10200">
            <w:pPr>
              <w:keepNext/>
              <w:keepLines/>
              <w:spacing w:after="120"/>
              <w:jc w:val="center"/>
              <w:rPr>
                <w:rFonts w:eastAsiaTheme="minorEastAsia"/>
                <w:sz w:val="22"/>
                <w:lang w:eastAsia="zh-CN"/>
              </w:rPr>
            </w:pPr>
            <w:r w:rsidRPr="00707EDB">
              <w:rPr>
                <w:rFonts w:eastAsiaTheme="minorEastAsia"/>
                <w:sz w:val="22"/>
                <w:lang w:eastAsia="zh-CN"/>
              </w:rPr>
              <w:t>13</w:t>
            </w:r>
            <w:r w:rsidRPr="00707EDB">
              <w:rPr>
                <w:rFonts w:eastAsiaTheme="minorEastAsia" w:hint="cs"/>
                <w:sz w:val="22"/>
                <w:rtl/>
                <w:lang w:eastAsia="zh-CN"/>
              </w:rPr>
              <w:t xml:space="preserve"> يناير </w:t>
            </w:r>
            <w:r w:rsidRPr="00707EDB">
              <w:rPr>
                <w:rFonts w:eastAsiaTheme="minorEastAsia"/>
                <w:sz w:val="22"/>
                <w:lang w:eastAsia="zh-CN"/>
              </w:rPr>
              <w:t>2020</w:t>
            </w:r>
          </w:p>
        </w:tc>
        <w:tc>
          <w:tcPr>
            <w:tcW w:w="7513" w:type="dxa"/>
            <w:tcBorders>
              <w:top w:val="single" w:sz="4" w:space="0" w:color="auto"/>
              <w:left w:val="single" w:sz="4" w:space="0" w:color="auto"/>
              <w:bottom w:val="single" w:sz="4" w:space="0" w:color="auto"/>
              <w:right w:val="single" w:sz="4" w:space="0" w:color="auto"/>
            </w:tcBorders>
          </w:tcPr>
          <w:p w14:paraId="600DBDBF" w14:textId="0A072C9C" w:rsidR="00B10200" w:rsidRPr="00707EDB" w:rsidRDefault="00B10200" w:rsidP="00B10200">
            <w:pPr>
              <w:keepNext/>
              <w:keepLines/>
              <w:tabs>
                <w:tab w:val="clear" w:pos="794"/>
                <w:tab w:val="left" w:pos="446"/>
              </w:tabs>
              <w:spacing w:after="120"/>
              <w:rPr>
                <w:rFonts w:eastAsiaTheme="minorEastAsia"/>
                <w:sz w:val="22"/>
                <w:rtl/>
                <w:lang w:eastAsia="zh-CN"/>
              </w:rPr>
            </w:pPr>
            <w:r w:rsidRPr="00707EDB">
              <w:rPr>
                <w:rFonts w:eastAsiaTheme="minorEastAsia" w:hint="cs"/>
                <w:sz w:val="22"/>
                <w:rtl/>
                <w:lang w:eastAsia="zh-CN" w:bidi="ar-SY"/>
              </w:rPr>
              <w:t>-</w:t>
            </w:r>
            <w:r w:rsidRPr="00707EDB">
              <w:rPr>
                <w:rFonts w:eastAsiaTheme="minorEastAsia" w:hint="cs"/>
                <w:sz w:val="22"/>
                <w:rtl/>
                <w:lang w:eastAsia="zh-CN" w:bidi="ar-SY"/>
              </w:rPr>
              <w:tab/>
              <w:t xml:space="preserve">تقديم المساهمات الخطية (عن طريق البريد الإلكتروني إلى العنوان </w:t>
            </w:r>
            <w:hyperlink r:id="rId19" w:history="1">
              <w:r w:rsidRPr="00707EDB">
                <w:rPr>
                  <w:rStyle w:val="Hyperlink"/>
                </w:rPr>
                <w:t>tsbfgai4ad@itu.int</w:t>
              </w:r>
            </w:hyperlink>
            <w:r w:rsidRPr="00707EDB">
              <w:rPr>
                <w:rFonts w:eastAsiaTheme="minorEastAsia" w:hint="cs"/>
                <w:sz w:val="22"/>
                <w:rtl/>
                <w:lang w:eastAsia="zh-CN"/>
              </w:rPr>
              <w:t>)</w:t>
            </w:r>
          </w:p>
        </w:tc>
      </w:tr>
    </w:tbl>
    <w:p w14:paraId="5B337218" w14:textId="77777777" w:rsidR="005F458F" w:rsidRPr="00B77DED" w:rsidRDefault="005F458F" w:rsidP="001C347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rPr>
          <w:rFonts w:eastAsiaTheme="minorEastAsia"/>
          <w:rtl/>
          <w:lang w:eastAsia="zh-CN"/>
        </w:rPr>
      </w:pPr>
      <w:r w:rsidRPr="00B77DED">
        <w:rPr>
          <w:rFonts w:eastAsiaTheme="minorEastAsia" w:hint="cs"/>
          <w:rtl/>
          <w:lang w:eastAsia="zh-CN"/>
        </w:rPr>
        <w:t>أتمنى لكم اجتماعاً مثمراً وممتعاً</w:t>
      </w:r>
      <w:r>
        <w:rPr>
          <w:rFonts w:eastAsiaTheme="minorEastAsia" w:hint="cs"/>
          <w:rtl/>
          <w:lang w:eastAsia="zh-CN"/>
        </w:rPr>
        <w:t>.</w:t>
      </w:r>
    </w:p>
    <w:tbl>
      <w:tblPr>
        <w:tblStyle w:val="TableGrid"/>
        <w:bidiVisual/>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5F458F" w:rsidRPr="00462F9D" w14:paraId="4A94B522" w14:textId="77777777" w:rsidTr="002A5F56">
        <w:trPr>
          <w:trHeight w:val="2182"/>
        </w:trPr>
        <w:tc>
          <w:tcPr>
            <w:tcW w:w="6421" w:type="dxa"/>
            <w:tcBorders>
              <w:top w:val="nil"/>
              <w:left w:val="nil"/>
              <w:bottom w:val="nil"/>
              <w:right w:val="single" w:sz="4" w:space="0" w:color="auto"/>
            </w:tcBorders>
            <w:vAlign w:val="center"/>
            <w:hideMark/>
          </w:tcPr>
          <w:p w14:paraId="5FACD98F" w14:textId="2CD5A814" w:rsidR="005F458F" w:rsidRPr="00462F9D" w:rsidRDefault="007111DF" w:rsidP="001C3470">
            <w:pPr>
              <w:spacing w:before="240" w:after="120"/>
              <w:rPr>
                <w:rFonts w:eastAsiaTheme="minorEastAsia"/>
                <w:lang w:eastAsia="zh-CN" w:bidi="ar-EG"/>
              </w:rPr>
            </w:pPr>
            <w:r>
              <w:rPr>
                <w:rFonts w:eastAsiaTheme="minorEastAsia" w:hint="cs"/>
                <w:noProof/>
                <w:rtl/>
                <w:lang w:val="en-GB" w:eastAsia="en-GB"/>
              </w:rPr>
              <w:drawing>
                <wp:anchor distT="0" distB="0" distL="114300" distR="114300" simplePos="0" relativeHeight="251658240" behindDoc="1" locked="0" layoutInCell="1" allowOverlap="1" wp14:anchorId="4F5B13F0" wp14:editId="5A3F5D8D">
                  <wp:simplePos x="0" y="0"/>
                  <wp:positionH relativeFrom="column">
                    <wp:posOffset>3071495</wp:posOffset>
                  </wp:positionH>
                  <wp:positionV relativeFrom="paragraph">
                    <wp:posOffset>397510</wp:posOffset>
                  </wp:positionV>
                  <wp:extent cx="921385" cy="638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ARAB.PNG"/>
                          <pic:cNvPicPr/>
                        </pic:nvPicPr>
                        <pic:blipFill>
                          <a:blip r:embed="rId20">
                            <a:extLst>
                              <a:ext uri="{28A0092B-C50C-407E-A947-70E740481C1C}">
                                <a14:useLocalDpi xmlns:a14="http://schemas.microsoft.com/office/drawing/2010/main" val="0"/>
                              </a:ext>
                            </a:extLst>
                          </a:blip>
                          <a:stretch>
                            <a:fillRect/>
                          </a:stretch>
                        </pic:blipFill>
                        <pic:spPr>
                          <a:xfrm>
                            <a:off x="0" y="0"/>
                            <a:ext cx="921385" cy="638175"/>
                          </a:xfrm>
                          <a:prstGeom prst="rect">
                            <a:avLst/>
                          </a:prstGeom>
                        </pic:spPr>
                      </pic:pic>
                    </a:graphicData>
                  </a:graphic>
                  <wp14:sizeRelH relativeFrom="margin">
                    <wp14:pctWidth>0</wp14:pctWidth>
                  </wp14:sizeRelH>
                  <wp14:sizeRelV relativeFrom="margin">
                    <wp14:pctHeight>0</wp14:pctHeight>
                  </wp14:sizeRelV>
                </wp:anchor>
              </w:drawing>
            </w:r>
            <w:r w:rsidR="005F458F" w:rsidRPr="00462F9D">
              <w:rPr>
                <w:rFonts w:eastAsiaTheme="minorEastAsia" w:hint="cs"/>
                <w:rtl/>
                <w:lang w:eastAsia="zh-CN" w:bidi="ar-EG"/>
              </w:rPr>
              <w:t>وتفضلوا بقبول فائق التقدير والاحترام.</w:t>
            </w:r>
          </w:p>
          <w:p w14:paraId="3213C087" w14:textId="35C39FC9" w:rsidR="005F458F" w:rsidRPr="00462F9D" w:rsidRDefault="005F458F" w:rsidP="001C3470">
            <w:pPr>
              <w:spacing w:before="1200"/>
              <w:jc w:val="left"/>
              <w:rPr>
                <w:rFonts w:eastAsiaTheme="minorEastAsia"/>
                <w:rtl/>
                <w:lang w:eastAsia="zh-CN"/>
              </w:rPr>
            </w:pPr>
            <w:r>
              <w:rPr>
                <w:rFonts w:eastAsiaTheme="minorEastAsia" w:hint="cs"/>
                <w:rtl/>
                <w:lang w:eastAsia="zh-CN" w:bidi="ar-SY"/>
              </w:rPr>
              <w:t xml:space="preserve">تشيساب </w:t>
            </w:r>
            <w:r w:rsidRPr="00462F9D">
              <w:rPr>
                <w:rFonts w:eastAsiaTheme="minorEastAsia" w:hint="cs"/>
                <w:rtl/>
                <w:lang w:eastAsia="zh-CN" w:bidi="ar-SY"/>
              </w:rPr>
              <w:t>لي</w:t>
            </w:r>
            <w:r w:rsidRPr="00462F9D">
              <w:rPr>
                <w:rFonts w:eastAsiaTheme="minorEastAsia" w:hint="cs"/>
                <w:rtl/>
                <w:lang w:eastAsia="zh-CN"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14:paraId="3ACDBA48" w14:textId="364CAF9B" w:rsidR="005F458F" w:rsidRPr="00462F9D" w:rsidRDefault="00EF68DB" w:rsidP="002A5F56">
            <w:pPr>
              <w:jc w:val="center"/>
              <w:rPr>
                <w:rFonts w:eastAsiaTheme="minorEastAsia"/>
                <w:lang w:eastAsia="zh-CN"/>
              </w:rPr>
            </w:pPr>
            <w:r>
              <w:rPr>
                <w:noProof/>
                <w:lang w:val="en-GB" w:eastAsia="en-GB"/>
              </w:rPr>
              <w:drawing>
                <wp:inline distT="0" distB="0" distL="0" distR="0" wp14:anchorId="36F99EAE" wp14:editId="21495D18">
                  <wp:extent cx="1300163" cy="110085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71814" cy="1161524"/>
                          </a:xfrm>
                          <a:prstGeom prst="rect">
                            <a:avLst/>
                          </a:prstGeom>
                        </pic:spPr>
                      </pic:pic>
                    </a:graphicData>
                  </a:graphic>
                </wp:inline>
              </w:drawing>
            </w:r>
          </w:p>
          <w:p w14:paraId="017041B0" w14:textId="77777777" w:rsidR="005F458F" w:rsidRPr="00B87DA9" w:rsidRDefault="005F458F" w:rsidP="002A5F56">
            <w:pPr>
              <w:jc w:val="center"/>
              <w:rPr>
                <w:rFonts w:eastAsiaTheme="minorEastAsia"/>
                <w:sz w:val="26"/>
                <w:szCs w:val="26"/>
                <w:rtl/>
                <w:lang w:eastAsia="zh-CN" w:bidi="ar-EG"/>
              </w:rPr>
            </w:pPr>
            <w:r w:rsidRPr="00B87DA9">
              <w:rPr>
                <w:rFonts w:eastAsiaTheme="minorEastAsia" w:hint="cs"/>
                <w:sz w:val="26"/>
                <w:szCs w:val="26"/>
                <w:rtl/>
                <w:lang w:eastAsia="zh-CN"/>
              </w:rPr>
              <w:t>أحدث المعلومات عن الاجتماع</w:t>
            </w:r>
          </w:p>
        </w:tc>
      </w:tr>
    </w:tbl>
    <w:p w14:paraId="45F5BC09" w14:textId="77777777" w:rsidR="005F458F" w:rsidRDefault="005F458F" w:rsidP="005F458F">
      <w:pPr>
        <w:rPr>
          <w:rFonts w:eastAsiaTheme="minorEastAsia"/>
          <w:b/>
          <w:bCs/>
          <w:rtl/>
          <w:lang w:eastAsia="zh-CN" w:bidi="ar-EG"/>
        </w:rPr>
      </w:pPr>
    </w:p>
    <w:p w14:paraId="7F3B6CAC" w14:textId="41505802" w:rsidR="005F458F" w:rsidRDefault="005F458F" w:rsidP="001C3470">
      <w:pPr>
        <w:spacing w:before="7000"/>
        <w:rPr>
          <w:rFonts w:eastAsiaTheme="minorEastAsia"/>
          <w:rtl/>
          <w:lang w:eastAsia="zh-CN" w:bidi="ar-EG"/>
        </w:rPr>
      </w:pPr>
      <w:r w:rsidRPr="00462F9D">
        <w:rPr>
          <w:rFonts w:eastAsiaTheme="minorEastAsia" w:hint="cs"/>
          <w:b/>
          <w:bCs/>
          <w:rtl/>
          <w:lang w:eastAsia="zh-CN" w:bidi="ar-SY"/>
        </w:rPr>
        <w:t xml:space="preserve">الملحقات: </w:t>
      </w:r>
      <w:r w:rsidR="00BC7DBA">
        <w:rPr>
          <w:rFonts w:eastAsiaTheme="minorEastAsia"/>
          <w:lang w:eastAsia="zh-CN" w:bidi="ar-EG"/>
        </w:rPr>
        <w:t>2</w:t>
      </w:r>
      <w:bookmarkStart w:id="0" w:name="_GoBack"/>
      <w:bookmarkEnd w:id="0"/>
    </w:p>
    <w:p w14:paraId="67CAB8C4" w14:textId="671F177C" w:rsidR="00981274" w:rsidRDefault="00981274">
      <w:pPr>
        <w:tabs>
          <w:tab w:val="clear" w:pos="794"/>
        </w:tabs>
        <w:bidi w:val="0"/>
        <w:spacing w:before="0" w:after="160" w:line="259" w:lineRule="auto"/>
        <w:jc w:val="left"/>
        <w:rPr>
          <w:rFonts w:eastAsiaTheme="minorEastAsia"/>
          <w:rtl/>
          <w:lang w:eastAsia="zh-CN" w:bidi="ar-EG"/>
        </w:rPr>
      </w:pPr>
      <w:r>
        <w:rPr>
          <w:rFonts w:eastAsiaTheme="minorEastAsia"/>
          <w:rtl/>
          <w:lang w:eastAsia="zh-CN" w:bidi="ar-EG"/>
        </w:rPr>
        <w:br w:type="page"/>
      </w:r>
    </w:p>
    <w:p w14:paraId="0F08CE28" w14:textId="77777777" w:rsidR="001E05E4" w:rsidRPr="001E05E4" w:rsidRDefault="001E05E4" w:rsidP="001E05E4">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rPr>
          <w:rFonts w:asciiTheme="minorHAnsi" w:hAnsiTheme="minorHAnsi" w:cs="Times New Roman"/>
          <w:b/>
          <w:caps/>
          <w:sz w:val="28"/>
          <w:szCs w:val="28"/>
          <w:lang w:val="en-GB"/>
        </w:rPr>
      </w:pPr>
      <w:r w:rsidRPr="001E05E4">
        <w:rPr>
          <w:rFonts w:asciiTheme="minorHAnsi" w:hAnsiTheme="minorHAnsi" w:cs="Times New Roman"/>
          <w:b/>
          <w:bCs/>
          <w:caps/>
          <w:sz w:val="28"/>
          <w:szCs w:val="28"/>
          <w:lang w:val="en-GB"/>
        </w:rPr>
        <w:lastRenderedPageBreak/>
        <w:t>ANNEX 1</w:t>
      </w:r>
      <w:r w:rsidRPr="001E05E4">
        <w:rPr>
          <w:rFonts w:asciiTheme="minorHAnsi" w:hAnsiTheme="minorHAnsi" w:cs="Times New Roman"/>
          <w:b/>
          <w:bCs/>
          <w:caps/>
          <w:sz w:val="28"/>
          <w:szCs w:val="28"/>
          <w:lang w:val="en-GB"/>
        </w:rPr>
        <w:br/>
      </w:r>
      <w:r w:rsidRPr="001E05E4">
        <w:rPr>
          <w:rFonts w:asciiTheme="minorHAnsi" w:hAnsiTheme="minorHAnsi" w:cs="Times New Roman"/>
          <w:b/>
          <w:bCs/>
          <w:caps/>
          <w:sz w:val="28"/>
          <w:szCs w:val="28"/>
          <w:lang w:val="en-GB"/>
        </w:rPr>
        <w:br/>
      </w:r>
      <w:r w:rsidRPr="001E05E4">
        <w:rPr>
          <w:rFonts w:asciiTheme="minorHAnsi" w:hAnsiTheme="minorHAnsi" w:cs="Times New Roman"/>
          <w:b/>
          <w:caps/>
          <w:sz w:val="28"/>
          <w:szCs w:val="28"/>
          <w:lang w:val="en-GB"/>
        </w:rPr>
        <w:t>Terms of Reference:</w:t>
      </w:r>
      <w:r w:rsidRPr="001E05E4">
        <w:rPr>
          <w:rFonts w:asciiTheme="minorHAnsi" w:hAnsiTheme="minorHAnsi" w:cs="Times New Roman"/>
          <w:b/>
          <w:caps/>
          <w:sz w:val="28"/>
          <w:szCs w:val="28"/>
          <w:lang w:val="en-GB"/>
        </w:rPr>
        <w:br/>
        <w:t xml:space="preserve">ITU-T Focus Group on "AI FOR AUTONOMOUS AND ASSISTED DRIVING" </w:t>
      </w:r>
    </w:p>
    <w:p w14:paraId="5FD97E0A" w14:textId="77777777" w:rsidR="001E05E4" w:rsidRPr="001E05E4" w:rsidRDefault="001E05E4" w:rsidP="001E05E4">
      <w:pPr>
        <w:keepNext/>
        <w:keepLines/>
        <w:tabs>
          <w:tab w:val="left" w:pos="1191"/>
          <w:tab w:val="left" w:pos="1588"/>
          <w:tab w:val="left" w:pos="1985"/>
        </w:tabs>
        <w:overflowPunct w:val="0"/>
        <w:autoSpaceDE w:val="0"/>
        <w:autoSpaceDN w:val="0"/>
        <w:bidi w:val="0"/>
        <w:adjustRightInd w:val="0"/>
        <w:spacing w:before="0" w:after="80" w:line="240" w:lineRule="auto"/>
        <w:jc w:val="center"/>
        <w:textAlignment w:val="baseline"/>
        <w:rPr>
          <w:rFonts w:asciiTheme="minorHAnsi" w:hAnsiTheme="minorHAnsi" w:cs="Times New Roman"/>
          <w:b/>
          <w:caps/>
          <w:sz w:val="28"/>
          <w:szCs w:val="28"/>
          <w:lang w:val="en-GB"/>
        </w:rPr>
      </w:pPr>
      <w:r w:rsidRPr="001E05E4">
        <w:rPr>
          <w:rFonts w:asciiTheme="minorHAnsi" w:hAnsiTheme="minorHAnsi" w:cs="Times New Roman"/>
          <w:b/>
          <w:caps/>
          <w:sz w:val="28"/>
          <w:szCs w:val="28"/>
          <w:lang w:val="en-GB"/>
        </w:rPr>
        <w:t>(FG-AI4AD)</w:t>
      </w:r>
    </w:p>
    <w:p w14:paraId="35C5379A"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eastAsiaTheme="minorEastAsia" w:hAnsiTheme="minorHAnsi" w:cs="Times New Roman"/>
          <w:sz w:val="28"/>
          <w:szCs w:val="28"/>
          <w:lang w:val="en-GB"/>
        </w:rPr>
      </w:pPr>
      <w:r w:rsidRPr="001E05E4">
        <w:rPr>
          <w:rFonts w:asciiTheme="minorHAnsi" w:hAnsiTheme="minorHAnsi" w:cs="Times New Roman"/>
          <w:sz w:val="28"/>
          <w:szCs w:val="28"/>
          <w:lang w:val="en-GB"/>
        </w:rPr>
        <w:t>(Approved by ITU-T SG16 on 17 October 2019)</w:t>
      </w:r>
    </w:p>
    <w:p w14:paraId="69F2CCFC" w14:textId="77777777" w:rsidR="001E05E4" w:rsidRPr="001E05E4" w:rsidRDefault="001E05E4" w:rsidP="001E05E4">
      <w:pPr>
        <w:keepNext/>
        <w:tabs>
          <w:tab w:val="clear" w:pos="794"/>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cs="Times New Roman"/>
          <w:b/>
          <w:szCs w:val="22"/>
          <w:lang w:val="en-GB"/>
        </w:rPr>
      </w:pPr>
      <w:bookmarkStart w:id="1" w:name="_Hlk7618046"/>
      <w:r w:rsidRPr="001E05E4">
        <w:rPr>
          <w:rFonts w:cs="Times New Roman"/>
          <w:b/>
          <w:szCs w:val="22"/>
          <w:lang w:val="en-GB"/>
        </w:rPr>
        <w:t>1.</w:t>
      </w:r>
      <w:r w:rsidRPr="001E05E4">
        <w:rPr>
          <w:rFonts w:cs="Times New Roman"/>
          <w:b/>
          <w:szCs w:val="22"/>
          <w:lang w:val="en-GB"/>
        </w:rPr>
        <w:tab/>
        <w:t>Rationale and Scope</w:t>
      </w:r>
    </w:p>
    <w:p w14:paraId="22AEC8AC"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The application of AI on our roads will enable new services and applications and accelerate progress towards the United Nations Sustainable Development Goals. </w:t>
      </w:r>
    </w:p>
    <w:p w14:paraId="26554242"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AI can play a significant role to reduce road deaths and injuries (SDG 3.6) whilst also encouraging safe, affordable, accessible and sustainable transport systems (SDG 11.2). However, the widespread, socially acceptable, deployment of AI on our roads is dependent upon technology achieving public trust. </w:t>
      </w:r>
    </w:p>
    <w:p w14:paraId="2FDB944D"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realise AI’s potential to reduce the 1.3 million annual road deaths, it is important to define a minimal acceptable performance threshold for AI deployed on our roads and meet the public expectation that;</w:t>
      </w:r>
    </w:p>
    <w:p w14:paraId="15D51BE7" w14:textId="77777777" w:rsidR="001E05E4" w:rsidRPr="001E05E4" w:rsidRDefault="001E05E4" w:rsidP="001E05E4">
      <w:pPr>
        <w:numPr>
          <w:ilvl w:val="0"/>
          <w:numId w:val="20"/>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AI never engages in careless, dangerous or reckless driving behaviour</w:t>
      </w:r>
    </w:p>
    <w:p w14:paraId="2B9C1CCC" w14:textId="77777777" w:rsidR="001E05E4" w:rsidRPr="001E05E4" w:rsidRDefault="001E05E4" w:rsidP="001E05E4">
      <w:pPr>
        <w:numPr>
          <w:ilvl w:val="0"/>
          <w:numId w:val="20"/>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AI remains aware, willing and able to avoid collisions at all times</w:t>
      </w:r>
    </w:p>
    <w:p w14:paraId="1F099A93" w14:textId="77777777" w:rsidR="001E05E4" w:rsidRPr="001E05E4" w:rsidRDefault="001E05E4" w:rsidP="001E05E4">
      <w:pPr>
        <w:numPr>
          <w:ilvl w:val="0"/>
          <w:numId w:val="20"/>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AI meets, or exceeds, the performance of a competent &amp; careful human driver</w:t>
      </w:r>
    </w:p>
    <w:p w14:paraId="4E7BB26C"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Achieving these performance thresholds requires a combination of both ‘vehicle performance’ and ‘driver performance’. </w:t>
      </w:r>
    </w:p>
    <w:p w14:paraId="7A78BBD6"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In this instance ‘vehicle performance’ would refer to the traditional vehicle platform hardware, the introduction of drive-by-wire actuators and the sensing, processing and communications equipment required for running the AI software. These areas relate closely to the work of the UNECE World Forum for Harmonization of Vehicle Regulations (WP.29) including </w:t>
      </w:r>
      <w:bookmarkStart w:id="2" w:name="_Toc505702997"/>
      <w:bookmarkStart w:id="3" w:name="_Toc505705752"/>
      <w:r w:rsidRPr="001E05E4">
        <w:rPr>
          <w:rFonts w:asciiTheme="minorHAnsi" w:hAnsiTheme="minorHAnsi" w:cstheme="minorHAnsi"/>
          <w:szCs w:val="22"/>
          <w:lang w:val="en-GB"/>
        </w:rPr>
        <w:t xml:space="preserve">the ‘Proposal for </w:t>
      </w:r>
      <w:bookmarkEnd w:id="2"/>
      <w:bookmarkEnd w:id="3"/>
      <w:r w:rsidRPr="001E05E4">
        <w:rPr>
          <w:rFonts w:asciiTheme="minorHAnsi" w:hAnsiTheme="minorHAnsi" w:cstheme="minorHAnsi"/>
          <w:szCs w:val="22"/>
          <w:lang w:val="en-GB"/>
        </w:rPr>
        <w:t>the Future Certification of Automated/Autonomous Driving Systems’ (published by the Working Party on automated/Autonomous and Connected Vehicles 19</w:t>
      </w:r>
      <w:r w:rsidRPr="001E05E4">
        <w:rPr>
          <w:rFonts w:asciiTheme="minorHAnsi" w:hAnsiTheme="minorHAnsi" w:cstheme="minorHAnsi"/>
          <w:szCs w:val="22"/>
          <w:vertAlign w:val="superscript"/>
          <w:lang w:val="en-GB"/>
        </w:rPr>
        <w:t>th</w:t>
      </w:r>
      <w:r w:rsidRPr="001E05E4">
        <w:rPr>
          <w:rFonts w:asciiTheme="minorHAnsi" w:hAnsiTheme="minorHAnsi" w:cstheme="minorHAnsi"/>
          <w:szCs w:val="22"/>
          <w:lang w:val="en-GB"/>
        </w:rPr>
        <w:t xml:space="preserve"> November 2018 as ECE/TRANS/WP.29/GRVA/2019/13).</w:t>
      </w:r>
    </w:p>
    <w:p w14:paraId="04CB0272"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Until the introduction of AI on our roads ‘driver performance’ has always referred to the skills, behaviour and licencing of human drivers. These efforts being more closely associated with the UNECE Global Forum for Road Traffic Safety (WP.1) and specifically in relation to AI ‘the resolution on the deployment of highly and fully automated vehicles in road traffic’ (published on the 3</w:t>
      </w:r>
      <w:r w:rsidRPr="001E05E4">
        <w:rPr>
          <w:rFonts w:asciiTheme="minorHAnsi" w:hAnsiTheme="minorHAnsi" w:cstheme="minorHAnsi"/>
          <w:szCs w:val="22"/>
          <w:vertAlign w:val="superscript"/>
          <w:lang w:val="en-GB"/>
        </w:rPr>
        <w:t>rd</w:t>
      </w:r>
      <w:r w:rsidRPr="001E05E4">
        <w:rPr>
          <w:rFonts w:asciiTheme="minorHAnsi" w:hAnsiTheme="minorHAnsi" w:cstheme="minorHAnsi"/>
          <w:szCs w:val="22"/>
          <w:lang w:val="en-GB"/>
        </w:rPr>
        <w:t xml:space="preserve"> October 2018 as ECE/TRANS/WP.1/165).</w:t>
      </w:r>
    </w:p>
    <w:p w14:paraId="7B299312"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WP.29’s proposal for ADS (Automated/Autonomous Driving Systems) certification to include Real World Test Drives and Driving Licence Tests using a </w:t>
      </w:r>
      <w:r w:rsidRPr="001E05E4">
        <w:rPr>
          <w:rFonts w:asciiTheme="minorHAnsi" w:hAnsiTheme="minorHAnsi" w:cstheme="minorHAnsi"/>
          <w:szCs w:val="22"/>
        </w:rPr>
        <w:t>performance threshold comparable to an experienced driver</w:t>
      </w:r>
      <w:r w:rsidRPr="001E05E4">
        <w:rPr>
          <w:rFonts w:asciiTheme="minorHAnsi" w:hAnsiTheme="minorHAnsi" w:cstheme="minorHAnsi"/>
          <w:szCs w:val="22"/>
          <w:lang w:val="en-GB"/>
        </w:rPr>
        <w:t xml:space="preserve"> provides a foundation for the proposed ITU Focus Group. </w:t>
      </w:r>
    </w:p>
    <w:p w14:paraId="04FC1A92"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Additionally, the Focus Group should consider UNECE WP.1’s recommendations that automated vehicles should; make road safety a priority; be capable of monitoring and safely interact with the surrounding traffic environment; endeavour to safely tolerate errors of other road users in order to minimize potential effects of such errors; react to unforeseen situations in a way that minimizes danger to the vehicle’s users and other road users; communicate with their users and other road users, in a clear, effective and consistent way, by providing sufficient information about their status and intention, and enabling an appropriate interaction. </w:t>
      </w:r>
    </w:p>
    <w:p w14:paraId="5693FE6C"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As recognised by RDW (the Netherlands Vehicle Authority), the next phase of AI enhanced mobility requires a shift of focus; from hardware to behaviour, from compliance to performance; from admission to continuous monitoring and harmonisation between Worldwide, European and National approaches.</w:t>
      </w:r>
    </w:p>
    <w:bookmarkEnd w:id="1"/>
    <w:p w14:paraId="06945599"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lastRenderedPageBreak/>
        <w:t>2.</w:t>
      </w:r>
      <w:r w:rsidRPr="001E05E4">
        <w:rPr>
          <w:rFonts w:asciiTheme="minorHAnsi" w:hAnsiTheme="minorHAnsi" w:cstheme="minorHAnsi"/>
          <w:b/>
          <w:szCs w:val="22"/>
          <w:lang w:val="en-GB"/>
        </w:rPr>
        <w:tab/>
        <w:t>Objectives of the FG-AI4AD</w:t>
      </w:r>
    </w:p>
    <w:p w14:paraId="03A47254"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The objective of the Focus Group is to support standardisation activities of AI evaluation in autonomous and assisted driving. To this end, the FG aims to create an open framework for collaboration and sharing of expertise that leads towards international harmonisation on the definition of a universal minimal performance threshold for AI enabled driving functions (such as AI as a Driver) which is essential to building the global public trust required for widespread deployment of AI on our roads. </w:t>
      </w:r>
    </w:p>
    <w:p w14:paraId="56C2A647"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More precisely, the objectives include;</w:t>
      </w:r>
    </w:p>
    <w:p w14:paraId="0471E09E"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establish liaisons and relationships with other organisations which could contribute to the standardisation activities for services and applications for AI in autonomous and assisted driving.</w:t>
      </w:r>
    </w:p>
    <w:p w14:paraId="1FC2B350"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stimulate public engagement and international collaboration to help realise the potential for AI to reduce road deaths and injuries (SDG 3.6) whilst also encouraging safe, affordable, accessible and sustainable transport systems (SDG 11.2).</w:t>
      </w:r>
    </w:p>
    <w:p w14:paraId="0B65DA75"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study, gather information and develop a standards research orientation and standards research plan related to AI evaluation within vehicles featuring autonomous and assisted driving functions.</w:t>
      </w:r>
    </w:p>
    <w:p w14:paraId="5D7A7E8A"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zh-CN"/>
        </w:rPr>
        <w:t xml:space="preserve">To identify and study the enabling technologies and key tasks within </w:t>
      </w:r>
      <w:r w:rsidRPr="001E05E4">
        <w:rPr>
          <w:rFonts w:asciiTheme="minorHAnsi" w:eastAsiaTheme="minorEastAsia" w:hAnsiTheme="minorHAnsi" w:cstheme="minorHAnsi"/>
          <w:szCs w:val="22"/>
          <w:lang w:val="en-GB" w:eastAsia="ja-JP"/>
        </w:rPr>
        <w:t>assisted</w:t>
      </w:r>
      <w:r w:rsidRPr="001E05E4">
        <w:rPr>
          <w:rFonts w:asciiTheme="minorHAnsi" w:eastAsiaTheme="minorEastAsia" w:hAnsiTheme="minorHAnsi" w:cstheme="minorHAnsi"/>
          <w:szCs w:val="22"/>
          <w:lang w:val="en-GB" w:eastAsia="zh-CN"/>
        </w:rPr>
        <w:t xml:space="preserve"> and autonomous driving for standardization of AI evaluation.</w:t>
      </w:r>
    </w:p>
    <w:p w14:paraId="3F554B46" w14:textId="77777777" w:rsidR="001E05E4" w:rsidRPr="001E05E4" w:rsidRDefault="001E05E4" w:rsidP="001E05E4">
      <w:pPr>
        <w:tabs>
          <w:tab w:val="clear" w:pos="794"/>
        </w:tabs>
        <w:bidi w:val="0"/>
        <w:spacing w:line="240" w:lineRule="auto"/>
        <w:ind w:left="851"/>
        <w:jc w:val="left"/>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NOTE: interconnection between communication technologies e.g. IMT-2020 and the applications for AI in autonomous and assisted driving, may be considered for the related use cases, where relevant.</w:t>
      </w:r>
    </w:p>
    <w:p w14:paraId="46359FC9"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produce a gap analysis of standardisation, legislation, Voluntary Safety Self-Assessment (VSSA) and independent assessment programmes in the areas of autonomous and assisted driving.</w:t>
      </w:r>
    </w:p>
    <w:p w14:paraId="123FB651"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ind w:left="851"/>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NOTE- The above need to consider the existing solutions brought to the table by various stakeholders and migration strategies to the future.</w:t>
      </w:r>
    </w:p>
    <w:p w14:paraId="3142022A"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identify the minimal universally accepted expectations for driver behaviour that are the prerequisites for the Safe System approach to road safety including the principles that; humans are fallible; humans are vulnerable; road safety is a shared responsibility amongst everyone, including those that design, build, operate and use the road system; all parts of the system must be strengthened in combination to multiply their effects, and road users are still protected if one part fails.</w:t>
      </w:r>
    </w:p>
    <w:p w14:paraId="4C59DCB3"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support the ongoing efforts within UNECE WP.1 and WP.29 to address the shift in mobility towards vehicles featuring automated and assisted driving.</w:t>
      </w:r>
    </w:p>
    <w:p w14:paraId="2E7497E5"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identify tools and mechanisms for promoting participation and supporting incentives to be available to all stakeholders, and to leverage the global reach of the AI for Good Global Summit in this regard.</w:t>
      </w:r>
    </w:p>
    <w:p w14:paraId="49F3F000"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study the expectations and requirements of law enforcement, accident investigators, insurers and judicial systems in the context of driving behaviour, impacts, collisions and near-misses.</w:t>
      </w:r>
    </w:p>
    <w:p w14:paraId="2E4B189A"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establish the technical and/or proprietary issues that may prevent/restrict access to data captured by the AI required for continual assessment of performance on AI as a Driver.</w:t>
      </w:r>
    </w:p>
    <w:p w14:paraId="11FB954E"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analyse the privacy challenges associated with the individuals’ fundamental right to privacy associated with the collection, sharing and use of data acquired during autonomous and assisted vehicle operation.</w:t>
      </w:r>
    </w:p>
    <w:p w14:paraId="7B9B7E24"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 xml:space="preserve">To analyse, in the context of vehicles featuring autonomous and assisted driving, the EU Ethics Guidelines for Trustworthy AI to be met throughout the system’s entire life cycle; (1) it should be lawful, complying with all applicable laws and regulations (2) it should be ethical, ensuring </w:t>
      </w:r>
      <w:r w:rsidRPr="001E05E4">
        <w:rPr>
          <w:rFonts w:asciiTheme="minorHAnsi" w:eastAsiaTheme="minorEastAsia" w:hAnsiTheme="minorHAnsi" w:cstheme="minorHAnsi"/>
          <w:szCs w:val="22"/>
          <w:lang w:val="en-GB" w:eastAsia="ja-JP"/>
        </w:rPr>
        <w:lastRenderedPageBreak/>
        <w:t>adherence to ethical principles and values and (3) it should be robust, both from a technical and social perspective since, even with good intentions, AI can cause unintentional harm.</w:t>
      </w:r>
    </w:p>
    <w:p w14:paraId="17431CBF" w14:textId="77777777" w:rsidR="001E05E4" w:rsidRPr="001E05E4" w:rsidRDefault="001E05E4" w:rsidP="001E05E4">
      <w:pPr>
        <w:numPr>
          <w:ilvl w:val="0"/>
          <w:numId w:val="17"/>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stimulate public debate and media reporting in the concept of an evaluation for AI on our roads and enhance the quality of discussion beyond the narratives around the Trolley Problem.</w:t>
      </w:r>
    </w:p>
    <w:p w14:paraId="04B293FF"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3.</w:t>
      </w:r>
      <w:r w:rsidRPr="001E05E4">
        <w:rPr>
          <w:rFonts w:asciiTheme="minorHAnsi" w:hAnsiTheme="minorHAnsi" w:cstheme="minorHAnsi"/>
          <w:b/>
          <w:szCs w:val="22"/>
          <w:lang w:val="en-GB"/>
        </w:rPr>
        <w:tab/>
        <w:t>Specific tasks and deliverables</w:t>
      </w:r>
    </w:p>
    <w:p w14:paraId="51E4517D"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eastAsia="en-GB"/>
        </w:rPr>
      </w:pPr>
      <w:r w:rsidRPr="001E05E4">
        <w:rPr>
          <w:rFonts w:asciiTheme="minorHAnsi" w:hAnsiTheme="minorHAnsi" w:cstheme="minorHAnsi"/>
          <w:szCs w:val="22"/>
          <w:lang w:val="en-GB" w:eastAsia="en-GB"/>
        </w:rPr>
        <w:t>The activities, tasks and deliverables for the proposed FG-AI4AD will focus upon the behavioural evaluation of AI responsible for the dynamic driving task in accordance with the 1949 and 1968 Convention on Road Traffic of the UNECE Global Forum for Road Safety. This will include in-use assessment of AI driving behaviour using onboard vehicle systems. The assessment is expected to become an integral part of the field monitoring of assisted and automated vehicles required to ensure continual validation of safety performance.</w:t>
      </w:r>
    </w:p>
    <w:p w14:paraId="3F16F690"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develop the specification for evaluation of AI on our roads that defines a minimum performance threshold and establishes a definition for the burden of proof;</w:t>
      </w:r>
    </w:p>
    <w:p w14:paraId="6EFDB718"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provide information about the evaluation of AI on our roads to increase global public acceptance.</w:t>
      </w:r>
    </w:p>
    <w:p w14:paraId="16660A2F"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To develop guidelines for the deployment of the evaluation of AI on our roads within private vehicles, commercial fleet operators, public transport operators, mobility-as-a-service operators and emergency response vehicles. </w:t>
      </w:r>
    </w:p>
    <w:p w14:paraId="63A1674B"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develop a list of SDOs, forums, consortia and other entities, including opensource, dealing with services and applications aspects of AI for autonomous and assisted driving and liaise with the organizations that could contribute to the related ITU standardization activities.</w:t>
      </w:r>
    </w:p>
    <w:p w14:paraId="42048741"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To gather information on initiatives pertaining to AI on our roads, identify existing standards, best practices and challenges for adoption of autonomous and assisted driving. </w:t>
      </w:r>
    </w:p>
    <w:p w14:paraId="42C5AEBE"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analyse the standardization gaps related AI on our roads and develop a future standardization roadmap for evaluation, taking into consideration the activities currently undertaken by other ITU groups, various standards developing organizations (SDOs) and forums;</w:t>
      </w:r>
    </w:p>
    <w:p w14:paraId="34CD789B"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describe the roles and activities of the different stakeholders required to realise the potential of AI on our roads within the safe system approach.</w:t>
      </w:r>
    </w:p>
    <w:p w14:paraId="49989405"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provide terminology and taxonomy for evaluation of AI used for autonomous and assisted driving, including a mapping that aims to harmonise the language used in existing standards, legal frameworks and guidelines.</w:t>
      </w:r>
    </w:p>
    <w:p w14:paraId="7D73691E" w14:textId="77777777" w:rsidR="001E05E4" w:rsidRPr="001E05E4" w:rsidRDefault="001E05E4" w:rsidP="001E05E4">
      <w:pPr>
        <w:numPr>
          <w:ilvl w:val="0"/>
          <w:numId w:val="18"/>
        </w:numPr>
        <w:tabs>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define specifically the terms ‘careless’, ‘dangerous’, ‘reckless’, ‘aware’, ‘willing’, ‘able’, ‘competent’, ‘careful’, and similar, in the legal context of autonomous and assisted driving in such a manner that they can be implemented and interpreted in software while being understood by humans.</w:t>
      </w:r>
    </w:p>
    <w:p w14:paraId="4F9493EA" w14:textId="77777777" w:rsidR="001E05E4" w:rsidRPr="001E05E4" w:rsidRDefault="001E05E4" w:rsidP="001E05E4">
      <w:pPr>
        <w:numPr>
          <w:ilvl w:val="0"/>
          <w:numId w:val="18"/>
        </w:numPr>
        <w:tabs>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develop a roadmap for the global deployment of evaluation of AI on our roads with the Vision Zero goal of eliminating of all deaths and serious injuries by 2050 while aligning with the United Nations 2030 Agenda for Sustainable Development. The roadmap must consider the cost and impact of deploying evaluation of AI on our roads. This should be considered within the context of holistic national investment in the Safe System approach to road safety.</w:t>
      </w:r>
    </w:p>
    <w:p w14:paraId="11FB6721"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To draft technical reports which may include architectures, interfaces, protocols and data formats required to validate the performance threshold of AI on our roads. These technical reports describe the information a validation system would need to execute the performance evaluation of the AI. </w:t>
      </w:r>
    </w:p>
    <w:p w14:paraId="74B01EC6"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To identify the technical landscape, a technical standards investigation orientation and standards investigation plan related to AI within assisted and autonomous driving systems.</w:t>
      </w:r>
    </w:p>
    <w:p w14:paraId="23997E34"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line="240" w:lineRule="auto"/>
        <w:ind w:left="851" w:hanging="284"/>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lastRenderedPageBreak/>
        <w:t xml:space="preserve">To </w:t>
      </w:r>
      <w:r w:rsidRPr="001E05E4">
        <w:rPr>
          <w:rFonts w:asciiTheme="minorHAnsi" w:eastAsiaTheme="minorEastAsia" w:hAnsiTheme="minorHAnsi" w:cstheme="minorHAnsi"/>
          <w:szCs w:val="22"/>
          <w:lang w:val="en-GB" w:eastAsia="zh-CN"/>
        </w:rPr>
        <w:t xml:space="preserve">develop technical reports on the application of enabling technologies in evaluation of AI </w:t>
      </w:r>
      <w:r w:rsidRPr="001E05E4">
        <w:rPr>
          <w:rFonts w:asciiTheme="minorHAnsi" w:eastAsiaTheme="minorEastAsia" w:hAnsiTheme="minorHAnsi" w:cstheme="minorHAnsi"/>
          <w:szCs w:val="22"/>
          <w:lang w:val="en-GB" w:eastAsia="ja-JP"/>
        </w:rPr>
        <w:t xml:space="preserve">within assisted </w:t>
      </w:r>
      <w:r w:rsidRPr="001E05E4">
        <w:rPr>
          <w:rFonts w:asciiTheme="minorHAnsi" w:eastAsiaTheme="minorEastAsia" w:hAnsiTheme="minorHAnsi" w:cstheme="minorHAnsi"/>
          <w:szCs w:val="22"/>
          <w:lang w:val="en-GB" w:eastAsia="zh-CN"/>
        </w:rPr>
        <w:t xml:space="preserve">and </w:t>
      </w:r>
      <w:r w:rsidRPr="001E05E4">
        <w:rPr>
          <w:rFonts w:asciiTheme="minorHAnsi" w:eastAsiaTheme="minorEastAsia" w:hAnsiTheme="minorHAnsi" w:cstheme="minorHAnsi"/>
          <w:szCs w:val="22"/>
          <w:lang w:val="en-GB" w:eastAsia="ja-JP"/>
        </w:rPr>
        <w:t>autonomous driving</w:t>
      </w:r>
      <w:r w:rsidRPr="001E05E4">
        <w:rPr>
          <w:rFonts w:asciiTheme="minorHAnsi" w:eastAsiaTheme="minorEastAsia" w:hAnsiTheme="minorHAnsi" w:cstheme="minorHAnsi"/>
          <w:szCs w:val="22"/>
          <w:lang w:val="en-GB" w:eastAsia="zh-CN"/>
        </w:rPr>
        <w:t xml:space="preserve"> systems. These technical reports describe the information the AI could provide to the validation system for the purposes of performance evaluation. </w:t>
      </w:r>
    </w:p>
    <w:p w14:paraId="528B5680"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develop guidelines which address privacy and proprietary challenges that may prevent/restrict access to data captured by the AI required for continual assessment of AI Driver performance. Including reference to the work of ITU-T SG17 on security and protection of personal information for vehicular multimedia and public adoption of Black Box (Telematics) insurance.</w:t>
      </w:r>
    </w:p>
    <w:p w14:paraId="46823C86" w14:textId="77777777" w:rsidR="001E05E4" w:rsidRPr="001E05E4" w:rsidRDefault="001E05E4" w:rsidP="001E05E4">
      <w:pPr>
        <w:numPr>
          <w:ilvl w:val="0"/>
          <w:numId w:val="18"/>
        </w:numPr>
        <w:tabs>
          <w:tab w:val="clear" w:pos="794"/>
          <w:tab w:val="left" w:pos="1191"/>
          <w:tab w:val="left" w:pos="1588"/>
          <w:tab w:val="left" w:pos="1985"/>
        </w:tabs>
        <w:overflowPunct w:val="0"/>
        <w:autoSpaceDE w:val="0"/>
        <w:autoSpaceDN w:val="0"/>
        <w:bidi w:val="0"/>
        <w:adjustRightInd w:val="0"/>
        <w:spacing w:before="80" w:line="240" w:lineRule="auto"/>
        <w:ind w:left="851" w:hanging="284"/>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To organise thematic workshops and forums covering AI on our roads that bring together all stakeholders, promotes the activities and encourages both ITU members and non-ITU members to join its work.</w:t>
      </w:r>
    </w:p>
    <w:p w14:paraId="0D58BA39" w14:textId="77777777" w:rsidR="001E05E4" w:rsidRPr="001E05E4" w:rsidRDefault="001E05E4" w:rsidP="001E05E4">
      <w:pPr>
        <w:tabs>
          <w:tab w:val="left" w:pos="1191"/>
          <w:tab w:val="left" w:pos="1588"/>
          <w:tab w:val="left" w:pos="1985"/>
        </w:tabs>
        <w:overflowPunct w:val="0"/>
        <w:autoSpaceDE w:val="0"/>
        <w:autoSpaceDN w:val="0"/>
        <w:bidi w:val="0"/>
        <w:adjustRightInd w:val="0"/>
        <w:spacing w:before="100" w:beforeAutospacing="1" w:after="100" w:afterAutospacing="1" w:line="240" w:lineRule="auto"/>
        <w:ind w:left="360"/>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NOTE – The needs of persons with disabilities and specific needs will be taken into account in undertaking the tasks above and preparation of deliverables. It is expected that using AI and drive-by-wire controls will enable new forms of adapted driving that will increase driving safety for persons with disabilities and increasing human autonomy as a mobility solution.</w:t>
      </w:r>
    </w:p>
    <w:p w14:paraId="1FECD282"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4.</w:t>
      </w:r>
      <w:r w:rsidRPr="001E05E4">
        <w:rPr>
          <w:rFonts w:asciiTheme="minorHAnsi" w:hAnsiTheme="minorHAnsi" w:cstheme="minorHAnsi"/>
          <w:b/>
          <w:szCs w:val="22"/>
          <w:lang w:val="en-GB"/>
        </w:rPr>
        <w:tab/>
        <w:t>Relationships</w:t>
      </w:r>
    </w:p>
    <w:p w14:paraId="5B5488BC"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The proposed AI4AD Focus Group will work closely with SG16 through co-located meetings when possible. It will establish and maintain task-appropriate collaboration arrangements with other groups in ITU.</w:t>
      </w:r>
    </w:p>
    <w:p w14:paraId="550E8763"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The proposed AI4AD Focus Group will collaborate with, not limited to:</w:t>
      </w:r>
    </w:p>
    <w:p w14:paraId="296CBACE" w14:textId="77777777" w:rsidR="001E05E4" w:rsidRPr="001E05E4" w:rsidRDefault="001E05E4" w:rsidP="001E05E4">
      <w:pPr>
        <w:numPr>
          <w:ilvl w:val="0"/>
          <w:numId w:val="19"/>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ITU-T SG12 to leverage the P.1100-P.1199 series on communications involving vehicles and the outcomes of the Focus Group on Driver Distraction</w:t>
      </w:r>
    </w:p>
    <w:p w14:paraId="4B474282" w14:textId="77777777" w:rsidR="001E05E4" w:rsidRPr="001E05E4" w:rsidRDefault="001E05E4" w:rsidP="001E05E4">
      <w:pPr>
        <w:numPr>
          <w:ilvl w:val="0"/>
          <w:numId w:val="19"/>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ITU-R SG4 and SG5 on connectivity for high precision navigation</w:t>
      </w:r>
    </w:p>
    <w:p w14:paraId="07CF4E9F" w14:textId="77777777" w:rsidR="001E05E4" w:rsidRPr="001E05E4" w:rsidRDefault="001E05E4" w:rsidP="001E05E4">
      <w:pPr>
        <w:numPr>
          <w:ilvl w:val="0"/>
          <w:numId w:val="19"/>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ITU-T SG17 on security and protection of personal information for vehicular multimedia</w:t>
      </w:r>
    </w:p>
    <w:p w14:paraId="3707D1A0" w14:textId="77777777" w:rsidR="001E05E4" w:rsidRPr="001E05E4" w:rsidRDefault="001E05E4" w:rsidP="001E05E4">
      <w:pPr>
        <w:numPr>
          <w:ilvl w:val="0"/>
          <w:numId w:val="19"/>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ITU-T Q27/16 on vehicle gateway platform for telecommunication and ITS services and applications</w:t>
      </w:r>
    </w:p>
    <w:p w14:paraId="4201B2E1" w14:textId="77777777" w:rsidR="001E05E4" w:rsidRPr="001E05E4" w:rsidRDefault="001E05E4" w:rsidP="001E05E4">
      <w:pPr>
        <w:numPr>
          <w:ilvl w:val="0"/>
          <w:numId w:val="19"/>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ITU-T FG-VM on vehicular multimedia</w:t>
      </w:r>
    </w:p>
    <w:p w14:paraId="56382DB7" w14:textId="77777777" w:rsidR="001E05E4" w:rsidRPr="001E05E4" w:rsidRDefault="001E05E4" w:rsidP="001E05E4">
      <w:pPr>
        <w:numPr>
          <w:ilvl w:val="0"/>
          <w:numId w:val="19"/>
        </w:numPr>
        <w:tabs>
          <w:tab w:val="clear" w:pos="794"/>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heme="minorEastAsia" w:hAnsiTheme="minorHAnsi" w:cstheme="minorHAnsi"/>
          <w:szCs w:val="22"/>
          <w:lang w:val="en-GB" w:eastAsia="ja-JP"/>
        </w:rPr>
      </w:pPr>
      <w:r w:rsidRPr="001E05E4">
        <w:rPr>
          <w:rFonts w:asciiTheme="minorHAnsi" w:eastAsiaTheme="minorEastAsia" w:hAnsiTheme="minorHAnsi" w:cstheme="minorHAnsi"/>
          <w:szCs w:val="22"/>
          <w:lang w:val="en-GB" w:eastAsia="ja-JP"/>
        </w:rPr>
        <w:t>ITU-T SG13 and ITU-T FG ML5G on the interaction between future networks and AI/ML mechanisms, specifically for autonomous driving vertical.</w:t>
      </w:r>
    </w:p>
    <w:p w14:paraId="443EA65D"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Furthermore, the FG-AI4AD will collaborate (as required) with other relevant groups and entities, in accordance with Recommendation ITU-T A.7. These include governments, non-governmental organizations (NGOs), policy makers, SDOs, industry forums and consortia, companies, academic institutions, research institutions, open source forums and other relevant organizations.</w:t>
      </w:r>
    </w:p>
    <w:p w14:paraId="3281124E"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5.</w:t>
      </w:r>
      <w:r w:rsidRPr="001E05E4">
        <w:rPr>
          <w:rFonts w:asciiTheme="minorHAnsi" w:hAnsiTheme="minorHAnsi" w:cstheme="minorHAnsi"/>
          <w:b/>
          <w:szCs w:val="22"/>
          <w:lang w:val="en-GB"/>
        </w:rPr>
        <w:tab/>
        <w:t>Structure</w:t>
      </w:r>
    </w:p>
    <w:p w14:paraId="1CA80FFB"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The proposed FG-AI4AD may establish sub-groups if needed.</w:t>
      </w:r>
    </w:p>
    <w:p w14:paraId="7679DB42"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6.</w:t>
      </w:r>
      <w:r w:rsidRPr="001E05E4">
        <w:rPr>
          <w:rFonts w:asciiTheme="minorHAnsi" w:hAnsiTheme="minorHAnsi" w:cstheme="minorHAnsi"/>
          <w:b/>
          <w:szCs w:val="22"/>
          <w:lang w:val="en-GB"/>
        </w:rPr>
        <w:tab/>
        <w:t xml:space="preserve">Parent group </w:t>
      </w:r>
    </w:p>
    <w:p w14:paraId="3BDD7354" w14:textId="77777777" w:rsidR="001E05E4" w:rsidRPr="001E05E4" w:rsidRDefault="001E05E4" w:rsidP="001E05E4">
      <w:pPr>
        <w:tabs>
          <w:tab w:val="clear" w:pos="794"/>
        </w:tabs>
        <w:bidi w:val="0"/>
        <w:spacing w:line="240" w:lineRule="atLeast"/>
        <w:jc w:val="left"/>
        <w:rPr>
          <w:rFonts w:asciiTheme="minorHAnsi" w:eastAsia="SimSun" w:hAnsiTheme="minorHAnsi" w:cstheme="minorHAnsi"/>
          <w:szCs w:val="22"/>
          <w:lang w:eastAsia="zh-CN"/>
        </w:rPr>
      </w:pPr>
      <w:r w:rsidRPr="001E05E4">
        <w:rPr>
          <w:rFonts w:asciiTheme="minorHAnsi" w:eastAsia="SimSun" w:hAnsiTheme="minorHAnsi" w:cstheme="minorHAnsi"/>
          <w:szCs w:val="22"/>
          <w:lang w:eastAsia="zh-CN"/>
        </w:rPr>
        <w:t xml:space="preserve">The parent group of the FG- AI4AD is </w:t>
      </w:r>
      <w:r w:rsidRPr="001E05E4">
        <w:rPr>
          <w:rFonts w:asciiTheme="minorHAnsi" w:eastAsia="SimSun" w:hAnsiTheme="minorHAnsi" w:cstheme="minorHAnsi"/>
          <w:b/>
          <w:bCs/>
          <w:szCs w:val="22"/>
          <w:lang w:eastAsia="zh-CN"/>
        </w:rPr>
        <w:t xml:space="preserve">ITU-T Study Group 16 </w:t>
      </w:r>
      <w:r w:rsidRPr="001E05E4">
        <w:rPr>
          <w:rFonts w:asciiTheme="minorHAnsi" w:eastAsia="SimSun" w:hAnsiTheme="minorHAnsi" w:cstheme="minorHAnsi"/>
          <w:szCs w:val="22"/>
          <w:lang w:eastAsia="zh-CN"/>
        </w:rPr>
        <w:t xml:space="preserve">"Multimedia coding, systems and applications". </w:t>
      </w:r>
    </w:p>
    <w:p w14:paraId="399E3D33"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7.</w:t>
      </w:r>
      <w:r w:rsidRPr="001E05E4">
        <w:rPr>
          <w:rFonts w:asciiTheme="minorHAnsi" w:hAnsiTheme="minorHAnsi" w:cstheme="minorHAnsi"/>
          <w:b/>
          <w:szCs w:val="22"/>
          <w:lang w:val="en-GB"/>
        </w:rPr>
        <w:tab/>
        <w:t xml:space="preserve">Leadership </w:t>
      </w:r>
    </w:p>
    <w:p w14:paraId="069EA5A6"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See clause 2.3 of Recommendation ITU-T A.7.</w:t>
      </w:r>
    </w:p>
    <w:p w14:paraId="0F4575CC"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rPr>
      </w:pPr>
      <w:r w:rsidRPr="001E05E4">
        <w:rPr>
          <w:rFonts w:asciiTheme="minorHAnsi" w:hAnsiTheme="minorHAnsi" w:cstheme="minorHAnsi"/>
          <w:b/>
          <w:szCs w:val="22"/>
        </w:rPr>
        <w:t>8.</w:t>
      </w:r>
      <w:r w:rsidRPr="001E05E4">
        <w:rPr>
          <w:rFonts w:asciiTheme="minorHAnsi" w:hAnsiTheme="minorHAnsi" w:cstheme="minorHAnsi"/>
          <w:b/>
          <w:szCs w:val="22"/>
        </w:rPr>
        <w:tab/>
      </w:r>
      <w:r w:rsidRPr="001E05E4">
        <w:rPr>
          <w:rFonts w:asciiTheme="minorHAnsi" w:hAnsiTheme="minorHAnsi" w:cstheme="minorHAnsi"/>
          <w:b/>
          <w:szCs w:val="22"/>
          <w:lang w:val="en-GB"/>
        </w:rPr>
        <w:t>Participation</w:t>
      </w:r>
      <w:r w:rsidRPr="001E05E4">
        <w:rPr>
          <w:rFonts w:asciiTheme="minorHAnsi" w:hAnsiTheme="minorHAnsi" w:cstheme="minorHAnsi"/>
          <w:b/>
          <w:szCs w:val="22"/>
        </w:rPr>
        <w:t xml:space="preserve"> </w:t>
      </w:r>
    </w:p>
    <w:p w14:paraId="76C4D831"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rPr>
        <w:t xml:space="preserve">See clause 3 of Recommendation ITU-T A.7. </w:t>
      </w:r>
      <w:r w:rsidRPr="001E05E4">
        <w:rPr>
          <w:rFonts w:asciiTheme="minorHAnsi" w:hAnsiTheme="minorHAnsi" w:cstheme="minorHAnsi"/>
          <w:szCs w:val="22"/>
          <w:lang w:val="en-GB"/>
        </w:rPr>
        <w:t>A list of participants will be maintained for reference purposes and reported to the parent group.</w:t>
      </w:r>
    </w:p>
    <w:p w14:paraId="78A6BBC5"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lastRenderedPageBreak/>
        <w:t>9.</w:t>
      </w:r>
      <w:r w:rsidRPr="001E05E4">
        <w:rPr>
          <w:rFonts w:asciiTheme="minorHAnsi" w:hAnsiTheme="minorHAnsi" w:cstheme="minorHAnsi"/>
          <w:b/>
          <w:szCs w:val="22"/>
          <w:lang w:val="en-GB"/>
        </w:rPr>
        <w:tab/>
        <w:t xml:space="preserve">Administrative support </w:t>
      </w:r>
    </w:p>
    <w:p w14:paraId="2F7E6B08"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See clause 5 of Recommendation ITU-T A.7. </w:t>
      </w:r>
    </w:p>
    <w:p w14:paraId="1FDCCC21"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10.</w:t>
      </w:r>
      <w:r w:rsidRPr="001E05E4">
        <w:rPr>
          <w:rFonts w:asciiTheme="minorHAnsi" w:hAnsiTheme="minorHAnsi" w:cstheme="minorHAnsi"/>
          <w:b/>
          <w:szCs w:val="22"/>
          <w:lang w:val="en-GB"/>
        </w:rPr>
        <w:tab/>
        <w:t xml:space="preserve">General financing </w:t>
      </w:r>
    </w:p>
    <w:p w14:paraId="748FC6A2"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See clauses 4 and 10.2 of Recommendation ITU-T A.7.</w:t>
      </w:r>
    </w:p>
    <w:p w14:paraId="4AC41AFA"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11.</w:t>
      </w:r>
      <w:r w:rsidRPr="001E05E4">
        <w:rPr>
          <w:rFonts w:asciiTheme="minorHAnsi" w:hAnsiTheme="minorHAnsi" w:cstheme="minorHAnsi"/>
          <w:b/>
          <w:szCs w:val="22"/>
          <w:lang w:val="en-GB"/>
        </w:rPr>
        <w:tab/>
        <w:t xml:space="preserve">Meetings </w:t>
      </w:r>
    </w:p>
    <w:p w14:paraId="604BD8D6"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The Focus Group will conduct regular meetings. The frequency and locations of meetings will be determined by the Focus Group management. The overall meetings plan will be announced after the approval of the terms of reference. The Focus Group will use remote collaboration tools to the maximum extent. </w:t>
      </w:r>
    </w:p>
    <w:p w14:paraId="58CA78C9"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The meeting dates will be announced by electronic means (e.g., e-mail and website, etc.) at least four weeks in advance. </w:t>
      </w:r>
    </w:p>
    <w:p w14:paraId="6A889833"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12.</w:t>
      </w:r>
      <w:r w:rsidRPr="001E05E4">
        <w:rPr>
          <w:rFonts w:asciiTheme="minorHAnsi" w:hAnsiTheme="minorHAnsi" w:cstheme="minorHAnsi"/>
          <w:b/>
          <w:szCs w:val="22"/>
          <w:lang w:val="en-GB"/>
        </w:rPr>
        <w:tab/>
        <w:t xml:space="preserve">Technical contributions </w:t>
      </w:r>
    </w:p>
    <w:p w14:paraId="1543CCEC"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See clause 8 of Recommendation ITU-T A.7. </w:t>
      </w:r>
    </w:p>
    <w:p w14:paraId="65193EE4"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13.</w:t>
      </w:r>
      <w:r w:rsidRPr="001E05E4">
        <w:rPr>
          <w:rFonts w:asciiTheme="minorHAnsi" w:hAnsiTheme="minorHAnsi" w:cstheme="minorHAnsi"/>
          <w:b/>
          <w:szCs w:val="22"/>
          <w:lang w:val="en-GB"/>
        </w:rPr>
        <w:tab/>
        <w:t xml:space="preserve">Working language </w:t>
      </w:r>
    </w:p>
    <w:p w14:paraId="148EA3C5"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The working language is English. </w:t>
      </w:r>
    </w:p>
    <w:p w14:paraId="3F2D8878"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14.</w:t>
      </w:r>
      <w:r w:rsidRPr="001E05E4">
        <w:rPr>
          <w:rFonts w:asciiTheme="minorHAnsi" w:hAnsiTheme="minorHAnsi" w:cstheme="minorHAnsi"/>
          <w:b/>
          <w:szCs w:val="22"/>
          <w:lang w:val="en-GB"/>
        </w:rPr>
        <w:tab/>
        <w:t xml:space="preserve">Approval of deliverables </w:t>
      </w:r>
    </w:p>
    <w:p w14:paraId="50D93D82"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Approval of deliverables shall be taken by consensus. </w:t>
      </w:r>
    </w:p>
    <w:p w14:paraId="39197CDE"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15.</w:t>
      </w:r>
      <w:r w:rsidRPr="001E05E4">
        <w:rPr>
          <w:rFonts w:asciiTheme="minorHAnsi" w:hAnsiTheme="minorHAnsi" w:cstheme="minorHAnsi"/>
          <w:b/>
          <w:szCs w:val="22"/>
          <w:lang w:val="en-GB"/>
        </w:rPr>
        <w:tab/>
        <w:t xml:space="preserve">Working guidelines </w:t>
      </w:r>
    </w:p>
    <w:p w14:paraId="21D825EB"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Working procedures shall follow the procedures of Rapporteur meetings. No additional working guidelines are defined. </w:t>
      </w:r>
    </w:p>
    <w:p w14:paraId="7C3376F8"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16.</w:t>
      </w:r>
      <w:r w:rsidRPr="001E05E4">
        <w:rPr>
          <w:rFonts w:asciiTheme="minorHAnsi" w:hAnsiTheme="minorHAnsi" w:cstheme="minorHAnsi"/>
          <w:b/>
          <w:szCs w:val="22"/>
          <w:lang w:val="en-GB"/>
        </w:rPr>
        <w:tab/>
        <w:t xml:space="preserve">Progress reports </w:t>
      </w:r>
    </w:p>
    <w:p w14:paraId="5D67F6B0"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See clause 11 of Recommendation ITU-T A.7.</w:t>
      </w:r>
    </w:p>
    <w:p w14:paraId="786F9BAB"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17.</w:t>
      </w:r>
      <w:r w:rsidRPr="001E05E4">
        <w:rPr>
          <w:rFonts w:asciiTheme="minorHAnsi" w:hAnsiTheme="minorHAnsi" w:cstheme="minorHAnsi"/>
          <w:b/>
          <w:szCs w:val="22"/>
          <w:lang w:val="en-GB"/>
        </w:rPr>
        <w:tab/>
        <w:t xml:space="preserve">Announcement of Focus Group formation </w:t>
      </w:r>
    </w:p>
    <w:p w14:paraId="6CB3F83D"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The formation of the Focus Group will be announced via TSB Circular to all ITU membership, via the ITU-T Newslog, press releases and other means, including communication with the other involved organizations. </w:t>
      </w:r>
    </w:p>
    <w:p w14:paraId="4F472595"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18.</w:t>
      </w:r>
      <w:r w:rsidRPr="001E05E4">
        <w:rPr>
          <w:rFonts w:asciiTheme="minorHAnsi" w:hAnsiTheme="minorHAnsi" w:cstheme="minorHAnsi"/>
          <w:b/>
          <w:szCs w:val="22"/>
          <w:lang w:val="en-GB"/>
        </w:rPr>
        <w:tab/>
        <w:t xml:space="preserve">Milestones and duration of the Focus Group </w:t>
      </w:r>
    </w:p>
    <w:p w14:paraId="7779B4D8"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 xml:space="preserve">The Focus Group lifetime is set for two years from the first meeting with possibility of extension. </w:t>
      </w:r>
    </w:p>
    <w:p w14:paraId="131BBC01" w14:textId="77777777" w:rsidR="001E05E4" w:rsidRPr="001E05E4" w:rsidRDefault="001E05E4" w:rsidP="001E05E4">
      <w:pPr>
        <w:keepNext/>
        <w:tabs>
          <w:tab w:val="left" w:pos="567"/>
          <w:tab w:val="left" w:pos="1191"/>
          <w:tab w:val="left" w:pos="1588"/>
          <w:tab w:val="left" w:pos="1985"/>
        </w:tabs>
        <w:overflowPunct w:val="0"/>
        <w:autoSpaceDE w:val="0"/>
        <w:autoSpaceDN w:val="0"/>
        <w:bidi w:val="0"/>
        <w:adjustRightInd w:val="0"/>
        <w:spacing w:before="160" w:line="240" w:lineRule="auto"/>
        <w:jc w:val="left"/>
        <w:textAlignment w:val="baseline"/>
        <w:rPr>
          <w:rFonts w:asciiTheme="minorHAnsi" w:hAnsiTheme="minorHAnsi" w:cstheme="minorHAnsi"/>
          <w:b/>
          <w:szCs w:val="22"/>
          <w:lang w:val="en-GB"/>
        </w:rPr>
      </w:pPr>
      <w:r w:rsidRPr="001E05E4">
        <w:rPr>
          <w:rFonts w:asciiTheme="minorHAnsi" w:hAnsiTheme="minorHAnsi" w:cstheme="minorHAnsi"/>
          <w:b/>
          <w:szCs w:val="22"/>
          <w:lang w:val="en-GB"/>
        </w:rPr>
        <w:t>19.</w:t>
      </w:r>
      <w:r w:rsidRPr="001E05E4">
        <w:rPr>
          <w:rFonts w:asciiTheme="minorHAnsi" w:hAnsiTheme="minorHAnsi" w:cstheme="minorHAnsi"/>
          <w:b/>
          <w:szCs w:val="22"/>
          <w:lang w:val="en-GB"/>
        </w:rPr>
        <w:tab/>
        <w:t xml:space="preserve">Patent policy </w:t>
      </w:r>
    </w:p>
    <w:p w14:paraId="2A083DD1"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hAnsiTheme="minorHAnsi" w:cstheme="minorHAnsi"/>
          <w:szCs w:val="22"/>
          <w:lang w:val="en-GB"/>
        </w:rPr>
      </w:pPr>
      <w:r w:rsidRPr="001E05E4">
        <w:rPr>
          <w:rFonts w:asciiTheme="minorHAnsi" w:hAnsiTheme="minorHAnsi" w:cstheme="minorHAnsi"/>
          <w:szCs w:val="22"/>
          <w:lang w:val="en-GB"/>
        </w:rPr>
        <w:t>See clause 9 of Recommendation ITU-T A.7.</w:t>
      </w:r>
    </w:p>
    <w:p w14:paraId="19385165" w14:textId="77777777" w:rsidR="001E05E4" w:rsidRPr="001E05E4" w:rsidRDefault="001E05E4" w:rsidP="00F2457E">
      <w:pPr>
        <w:keepNext/>
        <w:keepLines/>
        <w:pageBreakBefore/>
        <w:tabs>
          <w:tab w:val="left" w:pos="1191"/>
          <w:tab w:val="left" w:pos="1588"/>
          <w:tab w:val="left" w:pos="1985"/>
        </w:tabs>
        <w:overflowPunct w:val="0"/>
        <w:autoSpaceDE w:val="0"/>
        <w:autoSpaceDN w:val="0"/>
        <w:bidi w:val="0"/>
        <w:adjustRightInd w:val="0"/>
        <w:spacing w:before="240" w:after="80" w:line="240" w:lineRule="auto"/>
        <w:jc w:val="center"/>
        <w:textAlignment w:val="baseline"/>
        <w:rPr>
          <w:rFonts w:cs="Times New Roman"/>
          <w:b/>
          <w:bCs/>
          <w:caps/>
          <w:sz w:val="28"/>
          <w:szCs w:val="28"/>
          <w:lang w:val="en-GB"/>
        </w:rPr>
      </w:pPr>
      <w:r w:rsidRPr="001E05E4">
        <w:rPr>
          <w:rFonts w:cs="Times New Roman"/>
          <w:b/>
          <w:bCs/>
          <w:caps/>
          <w:sz w:val="28"/>
          <w:szCs w:val="28"/>
          <w:lang w:val="en-GB"/>
        </w:rPr>
        <w:lastRenderedPageBreak/>
        <w:t>ANNEX 2</w:t>
      </w:r>
      <w:r w:rsidRPr="001E05E4">
        <w:rPr>
          <w:rFonts w:cs="Times New Roman"/>
          <w:b/>
          <w:bCs/>
          <w:caps/>
          <w:sz w:val="28"/>
          <w:szCs w:val="28"/>
          <w:lang w:val="en-GB"/>
        </w:rPr>
        <w:br/>
        <w:t>INVITATION LETTER REQUEST FORM</w:t>
      </w:r>
    </w:p>
    <w:p w14:paraId="20975AB2" w14:textId="77777777" w:rsidR="001E05E4" w:rsidRPr="001E05E4" w:rsidRDefault="001E05E4" w:rsidP="001E05E4">
      <w:pPr>
        <w:tabs>
          <w:tab w:val="left" w:pos="1080"/>
          <w:tab w:val="left" w:pos="1191"/>
          <w:tab w:val="left" w:pos="1588"/>
          <w:tab w:val="left" w:pos="1985"/>
        </w:tabs>
        <w:overflowPunct w:val="0"/>
        <w:autoSpaceDE w:val="0"/>
        <w:autoSpaceDN w:val="0"/>
        <w:bidi w:val="0"/>
        <w:adjustRightInd w:val="0"/>
        <w:snapToGrid w:val="0"/>
        <w:spacing w:line="240" w:lineRule="auto"/>
        <w:textAlignment w:val="baseline"/>
        <w:rPr>
          <w:rFonts w:cstheme="majorBidi"/>
          <w:szCs w:val="22"/>
          <w:lang w:val="en-GB"/>
        </w:rPr>
      </w:pPr>
      <w:r w:rsidRPr="001E05E4">
        <w:rPr>
          <w:rFonts w:cstheme="majorBidi"/>
          <w:szCs w:val="22"/>
          <w:lang w:val="en-GB"/>
        </w:rPr>
        <w:t>All foreign visitors entering the United Kingdom must have a valid ID or passport. Visitors from countries whose citizens require a visa should apply at the earliest opportunity, and well in advance of travel. To check if you require a visa to enter the UK please check the latest advice on the UK Government website at:</w:t>
      </w:r>
    </w:p>
    <w:p w14:paraId="697F31AF" w14:textId="77777777" w:rsidR="001E05E4" w:rsidRPr="001E05E4" w:rsidRDefault="007111DF" w:rsidP="001E05E4">
      <w:pPr>
        <w:tabs>
          <w:tab w:val="left" w:pos="1080"/>
          <w:tab w:val="left" w:pos="1191"/>
          <w:tab w:val="left" w:pos="1588"/>
          <w:tab w:val="left" w:pos="1985"/>
        </w:tabs>
        <w:overflowPunct w:val="0"/>
        <w:autoSpaceDE w:val="0"/>
        <w:autoSpaceDN w:val="0"/>
        <w:bidi w:val="0"/>
        <w:adjustRightInd w:val="0"/>
        <w:snapToGrid w:val="0"/>
        <w:spacing w:line="240" w:lineRule="auto"/>
        <w:textAlignment w:val="baseline"/>
        <w:rPr>
          <w:rFonts w:cstheme="majorBidi"/>
          <w:szCs w:val="22"/>
          <w:lang w:val="en-GB"/>
        </w:rPr>
      </w:pPr>
      <w:hyperlink r:id="rId22" w:history="1">
        <w:r w:rsidR="001E05E4" w:rsidRPr="001E05E4">
          <w:rPr>
            <w:rFonts w:cstheme="majorBidi"/>
            <w:color w:val="0000FF"/>
            <w:szCs w:val="22"/>
            <w:u w:val="single"/>
            <w:lang w:val="en-GB"/>
          </w:rPr>
          <w:t>https://www.gov.uk/check-uk-visa</w:t>
        </w:r>
      </w:hyperlink>
      <w:r w:rsidR="001E05E4" w:rsidRPr="001E05E4">
        <w:rPr>
          <w:rFonts w:cstheme="majorBidi"/>
          <w:szCs w:val="22"/>
          <w:lang w:val="en-GB"/>
        </w:rPr>
        <w:t xml:space="preserve">. </w:t>
      </w:r>
    </w:p>
    <w:p w14:paraId="4FA1EA4E" w14:textId="77777777" w:rsidR="001E05E4" w:rsidRPr="001E05E4" w:rsidRDefault="001E05E4" w:rsidP="001E05E4">
      <w:pPr>
        <w:tabs>
          <w:tab w:val="left" w:pos="1080"/>
          <w:tab w:val="left" w:pos="1191"/>
          <w:tab w:val="left" w:pos="1588"/>
          <w:tab w:val="left" w:pos="1985"/>
        </w:tabs>
        <w:overflowPunct w:val="0"/>
        <w:autoSpaceDE w:val="0"/>
        <w:autoSpaceDN w:val="0"/>
        <w:bidi w:val="0"/>
        <w:adjustRightInd w:val="0"/>
        <w:snapToGrid w:val="0"/>
        <w:spacing w:line="240" w:lineRule="auto"/>
        <w:textAlignment w:val="baseline"/>
        <w:rPr>
          <w:rFonts w:eastAsia="SimSun" w:cstheme="majorBidi"/>
          <w:szCs w:val="22"/>
          <w:lang w:val="en-GB"/>
        </w:rPr>
      </w:pPr>
      <w:r w:rsidRPr="001E05E4">
        <w:rPr>
          <w:rFonts w:cstheme="majorBidi"/>
          <w:szCs w:val="22"/>
          <w:lang w:val="en-GB"/>
        </w:rPr>
        <w:t>You may need a letter of invitation from the UK host, which you will need to present to the UK embassy/consulate in your area in order to obtain your visa. In order to obtain an invitation letter:</w:t>
      </w:r>
    </w:p>
    <w:p w14:paraId="11A6831D" w14:textId="77777777" w:rsidR="001E05E4" w:rsidRPr="001E05E4" w:rsidRDefault="001E05E4" w:rsidP="001E05E4">
      <w:pPr>
        <w:widowControl w:val="0"/>
        <w:numPr>
          <w:ilvl w:val="0"/>
          <w:numId w:val="15"/>
        </w:numPr>
        <w:tabs>
          <w:tab w:val="clear" w:pos="794"/>
          <w:tab w:val="left" w:pos="284"/>
          <w:tab w:val="left" w:pos="1191"/>
          <w:tab w:val="left" w:pos="1588"/>
          <w:tab w:val="left" w:pos="1985"/>
        </w:tabs>
        <w:overflowPunct w:val="0"/>
        <w:autoSpaceDE w:val="0"/>
        <w:autoSpaceDN w:val="0"/>
        <w:bidi w:val="0"/>
        <w:adjustRightInd w:val="0"/>
        <w:snapToGrid w:val="0"/>
        <w:spacing w:before="0" w:line="240" w:lineRule="auto"/>
        <w:ind w:left="284" w:hanging="284"/>
        <w:jc w:val="left"/>
        <w:textAlignment w:val="baseline"/>
        <w:rPr>
          <w:rFonts w:cstheme="majorBidi"/>
          <w:szCs w:val="22"/>
          <w:lang w:val="en-GB"/>
        </w:rPr>
      </w:pPr>
      <w:r w:rsidRPr="001E05E4">
        <w:rPr>
          <w:rFonts w:cstheme="majorBidi"/>
          <w:szCs w:val="22"/>
          <w:lang w:val="en-GB"/>
        </w:rPr>
        <w:t>Please complete the form below.</w:t>
      </w:r>
    </w:p>
    <w:p w14:paraId="3C009BAB" w14:textId="77777777" w:rsidR="001E05E4" w:rsidRPr="001E05E4" w:rsidRDefault="001E05E4" w:rsidP="001E05E4">
      <w:pPr>
        <w:widowControl w:val="0"/>
        <w:numPr>
          <w:ilvl w:val="0"/>
          <w:numId w:val="15"/>
        </w:numPr>
        <w:tabs>
          <w:tab w:val="clear" w:pos="794"/>
          <w:tab w:val="left" w:pos="284"/>
          <w:tab w:val="left" w:pos="1191"/>
          <w:tab w:val="left" w:pos="1588"/>
          <w:tab w:val="left" w:pos="1985"/>
        </w:tabs>
        <w:overflowPunct w:val="0"/>
        <w:autoSpaceDE w:val="0"/>
        <w:autoSpaceDN w:val="0"/>
        <w:bidi w:val="0"/>
        <w:adjustRightInd w:val="0"/>
        <w:snapToGrid w:val="0"/>
        <w:spacing w:before="0" w:line="240" w:lineRule="auto"/>
        <w:ind w:left="284" w:hanging="284"/>
        <w:jc w:val="left"/>
        <w:textAlignment w:val="baseline"/>
        <w:rPr>
          <w:rFonts w:cstheme="majorBidi"/>
          <w:szCs w:val="22"/>
          <w:lang w:val="en-GB"/>
        </w:rPr>
      </w:pPr>
      <w:r w:rsidRPr="001E05E4">
        <w:rPr>
          <w:rFonts w:cstheme="majorBidi"/>
          <w:szCs w:val="22"/>
          <w:lang w:val="en-GB"/>
        </w:rPr>
        <w:t>An electronic copy of your passport must be provided with your name, date of birth, nationality, passport number, expiration date of passport, etc., clearly seen on the copy.</w:t>
      </w:r>
    </w:p>
    <w:p w14:paraId="7E60C86F" w14:textId="77777777" w:rsidR="001E05E4" w:rsidRPr="001E05E4" w:rsidRDefault="001E05E4" w:rsidP="001E05E4">
      <w:pPr>
        <w:widowControl w:val="0"/>
        <w:numPr>
          <w:ilvl w:val="0"/>
          <w:numId w:val="15"/>
        </w:numPr>
        <w:tabs>
          <w:tab w:val="clear" w:pos="794"/>
          <w:tab w:val="left" w:pos="284"/>
          <w:tab w:val="left" w:pos="1191"/>
          <w:tab w:val="left" w:pos="1588"/>
          <w:tab w:val="left" w:pos="1985"/>
        </w:tabs>
        <w:overflowPunct w:val="0"/>
        <w:autoSpaceDE w:val="0"/>
        <w:autoSpaceDN w:val="0"/>
        <w:bidi w:val="0"/>
        <w:adjustRightInd w:val="0"/>
        <w:snapToGrid w:val="0"/>
        <w:spacing w:before="0" w:line="240" w:lineRule="auto"/>
        <w:ind w:left="284" w:hanging="284"/>
        <w:jc w:val="left"/>
        <w:textAlignment w:val="baseline"/>
        <w:rPr>
          <w:rFonts w:cstheme="majorBidi"/>
          <w:spacing w:val="-6"/>
          <w:szCs w:val="22"/>
          <w:lang w:val="en-GB"/>
        </w:rPr>
      </w:pPr>
      <w:r w:rsidRPr="001E05E4">
        <w:rPr>
          <w:rFonts w:cstheme="majorBidi"/>
          <w:spacing w:val="-6"/>
          <w:szCs w:val="22"/>
          <w:lang w:val="en-GB"/>
        </w:rPr>
        <w:t>If you have been to the UK before, please provide an electronic copy of any previous UK visas and/or records.</w:t>
      </w:r>
    </w:p>
    <w:p w14:paraId="61F637F1" w14:textId="77777777" w:rsidR="001E05E4" w:rsidRPr="001E05E4" w:rsidRDefault="001E05E4" w:rsidP="001E05E4">
      <w:pPr>
        <w:widowControl w:val="0"/>
        <w:numPr>
          <w:ilvl w:val="0"/>
          <w:numId w:val="15"/>
        </w:numPr>
        <w:tabs>
          <w:tab w:val="clear" w:pos="794"/>
          <w:tab w:val="left" w:pos="284"/>
          <w:tab w:val="left" w:pos="1191"/>
          <w:tab w:val="left" w:pos="1588"/>
          <w:tab w:val="left" w:pos="1985"/>
        </w:tabs>
        <w:overflowPunct w:val="0"/>
        <w:autoSpaceDE w:val="0"/>
        <w:autoSpaceDN w:val="0"/>
        <w:bidi w:val="0"/>
        <w:adjustRightInd w:val="0"/>
        <w:snapToGrid w:val="0"/>
        <w:spacing w:before="0" w:line="240" w:lineRule="auto"/>
        <w:ind w:left="284" w:hanging="284"/>
        <w:jc w:val="left"/>
        <w:textAlignment w:val="baseline"/>
        <w:rPr>
          <w:rFonts w:cstheme="majorBidi"/>
          <w:szCs w:val="22"/>
          <w:lang w:val="en-GB"/>
        </w:rPr>
      </w:pPr>
      <w:r w:rsidRPr="001E05E4">
        <w:rPr>
          <w:rFonts w:cstheme="majorBidi"/>
          <w:szCs w:val="22"/>
          <w:lang w:val="en-GB"/>
        </w:rPr>
        <w:t xml:space="preserve">Send the info in sections A, B and C as e-mail attachments to </w:t>
      </w:r>
      <w:hyperlink r:id="rId23" w:history="1">
        <w:r w:rsidRPr="001E05E4">
          <w:rPr>
            <w:rFonts w:cstheme="majorBidi"/>
            <w:color w:val="0000FF"/>
            <w:szCs w:val="22"/>
            <w:u w:val="single"/>
            <w:lang w:val="en-GB"/>
          </w:rPr>
          <w:t>bryn@ada.ngo</w:t>
        </w:r>
      </w:hyperlink>
      <w:r w:rsidRPr="001E05E4">
        <w:rPr>
          <w:rFonts w:cstheme="majorBidi"/>
          <w:szCs w:val="22"/>
          <w:lang w:val="en-GB"/>
        </w:rPr>
        <w:t xml:space="preserve">; please mark in the subject line </w:t>
      </w:r>
      <w:r w:rsidRPr="001E05E4">
        <w:rPr>
          <w:rFonts w:cstheme="majorBidi"/>
          <w:b/>
          <w:bCs/>
          <w:i/>
          <w:iCs/>
          <w:szCs w:val="22"/>
          <w:lang w:val="en-GB"/>
        </w:rPr>
        <w:t xml:space="preserve">“Invitation letter request for </w:t>
      </w:r>
      <w:bookmarkStart w:id="4" w:name="OLE_LINK5"/>
      <w:bookmarkStart w:id="5" w:name="OLE_LINK6"/>
      <w:r w:rsidRPr="001E05E4">
        <w:rPr>
          <w:rFonts w:cstheme="majorBidi"/>
          <w:b/>
          <w:bCs/>
          <w:i/>
          <w:iCs/>
          <w:szCs w:val="22"/>
          <w:lang w:val="en-GB"/>
        </w:rPr>
        <w:t>ITU</w:t>
      </w:r>
      <w:r w:rsidRPr="001E05E4">
        <w:rPr>
          <w:rFonts w:cstheme="majorBidi"/>
          <w:b/>
          <w:bCs/>
          <w:i/>
          <w:iCs/>
          <w:szCs w:val="22"/>
          <w:lang w:val="en-GB"/>
        </w:rPr>
        <w:noBreakHyphen/>
        <w:t>T FG-AI4AD meeting</w:t>
      </w:r>
      <w:bookmarkEnd w:id="4"/>
      <w:bookmarkEnd w:id="5"/>
      <w:r w:rsidRPr="001E05E4">
        <w:rPr>
          <w:rFonts w:cstheme="majorBidi"/>
          <w:b/>
          <w:bCs/>
          <w:i/>
          <w:iCs/>
          <w:szCs w:val="22"/>
          <w:lang w:val="en-GB"/>
        </w:rPr>
        <w:t xml:space="preserve"> (21-22 January 2020)”</w:t>
      </w:r>
      <w:r w:rsidRPr="001E05E4">
        <w:rPr>
          <w:rFonts w:cstheme="majorBidi"/>
          <w:szCs w:val="22"/>
          <w:lang w:val="en-GB"/>
        </w:rPr>
        <w:t>.</w:t>
      </w:r>
    </w:p>
    <w:p w14:paraId="3DCD0EDD" w14:textId="77777777" w:rsidR="001E05E4" w:rsidRPr="001E05E4" w:rsidRDefault="001E05E4" w:rsidP="00F2457E">
      <w:pPr>
        <w:widowControl w:val="0"/>
        <w:tabs>
          <w:tab w:val="left" w:pos="1191"/>
          <w:tab w:val="left" w:pos="1588"/>
          <w:tab w:val="left" w:pos="1985"/>
        </w:tabs>
        <w:bidi w:val="0"/>
        <w:adjustRightInd w:val="0"/>
        <w:snapToGrid w:val="0"/>
        <w:spacing w:before="60" w:after="120" w:line="240" w:lineRule="auto"/>
        <w:rPr>
          <w:rFonts w:cstheme="majorBidi"/>
          <w:szCs w:val="22"/>
          <w:lang w:val="en-GB"/>
        </w:rPr>
      </w:pPr>
      <w:r w:rsidRPr="001E05E4">
        <w:rPr>
          <w:rFonts w:cstheme="majorBidi"/>
          <w:szCs w:val="22"/>
          <w:lang w:val="en-GB"/>
        </w:rPr>
        <w:t xml:space="preserve">(Remember to scan your passport and e-mail it to </w:t>
      </w:r>
      <w:r w:rsidRPr="001E05E4">
        <w:rPr>
          <w:rFonts w:eastAsia="SimSun" w:cstheme="majorBidi"/>
          <w:szCs w:val="22"/>
          <w:lang w:val="en-GB"/>
        </w:rPr>
        <w:t>us</w:t>
      </w:r>
      <w:r w:rsidRPr="001E05E4">
        <w:rPr>
          <w:rFonts w:cstheme="majorBidi"/>
          <w:szCs w:val="22"/>
          <w:lang w:val="en-GB"/>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1E05E4" w:rsidRPr="001E05E4" w14:paraId="3F6EFE6E" w14:textId="77777777" w:rsidTr="007811DE">
        <w:trPr>
          <w:cantSplit/>
          <w:trHeight w:val="460"/>
        </w:trPr>
        <w:tc>
          <w:tcPr>
            <w:tcW w:w="1548" w:type="dxa"/>
            <w:tcBorders>
              <w:top w:val="single" w:sz="4" w:space="0" w:color="auto"/>
              <w:left w:val="single" w:sz="4" w:space="0" w:color="auto"/>
              <w:bottom w:val="single" w:sz="4" w:space="0" w:color="auto"/>
              <w:right w:val="single" w:sz="4" w:space="0" w:color="auto"/>
            </w:tcBorders>
          </w:tcPr>
          <w:p w14:paraId="27D3DFD8"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14:paraId="063F24AF"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p>
        </w:tc>
      </w:tr>
      <w:tr w:rsidR="001E05E4" w:rsidRPr="001E05E4" w14:paraId="0B82F366" w14:textId="77777777" w:rsidTr="007811DE">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14:paraId="202385EC" w14:textId="77777777" w:rsidR="001E05E4" w:rsidRPr="001E05E4" w:rsidRDefault="001E05E4" w:rsidP="001E05E4">
            <w:pPr>
              <w:keepNext/>
              <w:tabs>
                <w:tab w:val="left" w:pos="1191"/>
                <w:tab w:val="left" w:pos="1588"/>
                <w:tab w:val="left" w:pos="1985"/>
              </w:tabs>
              <w:overflowPunct w:val="0"/>
              <w:autoSpaceDE w:val="0"/>
              <w:autoSpaceDN w:val="0"/>
              <w:bidi w:val="0"/>
              <w:adjustRightInd w:val="0"/>
              <w:spacing w:before="240" w:after="240" w:line="240" w:lineRule="auto"/>
              <w:textAlignment w:val="baseline"/>
              <w:outlineLvl w:val="0"/>
              <w:rPr>
                <w:rFonts w:eastAsia="SimHei" w:cstheme="majorBidi"/>
                <w:b/>
                <w:szCs w:val="22"/>
                <w:lang w:val="en-GB"/>
              </w:rPr>
            </w:pPr>
            <w:r w:rsidRPr="001E05E4">
              <w:rPr>
                <w:rFonts w:eastAsia="SimHei" w:cstheme="majorBidi"/>
                <w:b/>
                <w:szCs w:val="22"/>
                <w:lang w:val="en-GB"/>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14:paraId="0DD57EE9"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eastAsia="es-ES"/>
              </w:rPr>
            </w:pPr>
            <w:r w:rsidRPr="001E05E4">
              <w:rPr>
                <w:rFonts w:eastAsia="SimSun" w:cstheme="majorBidi"/>
                <w:szCs w:val="22"/>
                <w:lang w:val="en-GB" w:eastAsia="es-ES"/>
              </w:rPr>
              <w:fldChar w:fldCharType="begin"/>
            </w:r>
            <w:r w:rsidRPr="001E05E4">
              <w:rPr>
                <w:rFonts w:eastAsia="SimSun" w:cstheme="majorBidi"/>
                <w:b/>
                <w:szCs w:val="22"/>
                <w:lang w:val="en-GB" w:eastAsia="es-ES"/>
              </w:rPr>
              <w:instrText>MACROBUTTON NoMacro [ Click and Type in your full name ]</w:instrText>
            </w:r>
            <w:r w:rsidRPr="001E05E4">
              <w:rPr>
                <w:rFonts w:eastAsia="SimSun" w:cstheme="majorBidi"/>
                <w:szCs w:val="22"/>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527271C2"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eastAsia="es-ES"/>
              </w:rPr>
            </w:pPr>
            <w:r w:rsidRPr="001E05E4">
              <w:rPr>
                <w:rFonts w:eastAsia="SimSun" w:cstheme="majorBidi"/>
                <w:b/>
                <w:szCs w:val="22"/>
                <w:lang w:val="en-GB" w:eastAsia="es-ES"/>
              </w:rPr>
              <w:sym w:font="Wingdings" w:char="0072"/>
            </w:r>
            <w:r w:rsidRPr="001E05E4">
              <w:rPr>
                <w:rFonts w:eastAsia="SimSun" w:cstheme="majorBidi"/>
                <w:b/>
                <w:szCs w:val="22"/>
                <w:lang w:val="en-GB" w:eastAsia="es-ES"/>
              </w:rPr>
              <w:t xml:space="preserve">Mr      </w:t>
            </w:r>
            <w:r w:rsidRPr="001E05E4">
              <w:rPr>
                <w:rFonts w:eastAsia="SimSun" w:cstheme="majorBidi"/>
                <w:b/>
                <w:szCs w:val="22"/>
                <w:lang w:val="en-GB"/>
              </w:rPr>
              <w:t xml:space="preserve">  </w:t>
            </w:r>
            <w:r w:rsidRPr="001E05E4">
              <w:rPr>
                <w:rFonts w:eastAsia="SimSun" w:cstheme="majorBidi"/>
                <w:b/>
                <w:szCs w:val="22"/>
                <w:lang w:val="en-GB" w:eastAsia="es-ES"/>
              </w:rPr>
              <w:t xml:space="preserve">  </w:t>
            </w:r>
            <w:r w:rsidRPr="001E05E4">
              <w:rPr>
                <w:rFonts w:eastAsia="SimSun" w:cstheme="majorBidi"/>
                <w:b/>
                <w:szCs w:val="22"/>
                <w:lang w:val="en-GB" w:eastAsia="es-ES"/>
              </w:rPr>
              <w:sym w:font="Wingdings" w:char="0072"/>
            </w:r>
            <w:r w:rsidRPr="001E05E4">
              <w:rPr>
                <w:rFonts w:eastAsia="SimSun" w:cstheme="majorBidi"/>
                <w:b/>
                <w:szCs w:val="22"/>
                <w:lang w:val="en-GB" w:eastAsia="es-ES"/>
              </w:rPr>
              <w:t xml:space="preserve">Miss      </w:t>
            </w:r>
            <w:r w:rsidRPr="001E05E4">
              <w:rPr>
                <w:rFonts w:eastAsia="SimSun" w:cstheme="majorBidi"/>
                <w:b/>
                <w:szCs w:val="22"/>
                <w:lang w:val="en-GB"/>
              </w:rPr>
              <w:t xml:space="preserve">  </w:t>
            </w:r>
            <w:r w:rsidRPr="001E05E4">
              <w:rPr>
                <w:rFonts w:eastAsia="SimSun" w:cstheme="majorBidi"/>
                <w:b/>
                <w:szCs w:val="22"/>
                <w:lang w:val="en-GB" w:eastAsia="es-ES"/>
              </w:rPr>
              <w:t xml:space="preserve">  </w:t>
            </w:r>
            <w:r w:rsidRPr="001E05E4">
              <w:rPr>
                <w:rFonts w:eastAsia="SimSun" w:cstheme="majorBidi"/>
                <w:b/>
                <w:szCs w:val="22"/>
                <w:lang w:val="en-GB" w:eastAsia="es-ES"/>
              </w:rPr>
              <w:sym w:font="Wingdings" w:char="0072"/>
            </w:r>
            <w:r w:rsidRPr="001E05E4">
              <w:rPr>
                <w:rFonts w:eastAsia="SimSun" w:cstheme="majorBidi"/>
                <w:b/>
                <w:szCs w:val="22"/>
                <w:lang w:val="en-GB" w:eastAsia="es-ES"/>
              </w:rPr>
              <w:t xml:space="preserve">Ms      </w:t>
            </w:r>
            <w:r w:rsidRPr="001E05E4">
              <w:rPr>
                <w:rFonts w:eastAsia="SimSun" w:cstheme="majorBidi"/>
                <w:b/>
                <w:szCs w:val="22"/>
                <w:lang w:val="en-GB"/>
              </w:rPr>
              <w:t xml:space="preserve">  </w:t>
            </w:r>
            <w:r w:rsidRPr="001E05E4">
              <w:rPr>
                <w:rFonts w:eastAsia="SimSun" w:cstheme="majorBidi"/>
                <w:b/>
                <w:szCs w:val="22"/>
                <w:lang w:val="en-GB" w:eastAsia="es-ES"/>
              </w:rPr>
              <w:t xml:space="preserve">  </w:t>
            </w:r>
            <w:r w:rsidRPr="001E05E4">
              <w:rPr>
                <w:rFonts w:eastAsia="SimSun" w:cstheme="majorBidi"/>
                <w:b/>
                <w:szCs w:val="22"/>
                <w:lang w:val="en-GB" w:eastAsia="es-ES"/>
              </w:rPr>
              <w:sym w:font="Wingdings" w:char="0072"/>
            </w:r>
            <w:r w:rsidRPr="001E05E4">
              <w:rPr>
                <w:rFonts w:eastAsia="SimSun" w:cstheme="majorBidi"/>
                <w:b/>
                <w:szCs w:val="22"/>
                <w:lang w:val="en-GB" w:eastAsia="es-ES"/>
              </w:rPr>
              <w:t xml:space="preserve">Mrs       </w:t>
            </w:r>
          </w:p>
        </w:tc>
      </w:tr>
      <w:tr w:rsidR="001E05E4" w:rsidRPr="001E05E4" w14:paraId="63339B62" w14:textId="77777777" w:rsidTr="007811DE">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9C05451"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szCs w:val="22"/>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26F6D1C"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rPr>
            </w:pP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Nationality ]</w:instrText>
            </w:r>
            <w:r w:rsidRPr="001E05E4">
              <w:rPr>
                <w:rFonts w:eastAsia="SimSun" w:cstheme="majorBidi"/>
                <w:b/>
                <w:szCs w:val="22"/>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7B9A22A"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rPr>
            </w:pPr>
            <w:r w:rsidRPr="001E05E4">
              <w:rPr>
                <w:rFonts w:eastAsia="SimSun" w:cstheme="majorBidi"/>
                <w:b/>
                <w:szCs w:val="22"/>
                <w:lang w:val="en-GB" w:eastAsia="es-ES"/>
              </w:rPr>
              <w:t>Date of birth :</w:t>
            </w:r>
          </w:p>
          <w:p w14:paraId="178EFAAE"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rPr>
            </w:pP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Year ]</w:instrText>
            </w:r>
            <w:r w:rsidRPr="001E05E4">
              <w:rPr>
                <w:rFonts w:eastAsia="SimSun" w:cstheme="majorBidi"/>
                <w:b/>
                <w:szCs w:val="22"/>
                <w:lang w:val="en-GB" w:eastAsia="es-ES"/>
              </w:rPr>
              <w:fldChar w:fldCharType="end"/>
            </w:r>
            <w:r w:rsidRPr="001E05E4">
              <w:rPr>
                <w:rFonts w:eastAsia="SimSun" w:cstheme="majorBidi"/>
                <w:b/>
                <w:szCs w:val="22"/>
                <w:lang w:val="en-GB" w:eastAsia="es-ES"/>
              </w:rPr>
              <w:t xml:space="preserve">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Month]</w:instrText>
            </w:r>
            <w:r w:rsidRPr="001E05E4">
              <w:rPr>
                <w:rFonts w:eastAsia="SimSun" w:cstheme="majorBidi"/>
                <w:b/>
                <w:szCs w:val="22"/>
                <w:lang w:val="en-GB" w:eastAsia="es-ES"/>
              </w:rPr>
              <w:fldChar w:fldCharType="end"/>
            </w:r>
            <w:r w:rsidRPr="001E05E4">
              <w:rPr>
                <w:rFonts w:eastAsia="SimSun" w:cstheme="majorBidi"/>
                <w:b/>
                <w:szCs w:val="22"/>
                <w:lang w:val="en-GB" w:eastAsia="es-ES"/>
              </w:rPr>
              <w:t xml:space="preserve">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Day ]</w:instrText>
            </w:r>
            <w:r w:rsidRPr="001E05E4">
              <w:rPr>
                <w:rFonts w:eastAsia="SimSun" w:cstheme="majorBidi"/>
                <w:b/>
                <w:szCs w:val="22"/>
                <w:lang w:val="en-GB" w:eastAsia="es-ES"/>
              </w:rPr>
              <w:fldChar w:fldCharType="end"/>
            </w:r>
          </w:p>
        </w:tc>
      </w:tr>
      <w:tr w:rsidR="001E05E4" w:rsidRPr="001E05E4" w14:paraId="3C810FAB" w14:textId="77777777" w:rsidTr="007811DE">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4DDCE4F4"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szCs w:val="22"/>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E484320"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rPr>
            </w:pP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Passport No.]</w:instrText>
            </w:r>
            <w:r w:rsidRPr="001E05E4">
              <w:rPr>
                <w:rFonts w:eastAsia="SimSun" w:cstheme="majorBidi"/>
                <w:b/>
                <w:szCs w:val="22"/>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543FE57"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rPr>
              <w:t xml:space="preserve">Place of Issue: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 xml:space="preserve"> MACROBUTTON  AcceptAllChangesShown "[ Place of Issue]" </w:instrText>
            </w:r>
            <w:r w:rsidRPr="001E05E4">
              <w:rPr>
                <w:rFonts w:eastAsia="SimSun" w:cstheme="majorBidi"/>
                <w:b/>
                <w:szCs w:val="22"/>
                <w:lang w:val="en-GB" w:eastAsia="es-ES"/>
              </w:rPr>
              <w:fldChar w:fldCharType="end"/>
            </w:r>
          </w:p>
        </w:tc>
      </w:tr>
      <w:tr w:rsidR="001E05E4" w:rsidRPr="001E05E4" w14:paraId="02775F1F" w14:textId="77777777" w:rsidTr="007811DE">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E42F893"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szCs w:val="22"/>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2A46F6FF"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rPr>
            </w:pPr>
            <w:r w:rsidRPr="001E05E4">
              <w:rPr>
                <w:rFonts w:eastAsia="SimSun" w:cstheme="majorBidi"/>
                <w:b/>
                <w:szCs w:val="22"/>
                <w:lang w:val="en-GB"/>
              </w:rPr>
              <w:t>Date of Issue:</w:t>
            </w:r>
          </w:p>
          <w:p w14:paraId="7F7E5512"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rPr>
            </w:pP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Year ]</w:instrText>
            </w:r>
            <w:r w:rsidRPr="001E05E4">
              <w:rPr>
                <w:rFonts w:eastAsia="SimSun" w:cstheme="majorBidi"/>
                <w:b/>
                <w:szCs w:val="22"/>
                <w:lang w:val="en-GB" w:eastAsia="es-ES"/>
              </w:rPr>
              <w:fldChar w:fldCharType="end"/>
            </w:r>
            <w:r w:rsidRPr="001E05E4">
              <w:rPr>
                <w:rFonts w:eastAsia="SimSun" w:cstheme="majorBidi"/>
                <w:b/>
                <w:szCs w:val="22"/>
                <w:lang w:val="en-GB" w:eastAsia="es-ES"/>
              </w:rPr>
              <w:t xml:space="preserve">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Month]</w:instrText>
            </w:r>
            <w:r w:rsidRPr="001E05E4">
              <w:rPr>
                <w:rFonts w:eastAsia="SimSun" w:cstheme="majorBidi"/>
                <w:b/>
                <w:szCs w:val="22"/>
                <w:lang w:val="en-GB" w:eastAsia="es-ES"/>
              </w:rPr>
              <w:fldChar w:fldCharType="end"/>
            </w:r>
            <w:r w:rsidRPr="001E05E4">
              <w:rPr>
                <w:rFonts w:eastAsia="SimSun" w:cstheme="majorBidi"/>
                <w:b/>
                <w:szCs w:val="22"/>
                <w:lang w:val="en-GB" w:eastAsia="es-ES"/>
              </w:rPr>
              <w:t xml:space="preserve">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Day ]</w:instrText>
            </w:r>
            <w:r w:rsidRPr="001E05E4">
              <w:rPr>
                <w:rFonts w:eastAsia="SimSun" w:cstheme="majorBidi"/>
                <w:b/>
                <w:szCs w:val="22"/>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2C929BD6"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rPr>
            </w:pPr>
            <w:r w:rsidRPr="001E05E4">
              <w:rPr>
                <w:rFonts w:eastAsia="SimSun" w:cstheme="majorBidi"/>
                <w:b/>
                <w:szCs w:val="22"/>
                <w:lang w:val="en-GB"/>
              </w:rPr>
              <w:t>Date of Expiry:</w:t>
            </w:r>
          </w:p>
          <w:p w14:paraId="0F7123CE"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eastAsia="es-ES"/>
              </w:rPr>
            </w:pPr>
            <w:r w:rsidRPr="001E05E4">
              <w:rPr>
                <w:rFonts w:eastAsia="SimSun" w:cstheme="majorBidi"/>
                <w:b/>
                <w:szCs w:val="22"/>
                <w:lang w:val="en-GB"/>
              </w:rPr>
              <w:t xml:space="preserve">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Year ]</w:instrText>
            </w:r>
            <w:r w:rsidRPr="001E05E4">
              <w:rPr>
                <w:rFonts w:eastAsia="SimSun" w:cstheme="majorBidi"/>
                <w:b/>
                <w:szCs w:val="22"/>
                <w:lang w:val="en-GB" w:eastAsia="es-ES"/>
              </w:rPr>
              <w:fldChar w:fldCharType="end"/>
            </w:r>
            <w:r w:rsidRPr="001E05E4">
              <w:rPr>
                <w:rFonts w:eastAsia="SimSun" w:cstheme="majorBidi"/>
                <w:b/>
                <w:szCs w:val="22"/>
                <w:lang w:val="en-GB" w:eastAsia="es-ES"/>
              </w:rPr>
              <w:t xml:space="preserve">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Month]</w:instrText>
            </w:r>
            <w:r w:rsidRPr="001E05E4">
              <w:rPr>
                <w:rFonts w:eastAsia="SimSun" w:cstheme="majorBidi"/>
                <w:b/>
                <w:szCs w:val="22"/>
                <w:lang w:val="en-GB" w:eastAsia="es-ES"/>
              </w:rPr>
              <w:fldChar w:fldCharType="end"/>
            </w:r>
            <w:r w:rsidRPr="001E05E4">
              <w:rPr>
                <w:rFonts w:eastAsia="SimSun" w:cstheme="majorBidi"/>
                <w:b/>
                <w:szCs w:val="22"/>
                <w:lang w:val="en-GB" w:eastAsia="es-ES"/>
              </w:rPr>
              <w:t xml:space="preserve">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Day ]</w:instrText>
            </w:r>
            <w:r w:rsidRPr="001E05E4">
              <w:rPr>
                <w:rFonts w:eastAsia="SimSun" w:cstheme="majorBidi"/>
                <w:b/>
                <w:szCs w:val="22"/>
                <w:lang w:val="en-GB" w:eastAsia="es-ES"/>
              </w:rPr>
              <w:fldChar w:fldCharType="end"/>
            </w:r>
          </w:p>
        </w:tc>
      </w:tr>
      <w:tr w:rsidR="001E05E4" w:rsidRPr="001E05E4" w14:paraId="007DA1D7" w14:textId="77777777" w:rsidTr="007811DE">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3888CE1A"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szCs w:val="22"/>
                <w:lang w:val="en-GB" w:eastAsia="es-ES"/>
              </w:rPr>
            </w:pPr>
          </w:p>
        </w:tc>
        <w:tc>
          <w:tcPr>
            <w:tcW w:w="4320" w:type="dxa"/>
            <w:gridSpan w:val="3"/>
            <w:tcBorders>
              <w:top w:val="single" w:sz="4" w:space="0" w:color="auto"/>
              <w:left w:val="single" w:sz="4" w:space="0" w:color="auto"/>
              <w:bottom w:val="single" w:sz="4" w:space="0" w:color="auto"/>
              <w:right w:val="single" w:sz="4" w:space="0" w:color="auto"/>
            </w:tcBorders>
          </w:tcPr>
          <w:p w14:paraId="73578ADE"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rPr>
            </w:pPr>
            <w:r w:rsidRPr="001E05E4">
              <w:rPr>
                <w:rFonts w:eastAsia="SimSun" w:cstheme="majorBidi"/>
                <w:b/>
                <w:szCs w:val="22"/>
                <w:lang w:val="en-GB"/>
              </w:rPr>
              <w:t xml:space="preserve">Marital Status: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 xml:space="preserve"> MACROBUTTON  AcceptAllChangesShown "[Marital Status]" </w:instrText>
            </w:r>
            <w:r w:rsidRPr="001E05E4">
              <w:rPr>
                <w:rFonts w:eastAsia="SimSun" w:cstheme="majorBidi"/>
                <w:b/>
                <w:szCs w:val="22"/>
                <w:lang w:val="en-GB"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14:paraId="00776C2D"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rPr>
            </w:pP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Job Title ]</w:instrText>
            </w:r>
            <w:r w:rsidRPr="001E05E4">
              <w:rPr>
                <w:rFonts w:eastAsia="SimSun" w:cstheme="majorBidi"/>
                <w:b/>
                <w:szCs w:val="22"/>
                <w:lang w:val="en-GB" w:eastAsia="es-ES"/>
              </w:rPr>
              <w:fldChar w:fldCharType="end"/>
            </w:r>
          </w:p>
        </w:tc>
      </w:tr>
      <w:tr w:rsidR="001E05E4" w:rsidRPr="001E05E4" w14:paraId="7AFFF7C6" w14:textId="77777777" w:rsidTr="007811DE">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14:paraId="6EB65E04"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szCs w:val="22"/>
                <w:lang w:val="en-GB" w:eastAsia="es-ES"/>
              </w:rPr>
            </w:pPr>
          </w:p>
        </w:tc>
        <w:tc>
          <w:tcPr>
            <w:tcW w:w="7920" w:type="dxa"/>
            <w:gridSpan w:val="5"/>
            <w:tcBorders>
              <w:top w:val="single" w:sz="4" w:space="0" w:color="auto"/>
              <w:left w:val="single" w:sz="4" w:space="0" w:color="auto"/>
              <w:bottom w:val="single" w:sz="4" w:space="0" w:color="auto"/>
              <w:right w:val="single" w:sz="4" w:space="0" w:color="auto"/>
            </w:tcBorders>
          </w:tcPr>
          <w:p w14:paraId="6541AB88"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If the country in which you'll obtain your visa is different from your nationality, please indicate it here:</w:t>
            </w:r>
          </w:p>
          <w:p w14:paraId="235E7D77"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center"/>
              <w:textAlignment w:val="baseline"/>
              <w:rPr>
                <w:rFonts w:eastAsia="SimSun" w:cstheme="majorBidi"/>
                <w:b/>
                <w:szCs w:val="22"/>
                <w:lang w:val="en-GB" w:eastAsia="es-ES"/>
              </w:rPr>
            </w:pP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 Country to obtain your visa]</w:instrText>
            </w:r>
            <w:r w:rsidRPr="001E05E4">
              <w:rPr>
                <w:rFonts w:eastAsia="SimSun" w:cstheme="majorBidi"/>
                <w:b/>
                <w:szCs w:val="22"/>
                <w:lang w:val="en-GB" w:eastAsia="es-ES"/>
              </w:rPr>
              <w:fldChar w:fldCharType="end"/>
            </w:r>
          </w:p>
        </w:tc>
      </w:tr>
      <w:tr w:rsidR="001E05E4" w:rsidRPr="001E05E4" w14:paraId="6A7236AB" w14:textId="77777777" w:rsidTr="007811DE">
        <w:tc>
          <w:tcPr>
            <w:tcW w:w="1548" w:type="dxa"/>
            <w:tcBorders>
              <w:top w:val="single" w:sz="4" w:space="0" w:color="auto"/>
              <w:left w:val="single" w:sz="4" w:space="0" w:color="auto"/>
              <w:bottom w:val="single" w:sz="4" w:space="0" w:color="auto"/>
              <w:right w:val="single" w:sz="4" w:space="0" w:color="auto"/>
            </w:tcBorders>
          </w:tcPr>
          <w:p w14:paraId="48D153F3"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14:paraId="218E7635"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[Click and Type in your address and ZIP code]</w:instrText>
            </w:r>
            <w:r w:rsidRPr="001E05E4">
              <w:rPr>
                <w:rFonts w:eastAsia="SimSun" w:cstheme="majorBidi"/>
                <w:b/>
                <w:szCs w:val="22"/>
                <w:lang w:val="en-GB" w:eastAsia="es-ES"/>
              </w:rPr>
              <w:fldChar w:fldCharType="end"/>
            </w:r>
          </w:p>
          <w:p w14:paraId="71599C6D"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 xml:space="preserve">Telephone Number: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[Click and Type in phone number]</w:instrText>
            </w:r>
            <w:r w:rsidRPr="001E05E4">
              <w:rPr>
                <w:rFonts w:eastAsia="SimSun" w:cstheme="majorBidi"/>
                <w:b/>
                <w:szCs w:val="22"/>
                <w:lang w:val="en-GB" w:eastAsia="es-ES"/>
              </w:rPr>
              <w:fldChar w:fldCharType="end"/>
            </w:r>
          </w:p>
          <w:p w14:paraId="15D30540"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 xml:space="preserve">Fax Number: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[Click and Type in fax number]</w:instrText>
            </w:r>
            <w:r w:rsidRPr="001E05E4">
              <w:rPr>
                <w:rFonts w:eastAsia="SimSun" w:cstheme="majorBidi"/>
                <w:b/>
                <w:szCs w:val="22"/>
                <w:lang w:val="en-GB" w:eastAsia="es-ES"/>
              </w:rPr>
              <w:fldChar w:fldCharType="end"/>
            </w:r>
          </w:p>
          <w:p w14:paraId="5B7D2145"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 xml:space="preserve">E-mail:   </w:t>
            </w:r>
            <w:r w:rsidRPr="001E05E4">
              <w:rPr>
                <w:rFonts w:eastAsia="SimSun" w:cstheme="majorBidi"/>
                <w:b/>
                <w:szCs w:val="22"/>
                <w:lang w:val="en-GB" w:eastAsia="es-ES"/>
              </w:rPr>
              <w:fldChar w:fldCharType="begin"/>
            </w:r>
            <w:r w:rsidRPr="001E05E4">
              <w:rPr>
                <w:rFonts w:eastAsia="SimSun" w:cstheme="majorBidi"/>
                <w:b/>
                <w:szCs w:val="22"/>
                <w:lang w:val="en-GB" w:eastAsia="es-ES"/>
              </w:rPr>
              <w:instrText>MACROBUTTON NoMacro [Click and Type in email]</w:instrText>
            </w:r>
            <w:r w:rsidRPr="001E05E4">
              <w:rPr>
                <w:rFonts w:eastAsia="SimSun" w:cstheme="majorBidi"/>
                <w:b/>
                <w:szCs w:val="22"/>
                <w:lang w:val="en-GB" w:eastAsia="es-ES"/>
              </w:rPr>
              <w:fldChar w:fldCharType="end"/>
            </w:r>
          </w:p>
        </w:tc>
      </w:tr>
      <w:tr w:rsidR="001E05E4" w:rsidRPr="001E05E4" w14:paraId="565E08DB" w14:textId="77777777" w:rsidTr="007811DE">
        <w:trPr>
          <w:trHeight w:val="399"/>
        </w:trPr>
        <w:tc>
          <w:tcPr>
            <w:tcW w:w="1548" w:type="dxa"/>
            <w:tcBorders>
              <w:top w:val="single" w:sz="4" w:space="0" w:color="auto"/>
              <w:left w:val="single" w:sz="4" w:space="0" w:color="auto"/>
              <w:bottom w:val="single" w:sz="4" w:space="0" w:color="auto"/>
              <w:right w:val="single" w:sz="4" w:space="0" w:color="auto"/>
            </w:tcBorders>
          </w:tcPr>
          <w:p w14:paraId="3AA83FD3"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14:paraId="63A5453C"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rPr>
            </w:pPr>
          </w:p>
        </w:tc>
      </w:tr>
      <w:tr w:rsidR="001E05E4" w:rsidRPr="001E05E4" w14:paraId="54FBB370" w14:textId="77777777" w:rsidTr="007811DE">
        <w:trPr>
          <w:cantSplit/>
        </w:trPr>
        <w:tc>
          <w:tcPr>
            <w:tcW w:w="2367" w:type="dxa"/>
            <w:gridSpan w:val="2"/>
            <w:tcBorders>
              <w:top w:val="single" w:sz="4" w:space="0" w:color="auto"/>
              <w:left w:val="single" w:sz="4" w:space="0" w:color="auto"/>
              <w:bottom w:val="single" w:sz="4" w:space="0" w:color="auto"/>
              <w:right w:val="single" w:sz="4" w:space="0" w:color="auto"/>
            </w:tcBorders>
          </w:tcPr>
          <w:p w14:paraId="70868F46"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Date of arrival in UK</w:t>
            </w:r>
          </w:p>
        </w:tc>
        <w:tc>
          <w:tcPr>
            <w:tcW w:w="2241" w:type="dxa"/>
            <w:tcBorders>
              <w:top w:val="single" w:sz="4" w:space="0" w:color="auto"/>
              <w:left w:val="single" w:sz="4" w:space="0" w:color="auto"/>
              <w:bottom w:val="single" w:sz="4" w:space="0" w:color="auto"/>
              <w:right w:val="single" w:sz="4" w:space="0" w:color="auto"/>
            </w:tcBorders>
          </w:tcPr>
          <w:p w14:paraId="753368D6"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p>
        </w:tc>
        <w:tc>
          <w:tcPr>
            <w:tcW w:w="2493" w:type="dxa"/>
            <w:gridSpan w:val="2"/>
            <w:tcBorders>
              <w:top w:val="single" w:sz="4" w:space="0" w:color="auto"/>
              <w:left w:val="single" w:sz="4" w:space="0" w:color="auto"/>
              <w:bottom w:val="single" w:sz="4" w:space="0" w:color="auto"/>
              <w:right w:val="single" w:sz="4" w:space="0" w:color="auto"/>
            </w:tcBorders>
          </w:tcPr>
          <w:p w14:paraId="5049D60C"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r w:rsidRPr="001E05E4">
              <w:rPr>
                <w:rFonts w:eastAsia="SimSun" w:cstheme="majorBidi"/>
                <w:b/>
                <w:szCs w:val="22"/>
                <w:lang w:val="en-GB" w:eastAsia="es-ES"/>
              </w:rPr>
              <w:t>Date of departure from UK</w:t>
            </w:r>
          </w:p>
        </w:tc>
        <w:tc>
          <w:tcPr>
            <w:tcW w:w="2367" w:type="dxa"/>
            <w:tcBorders>
              <w:top w:val="single" w:sz="4" w:space="0" w:color="auto"/>
              <w:left w:val="single" w:sz="4" w:space="0" w:color="auto"/>
              <w:bottom w:val="single" w:sz="4" w:space="0" w:color="auto"/>
              <w:right w:val="single" w:sz="4" w:space="0" w:color="auto"/>
            </w:tcBorders>
          </w:tcPr>
          <w:p w14:paraId="3BA57163"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eastAsia="SimSun" w:cstheme="majorBidi"/>
                <w:b/>
                <w:szCs w:val="22"/>
                <w:lang w:val="en-GB" w:eastAsia="es-ES"/>
              </w:rPr>
            </w:pPr>
          </w:p>
        </w:tc>
      </w:tr>
    </w:tbl>
    <w:p w14:paraId="571FACAC" w14:textId="77777777" w:rsidR="001E05E4" w:rsidRPr="001E05E4" w:rsidRDefault="001E05E4" w:rsidP="001E05E4">
      <w:pPr>
        <w:tabs>
          <w:tab w:val="left" w:pos="1191"/>
          <w:tab w:val="left" w:pos="1588"/>
          <w:tab w:val="left" w:pos="1985"/>
        </w:tabs>
        <w:overflowPunct w:val="0"/>
        <w:autoSpaceDE w:val="0"/>
        <w:autoSpaceDN w:val="0"/>
        <w:bidi w:val="0"/>
        <w:adjustRightInd w:val="0"/>
        <w:spacing w:before="0" w:line="240" w:lineRule="auto"/>
        <w:jc w:val="left"/>
        <w:textAlignment w:val="baseline"/>
        <w:rPr>
          <w:rFonts w:eastAsia="SimSun" w:cstheme="majorBidi"/>
          <w:b/>
          <w:bCs/>
          <w:i/>
          <w:szCs w:val="22"/>
          <w:lang w:val="en-GB"/>
        </w:rPr>
      </w:pPr>
      <w:r w:rsidRPr="001E05E4">
        <w:rPr>
          <w:rFonts w:cstheme="majorBidi"/>
          <w:b/>
          <w:bCs/>
          <w:i/>
          <w:szCs w:val="22"/>
          <w:lang w:val="en-GB"/>
        </w:rPr>
        <w:t>(Please do not forget to attach a copy of your passport photograph page before sending.)</w:t>
      </w:r>
    </w:p>
    <w:p w14:paraId="75302C48"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cstheme="majorBidi"/>
          <w:b/>
          <w:i/>
          <w:color w:val="000000" w:themeColor="text1"/>
          <w:szCs w:val="22"/>
        </w:rPr>
      </w:pPr>
      <w:r w:rsidRPr="001E05E4">
        <w:rPr>
          <w:rFonts w:cstheme="majorBidi"/>
          <w:b/>
          <w:i/>
          <w:color w:val="000000" w:themeColor="text1"/>
          <w:szCs w:val="22"/>
          <w:lang w:val="en-GB"/>
        </w:rPr>
        <w:t xml:space="preserve">In order to receive an invitation letter, your information should be provided to the host before </w:t>
      </w:r>
      <w:r w:rsidRPr="001E05E4">
        <w:rPr>
          <w:rFonts w:cstheme="majorBidi"/>
          <w:b/>
          <w:i/>
          <w:color w:val="000000" w:themeColor="text1"/>
          <w:szCs w:val="22"/>
          <w:lang w:val="en-GB"/>
        </w:rPr>
        <w:br/>
        <w:t xml:space="preserve">29 November 2020. </w:t>
      </w:r>
    </w:p>
    <w:p w14:paraId="541FB247" w14:textId="77777777" w:rsidR="001E05E4" w:rsidRPr="001E05E4" w:rsidRDefault="001E05E4" w:rsidP="001E05E4">
      <w:pPr>
        <w:tabs>
          <w:tab w:val="left" w:pos="1191"/>
          <w:tab w:val="left" w:pos="1588"/>
          <w:tab w:val="left" w:pos="1985"/>
        </w:tabs>
        <w:overflowPunct w:val="0"/>
        <w:autoSpaceDE w:val="0"/>
        <w:autoSpaceDN w:val="0"/>
        <w:bidi w:val="0"/>
        <w:adjustRightInd w:val="0"/>
        <w:spacing w:line="240" w:lineRule="auto"/>
        <w:jc w:val="left"/>
        <w:textAlignment w:val="baseline"/>
        <w:rPr>
          <w:rFonts w:cstheme="majorBidi"/>
          <w:b/>
          <w:i/>
          <w:color w:val="000000" w:themeColor="text1"/>
          <w:szCs w:val="22"/>
          <w:lang w:val="en-GB"/>
        </w:rPr>
      </w:pPr>
      <w:r w:rsidRPr="001E05E4">
        <w:rPr>
          <w:rFonts w:cstheme="majorBidi"/>
          <w:b/>
          <w:i/>
          <w:color w:val="000000" w:themeColor="text1"/>
          <w:szCs w:val="22"/>
          <w:lang w:val="en-GB"/>
        </w:rPr>
        <w:t>NOTE: The host will do its best to provide invitation letters that are requested late; however, it cannot guarantee that a visa will be received in time for the FG-AI4AD meeting.</w:t>
      </w:r>
    </w:p>
    <w:p w14:paraId="5F072BD4" w14:textId="77777777" w:rsidR="001E05E4" w:rsidRPr="001E05E4" w:rsidRDefault="001E05E4" w:rsidP="00F2457E">
      <w:pPr>
        <w:tabs>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Cs/>
          <w:iCs/>
          <w:sz w:val="24"/>
          <w:szCs w:val="20"/>
          <w:lang w:val="en-GB"/>
        </w:rPr>
      </w:pPr>
      <w:r w:rsidRPr="001E05E4">
        <w:rPr>
          <w:rFonts w:cstheme="majorBidi"/>
          <w:bCs/>
          <w:iCs/>
          <w:sz w:val="24"/>
          <w:szCs w:val="24"/>
          <w:lang w:val="en-GB"/>
        </w:rPr>
        <w:t>__________________</w:t>
      </w:r>
    </w:p>
    <w:sectPr w:rsidR="001E05E4" w:rsidRPr="001E05E4" w:rsidSect="008B5B5D">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48FA" w14:textId="77777777" w:rsidR="00575576" w:rsidRDefault="00575576" w:rsidP="00E07379">
      <w:pPr>
        <w:spacing w:before="0" w:line="240" w:lineRule="auto"/>
      </w:pPr>
      <w:r>
        <w:separator/>
      </w:r>
    </w:p>
  </w:endnote>
  <w:endnote w:type="continuationSeparator" w:id="0">
    <w:p w14:paraId="2B44D2DA" w14:textId="77777777" w:rsidR="00575576" w:rsidRDefault="0057557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Malgun Gothic Semilight"/>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56980" w14:textId="77777777" w:rsidR="00F03500" w:rsidRDefault="00F03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A472" w14:textId="31D3A47F" w:rsidR="00C34703" w:rsidRPr="00F03500" w:rsidRDefault="00C34703" w:rsidP="00C34703">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4D38" w14:textId="77777777" w:rsidR="002A5F56" w:rsidRDefault="002A5F56" w:rsidP="00A73377">
    <w:pPr>
      <w:pStyle w:val="FirstFooter"/>
      <w:spacing w:before="200"/>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A1473" w14:textId="77777777" w:rsidR="00575576" w:rsidRDefault="00575576" w:rsidP="00E07379">
      <w:pPr>
        <w:spacing w:before="0" w:line="240" w:lineRule="auto"/>
      </w:pPr>
      <w:r>
        <w:separator/>
      </w:r>
    </w:p>
  </w:footnote>
  <w:footnote w:type="continuationSeparator" w:id="0">
    <w:p w14:paraId="3A2B2E5D" w14:textId="77777777" w:rsidR="00575576" w:rsidRDefault="00575576"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3A29" w14:textId="77777777" w:rsidR="00F03500" w:rsidRDefault="00F03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A15B4" w14:textId="0DF702A8" w:rsidR="002A5F56" w:rsidRPr="008B5B5D" w:rsidRDefault="002E3F52" w:rsidP="00F2457E">
    <w:pPr>
      <w:spacing w:after="120" w:line="240" w:lineRule="auto"/>
      <w:jc w:val="center"/>
      <w:rPr>
        <w:rStyle w:val="PageNumber"/>
        <w:rtl/>
        <w:lang w:bidi="ar-EG"/>
      </w:rPr>
    </w:pPr>
    <w:r>
      <w:rPr>
        <w:rStyle w:val="PageNumber"/>
        <w:rFonts w:cs="Calibri"/>
      </w:rPr>
      <w:t>- </w:t>
    </w:r>
    <w:r w:rsidR="002A5F56" w:rsidRPr="00A73377">
      <w:rPr>
        <w:rStyle w:val="PageNumber"/>
        <w:rFonts w:cs="Calibri"/>
      </w:rPr>
      <w:fldChar w:fldCharType="begin"/>
    </w:r>
    <w:r w:rsidR="002A5F56" w:rsidRPr="00A73377">
      <w:rPr>
        <w:rStyle w:val="PageNumber"/>
        <w:rFonts w:cs="Calibri"/>
      </w:rPr>
      <w:instrText xml:space="preserve"> PAGE </w:instrText>
    </w:r>
    <w:r w:rsidR="002A5F56" w:rsidRPr="00A73377">
      <w:rPr>
        <w:rStyle w:val="PageNumber"/>
        <w:rFonts w:cs="Calibri"/>
      </w:rPr>
      <w:fldChar w:fldCharType="separate"/>
    </w:r>
    <w:r w:rsidR="007111DF">
      <w:rPr>
        <w:rStyle w:val="PageNumber"/>
        <w:rFonts w:cs="Calibri"/>
        <w:noProof/>
      </w:rPr>
      <w:t>4</w:t>
    </w:r>
    <w:r w:rsidR="002A5F56" w:rsidRPr="00A73377">
      <w:rPr>
        <w:rStyle w:val="PageNumber"/>
        <w:rFonts w:cs="Calibri"/>
      </w:rPr>
      <w:fldChar w:fldCharType="end"/>
    </w:r>
    <w:r>
      <w:rPr>
        <w:rStyle w:val="PageNumber"/>
        <w:rFonts w:cs="Calibri"/>
      </w:rPr>
      <w:t> -</w:t>
    </w:r>
    <w:r w:rsidR="002A5F56">
      <w:rPr>
        <w:rStyle w:val="PageNumber"/>
        <w:rtl/>
      </w:rPr>
      <w:br/>
    </w:r>
    <w:r w:rsidR="002A5F56" w:rsidRPr="00A73377">
      <w:rPr>
        <w:rStyle w:val="PageNumber"/>
        <w:rFonts w:cs="Traditional Arabic" w:hint="cs"/>
        <w:szCs w:val="26"/>
        <w:rtl/>
        <w:lang w:bidi="ar-EG"/>
      </w:rPr>
      <w:t>الرسالة المعممة</w:t>
    </w:r>
    <w:r w:rsidR="002A5F56">
      <w:rPr>
        <w:rStyle w:val="PageNumber"/>
        <w:rFonts w:cs="Traditional Arabic" w:hint="cs"/>
        <w:szCs w:val="26"/>
        <w:rtl/>
        <w:lang w:bidi="ar-EG"/>
      </w:rPr>
      <w:t xml:space="preserve"> </w:t>
    </w:r>
    <w:r w:rsidR="008A5730">
      <w:rPr>
        <w:rStyle w:val="PageNumber"/>
        <w:rFonts w:cs="Traditional Arabic"/>
        <w:szCs w:val="26"/>
        <w:lang w:bidi="ar-EG"/>
      </w:rPr>
      <w:t>209</w:t>
    </w:r>
    <w:r w:rsidR="002A5F56">
      <w:rPr>
        <w:rStyle w:val="PageNumber"/>
        <w:rFonts w:cs="Traditional Arabic" w:hint="cs"/>
        <w:szCs w:val="26"/>
        <w:rtl/>
        <w:lang w:bidi="ar-EG"/>
      </w:rPr>
      <w:t xml:space="preserve"> </w:t>
    </w:r>
    <w:r w:rsidR="002A5F56" w:rsidRPr="00A73377">
      <w:rPr>
        <w:rStyle w:val="PageNumber"/>
        <w:rFonts w:cs="Traditional Arabic" w:hint="cs"/>
        <w:szCs w:val="26"/>
        <w:rtl/>
        <w:lang w:bidi="ar-EG"/>
      </w:rPr>
      <w:t>لمكتب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C875" w14:textId="77777777" w:rsidR="00F03500" w:rsidRDefault="00F03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67EAE"/>
    <w:multiLevelType w:val="hybridMultilevel"/>
    <w:tmpl w:val="5FD4E484"/>
    <w:lvl w:ilvl="0" w:tplc="0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3D61C5"/>
    <w:multiLevelType w:val="hybridMultilevel"/>
    <w:tmpl w:val="0DE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F6CC1"/>
    <w:multiLevelType w:val="hybridMultilevel"/>
    <w:tmpl w:val="05C6D70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B3728"/>
    <w:multiLevelType w:val="multilevel"/>
    <w:tmpl w:val="88E086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6"/>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45"/>
    <w:rsid w:val="000124CC"/>
    <w:rsid w:val="00041F8B"/>
    <w:rsid w:val="00046444"/>
    <w:rsid w:val="00051587"/>
    <w:rsid w:val="000524CE"/>
    <w:rsid w:val="0006023B"/>
    <w:rsid w:val="00067292"/>
    <w:rsid w:val="0008638B"/>
    <w:rsid w:val="00090574"/>
    <w:rsid w:val="00092FC2"/>
    <w:rsid w:val="000A1677"/>
    <w:rsid w:val="000B407F"/>
    <w:rsid w:val="000C13C2"/>
    <w:rsid w:val="000D4C64"/>
    <w:rsid w:val="000F0B1C"/>
    <w:rsid w:val="000F1D42"/>
    <w:rsid w:val="000F4381"/>
    <w:rsid w:val="000F4D07"/>
    <w:rsid w:val="00102A03"/>
    <w:rsid w:val="001040A3"/>
    <w:rsid w:val="00173915"/>
    <w:rsid w:val="001803B1"/>
    <w:rsid w:val="0019721D"/>
    <w:rsid w:val="001C3470"/>
    <w:rsid w:val="001E05E4"/>
    <w:rsid w:val="0022345D"/>
    <w:rsid w:val="00225854"/>
    <w:rsid w:val="0023283D"/>
    <w:rsid w:val="0023559E"/>
    <w:rsid w:val="00252E0C"/>
    <w:rsid w:val="0027285E"/>
    <w:rsid w:val="00276881"/>
    <w:rsid w:val="002916BE"/>
    <w:rsid w:val="002978F4"/>
    <w:rsid w:val="002A5F56"/>
    <w:rsid w:val="002B028D"/>
    <w:rsid w:val="002B435E"/>
    <w:rsid w:val="002B595B"/>
    <w:rsid w:val="002C4DAE"/>
    <w:rsid w:val="002C5E22"/>
    <w:rsid w:val="002D6669"/>
    <w:rsid w:val="002E3F52"/>
    <w:rsid w:val="002E6541"/>
    <w:rsid w:val="002F4966"/>
    <w:rsid w:val="002F5560"/>
    <w:rsid w:val="0030486B"/>
    <w:rsid w:val="00304E4F"/>
    <w:rsid w:val="003231B9"/>
    <w:rsid w:val="003275AC"/>
    <w:rsid w:val="00333D29"/>
    <w:rsid w:val="003409F4"/>
    <w:rsid w:val="00357185"/>
    <w:rsid w:val="003B5145"/>
    <w:rsid w:val="003C106D"/>
    <w:rsid w:val="003C475F"/>
    <w:rsid w:val="003C54CD"/>
    <w:rsid w:val="003E4132"/>
    <w:rsid w:val="003F678F"/>
    <w:rsid w:val="00417D57"/>
    <w:rsid w:val="00425492"/>
    <w:rsid w:val="0042686F"/>
    <w:rsid w:val="004367CE"/>
    <w:rsid w:val="00443869"/>
    <w:rsid w:val="004712C6"/>
    <w:rsid w:val="00497703"/>
    <w:rsid w:val="004F0F06"/>
    <w:rsid w:val="00501E0E"/>
    <w:rsid w:val="005204D7"/>
    <w:rsid w:val="00530420"/>
    <w:rsid w:val="00552BC5"/>
    <w:rsid w:val="0055516A"/>
    <w:rsid w:val="0056374C"/>
    <w:rsid w:val="0056614F"/>
    <w:rsid w:val="00575576"/>
    <w:rsid w:val="0057656F"/>
    <w:rsid w:val="00576731"/>
    <w:rsid w:val="0059285F"/>
    <w:rsid w:val="005A24B1"/>
    <w:rsid w:val="005A2B9A"/>
    <w:rsid w:val="005B618A"/>
    <w:rsid w:val="005B7B8A"/>
    <w:rsid w:val="005D6476"/>
    <w:rsid w:val="005D6C0D"/>
    <w:rsid w:val="005E5283"/>
    <w:rsid w:val="005E58F5"/>
    <w:rsid w:val="005F458F"/>
    <w:rsid w:val="00606660"/>
    <w:rsid w:val="006157A3"/>
    <w:rsid w:val="00620E60"/>
    <w:rsid w:val="0063315A"/>
    <w:rsid w:val="0065591D"/>
    <w:rsid w:val="00662C5A"/>
    <w:rsid w:val="00670AF5"/>
    <w:rsid w:val="006C0293"/>
    <w:rsid w:val="006C1556"/>
    <w:rsid w:val="006D14DC"/>
    <w:rsid w:val="006F267F"/>
    <w:rsid w:val="006F63F7"/>
    <w:rsid w:val="006F6F03"/>
    <w:rsid w:val="00706D7A"/>
    <w:rsid w:val="00707EDB"/>
    <w:rsid w:val="007111DF"/>
    <w:rsid w:val="00726AEC"/>
    <w:rsid w:val="00733574"/>
    <w:rsid w:val="007530CA"/>
    <w:rsid w:val="00792562"/>
    <w:rsid w:val="0079553D"/>
    <w:rsid w:val="007A580D"/>
    <w:rsid w:val="007B01CC"/>
    <w:rsid w:val="007D4F32"/>
    <w:rsid w:val="007E7C6C"/>
    <w:rsid w:val="007F6238"/>
    <w:rsid w:val="007F646C"/>
    <w:rsid w:val="00801FCD"/>
    <w:rsid w:val="00803D7E"/>
    <w:rsid w:val="00803F08"/>
    <w:rsid w:val="008235CD"/>
    <w:rsid w:val="00823A07"/>
    <w:rsid w:val="00835FEC"/>
    <w:rsid w:val="00836DDC"/>
    <w:rsid w:val="008513CB"/>
    <w:rsid w:val="00874D9C"/>
    <w:rsid w:val="0087695A"/>
    <w:rsid w:val="00880D13"/>
    <w:rsid w:val="00897BE3"/>
    <w:rsid w:val="008A1810"/>
    <w:rsid w:val="008A5730"/>
    <w:rsid w:val="008B5B5D"/>
    <w:rsid w:val="0090118F"/>
    <w:rsid w:val="0091512C"/>
    <w:rsid w:val="00917694"/>
    <w:rsid w:val="00921769"/>
    <w:rsid w:val="009263CD"/>
    <w:rsid w:val="00930E6D"/>
    <w:rsid w:val="009539FD"/>
    <w:rsid w:val="00972CA2"/>
    <w:rsid w:val="00975D74"/>
    <w:rsid w:val="00981274"/>
    <w:rsid w:val="00982B28"/>
    <w:rsid w:val="00984EA5"/>
    <w:rsid w:val="00992593"/>
    <w:rsid w:val="009C17E1"/>
    <w:rsid w:val="009C35ED"/>
    <w:rsid w:val="009F1C12"/>
    <w:rsid w:val="00A124CB"/>
    <w:rsid w:val="00A15845"/>
    <w:rsid w:val="00A2167A"/>
    <w:rsid w:val="00A25A43"/>
    <w:rsid w:val="00A2721D"/>
    <w:rsid w:val="00A3295B"/>
    <w:rsid w:val="00A42AE5"/>
    <w:rsid w:val="00A52B61"/>
    <w:rsid w:val="00A64820"/>
    <w:rsid w:val="00A71DD6"/>
    <w:rsid w:val="00A723C7"/>
    <w:rsid w:val="00A73377"/>
    <w:rsid w:val="00A80E11"/>
    <w:rsid w:val="00A97F94"/>
    <w:rsid w:val="00AB1309"/>
    <w:rsid w:val="00AC2C52"/>
    <w:rsid w:val="00AD1503"/>
    <w:rsid w:val="00AE7244"/>
    <w:rsid w:val="00AF3FEE"/>
    <w:rsid w:val="00B00FF1"/>
    <w:rsid w:val="00B02F46"/>
    <w:rsid w:val="00B10200"/>
    <w:rsid w:val="00B2000C"/>
    <w:rsid w:val="00B20ADE"/>
    <w:rsid w:val="00B238C1"/>
    <w:rsid w:val="00B23C4B"/>
    <w:rsid w:val="00B66B9A"/>
    <w:rsid w:val="00B82089"/>
    <w:rsid w:val="00B970AE"/>
    <w:rsid w:val="00BA1427"/>
    <w:rsid w:val="00BA3DFD"/>
    <w:rsid w:val="00BC7DBA"/>
    <w:rsid w:val="00BD0C50"/>
    <w:rsid w:val="00BE49D0"/>
    <w:rsid w:val="00BF2C38"/>
    <w:rsid w:val="00C23331"/>
    <w:rsid w:val="00C265DA"/>
    <w:rsid w:val="00C34703"/>
    <w:rsid w:val="00C442F2"/>
    <w:rsid w:val="00C674FE"/>
    <w:rsid w:val="00C7297D"/>
    <w:rsid w:val="00C75633"/>
    <w:rsid w:val="00C8242E"/>
    <w:rsid w:val="00C82615"/>
    <w:rsid w:val="00C867DB"/>
    <w:rsid w:val="00CA2A38"/>
    <w:rsid w:val="00CA50FF"/>
    <w:rsid w:val="00CB0772"/>
    <w:rsid w:val="00CC3CD2"/>
    <w:rsid w:val="00CC43BE"/>
    <w:rsid w:val="00CD123C"/>
    <w:rsid w:val="00CD2085"/>
    <w:rsid w:val="00CE2EE1"/>
    <w:rsid w:val="00CF1E37"/>
    <w:rsid w:val="00CF3FFD"/>
    <w:rsid w:val="00CF5ED3"/>
    <w:rsid w:val="00CF6BAF"/>
    <w:rsid w:val="00D0494C"/>
    <w:rsid w:val="00D134C1"/>
    <w:rsid w:val="00D14BEB"/>
    <w:rsid w:val="00D21C89"/>
    <w:rsid w:val="00D355E8"/>
    <w:rsid w:val="00D45542"/>
    <w:rsid w:val="00D77D0F"/>
    <w:rsid w:val="00DA1CF0"/>
    <w:rsid w:val="00DB2271"/>
    <w:rsid w:val="00DB5659"/>
    <w:rsid w:val="00DC24B4"/>
    <w:rsid w:val="00DC6EEA"/>
    <w:rsid w:val="00DD7A05"/>
    <w:rsid w:val="00DF16DC"/>
    <w:rsid w:val="00DF5361"/>
    <w:rsid w:val="00E009A1"/>
    <w:rsid w:val="00E00D15"/>
    <w:rsid w:val="00E071BE"/>
    <w:rsid w:val="00E07379"/>
    <w:rsid w:val="00E0791E"/>
    <w:rsid w:val="00E14494"/>
    <w:rsid w:val="00E17033"/>
    <w:rsid w:val="00E22744"/>
    <w:rsid w:val="00E3089C"/>
    <w:rsid w:val="00E32189"/>
    <w:rsid w:val="00E416C8"/>
    <w:rsid w:val="00E45211"/>
    <w:rsid w:val="00E7380C"/>
    <w:rsid w:val="00E74BE7"/>
    <w:rsid w:val="00E86CC9"/>
    <w:rsid w:val="00E96624"/>
    <w:rsid w:val="00EE241A"/>
    <w:rsid w:val="00EF68DB"/>
    <w:rsid w:val="00F03500"/>
    <w:rsid w:val="00F126F1"/>
    <w:rsid w:val="00F16D4B"/>
    <w:rsid w:val="00F2106A"/>
    <w:rsid w:val="00F2457E"/>
    <w:rsid w:val="00F36D8B"/>
    <w:rsid w:val="00F40108"/>
    <w:rsid w:val="00F401D0"/>
    <w:rsid w:val="00F45F2B"/>
    <w:rsid w:val="00F57AE4"/>
    <w:rsid w:val="00F67150"/>
    <w:rsid w:val="00F672F4"/>
    <w:rsid w:val="00F84366"/>
    <w:rsid w:val="00F85089"/>
    <w:rsid w:val="00F85564"/>
    <w:rsid w:val="00F86CFA"/>
    <w:rsid w:val="00F95A70"/>
    <w:rsid w:val="00FD2867"/>
    <w:rsid w:val="00FD58BD"/>
    <w:rsid w:val="00FF3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2C0E8E"/>
  <w15:chartTrackingRefBased/>
  <w15:docId w15:val="{15FEA7B2-BC49-4D23-832E-663FF55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92"/>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qFormat/>
    <w:rsid w:val="007E7C6C"/>
  </w:style>
  <w:style w:type="paragraph" w:customStyle="1" w:styleId="Headingb">
    <w:name w:val="Heading_b"/>
    <w:basedOn w:val="Heading2"/>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6C0293"/>
    <w:pPr>
      <w:tabs>
        <w:tab w:val="clear" w:pos="794"/>
      </w:tabs>
      <w:spacing w:before="80"/>
      <w:ind w:left="794" w:hanging="794"/>
    </w:pPr>
  </w:style>
  <w:style w:type="character" w:customStyle="1" w:styleId="enumlev1Char">
    <w:name w:val="enumlev1 Char"/>
    <w:basedOn w:val="DefaultParagraphFont"/>
    <w:link w:val="enumlev1"/>
    <w:rsid w:val="006C0293"/>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qFormat/>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qFormat/>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paragraph" w:customStyle="1" w:styleId="FirstFooter">
    <w:name w:val="FirstFooter"/>
    <w:basedOn w:val="Footer"/>
    <w:rsid w:val="00A73377"/>
    <w:pPr>
      <w:tabs>
        <w:tab w:val="clear" w:pos="5812"/>
        <w:tab w:val="clear" w:pos="9639"/>
        <w:tab w:val="left" w:pos="1191"/>
        <w:tab w:val="left" w:pos="1588"/>
        <w:tab w:val="left" w:pos="1985"/>
      </w:tabs>
      <w:spacing w:before="40" w:line="240" w:lineRule="auto"/>
      <w:jc w:val="left"/>
    </w:pPr>
    <w:rPr>
      <w:szCs w:val="20"/>
      <w:lang w:val="en-GB"/>
    </w:rPr>
  </w:style>
  <w:style w:type="paragraph" w:customStyle="1" w:styleId="AnnexNotitle">
    <w:name w:val="Annex_No &amp; title"/>
    <w:basedOn w:val="Normal"/>
    <w:next w:val="Normalaftertitle0"/>
    <w:rsid w:val="0087695A"/>
    <w:pPr>
      <w:keepNext/>
      <w:keepLines/>
      <w:tabs>
        <w:tab w:val="left" w:pos="1191"/>
        <w:tab w:val="left" w:pos="1588"/>
        <w:tab w:val="left" w:pos="1985"/>
      </w:tabs>
      <w:overflowPunct w:val="0"/>
      <w:autoSpaceDE w:val="0"/>
      <w:autoSpaceDN w:val="0"/>
      <w:adjustRightInd w:val="0"/>
      <w:spacing w:before="480"/>
      <w:jc w:val="center"/>
      <w:textAlignment w:val="baseline"/>
    </w:pPr>
    <w:rPr>
      <w:b/>
      <w:bCs/>
      <w:sz w:val="28"/>
      <w:szCs w:val="36"/>
      <w:lang w:val="en-GB"/>
    </w:rPr>
  </w:style>
  <w:style w:type="paragraph" w:customStyle="1" w:styleId="Normalaftertitle0">
    <w:name w:val="Normal_after_title"/>
    <w:basedOn w:val="Normal"/>
    <w:next w:val="Normal"/>
    <w:qFormat/>
    <w:rsid w:val="005F458F"/>
    <w:pPr>
      <w:keepNext/>
      <w:keepLines/>
      <w:tabs>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AppendixNotitle">
    <w:name w:val="Appendix_No &amp; title"/>
    <w:basedOn w:val="AnnexNotitle"/>
    <w:next w:val="Normalaftertitle0"/>
    <w:rsid w:val="005F458F"/>
  </w:style>
  <w:style w:type="paragraph" w:customStyle="1" w:styleId="Figure">
    <w:name w:val="Figure"/>
    <w:basedOn w:val="Normal"/>
    <w:next w:val="FigureNotitle"/>
    <w:rsid w:val="005F458F"/>
    <w:pPr>
      <w:keepNext/>
      <w:keepLines/>
      <w:tabs>
        <w:tab w:val="left" w:pos="1191"/>
        <w:tab w:val="left" w:pos="1588"/>
        <w:tab w:val="left" w:pos="1985"/>
      </w:tabs>
      <w:overflowPunct w:val="0"/>
      <w:autoSpaceDE w:val="0"/>
      <w:autoSpaceDN w:val="0"/>
      <w:adjustRightInd w:val="0"/>
      <w:spacing w:before="240" w:after="120"/>
      <w:jc w:val="center"/>
      <w:textAlignment w:val="baseline"/>
    </w:pPr>
    <w:rPr>
      <w:lang w:val="en-GB"/>
    </w:rPr>
  </w:style>
  <w:style w:type="character" w:customStyle="1" w:styleId="Appdef">
    <w:name w:val="App_def"/>
    <w:basedOn w:val="DefaultParagraphFont"/>
    <w:rsid w:val="005F458F"/>
    <w:rPr>
      <w:rFonts w:ascii="Times New Roman" w:hAnsi="Times New Roman"/>
      <w:b/>
    </w:rPr>
  </w:style>
  <w:style w:type="character" w:customStyle="1" w:styleId="Appref">
    <w:name w:val="App_ref"/>
    <w:basedOn w:val="DefaultParagraphFont"/>
    <w:rsid w:val="005F458F"/>
  </w:style>
  <w:style w:type="paragraph" w:customStyle="1" w:styleId="FigureNotitle">
    <w:name w:val="Figure_No &amp; title"/>
    <w:basedOn w:val="Normal"/>
    <w:next w:val="Normalaftertitle0"/>
    <w:rsid w:val="005F458F"/>
    <w:pPr>
      <w:keepLines/>
      <w:tabs>
        <w:tab w:val="left" w:pos="1191"/>
        <w:tab w:val="left" w:pos="1588"/>
        <w:tab w:val="left" w:pos="1985"/>
      </w:tabs>
      <w:overflowPunct w:val="0"/>
      <w:autoSpaceDE w:val="0"/>
      <w:autoSpaceDN w:val="0"/>
      <w:adjustRightInd w:val="0"/>
      <w:spacing w:before="240" w:after="120"/>
      <w:jc w:val="center"/>
      <w:textAlignment w:val="baseline"/>
    </w:pPr>
    <w:rPr>
      <w:b/>
      <w:lang w:val="en-GB"/>
    </w:rPr>
  </w:style>
  <w:style w:type="paragraph" w:customStyle="1" w:styleId="FooterQP">
    <w:name w:val="Footer_QP"/>
    <w:basedOn w:val="Normal"/>
    <w:rsid w:val="005F458F"/>
    <w:pPr>
      <w:tabs>
        <w:tab w:val="clear" w:pos="794"/>
        <w:tab w:val="left" w:pos="907"/>
        <w:tab w:val="right" w:pos="8789"/>
        <w:tab w:val="right" w:pos="9639"/>
      </w:tabs>
      <w:overflowPunct w:val="0"/>
      <w:autoSpaceDE w:val="0"/>
      <w:autoSpaceDN w:val="0"/>
      <w:adjustRightInd w:val="0"/>
      <w:spacing w:before="0"/>
      <w:textAlignment w:val="baseline"/>
    </w:pPr>
    <w:rPr>
      <w:b/>
      <w:lang w:val="en-GB"/>
    </w:rPr>
  </w:style>
  <w:style w:type="paragraph" w:customStyle="1" w:styleId="Formal">
    <w:name w:val="Formal"/>
    <w:basedOn w:val="ASN1"/>
    <w:rsid w:val="005F458F"/>
    <w:rPr>
      <w:b w:val="0"/>
    </w:rPr>
  </w:style>
  <w:style w:type="paragraph" w:customStyle="1" w:styleId="ASN1">
    <w:name w:val="ASN.1"/>
    <w:basedOn w:val="Normal"/>
    <w:rsid w:val="005F458F"/>
    <w:pPr>
      <w:tabs>
        <w:tab w:val="left" w:pos="567"/>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val="en-GB"/>
    </w:rPr>
  </w:style>
  <w:style w:type="character" w:customStyle="1" w:styleId="Artdef">
    <w:name w:val="Art_def"/>
    <w:basedOn w:val="DefaultParagraphFont"/>
    <w:rsid w:val="005F458F"/>
    <w:rPr>
      <w:rFonts w:ascii="Times New Roman" w:hAnsi="Times New Roman"/>
      <w:b/>
    </w:rPr>
  </w:style>
  <w:style w:type="paragraph" w:customStyle="1" w:styleId="Artheading">
    <w:name w:val="Art_heading"/>
    <w:basedOn w:val="Normal"/>
    <w:next w:val="Normalaftertitle0"/>
    <w:rsid w:val="005F458F"/>
    <w:pPr>
      <w:tabs>
        <w:tab w:val="left" w:pos="1191"/>
        <w:tab w:val="left" w:pos="1588"/>
        <w:tab w:val="left" w:pos="1985"/>
      </w:tabs>
      <w:overflowPunct w:val="0"/>
      <w:autoSpaceDE w:val="0"/>
      <w:autoSpaceDN w:val="0"/>
      <w:adjustRightInd w:val="0"/>
      <w:spacing w:before="480"/>
      <w:jc w:val="center"/>
      <w:textAlignment w:val="baseline"/>
    </w:pPr>
    <w:rPr>
      <w:b/>
      <w:sz w:val="28"/>
      <w:lang w:val="en-GB"/>
    </w:rPr>
  </w:style>
  <w:style w:type="paragraph" w:customStyle="1" w:styleId="ArtNo">
    <w:name w:val="Art_No"/>
    <w:basedOn w:val="Normal"/>
    <w:next w:val="Arttitle"/>
    <w:rsid w:val="005F458F"/>
    <w:pPr>
      <w:keepNext/>
      <w:keepLines/>
      <w:tabs>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aftertitle0"/>
    <w:rsid w:val="005F458F"/>
    <w:pPr>
      <w:keepNext/>
      <w:keepLines/>
      <w:tabs>
        <w:tab w:val="left" w:pos="1191"/>
        <w:tab w:val="left" w:pos="1588"/>
        <w:tab w:val="left" w:pos="1985"/>
      </w:tabs>
      <w:overflowPunct w:val="0"/>
      <w:autoSpaceDE w:val="0"/>
      <w:autoSpaceDN w:val="0"/>
      <w:adjustRightInd w:val="0"/>
      <w:spacing w:before="240"/>
      <w:jc w:val="center"/>
      <w:textAlignment w:val="baseline"/>
    </w:pPr>
    <w:rPr>
      <w:rFonts w:ascii="Times New Roman Bold" w:hAnsi="Times New Roman Bold"/>
      <w:b/>
      <w:bCs/>
      <w:sz w:val="26"/>
      <w:szCs w:val="36"/>
      <w:lang w:val="en-GB"/>
    </w:rPr>
  </w:style>
  <w:style w:type="character" w:customStyle="1" w:styleId="Artref">
    <w:name w:val="Art_ref"/>
    <w:basedOn w:val="DefaultParagraphFont"/>
    <w:rsid w:val="005F458F"/>
  </w:style>
  <w:style w:type="paragraph" w:customStyle="1" w:styleId="RecNoBR">
    <w:name w:val="Rec_No_BR"/>
    <w:basedOn w:val="Normal"/>
    <w:next w:val="Rectitle"/>
    <w:rsid w:val="005F458F"/>
    <w:pPr>
      <w:keepNext/>
      <w:keepLines/>
      <w:tabs>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paragraph" w:customStyle="1" w:styleId="QuestionNoBR">
    <w:name w:val="Question_No_BR"/>
    <w:basedOn w:val="RecNoBR"/>
    <w:next w:val="Questiontitle"/>
    <w:rsid w:val="005F458F"/>
  </w:style>
  <w:style w:type="paragraph" w:customStyle="1" w:styleId="Questionref">
    <w:name w:val="Question_ref"/>
    <w:basedOn w:val="Recref"/>
    <w:next w:val="Questiondate"/>
    <w:rsid w:val="005F458F"/>
    <w:pPr>
      <w:keepLines/>
      <w:tabs>
        <w:tab w:val="clear" w:pos="794"/>
      </w:tabs>
      <w:overflowPunct w:val="0"/>
      <w:autoSpaceDE w:val="0"/>
      <w:autoSpaceDN w:val="0"/>
      <w:adjustRightInd w:val="0"/>
      <w:spacing w:after="0"/>
      <w:textAlignment w:val="baseline"/>
    </w:pPr>
    <w:rPr>
      <w:i w:val="0"/>
      <w:iCs w:val="0"/>
      <w:lang w:val="en-GB"/>
    </w:rPr>
  </w:style>
  <w:style w:type="paragraph" w:customStyle="1" w:styleId="Recdate">
    <w:name w:val="Rec_date"/>
    <w:basedOn w:val="Normal"/>
    <w:next w:val="Normalaftertitle0"/>
    <w:rsid w:val="005F458F"/>
    <w:pPr>
      <w:keepNext/>
      <w:keepLines/>
      <w:tabs>
        <w:tab w:val="clear" w:pos="794"/>
      </w:tabs>
      <w:overflowPunct w:val="0"/>
      <w:autoSpaceDE w:val="0"/>
      <w:autoSpaceDN w:val="0"/>
      <w:adjustRightInd w:val="0"/>
      <w:jc w:val="right"/>
      <w:textAlignment w:val="baseline"/>
    </w:pPr>
    <w:rPr>
      <w:lang w:val="en-GB"/>
    </w:rPr>
  </w:style>
  <w:style w:type="paragraph" w:customStyle="1" w:styleId="Questiondate">
    <w:name w:val="Question_date"/>
    <w:basedOn w:val="Recdate"/>
    <w:next w:val="Normalaftertitle0"/>
    <w:rsid w:val="005F458F"/>
  </w:style>
  <w:style w:type="paragraph" w:customStyle="1" w:styleId="Equation">
    <w:name w:val="Equation"/>
    <w:basedOn w:val="Normal"/>
    <w:rsid w:val="005F458F"/>
    <w:pPr>
      <w:tabs>
        <w:tab w:val="center" w:pos="4820"/>
        <w:tab w:val="right" w:pos="9639"/>
      </w:tabs>
      <w:overflowPunct w:val="0"/>
      <w:autoSpaceDE w:val="0"/>
      <w:autoSpaceDN w:val="0"/>
      <w:adjustRightInd w:val="0"/>
      <w:textAlignment w:val="baseline"/>
    </w:pPr>
    <w:rPr>
      <w:lang w:val="en-GB"/>
    </w:rPr>
  </w:style>
  <w:style w:type="paragraph" w:customStyle="1" w:styleId="Equationlegend">
    <w:name w:val="Equation_legend"/>
    <w:basedOn w:val="Normal"/>
    <w:rsid w:val="005F458F"/>
    <w:pPr>
      <w:tabs>
        <w:tab w:val="clear" w:pos="794"/>
        <w:tab w:val="right" w:pos="1814"/>
        <w:tab w:val="left" w:pos="1985"/>
      </w:tabs>
      <w:overflowPunct w:val="0"/>
      <w:autoSpaceDE w:val="0"/>
      <w:autoSpaceDN w:val="0"/>
      <w:adjustRightInd w:val="0"/>
      <w:spacing w:before="80"/>
      <w:ind w:left="1985" w:hanging="1985"/>
      <w:textAlignment w:val="baseline"/>
    </w:pPr>
    <w:rPr>
      <w:lang w:val="en-GB"/>
    </w:rPr>
  </w:style>
  <w:style w:type="paragraph" w:customStyle="1" w:styleId="Figurelegend0">
    <w:name w:val="Figure_legend"/>
    <w:basedOn w:val="Normal"/>
    <w:rsid w:val="005F458F"/>
    <w:pPr>
      <w:keepNext/>
      <w:keepLines/>
      <w:tabs>
        <w:tab w:val="clear" w:pos="794"/>
      </w:tabs>
      <w:overflowPunct w:val="0"/>
      <w:autoSpaceDE w:val="0"/>
      <w:autoSpaceDN w:val="0"/>
      <w:adjustRightInd w:val="0"/>
      <w:spacing w:before="20" w:after="20"/>
      <w:textAlignment w:val="baseline"/>
    </w:pPr>
    <w:rPr>
      <w:sz w:val="18"/>
      <w:lang w:val="en-GB"/>
    </w:rPr>
  </w:style>
  <w:style w:type="paragraph" w:customStyle="1" w:styleId="RepNoBR">
    <w:name w:val="Rep_No_BR"/>
    <w:basedOn w:val="RecNoBR"/>
    <w:next w:val="Reptitle"/>
    <w:rsid w:val="005F458F"/>
  </w:style>
  <w:style w:type="paragraph" w:customStyle="1" w:styleId="Reptitle">
    <w:name w:val="Rep_title"/>
    <w:basedOn w:val="Rectitle"/>
    <w:next w:val="Repref"/>
    <w:rsid w:val="005F458F"/>
    <w:pPr>
      <w:tabs>
        <w:tab w:val="clear" w:pos="567"/>
        <w:tab w:val="clear" w:pos="1701"/>
        <w:tab w:val="clear" w:pos="2268"/>
        <w:tab w:val="clear" w:pos="2835"/>
        <w:tab w:val="left" w:pos="1191"/>
        <w:tab w:val="left" w:pos="1588"/>
        <w:tab w:val="left" w:pos="1985"/>
      </w:tabs>
    </w:pPr>
    <w:rPr>
      <w:lang w:val="en-GB"/>
    </w:rPr>
  </w:style>
  <w:style w:type="paragraph" w:customStyle="1" w:styleId="Repref">
    <w:name w:val="Rep_ref"/>
    <w:basedOn w:val="Recref"/>
    <w:next w:val="Repdate"/>
    <w:rsid w:val="005F458F"/>
    <w:pPr>
      <w:keepLines/>
      <w:tabs>
        <w:tab w:val="clear" w:pos="794"/>
      </w:tabs>
      <w:overflowPunct w:val="0"/>
      <w:autoSpaceDE w:val="0"/>
      <w:autoSpaceDN w:val="0"/>
      <w:adjustRightInd w:val="0"/>
      <w:spacing w:after="0"/>
      <w:textAlignment w:val="baseline"/>
    </w:pPr>
    <w:rPr>
      <w:i w:val="0"/>
      <w:iCs w:val="0"/>
      <w:lang w:val="en-GB"/>
    </w:rPr>
  </w:style>
  <w:style w:type="paragraph" w:customStyle="1" w:styleId="Repdate">
    <w:name w:val="Rep_date"/>
    <w:basedOn w:val="Recdate"/>
    <w:next w:val="Normalaftertitle0"/>
    <w:rsid w:val="005F458F"/>
  </w:style>
  <w:style w:type="paragraph" w:customStyle="1" w:styleId="ResNoBR">
    <w:name w:val="Res_No_BR"/>
    <w:basedOn w:val="RecNoBR"/>
    <w:next w:val="Restitle"/>
    <w:rsid w:val="005F458F"/>
  </w:style>
  <w:style w:type="paragraph" w:customStyle="1" w:styleId="Resdate">
    <w:name w:val="Res_date"/>
    <w:basedOn w:val="Recdate"/>
    <w:next w:val="Normalaftertitle0"/>
    <w:rsid w:val="005F458F"/>
  </w:style>
  <w:style w:type="paragraph" w:customStyle="1" w:styleId="Figurewithouttitle">
    <w:name w:val="Figure_without_title"/>
    <w:basedOn w:val="Normal"/>
    <w:next w:val="Normalaftertitle0"/>
    <w:rsid w:val="005F458F"/>
    <w:pPr>
      <w:keepLines/>
      <w:tabs>
        <w:tab w:val="left" w:pos="1191"/>
        <w:tab w:val="left" w:pos="1588"/>
        <w:tab w:val="left" w:pos="1985"/>
      </w:tabs>
      <w:overflowPunct w:val="0"/>
      <w:autoSpaceDE w:val="0"/>
      <w:autoSpaceDN w:val="0"/>
      <w:adjustRightInd w:val="0"/>
      <w:spacing w:before="240" w:after="120"/>
      <w:jc w:val="center"/>
      <w:textAlignment w:val="baseline"/>
    </w:pPr>
    <w:rPr>
      <w:lang w:val="en-GB"/>
    </w:rPr>
  </w:style>
  <w:style w:type="paragraph" w:styleId="Index1">
    <w:name w:val="index 1"/>
    <w:basedOn w:val="Normal"/>
    <w:next w:val="Normal"/>
    <w:semiHidden/>
    <w:rsid w:val="005F458F"/>
    <w:pPr>
      <w:tabs>
        <w:tab w:val="left" w:pos="1191"/>
        <w:tab w:val="left" w:pos="1588"/>
        <w:tab w:val="left" w:pos="1985"/>
      </w:tabs>
      <w:overflowPunct w:val="0"/>
      <w:autoSpaceDE w:val="0"/>
      <w:autoSpaceDN w:val="0"/>
      <w:adjustRightInd w:val="0"/>
      <w:textAlignment w:val="baseline"/>
    </w:pPr>
    <w:rPr>
      <w:lang w:val="en-GB"/>
    </w:rPr>
  </w:style>
  <w:style w:type="paragraph" w:styleId="Index2">
    <w:name w:val="index 2"/>
    <w:basedOn w:val="Normal"/>
    <w:next w:val="Normal"/>
    <w:semiHidden/>
    <w:rsid w:val="005F458F"/>
    <w:pPr>
      <w:tabs>
        <w:tab w:val="left" w:pos="1191"/>
        <w:tab w:val="left" w:pos="1588"/>
        <w:tab w:val="left" w:pos="1985"/>
      </w:tabs>
      <w:overflowPunct w:val="0"/>
      <w:autoSpaceDE w:val="0"/>
      <w:autoSpaceDN w:val="0"/>
      <w:adjustRightInd w:val="0"/>
      <w:ind w:left="283"/>
      <w:textAlignment w:val="baseline"/>
    </w:pPr>
    <w:rPr>
      <w:lang w:val="en-GB"/>
    </w:rPr>
  </w:style>
  <w:style w:type="paragraph" w:styleId="Index3">
    <w:name w:val="index 3"/>
    <w:basedOn w:val="Normal"/>
    <w:next w:val="Normal"/>
    <w:semiHidden/>
    <w:rsid w:val="005F458F"/>
    <w:pPr>
      <w:tabs>
        <w:tab w:val="left" w:pos="1191"/>
        <w:tab w:val="left" w:pos="1588"/>
        <w:tab w:val="left" w:pos="1985"/>
      </w:tabs>
      <w:overflowPunct w:val="0"/>
      <w:autoSpaceDE w:val="0"/>
      <w:autoSpaceDN w:val="0"/>
      <w:adjustRightInd w:val="0"/>
      <w:ind w:left="566"/>
      <w:textAlignment w:val="baseline"/>
    </w:pPr>
    <w:rPr>
      <w:lang w:val="en-GB"/>
    </w:rPr>
  </w:style>
  <w:style w:type="paragraph" w:customStyle="1" w:styleId="TableNotitle">
    <w:name w:val="Table_No &amp; title"/>
    <w:basedOn w:val="Normal"/>
    <w:next w:val="Tablehead"/>
    <w:rsid w:val="005F458F"/>
    <w:pPr>
      <w:keepNext/>
      <w:keepLines/>
      <w:tabs>
        <w:tab w:val="left" w:pos="1191"/>
        <w:tab w:val="left" w:pos="1588"/>
        <w:tab w:val="left" w:pos="1985"/>
      </w:tabs>
      <w:overflowPunct w:val="0"/>
      <w:autoSpaceDE w:val="0"/>
      <w:autoSpaceDN w:val="0"/>
      <w:adjustRightInd w:val="0"/>
      <w:spacing w:before="360" w:after="120"/>
      <w:jc w:val="center"/>
      <w:textAlignment w:val="baseline"/>
    </w:pPr>
    <w:rPr>
      <w:b/>
      <w:lang w:val="en-GB"/>
    </w:rPr>
  </w:style>
  <w:style w:type="paragraph" w:customStyle="1" w:styleId="TableNoBR">
    <w:name w:val="Table_No_BR"/>
    <w:basedOn w:val="Normal"/>
    <w:next w:val="TabletitleBR"/>
    <w:rsid w:val="005F458F"/>
    <w:pPr>
      <w:keepNext/>
      <w:tabs>
        <w:tab w:val="left" w:pos="1191"/>
        <w:tab w:val="left" w:pos="1588"/>
        <w:tab w:val="left" w:pos="1985"/>
      </w:tabs>
      <w:overflowPunct w:val="0"/>
      <w:autoSpaceDE w:val="0"/>
      <w:autoSpaceDN w:val="0"/>
      <w:adjustRightInd w:val="0"/>
      <w:spacing w:before="560" w:after="120"/>
      <w:jc w:val="center"/>
      <w:textAlignment w:val="baseline"/>
    </w:pPr>
    <w:rPr>
      <w:caps/>
      <w:lang w:val="en-GB"/>
    </w:rPr>
  </w:style>
  <w:style w:type="paragraph" w:customStyle="1" w:styleId="TabletitleBR">
    <w:name w:val="Table_title_BR"/>
    <w:basedOn w:val="Normal"/>
    <w:next w:val="Tablehead"/>
    <w:rsid w:val="005F458F"/>
    <w:pPr>
      <w:keepNext/>
      <w:keepLines/>
      <w:tabs>
        <w:tab w:val="left" w:pos="1191"/>
        <w:tab w:val="left" w:pos="1588"/>
        <w:tab w:val="left" w:pos="1985"/>
      </w:tabs>
      <w:overflowPunct w:val="0"/>
      <w:autoSpaceDE w:val="0"/>
      <w:autoSpaceDN w:val="0"/>
      <w:adjustRightInd w:val="0"/>
      <w:spacing w:before="0" w:after="120"/>
      <w:jc w:val="center"/>
      <w:textAlignment w:val="baseline"/>
    </w:pPr>
    <w:rPr>
      <w:b/>
      <w:lang w:val="en-GB"/>
    </w:rPr>
  </w:style>
  <w:style w:type="paragraph" w:customStyle="1" w:styleId="Infodoc">
    <w:name w:val="Infodoc"/>
    <w:basedOn w:val="Normal"/>
    <w:rsid w:val="005F458F"/>
    <w:pPr>
      <w:tabs>
        <w:tab w:val="clear" w:pos="794"/>
        <w:tab w:val="left" w:pos="1418"/>
      </w:tabs>
      <w:overflowPunct w:val="0"/>
      <w:autoSpaceDE w:val="0"/>
      <w:autoSpaceDN w:val="0"/>
      <w:adjustRightInd w:val="0"/>
      <w:spacing w:before="0"/>
      <w:ind w:left="1418" w:hanging="1418"/>
      <w:textAlignment w:val="baseline"/>
    </w:pPr>
    <w:rPr>
      <w:lang w:val="en-GB"/>
    </w:rPr>
  </w:style>
  <w:style w:type="paragraph" w:customStyle="1" w:styleId="Address">
    <w:name w:val="Address"/>
    <w:basedOn w:val="Normal"/>
    <w:rsid w:val="005F458F"/>
    <w:pPr>
      <w:tabs>
        <w:tab w:val="clear" w:pos="794"/>
        <w:tab w:val="left" w:pos="4820"/>
        <w:tab w:val="left" w:pos="5529"/>
      </w:tabs>
      <w:overflowPunct w:val="0"/>
      <w:autoSpaceDE w:val="0"/>
      <w:autoSpaceDN w:val="0"/>
      <w:adjustRightInd w:val="0"/>
      <w:ind w:left="794"/>
      <w:textAlignment w:val="baseline"/>
    </w:pPr>
    <w:rPr>
      <w:lang w:val="en-GB"/>
    </w:rPr>
  </w:style>
  <w:style w:type="paragraph" w:customStyle="1" w:styleId="itu">
    <w:name w:val="itu"/>
    <w:basedOn w:val="Normal"/>
    <w:rsid w:val="005F458F"/>
    <w:pPr>
      <w:tabs>
        <w:tab w:val="clear" w:pos="794"/>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paragraph" w:customStyle="1" w:styleId="Partref">
    <w:name w:val="Part_ref"/>
    <w:basedOn w:val="Normal"/>
    <w:next w:val="Parttitle"/>
    <w:rsid w:val="005F458F"/>
    <w:pPr>
      <w:keepNext/>
      <w:keepLines/>
      <w:tabs>
        <w:tab w:val="left" w:pos="1191"/>
        <w:tab w:val="left" w:pos="1588"/>
        <w:tab w:val="left" w:pos="1985"/>
      </w:tabs>
      <w:overflowPunct w:val="0"/>
      <w:autoSpaceDE w:val="0"/>
      <w:autoSpaceDN w:val="0"/>
      <w:adjustRightInd w:val="0"/>
      <w:spacing w:before="280"/>
      <w:jc w:val="center"/>
      <w:textAlignment w:val="baseline"/>
    </w:pPr>
    <w:rPr>
      <w:lang w:val="en-GB"/>
    </w:rPr>
  </w:style>
  <w:style w:type="character" w:customStyle="1" w:styleId="Recdef">
    <w:name w:val="Rec_def"/>
    <w:basedOn w:val="DefaultParagraphFont"/>
    <w:rsid w:val="005F458F"/>
    <w:rPr>
      <w:b/>
    </w:rPr>
  </w:style>
  <w:style w:type="paragraph" w:customStyle="1" w:styleId="RepNo">
    <w:name w:val="Rep_No"/>
    <w:basedOn w:val="RecNo"/>
    <w:next w:val="Reptitle"/>
    <w:rsid w:val="005F458F"/>
    <w:pPr>
      <w:tabs>
        <w:tab w:val="left" w:pos="1191"/>
        <w:tab w:val="left" w:pos="1588"/>
        <w:tab w:val="left" w:pos="1985"/>
      </w:tabs>
      <w:overflowPunct w:val="0"/>
      <w:autoSpaceDE w:val="0"/>
      <w:autoSpaceDN w:val="0"/>
      <w:adjustRightInd w:val="0"/>
      <w:textAlignment w:val="baseline"/>
    </w:pPr>
    <w:rPr>
      <w:b/>
      <w:bCs/>
      <w:sz w:val="26"/>
      <w:szCs w:val="36"/>
      <w:lang w:val="en-GB"/>
    </w:rPr>
  </w:style>
  <w:style w:type="character" w:customStyle="1" w:styleId="Resdef">
    <w:name w:val="Res_def"/>
    <w:basedOn w:val="DefaultParagraphFont"/>
    <w:rsid w:val="005F458F"/>
    <w:rPr>
      <w:rFonts w:ascii="Times New Roman" w:hAnsi="Times New Roman"/>
      <w:b/>
    </w:rPr>
  </w:style>
  <w:style w:type="paragraph" w:customStyle="1" w:styleId="Tableref">
    <w:name w:val="Table_ref"/>
    <w:basedOn w:val="Normal"/>
    <w:next w:val="TabletitleBR"/>
    <w:rsid w:val="005F458F"/>
    <w:pPr>
      <w:keepNext/>
      <w:tabs>
        <w:tab w:val="left" w:pos="1191"/>
        <w:tab w:val="left" w:pos="1588"/>
        <w:tab w:val="left" w:pos="1985"/>
      </w:tabs>
      <w:overflowPunct w:val="0"/>
      <w:autoSpaceDE w:val="0"/>
      <w:autoSpaceDN w:val="0"/>
      <w:adjustRightInd w:val="0"/>
      <w:spacing w:before="0" w:after="120"/>
      <w:jc w:val="center"/>
      <w:textAlignment w:val="baseline"/>
    </w:pPr>
    <w:rPr>
      <w:lang w:val="en-GB"/>
    </w:rPr>
  </w:style>
  <w:style w:type="paragraph" w:customStyle="1" w:styleId="FiguretitleBR">
    <w:name w:val="Figure_title_BR"/>
    <w:basedOn w:val="TabletitleBR"/>
    <w:next w:val="Figurewithouttitle"/>
    <w:rsid w:val="005F458F"/>
    <w:pPr>
      <w:keepNext w:val="0"/>
      <w:spacing w:after="480"/>
    </w:pPr>
  </w:style>
  <w:style w:type="paragraph" w:customStyle="1" w:styleId="FigureNoBR">
    <w:name w:val="Figure_No_BR"/>
    <w:basedOn w:val="Normal"/>
    <w:next w:val="FiguretitleBR"/>
    <w:rsid w:val="005F458F"/>
    <w:pPr>
      <w:keepNext/>
      <w:keepLines/>
      <w:tabs>
        <w:tab w:val="left" w:pos="1191"/>
        <w:tab w:val="left" w:pos="1588"/>
        <w:tab w:val="left" w:pos="1985"/>
      </w:tabs>
      <w:overflowPunct w:val="0"/>
      <w:autoSpaceDE w:val="0"/>
      <w:autoSpaceDN w:val="0"/>
      <w:adjustRightInd w:val="0"/>
      <w:spacing w:before="480" w:after="120"/>
      <w:jc w:val="center"/>
      <w:textAlignment w:val="baseline"/>
    </w:pPr>
    <w:rPr>
      <w:caps/>
      <w:lang w:val="en-GB"/>
    </w:rPr>
  </w:style>
  <w:style w:type="table" w:styleId="TableGrid">
    <w:name w:val="Table Grid"/>
    <w:basedOn w:val="TableNormal"/>
    <w:uiPriority w:val="59"/>
    <w:rsid w:val="005F458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458F"/>
    <w:rPr>
      <w:color w:val="954F72" w:themeColor="followedHyperlink"/>
      <w:u w:val="single"/>
    </w:rPr>
  </w:style>
  <w:style w:type="paragraph" w:customStyle="1" w:styleId="enumlev20">
    <w:name w:val="enumlev 2"/>
    <w:basedOn w:val="Normal"/>
    <w:rsid w:val="0027285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val="en-GB" w:eastAsia="zh-CN" w:bidi="ar-EG"/>
    </w:rPr>
  </w:style>
  <w:style w:type="character" w:customStyle="1" w:styleId="UnresolvedMention">
    <w:name w:val="Unresolved Mention"/>
    <w:basedOn w:val="DefaultParagraphFont"/>
    <w:uiPriority w:val="99"/>
    <w:semiHidden/>
    <w:unhideWhenUsed/>
    <w:rsid w:val="00B10200"/>
    <w:rPr>
      <w:color w:val="605E5C"/>
      <w:shd w:val="clear" w:color="auto" w:fill="E1DFDD"/>
    </w:rPr>
  </w:style>
  <w:style w:type="character" w:styleId="CommentReference">
    <w:name w:val="annotation reference"/>
    <w:basedOn w:val="DefaultParagraphFont"/>
    <w:uiPriority w:val="99"/>
    <w:semiHidden/>
    <w:unhideWhenUsed/>
    <w:rsid w:val="00C34703"/>
    <w:rPr>
      <w:sz w:val="16"/>
      <w:szCs w:val="16"/>
    </w:rPr>
  </w:style>
  <w:style w:type="paragraph" w:styleId="CommentText">
    <w:name w:val="annotation text"/>
    <w:basedOn w:val="Normal"/>
    <w:link w:val="CommentTextChar"/>
    <w:uiPriority w:val="99"/>
    <w:semiHidden/>
    <w:unhideWhenUsed/>
    <w:rsid w:val="00C34703"/>
    <w:pPr>
      <w:spacing w:line="240" w:lineRule="auto"/>
    </w:pPr>
    <w:rPr>
      <w:sz w:val="20"/>
      <w:szCs w:val="20"/>
    </w:rPr>
  </w:style>
  <w:style w:type="character" w:customStyle="1" w:styleId="CommentTextChar">
    <w:name w:val="Comment Text Char"/>
    <w:basedOn w:val="DefaultParagraphFont"/>
    <w:link w:val="CommentText"/>
    <w:uiPriority w:val="99"/>
    <w:semiHidden/>
    <w:rsid w:val="00C34703"/>
    <w:rPr>
      <w:rFonts w:ascii="Calibri" w:eastAsia="Times New Roman" w:hAnsi="Calibri" w:cs="Traditional Arabic"/>
      <w:sz w:val="20"/>
      <w:szCs w:val="20"/>
      <w:lang w:eastAsia="en-US"/>
    </w:rPr>
  </w:style>
  <w:style w:type="paragraph" w:styleId="CommentSubject">
    <w:name w:val="annotation subject"/>
    <w:basedOn w:val="CommentText"/>
    <w:next w:val="CommentText"/>
    <w:link w:val="CommentSubjectChar"/>
    <w:uiPriority w:val="99"/>
    <w:semiHidden/>
    <w:unhideWhenUsed/>
    <w:rsid w:val="00C34703"/>
    <w:rPr>
      <w:b/>
      <w:bCs/>
    </w:rPr>
  </w:style>
  <w:style w:type="character" w:customStyle="1" w:styleId="CommentSubjectChar">
    <w:name w:val="Comment Subject Char"/>
    <w:basedOn w:val="CommentTextChar"/>
    <w:link w:val="CommentSubject"/>
    <w:uiPriority w:val="99"/>
    <w:semiHidden/>
    <w:rsid w:val="00C34703"/>
    <w:rPr>
      <w:rFonts w:ascii="Calibri" w:eastAsia="Times New Roman" w:hAnsi="Calibri" w:cs="Traditional Arabic"/>
      <w:b/>
      <w:bCs/>
      <w:sz w:val="20"/>
      <w:szCs w:val="20"/>
      <w:lang w:eastAsia="en-US"/>
    </w:rPr>
  </w:style>
  <w:style w:type="paragraph" w:styleId="Revision">
    <w:name w:val="Revision"/>
    <w:hidden/>
    <w:uiPriority w:val="99"/>
    <w:semiHidden/>
    <w:rsid w:val="00C34703"/>
    <w:pPr>
      <w:spacing w:after="0" w:line="240" w:lineRule="auto"/>
    </w:pPr>
    <w:rPr>
      <w:rFonts w:ascii="Calibri" w:eastAsia="Times New Roman" w:hAnsi="Calibri" w:cs="Traditional Arabic"/>
      <w:szCs w:val="30"/>
      <w:lang w:eastAsia="en-US"/>
    </w:rPr>
  </w:style>
  <w:style w:type="paragraph" w:styleId="ListParagraph">
    <w:name w:val="List Paragraph"/>
    <w:basedOn w:val="Normal"/>
    <w:uiPriority w:val="99"/>
    <w:qFormat/>
    <w:rsid w:val="00981274"/>
    <w:pPr>
      <w:tabs>
        <w:tab w:val="clear" w:pos="794"/>
      </w:tabs>
      <w:bidi w:val="0"/>
      <w:spacing w:line="240" w:lineRule="auto"/>
      <w:ind w:leftChars="400" w:left="840"/>
      <w:jc w:val="left"/>
    </w:pPr>
    <w:rPr>
      <w:rFonts w:ascii="Times New Roman" w:eastAsiaTheme="minorEastAsia" w:hAnsi="Times New Roman" w:cs="Times New Roman"/>
      <w:sz w:val="24"/>
      <w:szCs w:val="24"/>
      <w:lang w:val="en-GB" w:eastAsia="ja-JP"/>
    </w:rPr>
  </w:style>
  <w:style w:type="paragraph" w:styleId="NormalWeb">
    <w:name w:val="Normal (Web)"/>
    <w:basedOn w:val="Normal"/>
    <w:rsid w:val="00981274"/>
    <w:pPr>
      <w:tabs>
        <w:tab w:val="clear" w:pos="794"/>
      </w:tabs>
      <w:bidi w:val="0"/>
      <w:spacing w:before="100" w:after="100" w:line="240" w:lineRule="atLeast"/>
      <w:jc w:val="left"/>
    </w:pPr>
    <w:rPr>
      <w:rFonts w:ascii="Verdana" w:eastAsia="SimSun" w:hAnsi="Verdana"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T-REC-A.7" TargetMode="External"/><Relationship Id="rId18" Type="http://schemas.openxmlformats.org/officeDocument/2006/relationships/hyperlink" Target="https://www.itu.int/en/ITU-T/focusgroups/ai4a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itu.int/go/fgai4ad" TargetMode="External"/><Relationship Id="rId17" Type="http://schemas.openxmlformats.org/officeDocument/2006/relationships/hyperlink" Target="http://itu.int/go/fgai4a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itu.int/go/fgai4ad" TargetMode="Externa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ad@itu.in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en/ITU-T/focusgroups/ai4ad/Documents/FG-AI4AD-I-template.docx" TargetMode="External"/><Relationship Id="rId23" Type="http://schemas.openxmlformats.org/officeDocument/2006/relationships/hyperlink" Target="mailto:bryn@ada.ngo"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tsbfgai4ad@itu.in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ad@itu.int" TargetMode="External"/><Relationship Id="rId22" Type="http://schemas.openxmlformats.org/officeDocument/2006/relationships/hyperlink" Target="https://www.gov.uk/check-uk-visa"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e10a323-94a9-4e93-88b4-ea964576960d"/>
    <ds:schemaRef ds:uri="http://www.w3.org/XML/1998/namespace"/>
    <ds:schemaRef ds:uri="http://purl.org/dc/dcmitype/"/>
  </ds:schemaRefs>
</ds:datastoreItem>
</file>

<file path=customXml/itemProps3.xml><?xml version="1.0" encoding="utf-8"?>
<ds:datastoreItem xmlns:ds="http://schemas.openxmlformats.org/officeDocument/2006/customXml" ds:itemID="{95A0D595-E072-4D7E-B142-8AD31BB0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3645</Words>
  <Characters>20236</Characters>
  <Application>Microsoft Office Word</Application>
  <DocSecurity>0</DocSecurity>
  <Lines>389</Lines>
  <Paragraphs>229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Braud, Olivia</cp:lastModifiedBy>
  <cp:revision>20</cp:revision>
  <cp:lastPrinted>2016-06-07T13:25:00Z</cp:lastPrinted>
  <dcterms:created xsi:type="dcterms:W3CDTF">2019-11-26T10:12:00Z</dcterms:created>
  <dcterms:modified xsi:type="dcterms:W3CDTF">2019-11-29T10:10:00Z</dcterms:modified>
  <cp:category>Conference document</cp:category>
</cp:coreProperties>
</file>