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091"/>
        <w:gridCol w:w="160"/>
        <w:gridCol w:w="3600"/>
        <w:gridCol w:w="2769"/>
        <w:gridCol w:w="2102"/>
      </w:tblGrid>
      <w:tr w:rsidR="00AC5E0A" w14:paraId="477B3CD1" w14:textId="77777777" w:rsidTr="00FD19EC">
        <w:trPr>
          <w:trHeight w:val="1047"/>
          <w:jc w:val="center"/>
        </w:trPr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F18C30" w14:textId="77777777" w:rsidR="00AC5E0A" w:rsidRDefault="00E138AE" w:rsidP="000B0913">
            <w:pPr>
              <w:pStyle w:val="Tabletext"/>
              <w:spacing w:after="0"/>
              <w:jc w:val="center"/>
            </w:pPr>
            <w:r>
              <w:rPr>
                <w:rStyle w:val="None"/>
                <w:noProof/>
                <w:lang w:val="en-GB" w:eastAsia="en-GB"/>
              </w:rPr>
              <w:drawing>
                <wp:inline distT="0" distB="0" distL="0" distR="0" wp14:anchorId="46D73924" wp14:editId="49B7E5C1">
                  <wp:extent cx="692100" cy="692100"/>
                  <wp:effectExtent l="0" t="0" r="0" b="0"/>
                  <wp:docPr id="1073741825" name="officeArt object" descr="ITU logo&#10;&#10;The International Teleocmmunication Union - Connecting the World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TU logo&#10;&#10;The International Teleocmmunication Union - Connecting the World." descr="ITU logoThe International Teleocmmunication Union - Connecting the World.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00" cy="6921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9BDD3C" w14:textId="77777777" w:rsidR="00AC5E0A" w:rsidRDefault="00E138AE" w:rsidP="000B0913">
            <w:pPr>
              <w:pStyle w:val="Body"/>
              <w:spacing w:before="40"/>
              <w:rPr>
                <w:rStyle w:val="None"/>
                <w:b/>
                <w:bCs/>
                <w:smallCaps/>
                <w:sz w:val="26"/>
                <w:szCs w:val="26"/>
              </w:rPr>
            </w:pPr>
            <w:r>
              <w:rPr>
                <w:rStyle w:val="None"/>
                <w:b/>
                <w:bCs/>
                <w:smallCaps/>
                <w:sz w:val="36"/>
                <w:szCs w:val="36"/>
                <w:lang w:val="en-US"/>
              </w:rPr>
              <w:t>International telecommunication union</w:t>
            </w:r>
          </w:p>
          <w:p w14:paraId="1E8331CC" w14:textId="77777777" w:rsidR="00AC5E0A" w:rsidRDefault="00E138AE" w:rsidP="000B0913">
            <w:pPr>
              <w:pStyle w:val="Body"/>
              <w:spacing w:before="40"/>
            </w:pPr>
            <w:r>
              <w:rPr>
                <w:rStyle w:val="None"/>
                <w:b/>
                <w:bCs/>
                <w:smallCaps/>
                <w:sz w:val="28"/>
                <w:szCs w:val="28"/>
                <w:lang w:val="en-US"/>
              </w:rPr>
              <w:t>Telecommunication Standardization Bureau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1A2146" w14:textId="77777777" w:rsidR="00AC5E0A" w:rsidRDefault="00AC5E0A" w:rsidP="000B0913">
            <w:pPr>
              <w:spacing w:before="40"/>
            </w:pPr>
          </w:p>
        </w:tc>
      </w:tr>
      <w:tr w:rsidR="00AC5E0A" w14:paraId="3DFCB97B" w14:textId="77777777" w:rsidTr="00FD19EC">
        <w:trPr>
          <w:trHeight w:val="611"/>
          <w:jc w:val="center"/>
        </w:trPr>
        <w:tc>
          <w:tcPr>
            <w:tcW w:w="4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D8F537" w14:textId="77777777" w:rsidR="00AC5E0A" w:rsidRDefault="00AC5E0A" w:rsidP="000B0913">
            <w:pPr>
              <w:spacing w:before="40"/>
            </w:pPr>
          </w:p>
        </w:tc>
        <w:tc>
          <w:tcPr>
            <w:tcW w:w="4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443045" w14:textId="490BFD77" w:rsidR="00AC5E0A" w:rsidRDefault="00DB6B33" w:rsidP="00462589">
            <w:pPr>
              <w:pStyle w:val="Tabletext"/>
              <w:spacing w:after="0"/>
            </w:pPr>
            <w:r>
              <w:rPr>
                <w:rStyle w:val="None"/>
              </w:rPr>
              <w:t>Geneva</w:t>
            </w:r>
            <w:r w:rsidR="00462589">
              <w:rPr>
                <w:rStyle w:val="None"/>
              </w:rPr>
              <w:t>, 6 November 2019</w:t>
            </w:r>
          </w:p>
        </w:tc>
      </w:tr>
      <w:tr w:rsidR="00AC5E0A" w14:paraId="2398A1E5" w14:textId="77777777">
        <w:trPr>
          <w:trHeight w:val="600"/>
          <w:jc w:val="center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48B89" w14:textId="77777777" w:rsidR="00AC5E0A" w:rsidRDefault="00E138AE" w:rsidP="000B0913">
            <w:pPr>
              <w:pStyle w:val="Tabletext"/>
              <w:spacing w:after="0"/>
            </w:pPr>
            <w:r>
              <w:rPr>
                <w:rStyle w:val="None"/>
                <w:b/>
                <w:bCs/>
              </w:rPr>
              <w:t>Ref: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9D72A" w14:textId="71551D56" w:rsidR="00AC5E0A" w:rsidRDefault="00E138AE" w:rsidP="000B0913">
            <w:pPr>
              <w:pStyle w:val="Tabletext"/>
              <w:spacing w:after="0"/>
              <w:rPr>
                <w:rStyle w:val="None"/>
                <w:b/>
                <w:bCs/>
              </w:rPr>
            </w:pPr>
            <w:r>
              <w:rPr>
                <w:rStyle w:val="None"/>
                <w:b/>
                <w:bCs/>
              </w:rPr>
              <w:t xml:space="preserve">TSB Circular </w:t>
            </w:r>
            <w:r w:rsidR="000B0913">
              <w:rPr>
                <w:rStyle w:val="None"/>
                <w:b/>
                <w:bCs/>
              </w:rPr>
              <w:t>208</w:t>
            </w:r>
          </w:p>
          <w:p w14:paraId="22D062A4" w14:textId="7589757B" w:rsidR="00AC5E0A" w:rsidRDefault="00E138AE" w:rsidP="000B0913">
            <w:pPr>
              <w:pStyle w:val="Tabletext"/>
              <w:spacing w:after="0"/>
            </w:pPr>
            <w:r>
              <w:rPr>
                <w:rStyle w:val="None"/>
              </w:rPr>
              <w:t>SG11/</w:t>
            </w:r>
            <w:r w:rsidR="00F11F00">
              <w:rPr>
                <w:rStyle w:val="None"/>
              </w:rPr>
              <w:t>DA</w:t>
            </w:r>
          </w:p>
        </w:tc>
        <w:tc>
          <w:tcPr>
            <w:tcW w:w="48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4F523" w14:textId="77777777" w:rsidR="00AC5E0A" w:rsidRDefault="00E138AE" w:rsidP="000B0913">
            <w:pPr>
              <w:pStyle w:val="Tabletext"/>
              <w:spacing w:after="0"/>
              <w:rPr>
                <w:rStyle w:val="None"/>
              </w:rPr>
            </w:pPr>
            <w:r>
              <w:rPr>
                <w:rStyle w:val="None"/>
                <w:b/>
                <w:bCs/>
              </w:rPr>
              <w:t>To:</w:t>
            </w:r>
          </w:p>
          <w:p w14:paraId="4F1D0519" w14:textId="5C879F97" w:rsidR="00AC5E0A" w:rsidRPr="00254645" w:rsidRDefault="00E138AE" w:rsidP="000B0913">
            <w:pPr>
              <w:pStyle w:val="Tabletext"/>
              <w:spacing w:after="0"/>
              <w:ind w:left="283" w:hanging="283"/>
            </w:pPr>
            <w:r>
              <w:rPr>
                <w:rStyle w:val="None"/>
              </w:rPr>
              <w:t>-</w:t>
            </w:r>
            <w:r>
              <w:rPr>
                <w:rStyle w:val="None"/>
              </w:rPr>
              <w:tab/>
            </w:r>
            <w:r w:rsidR="00F11F00" w:rsidRPr="00FF5729">
              <w:t xml:space="preserve">Administrations of Member States of </w:t>
            </w:r>
            <w:r w:rsidR="000A178E">
              <w:br/>
            </w:r>
            <w:r w:rsidR="00F11F00" w:rsidRPr="00FF5729">
              <w:t>the Union</w:t>
            </w:r>
            <w:r w:rsidR="00F11F00">
              <w:t>;</w:t>
            </w:r>
          </w:p>
          <w:p w14:paraId="27597191" w14:textId="77777777" w:rsidR="005A7A9C" w:rsidRPr="000B0913" w:rsidRDefault="005A7A9C" w:rsidP="000B0913">
            <w:pPr>
              <w:pStyle w:val="Tabletext"/>
              <w:spacing w:after="0"/>
              <w:ind w:left="283" w:hanging="283"/>
              <w:rPr>
                <w:lang w:val="fr-CH"/>
              </w:rPr>
            </w:pPr>
            <w:r w:rsidRPr="000B0913">
              <w:rPr>
                <w:lang w:val="fr-CH"/>
              </w:rPr>
              <w:t>-</w:t>
            </w:r>
            <w:r w:rsidRPr="000B0913">
              <w:rPr>
                <w:lang w:val="fr-CH"/>
              </w:rPr>
              <w:tab/>
              <w:t xml:space="preserve">ITU-T </w:t>
            </w:r>
            <w:proofErr w:type="spellStart"/>
            <w:r w:rsidRPr="000B0913">
              <w:rPr>
                <w:lang w:val="fr-CH"/>
              </w:rPr>
              <w:t>Sector</w:t>
            </w:r>
            <w:proofErr w:type="spellEnd"/>
            <w:r w:rsidRPr="000B0913">
              <w:rPr>
                <w:lang w:val="fr-CH"/>
              </w:rPr>
              <w:t xml:space="preserve"> </w:t>
            </w:r>
            <w:proofErr w:type="spellStart"/>
            <w:r w:rsidRPr="000B0913">
              <w:rPr>
                <w:lang w:val="fr-CH"/>
              </w:rPr>
              <w:t>Members</w:t>
            </w:r>
            <w:proofErr w:type="spellEnd"/>
            <w:r w:rsidRPr="000B0913">
              <w:rPr>
                <w:lang w:val="fr-CH"/>
              </w:rPr>
              <w:t>;</w:t>
            </w:r>
          </w:p>
          <w:p w14:paraId="2D668737" w14:textId="4E0FB9F4" w:rsidR="005A7A9C" w:rsidRPr="000B0913" w:rsidRDefault="005A7A9C" w:rsidP="000B0913">
            <w:pPr>
              <w:pStyle w:val="Tabletext"/>
              <w:spacing w:after="0"/>
              <w:ind w:left="283" w:hanging="283"/>
              <w:rPr>
                <w:lang w:val="fr-CH"/>
              </w:rPr>
            </w:pPr>
            <w:r w:rsidRPr="000B0913">
              <w:rPr>
                <w:lang w:val="fr-CH"/>
              </w:rPr>
              <w:t>-</w:t>
            </w:r>
            <w:r w:rsidRPr="000B0913">
              <w:rPr>
                <w:lang w:val="fr-CH"/>
              </w:rPr>
              <w:tab/>
              <w:t>ITU-T Associates;</w:t>
            </w:r>
          </w:p>
          <w:p w14:paraId="515E2405" w14:textId="1A01B1D3" w:rsidR="00254645" w:rsidRPr="00254645" w:rsidRDefault="005A7A9C" w:rsidP="000B0913">
            <w:pPr>
              <w:pStyle w:val="Tabletext"/>
              <w:spacing w:after="0"/>
              <w:ind w:left="283" w:hanging="283"/>
            </w:pPr>
            <w:r w:rsidRPr="005A7A9C">
              <w:t>-</w:t>
            </w:r>
            <w:r w:rsidRPr="005A7A9C">
              <w:tab/>
              <w:t>ITU Academia</w:t>
            </w:r>
          </w:p>
        </w:tc>
      </w:tr>
      <w:tr w:rsidR="00AC5E0A" w14:paraId="563497EC" w14:textId="77777777">
        <w:trPr>
          <w:trHeight w:val="280"/>
          <w:jc w:val="center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78C02" w14:textId="77777777" w:rsidR="00AC5E0A" w:rsidRDefault="00E138AE" w:rsidP="000B0913">
            <w:pPr>
              <w:pStyle w:val="Tabletext"/>
              <w:spacing w:after="0"/>
            </w:pPr>
            <w:r>
              <w:rPr>
                <w:rStyle w:val="None"/>
                <w:b/>
                <w:bCs/>
              </w:rPr>
              <w:t>Tel: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2FCF2" w14:textId="2DEE43C1" w:rsidR="00AC5E0A" w:rsidRDefault="00E138AE" w:rsidP="000B0913">
            <w:pPr>
              <w:pStyle w:val="Tabletext"/>
              <w:spacing w:after="0"/>
            </w:pPr>
            <w:r>
              <w:rPr>
                <w:rStyle w:val="None"/>
              </w:rPr>
              <w:t>+41 22 730 5</w:t>
            </w:r>
            <w:r w:rsidR="00F11F00">
              <w:rPr>
                <w:rStyle w:val="None"/>
              </w:rPr>
              <w:t>780</w:t>
            </w:r>
          </w:p>
        </w:tc>
        <w:tc>
          <w:tcPr>
            <w:tcW w:w="48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7EB00C" w14:textId="77777777" w:rsidR="00AC5E0A" w:rsidRDefault="00AC5E0A" w:rsidP="000B0913">
            <w:pPr>
              <w:spacing w:before="40"/>
            </w:pPr>
          </w:p>
        </w:tc>
      </w:tr>
      <w:tr w:rsidR="00AC5E0A" w14:paraId="6A04CCD2" w14:textId="77777777" w:rsidTr="00FD19EC">
        <w:trPr>
          <w:trHeight w:val="794"/>
          <w:jc w:val="center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5113A" w14:textId="77777777" w:rsidR="00AC5E0A" w:rsidRDefault="00E138AE" w:rsidP="000B0913">
            <w:pPr>
              <w:pStyle w:val="Tabletext"/>
              <w:spacing w:after="0"/>
            </w:pPr>
            <w:r>
              <w:rPr>
                <w:rStyle w:val="None"/>
                <w:b/>
                <w:bCs/>
              </w:rPr>
              <w:t>Fax: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2A567" w14:textId="77777777" w:rsidR="00AC5E0A" w:rsidRDefault="00E138AE" w:rsidP="000B0913">
            <w:pPr>
              <w:pStyle w:val="Tabletext"/>
              <w:spacing w:after="0"/>
            </w:pPr>
            <w:r>
              <w:rPr>
                <w:rStyle w:val="None"/>
              </w:rPr>
              <w:t>+41 22 730 5853</w:t>
            </w:r>
          </w:p>
        </w:tc>
        <w:tc>
          <w:tcPr>
            <w:tcW w:w="48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703743" w14:textId="77777777" w:rsidR="00AC5E0A" w:rsidRDefault="00AC5E0A" w:rsidP="000B0913">
            <w:pPr>
              <w:spacing w:before="40"/>
            </w:pPr>
          </w:p>
        </w:tc>
      </w:tr>
      <w:tr w:rsidR="00AC5E0A" w14:paraId="0F8003E4" w14:textId="77777777" w:rsidTr="000B0913">
        <w:trPr>
          <w:trHeight w:val="2392"/>
          <w:jc w:val="center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27911" w14:textId="77777777" w:rsidR="00AC5E0A" w:rsidRDefault="00E138AE" w:rsidP="000B0913">
            <w:pPr>
              <w:pStyle w:val="Tabletext"/>
              <w:spacing w:after="0"/>
            </w:pPr>
            <w:r>
              <w:rPr>
                <w:rStyle w:val="None"/>
                <w:b/>
                <w:bCs/>
              </w:rPr>
              <w:t>E-mail: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B66C8" w14:textId="77777777" w:rsidR="00AC5E0A" w:rsidRDefault="00740BEC" w:rsidP="000B0913">
            <w:pPr>
              <w:pStyle w:val="Body"/>
              <w:spacing w:before="40"/>
            </w:pPr>
            <w:hyperlink r:id="rId8" w:history="1">
              <w:r w:rsidR="00E138AE">
                <w:rPr>
                  <w:rStyle w:val="Hyperlink1"/>
                  <w:lang w:val="en-US"/>
                </w:rPr>
                <w:t>tsbsg11@itu.int</w:t>
              </w:r>
            </w:hyperlink>
          </w:p>
        </w:tc>
        <w:tc>
          <w:tcPr>
            <w:tcW w:w="4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2C5D3" w14:textId="77777777" w:rsidR="00AC5E0A" w:rsidRDefault="00E138AE" w:rsidP="000B0913">
            <w:pPr>
              <w:pStyle w:val="Tabletext"/>
              <w:spacing w:after="0"/>
              <w:rPr>
                <w:rStyle w:val="None"/>
              </w:rPr>
            </w:pPr>
            <w:r>
              <w:rPr>
                <w:rStyle w:val="None"/>
                <w:b/>
                <w:bCs/>
              </w:rPr>
              <w:t>Copy to:</w:t>
            </w:r>
          </w:p>
          <w:p w14:paraId="2D2A5284" w14:textId="61B847D5" w:rsidR="00DB6B33" w:rsidRDefault="00E138AE" w:rsidP="000B0913">
            <w:pPr>
              <w:pStyle w:val="Tabletext"/>
              <w:spacing w:after="0"/>
              <w:ind w:left="283" w:hanging="283"/>
              <w:rPr>
                <w:rStyle w:val="None"/>
              </w:rPr>
            </w:pPr>
            <w:r>
              <w:rPr>
                <w:rStyle w:val="None"/>
              </w:rPr>
              <w:t>-</w:t>
            </w:r>
            <w:r>
              <w:rPr>
                <w:rStyle w:val="None"/>
              </w:rPr>
              <w:tab/>
              <w:t>The Chairman and Vice-Chairmen of ITU-T Study Group</w:t>
            </w:r>
            <w:r w:rsidR="00AB3896">
              <w:rPr>
                <w:rStyle w:val="None"/>
              </w:rPr>
              <w:t>s</w:t>
            </w:r>
            <w:r w:rsidR="00DB6B33">
              <w:rPr>
                <w:rStyle w:val="None"/>
              </w:rPr>
              <w:t>;</w:t>
            </w:r>
          </w:p>
          <w:p w14:paraId="4BAC4DE5" w14:textId="77777777" w:rsidR="00AC5E0A" w:rsidRDefault="00E138AE" w:rsidP="000B0913">
            <w:pPr>
              <w:pStyle w:val="Tabletext"/>
              <w:spacing w:after="0"/>
              <w:ind w:left="283" w:hanging="283"/>
              <w:rPr>
                <w:rStyle w:val="None"/>
              </w:rPr>
            </w:pPr>
            <w:r>
              <w:rPr>
                <w:rStyle w:val="None"/>
              </w:rPr>
              <w:t>-</w:t>
            </w:r>
            <w:r>
              <w:rPr>
                <w:rStyle w:val="None"/>
              </w:rPr>
              <w:tab/>
              <w:t>The Director of the Telecommunication Development Bureau;</w:t>
            </w:r>
          </w:p>
          <w:p w14:paraId="2C353005" w14:textId="330C33B6" w:rsidR="00AC5E0A" w:rsidRDefault="00E138AE" w:rsidP="000B0913">
            <w:pPr>
              <w:pStyle w:val="Tabletext"/>
              <w:spacing w:after="0"/>
              <w:ind w:left="283" w:hanging="283"/>
            </w:pPr>
            <w:r>
              <w:rPr>
                <w:rStyle w:val="None"/>
              </w:rPr>
              <w:t>-</w:t>
            </w:r>
            <w:r>
              <w:rPr>
                <w:rStyle w:val="None"/>
              </w:rPr>
              <w:tab/>
              <w:t>The Director of the Radiocommunication Bureau</w:t>
            </w:r>
          </w:p>
        </w:tc>
      </w:tr>
      <w:tr w:rsidR="00AC5E0A" w14:paraId="02BC8C46" w14:textId="77777777" w:rsidTr="00FD19EC">
        <w:trPr>
          <w:trHeight w:val="252"/>
          <w:jc w:val="center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1EDA9" w14:textId="77777777" w:rsidR="00AC5E0A" w:rsidRDefault="00E138AE" w:rsidP="000B0913">
            <w:pPr>
              <w:pStyle w:val="Tabletext"/>
              <w:spacing w:after="0"/>
            </w:pPr>
            <w:r>
              <w:rPr>
                <w:rStyle w:val="None"/>
                <w:b/>
                <w:bCs/>
              </w:rPr>
              <w:t>Subject:</w:t>
            </w:r>
          </w:p>
        </w:tc>
        <w:tc>
          <w:tcPr>
            <w:tcW w:w="8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75033" w14:textId="782F91B3" w:rsidR="00AC5E0A" w:rsidRDefault="00C35C92" w:rsidP="000B0913">
            <w:pPr>
              <w:pStyle w:val="Tabletext"/>
              <w:spacing w:after="0"/>
            </w:pPr>
            <w:r>
              <w:rPr>
                <w:b/>
                <w:bCs/>
              </w:rPr>
              <w:t>Questionnaire</w:t>
            </w:r>
            <w:r w:rsidR="00E138AE">
              <w:rPr>
                <w:rStyle w:val="None"/>
                <w:b/>
                <w:bCs/>
              </w:rPr>
              <w:t xml:space="preserve"> on </w:t>
            </w:r>
            <w:r w:rsidR="0036557C" w:rsidRPr="0036557C">
              <w:rPr>
                <w:rStyle w:val="None"/>
                <w:b/>
                <w:bCs/>
              </w:rPr>
              <w:t>evaluation of market needs for joint ITU/IEC TL recognition procedure and certification schemes on ITU-T Recommendations</w:t>
            </w:r>
          </w:p>
        </w:tc>
      </w:tr>
      <w:tr w:rsidR="00AC5E0A" w14:paraId="1636C4C4" w14:textId="77777777" w:rsidTr="000E4F43">
        <w:trPr>
          <w:trHeight w:val="246"/>
          <w:jc w:val="center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E0172" w14:textId="77777777" w:rsidR="00AC5E0A" w:rsidRDefault="00E138AE" w:rsidP="000B0913">
            <w:pPr>
              <w:pStyle w:val="Tabletext"/>
              <w:spacing w:after="0"/>
            </w:pPr>
            <w:r>
              <w:rPr>
                <w:rStyle w:val="None"/>
                <w:b/>
                <w:bCs/>
              </w:rPr>
              <w:t>Action:</w:t>
            </w:r>
          </w:p>
        </w:tc>
        <w:tc>
          <w:tcPr>
            <w:tcW w:w="8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A25BE" w14:textId="631E130F" w:rsidR="00AC5E0A" w:rsidRDefault="00AB3896" w:rsidP="000B0913">
            <w:pPr>
              <w:pStyle w:val="Tabletext"/>
              <w:spacing w:after="0"/>
            </w:pPr>
            <w:r>
              <w:rPr>
                <w:rStyle w:val="None"/>
                <w:b/>
                <w:bCs/>
              </w:rPr>
              <w:t xml:space="preserve">ITU-T members and non-members are invited to </w:t>
            </w:r>
            <w:r w:rsidR="0026764E">
              <w:rPr>
                <w:rStyle w:val="None"/>
                <w:b/>
                <w:bCs/>
              </w:rPr>
              <w:t>complete</w:t>
            </w:r>
            <w:r w:rsidR="00751946">
              <w:rPr>
                <w:rStyle w:val="None"/>
                <w:b/>
                <w:bCs/>
              </w:rPr>
              <w:t xml:space="preserve"> the </w:t>
            </w:r>
            <w:r w:rsidR="0026764E">
              <w:rPr>
                <w:rStyle w:val="None"/>
                <w:b/>
                <w:bCs/>
              </w:rPr>
              <w:t xml:space="preserve">online </w:t>
            </w:r>
            <w:r w:rsidR="00751946">
              <w:rPr>
                <w:rStyle w:val="None"/>
                <w:b/>
                <w:bCs/>
              </w:rPr>
              <w:t xml:space="preserve">questionnaire by </w:t>
            </w:r>
            <w:r w:rsidR="00254645">
              <w:rPr>
                <w:rStyle w:val="None"/>
                <w:b/>
                <w:bCs/>
              </w:rPr>
              <w:t xml:space="preserve">16 January </w:t>
            </w:r>
            <w:r w:rsidR="00E138AE" w:rsidRPr="00254645">
              <w:rPr>
                <w:rStyle w:val="None"/>
                <w:b/>
                <w:bCs/>
              </w:rPr>
              <w:t>2020</w:t>
            </w:r>
            <w:r w:rsidR="00E138AE">
              <w:rPr>
                <w:rStyle w:val="None"/>
                <w:b/>
                <w:bCs/>
              </w:rPr>
              <w:t xml:space="preserve"> at the latest</w:t>
            </w:r>
          </w:p>
        </w:tc>
      </w:tr>
    </w:tbl>
    <w:p w14:paraId="4E274568" w14:textId="77777777" w:rsidR="00AC5E0A" w:rsidRPr="00F11F00" w:rsidRDefault="00E138AE" w:rsidP="000844D4">
      <w:pPr>
        <w:pStyle w:val="Body"/>
        <w:spacing w:before="360"/>
        <w:jc w:val="both"/>
        <w:rPr>
          <w:lang w:val="en-GB"/>
        </w:rPr>
      </w:pPr>
      <w:r>
        <w:rPr>
          <w:lang w:val="en-US"/>
        </w:rPr>
        <w:t>Dear Sir/Madam,</w:t>
      </w:r>
    </w:p>
    <w:p w14:paraId="539E7515" w14:textId="64BF3C95" w:rsidR="00AC5E0A" w:rsidRPr="00F11F00" w:rsidRDefault="00AB3896" w:rsidP="00D6520E">
      <w:pPr>
        <w:pStyle w:val="Body"/>
        <w:jc w:val="both"/>
        <w:rPr>
          <w:lang w:val="en-GB"/>
        </w:rPr>
      </w:pPr>
      <w:r>
        <w:rPr>
          <w:lang w:val="en-US"/>
        </w:rPr>
        <w:t xml:space="preserve">ITU-T </w:t>
      </w:r>
      <w:r w:rsidR="00E138AE">
        <w:rPr>
          <w:lang w:val="en-US"/>
        </w:rPr>
        <w:t>Study Group 11</w:t>
      </w:r>
      <w:r>
        <w:rPr>
          <w:lang w:val="en-US"/>
        </w:rPr>
        <w:t>,</w:t>
      </w:r>
      <w:r w:rsidR="00E138AE">
        <w:rPr>
          <w:lang w:val="en-US"/>
        </w:rPr>
        <w:t xml:space="preserve"> at its last meeting (16-25</w:t>
      </w:r>
      <w:r w:rsidR="00E138AE" w:rsidRPr="00F11F00">
        <w:rPr>
          <w:lang w:val="en-GB"/>
        </w:rPr>
        <w:t xml:space="preserve"> </w:t>
      </w:r>
      <w:r w:rsidR="00E138AE">
        <w:rPr>
          <w:lang w:val="en-US"/>
        </w:rPr>
        <w:t>October</w:t>
      </w:r>
      <w:r w:rsidR="00E138AE" w:rsidRPr="00F11F00">
        <w:rPr>
          <w:lang w:val="en-GB"/>
        </w:rPr>
        <w:t xml:space="preserve"> 201</w:t>
      </w:r>
      <w:r w:rsidR="00E138AE">
        <w:rPr>
          <w:lang w:val="en-US"/>
        </w:rPr>
        <w:t>9, Geneva)</w:t>
      </w:r>
      <w:r>
        <w:rPr>
          <w:lang w:val="en-US"/>
        </w:rPr>
        <w:t>,</w:t>
      </w:r>
      <w:r w:rsidR="00E138AE">
        <w:rPr>
          <w:lang w:val="en-US"/>
        </w:rPr>
        <w:t xml:space="preserve"> agreed to disseminate </w:t>
      </w:r>
      <w:r>
        <w:rPr>
          <w:rStyle w:val="None"/>
          <w:i/>
          <w:iCs/>
          <w:lang w:val="en-GB"/>
        </w:rPr>
        <w:t>a</w:t>
      </w:r>
      <w:r w:rsidRPr="00F11F00">
        <w:rPr>
          <w:rStyle w:val="None"/>
          <w:i/>
          <w:iCs/>
          <w:lang w:val="en-GB"/>
        </w:rPr>
        <w:t xml:space="preserve"> </w:t>
      </w:r>
      <w:r w:rsidR="00E138AE" w:rsidRPr="00F11F00">
        <w:rPr>
          <w:rStyle w:val="None"/>
          <w:i/>
          <w:iCs/>
          <w:lang w:val="en-GB"/>
        </w:rPr>
        <w:t>questionnaire on</w:t>
      </w:r>
      <w:r w:rsidR="005359EE">
        <w:rPr>
          <w:rStyle w:val="None"/>
          <w:i/>
          <w:iCs/>
          <w:lang w:val="en-GB"/>
        </w:rPr>
        <w:t xml:space="preserve"> </w:t>
      </w:r>
      <w:r w:rsidR="005359EE" w:rsidRPr="005359EE">
        <w:rPr>
          <w:rStyle w:val="None"/>
          <w:i/>
          <w:iCs/>
          <w:lang w:val="en-GB"/>
        </w:rPr>
        <w:t>evaluation of market needs for joint ITU/IEC TL recognition procedure and certification schemes on ITU-T Recommendations</w:t>
      </w:r>
      <w:r w:rsidR="00DB6B33" w:rsidRPr="00254645">
        <w:rPr>
          <w:rStyle w:val="None"/>
          <w:iCs/>
          <w:lang w:val="en-US"/>
        </w:rPr>
        <w:t>.</w:t>
      </w:r>
    </w:p>
    <w:p w14:paraId="00FE795B" w14:textId="17840BCE" w:rsidR="00751946" w:rsidRPr="00751946" w:rsidRDefault="00820156" w:rsidP="00D6520E">
      <w:pPr>
        <w:pStyle w:val="Body"/>
        <w:jc w:val="both"/>
        <w:rPr>
          <w:lang w:val="en-US"/>
        </w:rPr>
      </w:pPr>
      <w:r w:rsidRPr="00820156">
        <w:rPr>
          <w:lang w:val="en-US"/>
        </w:rPr>
        <w:t xml:space="preserve">The aim of the questionnaire is to evaluate the market needs of the </w:t>
      </w:r>
      <w:r w:rsidR="00AB3896">
        <w:rPr>
          <w:lang w:val="en-US"/>
        </w:rPr>
        <w:t>in-progress</w:t>
      </w:r>
      <w:r w:rsidR="00AB3896" w:rsidRPr="00820156">
        <w:rPr>
          <w:lang w:val="en-US"/>
        </w:rPr>
        <w:t xml:space="preserve"> </w:t>
      </w:r>
      <w:r w:rsidRPr="00820156">
        <w:rPr>
          <w:lang w:val="en-US"/>
        </w:rPr>
        <w:t>joint ITU/IEC work to establish a peer assessment laboratory service (testing laboratory recognition procedure) and the joint conformity assessment program (joint ITU/IEC certification schemes) on ITU-T Recommendations</w:t>
      </w:r>
      <w:r w:rsidR="00751946">
        <w:rPr>
          <w:lang w:val="en-US"/>
        </w:rPr>
        <w:t>.</w:t>
      </w:r>
      <w:r>
        <w:rPr>
          <w:lang w:val="en-US"/>
        </w:rPr>
        <w:t xml:space="preserve"> </w:t>
      </w:r>
      <w:r w:rsidRPr="00820156">
        <w:rPr>
          <w:lang w:val="en-US"/>
        </w:rPr>
        <w:t>Such an analysis would help ITU-T CASC and IECEE CMC WG33 to understand the volume of the ICT market for establishing such new services</w:t>
      </w:r>
      <w:r w:rsidR="00AB3896">
        <w:rPr>
          <w:lang w:val="en-US"/>
        </w:rPr>
        <w:t>.</w:t>
      </w:r>
    </w:p>
    <w:p w14:paraId="3D82398D" w14:textId="128B5DC3" w:rsidR="00AC5E0A" w:rsidRPr="00F11F00" w:rsidRDefault="0026764E" w:rsidP="00751946">
      <w:pPr>
        <w:pStyle w:val="Body"/>
        <w:jc w:val="both"/>
        <w:rPr>
          <w:lang w:val="en-GB"/>
        </w:rPr>
      </w:pPr>
      <w:proofErr w:type="gramStart"/>
      <w:r>
        <w:rPr>
          <w:lang w:val="en-US"/>
        </w:rPr>
        <w:t>In this regard, I encourage you to participate in this survey and would appreciate if you would complete the questionnaire</w:t>
      </w:r>
      <w:r w:rsidR="00E138AE">
        <w:rPr>
          <w:lang w:val="en-US"/>
        </w:rPr>
        <w:t xml:space="preserve"> </w:t>
      </w:r>
      <w:r w:rsidR="00E138AE" w:rsidRPr="00F11F00">
        <w:rPr>
          <w:lang w:val="en-GB"/>
        </w:rPr>
        <w:t>no</w:t>
      </w:r>
      <w:r w:rsidR="00E138AE">
        <w:rPr>
          <w:lang w:val="en-US"/>
        </w:rPr>
        <w:t xml:space="preserve"> later than</w:t>
      </w:r>
      <w:r w:rsidR="00254645">
        <w:rPr>
          <w:lang w:val="en-US"/>
        </w:rPr>
        <w:t xml:space="preserve"> </w:t>
      </w:r>
      <w:r w:rsidR="00254645" w:rsidRPr="00254645">
        <w:rPr>
          <w:b/>
          <w:bCs/>
          <w:lang w:val="en-US"/>
        </w:rPr>
        <w:t>16 January</w:t>
      </w:r>
      <w:r w:rsidR="00254645">
        <w:rPr>
          <w:lang w:val="en-US"/>
        </w:rPr>
        <w:t xml:space="preserve"> </w:t>
      </w:r>
      <w:r w:rsidR="00DB6B33" w:rsidRPr="00254645">
        <w:rPr>
          <w:rStyle w:val="None"/>
          <w:b/>
          <w:bCs/>
          <w:lang w:val="en-GB"/>
        </w:rPr>
        <w:t>2020</w:t>
      </w:r>
      <w:r w:rsidR="00AB3896">
        <w:rPr>
          <w:lang w:val="en-GB"/>
        </w:rPr>
        <w:t>:</w:t>
      </w:r>
      <w:r w:rsidR="00B34F34">
        <w:rPr>
          <w:lang w:val="en-GB"/>
        </w:rPr>
        <w:t xml:space="preserve"> </w:t>
      </w:r>
      <w:hyperlink r:id="rId9" w:history="1">
        <w:r w:rsidR="00AA7A11" w:rsidRPr="00AA7A11">
          <w:rPr>
            <w:rStyle w:val="Hyperlink"/>
            <w:color w:val="0070C0"/>
            <w:lang w:val="en-GB"/>
          </w:rPr>
          <w:t>https://www.research.net/r/SG11-ITU-IEC-TL</w:t>
        </w:r>
      </w:hyperlink>
      <w:r w:rsidR="00AA7A11">
        <w:rPr>
          <w:lang w:val="en-GB"/>
        </w:rPr>
        <w:t>.</w:t>
      </w:r>
      <w:proofErr w:type="gramEnd"/>
    </w:p>
    <w:p w14:paraId="48681D4F" w14:textId="6D0AD8E3" w:rsidR="0026764E" w:rsidRDefault="00AB3896" w:rsidP="0026764E">
      <w:pPr>
        <w:pStyle w:val="Body"/>
        <w:tabs>
          <w:tab w:val="clear" w:pos="794"/>
        </w:tabs>
        <w:jc w:val="both"/>
        <w:rPr>
          <w:rStyle w:val="Hyperlink1"/>
          <w:color w:val="auto"/>
          <w:u w:val="none"/>
          <w:lang w:val="en-US"/>
        </w:rPr>
      </w:pPr>
      <w:r w:rsidRPr="00AB3896">
        <w:rPr>
          <w:lang w:val="en-US"/>
        </w:rPr>
        <w:t>ITU-T members are invited to encourage participation among all interested stakeholders, including non-ITU members, from your country.</w:t>
      </w:r>
    </w:p>
    <w:p w14:paraId="7919C624" w14:textId="77777777" w:rsidR="00AC5E0A" w:rsidRPr="00F11F00" w:rsidRDefault="00E138AE" w:rsidP="00AB3896">
      <w:pPr>
        <w:pStyle w:val="Body"/>
        <w:keepNext/>
        <w:keepLines/>
        <w:tabs>
          <w:tab w:val="clear" w:pos="794"/>
        </w:tabs>
        <w:jc w:val="both"/>
        <w:rPr>
          <w:lang w:val="en-GB"/>
        </w:rPr>
      </w:pPr>
      <w:r>
        <w:rPr>
          <w:lang w:val="en-US"/>
        </w:rPr>
        <w:lastRenderedPageBreak/>
        <w:t>I wish to thank you in advance for your partic</w:t>
      </w:r>
      <w:r w:rsidR="00D3388A">
        <w:rPr>
          <w:lang w:val="en-US"/>
        </w:rPr>
        <w:t>ipation. We value your opinion.</w:t>
      </w:r>
    </w:p>
    <w:p w14:paraId="6CD358D3" w14:textId="77777777" w:rsidR="00AC5E0A" w:rsidRPr="00F11F00" w:rsidRDefault="00E138AE" w:rsidP="00254645">
      <w:pPr>
        <w:pStyle w:val="Body"/>
        <w:keepNext/>
        <w:keepLines/>
        <w:rPr>
          <w:lang w:val="en-GB"/>
        </w:rPr>
      </w:pPr>
      <w:r>
        <w:rPr>
          <w:lang w:val="en-US"/>
        </w:rPr>
        <w:t>Yours faithfully,</w:t>
      </w:r>
    </w:p>
    <w:p w14:paraId="03037956" w14:textId="77777777" w:rsidR="00AC5E0A" w:rsidRPr="00F11F00" w:rsidRDefault="00AC5E0A" w:rsidP="00254645">
      <w:pPr>
        <w:pStyle w:val="Body"/>
        <w:keepNext/>
        <w:keepLines/>
        <w:spacing w:before="0"/>
        <w:rPr>
          <w:lang w:val="en-GB"/>
        </w:rPr>
      </w:pPr>
    </w:p>
    <w:p w14:paraId="37529443" w14:textId="77777777" w:rsidR="00AC5E0A" w:rsidRPr="00F11F00" w:rsidRDefault="00E138AE" w:rsidP="00254645">
      <w:pPr>
        <w:pStyle w:val="Body"/>
        <w:keepNext/>
        <w:keepLines/>
        <w:spacing w:before="0"/>
        <w:rPr>
          <w:rStyle w:val="None"/>
          <w:i/>
          <w:iCs/>
          <w:lang w:val="en-GB"/>
        </w:rPr>
      </w:pPr>
      <w:r w:rsidRPr="00F11F00">
        <w:rPr>
          <w:rStyle w:val="None"/>
          <w:i/>
          <w:iCs/>
          <w:lang w:val="en-GB"/>
        </w:rPr>
        <w:t>(</w:t>
      </w:r>
      <w:proofErr w:type="gramStart"/>
      <w:r w:rsidRPr="00F11F00">
        <w:rPr>
          <w:rStyle w:val="None"/>
          <w:i/>
          <w:iCs/>
          <w:lang w:val="en-GB"/>
        </w:rPr>
        <w:t>signed</w:t>
      </w:r>
      <w:proofErr w:type="gramEnd"/>
      <w:r w:rsidRPr="00F11F00">
        <w:rPr>
          <w:rStyle w:val="None"/>
          <w:i/>
          <w:iCs/>
          <w:lang w:val="en-GB"/>
        </w:rPr>
        <w:t>)</w:t>
      </w:r>
    </w:p>
    <w:p w14:paraId="760E94C6" w14:textId="77777777" w:rsidR="00AC5E0A" w:rsidRPr="00F11F00" w:rsidRDefault="00AC5E0A" w:rsidP="00254645">
      <w:pPr>
        <w:pStyle w:val="Body"/>
        <w:keepNext/>
        <w:keepLines/>
        <w:spacing w:before="0"/>
        <w:rPr>
          <w:lang w:val="en-GB"/>
        </w:rPr>
      </w:pPr>
      <w:bookmarkStart w:id="0" w:name="_GoBack"/>
      <w:bookmarkEnd w:id="0"/>
    </w:p>
    <w:p w14:paraId="5CE0DD4A" w14:textId="77777777" w:rsidR="00820156" w:rsidRDefault="00E138AE" w:rsidP="00820156">
      <w:pPr>
        <w:pStyle w:val="Body"/>
        <w:keepNext/>
        <w:keepLines/>
        <w:spacing w:before="0"/>
        <w:rPr>
          <w:lang w:val="en-GB"/>
        </w:rPr>
      </w:pPr>
      <w:r w:rsidRPr="00F11F00">
        <w:rPr>
          <w:lang w:val="en-GB"/>
        </w:rPr>
        <w:t>Chaesub Lee</w:t>
      </w:r>
      <w:r w:rsidRPr="00F11F00">
        <w:rPr>
          <w:lang w:val="en-GB"/>
        </w:rPr>
        <w:br/>
      </w:r>
      <w:r>
        <w:rPr>
          <w:lang w:val="en-US"/>
        </w:rPr>
        <w:t>Director of the Telecommunication</w:t>
      </w:r>
      <w:r w:rsidRPr="00F11F00">
        <w:rPr>
          <w:lang w:val="en-GB"/>
        </w:rPr>
        <w:br/>
        <w:t>Standardization Bureau</w:t>
      </w:r>
    </w:p>
    <w:p w14:paraId="0C7A6AA9" w14:textId="4CF09AFD" w:rsidR="00E121E3" w:rsidRPr="00E121E3" w:rsidRDefault="00E121E3" w:rsidP="00820156">
      <w:pPr>
        <w:pStyle w:val="Body"/>
        <w:keepNext/>
        <w:keepLines/>
        <w:spacing w:after="120"/>
        <w:jc w:val="center"/>
        <w:rPr>
          <w:lang w:val="en-US"/>
        </w:rPr>
      </w:pPr>
    </w:p>
    <w:sectPr w:rsidR="00E121E3" w:rsidRPr="00E121E3" w:rsidSect="000B0913">
      <w:headerReference w:type="default" r:id="rId10"/>
      <w:footerReference w:type="first" r:id="rId11"/>
      <w:type w:val="oddPage"/>
      <w:pgSz w:w="11900" w:h="16840"/>
      <w:pgMar w:top="1089" w:right="1089" w:bottom="1089" w:left="1089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65BBFC" w14:textId="77777777" w:rsidR="00593D6B" w:rsidRDefault="00593D6B">
      <w:r>
        <w:separator/>
      </w:r>
    </w:p>
  </w:endnote>
  <w:endnote w:type="continuationSeparator" w:id="0">
    <w:p w14:paraId="0C397B6B" w14:textId="77777777" w:rsidR="00593D6B" w:rsidRDefault="00593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DE26A" w14:textId="77777777" w:rsidR="00AC5E0A" w:rsidRDefault="00E138AE">
    <w:pPr>
      <w:pStyle w:val="Body"/>
      <w:tabs>
        <w:tab w:val="left" w:pos="5954"/>
        <w:tab w:val="right" w:pos="9639"/>
      </w:tabs>
      <w:jc w:val="center"/>
    </w:pPr>
    <w:r>
      <w:rPr>
        <w:color w:val="0070C0"/>
        <w:sz w:val="18"/>
        <w:szCs w:val="18"/>
        <w:u w:color="0070C0"/>
      </w:rPr>
      <w:t xml:space="preserve">International Telecommunication Union • Place des Nations </w:t>
    </w:r>
    <w:r>
      <w:rPr>
        <w:caps/>
        <w:color w:val="0070C0"/>
        <w:sz w:val="18"/>
        <w:szCs w:val="18"/>
        <w:u w:color="0070C0"/>
      </w:rPr>
      <w:t>•</w:t>
    </w:r>
    <w:r>
      <w:rPr>
        <w:color w:val="0070C0"/>
        <w:sz w:val="18"/>
        <w:szCs w:val="18"/>
        <w:u w:color="0070C0"/>
      </w:rPr>
      <w:t xml:space="preserve"> CH1211 Geneva 20 </w:t>
    </w:r>
    <w:r>
      <w:rPr>
        <w:caps/>
        <w:color w:val="0070C0"/>
        <w:sz w:val="18"/>
        <w:szCs w:val="18"/>
        <w:u w:color="0070C0"/>
      </w:rPr>
      <w:t>•</w:t>
    </w:r>
    <w:r>
      <w:rPr>
        <w:color w:val="0070C0"/>
        <w:sz w:val="18"/>
        <w:szCs w:val="18"/>
        <w:u w:color="0070C0"/>
        <w:lang w:val="de-DE"/>
      </w:rPr>
      <w:t xml:space="preserve"> Switzerland </w:t>
    </w:r>
    <w:r>
      <w:rPr>
        <w:caps/>
        <w:color w:val="0070C0"/>
        <w:sz w:val="18"/>
        <w:szCs w:val="18"/>
        <w:u w:color="0070C0"/>
      </w:rPr>
      <w:br/>
    </w:r>
    <w:r>
      <w:rPr>
        <w:color w:val="0070C0"/>
        <w:sz w:val="18"/>
        <w:szCs w:val="18"/>
        <w:u w:color="0070C0"/>
      </w:rPr>
      <w:t>Tel:</w:t>
    </w:r>
    <w:r>
      <w:rPr>
        <w:caps/>
        <w:color w:val="0070C0"/>
        <w:sz w:val="18"/>
        <w:szCs w:val="18"/>
        <w:u w:color="0070C0"/>
      </w:rPr>
      <w:t xml:space="preserve"> +41 22 730 5111 • </w:t>
    </w:r>
    <w:r>
      <w:rPr>
        <w:color w:val="0070C0"/>
        <w:sz w:val="18"/>
        <w:szCs w:val="18"/>
        <w:u w:color="0070C0"/>
      </w:rPr>
      <w:t>Fax</w:t>
    </w:r>
    <w:r>
      <w:rPr>
        <w:caps/>
        <w:color w:val="0070C0"/>
        <w:sz w:val="18"/>
        <w:szCs w:val="18"/>
        <w:u w:color="0070C0"/>
      </w:rPr>
      <w:t>: +41 22 733 7256 • E-</w:t>
    </w:r>
    <w:r>
      <w:rPr>
        <w:color w:val="0070C0"/>
        <w:sz w:val="18"/>
        <w:szCs w:val="18"/>
        <w:u w:color="0070C0"/>
      </w:rPr>
      <w:t>mail</w:t>
    </w:r>
    <w:r>
      <w:rPr>
        <w:caps/>
        <w:color w:val="0070C0"/>
        <w:sz w:val="18"/>
        <w:szCs w:val="18"/>
        <w:u w:color="0070C0"/>
      </w:rPr>
      <w:t xml:space="preserve">: </w:t>
    </w:r>
    <w:hyperlink r:id="rId1" w:history="1">
      <w:r>
        <w:rPr>
          <w:rStyle w:val="Hyperlink0"/>
        </w:rPr>
        <w:t>itumail@itu.int</w:t>
      </w:r>
    </w:hyperlink>
    <w:r>
      <w:rPr>
        <w:rStyle w:val="None"/>
        <w:color w:val="0070C0"/>
        <w:sz w:val="18"/>
        <w:szCs w:val="18"/>
        <w:u w:color="0070C0"/>
      </w:rPr>
      <w:t xml:space="preserve"> • </w:t>
    </w:r>
    <w:hyperlink r:id="rId2" w:history="1">
      <w:r>
        <w:rPr>
          <w:rStyle w:val="Hyperlink0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016FD" w14:textId="77777777" w:rsidR="00593D6B" w:rsidRDefault="00593D6B">
      <w:r>
        <w:separator/>
      </w:r>
    </w:p>
  </w:footnote>
  <w:footnote w:type="continuationSeparator" w:id="0">
    <w:p w14:paraId="6AC8B397" w14:textId="77777777" w:rsidR="00593D6B" w:rsidRDefault="00593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ADC8D" w14:textId="45DA7D61" w:rsidR="00AC5E0A" w:rsidRDefault="00E138AE" w:rsidP="00A373BB">
    <w:pPr>
      <w:pStyle w:val="Header"/>
      <w:spacing w:after="240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40BEC">
      <w:rPr>
        <w:noProof/>
      </w:rPr>
      <w:t>2</w:t>
    </w:r>
    <w:r>
      <w:fldChar w:fldCharType="end"/>
    </w:r>
    <w:r>
      <w:t xml:space="preserve"> -</w:t>
    </w:r>
    <w:r>
      <w:br/>
      <w:t xml:space="preserve">TSB Circular </w:t>
    </w:r>
    <w:r w:rsidR="000B0913">
      <w:t>208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E518D"/>
    <w:multiLevelType w:val="hybridMultilevel"/>
    <w:tmpl w:val="A9221E14"/>
    <w:styleLink w:val="ImportedStyle6"/>
    <w:lvl w:ilvl="0" w:tplc="259634B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0C7DF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7E6EFA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68A29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48374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E8BC5E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88F59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62D58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E05256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71D1668"/>
    <w:multiLevelType w:val="hybridMultilevel"/>
    <w:tmpl w:val="A9221E14"/>
    <w:numStyleLink w:val="ImportedStyle6"/>
  </w:abstractNum>
  <w:abstractNum w:abstractNumId="2" w15:restartNumberingAfterBreak="0">
    <w:nsid w:val="160B6B75"/>
    <w:multiLevelType w:val="hybridMultilevel"/>
    <w:tmpl w:val="4B90537E"/>
    <w:numStyleLink w:val="ImportedStyle2"/>
  </w:abstractNum>
  <w:abstractNum w:abstractNumId="3" w15:restartNumberingAfterBreak="0">
    <w:nsid w:val="1F053CE7"/>
    <w:multiLevelType w:val="hybridMultilevel"/>
    <w:tmpl w:val="43769508"/>
    <w:styleLink w:val="ImportedStyle5"/>
    <w:lvl w:ilvl="0" w:tplc="DED6394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70215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76CC6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E6DE8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7EEFE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44D2D4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14CFF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F0440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10C2EA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EAA73A6"/>
    <w:multiLevelType w:val="hybridMultilevel"/>
    <w:tmpl w:val="13D40B2A"/>
    <w:lvl w:ilvl="0" w:tplc="7FA0B8FC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065092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446CB4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0CB30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40BC4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A69D8A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16C7E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4003A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AA5A3E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ED56FA2"/>
    <w:multiLevelType w:val="hybridMultilevel"/>
    <w:tmpl w:val="BCB85C60"/>
    <w:numStyleLink w:val="ImportedStyle4"/>
  </w:abstractNum>
  <w:abstractNum w:abstractNumId="6" w15:restartNumberingAfterBreak="0">
    <w:nsid w:val="382D672D"/>
    <w:multiLevelType w:val="hybridMultilevel"/>
    <w:tmpl w:val="13D40B2A"/>
    <w:lvl w:ilvl="0" w:tplc="7FA0B8FC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065092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446CB4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0CB30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40BC4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A69D8A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16C7E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4003A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AA5A3E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AA76AA6"/>
    <w:multiLevelType w:val="hybridMultilevel"/>
    <w:tmpl w:val="13D40B2A"/>
    <w:lvl w:ilvl="0" w:tplc="7FA0B8FC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065092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446CB4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0CB30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40BC4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A69D8A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16C7E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4003A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AA5A3E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5C8449D"/>
    <w:multiLevelType w:val="hybridMultilevel"/>
    <w:tmpl w:val="636E0DF2"/>
    <w:lvl w:ilvl="0" w:tplc="3AD67940">
      <w:start w:val="1"/>
      <w:numFmt w:val="low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7729406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E86B76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0C189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520BD6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9CD03C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B6F49E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6A6E30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B467EE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9C671EB"/>
    <w:multiLevelType w:val="hybridMultilevel"/>
    <w:tmpl w:val="121658B6"/>
    <w:styleLink w:val="ImportedStyle3"/>
    <w:lvl w:ilvl="0" w:tplc="A6CECD78">
      <w:start w:val="1"/>
      <w:numFmt w:val="low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9CDE2C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E26906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08CAEC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186226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4EDF7E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840482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667C8E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A0AE9E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C7A2533"/>
    <w:multiLevelType w:val="hybridMultilevel"/>
    <w:tmpl w:val="43769508"/>
    <w:numStyleLink w:val="ImportedStyle5"/>
  </w:abstractNum>
  <w:abstractNum w:abstractNumId="11" w15:restartNumberingAfterBreak="0">
    <w:nsid w:val="4D31262F"/>
    <w:multiLevelType w:val="hybridMultilevel"/>
    <w:tmpl w:val="4B90537E"/>
    <w:styleLink w:val="ImportedStyle2"/>
    <w:lvl w:ilvl="0" w:tplc="92CAF5A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22650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2C3E7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E8C25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CE172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68BAFA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C2F51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64676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62165A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F291F06"/>
    <w:multiLevelType w:val="hybridMultilevel"/>
    <w:tmpl w:val="BCB85C60"/>
    <w:styleLink w:val="ImportedStyle4"/>
    <w:lvl w:ilvl="0" w:tplc="30F6949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005F5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BE28E8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B0F44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18E2F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CA0D84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F658C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52BDE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E0910A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6149071F"/>
    <w:multiLevelType w:val="hybridMultilevel"/>
    <w:tmpl w:val="121658B6"/>
    <w:numStyleLink w:val="ImportedStyle3"/>
  </w:abstractNum>
  <w:num w:numId="1">
    <w:abstractNumId w:val="11"/>
  </w:num>
  <w:num w:numId="2">
    <w:abstractNumId w:val="2"/>
    <w:lvlOverride w:ilvl="0">
      <w:lvl w:ilvl="0" w:tplc="3EE0A10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9"/>
  </w:num>
  <w:num w:numId="4">
    <w:abstractNumId w:val="13"/>
    <w:lvlOverride w:ilvl="0">
      <w:lvl w:ilvl="0" w:tplc="5F12BD72">
        <w:start w:val="1"/>
        <w:numFmt w:val="lowerLetter"/>
        <w:lvlText w:val="%1."/>
        <w:lvlJc w:val="left"/>
        <w:pPr>
          <w:ind w:left="1080" w:hanging="36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2"/>
  </w:num>
  <w:num w:numId="6">
    <w:abstractNumId w:val="5"/>
  </w:num>
  <w:num w:numId="7">
    <w:abstractNumId w:val="3"/>
  </w:num>
  <w:num w:numId="8">
    <w:abstractNumId w:val="10"/>
  </w:num>
  <w:num w:numId="9">
    <w:abstractNumId w:val="10"/>
    <w:lvlOverride w:ilvl="0">
      <w:startOverride w:val="2"/>
    </w:lvlOverride>
  </w:num>
  <w:num w:numId="10">
    <w:abstractNumId w:val="0"/>
  </w:num>
  <w:num w:numId="11">
    <w:abstractNumId w:val="1"/>
  </w:num>
  <w:num w:numId="12">
    <w:abstractNumId w:val="2"/>
  </w:num>
  <w:num w:numId="13">
    <w:abstractNumId w:val="4"/>
  </w:num>
  <w:num w:numId="14">
    <w:abstractNumId w:val="7"/>
  </w:num>
  <w:num w:numId="15">
    <w:abstractNumId w:val="13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E0A"/>
    <w:rsid w:val="000844D4"/>
    <w:rsid w:val="000A178E"/>
    <w:rsid w:val="000B0913"/>
    <w:rsid w:val="000C2CD4"/>
    <w:rsid w:val="000E4F43"/>
    <w:rsid w:val="001306C8"/>
    <w:rsid w:val="001815E8"/>
    <w:rsid w:val="00182F7C"/>
    <w:rsid w:val="00254645"/>
    <w:rsid w:val="0026764E"/>
    <w:rsid w:val="00287E5E"/>
    <w:rsid w:val="00300C53"/>
    <w:rsid w:val="0036557C"/>
    <w:rsid w:val="00400CB5"/>
    <w:rsid w:val="00462589"/>
    <w:rsid w:val="004C36FE"/>
    <w:rsid w:val="005359EE"/>
    <w:rsid w:val="00593D6B"/>
    <w:rsid w:val="005A6832"/>
    <w:rsid w:val="005A7A9C"/>
    <w:rsid w:val="005F67A2"/>
    <w:rsid w:val="00602B46"/>
    <w:rsid w:val="00680CBA"/>
    <w:rsid w:val="006B19FE"/>
    <w:rsid w:val="006E4E15"/>
    <w:rsid w:val="00740BEC"/>
    <w:rsid w:val="00751946"/>
    <w:rsid w:val="007D0D71"/>
    <w:rsid w:val="00820156"/>
    <w:rsid w:val="008A1B2F"/>
    <w:rsid w:val="008A5920"/>
    <w:rsid w:val="008A763E"/>
    <w:rsid w:val="00966825"/>
    <w:rsid w:val="009947FC"/>
    <w:rsid w:val="00A373BB"/>
    <w:rsid w:val="00AA7A11"/>
    <w:rsid w:val="00AB3896"/>
    <w:rsid w:val="00AC5E0A"/>
    <w:rsid w:val="00AF5245"/>
    <w:rsid w:val="00B34F34"/>
    <w:rsid w:val="00B7273D"/>
    <w:rsid w:val="00C35C92"/>
    <w:rsid w:val="00D3388A"/>
    <w:rsid w:val="00D6520E"/>
    <w:rsid w:val="00DB6B33"/>
    <w:rsid w:val="00E121E3"/>
    <w:rsid w:val="00E138AE"/>
    <w:rsid w:val="00E44D78"/>
    <w:rsid w:val="00E92740"/>
    <w:rsid w:val="00EB2AF5"/>
    <w:rsid w:val="00F11F00"/>
    <w:rsid w:val="00FD19EC"/>
    <w:rsid w:val="00FE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007B6"/>
  <w15:docId w15:val="{CFA991E4-84F7-4E69-A4E9-089EDCFE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paragraph" w:styleId="Heading8">
    <w:name w:val="heading 8"/>
    <w:next w:val="Body"/>
    <w:link w:val="Heading8Char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00"/>
      <w:ind w:left="1134" w:hanging="1134"/>
      <w:outlineLvl w:val="7"/>
    </w:pPr>
    <w:rPr>
      <w:rFonts w:ascii="Calibri" w:eastAsia="Calibri" w:hAnsi="Calibri" w:cs="Calibri"/>
      <w:b/>
      <w:bCs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left" w:pos="794"/>
        <w:tab w:val="left" w:pos="1191"/>
        <w:tab w:val="left" w:pos="1588"/>
        <w:tab w:val="left" w:pos="1985"/>
      </w:tabs>
      <w:jc w:val="center"/>
    </w:pPr>
    <w:rPr>
      <w:rFonts w:ascii="Calibri" w:eastAsia="Calibri" w:hAnsi="Calibri" w:cs="Calibri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Calibri" w:eastAsia="Calibri" w:hAnsi="Calibri" w:cs="Calibri"/>
      <w:color w:val="000000"/>
      <w:sz w:val="24"/>
      <w:szCs w:val="24"/>
      <w:u w:color="000000"/>
      <w:lang w:val="fr-FR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0070C0"/>
      <w:sz w:val="18"/>
      <w:szCs w:val="18"/>
      <w:u w:val="single" w:color="0070C0"/>
    </w:rPr>
  </w:style>
  <w:style w:type="paragraph" w:customStyle="1" w:styleId="Tabletext">
    <w:name w:val="Table_text"/>
    <w:pPr>
      <w:tabs>
        <w:tab w:val="left" w:pos="284"/>
        <w:tab w:val="left" w:pos="567"/>
        <w:tab w:val="left" w:pos="794"/>
        <w:tab w:val="left" w:pos="851"/>
        <w:tab w:val="left" w:pos="1191"/>
        <w:tab w:val="left" w:pos="1418"/>
        <w:tab w:val="left" w:pos="158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Calibri" w:eastAsia="Calibri" w:hAnsi="Calibri" w:cs="Calibri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Hyperlink"/>
    <w:rPr>
      <w:outline w:val="0"/>
      <w:color w:val="0000FF"/>
      <w:u w:val="single" w:color="0000FF"/>
    </w:rPr>
  </w:style>
  <w:style w:type="paragraph" w:customStyle="1" w:styleId="Annextitle">
    <w:name w:val="Annex_title"/>
    <w:next w:val="Body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Calibri" w:eastAsia="Calibri" w:hAnsi="Calibri" w:cs="Calibri"/>
      <w:b/>
      <w:bCs/>
      <w:color w:val="000000"/>
      <w:sz w:val="28"/>
      <w:szCs w:val="2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80"/>
      <w:ind w:left="1134" w:hanging="1134"/>
      <w:outlineLvl w:val="0"/>
    </w:pPr>
    <w:rPr>
      <w:rFonts w:ascii="Calibri" w:eastAsia="Calibri" w:hAnsi="Calibri" w:cs="Calibri"/>
      <w:b/>
      <w:bCs/>
      <w:color w:val="000000"/>
      <w:sz w:val="28"/>
      <w:szCs w:val="28"/>
      <w:u w:color="000000"/>
      <w:lang w:val="fr-FR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2">
    <w:name w:val="Imported Style 2"/>
    <w:pPr>
      <w:numPr>
        <w:numId w:val="1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5"/>
      </w:numPr>
    </w:pPr>
  </w:style>
  <w:style w:type="numbering" w:customStyle="1" w:styleId="ImportedStyle5">
    <w:name w:val="Imported Style 5"/>
    <w:pPr>
      <w:numPr>
        <w:numId w:val="7"/>
      </w:numPr>
    </w:pPr>
  </w:style>
  <w:style w:type="numbering" w:customStyle="1" w:styleId="ImportedStyle6">
    <w:name w:val="Imported Style 6"/>
    <w:pPr>
      <w:numPr>
        <w:numId w:val="10"/>
      </w:numPr>
    </w:pPr>
  </w:style>
  <w:style w:type="paragraph" w:customStyle="1" w:styleId="TableLegend">
    <w:name w:val="Table_Legen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120" w:after="40"/>
    </w:pPr>
    <w:rPr>
      <w:rFonts w:eastAsia="Times New Roman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ing8Char">
    <w:name w:val="Heading 8 Char"/>
    <w:basedOn w:val="DefaultParagraphFont"/>
    <w:link w:val="Heading8"/>
    <w:rsid w:val="004C36FE"/>
    <w:rPr>
      <w:rFonts w:ascii="Calibri" w:eastAsia="Calibri" w:hAnsi="Calibri" w:cs="Calibri"/>
      <w:b/>
      <w:bCs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ChapNo">
    <w:name w:val="Chap_No"/>
    <w:basedOn w:val="Normal"/>
    <w:next w:val="Normal"/>
    <w:rsid w:val="005A7A9C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Calibri" w:eastAsia="Times New Roman" w:hAnsi="Calibri"/>
      <w:b/>
      <w:caps/>
      <w:sz w:val="28"/>
      <w:szCs w:val="20"/>
      <w:bdr w:val="none" w:sz="0" w:space="0" w:color="auto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373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73BB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E4F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4F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4F4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4F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4F43"/>
    <w:rPr>
      <w:b/>
      <w:bCs/>
    </w:rPr>
  </w:style>
  <w:style w:type="paragraph" w:styleId="Revision">
    <w:name w:val="Revision"/>
    <w:hidden/>
    <w:uiPriority w:val="99"/>
    <w:semiHidden/>
    <w:rsid w:val="000E4F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F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F43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7A1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0913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1@itu.i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research.net/r/SG11-ITU-IEC-T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dc:description>Circular-yyy-ITU-IEC_TL.docx  For: _x000d_Document date: _x000d_Saved by ITU51011599 at 15:20:36 on 28.10.19</dc:description>
  <cp:lastModifiedBy>Osvath, Alexandra</cp:lastModifiedBy>
  <cp:revision>16</cp:revision>
  <cp:lastPrinted>2019-11-06T15:40:00Z</cp:lastPrinted>
  <dcterms:created xsi:type="dcterms:W3CDTF">2019-10-28T14:07:00Z</dcterms:created>
  <dcterms:modified xsi:type="dcterms:W3CDTF">2019-11-06T15:40:00Z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Circular-yyy-ITU-IEC_TL.docx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