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eastAsia="en-GB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220BD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2D2A27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220BDA">
              <w:rPr>
                <w:lang w:eastAsia="zh-CN"/>
              </w:rPr>
              <w:t>7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220BDA">
              <w:t>22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220BDA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8F066A">
              <w:rPr>
                <w:b/>
                <w:bCs/>
                <w:lang w:eastAsia="zh-CN"/>
              </w:rPr>
              <w:t>1</w:t>
            </w:r>
            <w:r w:rsidR="00220BDA">
              <w:rPr>
                <w:b/>
                <w:bCs/>
                <w:lang w:eastAsia="zh-CN"/>
              </w:rPr>
              <w:t>87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D2A27" w:rsidRPr="00D7384A">
              <w:rPr>
                <w:lang w:eastAsia="zh-CN"/>
              </w:rPr>
              <w:t>S</w:t>
            </w:r>
            <w:r w:rsidR="00220BDA" w:rsidRPr="00D7384A">
              <w:rPr>
                <w:lang w:eastAsia="zh-CN"/>
              </w:rPr>
              <w:t>G</w:t>
            </w:r>
            <w:r w:rsidR="00220BDA">
              <w:rPr>
                <w:lang w:eastAsia="zh-CN"/>
              </w:rPr>
              <w:t>15</w:t>
            </w:r>
            <w:r w:rsidR="00220BDA" w:rsidRPr="00D7384A">
              <w:rPr>
                <w:lang w:eastAsia="zh-CN"/>
              </w:rPr>
              <w:t>/</w:t>
            </w:r>
            <w:r w:rsidR="00220BDA">
              <w:rPr>
                <w:lang w:eastAsia="zh-CN"/>
              </w:rPr>
              <w:t>HO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</w:p>
          <w:p w:rsidR="008F066A" w:rsidRDefault="008F066A" w:rsidP="00220BDA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第</w:t>
            </w:r>
            <w:r w:rsidR="00220BDA">
              <w:rPr>
                <w:rFonts w:ascii="Calibri" w:eastAsia="SimSun" w:hAnsi="Calibri"/>
                <w:lang w:eastAsia="zh-CN"/>
              </w:rPr>
              <w:t>15</w:t>
            </w:r>
            <w:r w:rsidRPr="008F066A">
              <w:rPr>
                <w:rFonts w:ascii="Calibri" w:eastAsia="SimSun" w:hAnsi="Calibri"/>
                <w:lang w:eastAsia="zh-CN"/>
              </w:rPr>
              <w:t>研究组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Pr="008F066A">
              <w:rPr>
                <w:rFonts w:ascii="Calibri" w:eastAsia="SimSun" w:hAnsi="Calibri"/>
                <w:lang w:eastAsia="zh-CN"/>
              </w:rPr>
              <w:t xml:space="preserve"> 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  <w:p w:rsidR="008F066A" w:rsidRPr="0055099D" w:rsidRDefault="008F066A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223861" w:rsidP="00220BDA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220BDA">
              <w:rPr>
                <w:lang w:val="en-US" w:eastAsia="zh-CN"/>
              </w:rPr>
              <w:t>6356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A31E02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20BDA" w:rsidRPr="00030776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220BD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Pr="00E02380">
              <w:rPr>
                <w:rFonts w:ascii="Calibri" w:hAnsi="Calibri"/>
                <w:lang w:eastAsia="zh-CN"/>
              </w:rPr>
              <w:t>1</w:t>
            </w:r>
            <w:r w:rsidR="00220BDA">
              <w:rPr>
                <w:rFonts w:ascii="Calibri" w:hAnsi="Calibri"/>
                <w:lang w:eastAsia="zh-CN"/>
              </w:rPr>
              <w:t>5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113BC0" w:rsidRDefault="00223861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714A1B" w:rsidRPr="00714A1B" w:rsidRDefault="00714A1B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223861" w:rsidP="00220BDA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Pr="008B1EB3">
              <w:rPr>
                <w:rFonts w:hint="eastAsia"/>
                <w:b/>
                <w:lang w:eastAsia="zh-CN"/>
              </w:rPr>
              <w:t>1</w:t>
            </w:r>
            <w:r w:rsidR="00220BDA">
              <w:rPr>
                <w:b/>
                <w:lang w:eastAsia="zh-CN"/>
              </w:rPr>
              <w:t>5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2D2A27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年</w:t>
            </w:r>
            <w:r w:rsidR="00220BDA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220BDA">
              <w:rPr>
                <w:rFonts w:hint="eastAsia"/>
                <w:b/>
                <w:lang w:eastAsia="zh-CN"/>
              </w:rPr>
              <w:t>1</w:t>
            </w:r>
            <w:r w:rsidR="008F3374">
              <w:rPr>
                <w:b/>
                <w:lang w:eastAsia="zh-CN"/>
              </w:rPr>
              <w:t>-</w:t>
            </w:r>
            <w:r w:rsidR="002D2A27">
              <w:rPr>
                <w:b/>
                <w:lang w:eastAsia="zh-CN"/>
              </w:rPr>
              <w:t>1</w:t>
            </w:r>
            <w:r w:rsidR="00220BDA"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，日内瓦）</w:t>
            </w:r>
            <w:r>
              <w:rPr>
                <w:rFonts w:hint="eastAsia"/>
                <w:b/>
                <w:lang w:eastAsia="zh-CN"/>
              </w:rPr>
              <w:t>后</w:t>
            </w:r>
            <w:r>
              <w:rPr>
                <w:b/>
                <w:lang w:eastAsia="zh-CN"/>
              </w:rPr>
              <w:t>建议书</w:t>
            </w:r>
            <w:r>
              <w:rPr>
                <w:b/>
                <w:lang w:eastAsia="zh-CN"/>
              </w:rPr>
              <w:br/>
            </w:r>
            <w:r w:rsidR="002D2A27">
              <w:rPr>
                <w:rFonts w:hint="eastAsia"/>
                <w:b/>
                <w:lang w:eastAsia="zh-CN"/>
              </w:rPr>
              <w:t xml:space="preserve">ITU-T </w:t>
            </w:r>
            <w:r w:rsidR="00220BDA">
              <w:rPr>
                <w:b/>
                <w:lang w:eastAsia="zh-CN"/>
              </w:rPr>
              <w:t>G.9700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2D2A27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223861" w:rsidRDefault="00223861" w:rsidP="00220BDA">
      <w:pPr>
        <w:spacing w:before="240" w:after="240"/>
        <w:rPr>
          <w:lang w:eastAsia="zh-CN"/>
        </w:rPr>
      </w:pPr>
      <w:r w:rsidRPr="00657C12">
        <w:rPr>
          <w:lang w:eastAsia="zh-CN"/>
        </w:rPr>
        <w:t>1</w:t>
      </w:r>
      <w:r w:rsidRPr="00657C12">
        <w:rPr>
          <w:lang w:eastAsia="zh-CN"/>
        </w:rPr>
        <w:tab/>
      </w:r>
      <w:r w:rsidRPr="00657C12">
        <w:rPr>
          <w:rFonts w:hint="eastAsia"/>
          <w:lang w:eastAsia="zh-CN"/>
        </w:rPr>
        <w:t>继</w:t>
      </w:r>
      <w:r w:rsidR="008F066A" w:rsidRPr="00657C12">
        <w:rPr>
          <w:rFonts w:hint="eastAsia"/>
          <w:lang w:eastAsia="zh-CN"/>
        </w:rPr>
        <w:t>2018</w:t>
      </w:r>
      <w:r w:rsidR="008F066A" w:rsidRPr="00657C12">
        <w:rPr>
          <w:rFonts w:hint="eastAsia"/>
          <w:lang w:eastAsia="zh-CN"/>
        </w:rPr>
        <w:t>年</w:t>
      </w:r>
      <w:r w:rsidR="00220BDA" w:rsidRPr="00657C12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 w:rsidR="00220BDA">
        <w:rPr>
          <w:lang w:eastAsia="zh-CN"/>
        </w:rPr>
        <w:t>19</w:t>
      </w:r>
      <w:r w:rsidRPr="00657C12">
        <w:rPr>
          <w:rFonts w:hint="eastAsia"/>
          <w:lang w:eastAsia="zh-CN"/>
        </w:rPr>
        <w:t>日</w:t>
      </w:r>
      <w:r w:rsidRPr="00657C12">
        <w:rPr>
          <w:lang w:eastAsia="zh-CN"/>
        </w:rPr>
        <w:t>的电信标准化局第</w:t>
      </w:r>
      <w:r w:rsidR="002D2A27" w:rsidRPr="00657C12">
        <w:rPr>
          <w:lang w:eastAsia="zh-CN"/>
        </w:rPr>
        <w:t>1</w:t>
      </w:r>
      <w:r w:rsidR="00220BDA" w:rsidRPr="00657C12">
        <w:rPr>
          <w:lang w:eastAsia="zh-CN"/>
        </w:rPr>
        <w:t>32</w:t>
      </w:r>
      <w:r w:rsidRPr="00657C12">
        <w:rPr>
          <w:lang w:eastAsia="zh-CN"/>
        </w:rPr>
        <w:t>号通函</w:t>
      </w:r>
      <w:r w:rsidRPr="00657C12">
        <w:rPr>
          <w:rFonts w:hint="eastAsia"/>
          <w:lang w:eastAsia="zh-CN"/>
        </w:rPr>
        <w:t>之后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 w:rsidRPr="00657C12">
        <w:rPr>
          <w:rFonts w:hint="eastAsia"/>
          <w:lang w:eastAsia="zh-CN"/>
        </w:rPr>
        <w:t>谨在此告知您，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 w:rsidR="002D2A27">
        <w:rPr>
          <w:lang w:eastAsia="zh-CN"/>
        </w:rPr>
        <w:t>1</w:t>
      </w:r>
      <w:r w:rsidRPr="00657C12">
        <w:rPr>
          <w:rFonts w:hint="eastAsia"/>
          <w:lang w:eastAsia="zh-CN"/>
        </w:rPr>
        <w:t>研究组在</w:t>
      </w:r>
      <w:r w:rsidR="008F3374">
        <w:rPr>
          <w:lang w:eastAsia="zh-CN"/>
        </w:rPr>
        <w:t>201</w:t>
      </w:r>
      <w:r w:rsidR="002D2A27">
        <w:rPr>
          <w:lang w:eastAsia="zh-CN"/>
        </w:rPr>
        <w:t>9</w:t>
      </w:r>
      <w:r>
        <w:rPr>
          <w:rFonts w:hint="eastAsia"/>
          <w:lang w:eastAsia="zh-CN"/>
        </w:rPr>
        <w:t>年</w:t>
      </w:r>
      <w:r w:rsidR="00220BDA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 w:rsidR="002D2A27">
        <w:rPr>
          <w:lang w:eastAsia="zh-CN"/>
        </w:rPr>
        <w:t>1</w:t>
      </w:r>
      <w:r w:rsidR="00220BDA">
        <w:rPr>
          <w:lang w:eastAsia="zh-CN"/>
        </w:rPr>
        <w:t>2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288"/>
        <w:gridCol w:w="1134"/>
      </w:tblGrid>
      <w:tr w:rsidR="008F3374" w:rsidRPr="00D31AE5" w:rsidTr="008F3374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013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46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2D2A27" w:rsidRPr="00D31AE5" w:rsidTr="002165FA">
        <w:trPr>
          <w:cantSplit/>
          <w:jc w:val="center"/>
        </w:trPr>
        <w:tc>
          <w:tcPr>
            <w:tcW w:w="0" w:type="auto"/>
            <w:vAlign w:val="center"/>
          </w:tcPr>
          <w:p w:rsidR="002D2A27" w:rsidRPr="00CB6EDE" w:rsidRDefault="00724798" w:rsidP="002D2A27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>
              <w:rPr>
                <w:lang w:val="fr-CH"/>
              </w:rPr>
              <w:t>G.9700</w:t>
            </w:r>
          </w:p>
        </w:tc>
        <w:tc>
          <w:tcPr>
            <w:tcW w:w="3013" w:type="pct"/>
            <w:vAlign w:val="center"/>
          </w:tcPr>
          <w:p w:rsidR="002D2A27" w:rsidRPr="00AC4736" w:rsidRDefault="00724798" w:rsidP="002D2A27">
            <w:pPr>
              <w:pStyle w:val="Tabletext"/>
              <w:rPr>
                <w:rFonts w:eastAsiaTheme="minorEastAsia" w:cstheme="minorHAnsi"/>
                <w:lang w:val="fr-CH" w:eastAsia="zh-CN"/>
              </w:rPr>
            </w:pPr>
            <w:r w:rsidRPr="00724798">
              <w:rPr>
                <w:rFonts w:eastAsiaTheme="minorEastAsia" w:cstheme="minorHAnsi"/>
                <w:lang w:eastAsia="zh-CN"/>
              </w:rPr>
              <w:t>用户终端的快速接入</w:t>
            </w:r>
            <w:r w:rsidRPr="00AC4736">
              <w:rPr>
                <w:rFonts w:eastAsiaTheme="minorEastAsia" w:cstheme="minorHAnsi"/>
                <w:lang w:val="fr-CH" w:eastAsia="zh-CN"/>
              </w:rPr>
              <w:t>（</w:t>
            </w:r>
            <w:proofErr w:type="spellStart"/>
            <w:r w:rsidRPr="00AC4736">
              <w:rPr>
                <w:rFonts w:eastAsiaTheme="minorEastAsia" w:cstheme="minorHAnsi"/>
                <w:lang w:val="fr-CH" w:eastAsia="zh-CN"/>
              </w:rPr>
              <w:t>G.fast</w:t>
            </w:r>
            <w:proofErr w:type="spellEnd"/>
            <w:r w:rsidRPr="00AC4736">
              <w:rPr>
                <w:rFonts w:eastAsiaTheme="minorEastAsia" w:cstheme="minorHAnsi"/>
                <w:lang w:val="fr-CH" w:eastAsia="zh-CN"/>
              </w:rPr>
              <w:t>）</w:t>
            </w:r>
            <w:r w:rsidRPr="00AC4736">
              <w:rPr>
                <w:rFonts w:eastAsiaTheme="minorEastAsia" w:cstheme="minorHAnsi"/>
                <w:lang w:val="fr-CH" w:eastAsia="zh-CN"/>
              </w:rPr>
              <w:t xml:space="preserve"> – </w:t>
            </w:r>
            <w:r w:rsidRPr="00724798">
              <w:rPr>
                <w:rFonts w:eastAsiaTheme="minorEastAsia" w:cstheme="minorHAnsi"/>
                <w:lang w:eastAsia="zh-CN"/>
              </w:rPr>
              <w:t>功率频谱密度规范</w:t>
            </w:r>
          </w:p>
        </w:tc>
        <w:tc>
          <w:tcPr>
            <w:tcW w:w="646" w:type="pct"/>
          </w:tcPr>
          <w:p w:rsidR="002D2A27" w:rsidRPr="00D31AE5" w:rsidRDefault="002D2A27" w:rsidP="002D2A27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:rsidR="00D31AE5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223861" w:rsidRDefault="00223861" w:rsidP="00A576E2">
      <w:pPr>
        <w:spacing w:after="1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0" w:history="1">
        <w:r>
          <w:rPr>
            <w:rStyle w:val="Hyperlink"/>
            <w:lang w:eastAsia="zh-CN"/>
          </w:rPr>
          <w:t>ITU-T</w:t>
        </w:r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:rsidR="00223861" w:rsidRDefault="00223861" w:rsidP="00826B5B">
      <w:pPr>
        <w:spacing w:after="120"/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1" w:history="1">
        <w:r w:rsidR="00826B5B"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223861" w:rsidRDefault="00223861" w:rsidP="00A576E2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国际电联将尽快出版这些建议书</w:t>
      </w:r>
      <w:r w:rsidRPr="00896DB0">
        <w:rPr>
          <w:rFonts w:hint="eastAsia"/>
          <w:lang w:val="en-US" w:eastAsia="zh-CN"/>
        </w:rPr>
        <w:t>。</w:t>
      </w:r>
    </w:p>
    <w:p w:rsidR="00B37BD9" w:rsidRDefault="00B37BD9" w:rsidP="00657C12">
      <w:pPr>
        <w:spacing w:before="240" w:after="24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83A6E">
      <w:pPr>
        <w:tabs>
          <w:tab w:val="left" w:pos="1418"/>
          <w:tab w:val="left" w:pos="1702"/>
          <w:tab w:val="left" w:pos="2160"/>
        </w:tabs>
        <w:spacing w:before="24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  <w:bookmarkStart w:id="2" w:name="_GoBack"/>
      <w:bookmarkEnd w:id="2"/>
    </w:p>
    <w:p w:rsidR="00714A1B" w:rsidRPr="00714A1B" w:rsidRDefault="00B37BD9" w:rsidP="00283A6E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D50818" w:rsidRDefault="00B37BD9" w:rsidP="002D2A27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Sect="00B37BD9">
      <w:headerReference w:type="even" r:id="rId12"/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08" w:rsidRDefault="00280608">
      <w:r>
        <w:separator/>
      </w:r>
    </w:p>
  </w:endnote>
  <w:endnote w:type="continuationSeparator" w:id="0">
    <w:p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08" w:rsidRDefault="00280608">
      <w:r>
        <w:separator/>
      </w:r>
    </w:p>
  </w:footnote>
  <w:footnote w:type="continuationSeparator" w:id="0">
    <w:p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C" w:rsidRPr="002C2EDC" w:rsidRDefault="00A31E02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6C" w:rsidRPr="002C2EDC" w:rsidRDefault="00A31E02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283A6E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826B5B">
      <w:rPr>
        <w:rFonts w:eastAsiaTheme="minorEastAsia" w:cs="Microsoft YaHei"/>
        <w:noProof/>
        <w:sz w:val="18"/>
      </w:rPr>
      <w:t>114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0B54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0BDA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3A6E"/>
    <w:rsid w:val="00284869"/>
    <w:rsid w:val="0028751B"/>
    <w:rsid w:val="002A114E"/>
    <w:rsid w:val="002A22D4"/>
    <w:rsid w:val="002A653A"/>
    <w:rsid w:val="002B6C2B"/>
    <w:rsid w:val="002C2EDC"/>
    <w:rsid w:val="002D2A27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30E5C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2BA"/>
    <w:rsid w:val="006024E6"/>
    <w:rsid w:val="00610326"/>
    <w:rsid w:val="00621618"/>
    <w:rsid w:val="00626613"/>
    <w:rsid w:val="00627AE8"/>
    <w:rsid w:val="0063445E"/>
    <w:rsid w:val="0064758E"/>
    <w:rsid w:val="00657C12"/>
    <w:rsid w:val="006652D4"/>
    <w:rsid w:val="00675385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24798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041B9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65742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1E02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4736"/>
    <w:rsid w:val="00AC6B57"/>
    <w:rsid w:val="00AC79FD"/>
    <w:rsid w:val="00AD0D67"/>
    <w:rsid w:val="00AE02AA"/>
    <w:rsid w:val="00AE1D7D"/>
    <w:rsid w:val="00AE2D4B"/>
    <w:rsid w:val="00AE479C"/>
    <w:rsid w:val="00AE734B"/>
    <w:rsid w:val="00AF4B92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3767F15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E325-DF2F-4B88-84F2-FBC3C0D4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1</Pages>
  <Words>376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788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4</cp:revision>
  <cp:lastPrinted>2019-07-30T07:57:00Z</cp:lastPrinted>
  <dcterms:created xsi:type="dcterms:W3CDTF">2019-07-25T13:20:00Z</dcterms:created>
  <dcterms:modified xsi:type="dcterms:W3CDTF">2019-07-30T07:57:00Z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